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78"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833"/>
        <w:gridCol w:w="4255"/>
        <w:gridCol w:w="990"/>
        <w:gridCol w:w="1844"/>
      </w:tblGrid>
      <w:tr w:rsidR="000D113E" w14:paraId="083F2993" w14:textId="77777777" w:rsidTr="00882A6A">
        <w:trPr>
          <w:cantSplit/>
          <w:trHeight w:val="275"/>
        </w:trPr>
        <w:tc>
          <w:tcPr>
            <w:tcW w:w="1428" w:type="pct"/>
            <w:vMerge w:val="restart"/>
            <w:tcBorders>
              <w:bottom w:val="single" w:sz="4" w:space="0" w:color="auto"/>
            </w:tcBorders>
            <w:vAlign w:val="center"/>
          </w:tcPr>
          <w:p w14:paraId="18E7881B" w14:textId="77777777" w:rsidR="000D113E" w:rsidRDefault="000D113E" w:rsidP="00882A6A">
            <w:pPr>
              <w:pStyle w:val="Encabezado"/>
              <w:ind w:left="-567"/>
              <w:jc w:val="center"/>
              <w:rPr>
                <w:b/>
                <w:sz w:val="16"/>
                <w:szCs w:val="16"/>
              </w:rPr>
            </w:pPr>
            <w:bookmarkStart w:id="0" w:name="_Hlk208305068"/>
            <w:bookmarkStart w:id="1" w:name="_Hlk207871767"/>
            <w:bookmarkStart w:id="2" w:name="_Hlk200371259"/>
            <w:r>
              <w:rPr>
                <w:b/>
                <w:noProof/>
                <w:sz w:val="16"/>
                <w:szCs w:val="16"/>
                <w:lang w:eastAsia="es-CO"/>
              </w:rPr>
              <w:drawing>
                <wp:anchor distT="0" distB="0" distL="114300" distR="114300" simplePos="0" relativeHeight="251659264" behindDoc="0" locked="0" layoutInCell="1" allowOverlap="1" wp14:anchorId="21147194" wp14:editId="2855F8A8">
                  <wp:simplePos x="0" y="0"/>
                  <wp:positionH relativeFrom="column">
                    <wp:posOffset>24130</wp:posOffset>
                  </wp:positionH>
                  <wp:positionV relativeFrom="paragraph">
                    <wp:posOffset>-5715</wp:posOffset>
                  </wp:positionV>
                  <wp:extent cx="1609725" cy="619125"/>
                  <wp:effectExtent l="0" t="0" r="9525" b="952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9725" cy="619125"/>
                          </a:xfrm>
                          <a:prstGeom prst="rect">
                            <a:avLst/>
                          </a:prstGeom>
                        </pic:spPr>
                      </pic:pic>
                    </a:graphicData>
                  </a:graphic>
                  <wp14:sizeRelH relativeFrom="page">
                    <wp14:pctWidth>0</wp14:pctWidth>
                  </wp14:sizeRelH>
                  <wp14:sizeRelV relativeFrom="page">
                    <wp14:pctHeight>0</wp14:pctHeight>
                  </wp14:sizeRelV>
                </wp:anchor>
              </w:drawing>
            </w:r>
          </w:p>
        </w:tc>
        <w:tc>
          <w:tcPr>
            <w:tcW w:w="2144" w:type="pct"/>
            <w:tcBorders>
              <w:right w:val="nil"/>
            </w:tcBorders>
            <w:vAlign w:val="center"/>
          </w:tcPr>
          <w:p w14:paraId="055D32AD" w14:textId="77777777" w:rsidR="000D113E" w:rsidRPr="00A45DDC" w:rsidRDefault="000D113E" w:rsidP="00882A6A">
            <w:pPr>
              <w:pStyle w:val="Encabezado"/>
              <w:jc w:val="center"/>
              <w:rPr>
                <w:b/>
                <w:sz w:val="24"/>
                <w:szCs w:val="24"/>
              </w:rPr>
            </w:pPr>
            <w:r w:rsidRPr="00A45DDC">
              <w:rPr>
                <w:b/>
                <w:sz w:val="24"/>
                <w:szCs w:val="24"/>
              </w:rPr>
              <w:t>Comisión Legal de Cuentas</w:t>
            </w:r>
          </w:p>
        </w:tc>
        <w:tc>
          <w:tcPr>
            <w:tcW w:w="1428" w:type="pct"/>
            <w:gridSpan w:val="2"/>
            <w:tcBorders>
              <w:left w:val="nil"/>
            </w:tcBorders>
            <w:vAlign w:val="center"/>
          </w:tcPr>
          <w:p w14:paraId="636DD988" w14:textId="77777777" w:rsidR="000D113E" w:rsidRPr="00C621C5" w:rsidRDefault="000D113E" w:rsidP="00882A6A">
            <w:pPr>
              <w:pStyle w:val="Encabezado"/>
              <w:ind w:right="-107"/>
              <w:jc w:val="center"/>
              <w:rPr>
                <w:b/>
                <w:sz w:val="20"/>
                <w:szCs w:val="20"/>
              </w:rPr>
            </w:pPr>
          </w:p>
        </w:tc>
      </w:tr>
      <w:tr w:rsidR="000D113E" w14:paraId="60A1928C" w14:textId="77777777" w:rsidTr="00882A6A">
        <w:trPr>
          <w:cantSplit/>
          <w:trHeight w:val="137"/>
        </w:trPr>
        <w:tc>
          <w:tcPr>
            <w:tcW w:w="1428" w:type="pct"/>
            <w:vMerge/>
            <w:tcBorders>
              <w:bottom w:val="single" w:sz="4" w:space="0" w:color="auto"/>
            </w:tcBorders>
            <w:vAlign w:val="center"/>
          </w:tcPr>
          <w:p w14:paraId="7A2AA6D8" w14:textId="77777777" w:rsidR="000D113E" w:rsidRDefault="000D113E" w:rsidP="00882A6A">
            <w:pPr>
              <w:pStyle w:val="Encabezado"/>
              <w:jc w:val="center"/>
            </w:pPr>
          </w:p>
        </w:tc>
        <w:tc>
          <w:tcPr>
            <w:tcW w:w="2144" w:type="pct"/>
            <w:vMerge w:val="restart"/>
            <w:vAlign w:val="center"/>
          </w:tcPr>
          <w:p w14:paraId="514FA062" w14:textId="77777777" w:rsidR="000D113E" w:rsidRPr="00EC47A2" w:rsidRDefault="000D113E" w:rsidP="00882A6A">
            <w:pPr>
              <w:pStyle w:val="Encabezado"/>
              <w:jc w:val="center"/>
              <w:rPr>
                <w:rFonts w:cstheme="minorHAnsi"/>
                <w:b/>
              </w:rPr>
            </w:pPr>
            <w:r w:rsidRPr="00EC47A2">
              <w:rPr>
                <w:rFonts w:cstheme="minorHAnsi"/>
                <w:b/>
              </w:rPr>
              <w:t>Periodo Constitucional  2022 - 2026</w:t>
            </w:r>
          </w:p>
          <w:p w14:paraId="76C8A970" w14:textId="77777777" w:rsidR="000D113E" w:rsidRPr="00D93A3A" w:rsidRDefault="000D113E" w:rsidP="00882A6A">
            <w:pPr>
              <w:pStyle w:val="Encabezado"/>
              <w:jc w:val="center"/>
              <w:rPr>
                <w:b/>
              </w:rPr>
            </w:pPr>
            <w:r w:rsidRPr="00EC47A2">
              <w:rPr>
                <w:rFonts w:cstheme="minorHAnsi"/>
                <w:b/>
              </w:rPr>
              <w:t>Legislatura 2025 - 2026</w:t>
            </w:r>
          </w:p>
        </w:tc>
        <w:tc>
          <w:tcPr>
            <w:tcW w:w="499" w:type="pct"/>
            <w:vAlign w:val="center"/>
          </w:tcPr>
          <w:p w14:paraId="0B1925BA" w14:textId="77777777" w:rsidR="000D113E" w:rsidRPr="00EC47A2" w:rsidRDefault="000D113E" w:rsidP="00882A6A">
            <w:pPr>
              <w:pStyle w:val="Encabezado"/>
              <w:spacing w:line="360" w:lineRule="auto"/>
              <w:jc w:val="center"/>
              <w:rPr>
                <w:sz w:val="16"/>
                <w:szCs w:val="16"/>
              </w:rPr>
            </w:pPr>
            <w:r w:rsidRPr="00EC47A2">
              <w:rPr>
                <w:sz w:val="16"/>
                <w:szCs w:val="16"/>
              </w:rPr>
              <w:t>CÓDIGO</w:t>
            </w:r>
          </w:p>
        </w:tc>
        <w:tc>
          <w:tcPr>
            <w:tcW w:w="929" w:type="pct"/>
            <w:vAlign w:val="center"/>
          </w:tcPr>
          <w:p w14:paraId="5EC903BF" w14:textId="48C7FF16" w:rsidR="000D113E" w:rsidRPr="00EC47A2" w:rsidRDefault="000D113E" w:rsidP="00882A6A">
            <w:pPr>
              <w:pStyle w:val="Encabezado"/>
              <w:spacing w:line="360" w:lineRule="auto"/>
              <w:ind w:right="-94" w:hanging="108"/>
              <w:jc w:val="center"/>
              <w:rPr>
                <w:sz w:val="16"/>
                <w:szCs w:val="16"/>
              </w:rPr>
            </w:pPr>
            <w:r w:rsidRPr="00EC47A2">
              <w:rPr>
                <w:sz w:val="16"/>
                <w:szCs w:val="16"/>
              </w:rPr>
              <w:t>CLC. 3.9   1</w:t>
            </w:r>
            <w:r w:rsidR="0010225D">
              <w:rPr>
                <w:sz w:val="16"/>
                <w:szCs w:val="16"/>
              </w:rPr>
              <w:t>707</w:t>
            </w:r>
            <w:r w:rsidRPr="00EC47A2">
              <w:rPr>
                <w:sz w:val="16"/>
                <w:szCs w:val="16"/>
              </w:rPr>
              <w:t xml:space="preserve"> - 25</w:t>
            </w:r>
          </w:p>
        </w:tc>
      </w:tr>
      <w:tr w:rsidR="000D113E" w14:paraId="7EA72CF2" w14:textId="77777777" w:rsidTr="00882A6A">
        <w:trPr>
          <w:cantSplit/>
          <w:trHeight w:val="63"/>
        </w:trPr>
        <w:tc>
          <w:tcPr>
            <w:tcW w:w="1428" w:type="pct"/>
            <w:vMerge/>
            <w:tcBorders>
              <w:bottom w:val="single" w:sz="4" w:space="0" w:color="auto"/>
            </w:tcBorders>
            <w:vAlign w:val="center"/>
          </w:tcPr>
          <w:p w14:paraId="317FEEBC" w14:textId="77777777" w:rsidR="000D113E" w:rsidRDefault="000D113E" w:rsidP="00882A6A">
            <w:pPr>
              <w:pStyle w:val="Encabezado"/>
              <w:jc w:val="center"/>
              <w:rPr>
                <w:b/>
                <w:sz w:val="28"/>
                <w:szCs w:val="28"/>
              </w:rPr>
            </w:pPr>
          </w:p>
        </w:tc>
        <w:tc>
          <w:tcPr>
            <w:tcW w:w="2144" w:type="pct"/>
            <w:vMerge/>
            <w:vAlign w:val="center"/>
          </w:tcPr>
          <w:p w14:paraId="13F66F07" w14:textId="77777777" w:rsidR="000D113E" w:rsidRPr="00D335DF" w:rsidRDefault="000D113E" w:rsidP="00882A6A">
            <w:pPr>
              <w:pStyle w:val="Encabezado"/>
              <w:jc w:val="center"/>
              <w:rPr>
                <w:b/>
                <w:sz w:val="28"/>
                <w:szCs w:val="28"/>
              </w:rPr>
            </w:pPr>
          </w:p>
        </w:tc>
        <w:tc>
          <w:tcPr>
            <w:tcW w:w="499" w:type="pct"/>
            <w:vAlign w:val="center"/>
          </w:tcPr>
          <w:p w14:paraId="700E1304" w14:textId="77777777" w:rsidR="000D113E" w:rsidRPr="00EC47A2" w:rsidRDefault="000D113E" w:rsidP="00882A6A">
            <w:pPr>
              <w:pStyle w:val="Encabezado"/>
              <w:spacing w:line="360" w:lineRule="auto"/>
              <w:jc w:val="center"/>
              <w:rPr>
                <w:sz w:val="16"/>
                <w:szCs w:val="16"/>
              </w:rPr>
            </w:pPr>
            <w:r w:rsidRPr="00EC47A2">
              <w:rPr>
                <w:sz w:val="16"/>
                <w:szCs w:val="16"/>
              </w:rPr>
              <w:t>VERSIÓN</w:t>
            </w:r>
          </w:p>
        </w:tc>
        <w:tc>
          <w:tcPr>
            <w:tcW w:w="929" w:type="pct"/>
            <w:vAlign w:val="center"/>
          </w:tcPr>
          <w:p w14:paraId="66FC787C" w14:textId="77777777" w:rsidR="000D113E" w:rsidRPr="00EC47A2" w:rsidRDefault="000D113E" w:rsidP="00882A6A">
            <w:pPr>
              <w:pStyle w:val="Encabezado"/>
              <w:spacing w:line="360" w:lineRule="auto"/>
              <w:jc w:val="center"/>
              <w:rPr>
                <w:sz w:val="16"/>
                <w:szCs w:val="16"/>
              </w:rPr>
            </w:pPr>
            <w:r w:rsidRPr="00EC47A2">
              <w:rPr>
                <w:sz w:val="16"/>
                <w:szCs w:val="16"/>
              </w:rPr>
              <w:t>01-2016</w:t>
            </w:r>
          </w:p>
        </w:tc>
      </w:tr>
      <w:tr w:rsidR="000D113E" w14:paraId="3824B7CC" w14:textId="77777777" w:rsidTr="00882A6A">
        <w:trPr>
          <w:cantSplit/>
          <w:trHeight w:val="322"/>
        </w:trPr>
        <w:tc>
          <w:tcPr>
            <w:tcW w:w="1428" w:type="pct"/>
            <w:vMerge/>
            <w:tcBorders>
              <w:bottom w:val="single" w:sz="4" w:space="0" w:color="auto"/>
            </w:tcBorders>
            <w:vAlign w:val="center"/>
          </w:tcPr>
          <w:p w14:paraId="6E744270" w14:textId="77777777" w:rsidR="000D113E" w:rsidRDefault="000D113E" w:rsidP="00882A6A">
            <w:pPr>
              <w:pStyle w:val="Encabezado"/>
              <w:jc w:val="center"/>
              <w:rPr>
                <w:b/>
                <w:sz w:val="28"/>
                <w:szCs w:val="28"/>
              </w:rPr>
            </w:pPr>
          </w:p>
        </w:tc>
        <w:tc>
          <w:tcPr>
            <w:tcW w:w="2144" w:type="pct"/>
            <w:vMerge/>
            <w:vAlign w:val="center"/>
          </w:tcPr>
          <w:p w14:paraId="7D25ACB5" w14:textId="77777777" w:rsidR="000D113E" w:rsidRPr="00D335DF" w:rsidRDefault="000D113E" w:rsidP="00882A6A">
            <w:pPr>
              <w:pStyle w:val="Encabezado"/>
              <w:jc w:val="center"/>
              <w:rPr>
                <w:b/>
                <w:sz w:val="28"/>
                <w:szCs w:val="28"/>
              </w:rPr>
            </w:pPr>
          </w:p>
        </w:tc>
        <w:tc>
          <w:tcPr>
            <w:tcW w:w="499" w:type="pct"/>
            <w:vAlign w:val="center"/>
          </w:tcPr>
          <w:p w14:paraId="295F9CDB" w14:textId="77777777" w:rsidR="000D113E" w:rsidRPr="00EC47A2" w:rsidRDefault="000D113E" w:rsidP="00882A6A">
            <w:pPr>
              <w:pStyle w:val="Encabezado"/>
              <w:spacing w:line="360" w:lineRule="auto"/>
              <w:jc w:val="center"/>
              <w:rPr>
                <w:sz w:val="16"/>
                <w:szCs w:val="16"/>
              </w:rPr>
            </w:pPr>
            <w:r w:rsidRPr="00EC47A2">
              <w:rPr>
                <w:sz w:val="16"/>
                <w:szCs w:val="16"/>
              </w:rPr>
              <w:t>PÁGINA</w:t>
            </w:r>
          </w:p>
        </w:tc>
        <w:tc>
          <w:tcPr>
            <w:tcW w:w="929" w:type="pct"/>
            <w:vAlign w:val="center"/>
          </w:tcPr>
          <w:p w14:paraId="54115633" w14:textId="77777777" w:rsidR="000D113E" w:rsidRPr="00EC47A2" w:rsidRDefault="000D113E" w:rsidP="00882A6A">
            <w:pPr>
              <w:pStyle w:val="Encabezado"/>
              <w:spacing w:line="360" w:lineRule="auto"/>
              <w:jc w:val="center"/>
              <w:rPr>
                <w:sz w:val="16"/>
                <w:szCs w:val="16"/>
              </w:rPr>
            </w:pPr>
            <w:r w:rsidRPr="00EC47A2">
              <w:rPr>
                <w:b/>
                <w:sz w:val="16"/>
                <w:szCs w:val="16"/>
              </w:rPr>
              <w:t>1</w:t>
            </w:r>
          </w:p>
        </w:tc>
      </w:tr>
    </w:tbl>
    <w:p w14:paraId="73ABDBB5" w14:textId="77777777" w:rsidR="000D113E" w:rsidRDefault="000D113E" w:rsidP="000D113E">
      <w:pPr>
        <w:jc w:val="both"/>
        <w:rPr>
          <w:bCs/>
          <w:sz w:val="28"/>
          <w:szCs w:val="28"/>
          <w:lang w:val="es-MX"/>
        </w:rPr>
      </w:pPr>
      <w:r w:rsidRPr="00EC47A2">
        <w:rPr>
          <w:bCs/>
          <w:sz w:val="28"/>
          <w:szCs w:val="28"/>
          <w:lang w:val="es-MX"/>
        </w:rPr>
        <w:t xml:space="preserve">Bogotá, </w:t>
      </w:r>
      <w:r>
        <w:rPr>
          <w:bCs/>
          <w:sz w:val="28"/>
          <w:szCs w:val="28"/>
          <w:lang w:val="es-MX"/>
        </w:rPr>
        <w:t>9 de septiembre de 2025</w:t>
      </w:r>
    </w:p>
    <w:p w14:paraId="23189D5A" w14:textId="77777777" w:rsidR="000D113E" w:rsidRDefault="000D113E" w:rsidP="000D113E">
      <w:pPr>
        <w:jc w:val="both"/>
        <w:rPr>
          <w:bCs/>
          <w:sz w:val="28"/>
          <w:szCs w:val="28"/>
          <w:lang w:val="es-MX"/>
        </w:rPr>
      </w:pPr>
    </w:p>
    <w:p w14:paraId="02593D12" w14:textId="77777777" w:rsidR="000D113E" w:rsidRPr="004D4F04" w:rsidRDefault="000D113E" w:rsidP="004D4F04">
      <w:pPr>
        <w:pStyle w:val="Prrafodelista"/>
        <w:ind w:left="0" w:right="49"/>
        <w:jc w:val="both"/>
        <w:rPr>
          <w:sz w:val="28"/>
          <w:szCs w:val="28"/>
        </w:rPr>
      </w:pPr>
    </w:p>
    <w:p w14:paraId="348897EF" w14:textId="77777777" w:rsidR="000D113E" w:rsidRPr="004D4F04" w:rsidRDefault="000D113E" w:rsidP="004D4F04">
      <w:pPr>
        <w:pStyle w:val="Prrafodelista"/>
        <w:ind w:left="0" w:right="49"/>
        <w:jc w:val="both"/>
        <w:rPr>
          <w:sz w:val="28"/>
          <w:szCs w:val="28"/>
        </w:rPr>
      </w:pPr>
    </w:p>
    <w:p w14:paraId="3366480C" w14:textId="02E9D55B" w:rsidR="00363779" w:rsidRPr="00363779" w:rsidRDefault="00363779" w:rsidP="00363779">
      <w:pPr>
        <w:pStyle w:val="Prrafodelista"/>
        <w:ind w:left="0" w:right="49"/>
        <w:jc w:val="both"/>
        <w:rPr>
          <w:sz w:val="28"/>
          <w:szCs w:val="28"/>
        </w:rPr>
      </w:pPr>
      <w:r w:rsidRPr="00363779">
        <w:rPr>
          <w:sz w:val="28"/>
          <w:szCs w:val="28"/>
        </w:rPr>
        <w:t>Brigadier General</w:t>
      </w:r>
      <w:r w:rsidR="00534F68">
        <w:rPr>
          <w:sz w:val="28"/>
          <w:szCs w:val="28"/>
        </w:rPr>
        <w:t xml:space="preserve"> (R)</w:t>
      </w:r>
    </w:p>
    <w:p w14:paraId="1F8444D9" w14:textId="7F5C91FE" w:rsidR="00363779" w:rsidRPr="00363779" w:rsidRDefault="00363779" w:rsidP="004D4F04">
      <w:pPr>
        <w:pStyle w:val="Prrafodelista"/>
        <w:ind w:left="0" w:right="49"/>
        <w:jc w:val="both"/>
        <w:rPr>
          <w:b/>
          <w:bCs/>
          <w:sz w:val="28"/>
          <w:szCs w:val="28"/>
        </w:rPr>
      </w:pPr>
      <w:r w:rsidRPr="00363779">
        <w:rPr>
          <w:b/>
          <w:bCs/>
          <w:sz w:val="28"/>
          <w:szCs w:val="28"/>
        </w:rPr>
        <w:t>JOSÉ HENRY PINTO RODRÍGUEZ</w:t>
      </w:r>
    </w:p>
    <w:p w14:paraId="46E9FCAC" w14:textId="2420F5D9" w:rsidR="00951DF8" w:rsidRPr="004D4F04" w:rsidRDefault="00951DF8" w:rsidP="004D4F04">
      <w:pPr>
        <w:pStyle w:val="Prrafodelista"/>
        <w:ind w:left="0" w:right="49"/>
        <w:jc w:val="both"/>
        <w:rPr>
          <w:sz w:val="28"/>
          <w:szCs w:val="28"/>
        </w:rPr>
      </w:pPr>
      <w:r w:rsidRPr="00951DF8">
        <w:rPr>
          <w:sz w:val="28"/>
          <w:szCs w:val="28"/>
        </w:rPr>
        <w:t xml:space="preserve">Director General </w:t>
      </w:r>
    </w:p>
    <w:p w14:paraId="2981C6AF" w14:textId="77777777" w:rsidR="00951DF8" w:rsidRPr="004D4F04" w:rsidRDefault="00951DF8" w:rsidP="004D4F04">
      <w:pPr>
        <w:pStyle w:val="Prrafodelista"/>
        <w:ind w:left="0" w:right="49"/>
        <w:jc w:val="both"/>
        <w:rPr>
          <w:sz w:val="28"/>
          <w:szCs w:val="28"/>
        </w:rPr>
      </w:pPr>
      <w:r w:rsidRPr="00951DF8">
        <w:rPr>
          <w:sz w:val="28"/>
          <w:szCs w:val="28"/>
        </w:rPr>
        <w:t>U.A.E. de la Aeronáutica Civil</w:t>
      </w:r>
    </w:p>
    <w:p w14:paraId="56DEFA54" w14:textId="6BEC0028" w:rsidR="00951DF8" w:rsidRPr="004D4F04" w:rsidRDefault="00951DF8" w:rsidP="004D4F04">
      <w:pPr>
        <w:pStyle w:val="Prrafodelista"/>
        <w:ind w:left="0" w:right="49"/>
        <w:jc w:val="both"/>
        <w:rPr>
          <w:sz w:val="28"/>
          <w:szCs w:val="28"/>
        </w:rPr>
      </w:pPr>
      <w:r w:rsidRPr="00951DF8">
        <w:rPr>
          <w:sz w:val="28"/>
          <w:szCs w:val="28"/>
        </w:rPr>
        <w:t>A</w:t>
      </w:r>
      <w:r w:rsidR="00A90E4B">
        <w:rPr>
          <w:sz w:val="28"/>
          <w:szCs w:val="28"/>
        </w:rPr>
        <w:t>v</w:t>
      </w:r>
      <w:r w:rsidRPr="00951DF8">
        <w:rPr>
          <w:sz w:val="28"/>
          <w:szCs w:val="28"/>
        </w:rPr>
        <w:t>. C</w:t>
      </w:r>
      <w:r w:rsidR="00A90E4B">
        <w:rPr>
          <w:sz w:val="28"/>
          <w:szCs w:val="28"/>
        </w:rPr>
        <w:t>alle</w:t>
      </w:r>
      <w:r w:rsidRPr="00951DF8">
        <w:rPr>
          <w:sz w:val="28"/>
          <w:szCs w:val="28"/>
        </w:rPr>
        <w:t xml:space="preserve"> 26 No.103-15</w:t>
      </w:r>
    </w:p>
    <w:p w14:paraId="0BDDDD97" w14:textId="1ECE31C9" w:rsidR="000D113E" w:rsidRPr="004D4F04" w:rsidRDefault="00951DF8" w:rsidP="004D4F04">
      <w:pPr>
        <w:pStyle w:val="Prrafodelista"/>
        <w:ind w:left="0" w:right="49"/>
        <w:jc w:val="both"/>
        <w:rPr>
          <w:sz w:val="28"/>
          <w:szCs w:val="28"/>
        </w:rPr>
      </w:pPr>
      <w:r w:rsidRPr="004D4F04">
        <w:rPr>
          <w:sz w:val="28"/>
          <w:szCs w:val="28"/>
        </w:rPr>
        <w:t>Bogotá, D.C.</w:t>
      </w:r>
    </w:p>
    <w:p w14:paraId="598A9264" w14:textId="77777777" w:rsidR="000D113E" w:rsidRPr="00DB63C7" w:rsidRDefault="000D113E" w:rsidP="000D113E">
      <w:pPr>
        <w:rPr>
          <w:sz w:val="28"/>
          <w:szCs w:val="28"/>
        </w:rPr>
      </w:pPr>
    </w:p>
    <w:p w14:paraId="341EEA6F" w14:textId="7A1174E4" w:rsidR="000D113E" w:rsidRDefault="000D113E" w:rsidP="000D113E">
      <w:pPr>
        <w:rPr>
          <w:sz w:val="28"/>
          <w:szCs w:val="28"/>
        </w:rPr>
      </w:pPr>
      <w:r w:rsidRPr="00DB63C7">
        <w:rPr>
          <w:sz w:val="28"/>
          <w:szCs w:val="28"/>
        </w:rPr>
        <w:t xml:space="preserve">Respetado Doctor </w:t>
      </w:r>
      <w:r w:rsidR="001470DB">
        <w:rPr>
          <w:sz w:val="28"/>
          <w:szCs w:val="28"/>
        </w:rPr>
        <w:t>P</w:t>
      </w:r>
      <w:r w:rsidR="00124607">
        <w:rPr>
          <w:sz w:val="28"/>
          <w:szCs w:val="28"/>
        </w:rPr>
        <w:t>into</w:t>
      </w:r>
      <w:r w:rsidRPr="00DB63C7">
        <w:rPr>
          <w:sz w:val="28"/>
          <w:szCs w:val="28"/>
        </w:rPr>
        <w:t>:</w:t>
      </w:r>
    </w:p>
    <w:bookmarkEnd w:id="0"/>
    <w:p w14:paraId="44B71A4D" w14:textId="224C214C" w:rsidR="00141403" w:rsidRDefault="00141403" w:rsidP="00141403">
      <w:pPr>
        <w:pStyle w:val="Prrafodelista"/>
        <w:ind w:left="0" w:right="-93"/>
        <w:jc w:val="both"/>
        <w:rPr>
          <w:sz w:val="28"/>
          <w:szCs w:val="28"/>
        </w:rPr>
      </w:pPr>
    </w:p>
    <w:p w14:paraId="5DA62D09" w14:textId="77777777" w:rsidR="00FB2F9C" w:rsidRDefault="00FB2F9C" w:rsidP="00141403">
      <w:pPr>
        <w:pStyle w:val="Prrafodelista"/>
        <w:ind w:left="0" w:right="-93"/>
        <w:jc w:val="both"/>
        <w:rPr>
          <w:sz w:val="28"/>
          <w:szCs w:val="28"/>
        </w:rPr>
      </w:pPr>
    </w:p>
    <w:p w14:paraId="3F78E7DF" w14:textId="77777777" w:rsidR="00141403" w:rsidRPr="00ED6E5A" w:rsidRDefault="00141403" w:rsidP="00244D85">
      <w:pPr>
        <w:pStyle w:val="Prrafodelista"/>
        <w:ind w:left="0" w:right="49"/>
        <w:jc w:val="both"/>
        <w:rPr>
          <w:sz w:val="28"/>
          <w:szCs w:val="28"/>
        </w:rPr>
      </w:pPr>
      <w:r w:rsidRPr="00ED6E5A">
        <w:rPr>
          <w:sz w:val="28"/>
          <w:szCs w:val="28"/>
        </w:rPr>
        <w:t xml:space="preserve">De conformidad con lo establecido en el inciso primero del parágrafo del artículo 310 de la Ley 5ª de 1992 ‘‘Orgánica del Reglamento del Congreso” y con el fin de garantizar el debido proceso: </w:t>
      </w:r>
      <w:r w:rsidRPr="00ED6E5A">
        <w:rPr>
          <w:i/>
          <w:sz w:val="28"/>
          <w:szCs w:val="28"/>
        </w:rPr>
        <w:t xml:space="preserve">“La Comisión antes de enviar el proyecto de resolución de fenecimiento, fijará un plazo prudencial para que los responsables según la Ley, contesten los cargos que resulten del examen” </w:t>
      </w:r>
      <w:r w:rsidRPr="00ED6E5A">
        <w:rPr>
          <w:sz w:val="28"/>
          <w:szCs w:val="28"/>
        </w:rPr>
        <w:t>y en los términos improrrogables de los artículos 258 y 259 de la misma ley (5 días calendario).</w:t>
      </w:r>
    </w:p>
    <w:p w14:paraId="1C641F12" w14:textId="77777777" w:rsidR="00141403" w:rsidRPr="00ED6E5A" w:rsidRDefault="00141403" w:rsidP="00244D85">
      <w:pPr>
        <w:pStyle w:val="Prrafodelista"/>
        <w:ind w:left="0" w:right="49" w:hanging="284"/>
        <w:jc w:val="both"/>
        <w:rPr>
          <w:sz w:val="28"/>
          <w:szCs w:val="28"/>
        </w:rPr>
      </w:pPr>
    </w:p>
    <w:p w14:paraId="4808ACD6" w14:textId="77777777" w:rsidR="00141403" w:rsidRDefault="00141403" w:rsidP="00244D85">
      <w:pPr>
        <w:pStyle w:val="Prrafodelista"/>
        <w:ind w:left="0" w:right="49"/>
        <w:jc w:val="both"/>
        <w:rPr>
          <w:sz w:val="28"/>
          <w:szCs w:val="28"/>
        </w:rPr>
      </w:pPr>
      <w:r w:rsidRPr="00ED6E5A">
        <w:rPr>
          <w:sz w:val="28"/>
          <w:szCs w:val="28"/>
        </w:rPr>
        <w:t xml:space="preserve">El presente requerimiento que realiza la Comisión es para las entidades del nivel nacional que de acuerdo con el Informe sobre la Cuenta General del Presupuesto y del Tesoro y del informe de Auditoría al Estado de Situación Financiera (Balance General) de la Nación presentados por la Contraloría General de la República obtuvieron </w:t>
      </w:r>
      <w:r w:rsidRPr="00ED6E5A">
        <w:rPr>
          <w:b/>
          <w:i/>
          <w:sz w:val="28"/>
          <w:szCs w:val="28"/>
          <w:u w:val="single"/>
        </w:rPr>
        <w:t>Dictamen de no Razonabilidad en la ejecución presupuestal,  dictamen a los estados financieros con Negación o Abstención de opinión, control interno financiero con deficiencias o ineficiente y No Fenecimiento de la Cuenta Fiscal</w:t>
      </w:r>
      <w:r>
        <w:rPr>
          <w:b/>
          <w:i/>
          <w:sz w:val="28"/>
          <w:szCs w:val="28"/>
          <w:u w:val="single"/>
        </w:rPr>
        <w:t xml:space="preserve"> y observaciones de la Comisión Legal de Cuentas de la Cámara de Representantes</w:t>
      </w:r>
      <w:r w:rsidRPr="00172B5F">
        <w:rPr>
          <w:b/>
          <w:i/>
          <w:sz w:val="28"/>
          <w:szCs w:val="28"/>
        </w:rPr>
        <w:t xml:space="preserve"> </w:t>
      </w:r>
      <w:r w:rsidRPr="00ED6E5A">
        <w:rPr>
          <w:sz w:val="28"/>
          <w:szCs w:val="28"/>
        </w:rPr>
        <w:t>a 31 de diciembre de 202</w:t>
      </w:r>
      <w:r>
        <w:rPr>
          <w:sz w:val="28"/>
          <w:szCs w:val="28"/>
        </w:rPr>
        <w:t>4</w:t>
      </w:r>
      <w:r w:rsidRPr="00ED6E5A">
        <w:rPr>
          <w:sz w:val="28"/>
          <w:szCs w:val="28"/>
        </w:rPr>
        <w:t xml:space="preserve"> y que impactaron la razonabilidad de las Finanzas del Estado para esta vigencia.</w:t>
      </w:r>
    </w:p>
    <w:p w14:paraId="0FDB6988" w14:textId="77777777" w:rsidR="00141403" w:rsidRDefault="00141403" w:rsidP="00244D85">
      <w:pPr>
        <w:pStyle w:val="Prrafodelista"/>
        <w:ind w:left="0" w:right="49"/>
        <w:jc w:val="both"/>
        <w:rPr>
          <w:sz w:val="28"/>
          <w:szCs w:val="28"/>
        </w:rPr>
      </w:pPr>
    </w:p>
    <w:p w14:paraId="6F6C4D70" w14:textId="77777777" w:rsidR="00141403" w:rsidRDefault="00141403" w:rsidP="00244D85">
      <w:pPr>
        <w:pStyle w:val="Prrafodelista"/>
        <w:ind w:left="0" w:right="49"/>
        <w:jc w:val="both"/>
        <w:rPr>
          <w:b/>
          <w:bCs/>
          <w:sz w:val="28"/>
          <w:szCs w:val="28"/>
        </w:rPr>
      </w:pPr>
      <w:r w:rsidRPr="00052991">
        <w:rPr>
          <w:b/>
          <w:bCs/>
          <w:sz w:val="28"/>
          <w:szCs w:val="28"/>
        </w:rPr>
        <w:t xml:space="preserve">En cada punto se deben dar las explicaciones correspondientes y las actividades desarrolladas por su administración </w:t>
      </w:r>
      <w:r>
        <w:rPr>
          <w:b/>
          <w:bCs/>
          <w:sz w:val="28"/>
          <w:szCs w:val="28"/>
        </w:rPr>
        <w:t xml:space="preserve">(gestión y depuración) </w:t>
      </w:r>
      <w:r w:rsidRPr="00052991">
        <w:rPr>
          <w:b/>
          <w:bCs/>
          <w:sz w:val="28"/>
          <w:szCs w:val="28"/>
        </w:rPr>
        <w:t xml:space="preserve">para corregir los hallazgos de la Contraloría General de la República y las observaciones de la Comisión Legal de cuentas, con el fin de tener en el corto plazo la razonabilidad debida en los informes financieros de su </w:t>
      </w:r>
      <w:r w:rsidRPr="00052991">
        <w:rPr>
          <w:b/>
          <w:bCs/>
          <w:sz w:val="28"/>
          <w:szCs w:val="28"/>
        </w:rPr>
        <w:lastRenderedPageBreak/>
        <w:t>entidad.</w:t>
      </w:r>
    </w:p>
    <w:bookmarkEnd w:id="1"/>
    <w:p w14:paraId="352AC82E" w14:textId="77777777" w:rsidR="00141403" w:rsidRPr="00141403" w:rsidRDefault="00141403" w:rsidP="00244D85">
      <w:pPr>
        <w:ind w:right="49"/>
        <w:jc w:val="both"/>
        <w:rPr>
          <w:b/>
          <w:sz w:val="28"/>
          <w:szCs w:val="28"/>
        </w:rPr>
      </w:pPr>
    </w:p>
    <w:p w14:paraId="52A8E985" w14:textId="3DBD3AC3" w:rsidR="00141403" w:rsidRDefault="00141403" w:rsidP="00244D85">
      <w:pPr>
        <w:pStyle w:val="Ttulo1"/>
        <w:ind w:left="0" w:right="49"/>
        <w:rPr>
          <w:sz w:val="28"/>
          <w:szCs w:val="28"/>
        </w:rPr>
      </w:pPr>
      <w:bookmarkStart w:id="3" w:name="_Hlk207787968"/>
      <w:bookmarkStart w:id="4" w:name="_Hlk207874972"/>
      <w:r w:rsidRPr="007C3032">
        <w:rPr>
          <w:sz w:val="28"/>
          <w:szCs w:val="28"/>
        </w:rPr>
        <w:t>1.- OPINIÓN</w:t>
      </w:r>
      <w:r w:rsidRPr="007C3032">
        <w:rPr>
          <w:spacing w:val="1"/>
          <w:sz w:val="28"/>
          <w:szCs w:val="28"/>
        </w:rPr>
        <w:t xml:space="preserve"> PRESUPUESTAL</w:t>
      </w:r>
      <w:r w:rsidRPr="007C3032">
        <w:rPr>
          <w:sz w:val="28"/>
          <w:szCs w:val="28"/>
        </w:rPr>
        <w:t>,</w:t>
      </w:r>
      <w:r w:rsidRPr="007C3032">
        <w:rPr>
          <w:spacing w:val="1"/>
          <w:sz w:val="28"/>
          <w:szCs w:val="28"/>
        </w:rPr>
        <w:t xml:space="preserve"> </w:t>
      </w:r>
      <w:r w:rsidRPr="007C3032">
        <w:rPr>
          <w:sz w:val="28"/>
          <w:szCs w:val="28"/>
        </w:rPr>
        <w:t>CALIFICACIÓN</w:t>
      </w:r>
      <w:r w:rsidRPr="007C3032">
        <w:rPr>
          <w:spacing w:val="1"/>
          <w:sz w:val="28"/>
          <w:szCs w:val="28"/>
        </w:rPr>
        <w:t xml:space="preserve"> </w:t>
      </w:r>
      <w:r w:rsidRPr="007C3032">
        <w:rPr>
          <w:sz w:val="28"/>
          <w:szCs w:val="28"/>
        </w:rPr>
        <w:t>DEL</w:t>
      </w:r>
      <w:r w:rsidRPr="007C3032">
        <w:rPr>
          <w:spacing w:val="1"/>
          <w:sz w:val="28"/>
          <w:szCs w:val="28"/>
        </w:rPr>
        <w:t xml:space="preserve"> </w:t>
      </w:r>
      <w:r w:rsidRPr="007C3032">
        <w:rPr>
          <w:sz w:val="28"/>
          <w:szCs w:val="28"/>
        </w:rPr>
        <w:t>SISTEMA</w:t>
      </w:r>
      <w:r w:rsidRPr="007C3032">
        <w:rPr>
          <w:spacing w:val="1"/>
          <w:sz w:val="28"/>
          <w:szCs w:val="28"/>
        </w:rPr>
        <w:t xml:space="preserve"> </w:t>
      </w:r>
      <w:r w:rsidRPr="007C3032">
        <w:rPr>
          <w:sz w:val="28"/>
          <w:szCs w:val="28"/>
        </w:rPr>
        <w:t>DE</w:t>
      </w:r>
      <w:r w:rsidRPr="007C3032">
        <w:rPr>
          <w:spacing w:val="1"/>
          <w:sz w:val="28"/>
          <w:szCs w:val="28"/>
        </w:rPr>
        <w:t xml:space="preserve"> </w:t>
      </w:r>
      <w:r w:rsidRPr="007C3032">
        <w:rPr>
          <w:sz w:val="28"/>
          <w:szCs w:val="28"/>
        </w:rPr>
        <w:t>CONTROL</w:t>
      </w:r>
      <w:r w:rsidRPr="007C3032">
        <w:rPr>
          <w:spacing w:val="1"/>
          <w:sz w:val="28"/>
          <w:szCs w:val="28"/>
        </w:rPr>
        <w:t xml:space="preserve"> I</w:t>
      </w:r>
      <w:r w:rsidRPr="007C3032">
        <w:rPr>
          <w:sz w:val="28"/>
          <w:szCs w:val="28"/>
        </w:rPr>
        <w:t>NTERNO</w:t>
      </w:r>
      <w:r w:rsidRPr="007C3032">
        <w:rPr>
          <w:spacing w:val="1"/>
          <w:sz w:val="28"/>
          <w:szCs w:val="28"/>
        </w:rPr>
        <w:t xml:space="preserve"> FINANCIERO Y </w:t>
      </w:r>
      <w:r>
        <w:rPr>
          <w:spacing w:val="1"/>
          <w:sz w:val="28"/>
          <w:szCs w:val="28"/>
        </w:rPr>
        <w:t xml:space="preserve">NO </w:t>
      </w:r>
      <w:r w:rsidRPr="007C3032">
        <w:rPr>
          <w:spacing w:val="1"/>
          <w:sz w:val="28"/>
          <w:szCs w:val="28"/>
        </w:rPr>
        <w:t xml:space="preserve">FENECIMIENTO DE LA CUENTA FISCAL </w:t>
      </w:r>
      <w:r w:rsidRPr="007C3032">
        <w:rPr>
          <w:sz w:val="28"/>
          <w:szCs w:val="28"/>
        </w:rPr>
        <w:t>POR</w:t>
      </w:r>
      <w:r w:rsidRPr="007C3032">
        <w:rPr>
          <w:spacing w:val="1"/>
          <w:sz w:val="28"/>
          <w:szCs w:val="28"/>
        </w:rPr>
        <w:t xml:space="preserve"> </w:t>
      </w:r>
      <w:r w:rsidRPr="007C3032">
        <w:rPr>
          <w:sz w:val="28"/>
          <w:szCs w:val="28"/>
        </w:rPr>
        <w:t>PARTE</w:t>
      </w:r>
      <w:r w:rsidRPr="007C3032">
        <w:rPr>
          <w:spacing w:val="1"/>
          <w:sz w:val="28"/>
          <w:szCs w:val="28"/>
        </w:rPr>
        <w:t xml:space="preserve"> </w:t>
      </w:r>
      <w:r w:rsidRPr="007C3032">
        <w:rPr>
          <w:sz w:val="28"/>
          <w:szCs w:val="28"/>
        </w:rPr>
        <w:t>DE</w:t>
      </w:r>
      <w:r w:rsidRPr="007C3032">
        <w:rPr>
          <w:spacing w:val="1"/>
          <w:sz w:val="28"/>
          <w:szCs w:val="28"/>
        </w:rPr>
        <w:t xml:space="preserve"> </w:t>
      </w:r>
      <w:r w:rsidRPr="007C3032">
        <w:rPr>
          <w:sz w:val="28"/>
          <w:szCs w:val="28"/>
        </w:rPr>
        <w:t>LA</w:t>
      </w:r>
      <w:r w:rsidRPr="007C3032">
        <w:rPr>
          <w:spacing w:val="1"/>
          <w:sz w:val="28"/>
          <w:szCs w:val="28"/>
        </w:rPr>
        <w:t xml:space="preserve"> </w:t>
      </w:r>
      <w:r w:rsidRPr="007C3032">
        <w:rPr>
          <w:sz w:val="28"/>
          <w:szCs w:val="28"/>
        </w:rPr>
        <w:t>CONTRALORÍA GENERAL DE LA REPÚBLICA</w:t>
      </w:r>
      <w:r w:rsidRPr="007C3032">
        <w:rPr>
          <w:spacing w:val="-11"/>
          <w:sz w:val="28"/>
          <w:szCs w:val="28"/>
        </w:rPr>
        <w:t xml:space="preserve"> VIGENCIA FISCAL </w:t>
      </w:r>
      <w:r w:rsidRPr="007C3032">
        <w:rPr>
          <w:spacing w:val="-1"/>
          <w:sz w:val="28"/>
          <w:szCs w:val="28"/>
        </w:rPr>
        <w:t>2024</w:t>
      </w:r>
      <w:r w:rsidRPr="007C3032">
        <w:rPr>
          <w:sz w:val="28"/>
          <w:szCs w:val="28"/>
        </w:rPr>
        <w:t>.</w:t>
      </w:r>
    </w:p>
    <w:p w14:paraId="7BC9E4C3" w14:textId="31E90D7F" w:rsidR="00141403" w:rsidRDefault="00141403" w:rsidP="00141403">
      <w:pPr>
        <w:pStyle w:val="Ttulo1"/>
        <w:ind w:left="0" w:right="-93"/>
        <w:rPr>
          <w:sz w:val="28"/>
          <w:szCs w:val="28"/>
        </w:rPr>
      </w:pPr>
    </w:p>
    <w:tbl>
      <w:tblPr>
        <w:tblStyle w:val="Tablaconcuadrcula"/>
        <w:tblW w:w="9890" w:type="dxa"/>
        <w:jc w:val="center"/>
        <w:tblLook w:val="04A0" w:firstRow="1" w:lastRow="0" w:firstColumn="1" w:lastColumn="0" w:noHBand="0" w:noVBand="1"/>
      </w:tblPr>
      <w:tblGrid>
        <w:gridCol w:w="2942"/>
        <w:gridCol w:w="1868"/>
        <w:gridCol w:w="1568"/>
        <w:gridCol w:w="1672"/>
        <w:gridCol w:w="1840"/>
      </w:tblGrid>
      <w:tr w:rsidR="00141403" w:rsidRPr="00F15305" w14:paraId="4770ED64" w14:textId="77777777" w:rsidTr="00141403">
        <w:trPr>
          <w:trHeight w:val="1741"/>
          <w:jc w:val="center"/>
        </w:trPr>
        <w:tc>
          <w:tcPr>
            <w:tcW w:w="2942" w:type="dxa"/>
          </w:tcPr>
          <w:p w14:paraId="123E4235" w14:textId="77777777" w:rsidR="00141403" w:rsidRPr="00F15305" w:rsidRDefault="00141403" w:rsidP="00D306E1">
            <w:pPr>
              <w:pStyle w:val="Textoindependiente"/>
              <w:ind w:right="29"/>
              <w:jc w:val="center"/>
              <w:rPr>
                <w:b/>
                <w:sz w:val="20"/>
                <w:szCs w:val="20"/>
              </w:rPr>
            </w:pPr>
            <w:r w:rsidRPr="00F15305">
              <w:rPr>
                <w:b/>
                <w:sz w:val="20"/>
                <w:szCs w:val="20"/>
              </w:rPr>
              <w:t>EMPRESA, ENTIDAD, FONDO Y PATRIMONIO AUTÓNOMO DEL NIVEL NACIONAL</w:t>
            </w:r>
          </w:p>
        </w:tc>
        <w:tc>
          <w:tcPr>
            <w:tcW w:w="1868" w:type="dxa"/>
          </w:tcPr>
          <w:p w14:paraId="797E9F67" w14:textId="77777777" w:rsidR="00141403" w:rsidRPr="00F15305" w:rsidRDefault="00141403" w:rsidP="00D306E1">
            <w:pPr>
              <w:pStyle w:val="Textoindependiente"/>
              <w:ind w:right="29"/>
              <w:jc w:val="center"/>
              <w:rPr>
                <w:b/>
                <w:sz w:val="20"/>
                <w:szCs w:val="20"/>
              </w:rPr>
            </w:pPr>
            <w:r w:rsidRPr="00F15305">
              <w:rPr>
                <w:b/>
                <w:sz w:val="20"/>
                <w:szCs w:val="20"/>
              </w:rPr>
              <w:t>OPINÓN EJECUCIÓN PRESUPUESTAL SEGÚN LA CGR 2024</w:t>
            </w:r>
          </w:p>
        </w:tc>
        <w:tc>
          <w:tcPr>
            <w:tcW w:w="1568" w:type="dxa"/>
          </w:tcPr>
          <w:p w14:paraId="09B61C72" w14:textId="77777777" w:rsidR="00141403" w:rsidRDefault="00141403" w:rsidP="00D306E1">
            <w:pPr>
              <w:pStyle w:val="Textoindependiente"/>
              <w:ind w:right="29"/>
              <w:jc w:val="center"/>
              <w:rPr>
                <w:b/>
                <w:sz w:val="20"/>
                <w:szCs w:val="20"/>
              </w:rPr>
            </w:pPr>
            <w:r w:rsidRPr="00F15305">
              <w:rPr>
                <w:b/>
                <w:sz w:val="20"/>
                <w:szCs w:val="20"/>
              </w:rPr>
              <w:t xml:space="preserve">0PINIÓN CONTABLE SEGÚN LA </w:t>
            </w:r>
          </w:p>
          <w:p w14:paraId="2A6DF5CA" w14:textId="77777777" w:rsidR="00141403" w:rsidRPr="00F15305" w:rsidRDefault="00141403" w:rsidP="00D306E1">
            <w:pPr>
              <w:pStyle w:val="Textoindependiente"/>
              <w:ind w:right="29"/>
              <w:jc w:val="center"/>
              <w:rPr>
                <w:b/>
                <w:sz w:val="20"/>
                <w:szCs w:val="20"/>
              </w:rPr>
            </w:pPr>
            <w:r w:rsidRPr="00F15305">
              <w:rPr>
                <w:b/>
                <w:sz w:val="20"/>
                <w:szCs w:val="20"/>
              </w:rPr>
              <w:t xml:space="preserve">CGR </w:t>
            </w:r>
          </w:p>
          <w:p w14:paraId="577B1EF2" w14:textId="77777777" w:rsidR="00141403" w:rsidRPr="00F15305" w:rsidRDefault="00141403" w:rsidP="00D306E1">
            <w:pPr>
              <w:pStyle w:val="Textoindependiente"/>
              <w:ind w:right="29"/>
              <w:jc w:val="center"/>
              <w:rPr>
                <w:b/>
                <w:sz w:val="20"/>
                <w:szCs w:val="20"/>
              </w:rPr>
            </w:pPr>
            <w:r w:rsidRPr="00F15305">
              <w:rPr>
                <w:b/>
                <w:sz w:val="20"/>
                <w:szCs w:val="20"/>
              </w:rPr>
              <w:t>2024</w:t>
            </w:r>
          </w:p>
        </w:tc>
        <w:tc>
          <w:tcPr>
            <w:tcW w:w="1672" w:type="dxa"/>
          </w:tcPr>
          <w:p w14:paraId="295F1E94" w14:textId="77777777" w:rsidR="00141403" w:rsidRDefault="00141403" w:rsidP="00D306E1">
            <w:pPr>
              <w:pStyle w:val="Textoindependiente"/>
              <w:ind w:right="29"/>
              <w:jc w:val="center"/>
              <w:rPr>
                <w:b/>
                <w:sz w:val="20"/>
                <w:szCs w:val="20"/>
              </w:rPr>
            </w:pPr>
            <w:r w:rsidRPr="00F15305">
              <w:rPr>
                <w:b/>
                <w:sz w:val="20"/>
                <w:szCs w:val="20"/>
              </w:rPr>
              <w:t xml:space="preserve">EVALUACIÓN CONTROL INTERNO FINANCIERO SEGÚN LA </w:t>
            </w:r>
          </w:p>
          <w:p w14:paraId="4124E67D" w14:textId="77777777" w:rsidR="00141403" w:rsidRPr="00F15305" w:rsidRDefault="00141403" w:rsidP="00D306E1">
            <w:pPr>
              <w:pStyle w:val="Textoindependiente"/>
              <w:ind w:right="29"/>
              <w:jc w:val="center"/>
              <w:rPr>
                <w:b/>
                <w:sz w:val="20"/>
                <w:szCs w:val="20"/>
              </w:rPr>
            </w:pPr>
            <w:r w:rsidRPr="00F15305">
              <w:rPr>
                <w:b/>
                <w:sz w:val="20"/>
                <w:szCs w:val="20"/>
              </w:rPr>
              <w:t xml:space="preserve">CGR </w:t>
            </w:r>
          </w:p>
          <w:p w14:paraId="3FAB1144" w14:textId="77777777" w:rsidR="00141403" w:rsidRPr="00F15305" w:rsidRDefault="00141403" w:rsidP="00D306E1">
            <w:pPr>
              <w:pStyle w:val="Textoindependiente"/>
              <w:ind w:right="29"/>
              <w:jc w:val="center"/>
              <w:rPr>
                <w:b/>
                <w:sz w:val="20"/>
                <w:szCs w:val="20"/>
              </w:rPr>
            </w:pPr>
            <w:r w:rsidRPr="00F15305">
              <w:rPr>
                <w:b/>
                <w:sz w:val="20"/>
                <w:szCs w:val="20"/>
              </w:rPr>
              <w:t>2024</w:t>
            </w:r>
          </w:p>
          <w:p w14:paraId="20C23EF6" w14:textId="77777777" w:rsidR="00141403" w:rsidRPr="00F15305" w:rsidRDefault="00141403" w:rsidP="00D306E1">
            <w:pPr>
              <w:pStyle w:val="Textoindependiente"/>
              <w:ind w:right="29"/>
              <w:jc w:val="center"/>
              <w:rPr>
                <w:b/>
                <w:sz w:val="20"/>
                <w:szCs w:val="20"/>
              </w:rPr>
            </w:pPr>
          </w:p>
        </w:tc>
        <w:tc>
          <w:tcPr>
            <w:tcW w:w="1840" w:type="dxa"/>
          </w:tcPr>
          <w:p w14:paraId="56F6345D" w14:textId="77777777" w:rsidR="00141403" w:rsidRPr="00F15305" w:rsidRDefault="00141403" w:rsidP="00D306E1">
            <w:pPr>
              <w:pStyle w:val="Textoindependiente"/>
              <w:ind w:right="29"/>
              <w:jc w:val="center"/>
              <w:rPr>
                <w:b/>
                <w:sz w:val="20"/>
                <w:szCs w:val="20"/>
              </w:rPr>
            </w:pPr>
            <w:r w:rsidRPr="00F15305">
              <w:rPr>
                <w:b/>
                <w:sz w:val="20"/>
                <w:szCs w:val="20"/>
              </w:rPr>
              <w:t xml:space="preserve">FENECIMIENTO DE LA CUENTA FISCAL POR PARTE DE LA CGR </w:t>
            </w:r>
          </w:p>
          <w:p w14:paraId="3E43BB30" w14:textId="77777777" w:rsidR="00141403" w:rsidRPr="00F15305" w:rsidRDefault="00141403" w:rsidP="00D306E1">
            <w:pPr>
              <w:pStyle w:val="Textoindependiente"/>
              <w:ind w:right="29"/>
              <w:jc w:val="center"/>
              <w:rPr>
                <w:b/>
                <w:sz w:val="20"/>
                <w:szCs w:val="20"/>
              </w:rPr>
            </w:pPr>
            <w:r w:rsidRPr="00F15305">
              <w:rPr>
                <w:b/>
                <w:sz w:val="20"/>
                <w:szCs w:val="20"/>
              </w:rPr>
              <w:t>2024</w:t>
            </w:r>
          </w:p>
        </w:tc>
      </w:tr>
      <w:tr w:rsidR="00141403" w:rsidRPr="00F15305" w14:paraId="40C8B977" w14:textId="77777777" w:rsidTr="00141403">
        <w:trPr>
          <w:jc w:val="center"/>
        </w:trPr>
        <w:tc>
          <w:tcPr>
            <w:tcW w:w="2942" w:type="dxa"/>
          </w:tcPr>
          <w:p w14:paraId="524FDDB5" w14:textId="77777777" w:rsidR="00141403" w:rsidRPr="00F15305" w:rsidRDefault="00141403" w:rsidP="00D306E1">
            <w:pPr>
              <w:pStyle w:val="Textoindependiente"/>
              <w:ind w:right="29"/>
              <w:jc w:val="both"/>
              <w:rPr>
                <w:b/>
                <w:sz w:val="20"/>
                <w:szCs w:val="20"/>
              </w:rPr>
            </w:pPr>
            <w:r w:rsidRPr="00F15305">
              <w:rPr>
                <w:b/>
                <w:bCs/>
                <w:sz w:val="20"/>
                <w:szCs w:val="20"/>
              </w:rPr>
              <w:t>U.A.E. DE LA AERONÁUTICA CIVIL - AEROCIVIL.</w:t>
            </w:r>
          </w:p>
        </w:tc>
        <w:tc>
          <w:tcPr>
            <w:tcW w:w="1868" w:type="dxa"/>
          </w:tcPr>
          <w:p w14:paraId="5CF9546D" w14:textId="77777777" w:rsidR="00141403" w:rsidRPr="00F15305" w:rsidRDefault="00141403" w:rsidP="00D306E1">
            <w:pPr>
              <w:pStyle w:val="Textoindependiente"/>
              <w:ind w:right="29"/>
              <w:jc w:val="center"/>
              <w:rPr>
                <w:b/>
                <w:sz w:val="20"/>
                <w:szCs w:val="20"/>
                <w:u w:val="single"/>
              </w:rPr>
            </w:pPr>
            <w:r w:rsidRPr="00F15305">
              <w:rPr>
                <w:b/>
                <w:sz w:val="20"/>
                <w:szCs w:val="20"/>
                <w:u w:val="single"/>
              </w:rPr>
              <w:t>NO</w:t>
            </w:r>
          </w:p>
          <w:p w14:paraId="6428B41C" w14:textId="77777777" w:rsidR="00141403" w:rsidRPr="00F15305" w:rsidRDefault="00141403" w:rsidP="00D306E1">
            <w:pPr>
              <w:pStyle w:val="Textoindependiente"/>
              <w:ind w:right="29"/>
              <w:jc w:val="center"/>
              <w:rPr>
                <w:b/>
                <w:sz w:val="20"/>
                <w:szCs w:val="20"/>
                <w:u w:val="single"/>
              </w:rPr>
            </w:pPr>
            <w:r w:rsidRPr="00F15305">
              <w:rPr>
                <w:b/>
                <w:sz w:val="20"/>
                <w:szCs w:val="20"/>
                <w:u w:val="single"/>
              </w:rPr>
              <w:t>RAZONABLE</w:t>
            </w:r>
          </w:p>
        </w:tc>
        <w:tc>
          <w:tcPr>
            <w:tcW w:w="1568" w:type="dxa"/>
          </w:tcPr>
          <w:p w14:paraId="08928033" w14:textId="77777777" w:rsidR="00141403" w:rsidRPr="00F15305" w:rsidRDefault="00141403" w:rsidP="00D306E1">
            <w:pPr>
              <w:pStyle w:val="Textoindependiente"/>
              <w:ind w:right="29"/>
              <w:jc w:val="center"/>
              <w:rPr>
                <w:b/>
                <w:sz w:val="20"/>
                <w:szCs w:val="20"/>
                <w:u w:val="single"/>
              </w:rPr>
            </w:pPr>
          </w:p>
        </w:tc>
        <w:tc>
          <w:tcPr>
            <w:tcW w:w="1672" w:type="dxa"/>
          </w:tcPr>
          <w:p w14:paraId="774CD8D3" w14:textId="77777777" w:rsidR="00141403" w:rsidRPr="00F15305" w:rsidRDefault="00141403" w:rsidP="00D306E1">
            <w:pPr>
              <w:pStyle w:val="Textoindependiente"/>
              <w:ind w:right="29"/>
              <w:jc w:val="center"/>
              <w:rPr>
                <w:b/>
                <w:bCs/>
                <w:sz w:val="20"/>
                <w:szCs w:val="20"/>
                <w:lang w:eastAsia="es-CO"/>
              </w:rPr>
            </w:pPr>
            <w:r w:rsidRPr="00F15305">
              <w:rPr>
                <w:b/>
                <w:bCs/>
                <w:sz w:val="20"/>
                <w:szCs w:val="20"/>
                <w:lang w:eastAsia="es-CO"/>
              </w:rPr>
              <w:t>CON</w:t>
            </w:r>
          </w:p>
          <w:p w14:paraId="5A270E9C" w14:textId="77777777" w:rsidR="00141403" w:rsidRPr="00F15305" w:rsidRDefault="00141403" w:rsidP="00D306E1">
            <w:pPr>
              <w:pStyle w:val="Textoindependiente"/>
              <w:ind w:right="29"/>
              <w:jc w:val="center"/>
              <w:rPr>
                <w:b/>
                <w:bCs/>
                <w:sz w:val="20"/>
                <w:szCs w:val="20"/>
                <w:lang w:eastAsia="es-CO"/>
              </w:rPr>
            </w:pPr>
            <w:r w:rsidRPr="00F15305">
              <w:rPr>
                <w:b/>
                <w:bCs/>
                <w:sz w:val="20"/>
                <w:szCs w:val="20"/>
                <w:lang w:eastAsia="es-CO"/>
              </w:rPr>
              <w:t>DEFICIENCIAS</w:t>
            </w:r>
          </w:p>
        </w:tc>
        <w:tc>
          <w:tcPr>
            <w:tcW w:w="1840" w:type="dxa"/>
          </w:tcPr>
          <w:p w14:paraId="27686F88" w14:textId="77777777" w:rsidR="00141403" w:rsidRPr="00F15305" w:rsidRDefault="00141403" w:rsidP="00D306E1">
            <w:pPr>
              <w:pStyle w:val="Textoindependiente"/>
              <w:ind w:right="29"/>
              <w:jc w:val="center"/>
              <w:rPr>
                <w:b/>
                <w:sz w:val="20"/>
                <w:szCs w:val="20"/>
              </w:rPr>
            </w:pPr>
            <w:r w:rsidRPr="00F15305">
              <w:rPr>
                <w:b/>
                <w:sz w:val="20"/>
                <w:szCs w:val="20"/>
              </w:rPr>
              <w:t>NO SE</w:t>
            </w:r>
          </w:p>
          <w:p w14:paraId="6C8B8DB8" w14:textId="77777777" w:rsidR="00141403" w:rsidRPr="00F15305" w:rsidRDefault="00141403" w:rsidP="00D306E1">
            <w:pPr>
              <w:pStyle w:val="Textoindependiente"/>
              <w:ind w:right="29"/>
              <w:jc w:val="center"/>
              <w:rPr>
                <w:b/>
                <w:sz w:val="20"/>
                <w:szCs w:val="20"/>
              </w:rPr>
            </w:pPr>
            <w:r w:rsidRPr="00F15305">
              <w:rPr>
                <w:b/>
                <w:sz w:val="20"/>
                <w:szCs w:val="20"/>
              </w:rPr>
              <w:t>FENECE</w:t>
            </w:r>
          </w:p>
        </w:tc>
      </w:tr>
    </w:tbl>
    <w:p w14:paraId="54B7A23E" w14:textId="77777777" w:rsidR="00141403" w:rsidRPr="007C3032" w:rsidRDefault="00141403" w:rsidP="00141403">
      <w:pPr>
        <w:pStyle w:val="Ttulo1"/>
        <w:ind w:left="0" w:right="-93"/>
        <w:rPr>
          <w:b w:val="0"/>
          <w:bCs w:val="0"/>
          <w:sz w:val="28"/>
          <w:szCs w:val="28"/>
        </w:rPr>
      </w:pPr>
    </w:p>
    <w:p w14:paraId="465ABD2D" w14:textId="78723EAB" w:rsidR="00141403" w:rsidRDefault="00141403" w:rsidP="00141403">
      <w:pPr>
        <w:pStyle w:val="Textoindependiente"/>
        <w:ind w:right="-93"/>
        <w:jc w:val="both"/>
        <w:rPr>
          <w:b/>
          <w:bCs/>
          <w:sz w:val="28"/>
          <w:szCs w:val="28"/>
        </w:rPr>
      </w:pPr>
      <w:bookmarkStart w:id="5" w:name="_Hlk207873847"/>
      <w:bookmarkStart w:id="6" w:name="_Hlk207875017"/>
      <w:bookmarkEnd w:id="3"/>
      <w:bookmarkEnd w:id="4"/>
      <w:r w:rsidRPr="00513E12">
        <w:rPr>
          <w:b/>
          <w:bCs/>
          <w:sz w:val="28"/>
          <w:szCs w:val="28"/>
        </w:rPr>
        <w:t>2.- INFORME CUENTA GENERAL DEL PRESUPUESTO Y DEL TESORO VIGENCIA FISCAL 202</w:t>
      </w:r>
      <w:r>
        <w:rPr>
          <w:b/>
          <w:bCs/>
          <w:sz w:val="28"/>
          <w:szCs w:val="28"/>
        </w:rPr>
        <w:t>43</w:t>
      </w:r>
      <w:r w:rsidRPr="00513E12">
        <w:rPr>
          <w:b/>
          <w:bCs/>
          <w:sz w:val="28"/>
          <w:szCs w:val="28"/>
        </w:rPr>
        <w:t>. Fuente: Contraloría General de la República.</w:t>
      </w:r>
    </w:p>
    <w:p w14:paraId="73A7054F" w14:textId="38963AFA" w:rsidR="00141403" w:rsidRDefault="00141403" w:rsidP="00141403">
      <w:pPr>
        <w:pStyle w:val="Textoindependiente"/>
        <w:ind w:right="-93"/>
        <w:jc w:val="both"/>
        <w:rPr>
          <w:b/>
          <w:bCs/>
          <w:sz w:val="28"/>
          <w:szCs w:val="28"/>
        </w:rPr>
      </w:pPr>
    </w:p>
    <w:tbl>
      <w:tblPr>
        <w:tblStyle w:val="TableNormal"/>
        <w:tblW w:w="0" w:type="auto"/>
        <w:jc w:val="center"/>
        <w:tblBorders>
          <w:top w:val="single" w:sz="2" w:space="0" w:color="00A79D"/>
          <w:left w:val="single" w:sz="2" w:space="0" w:color="00A79D"/>
          <w:bottom w:val="single" w:sz="2" w:space="0" w:color="00A79D"/>
          <w:right w:val="single" w:sz="2" w:space="0" w:color="00A79D"/>
          <w:insideH w:val="single" w:sz="2" w:space="0" w:color="00A79D"/>
          <w:insideV w:val="single" w:sz="2" w:space="0" w:color="00A79D"/>
        </w:tblBorders>
        <w:tblLayout w:type="fixed"/>
        <w:tblLook w:val="01E0" w:firstRow="1" w:lastRow="1" w:firstColumn="1" w:lastColumn="1" w:noHBand="0" w:noVBand="0"/>
      </w:tblPr>
      <w:tblGrid>
        <w:gridCol w:w="593"/>
        <w:gridCol w:w="3259"/>
        <w:gridCol w:w="418"/>
        <w:gridCol w:w="1926"/>
        <w:gridCol w:w="1488"/>
      </w:tblGrid>
      <w:tr w:rsidR="00141403" w14:paraId="4CC2288D" w14:textId="77777777" w:rsidTr="00D306E1">
        <w:trPr>
          <w:trHeight w:val="256"/>
          <w:jc w:val="center"/>
        </w:trPr>
        <w:tc>
          <w:tcPr>
            <w:tcW w:w="7684" w:type="dxa"/>
            <w:gridSpan w:val="5"/>
            <w:tcBorders>
              <w:bottom w:val="single" w:sz="2" w:space="0" w:color="231F20"/>
            </w:tcBorders>
            <w:shd w:val="clear" w:color="auto" w:fill="E8F1F0"/>
          </w:tcPr>
          <w:p w14:paraId="622F544E" w14:textId="77777777" w:rsidR="00141403" w:rsidRPr="00AA7D8A" w:rsidRDefault="00141403" w:rsidP="00244D85">
            <w:pPr>
              <w:pStyle w:val="TableParagraph"/>
              <w:spacing w:before="48"/>
              <w:ind w:left="80"/>
              <w:jc w:val="center"/>
              <w:rPr>
                <w:b/>
                <w:sz w:val="16"/>
                <w:szCs w:val="16"/>
              </w:rPr>
            </w:pPr>
            <w:r w:rsidRPr="00AA7D8A">
              <w:rPr>
                <w:b/>
                <w:color w:val="231F20"/>
                <w:sz w:val="16"/>
                <w:szCs w:val="16"/>
              </w:rPr>
              <w:t>UNIDAD</w:t>
            </w:r>
            <w:r w:rsidRPr="00AA7D8A">
              <w:rPr>
                <w:b/>
                <w:color w:val="231F20"/>
                <w:spacing w:val="-10"/>
                <w:sz w:val="16"/>
                <w:szCs w:val="16"/>
              </w:rPr>
              <w:t xml:space="preserve"> </w:t>
            </w:r>
            <w:r w:rsidRPr="00AA7D8A">
              <w:rPr>
                <w:b/>
                <w:color w:val="231F20"/>
                <w:sz w:val="16"/>
                <w:szCs w:val="16"/>
              </w:rPr>
              <w:t>EJECUTORA:</w:t>
            </w:r>
            <w:r w:rsidRPr="00AA7D8A">
              <w:rPr>
                <w:b/>
                <w:color w:val="231F20"/>
                <w:spacing w:val="15"/>
                <w:sz w:val="16"/>
                <w:szCs w:val="16"/>
              </w:rPr>
              <w:t xml:space="preserve"> </w:t>
            </w:r>
            <w:r w:rsidRPr="00AA7D8A">
              <w:rPr>
                <w:b/>
                <w:color w:val="231F20"/>
                <w:sz w:val="16"/>
                <w:szCs w:val="16"/>
              </w:rPr>
              <w:t>UNIDAD</w:t>
            </w:r>
            <w:r w:rsidRPr="00AA7D8A">
              <w:rPr>
                <w:b/>
                <w:color w:val="231F20"/>
                <w:spacing w:val="-10"/>
                <w:sz w:val="16"/>
                <w:szCs w:val="16"/>
              </w:rPr>
              <w:t xml:space="preserve"> </w:t>
            </w:r>
            <w:r w:rsidRPr="00AA7D8A">
              <w:rPr>
                <w:b/>
                <w:color w:val="231F20"/>
                <w:sz w:val="16"/>
                <w:szCs w:val="16"/>
              </w:rPr>
              <w:t>ADMINISTRATIVA</w:t>
            </w:r>
            <w:r w:rsidRPr="00AA7D8A">
              <w:rPr>
                <w:b/>
                <w:color w:val="231F20"/>
                <w:spacing w:val="-8"/>
                <w:sz w:val="16"/>
                <w:szCs w:val="16"/>
              </w:rPr>
              <w:t xml:space="preserve"> </w:t>
            </w:r>
            <w:r w:rsidRPr="00AA7D8A">
              <w:rPr>
                <w:b/>
                <w:color w:val="231F20"/>
                <w:sz w:val="16"/>
                <w:szCs w:val="16"/>
              </w:rPr>
              <w:t>ESPECIAL</w:t>
            </w:r>
            <w:r w:rsidRPr="00AA7D8A">
              <w:rPr>
                <w:b/>
                <w:color w:val="231F20"/>
                <w:spacing w:val="-8"/>
                <w:sz w:val="16"/>
                <w:szCs w:val="16"/>
              </w:rPr>
              <w:t xml:space="preserve"> </w:t>
            </w:r>
            <w:r w:rsidRPr="00AA7D8A">
              <w:rPr>
                <w:b/>
                <w:color w:val="231F20"/>
                <w:sz w:val="16"/>
                <w:szCs w:val="16"/>
              </w:rPr>
              <w:t>DE</w:t>
            </w:r>
            <w:r w:rsidRPr="00AA7D8A">
              <w:rPr>
                <w:b/>
                <w:color w:val="231F20"/>
                <w:spacing w:val="-8"/>
                <w:sz w:val="16"/>
                <w:szCs w:val="16"/>
              </w:rPr>
              <w:t xml:space="preserve"> </w:t>
            </w:r>
            <w:r w:rsidRPr="00AA7D8A">
              <w:rPr>
                <w:b/>
                <w:color w:val="231F20"/>
                <w:sz w:val="16"/>
                <w:szCs w:val="16"/>
              </w:rPr>
              <w:t>LA</w:t>
            </w:r>
            <w:r w:rsidRPr="00AA7D8A">
              <w:rPr>
                <w:b/>
                <w:color w:val="231F20"/>
                <w:spacing w:val="-10"/>
                <w:sz w:val="16"/>
                <w:szCs w:val="16"/>
              </w:rPr>
              <w:t xml:space="preserve"> </w:t>
            </w:r>
            <w:r w:rsidRPr="00AA7D8A">
              <w:rPr>
                <w:b/>
                <w:color w:val="231F20"/>
                <w:sz w:val="16"/>
                <w:szCs w:val="16"/>
              </w:rPr>
              <w:t>AERONÁUTICA</w:t>
            </w:r>
            <w:r w:rsidRPr="00AA7D8A">
              <w:rPr>
                <w:b/>
                <w:color w:val="231F20"/>
                <w:spacing w:val="-7"/>
                <w:sz w:val="16"/>
                <w:szCs w:val="16"/>
              </w:rPr>
              <w:t xml:space="preserve"> </w:t>
            </w:r>
            <w:r w:rsidRPr="00AA7D8A">
              <w:rPr>
                <w:b/>
                <w:color w:val="231F20"/>
                <w:spacing w:val="-2"/>
                <w:sz w:val="16"/>
                <w:szCs w:val="16"/>
              </w:rPr>
              <w:t>CIVIL</w:t>
            </w:r>
          </w:p>
        </w:tc>
      </w:tr>
      <w:tr w:rsidR="00141403" w14:paraId="450FF1DA" w14:textId="77777777" w:rsidTr="00D306E1">
        <w:trPr>
          <w:trHeight w:val="276"/>
          <w:jc w:val="center"/>
        </w:trPr>
        <w:tc>
          <w:tcPr>
            <w:tcW w:w="3852" w:type="dxa"/>
            <w:gridSpan w:val="2"/>
            <w:tcBorders>
              <w:right w:val="single" w:sz="2" w:space="0" w:color="231F20"/>
            </w:tcBorders>
            <w:shd w:val="clear" w:color="auto" w:fill="E8F1F0"/>
          </w:tcPr>
          <w:p w14:paraId="4F9A787F" w14:textId="77777777" w:rsidR="00141403" w:rsidRDefault="00141403" w:rsidP="00244D85">
            <w:pPr>
              <w:pStyle w:val="TableParagraph"/>
              <w:spacing w:before="48"/>
              <w:ind w:left="80"/>
              <w:jc w:val="center"/>
              <w:rPr>
                <w:sz w:val="14"/>
              </w:rPr>
            </w:pPr>
            <w:r>
              <w:rPr>
                <w:b/>
                <w:color w:val="231F20"/>
                <w:spacing w:val="-2"/>
                <w:sz w:val="14"/>
              </w:rPr>
              <w:t>Código:</w:t>
            </w:r>
            <w:r>
              <w:rPr>
                <w:b/>
                <w:color w:val="231F20"/>
                <w:spacing w:val="12"/>
                <w:sz w:val="14"/>
              </w:rPr>
              <w:t xml:space="preserve"> </w:t>
            </w:r>
            <w:r>
              <w:rPr>
                <w:color w:val="231F20"/>
                <w:spacing w:val="-2"/>
                <w:sz w:val="14"/>
              </w:rPr>
              <w:t>24-12-</w:t>
            </w:r>
            <w:r>
              <w:rPr>
                <w:color w:val="231F20"/>
                <w:spacing w:val="-5"/>
                <w:sz w:val="14"/>
              </w:rPr>
              <w:t>00</w:t>
            </w:r>
          </w:p>
        </w:tc>
        <w:tc>
          <w:tcPr>
            <w:tcW w:w="3832" w:type="dxa"/>
            <w:gridSpan w:val="3"/>
            <w:tcBorders>
              <w:top w:val="single" w:sz="2" w:space="0" w:color="231F20"/>
              <w:left w:val="single" w:sz="2" w:space="0" w:color="231F20"/>
              <w:right w:val="single" w:sz="2" w:space="0" w:color="231F20"/>
            </w:tcBorders>
            <w:shd w:val="clear" w:color="auto" w:fill="E8F1F0"/>
          </w:tcPr>
          <w:p w14:paraId="740D80B7" w14:textId="77777777" w:rsidR="00141403" w:rsidRDefault="00141403" w:rsidP="00244D85">
            <w:pPr>
              <w:pStyle w:val="TableParagraph"/>
              <w:spacing w:before="48"/>
              <w:ind w:left="80"/>
              <w:jc w:val="center"/>
              <w:rPr>
                <w:sz w:val="14"/>
              </w:rPr>
            </w:pPr>
            <w:r>
              <w:rPr>
                <w:b/>
                <w:color w:val="231F20"/>
                <w:sz w:val="14"/>
              </w:rPr>
              <w:t>Sector:</w:t>
            </w:r>
            <w:r>
              <w:rPr>
                <w:b/>
                <w:color w:val="231F20"/>
                <w:spacing w:val="9"/>
                <w:sz w:val="14"/>
              </w:rPr>
              <w:t xml:space="preserve"> </w:t>
            </w:r>
            <w:r>
              <w:rPr>
                <w:color w:val="231F20"/>
                <w:sz w:val="14"/>
              </w:rPr>
              <w:t>09</w:t>
            </w:r>
            <w:r>
              <w:rPr>
                <w:color w:val="231F20"/>
                <w:spacing w:val="11"/>
                <w:sz w:val="14"/>
              </w:rPr>
              <w:t xml:space="preserve"> </w:t>
            </w:r>
            <w:r>
              <w:rPr>
                <w:color w:val="231F20"/>
                <w:spacing w:val="-2"/>
                <w:sz w:val="14"/>
              </w:rPr>
              <w:t>Transporte</w:t>
            </w:r>
          </w:p>
        </w:tc>
      </w:tr>
      <w:tr w:rsidR="00141403" w14:paraId="4C343102" w14:textId="77777777" w:rsidTr="00D306E1">
        <w:trPr>
          <w:trHeight w:val="256"/>
          <w:jc w:val="center"/>
        </w:trPr>
        <w:tc>
          <w:tcPr>
            <w:tcW w:w="3852" w:type="dxa"/>
            <w:gridSpan w:val="2"/>
            <w:tcBorders>
              <w:right w:val="single" w:sz="2" w:space="0" w:color="231F20"/>
            </w:tcBorders>
            <w:shd w:val="clear" w:color="auto" w:fill="E8F1F0"/>
          </w:tcPr>
          <w:p w14:paraId="0FBE1E53" w14:textId="77777777" w:rsidR="00141403" w:rsidRPr="00AA7D8A" w:rsidRDefault="00141403" w:rsidP="00244D85">
            <w:pPr>
              <w:pStyle w:val="TableParagraph"/>
              <w:spacing w:before="48"/>
              <w:ind w:left="79"/>
              <w:jc w:val="center"/>
              <w:rPr>
                <w:b/>
                <w:sz w:val="16"/>
                <w:szCs w:val="16"/>
              </w:rPr>
            </w:pPr>
            <w:r w:rsidRPr="00AA7D8A">
              <w:rPr>
                <w:b/>
                <w:color w:val="231F20"/>
                <w:sz w:val="16"/>
                <w:szCs w:val="16"/>
              </w:rPr>
              <w:t>OPINIÓN</w:t>
            </w:r>
            <w:r w:rsidRPr="00AA7D8A">
              <w:rPr>
                <w:b/>
                <w:color w:val="231F20"/>
                <w:spacing w:val="-9"/>
                <w:sz w:val="16"/>
                <w:szCs w:val="16"/>
              </w:rPr>
              <w:t xml:space="preserve"> </w:t>
            </w:r>
            <w:r w:rsidRPr="00AA7D8A">
              <w:rPr>
                <w:b/>
                <w:color w:val="231F20"/>
                <w:sz w:val="16"/>
                <w:szCs w:val="16"/>
              </w:rPr>
              <w:t>PRESUPUESTAL:</w:t>
            </w:r>
            <w:r w:rsidRPr="00AA7D8A">
              <w:rPr>
                <w:b/>
                <w:color w:val="231F20"/>
                <w:spacing w:val="-8"/>
                <w:sz w:val="16"/>
                <w:szCs w:val="16"/>
              </w:rPr>
              <w:t xml:space="preserve"> </w:t>
            </w:r>
            <w:r w:rsidRPr="00496246">
              <w:rPr>
                <w:b/>
                <w:color w:val="231F20"/>
                <w:sz w:val="16"/>
                <w:szCs w:val="16"/>
                <w:u w:val="single"/>
              </w:rPr>
              <w:t>NO</w:t>
            </w:r>
            <w:r w:rsidRPr="00496246">
              <w:rPr>
                <w:b/>
                <w:color w:val="231F20"/>
                <w:spacing w:val="-8"/>
                <w:sz w:val="16"/>
                <w:szCs w:val="16"/>
                <w:u w:val="single"/>
              </w:rPr>
              <w:t xml:space="preserve"> </w:t>
            </w:r>
            <w:r w:rsidRPr="00496246">
              <w:rPr>
                <w:b/>
                <w:color w:val="231F20"/>
                <w:spacing w:val="-2"/>
                <w:sz w:val="16"/>
                <w:szCs w:val="16"/>
                <w:u w:val="single"/>
              </w:rPr>
              <w:t>RAZONABLE</w:t>
            </w:r>
          </w:p>
        </w:tc>
        <w:tc>
          <w:tcPr>
            <w:tcW w:w="3832" w:type="dxa"/>
            <w:gridSpan w:val="3"/>
            <w:tcBorders>
              <w:left w:val="single" w:sz="2" w:space="0" w:color="231F20"/>
              <w:bottom w:val="single" w:sz="2" w:space="0" w:color="231F20"/>
              <w:right w:val="single" w:sz="2" w:space="0" w:color="231F20"/>
            </w:tcBorders>
            <w:shd w:val="clear" w:color="auto" w:fill="E8F1F0"/>
          </w:tcPr>
          <w:p w14:paraId="0B9E1FBC" w14:textId="77777777" w:rsidR="00141403" w:rsidRPr="00AA7D8A" w:rsidRDefault="00141403" w:rsidP="00244D85">
            <w:pPr>
              <w:pStyle w:val="TableParagraph"/>
              <w:spacing w:before="48"/>
              <w:ind w:left="80"/>
              <w:jc w:val="center"/>
              <w:rPr>
                <w:b/>
                <w:sz w:val="16"/>
                <w:szCs w:val="16"/>
              </w:rPr>
            </w:pPr>
            <w:r w:rsidRPr="00AA7D8A">
              <w:rPr>
                <w:b/>
                <w:color w:val="231F20"/>
                <w:sz w:val="16"/>
                <w:szCs w:val="16"/>
              </w:rPr>
              <w:t>FENECE</w:t>
            </w:r>
            <w:r w:rsidRPr="00AA7D8A">
              <w:rPr>
                <w:b/>
                <w:color w:val="231F20"/>
                <w:spacing w:val="6"/>
                <w:sz w:val="16"/>
                <w:szCs w:val="16"/>
              </w:rPr>
              <w:t xml:space="preserve"> </w:t>
            </w:r>
            <w:r w:rsidRPr="00AA7D8A">
              <w:rPr>
                <w:b/>
                <w:color w:val="231F20"/>
                <w:sz w:val="16"/>
                <w:szCs w:val="16"/>
              </w:rPr>
              <w:t>LA</w:t>
            </w:r>
            <w:r w:rsidRPr="00AA7D8A">
              <w:rPr>
                <w:b/>
                <w:color w:val="231F20"/>
                <w:spacing w:val="9"/>
                <w:sz w:val="16"/>
                <w:szCs w:val="16"/>
              </w:rPr>
              <w:t xml:space="preserve"> </w:t>
            </w:r>
            <w:r w:rsidRPr="00AA7D8A">
              <w:rPr>
                <w:b/>
                <w:color w:val="231F20"/>
                <w:sz w:val="16"/>
                <w:szCs w:val="16"/>
              </w:rPr>
              <w:t>CUENTA</w:t>
            </w:r>
            <w:r w:rsidRPr="00AA7D8A">
              <w:rPr>
                <w:b/>
                <w:color w:val="231F20"/>
                <w:spacing w:val="9"/>
                <w:sz w:val="16"/>
                <w:szCs w:val="16"/>
              </w:rPr>
              <w:t xml:space="preserve"> </w:t>
            </w:r>
            <w:r w:rsidRPr="00AA7D8A">
              <w:rPr>
                <w:b/>
                <w:color w:val="231F20"/>
                <w:sz w:val="16"/>
                <w:szCs w:val="16"/>
              </w:rPr>
              <w:t>FISCAL:</w:t>
            </w:r>
            <w:r w:rsidRPr="00AA7D8A">
              <w:rPr>
                <w:b/>
                <w:color w:val="231F20"/>
                <w:spacing w:val="9"/>
                <w:sz w:val="16"/>
                <w:szCs w:val="16"/>
              </w:rPr>
              <w:t xml:space="preserve"> </w:t>
            </w:r>
            <w:r w:rsidRPr="00AA7D8A">
              <w:rPr>
                <w:b/>
                <w:color w:val="231F20"/>
                <w:spacing w:val="-5"/>
                <w:sz w:val="16"/>
                <w:szCs w:val="16"/>
              </w:rPr>
              <w:t>NO</w:t>
            </w:r>
          </w:p>
        </w:tc>
      </w:tr>
      <w:tr w:rsidR="00141403" w14:paraId="506C9F8F" w14:textId="77777777" w:rsidTr="00D306E1">
        <w:trPr>
          <w:trHeight w:val="256"/>
          <w:jc w:val="center"/>
        </w:trPr>
        <w:tc>
          <w:tcPr>
            <w:tcW w:w="7684" w:type="dxa"/>
            <w:gridSpan w:val="5"/>
            <w:tcBorders>
              <w:top w:val="single" w:sz="2" w:space="0" w:color="231F20"/>
            </w:tcBorders>
            <w:shd w:val="clear" w:color="auto" w:fill="E8F1F0"/>
          </w:tcPr>
          <w:p w14:paraId="0948FF09" w14:textId="77777777" w:rsidR="00141403" w:rsidRDefault="00141403" w:rsidP="00244D85">
            <w:pPr>
              <w:pStyle w:val="TableParagraph"/>
              <w:spacing w:before="48"/>
              <w:ind w:left="24"/>
              <w:jc w:val="center"/>
              <w:rPr>
                <w:sz w:val="14"/>
              </w:rPr>
            </w:pPr>
            <w:r>
              <w:rPr>
                <w:color w:val="231F20"/>
                <w:sz w:val="14"/>
              </w:rPr>
              <w:t>Relación</w:t>
            </w:r>
            <w:r>
              <w:rPr>
                <w:color w:val="231F20"/>
                <w:spacing w:val="-9"/>
                <w:sz w:val="14"/>
              </w:rPr>
              <w:t xml:space="preserve"> </w:t>
            </w:r>
            <w:r>
              <w:rPr>
                <w:color w:val="231F20"/>
                <w:spacing w:val="-2"/>
                <w:sz w:val="14"/>
              </w:rPr>
              <w:t>hallazgos</w:t>
            </w:r>
          </w:p>
        </w:tc>
      </w:tr>
      <w:tr w:rsidR="00141403" w14:paraId="08023476" w14:textId="77777777" w:rsidTr="00D306E1">
        <w:trPr>
          <w:trHeight w:val="278"/>
          <w:jc w:val="center"/>
        </w:trPr>
        <w:tc>
          <w:tcPr>
            <w:tcW w:w="7684" w:type="dxa"/>
            <w:gridSpan w:val="5"/>
            <w:tcBorders>
              <w:bottom w:val="double" w:sz="2" w:space="0" w:color="00A79D"/>
            </w:tcBorders>
            <w:shd w:val="clear" w:color="auto" w:fill="E8F1F0"/>
          </w:tcPr>
          <w:p w14:paraId="72321FFD" w14:textId="77777777" w:rsidR="00141403" w:rsidRDefault="00141403" w:rsidP="00244D85">
            <w:pPr>
              <w:pStyle w:val="TableParagraph"/>
              <w:spacing w:before="48"/>
              <w:ind w:left="24" w:right="1"/>
              <w:jc w:val="center"/>
              <w:rPr>
                <w:sz w:val="14"/>
              </w:rPr>
            </w:pPr>
            <w:r>
              <w:rPr>
                <w:color w:val="231F20"/>
                <w:sz w:val="14"/>
              </w:rPr>
              <w:t>A=Administrativo</w:t>
            </w:r>
            <w:r>
              <w:rPr>
                <w:color w:val="231F20"/>
                <w:spacing w:val="21"/>
                <w:sz w:val="14"/>
              </w:rPr>
              <w:t xml:space="preserve"> </w:t>
            </w:r>
            <w:r>
              <w:rPr>
                <w:color w:val="231F20"/>
                <w:sz w:val="14"/>
              </w:rPr>
              <w:t>D=Disciplinario</w:t>
            </w:r>
            <w:r>
              <w:rPr>
                <w:color w:val="231F20"/>
                <w:spacing w:val="-8"/>
                <w:sz w:val="14"/>
              </w:rPr>
              <w:t xml:space="preserve"> </w:t>
            </w:r>
            <w:r>
              <w:rPr>
                <w:color w:val="231F20"/>
                <w:sz w:val="14"/>
              </w:rPr>
              <w:t>P=Penal</w:t>
            </w:r>
            <w:r>
              <w:rPr>
                <w:color w:val="231F20"/>
                <w:spacing w:val="-9"/>
                <w:sz w:val="14"/>
              </w:rPr>
              <w:t xml:space="preserve"> </w:t>
            </w:r>
            <w:r>
              <w:rPr>
                <w:color w:val="231F20"/>
                <w:sz w:val="14"/>
              </w:rPr>
              <w:t>F=Fiscal</w:t>
            </w:r>
            <w:r>
              <w:rPr>
                <w:color w:val="231F20"/>
                <w:spacing w:val="-8"/>
                <w:sz w:val="14"/>
              </w:rPr>
              <w:t xml:space="preserve"> </w:t>
            </w:r>
            <w:r>
              <w:rPr>
                <w:color w:val="231F20"/>
                <w:sz w:val="14"/>
              </w:rPr>
              <w:t>SI=</w:t>
            </w:r>
            <w:r>
              <w:rPr>
                <w:color w:val="231F20"/>
                <w:spacing w:val="-9"/>
                <w:sz w:val="14"/>
              </w:rPr>
              <w:t xml:space="preserve"> </w:t>
            </w:r>
            <w:r>
              <w:rPr>
                <w:color w:val="231F20"/>
                <w:sz w:val="14"/>
              </w:rPr>
              <w:t>Sin</w:t>
            </w:r>
            <w:r>
              <w:rPr>
                <w:color w:val="231F20"/>
                <w:spacing w:val="-8"/>
                <w:sz w:val="14"/>
              </w:rPr>
              <w:t xml:space="preserve"> </w:t>
            </w:r>
            <w:r>
              <w:rPr>
                <w:color w:val="231F20"/>
                <w:spacing w:val="-2"/>
                <w:sz w:val="14"/>
              </w:rPr>
              <w:t>Incidencia</w:t>
            </w:r>
          </w:p>
        </w:tc>
      </w:tr>
      <w:tr w:rsidR="00141403" w14:paraId="24FD7934" w14:textId="77777777" w:rsidTr="00D306E1">
        <w:trPr>
          <w:trHeight w:val="278"/>
          <w:jc w:val="center"/>
        </w:trPr>
        <w:tc>
          <w:tcPr>
            <w:tcW w:w="593" w:type="dxa"/>
            <w:tcBorders>
              <w:top w:val="double" w:sz="2" w:space="0" w:color="00A79D"/>
            </w:tcBorders>
            <w:shd w:val="clear" w:color="auto" w:fill="E8F1F0"/>
          </w:tcPr>
          <w:p w14:paraId="57A3369B" w14:textId="77777777" w:rsidR="00141403" w:rsidRDefault="00141403" w:rsidP="00244D85">
            <w:pPr>
              <w:pStyle w:val="TableParagraph"/>
              <w:spacing w:before="70"/>
              <w:ind w:left="8" w:right="4"/>
              <w:jc w:val="center"/>
              <w:rPr>
                <w:b/>
                <w:sz w:val="14"/>
              </w:rPr>
            </w:pPr>
            <w:r>
              <w:rPr>
                <w:b/>
                <w:color w:val="231F20"/>
                <w:spacing w:val="-5"/>
                <w:sz w:val="14"/>
              </w:rPr>
              <w:t>No.</w:t>
            </w:r>
          </w:p>
        </w:tc>
        <w:tc>
          <w:tcPr>
            <w:tcW w:w="3677" w:type="dxa"/>
            <w:gridSpan w:val="2"/>
            <w:tcBorders>
              <w:top w:val="double" w:sz="2" w:space="0" w:color="00A79D"/>
            </w:tcBorders>
            <w:shd w:val="clear" w:color="auto" w:fill="E8F1F0"/>
          </w:tcPr>
          <w:p w14:paraId="2B72CACD" w14:textId="77777777" w:rsidR="00141403" w:rsidRDefault="00141403" w:rsidP="00244D85">
            <w:pPr>
              <w:pStyle w:val="TableParagraph"/>
              <w:spacing w:before="70"/>
              <w:ind w:left="4"/>
              <w:jc w:val="center"/>
              <w:rPr>
                <w:b/>
                <w:sz w:val="14"/>
              </w:rPr>
            </w:pPr>
            <w:r>
              <w:rPr>
                <w:b/>
                <w:color w:val="231F20"/>
                <w:spacing w:val="-2"/>
                <w:sz w:val="14"/>
              </w:rPr>
              <w:t>Hecho</w:t>
            </w:r>
          </w:p>
        </w:tc>
        <w:tc>
          <w:tcPr>
            <w:tcW w:w="1926" w:type="dxa"/>
            <w:tcBorders>
              <w:top w:val="double" w:sz="2" w:space="0" w:color="00A79D"/>
            </w:tcBorders>
            <w:shd w:val="clear" w:color="auto" w:fill="E8F1F0"/>
          </w:tcPr>
          <w:p w14:paraId="6DDAE2ED" w14:textId="77777777" w:rsidR="00141403" w:rsidRDefault="00141403" w:rsidP="00244D85">
            <w:pPr>
              <w:pStyle w:val="TableParagraph"/>
              <w:spacing w:before="70"/>
              <w:ind w:left="44" w:right="39"/>
              <w:jc w:val="center"/>
              <w:rPr>
                <w:b/>
                <w:sz w:val="14"/>
              </w:rPr>
            </w:pPr>
            <w:r>
              <w:rPr>
                <w:b/>
                <w:color w:val="231F20"/>
                <w:spacing w:val="-10"/>
                <w:sz w:val="14"/>
              </w:rPr>
              <w:t>$</w:t>
            </w:r>
          </w:p>
        </w:tc>
        <w:tc>
          <w:tcPr>
            <w:tcW w:w="1488" w:type="dxa"/>
            <w:tcBorders>
              <w:top w:val="double" w:sz="2" w:space="0" w:color="00A79D"/>
            </w:tcBorders>
            <w:shd w:val="clear" w:color="auto" w:fill="E8F1F0"/>
          </w:tcPr>
          <w:p w14:paraId="014090BE" w14:textId="77777777" w:rsidR="00141403" w:rsidRDefault="00141403" w:rsidP="00244D85">
            <w:pPr>
              <w:pStyle w:val="TableParagraph"/>
              <w:spacing w:before="70"/>
              <w:ind w:left="44" w:right="39"/>
              <w:jc w:val="center"/>
              <w:rPr>
                <w:b/>
                <w:sz w:val="14"/>
              </w:rPr>
            </w:pPr>
            <w:r>
              <w:rPr>
                <w:b/>
                <w:color w:val="231F20"/>
                <w:spacing w:val="-5"/>
                <w:sz w:val="14"/>
              </w:rPr>
              <w:t>CON</w:t>
            </w:r>
          </w:p>
        </w:tc>
      </w:tr>
      <w:tr w:rsidR="00141403" w14:paraId="17EFA97A" w14:textId="77777777" w:rsidTr="00D306E1">
        <w:trPr>
          <w:trHeight w:val="1096"/>
          <w:jc w:val="center"/>
        </w:trPr>
        <w:tc>
          <w:tcPr>
            <w:tcW w:w="593" w:type="dxa"/>
            <w:shd w:val="clear" w:color="auto" w:fill="E8F1F0"/>
          </w:tcPr>
          <w:p w14:paraId="2B1F91DD" w14:textId="77777777" w:rsidR="00141403" w:rsidRDefault="00141403" w:rsidP="00244D85">
            <w:pPr>
              <w:pStyle w:val="TableParagraph"/>
              <w:jc w:val="center"/>
              <w:rPr>
                <w:rFonts w:ascii="Verdana"/>
                <w:b/>
                <w:sz w:val="14"/>
              </w:rPr>
            </w:pPr>
          </w:p>
          <w:p w14:paraId="752BA5AF" w14:textId="77777777" w:rsidR="00141403" w:rsidRDefault="00141403" w:rsidP="00244D85">
            <w:pPr>
              <w:pStyle w:val="TableParagraph"/>
              <w:spacing w:before="127"/>
              <w:jc w:val="center"/>
              <w:rPr>
                <w:rFonts w:ascii="Verdana"/>
                <w:b/>
                <w:sz w:val="14"/>
              </w:rPr>
            </w:pPr>
          </w:p>
          <w:p w14:paraId="26801D54" w14:textId="77777777" w:rsidR="00141403" w:rsidRDefault="00141403" w:rsidP="00244D85">
            <w:pPr>
              <w:pStyle w:val="TableParagraph"/>
              <w:spacing w:before="1"/>
              <w:ind w:left="8" w:right="4"/>
              <w:jc w:val="center"/>
              <w:rPr>
                <w:sz w:val="14"/>
              </w:rPr>
            </w:pPr>
            <w:r>
              <w:rPr>
                <w:color w:val="231F20"/>
                <w:spacing w:val="-5"/>
                <w:sz w:val="14"/>
              </w:rPr>
              <w:t>138</w:t>
            </w:r>
          </w:p>
        </w:tc>
        <w:tc>
          <w:tcPr>
            <w:tcW w:w="3677" w:type="dxa"/>
            <w:gridSpan w:val="2"/>
            <w:shd w:val="clear" w:color="auto" w:fill="E8F1F0"/>
          </w:tcPr>
          <w:p w14:paraId="1BF1ED38" w14:textId="77777777" w:rsidR="00141403" w:rsidRDefault="00141403" w:rsidP="00D306E1">
            <w:pPr>
              <w:pStyle w:val="TableParagraph"/>
              <w:spacing w:before="48" w:line="249" w:lineRule="auto"/>
              <w:ind w:left="80" w:right="73"/>
              <w:jc w:val="both"/>
              <w:rPr>
                <w:sz w:val="14"/>
              </w:rPr>
            </w:pPr>
            <w:r>
              <w:rPr>
                <w:color w:val="231F20"/>
                <w:sz w:val="14"/>
              </w:rPr>
              <w:t>Deficiencias en los controles establecidos en el proceso</w:t>
            </w:r>
            <w:r>
              <w:rPr>
                <w:color w:val="231F20"/>
                <w:spacing w:val="40"/>
                <w:sz w:val="14"/>
              </w:rPr>
              <w:t xml:space="preserve"> </w:t>
            </w:r>
            <w:r>
              <w:rPr>
                <w:color w:val="231F20"/>
                <w:sz w:val="14"/>
              </w:rPr>
              <w:t>Presupuestal de la AEROCIVIL para el registro de las</w:t>
            </w:r>
            <w:r>
              <w:rPr>
                <w:color w:val="231F20"/>
                <w:spacing w:val="40"/>
                <w:sz w:val="14"/>
              </w:rPr>
              <w:t xml:space="preserve"> </w:t>
            </w:r>
            <w:r>
              <w:rPr>
                <w:color w:val="231F20"/>
                <w:sz w:val="14"/>
              </w:rPr>
              <w:t>obligaciones presupuestales debido a que se están</w:t>
            </w:r>
            <w:r>
              <w:rPr>
                <w:color w:val="231F20"/>
                <w:spacing w:val="40"/>
                <w:sz w:val="14"/>
              </w:rPr>
              <w:t xml:space="preserve"> </w:t>
            </w:r>
            <w:r>
              <w:rPr>
                <w:color w:val="231F20"/>
                <w:sz w:val="14"/>
              </w:rPr>
              <w:t>imputando al presupuesto gastos que no cumplen la</w:t>
            </w:r>
            <w:r>
              <w:rPr>
                <w:color w:val="231F20"/>
                <w:spacing w:val="40"/>
                <w:sz w:val="14"/>
              </w:rPr>
              <w:t xml:space="preserve"> </w:t>
            </w:r>
            <w:r>
              <w:rPr>
                <w:color w:val="231F20"/>
                <w:sz w:val="14"/>
              </w:rPr>
              <w:t>normatividad para su reconocimiento como obligación</w:t>
            </w:r>
            <w:r>
              <w:rPr>
                <w:color w:val="231F20"/>
                <w:spacing w:val="40"/>
                <w:sz w:val="14"/>
              </w:rPr>
              <w:t xml:space="preserve"> </w:t>
            </w:r>
            <w:r>
              <w:rPr>
                <w:color w:val="231F20"/>
                <w:spacing w:val="-2"/>
                <w:sz w:val="14"/>
              </w:rPr>
              <w:t>presupuestal.</w:t>
            </w:r>
          </w:p>
        </w:tc>
        <w:tc>
          <w:tcPr>
            <w:tcW w:w="1926" w:type="dxa"/>
            <w:shd w:val="clear" w:color="auto" w:fill="E8F1F0"/>
          </w:tcPr>
          <w:p w14:paraId="2B263EAF" w14:textId="77777777" w:rsidR="00141403" w:rsidRDefault="00141403" w:rsidP="00244D85">
            <w:pPr>
              <w:pStyle w:val="TableParagraph"/>
              <w:jc w:val="center"/>
              <w:rPr>
                <w:rFonts w:ascii="Verdana"/>
                <w:b/>
                <w:sz w:val="14"/>
              </w:rPr>
            </w:pPr>
          </w:p>
          <w:p w14:paraId="753F8208" w14:textId="77777777" w:rsidR="00141403" w:rsidRDefault="00141403" w:rsidP="00244D85">
            <w:pPr>
              <w:pStyle w:val="TableParagraph"/>
              <w:spacing w:before="127"/>
              <w:jc w:val="center"/>
              <w:rPr>
                <w:rFonts w:ascii="Verdana"/>
                <w:b/>
                <w:sz w:val="14"/>
              </w:rPr>
            </w:pPr>
          </w:p>
          <w:p w14:paraId="206C7188" w14:textId="77777777" w:rsidR="00141403" w:rsidRDefault="00141403" w:rsidP="00244D85">
            <w:pPr>
              <w:pStyle w:val="TableParagraph"/>
              <w:spacing w:before="1"/>
              <w:ind w:left="44" w:right="2"/>
              <w:jc w:val="center"/>
              <w:rPr>
                <w:sz w:val="14"/>
              </w:rPr>
            </w:pPr>
            <w:r>
              <w:rPr>
                <w:color w:val="231F20"/>
                <w:spacing w:val="-2"/>
                <w:sz w:val="14"/>
              </w:rPr>
              <w:t>2.416.374.888,00</w:t>
            </w:r>
          </w:p>
        </w:tc>
        <w:tc>
          <w:tcPr>
            <w:tcW w:w="1488" w:type="dxa"/>
            <w:shd w:val="clear" w:color="auto" w:fill="E8F1F0"/>
          </w:tcPr>
          <w:p w14:paraId="7B4C355C" w14:textId="77777777" w:rsidR="00141403" w:rsidRDefault="00141403" w:rsidP="00244D85">
            <w:pPr>
              <w:pStyle w:val="TableParagraph"/>
              <w:jc w:val="center"/>
              <w:rPr>
                <w:rFonts w:ascii="Verdana"/>
                <w:b/>
                <w:sz w:val="14"/>
              </w:rPr>
            </w:pPr>
          </w:p>
          <w:p w14:paraId="35A80B26" w14:textId="77777777" w:rsidR="00141403" w:rsidRDefault="00141403" w:rsidP="00244D85">
            <w:pPr>
              <w:pStyle w:val="TableParagraph"/>
              <w:spacing w:before="127"/>
              <w:jc w:val="center"/>
              <w:rPr>
                <w:rFonts w:ascii="Verdana"/>
                <w:b/>
                <w:sz w:val="14"/>
              </w:rPr>
            </w:pPr>
          </w:p>
          <w:p w14:paraId="0AC08D0C" w14:textId="77777777" w:rsidR="00141403" w:rsidRDefault="00141403" w:rsidP="00244D85">
            <w:pPr>
              <w:pStyle w:val="TableParagraph"/>
              <w:spacing w:before="1"/>
              <w:ind w:left="44" w:right="39"/>
              <w:jc w:val="center"/>
              <w:rPr>
                <w:sz w:val="14"/>
              </w:rPr>
            </w:pPr>
            <w:r>
              <w:rPr>
                <w:color w:val="231F20"/>
                <w:spacing w:val="-10"/>
                <w:sz w:val="14"/>
              </w:rPr>
              <w:t>D</w:t>
            </w:r>
          </w:p>
        </w:tc>
      </w:tr>
      <w:tr w:rsidR="00141403" w14:paraId="2FA9AE3E" w14:textId="77777777" w:rsidTr="00D306E1">
        <w:trPr>
          <w:trHeight w:val="928"/>
          <w:jc w:val="center"/>
        </w:trPr>
        <w:tc>
          <w:tcPr>
            <w:tcW w:w="593" w:type="dxa"/>
            <w:shd w:val="clear" w:color="auto" w:fill="E8F1F0"/>
          </w:tcPr>
          <w:p w14:paraId="604575ED" w14:textId="77777777" w:rsidR="00141403" w:rsidRDefault="00141403" w:rsidP="00244D85">
            <w:pPr>
              <w:pStyle w:val="TableParagraph"/>
              <w:jc w:val="center"/>
              <w:rPr>
                <w:rFonts w:ascii="Verdana"/>
                <w:b/>
                <w:sz w:val="14"/>
              </w:rPr>
            </w:pPr>
          </w:p>
          <w:p w14:paraId="63C9DF4F" w14:textId="77777777" w:rsidR="00141403" w:rsidRDefault="00141403" w:rsidP="00244D85">
            <w:pPr>
              <w:pStyle w:val="TableParagraph"/>
              <w:spacing w:before="43"/>
              <w:jc w:val="center"/>
              <w:rPr>
                <w:rFonts w:ascii="Verdana"/>
                <w:b/>
                <w:sz w:val="14"/>
              </w:rPr>
            </w:pPr>
          </w:p>
          <w:p w14:paraId="5288CE36" w14:textId="77777777" w:rsidR="00141403" w:rsidRDefault="00141403" w:rsidP="00244D85">
            <w:pPr>
              <w:pStyle w:val="TableParagraph"/>
              <w:spacing w:before="1"/>
              <w:ind w:left="8" w:right="4"/>
              <w:jc w:val="center"/>
              <w:rPr>
                <w:sz w:val="14"/>
              </w:rPr>
            </w:pPr>
            <w:r>
              <w:rPr>
                <w:color w:val="231F20"/>
                <w:spacing w:val="-5"/>
                <w:sz w:val="14"/>
              </w:rPr>
              <w:t>139</w:t>
            </w:r>
          </w:p>
        </w:tc>
        <w:tc>
          <w:tcPr>
            <w:tcW w:w="3677" w:type="dxa"/>
            <w:gridSpan w:val="2"/>
            <w:shd w:val="clear" w:color="auto" w:fill="E8F1F0"/>
          </w:tcPr>
          <w:p w14:paraId="655BD8C3" w14:textId="77777777" w:rsidR="00141403" w:rsidRDefault="00141403" w:rsidP="00D306E1">
            <w:pPr>
              <w:pStyle w:val="TableParagraph"/>
              <w:spacing w:before="48" w:line="249" w:lineRule="auto"/>
              <w:ind w:left="80" w:right="73"/>
              <w:jc w:val="both"/>
              <w:rPr>
                <w:sz w:val="14"/>
              </w:rPr>
            </w:pPr>
            <w:r>
              <w:rPr>
                <w:color w:val="231F20"/>
                <w:sz w:val="14"/>
              </w:rPr>
              <w:t>Deficiencias en los controles establecidos en el proceso</w:t>
            </w:r>
            <w:r>
              <w:rPr>
                <w:color w:val="231F20"/>
                <w:spacing w:val="40"/>
                <w:sz w:val="14"/>
              </w:rPr>
              <w:t xml:space="preserve"> </w:t>
            </w:r>
            <w:r>
              <w:rPr>
                <w:color w:val="231F20"/>
                <w:sz w:val="14"/>
              </w:rPr>
              <w:t>Presupuestal de la AEROCIVIL para el registro de los</w:t>
            </w:r>
            <w:r>
              <w:rPr>
                <w:color w:val="231F20"/>
                <w:spacing w:val="40"/>
                <w:sz w:val="14"/>
              </w:rPr>
              <w:t xml:space="preserve"> </w:t>
            </w:r>
            <w:r>
              <w:rPr>
                <w:color w:val="231F20"/>
                <w:sz w:val="14"/>
              </w:rPr>
              <w:t>ingresos</w:t>
            </w:r>
            <w:r>
              <w:rPr>
                <w:color w:val="231F20"/>
                <w:spacing w:val="32"/>
                <w:sz w:val="14"/>
              </w:rPr>
              <w:t xml:space="preserve"> </w:t>
            </w:r>
            <w:r>
              <w:rPr>
                <w:color w:val="231F20"/>
                <w:sz w:val="14"/>
              </w:rPr>
              <w:t>presupuestales</w:t>
            </w:r>
            <w:r>
              <w:rPr>
                <w:color w:val="231F20"/>
                <w:spacing w:val="32"/>
                <w:sz w:val="14"/>
              </w:rPr>
              <w:t xml:space="preserve"> </w:t>
            </w:r>
            <w:r>
              <w:rPr>
                <w:color w:val="231F20"/>
                <w:sz w:val="14"/>
              </w:rPr>
              <w:t>y</w:t>
            </w:r>
            <w:r>
              <w:rPr>
                <w:color w:val="231F20"/>
                <w:spacing w:val="32"/>
                <w:sz w:val="14"/>
              </w:rPr>
              <w:t xml:space="preserve"> </w:t>
            </w:r>
            <w:r>
              <w:rPr>
                <w:color w:val="231F20"/>
                <w:sz w:val="14"/>
              </w:rPr>
              <w:t>sus</w:t>
            </w:r>
            <w:r>
              <w:rPr>
                <w:color w:val="231F20"/>
                <w:spacing w:val="32"/>
                <w:sz w:val="14"/>
              </w:rPr>
              <w:t xml:space="preserve"> </w:t>
            </w:r>
            <w:r>
              <w:rPr>
                <w:color w:val="231F20"/>
                <w:sz w:val="14"/>
              </w:rPr>
              <w:t>ajustes,</w:t>
            </w:r>
            <w:r>
              <w:rPr>
                <w:color w:val="231F20"/>
                <w:spacing w:val="32"/>
                <w:sz w:val="14"/>
              </w:rPr>
              <w:t xml:space="preserve"> </w:t>
            </w:r>
            <w:r>
              <w:rPr>
                <w:color w:val="231F20"/>
                <w:sz w:val="14"/>
              </w:rPr>
              <w:t>debido</w:t>
            </w:r>
            <w:r>
              <w:rPr>
                <w:color w:val="231F20"/>
                <w:spacing w:val="32"/>
                <w:sz w:val="14"/>
              </w:rPr>
              <w:t xml:space="preserve"> </w:t>
            </w:r>
            <w:r>
              <w:rPr>
                <w:color w:val="231F20"/>
                <w:sz w:val="14"/>
              </w:rPr>
              <w:t>a</w:t>
            </w:r>
            <w:r>
              <w:rPr>
                <w:color w:val="231F20"/>
                <w:spacing w:val="32"/>
                <w:sz w:val="14"/>
              </w:rPr>
              <w:t xml:space="preserve"> </w:t>
            </w:r>
            <w:r>
              <w:rPr>
                <w:color w:val="231F20"/>
                <w:sz w:val="14"/>
              </w:rPr>
              <w:t>que</w:t>
            </w:r>
            <w:r>
              <w:rPr>
                <w:color w:val="231F20"/>
                <w:spacing w:val="40"/>
                <w:sz w:val="14"/>
              </w:rPr>
              <w:t xml:space="preserve"> </w:t>
            </w:r>
            <w:r>
              <w:rPr>
                <w:color w:val="231F20"/>
                <w:sz w:val="14"/>
              </w:rPr>
              <w:t>se están incluyendo en el presupuesto ingresos que no</w:t>
            </w:r>
            <w:r>
              <w:rPr>
                <w:color w:val="231F20"/>
                <w:spacing w:val="40"/>
                <w:sz w:val="14"/>
              </w:rPr>
              <w:t xml:space="preserve"> </w:t>
            </w:r>
            <w:r>
              <w:rPr>
                <w:color w:val="231F20"/>
                <w:sz w:val="14"/>
              </w:rPr>
              <w:t>corresponden a la entidad.</w:t>
            </w:r>
          </w:p>
        </w:tc>
        <w:tc>
          <w:tcPr>
            <w:tcW w:w="1926" w:type="dxa"/>
            <w:shd w:val="clear" w:color="auto" w:fill="E8F1F0"/>
          </w:tcPr>
          <w:p w14:paraId="0F97A74E" w14:textId="77777777" w:rsidR="00141403" w:rsidRDefault="00141403" w:rsidP="00244D85">
            <w:pPr>
              <w:pStyle w:val="TableParagraph"/>
              <w:jc w:val="center"/>
              <w:rPr>
                <w:rFonts w:ascii="Verdana"/>
                <w:b/>
                <w:sz w:val="14"/>
              </w:rPr>
            </w:pPr>
          </w:p>
          <w:p w14:paraId="47FA157B" w14:textId="77777777" w:rsidR="00141403" w:rsidRDefault="00141403" w:rsidP="00244D85">
            <w:pPr>
              <w:pStyle w:val="TableParagraph"/>
              <w:spacing w:before="43"/>
              <w:jc w:val="center"/>
              <w:rPr>
                <w:rFonts w:ascii="Verdana"/>
                <w:b/>
                <w:sz w:val="14"/>
              </w:rPr>
            </w:pPr>
          </w:p>
          <w:p w14:paraId="6016E7B9" w14:textId="77777777" w:rsidR="00141403" w:rsidRDefault="00141403" w:rsidP="00244D85">
            <w:pPr>
              <w:pStyle w:val="TableParagraph"/>
              <w:spacing w:before="1"/>
              <w:ind w:left="44" w:right="1"/>
              <w:jc w:val="center"/>
              <w:rPr>
                <w:sz w:val="14"/>
              </w:rPr>
            </w:pPr>
            <w:r>
              <w:rPr>
                <w:color w:val="231F20"/>
                <w:spacing w:val="-2"/>
                <w:sz w:val="14"/>
              </w:rPr>
              <w:t>27.832.018.970,00</w:t>
            </w:r>
          </w:p>
        </w:tc>
        <w:tc>
          <w:tcPr>
            <w:tcW w:w="1488" w:type="dxa"/>
            <w:shd w:val="clear" w:color="auto" w:fill="E8F1F0"/>
          </w:tcPr>
          <w:p w14:paraId="69C48E74" w14:textId="77777777" w:rsidR="00141403" w:rsidRDefault="00141403" w:rsidP="00244D85">
            <w:pPr>
              <w:pStyle w:val="TableParagraph"/>
              <w:jc w:val="center"/>
              <w:rPr>
                <w:rFonts w:ascii="Verdana"/>
                <w:b/>
                <w:sz w:val="14"/>
              </w:rPr>
            </w:pPr>
          </w:p>
          <w:p w14:paraId="3499E7B6" w14:textId="77777777" w:rsidR="00141403" w:rsidRDefault="00141403" w:rsidP="00244D85">
            <w:pPr>
              <w:pStyle w:val="TableParagraph"/>
              <w:spacing w:before="43"/>
              <w:jc w:val="center"/>
              <w:rPr>
                <w:rFonts w:ascii="Verdana"/>
                <w:b/>
                <w:sz w:val="14"/>
              </w:rPr>
            </w:pPr>
          </w:p>
          <w:p w14:paraId="0F5AF65B" w14:textId="77777777" w:rsidR="00141403" w:rsidRDefault="00141403" w:rsidP="00244D85">
            <w:pPr>
              <w:pStyle w:val="TableParagraph"/>
              <w:spacing w:before="1"/>
              <w:ind w:left="44" w:right="38"/>
              <w:jc w:val="center"/>
              <w:rPr>
                <w:sz w:val="14"/>
              </w:rPr>
            </w:pPr>
            <w:r>
              <w:rPr>
                <w:color w:val="231F20"/>
                <w:spacing w:val="-10"/>
                <w:sz w:val="14"/>
              </w:rPr>
              <w:t>D</w:t>
            </w:r>
          </w:p>
        </w:tc>
      </w:tr>
      <w:tr w:rsidR="00141403" w14:paraId="7FC57786" w14:textId="77777777" w:rsidTr="00D306E1">
        <w:trPr>
          <w:trHeight w:val="1096"/>
          <w:jc w:val="center"/>
        </w:trPr>
        <w:tc>
          <w:tcPr>
            <w:tcW w:w="593" w:type="dxa"/>
            <w:shd w:val="clear" w:color="auto" w:fill="E8F1F0"/>
          </w:tcPr>
          <w:p w14:paraId="1B8E484F" w14:textId="77777777" w:rsidR="00141403" w:rsidRDefault="00141403" w:rsidP="00244D85">
            <w:pPr>
              <w:pStyle w:val="TableParagraph"/>
              <w:jc w:val="center"/>
              <w:rPr>
                <w:rFonts w:ascii="Verdana"/>
                <w:b/>
                <w:sz w:val="14"/>
              </w:rPr>
            </w:pPr>
          </w:p>
          <w:p w14:paraId="3C78B2A0" w14:textId="77777777" w:rsidR="00141403" w:rsidRDefault="00141403" w:rsidP="00244D85">
            <w:pPr>
              <w:pStyle w:val="TableParagraph"/>
              <w:spacing w:before="127"/>
              <w:jc w:val="center"/>
              <w:rPr>
                <w:rFonts w:ascii="Verdana"/>
                <w:b/>
                <w:sz w:val="14"/>
              </w:rPr>
            </w:pPr>
          </w:p>
          <w:p w14:paraId="7D69793D" w14:textId="77777777" w:rsidR="00141403" w:rsidRDefault="00141403" w:rsidP="00244D85">
            <w:pPr>
              <w:pStyle w:val="TableParagraph"/>
              <w:spacing w:before="1"/>
              <w:ind w:left="8" w:right="4"/>
              <w:jc w:val="center"/>
              <w:rPr>
                <w:sz w:val="14"/>
              </w:rPr>
            </w:pPr>
            <w:r>
              <w:rPr>
                <w:color w:val="231F20"/>
                <w:spacing w:val="-5"/>
                <w:sz w:val="14"/>
              </w:rPr>
              <w:t>140</w:t>
            </w:r>
          </w:p>
        </w:tc>
        <w:tc>
          <w:tcPr>
            <w:tcW w:w="3677" w:type="dxa"/>
            <w:gridSpan w:val="2"/>
            <w:shd w:val="clear" w:color="auto" w:fill="E8F1F0"/>
          </w:tcPr>
          <w:p w14:paraId="525D268D" w14:textId="77777777" w:rsidR="00141403" w:rsidRDefault="00141403" w:rsidP="00D306E1">
            <w:pPr>
              <w:pStyle w:val="TableParagraph"/>
              <w:spacing w:before="48" w:line="249" w:lineRule="auto"/>
              <w:ind w:left="80" w:right="72"/>
              <w:jc w:val="both"/>
              <w:rPr>
                <w:sz w:val="14"/>
              </w:rPr>
            </w:pPr>
            <w:r>
              <w:rPr>
                <w:color w:val="231F20"/>
                <w:sz w:val="14"/>
              </w:rPr>
              <w:t>"Deficiencias en la gestión contractual y presupuestal</w:t>
            </w:r>
            <w:r>
              <w:rPr>
                <w:color w:val="231F20"/>
                <w:spacing w:val="40"/>
                <w:sz w:val="14"/>
              </w:rPr>
              <w:t xml:space="preserve"> </w:t>
            </w:r>
            <w:r>
              <w:rPr>
                <w:color w:val="231F20"/>
                <w:sz w:val="14"/>
              </w:rPr>
              <w:t>los</w:t>
            </w:r>
            <w:r>
              <w:rPr>
                <w:color w:val="231F20"/>
                <w:spacing w:val="40"/>
                <w:sz w:val="14"/>
              </w:rPr>
              <w:t xml:space="preserve"> </w:t>
            </w:r>
            <w:r>
              <w:rPr>
                <w:color w:val="231F20"/>
                <w:sz w:val="14"/>
              </w:rPr>
              <w:t>hechos</w:t>
            </w:r>
            <w:r>
              <w:rPr>
                <w:color w:val="231F20"/>
                <w:spacing w:val="40"/>
                <w:sz w:val="14"/>
              </w:rPr>
              <w:t xml:space="preserve"> </w:t>
            </w:r>
            <w:r>
              <w:rPr>
                <w:color w:val="231F20"/>
                <w:sz w:val="14"/>
              </w:rPr>
              <w:t>o</w:t>
            </w:r>
            <w:r>
              <w:rPr>
                <w:color w:val="231F20"/>
                <w:spacing w:val="40"/>
                <w:sz w:val="14"/>
              </w:rPr>
              <w:t xml:space="preserve"> </w:t>
            </w:r>
            <w:r>
              <w:rPr>
                <w:color w:val="231F20"/>
                <w:sz w:val="14"/>
              </w:rPr>
              <w:t>situaciones</w:t>
            </w:r>
            <w:r>
              <w:rPr>
                <w:color w:val="231F20"/>
                <w:spacing w:val="40"/>
                <w:sz w:val="14"/>
              </w:rPr>
              <w:t xml:space="preserve"> </w:t>
            </w:r>
            <w:r>
              <w:rPr>
                <w:color w:val="231F20"/>
                <w:sz w:val="14"/>
              </w:rPr>
              <w:t>presentadas</w:t>
            </w:r>
            <w:r>
              <w:rPr>
                <w:color w:val="231F20"/>
                <w:spacing w:val="40"/>
                <w:sz w:val="14"/>
              </w:rPr>
              <w:t xml:space="preserve"> </w:t>
            </w:r>
            <w:r>
              <w:rPr>
                <w:color w:val="231F20"/>
                <w:sz w:val="14"/>
              </w:rPr>
              <w:t>como</w:t>
            </w:r>
            <w:r>
              <w:rPr>
                <w:color w:val="231F20"/>
                <w:spacing w:val="40"/>
                <w:sz w:val="14"/>
              </w:rPr>
              <w:t xml:space="preserve"> </w:t>
            </w:r>
            <w:r>
              <w:rPr>
                <w:color w:val="231F20"/>
                <w:sz w:val="14"/>
              </w:rPr>
              <w:t>justificación</w:t>
            </w:r>
            <w:r>
              <w:rPr>
                <w:color w:val="231F20"/>
                <w:spacing w:val="40"/>
                <w:sz w:val="14"/>
              </w:rPr>
              <w:t xml:space="preserve"> </w:t>
            </w:r>
            <w:r>
              <w:rPr>
                <w:color w:val="231F20"/>
                <w:sz w:val="14"/>
              </w:rPr>
              <w:t>eran</w:t>
            </w:r>
            <w:r>
              <w:rPr>
                <w:color w:val="231F20"/>
                <w:spacing w:val="40"/>
                <w:sz w:val="14"/>
              </w:rPr>
              <w:t xml:space="preserve"> </w:t>
            </w:r>
            <w:r>
              <w:rPr>
                <w:color w:val="231F20"/>
                <w:sz w:val="14"/>
              </w:rPr>
              <w:t>previsibles</w:t>
            </w:r>
            <w:r>
              <w:rPr>
                <w:color w:val="231F20"/>
                <w:spacing w:val="40"/>
                <w:sz w:val="14"/>
              </w:rPr>
              <w:t xml:space="preserve"> </w:t>
            </w:r>
            <w:r>
              <w:rPr>
                <w:color w:val="231F20"/>
                <w:sz w:val="14"/>
              </w:rPr>
              <w:t>y</w:t>
            </w:r>
            <w:r>
              <w:rPr>
                <w:color w:val="231F20"/>
                <w:spacing w:val="40"/>
                <w:sz w:val="14"/>
              </w:rPr>
              <w:t xml:space="preserve"> </w:t>
            </w:r>
            <w:r>
              <w:rPr>
                <w:color w:val="231F20"/>
                <w:sz w:val="14"/>
              </w:rPr>
              <w:t>no</w:t>
            </w:r>
            <w:r>
              <w:rPr>
                <w:color w:val="231F20"/>
                <w:spacing w:val="40"/>
                <w:sz w:val="14"/>
              </w:rPr>
              <w:t xml:space="preserve"> </w:t>
            </w:r>
            <w:r>
              <w:rPr>
                <w:color w:val="231F20"/>
                <w:sz w:val="14"/>
              </w:rPr>
              <w:t>se</w:t>
            </w:r>
            <w:r>
              <w:rPr>
                <w:color w:val="231F20"/>
                <w:spacing w:val="40"/>
                <w:sz w:val="14"/>
              </w:rPr>
              <w:t xml:space="preserve"> </w:t>
            </w:r>
            <w:r>
              <w:rPr>
                <w:color w:val="231F20"/>
                <w:sz w:val="14"/>
              </w:rPr>
              <w:t>constituyen</w:t>
            </w:r>
            <w:r>
              <w:rPr>
                <w:color w:val="231F20"/>
                <w:spacing w:val="40"/>
                <w:sz w:val="14"/>
              </w:rPr>
              <w:t xml:space="preserve"> </w:t>
            </w:r>
            <w:r>
              <w:rPr>
                <w:color w:val="231F20"/>
                <w:sz w:val="14"/>
              </w:rPr>
              <w:t>como eventos de fuerza mayor o caso fortuito.</w:t>
            </w:r>
            <w:r>
              <w:rPr>
                <w:color w:val="231F20"/>
                <w:spacing w:val="40"/>
                <w:sz w:val="14"/>
              </w:rPr>
              <w:t xml:space="preserve"> </w:t>
            </w:r>
            <w:r>
              <w:rPr>
                <w:color w:val="231F20"/>
                <w:sz w:val="14"/>
              </w:rPr>
              <w:t>Debilidades</w:t>
            </w:r>
            <w:r>
              <w:rPr>
                <w:color w:val="231F20"/>
                <w:spacing w:val="-3"/>
                <w:sz w:val="14"/>
              </w:rPr>
              <w:t xml:space="preserve"> </w:t>
            </w:r>
            <w:r>
              <w:rPr>
                <w:color w:val="231F20"/>
                <w:sz w:val="14"/>
              </w:rPr>
              <w:t>y</w:t>
            </w:r>
            <w:r>
              <w:rPr>
                <w:color w:val="231F20"/>
                <w:spacing w:val="-3"/>
                <w:sz w:val="14"/>
              </w:rPr>
              <w:t xml:space="preserve"> </w:t>
            </w:r>
            <w:r>
              <w:rPr>
                <w:color w:val="231F20"/>
                <w:sz w:val="14"/>
              </w:rPr>
              <w:t>deficiencias</w:t>
            </w:r>
            <w:r>
              <w:rPr>
                <w:color w:val="231F20"/>
                <w:spacing w:val="-3"/>
                <w:sz w:val="14"/>
              </w:rPr>
              <w:t xml:space="preserve"> </w:t>
            </w:r>
            <w:r>
              <w:rPr>
                <w:color w:val="231F20"/>
                <w:sz w:val="14"/>
              </w:rPr>
              <w:t>en</w:t>
            </w:r>
            <w:r>
              <w:rPr>
                <w:color w:val="231F20"/>
                <w:spacing w:val="-3"/>
                <w:sz w:val="14"/>
              </w:rPr>
              <w:t xml:space="preserve"> </w:t>
            </w:r>
            <w:r>
              <w:rPr>
                <w:color w:val="231F20"/>
                <w:sz w:val="14"/>
              </w:rPr>
              <w:t>las</w:t>
            </w:r>
            <w:r>
              <w:rPr>
                <w:color w:val="231F20"/>
                <w:spacing w:val="-3"/>
                <w:sz w:val="14"/>
              </w:rPr>
              <w:t xml:space="preserve"> </w:t>
            </w:r>
            <w:r>
              <w:rPr>
                <w:color w:val="231F20"/>
                <w:sz w:val="14"/>
              </w:rPr>
              <w:t>etapas</w:t>
            </w:r>
            <w:r>
              <w:rPr>
                <w:color w:val="231F20"/>
                <w:spacing w:val="-3"/>
                <w:sz w:val="14"/>
              </w:rPr>
              <w:t xml:space="preserve"> </w:t>
            </w:r>
            <w:r>
              <w:rPr>
                <w:color w:val="231F20"/>
                <w:sz w:val="14"/>
              </w:rPr>
              <w:t>de</w:t>
            </w:r>
            <w:r>
              <w:rPr>
                <w:color w:val="231F20"/>
                <w:spacing w:val="-3"/>
                <w:sz w:val="14"/>
              </w:rPr>
              <w:t xml:space="preserve"> </w:t>
            </w:r>
            <w:r>
              <w:rPr>
                <w:color w:val="231F20"/>
                <w:sz w:val="14"/>
              </w:rPr>
              <w:t>planeación</w:t>
            </w:r>
            <w:r>
              <w:rPr>
                <w:color w:val="231F20"/>
                <w:spacing w:val="-3"/>
                <w:sz w:val="14"/>
              </w:rPr>
              <w:t xml:space="preserve"> </w:t>
            </w:r>
            <w:r>
              <w:rPr>
                <w:color w:val="231F20"/>
                <w:sz w:val="14"/>
              </w:rPr>
              <w:t>y</w:t>
            </w:r>
            <w:r>
              <w:rPr>
                <w:color w:val="231F20"/>
                <w:spacing w:val="40"/>
                <w:sz w:val="14"/>
              </w:rPr>
              <w:t xml:space="preserve"> </w:t>
            </w:r>
            <w:r>
              <w:rPr>
                <w:color w:val="231F20"/>
                <w:sz w:val="14"/>
              </w:rPr>
              <w:t>ejecución del contrato."</w:t>
            </w:r>
          </w:p>
        </w:tc>
        <w:tc>
          <w:tcPr>
            <w:tcW w:w="1926" w:type="dxa"/>
            <w:shd w:val="clear" w:color="auto" w:fill="E8F1F0"/>
          </w:tcPr>
          <w:p w14:paraId="5A9CBFC5" w14:textId="77777777" w:rsidR="00141403" w:rsidRDefault="00141403" w:rsidP="00244D85">
            <w:pPr>
              <w:pStyle w:val="TableParagraph"/>
              <w:jc w:val="center"/>
              <w:rPr>
                <w:rFonts w:ascii="Verdana"/>
                <w:b/>
                <w:sz w:val="14"/>
              </w:rPr>
            </w:pPr>
          </w:p>
          <w:p w14:paraId="4A75CC85" w14:textId="77777777" w:rsidR="00141403" w:rsidRDefault="00141403" w:rsidP="00244D85">
            <w:pPr>
              <w:pStyle w:val="TableParagraph"/>
              <w:spacing w:before="127"/>
              <w:jc w:val="center"/>
              <w:rPr>
                <w:rFonts w:ascii="Verdana"/>
                <w:b/>
                <w:sz w:val="14"/>
              </w:rPr>
            </w:pPr>
          </w:p>
          <w:p w14:paraId="2433EFFF" w14:textId="77777777" w:rsidR="00141403" w:rsidRDefault="00141403" w:rsidP="00244D85">
            <w:pPr>
              <w:pStyle w:val="TableParagraph"/>
              <w:spacing w:before="1"/>
              <w:ind w:left="44" w:right="1"/>
              <w:jc w:val="center"/>
              <w:rPr>
                <w:sz w:val="14"/>
              </w:rPr>
            </w:pPr>
            <w:r>
              <w:rPr>
                <w:color w:val="231F20"/>
                <w:spacing w:val="-2"/>
                <w:sz w:val="14"/>
              </w:rPr>
              <w:t>38.850.270.152,00</w:t>
            </w:r>
          </w:p>
        </w:tc>
        <w:tc>
          <w:tcPr>
            <w:tcW w:w="1488" w:type="dxa"/>
            <w:shd w:val="clear" w:color="auto" w:fill="E8F1F0"/>
          </w:tcPr>
          <w:p w14:paraId="778ACFC4" w14:textId="77777777" w:rsidR="00141403" w:rsidRDefault="00141403" w:rsidP="00244D85">
            <w:pPr>
              <w:pStyle w:val="TableParagraph"/>
              <w:jc w:val="center"/>
              <w:rPr>
                <w:rFonts w:ascii="Verdana"/>
                <w:b/>
                <w:sz w:val="14"/>
              </w:rPr>
            </w:pPr>
          </w:p>
          <w:p w14:paraId="23519302" w14:textId="77777777" w:rsidR="00141403" w:rsidRDefault="00141403" w:rsidP="00244D85">
            <w:pPr>
              <w:pStyle w:val="TableParagraph"/>
              <w:spacing w:before="127"/>
              <w:jc w:val="center"/>
              <w:rPr>
                <w:rFonts w:ascii="Verdana"/>
                <w:b/>
                <w:sz w:val="14"/>
              </w:rPr>
            </w:pPr>
          </w:p>
          <w:p w14:paraId="0B81707F" w14:textId="77777777" w:rsidR="00141403" w:rsidRDefault="00141403" w:rsidP="00244D85">
            <w:pPr>
              <w:pStyle w:val="TableParagraph"/>
              <w:spacing w:before="1"/>
              <w:ind w:left="44" w:right="38"/>
              <w:jc w:val="center"/>
              <w:rPr>
                <w:sz w:val="14"/>
              </w:rPr>
            </w:pPr>
            <w:r>
              <w:rPr>
                <w:color w:val="231F20"/>
                <w:spacing w:val="-10"/>
                <w:sz w:val="14"/>
              </w:rPr>
              <w:t>D</w:t>
            </w:r>
          </w:p>
        </w:tc>
      </w:tr>
      <w:tr w:rsidR="00141403" w14:paraId="79E945F6" w14:textId="77777777" w:rsidTr="00D306E1">
        <w:trPr>
          <w:trHeight w:val="1096"/>
          <w:jc w:val="center"/>
        </w:trPr>
        <w:tc>
          <w:tcPr>
            <w:tcW w:w="593" w:type="dxa"/>
            <w:shd w:val="clear" w:color="auto" w:fill="E8F1F0"/>
          </w:tcPr>
          <w:p w14:paraId="55874325" w14:textId="77777777" w:rsidR="00141403" w:rsidRDefault="00141403" w:rsidP="00244D85">
            <w:pPr>
              <w:pStyle w:val="TableParagraph"/>
              <w:jc w:val="center"/>
              <w:rPr>
                <w:rFonts w:ascii="Verdana"/>
                <w:b/>
                <w:sz w:val="14"/>
              </w:rPr>
            </w:pPr>
          </w:p>
          <w:p w14:paraId="4127B8D5" w14:textId="77777777" w:rsidR="00141403" w:rsidRDefault="00141403" w:rsidP="00244D85">
            <w:pPr>
              <w:pStyle w:val="TableParagraph"/>
              <w:spacing w:before="127"/>
              <w:jc w:val="center"/>
              <w:rPr>
                <w:rFonts w:ascii="Verdana"/>
                <w:b/>
                <w:sz w:val="14"/>
              </w:rPr>
            </w:pPr>
          </w:p>
          <w:p w14:paraId="2BEAADC7" w14:textId="77777777" w:rsidR="00141403" w:rsidRDefault="00141403" w:rsidP="00244D85">
            <w:pPr>
              <w:pStyle w:val="TableParagraph"/>
              <w:spacing w:before="1"/>
              <w:ind w:left="8" w:right="4"/>
              <w:jc w:val="center"/>
              <w:rPr>
                <w:sz w:val="14"/>
              </w:rPr>
            </w:pPr>
            <w:r>
              <w:rPr>
                <w:color w:val="231F20"/>
                <w:spacing w:val="-5"/>
                <w:sz w:val="14"/>
              </w:rPr>
              <w:t>141</w:t>
            </w:r>
          </w:p>
        </w:tc>
        <w:tc>
          <w:tcPr>
            <w:tcW w:w="3677" w:type="dxa"/>
            <w:gridSpan w:val="2"/>
            <w:shd w:val="clear" w:color="auto" w:fill="E8F1F0"/>
          </w:tcPr>
          <w:p w14:paraId="6519826F" w14:textId="77777777" w:rsidR="00141403" w:rsidRDefault="00141403" w:rsidP="00D306E1">
            <w:pPr>
              <w:pStyle w:val="TableParagraph"/>
              <w:spacing w:before="48" w:line="249" w:lineRule="auto"/>
              <w:ind w:left="80" w:right="72"/>
              <w:jc w:val="both"/>
              <w:rPr>
                <w:sz w:val="14"/>
              </w:rPr>
            </w:pPr>
            <w:r>
              <w:rPr>
                <w:color w:val="231F20"/>
                <w:sz w:val="14"/>
              </w:rPr>
              <w:t>"Deficiencias en la gestión contractual y presupuestal,</w:t>
            </w:r>
            <w:r>
              <w:rPr>
                <w:color w:val="231F20"/>
                <w:spacing w:val="40"/>
                <w:sz w:val="14"/>
              </w:rPr>
              <w:t xml:space="preserve"> </w:t>
            </w:r>
            <w:r>
              <w:rPr>
                <w:color w:val="231F20"/>
                <w:sz w:val="14"/>
              </w:rPr>
              <w:t>toda vez que los hechos o situaciones presentadas</w:t>
            </w:r>
            <w:r>
              <w:rPr>
                <w:color w:val="231F20"/>
                <w:spacing w:val="40"/>
                <w:sz w:val="14"/>
              </w:rPr>
              <w:t xml:space="preserve"> </w:t>
            </w:r>
            <w:r>
              <w:rPr>
                <w:color w:val="231F20"/>
                <w:sz w:val="14"/>
              </w:rPr>
              <w:t>como justificación eran previsibles y no se constituyen</w:t>
            </w:r>
            <w:r>
              <w:rPr>
                <w:color w:val="231F20"/>
                <w:spacing w:val="40"/>
                <w:sz w:val="14"/>
              </w:rPr>
              <w:t xml:space="preserve"> </w:t>
            </w:r>
            <w:r>
              <w:rPr>
                <w:color w:val="231F20"/>
                <w:sz w:val="14"/>
              </w:rPr>
              <w:t>como eventos de fuerza mayor o caso fortuito.</w:t>
            </w:r>
            <w:r>
              <w:rPr>
                <w:color w:val="231F20"/>
                <w:spacing w:val="40"/>
                <w:sz w:val="14"/>
              </w:rPr>
              <w:t xml:space="preserve"> </w:t>
            </w:r>
            <w:r>
              <w:rPr>
                <w:color w:val="231F20"/>
                <w:sz w:val="14"/>
              </w:rPr>
              <w:t>Debilidades</w:t>
            </w:r>
            <w:r>
              <w:rPr>
                <w:color w:val="231F20"/>
                <w:spacing w:val="-3"/>
                <w:sz w:val="14"/>
              </w:rPr>
              <w:t xml:space="preserve"> </w:t>
            </w:r>
            <w:r>
              <w:rPr>
                <w:color w:val="231F20"/>
                <w:sz w:val="14"/>
              </w:rPr>
              <w:t>y</w:t>
            </w:r>
            <w:r>
              <w:rPr>
                <w:color w:val="231F20"/>
                <w:spacing w:val="-3"/>
                <w:sz w:val="14"/>
              </w:rPr>
              <w:t xml:space="preserve"> </w:t>
            </w:r>
            <w:r>
              <w:rPr>
                <w:color w:val="231F20"/>
                <w:sz w:val="14"/>
              </w:rPr>
              <w:t>deficiencias</w:t>
            </w:r>
            <w:r>
              <w:rPr>
                <w:color w:val="231F20"/>
                <w:spacing w:val="-3"/>
                <w:sz w:val="14"/>
              </w:rPr>
              <w:t xml:space="preserve"> </w:t>
            </w:r>
            <w:r>
              <w:rPr>
                <w:color w:val="231F20"/>
                <w:sz w:val="14"/>
              </w:rPr>
              <w:t>en</w:t>
            </w:r>
            <w:r>
              <w:rPr>
                <w:color w:val="231F20"/>
                <w:spacing w:val="-3"/>
                <w:sz w:val="14"/>
              </w:rPr>
              <w:t xml:space="preserve"> </w:t>
            </w:r>
            <w:r>
              <w:rPr>
                <w:color w:val="231F20"/>
                <w:sz w:val="14"/>
              </w:rPr>
              <w:t>las</w:t>
            </w:r>
            <w:r>
              <w:rPr>
                <w:color w:val="231F20"/>
                <w:spacing w:val="-3"/>
                <w:sz w:val="14"/>
              </w:rPr>
              <w:t xml:space="preserve"> </w:t>
            </w:r>
            <w:r>
              <w:rPr>
                <w:color w:val="231F20"/>
                <w:sz w:val="14"/>
              </w:rPr>
              <w:t>etapas</w:t>
            </w:r>
            <w:r>
              <w:rPr>
                <w:color w:val="231F20"/>
                <w:spacing w:val="-3"/>
                <w:sz w:val="14"/>
              </w:rPr>
              <w:t xml:space="preserve"> </w:t>
            </w:r>
            <w:r>
              <w:rPr>
                <w:color w:val="231F20"/>
                <w:sz w:val="14"/>
              </w:rPr>
              <w:t>de</w:t>
            </w:r>
            <w:r>
              <w:rPr>
                <w:color w:val="231F20"/>
                <w:spacing w:val="-3"/>
                <w:sz w:val="14"/>
              </w:rPr>
              <w:t xml:space="preserve"> </w:t>
            </w:r>
            <w:r>
              <w:rPr>
                <w:color w:val="231F20"/>
                <w:sz w:val="14"/>
              </w:rPr>
              <w:t>planeación</w:t>
            </w:r>
            <w:r>
              <w:rPr>
                <w:color w:val="231F20"/>
                <w:spacing w:val="-3"/>
                <w:sz w:val="14"/>
              </w:rPr>
              <w:t xml:space="preserve"> </w:t>
            </w:r>
            <w:r>
              <w:rPr>
                <w:color w:val="231F20"/>
                <w:sz w:val="14"/>
              </w:rPr>
              <w:t>y</w:t>
            </w:r>
            <w:r>
              <w:rPr>
                <w:color w:val="231F20"/>
                <w:spacing w:val="40"/>
                <w:sz w:val="14"/>
              </w:rPr>
              <w:t xml:space="preserve"> </w:t>
            </w:r>
            <w:r>
              <w:rPr>
                <w:color w:val="231F20"/>
                <w:sz w:val="14"/>
              </w:rPr>
              <w:t>ejecución del contrato."</w:t>
            </w:r>
          </w:p>
        </w:tc>
        <w:tc>
          <w:tcPr>
            <w:tcW w:w="1926" w:type="dxa"/>
            <w:shd w:val="clear" w:color="auto" w:fill="E8F1F0"/>
          </w:tcPr>
          <w:p w14:paraId="1EADBFAE" w14:textId="77777777" w:rsidR="00141403" w:rsidRDefault="00141403" w:rsidP="00244D85">
            <w:pPr>
              <w:pStyle w:val="TableParagraph"/>
              <w:jc w:val="center"/>
              <w:rPr>
                <w:rFonts w:ascii="Verdana"/>
                <w:b/>
                <w:sz w:val="14"/>
              </w:rPr>
            </w:pPr>
          </w:p>
          <w:p w14:paraId="0A9F4A82" w14:textId="77777777" w:rsidR="00141403" w:rsidRDefault="00141403" w:rsidP="00244D85">
            <w:pPr>
              <w:pStyle w:val="TableParagraph"/>
              <w:spacing w:before="127"/>
              <w:jc w:val="center"/>
              <w:rPr>
                <w:rFonts w:ascii="Verdana"/>
                <w:b/>
                <w:sz w:val="14"/>
              </w:rPr>
            </w:pPr>
          </w:p>
          <w:p w14:paraId="1BFA1DF8" w14:textId="77777777" w:rsidR="00141403" w:rsidRDefault="00141403" w:rsidP="00244D85">
            <w:pPr>
              <w:pStyle w:val="TableParagraph"/>
              <w:spacing w:before="1"/>
              <w:ind w:left="44" w:right="1"/>
              <w:jc w:val="center"/>
              <w:rPr>
                <w:sz w:val="14"/>
              </w:rPr>
            </w:pPr>
            <w:r>
              <w:rPr>
                <w:color w:val="231F20"/>
                <w:spacing w:val="-2"/>
                <w:sz w:val="14"/>
              </w:rPr>
              <w:t>48.485.170.605,00</w:t>
            </w:r>
          </w:p>
        </w:tc>
        <w:tc>
          <w:tcPr>
            <w:tcW w:w="1488" w:type="dxa"/>
            <w:shd w:val="clear" w:color="auto" w:fill="E8F1F0"/>
          </w:tcPr>
          <w:p w14:paraId="655C642B" w14:textId="77777777" w:rsidR="00141403" w:rsidRDefault="00141403" w:rsidP="00244D85">
            <w:pPr>
              <w:pStyle w:val="TableParagraph"/>
              <w:jc w:val="center"/>
              <w:rPr>
                <w:rFonts w:ascii="Verdana"/>
                <w:b/>
                <w:sz w:val="14"/>
              </w:rPr>
            </w:pPr>
          </w:p>
          <w:p w14:paraId="247BC4DA" w14:textId="77777777" w:rsidR="00141403" w:rsidRDefault="00141403" w:rsidP="00244D85">
            <w:pPr>
              <w:pStyle w:val="TableParagraph"/>
              <w:spacing w:before="127"/>
              <w:jc w:val="center"/>
              <w:rPr>
                <w:rFonts w:ascii="Verdana"/>
                <w:b/>
                <w:sz w:val="14"/>
              </w:rPr>
            </w:pPr>
          </w:p>
          <w:p w14:paraId="3B3BA302" w14:textId="77777777" w:rsidR="00141403" w:rsidRDefault="00141403" w:rsidP="00244D85">
            <w:pPr>
              <w:pStyle w:val="TableParagraph"/>
              <w:spacing w:before="1"/>
              <w:ind w:left="44" w:right="38"/>
              <w:jc w:val="center"/>
              <w:rPr>
                <w:sz w:val="14"/>
              </w:rPr>
            </w:pPr>
            <w:r>
              <w:rPr>
                <w:color w:val="231F20"/>
                <w:spacing w:val="-10"/>
                <w:sz w:val="14"/>
              </w:rPr>
              <w:t>D</w:t>
            </w:r>
          </w:p>
        </w:tc>
      </w:tr>
    </w:tbl>
    <w:p w14:paraId="43DBAA90" w14:textId="77777777" w:rsidR="00141403" w:rsidRDefault="00141403" w:rsidP="00141403">
      <w:pPr>
        <w:pStyle w:val="Ttulo1"/>
        <w:ind w:left="0" w:right="-93"/>
        <w:rPr>
          <w:sz w:val="28"/>
          <w:szCs w:val="28"/>
        </w:rPr>
      </w:pPr>
      <w:bookmarkStart w:id="7" w:name="_Hlk207875598"/>
      <w:bookmarkStart w:id="8" w:name="_Hlk207873929"/>
      <w:bookmarkEnd w:id="5"/>
    </w:p>
    <w:p w14:paraId="6AD7B155" w14:textId="5E58C907" w:rsidR="00141403" w:rsidRPr="008B6B42" w:rsidRDefault="00141403" w:rsidP="00141403">
      <w:pPr>
        <w:pStyle w:val="Ttulo1"/>
        <w:ind w:left="0" w:right="-93"/>
        <w:rPr>
          <w:b w:val="0"/>
          <w:bCs w:val="0"/>
          <w:sz w:val="28"/>
          <w:szCs w:val="28"/>
        </w:rPr>
      </w:pPr>
      <w:r>
        <w:rPr>
          <w:sz w:val="28"/>
          <w:szCs w:val="28"/>
        </w:rPr>
        <w:t>3</w:t>
      </w:r>
      <w:r w:rsidRPr="008B6B42">
        <w:rPr>
          <w:sz w:val="28"/>
          <w:szCs w:val="28"/>
        </w:rPr>
        <w:t>.- OBSERVACIONES FORMULADAS POR LA COMISIÓN LEGAL DE</w:t>
      </w:r>
      <w:r w:rsidRPr="008B6B42">
        <w:rPr>
          <w:spacing w:val="1"/>
          <w:sz w:val="28"/>
          <w:szCs w:val="28"/>
        </w:rPr>
        <w:t xml:space="preserve"> </w:t>
      </w:r>
      <w:r w:rsidRPr="008B6B42">
        <w:rPr>
          <w:sz w:val="28"/>
          <w:szCs w:val="28"/>
        </w:rPr>
        <w:t xml:space="preserve">CUENTAS A LA INFORMACIÓN PRESENTADA POR LA </w:t>
      </w:r>
      <w:r>
        <w:rPr>
          <w:sz w:val="28"/>
          <w:szCs w:val="28"/>
        </w:rPr>
        <w:t>AEROCIVIL</w:t>
      </w:r>
      <w:r w:rsidRPr="008B6B42">
        <w:rPr>
          <w:color w:val="FF0000"/>
          <w:spacing w:val="1"/>
          <w:sz w:val="28"/>
          <w:szCs w:val="28"/>
        </w:rPr>
        <w:t xml:space="preserve"> </w:t>
      </w:r>
      <w:r w:rsidRPr="008B6B42">
        <w:rPr>
          <w:sz w:val="28"/>
          <w:szCs w:val="28"/>
        </w:rPr>
        <w:t>EN</w:t>
      </w:r>
      <w:r w:rsidRPr="008B6B42">
        <w:rPr>
          <w:spacing w:val="1"/>
          <w:sz w:val="28"/>
          <w:szCs w:val="28"/>
        </w:rPr>
        <w:t xml:space="preserve"> </w:t>
      </w:r>
      <w:r w:rsidRPr="008B6B42">
        <w:rPr>
          <w:sz w:val="28"/>
          <w:szCs w:val="28"/>
        </w:rPr>
        <w:t>MATERIA</w:t>
      </w:r>
      <w:r w:rsidRPr="008B6B42">
        <w:rPr>
          <w:spacing w:val="1"/>
          <w:sz w:val="28"/>
          <w:szCs w:val="28"/>
        </w:rPr>
        <w:t xml:space="preserve"> PRESUPUESTAL, </w:t>
      </w:r>
      <w:r w:rsidRPr="008B6B42">
        <w:rPr>
          <w:sz w:val="28"/>
          <w:szCs w:val="28"/>
        </w:rPr>
        <w:t>CONTABLE,</w:t>
      </w:r>
      <w:r w:rsidRPr="008B6B42">
        <w:rPr>
          <w:spacing w:val="1"/>
          <w:sz w:val="28"/>
          <w:szCs w:val="28"/>
        </w:rPr>
        <w:t xml:space="preserve"> </w:t>
      </w:r>
      <w:r w:rsidRPr="008B6B42">
        <w:rPr>
          <w:sz w:val="28"/>
          <w:szCs w:val="28"/>
        </w:rPr>
        <w:t>CONTROL</w:t>
      </w:r>
      <w:r w:rsidRPr="008B6B42">
        <w:rPr>
          <w:spacing w:val="1"/>
          <w:sz w:val="28"/>
          <w:szCs w:val="28"/>
        </w:rPr>
        <w:t xml:space="preserve"> </w:t>
      </w:r>
      <w:r w:rsidRPr="008B6B42">
        <w:rPr>
          <w:sz w:val="28"/>
          <w:szCs w:val="28"/>
        </w:rPr>
        <w:t>INTERNO</w:t>
      </w:r>
      <w:r w:rsidRPr="008B6B42">
        <w:rPr>
          <w:spacing w:val="1"/>
          <w:sz w:val="28"/>
          <w:szCs w:val="28"/>
        </w:rPr>
        <w:t xml:space="preserve"> </w:t>
      </w:r>
      <w:r w:rsidRPr="008B6B42">
        <w:rPr>
          <w:sz w:val="28"/>
          <w:szCs w:val="28"/>
        </w:rPr>
        <w:t>CONTABLE</w:t>
      </w:r>
      <w:r w:rsidRPr="008B6B42">
        <w:rPr>
          <w:spacing w:val="1"/>
          <w:sz w:val="28"/>
          <w:szCs w:val="28"/>
        </w:rPr>
        <w:t xml:space="preserve"> </w:t>
      </w:r>
      <w:r w:rsidRPr="008B6B42">
        <w:rPr>
          <w:sz w:val="28"/>
          <w:szCs w:val="28"/>
        </w:rPr>
        <w:t>Y</w:t>
      </w:r>
      <w:r w:rsidRPr="008B6B42">
        <w:rPr>
          <w:spacing w:val="1"/>
          <w:sz w:val="28"/>
          <w:szCs w:val="28"/>
        </w:rPr>
        <w:t xml:space="preserve"> </w:t>
      </w:r>
      <w:r w:rsidRPr="008B6B42">
        <w:rPr>
          <w:sz w:val="28"/>
          <w:szCs w:val="28"/>
        </w:rPr>
        <w:lastRenderedPageBreak/>
        <w:t>CUMPLIMIENTO</w:t>
      </w:r>
      <w:r w:rsidRPr="008B6B42">
        <w:rPr>
          <w:spacing w:val="-4"/>
          <w:sz w:val="28"/>
          <w:szCs w:val="28"/>
        </w:rPr>
        <w:t xml:space="preserve"> </w:t>
      </w:r>
      <w:r w:rsidRPr="008B6B42">
        <w:rPr>
          <w:sz w:val="28"/>
          <w:szCs w:val="28"/>
        </w:rPr>
        <w:t>DEL</w:t>
      </w:r>
      <w:r w:rsidRPr="008B6B42">
        <w:rPr>
          <w:spacing w:val="-4"/>
          <w:sz w:val="28"/>
          <w:szCs w:val="28"/>
        </w:rPr>
        <w:t xml:space="preserve"> </w:t>
      </w:r>
      <w:r w:rsidRPr="008B6B42">
        <w:rPr>
          <w:sz w:val="28"/>
          <w:szCs w:val="28"/>
        </w:rPr>
        <w:t>PLAN</w:t>
      </w:r>
      <w:r w:rsidRPr="008B6B42">
        <w:rPr>
          <w:spacing w:val="-3"/>
          <w:sz w:val="28"/>
          <w:szCs w:val="28"/>
        </w:rPr>
        <w:t xml:space="preserve"> </w:t>
      </w:r>
      <w:r w:rsidRPr="008B6B42">
        <w:rPr>
          <w:sz w:val="28"/>
          <w:szCs w:val="28"/>
        </w:rPr>
        <w:t>DE</w:t>
      </w:r>
      <w:r w:rsidRPr="008B6B42">
        <w:rPr>
          <w:spacing w:val="-4"/>
          <w:sz w:val="28"/>
          <w:szCs w:val="28"/>
        </w:rPr>
        <w:t xml:space="preserve"> </w:t>
      </w:r>
      <w:r w:rsidRPr="008B6B42">
        <w:rPr>
          <w:sz w:val="28"/>
          <w:szCs w:val="28"/>
        </w:rPr>
        <w:t>MEJORAMIENTO</w:t>
      </w:r>
      <w:r w:rsidRPr="008B6B42">
        <w:rPr>
          <w:spacing w:val="-3"/>
          <w:sz w:val="28"/>
          <w:szCs w:val="28"/>
        </w:rPr>
        <w:t xml:space="preserve"> </w:t>
      </w:r>
      <w:r w:rsidRPr="008B6B42">
        <w:rPr>
          <w:sz w:val="28"/>
          <w:szCs w:val="28"/>
        </w:rPr>
        <w:t>PARA</w:t>
      </w:r>
      <w:r w:rsidRPr="008B6B42">
        <w:rPr>
          <w:spacing w:val="-7"/>
          <w:sz w:val="28"/>
          <w:szCs w:val="28"/>
        </w:rPr>
        <w:t xml:space="preserve"> </w:t>
      </w:r>
      <w:r w:rsidRPr="008B6B42">
        <w:rPr>
          <w:sz w:val="28"/>
          <w:szCs w:val="28"/>
        </w:rPr>
        <w:t>LA</w:t>
      </w:r>
      <w:r w:rsidRPr="008B6B42">
        <w:rPr>
          <w:spacing w:val="-8"/>
          <w:sz w:val="28"/>
          <w:szCs w:val="28"/>
        </w:rPr>
        <w:t xml:space="preserve"> </w:t>
      </w:r>
      <w:r w:rsidRPr="008B6B42">
        <w:rPr>
          <w:sz w:val="28"/>
          <w:szCs w:val="28"/>
        </w:rPr>
        <w:t>VIGENCIA</w:t>
      </w:r>
      <w:r w:rsidRPr="008B6B42">
        <w:rPr>
          <w:spacing w:val="-75"/>
          <w:sz w:val="28"/>
          <w:szCs w:val="28"/>
        </w:rPr>
        <w:t xml:space="preserve">                            </w:t>
      </w:r>
      <w:r w:rsidRPr="008B6B42">
        <w:rPr>
          <w:sz w:val="28"/>
          <w:szCs w:val="28"/>
        </w:rPr>
        <w:t>FISCAL</w:t>
      </w:r>
      <w:r w:rsidRPr="008B6B42">
        <w:rPr>
          <w:spacing w:val="-1"/>
          <w:sz w:val="28"/>
          <w:szCs w:val="28"/>
        </w:rPr>
        <w:t xml:space="preserve"> </w:t>
      </w:r>
      <w:r w:rsidRPr="008B6B42">
        <w:rPr>
          <w:sz w:val="28"/>
          <w:szCs w:val="28"/>
        </w:rPr>
        <w:t>2024.</w:t>
      </w:r>
    </w:p>
    <w:bookmarkEnd w:id="6"/>
    <w:bookmarkEnd w:id="7"/>
    <w:bookmarkEnd w:id="8"/>
    <w:p w14:paraId="1BED33A9" w14:textId="77777777" w:rsidR="00141403" w:rsidRPr="00141403" w:rsidRDefault="00141403" w:rsidP="00E07805">
      <w:pPr>
        <w:jc w:val="both"/>
        <w:rPr>
          <w:b/>
          <w:sz w:val="28"/>
          <w:szCs w:val="28"/>
        </w:rPr>
      </w:pPr>
    </w:p>
    <w:p w14:paraId="2AB12227" w14:textId="4B5F23CC" w:rsidR="00E07805" w:rsidRPr="00670B16" w:rsidRDefault="00E07805" w:rsidP="00E07805">
      <w:pPr>
        <w:jc w:val="both"/>
        <w:rPr>
          <w:b/>
          <w:sz w:val="28"/>
          <w:szCs w:val="28"/>
          <w:lang w:val="es-MX"/>
        </w:rPr>
      </w:pPr>
      <w:r>
        <w:rPr>
          <w:b/>
          <w:sz w:val="28"/>
          <w:szCs w:val="28"/>
          <w:lang w:val="es-MX"/>
        </w:rPr>
        <w:t>149.- U.A.E. AERONAUTICA CIVIL - AEROCIVIL</w:t>
      </w:r>
      <w:r w:rsidRPr="00670B16">
        <w:rPr>
          <w:b/>
          <w:sz w:val="28"/>
          <w:szCs w:val="28"/>
          <w:lang w:val="es-MX"/>
        </w:rPr>
        <w:t>.</w:t>
      </w:r>
    </w:p>
    <w:p w14:paraId="6878081C" w14:textId="77777777" w:rsidR="00E07805" w:rsidRDefault="00E07805" w:rsidP="00E07805">
      <w:pPr>
        <w:spacing w:before="92"/>
        <w:rPr>
          <w:b/>
          <w:sz w:val="28"/>
          <w:szCs w:val="28"/>
        </w:rPr>
      </w:pPr>
    </w:p>
    <w:bookmarkEnd w:id="2"/>
    <w:p w14:paraId="5FDC011F" w14:textId="77777777" w:rsidR="00E07805" w:rsidRDefault="00E07805" w:rsidP="00E07805">
      <w:pPr>
        <w:rPr>
          <w:b/>
          <w:sz w:val="28"/>
          <w:szCs w:val="28"/>
        </w:rPr>
      </w:pPr>
      <w:r>
        <w:rPr>
          <w:b/>
          <w:sz w:val="28"/>
          <w:szCs w:val="28"/>
        </w:rPr>
        <w:t xml:space="preserve">A.- </w:t>
      </w:r>
      <w:r w:rsidRPr="00830220">
        <w:rPr>
          <w:b/>
          <w:sz w:val="28"/>
          <w:szCs w:val="28"/>
        </w:rPr>
        <w:t>DE ORDEN PRESUPUESTAL</w:t>
      </w:r>
      <w:r>
        <w:rPr>
          <w:b/>
          <w:sz w:val="28"/>
          <w:szCs w:val="28"/>
        </w:rPr>
        <w:t>.</w:t>
      </w:r>
    </w:p>
    <w:p w14:paraId="1623F222" w14:textId="77777777" w:rsidR="00E07805" w:rsidRDefault="00E07805" w:rsidP="00E07805">
      <w:pPr>
        <w:rPr>
          <w:b/>
          <w:sz w:val="28"/>
          <w:szCs w:val="28"/>
        </w:rPr>
      </w:pPr>
    </w:p>
    <w:p w14:paraId="7C0CBD18" w14:textId="77777777" w:rsidR="00E07805" w:rsidRDefault="00E07805" w:rsidP="00E07805">
      <w:pPr>
        <w:rPr>
          <w:sz w:val="24"/>
        </w:rPr>
      </w:pPr>
      <w:r w:rsidRPr="00B54567">
        <w:rPr>
          <w:b/>
          <w:sz w:val="24"/>
        </w:rPr>
        <w:t xml:space="preserve">- </w:t>
      </w:r>
      <w:r w:rsidRPr="00B54567">
        <w:rPr>
          <w:b/>
          <w:sz w:val="24"/>
          <w:u w:val="single"/>
        </w:rPr>
        <w:t>Comportamiento Ejecución Presupuestal 2024.</w:t>
      </w:r>
      <w:r w:rsidRPr="00B54567">
        <w:rPr>
          <w:b/>
          <w:sz w:val="24"/>
        </w:rPr>
        <w:t xml:space="preserve"> </w:t>
      </w:r>
      <w:r w:rsidRPr="00B54567">
        <w:rPr>
          <w:sz w:val="24"/>
        </w:rPr>
        <w:t>(cifras en miles de</w:t>
      </w:r>
      <w:r w:rsidRPr="00B54567">
        <w:rPr>
          <w:spacing w:val="-9"/>
          <w:sz w:val="24"/>
        </w:rPr>
        <w:t xml:space="preserve"> </w:t>
      </w:r>
      <w:r w:rsidRPr="00B54567">
        <w:rPr>
          <w:sz w:val="24"/>
        </w:rPr>
        <w:t>pesos).</w:t>
      </w:r>
    </w:p>
    <w:p w14:paraId="0FBF2B25" w14:textId="77777777" w:rsidR="00E07805" w:rsidRDefault="00E07805" w:rsidP="00E07805">
      <w:pPr>
        <w:pStyle w:val="Prrafodelista"/>
        <w:spacing w:before="92"/>
        <w:ind w:left="0"/>
        <w:rPr>
          <w:sz w:val="24"/>
        </w:rPr>
      </w:pPr>
    </w:p>
    <w:p w14:paraId="33E6F3CC" w14:textId="77777777" w:rsidR="00E07805" w:rsidRDefault="00E07805" w:rsidP="00E07805">
      <w:pPr>
        <w:pStyle w:val="Prrafodelista"/>
        <w:spacing w:before="92"/>
        <w:ind w:left="0"/>
        <w:rPr>
          <w:sz w:val="24"/>
        </w:rPr>
      </w:pPr>
      <w:r>
        <w:rPr>
          <w:noProof/>
          <w:sz w:val="24"/>
          <w:lang w:val="es-CO" w:eastAsia="es-CO"/>
        </w:rPr>
        <w:drawing>
          <wp:inline distT="0" distB="0" distL="0" distR="0" wp14:anchorId="7B9F7162" wp14:editId="2ECDB024">
            <wp:extent cx="6202017" cy="2854325"/>
            <wp:effectExtent l="0" t="0" r="8890" b="3175"/>
            <wp:docPr id="1441286782" name="Imagen 1441286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8854" cy="2862074"/>
                    </a:xfrm>
                    <a:prstGeom prst="rect">
                      <a:avLst/>
                    </a:prstGeom>
                    <a:noFill/>
                  </pic:spPr>
                </pic:pic>
              </a:graphicData>
            </a:graphic>
          </wp:inline>
        </w:drawing>
      </w:r>
    </w:p>
    <w:p w14:paraId="3E23AC48" w14:textId="77777777" w:rsidR="00E07805" w:rsidRDefault="00E07805" w:rsidP="00E07805">
      <w:pPr>
        <w:pStyle w:val="Prrafodelista"/>
        <w:spacing w:before="92"/>
        <w:ind w:left="0"/>
        <w:rPr>
          <w:sz w:val="24"/>
        </w:rPr>
      </w:pPr>
    </w:p>
    <w:p w14:paraId="79951175" w14:textId="77777777" w:rsidR="00E07805" w:rsidRDefault="00E07805" w:rsidP="00E07805">
      <w:pPr>
        <w:pStyle w:val="Prrafodelista"/>
        <w:ind w:left="0"/>
        <w:rPr>
          <w:sz w:val="24"/>
        </w:rPr>
      </w:pPr>
      <w:r w:rsidRPr="00B54567">
        <w:rPr>
          <w:b/>
          <w:sz w:val="24"/>
        </w:rPr>
        <w:t xml:space="preserve">- </w:t>
      </w:r>
      <w:r w:rsidRPr="00B54567">
        <w:rPr>
          <w:b/>
          <w:sz w:val="24"/>
          <w:u w:val="single"/>
        </w:rPr>
        <w:t>Pérdidas de Apropiación en la vigencia 2024.</w:t>
      </w:r>
      <w:r w:rsidRPr="00B54567">
        <w:rPr>
          <w:b/>
          <w:sz w:val="24"/>
        </w:rPr>
        <w:t xml:space="preserve"> </w:t>
      </w:r>
      <w:r w:rsidRPr="00B54567">
        <w:rPr>
          <w:sz w:val="24"/>
        </w:rPr>
        <w:t>(Cifras en miles de</w:t>
      </w:r>
      <w:r w:rsidRPr="00B54567">
        <w:rPr>
          <w:spacing w:val="-11"/>
          <w:sz w:val="24"/>
        </w:rPr>
        <w:t xml:space="preserve"> </w:t>
      </w:r>
      <w:r w:rsidRPr="00B54567">
        <w:rPr>
          <w:sz w:val="24"/>
        </w:rPr>
        <w:t>pesos).</w:t>
      </w:r>
    </w:p>
    <w:p w14:paraId="66CBA465" w14:textId="77777777" w:rsidR="00E07805" w:rsidRDefault="00E07805" w:rsidP="00E07805">
      <w:pPr>
        <w:pStyle w:val="Prrafodelista"/>
        <w:ind w:left="0"/>
        <w:rPr>
          <w:sz w:val="24"/>
        </w:rPr>
      </w:pPr>
    </w:p>
    <w:p w14:paraId="2D6EB04D" w14:textId="77777777" w:rsidR="00E07805" w:rsidRDefault="00E07805" w:rsidP="00E07805">
      <w:pPr>
        <w:pStyle w:val="Prrafodelista"/>
        <w:ind w:left="0"/>
        <w:jc w:val="center"/>
        <w:rPr>
          <w:sz w:val="24"/>
        </w:rPr>
      </w:pPr>
      <w:r>
        <w:rPr>
          <w:noProof/>
          <w:sz w:val="24"/>
          <w:lang w:val="es-CO" w:eastAsia="es-CO"/>
        </w:rPr>
        <w:drawing>
          <wp:inline distT="0" distB="0" distL="0" distR="0" wp14:anchorId="23EB3284" wp14:editId="10FDB8D7">
            <wp:extent cx="5480106" cy="1804946"/>
            <wp:effectExtent l="0" t="0" r="6350" b="5080"/>
            <wp:docPr id="1441286783" name="Imagen 1441286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98016" cy="1810845"/>
                    </a:xfrm>
                    <a:prstGeom prst="rect">
                      <a:avLst/>
                    </a:prstGeom>
                    <a:noFill/>
                  </pic:spPr>
                </pic:pic>
              </a:graphicData>
            </a:graphic>
          </wp:inline>
        </w:drawing>
      </w:r>
    </w:p>
    <w:p w14:paraId="0A6E4C3F" w14:textId="77777777" w:rsidR="00E07805" w:rsidRDefault="00E07805" w:rsidP="00E07805">
      <w:pPr>
        <w:tabs>
          <w:tab w:val="left" w:pos="875"/>
        </w:tabs>
        <w:spacing w:before="92"/>
        <w:ind w:right="157"/>
        <w:rPr>
          <w:b/>
          <w:sz w:val="24"/>
        </w:rPr>
      </w:pPr>
    </w:p>
    <w:p w14:paraId="446FD14C" w14:textId="77777777" w:rsidR="00E07805" w:rsidRDefault="00E07805" w:rsidP="00E07805">
      <w:pPr>
        <w:tabs>
          <w:tab w:val="left" w:pos="875"/>
        </w:tabs>
        <w:ind w:right="157"/>
        <w:jc w:val="both"/>
        <w:rPr>
          <w:sz w:val="24"/>
        </w:rPr>
      </w:pPr>
      <w:r w:rsidRPr="00B54567">
        <w:rPr>
          <w:b/>
          <w:sz w:val="24"/>
        </w:rPr>
        <w:t xml:space="preserve">- </w:t>
      </w:r>
      <w:r w:rsidRPr="00B54567">
        <w:rPr>
          <w:b/>
          <w:sz w:val="24"/>
          <w:u w:val="single"/>
        </w:rPr>
        <w:t>Rezago Presupuestal constituido a 31 de diciembre de 2024</w:t>
      </w:r>
      <w:r w:rsidRPr="00B54567">
        <w:rPr>
          <w:b/>
          <w:sz w:val="24"/>
        </w:rPr>
        <w:t xml:space="preserve">. </w:t>
      </w:r>
      <w:r w:rsidRPr="00B54567">
        <w:rPr>
          <w:sz w:val="24"/>
        </w:rPr>
        <w:t>(Cifras en miles de</w:t>
      </w:r>
      <w:r>
        <w:rPr>
          <w:sz w:val="24"/>
        </w:rPr>
        <w:t xml:space="preserve"> pesos.</w:t>
      </w:r>
    </w:p>
    <w:p w14:paraId="10BD243C" w14:textId="77777777" w:rsidR="00E07805" w:rsidRPr="00B54567" w:rsidRDefault="00E07805" w:rsidP="00E07805">
      <w:pPr>
        <w:tabs>
          <w:tab w:val="left" w:pos="875"/>
        </w:tabs>
        <w:spacing w:before="92"/>
        <w:ind w:right="157"/>
        <w:rPr>
          <w:sz w:val="24"/>
        </w:rPr>
      </w:pPr>
      <w:bookmarkStart w:id="9" w:name="_Hlk200370342"/>
    </w:p>
    <w:tbl>
      <w:tblPr>
        <w:tblStyle w:val="Tablaconcuadrcula"/>
        <w:tblW w:w="10065" w:type="dxa"/>
        <w:tblInd w:w="-5" w:type="dxa"/>
        <w:tblLook w:val="04A0" w:firstRow="1" w:lastRow="0" w:firstColumn="1" w:lastColumn="0" w:noHBand="0" w:noVBand="1"/>
      </w:tblPr>
      <w:tblGrid>
        <w:gridCol w:w="7938"/>
        <w:gridCol w:w="2127"/>
      </w:tblGrid>
      <w:tr w:rsidR="00E07805" w:rsidRPr="00B54567" w14:paraId="4213E704" w14:textId="77777777" w:rsidTr="00874B2D">
        <w:tc>
          <w:tcPr>
            <w:tcW w:w="7938" w:type="dxa"/>
          </w:tcPr>
          <w:p w14:paraId="4323BA2F" w14:textId="77777777" w:rsidR="00E07805" w:rsidRPr="00B54567" w:rsidRDefault="00E07805" w:rsidP="00874B2D">
            <w:pPr>
              <w:tabs>
                <w:tab w:val="left" w:pos="875"/>
              </w:tabs>
              <w:ind w:right="157"/>
              <w:rPr>
                <w:sz w:val="18"/>
                <w:szCs w:val="18"/>
              </w:rPr>
            </w:pPr>
            <w:r w:rsidRPr="00B54567">
              <w:rPr>
                <w:sz w:val="20"/>
                <w:szCs w:val="20"/>
                <w:lang w:val="es-ES_tradnl"/>
              </w:rPr>
              <w:t>Reservas presupuestales constituidas a 31 de diciembre de 2024</w:t>
            </w:r>
          </w:p>
        </w:tc>
        <w:tc>
          <w:tcPr>
            <w:tcW w:w="2127" w:type="dxa"/>
          </w:tcPr>
          <w:p w14:paraId="4CAA733E" w14:textId="77777777" w:rsidR="00E07805" w:rsidRPr="00B54567" w:rsidRDefault="00E07805" w:rsidP="00874B2D">
            <w:pPr>
              <w:tabs>
                <w:tab w:val="left" w:pos="875"/>
              </w:tabs>
              <w:jc w:val="right"/>
              <w:rPr>
                <w:sz w:val="18"/>
                <w:szCs w:val="18"/>
              </w:rPr>
            </w:pPr>
            <w:r>
              <w:rPr>
                <w:sz w:val="18"/>
                <w:szCs w:val="18"/>
              </w:rPr>
              <w:t>881.990.390</w:t>
            </w:r>
          </w:p>
        </w:tc>
      </w:tr>
      <w:tr w:rsidR="00E07805" w:rsidRPr="00B54567" w14:paraId="4ACE50A8" w14:textId="77777777" w:rsidTr="00874B2D">
        <w:tc>
          <w:tcPr>
            <w:tcW w:w="7938" w:type="dxa"/>
          </w:tcPr>
          <w:p w14:paraId="109267F6" w14:textId="77777777" w:rsidR="00E07805" w:rsidRPr="00B54567" w:rsidRDefault="00E07805" w:rsidP="00874B2D">
            <w:pPr>
              <w:tabs>
                <w:tab w:val="left" w:pos="875"/>
              </w:tabs>
              <w:ind w:right="157"/>
              <w:rPr>
                <w:sz w:val="18"/>
                <w:szCs w:val="18"/>
              </w:rPr>
            </w:pPr>
            <w:r w:rsidRPr="00B54567">
              <w:rPr>
                <w:sz w:val="20"/>
                <w:szCs w:val="20"/>
                <w:lang w:val="es-ES_tradnl"/>
              </w:rPr>
              <w:t>Cuentas por pagar constituidas a 31 de diciembre de 2024</w:t>
            </w:r>
          </w:p>
        </w:tc>
        <w:tc>
          <w:tcPr>
            <w:tcW w:w="2127" w:type="dxa"/>
          </w:tcPr>
          <w:p w14:paraId="5BAB043C" w14:textId="77777777" w:rsidR="00E07805" w:rsidRPr="00B54567" w:rsidRDefault="00E07805" w:rsidP="00874B2D">
            <w:pPr>
              <w:tabs>
                <w:tab w:val="left" w:pos="875"/>
              </w:tabs>
              <w:jc w:val="right"/>
              <w:rPr>
                <w:sz w:val="18"/>
                <w:szCs w:val="18"/>
              </w:rPr>
            </w:pPr>
            <w:r>
              <w:rPr>
                <w:sz w:val="18"/>
                <w:szCs w:val="18"/>
              </w:rPr>
              <w:t>34.071.184</w:t>
            </w:r>
          </w:p>
        </w:tc>
      </w:tr>
      <w:tr w:rsidR="00E07805" w:rsidRPr="00B54567" w14:paraId="4F9E0B5E" w14:textId="77777777" w:rsidTr="00874B2D">
        <w:tc>
          <w:tcPr>
            <w:tcW w:w="7938" w:type="dxa"/>
            <w:shd w:val="clear" w:color="auto" w:fill="FFFF00"/>
          </w:tcPr>
          <w:p w14:paraId="67F91538" w14:textId="77777777" w:rsidR="00E07805" w:rsidRPr="00B54567" w:rsidRDefault="00E07805" w:rsidP="00874B2D">
            <w:pPr>
              <w:tabs>
                <w:tab w:val="left" w:pos="875"/>
              </w:tabs>
              <w:ind w:right="157"/>
              <w:rPr>
                <w:sz w:val="18"/>
                <w:szCs w:val="18"/>
              </w:rPr>
            </w:pPr>
            <w:r w:rsidRPr="00B54567">
              <w:rPr>
                <w:b/>
                <w:sz w:val="20"/>
                <w:szCs w:val="20"/>
                <w:lang w:val="es-ES_tradnl"/>
              </w:rPr>
              <w:t>TOTAL REZAGO PRESUPUESTAL CONSTITUIDO A 31 DE DICIEMBRE DE 202</w:t>
            </w:r>
            <w:r>
              <w:rPr>
                <w:b/>
                <w:sz w:val="20"/>
                <w:szCs w:val="20"/>
                <w:lang w:val="es-ES_tradnl"/>
              </w:rPr>
              <w:t>3</w:t>
            </w:r>
          </w:p>
        </w:tc>
        <w:tc>
          <w:tcPr>
            <w:tcW w:w="2127" w:type="dxa"/>
          </w:tcPr>
          <w:p w14:paraId="59AFFD87" w14:textId="77777777" w:rsidR="00E07805" w:rsidRPr="00B54567" w:rsidRDefault="00E07805" w:rsidP="00874B2D">
            <w:pPr>
              <w:tabs>
                <w:tab w:val="left" w:pos="875"/>
              </w:tabs>
              <w:jc w:val="right"/>
              <w:rPr>
                <w:b/>
                <w:sz w:val="18"/>
                <w:szCs w:val="18"/>
                <w:u w:val="single"/>
              </w:rPr>
            </w:pPr>
            <w:r>
              <w:rPr>
                <w:b/>
                <w:sz w:val="18"/>
                <w:szCs w:val="18"/>
                <w:u w:val="single"/>
              </w:rPr>
              <w:t>916.061.574</w:t>
            </w:r>
          </w:p>
        </w:tc>
      </w:tr>
    </w:tbl>
    <w:p w14:paraId="7D27017E" w14:textId="77777777" w:rsidR="00E07805" w:rsidRDefault="00E07805" w:rsidP="00E07805">
      <w:pPr>
        <w:pStyle w:val="Textoindependiente"/>
        <w:spacing w:before="3"/>
      </w:pPr>
    </w:p>
    <w:p w14:paraId="5C7131A3" w14:textId="77777777" w:rsidR="00E07805" w:rsidRPr="00182BBC" w:rsidRDefault="00E07805" w:rsidP="00E07805">
      <w:pPr>
        <w:pStyle w:val="Textoindependiente"/>
        <w:spacing w:before="3"/>
        <w:jc w:val="both"/>
      </w:pPr>
      <w:r w:rsidRPr="00182BBC">
        <w:rPr>
          <w:b/>
          <w:bCs/>
        </w:rPr>
        <w:t>NOTA:</w:t>
      </w:r>
      <w:r>
        <w:rPr>
          <w:b/>
          <w:bCs/>
        </w:rPr>
        <w:t xml:space="preserve"> </w:t>
      </w:r>
      <w:r w:rsidRPr="00182BBC">
        <w:t xml:space="preserve">De acuerdo a esta auditoría, en la tabla anterior el total de rezago presupuestal </w:t>
      </w:r>
      <w:r w:rsidRPr="00182BBC">
        <w:lastRenderedPageBreak/>
        <w:t>constituido debe ser a 31 de diciembre de 2024 y no a 31 de diciembre de 2023, como lo indica la entidad.</w:t>
      </w:r>
    </w:p>
    <w:p w14:paraId="7D8A2595" w14:textId="77777777" w:rsidR="00E07805" w:rsidRDefault="00E07805" w:rsidP="00E07805">
      <w:pPr>
        <w:pStyle w:val="Textoindependiente"/>
        <w:spacing w:before="3"/>
      </w:pPr>
    </w:p>
    <w:bookmarkEnd w:id="9"/>
    <w:p w14:paraId="37D0D07F" w14:textId="77777777" w:rsidR="00E07805" w:rsidRPr="009E43DA" w:rsidRDefault="00E07805" w:rsidP="00E07805">
      <w:pPr>
        <w:pStyle w:val="Textoindependiente"/>
        <w:spacing w:before="3"/>
        <w:jc w:val="both"/>
        <w:rPr>
          <w:b/>
          <w:sz w:val="28"/>
          <w:szCs w:val="28"/>
        </w:rPr>
      </w:pPr>
      <w:r w:rsidRPr="009E43DA">
        <w:rPr>
          <w:b/>
          <w:sz w:val="28"/>
          <w:szCs w:val="28"/>
        </w:rPr>
        <w:t xml:space="preserve">- ¿Para la vigencia fiscal 2024, su entidad dio cumplimiento a lo establecido en el artículo 78 del Decreto Ley 111 de 1996 sobre el límite para constituir reservas para gastos de funcionamiento del 2% y para gastos de inversión del 15%? </w:t>
      </w:r>
    </w:p>
    <w:p w14:paraId="60DB6C48" w14:textId="77777777" w:rsidR="00E07805" w:rsidRDefault="00E07805" w:rsidP="00E07805">
      <w:pPr>
        <w:pStyle w:val="Textoindependiente"/>
        <w:spacing w:before="3"/>
        <w:ind w:left="-142"/>
        <w:jc w:val="both"/>
        <w:rPr>
          <w:b/>
        </w:rPr>
      </w:pPr>
    </w:p>
    <w:p w14:paraId="5CD5DF52" w14:textId="77777777" w:rsidR="00E07805" w:rsidRPr="001E11E1" w:rsidRDefault="00E07805" w:rsidP="00E07805">
      <w:pPr>
        <w:pStyle w:val="Textoindependiente"/>
        <w:spacing w:before="3"/>
        <w:jc w:val="both"/>
        <w:rPr>
          <w:bCs/>
        </w:rPr>
      </w:pPr>
      <w:bookmarkStart w:id="10" w:name="_Hlk200370488"/>
      <w:r>
        <w:rPr>
          <w:b/>
        </w:rPr>
        <w:t xml:space="preserve">La entidad informa: </w:t>
      </w:r>
      <w:r w:rsidRPr="001E11E1">
        <w:rPr>
          <w:bCs/>
        </w:rPr>
        <w:t>En lo que se refiere a gastos de inversión que se constituyó en reserva $867.026.732, valor equivalente al 49% de la apropiación asignada no se cumplió el límite del 15%. Lo anterior, debido a que por la complejidad de los proyectos a implementar se requirió de la aprobación de vigencias futuras, las cuales fueron aprobadas a finales de octubre y en el mes de noviembre respectivamente, por lo cual se adelantaron los procesos contractuales, adjudicándose así en el mes de diciembre y en cumplimiento a lo establecido en el artículo 89 del decreto 111 de 1996 se constituyeron las reservas presupuestales.</w:t>
      </w:r>
    </w:p>
    <w:bookmarkEnd w:id="10"/>
    <w:p w14:paraId="13E52C7A" w14:textId="77777777" w:rsidR="00E07805" w:rsidRDefault="00E07805" w:rsidP="00E07805">
      <w:pPr>
        <w:pStyle w:val="Textoindependiente"/>
        <w:spacing w:before="3"/>
        <w:jc w:val="both"/>
        <w:rPr>
          <w:b/>
        </w:rPr>
      </w:pPr>
    </w:p>
    <w:p w14:paraId="59E7F612" w14:textId="77777777" w:rsidR="00E07805" w:rsidRPr="009E43DA" w:rsidRDefault="00E07805" w:rsidP="00E07805">
      <w:pPr>
        <w:tabs>
          <w:tab w:val="left" w:pos="875"/>
        </w:tabs>
        <w:ind w:right="-50"/>
        <w:jc w:val="both"/>
        <w:rPr>
          <w:sz w:val="28"/>
          <w:szCs w:val="28"/>
        </w:rPr>
      </w:pPr>
      <w:r w:rsidRPr="009E43DA">
        <w:rPr>
          <w:b/>
          <w:sz w:val="28"/>
          <w:szCs w:val="28"/>
        </w:rPr>
        <w:t xml:space="preserve">- Rezago presupuestal constituido a 31 de diciembre de 2023 </w:t>
      </w:r>
      <w:r w:rsidRPr="009E43DA">
        <w:rPr>
          <w:sz w:val="28"/>
          <w:szCs w:val="28"/>
        </w:rPr>
        <w:t>(Reservas presupuestales</w:t>
      </w:r>
      <w:r w:rsidRPr="009E43DA">
        <w:rPr>
          <w:spacing w:val="-11"/>
          <w:sz w:val="28"/>
          <w:szCs w:val="28"/>
        </w:rPr>
        <w:t xml:space="preserve"> </w:t>
      </w:r>
      <w:r w:rsidRPr="009E43DA">
        <w:rPr>
          <w:sz w:val="28"/>
          <w:szCs w:val="28"/>
        </w:rPr>
        <w:t>más</w:t>
      </w:r>
      <w:r w:rsidRPr="009E43DA">
        <w:rPr>
          <w:spacing w:val="-12"/>
          <w:sz w:val="28"/>
          <w:szCs w:val="28"/>
        </w:rPr>
        <w:t xml:space="preserve"> </w:t>
      </w:r>
      <w:r w:rsidRPr="009E43DA">
        <w:rPr>
          <w:sz w:val="28"/>
          <w:szCs w:val="28"/>
        </w:rPr>
        <w:t>cuentas</w:t>
      </w:r>
      <w:r w:rsidRPr="009E43DA">
        <w:rPr>
          <w:spacing w:val="-11"/>
          <w:sz w:val="28"/>
          <w:szCs w:val="28"/>
        </w:rPr>
        <w:t xml:space="preserve"> </w:t>
      </w:r>
      <w:r w:rsidRPr="009E43DA">
        <w:rPr>
          <w:sz w:val="28"/>
          <w:szCs w:val="28"/>
        </w:rPr>
        <w:t>por</w:t>
      </w:r>
      <w:r w:rsidRPr="009E43DA">
        <w:rPr>
          <w:spacing w:val="-10"/>
          <w:sz w:val="28"/>
          <w:szCs w:val="28"/>
        </w:rPr>
        <w:t xml:space="preserve"> </w:t>
      </w:r>
      <w:r w:rsidRPr="009E43DA">
        <w:rPr>
          <w:sz w:val="28"/>
          <w:szCs w:val="28"/>
        </w:rPr>
        <w:t>pagar)</w:t>
      </w:r>
      <w:r w:rsidRPr="009E43DA">
        <w:rPr>
          <w:spacing w:val="-4"/>
          <w:sz w:val="28"/>
          <w:szCs w:val="28"/>
        </w:rPr>
        <w:t xml:space="preserve"> </w:t>
      </w:r>
      <w:r w:rsidRPr="009E43DA">
        <w:rPr>
          <w:b/>
          <w:sz w:val="28"/>
          <w:szCs w:val="28"/>
        </w:rPr>
        <w:t>y</w:t>
      </w:r>
      <w:r w:rsidRPr="009E43DA">
        <w:rPr>
          <w:b/>
          <w:spacing w:val="-15"/>
          <w:sz w:val="28"/>
          <w:szCs w:val="28"/>
        </w:rPr>
        <w:t xml:space="preserve"> </w:t>
      </w:r>
      <w:r w:rsidRPr="009E43DA">
        <w:rPr>
          <w:b/>
          <w:sz w:val="28"/>
          <w:szCs w:val="28"/>
        </w:rPr>
        <w:t>ejecutado</w:t>
      </w:r>
      <w:r w:rsidRPr="009E43DA">
        <w:rPr>
          <w:b/>
          <w:spacing w:val="-9"/>
          <w:sz w:val="28"/>
          <w:szCs w:val="28"/>
        </w:rPr>
        <w:t xml:space="preserve"> </w:t>
      </w:r>
      <w:r w:rsidRPr="009E43DA">
        <w:rPr>
          <w:b/>
          <w:sz w:val="28"/>
          <w:szCs w:val="28"/>
        </w:rPr>
        <w:t>a</w:t>
      </w:r>
      <w:r w:rsidRPr="009E43DA">
        <w:rPr>
          <w:b/>
          <w:spacing w:val="-11"/>
          <w:sz w:val="28"/>
          <w:szCs w:val="28"/>
        </w:rPr>
        <w:t xml:space="preserve"> </w:t>
      </w:r>
      <w:r w:rsidRPr="009E43DA">
        <w:rPr>
          <w:b/>
          <w:sz w:val="28"/>
          <w:szCs w:val="28"/>
        </w:rPr>
        <w:t>31</w:t>
      </w:r>
      <w:r w:rsidRPr="009E43DA">
        <w:rPr>
          <w:b/>
          <w:spacing w:val="-11"/>
          <w:sz w:val="28"/>
          <w:szCs w:val="28"/>
        </w:rPr>
        <w:t xml:space="preserve"> </w:t>
      </w:r>
      <w:r w:rsidRPr="009E43DA">
        <w:rPr>
          <w:b/>
          <w:sz w:val="28"/>
          <w:szCs w:val="28"/>
        </w:rPr>
        <w:t>de</w:t>
      </w:r>
      <w:r w:rsidRPr="009E43DA">
        <w:rPr>
          <w:b/>
          <w:spacing w:val="-10"/>
          <w:sz w:val="28"/>
          <w:szCs w:val="28"/>
        </w:rPr>
        <w:t xml:space="preserve"> </w:t>
      </w:r>
      <w:r w:rsidRPr="009E43DA">
        <w:rPr>
          <w:b/>
          <w:sz w:val="28"/>
          <w:szCs w:val="28"/>
        </w:rPr>
        <w:t>diciembre</w:t>
      </w:r>
      <w:r w:rsidRPr="009E43DA">
        <w:rPr>
          <w:b/>
          <w:spacing w:val="-8"/>
          <w:sz w:val="28"/>
          <w:szCs w:val="28"/>
        </w:rPr>
        <w:t xml:space="preserve"> </w:t>
      </w:r>
      <w:r w:rsidRPr="009E43DA">
        <w:rPr>
          <w:b/>
          <w:sz w:val="28"/>
          <w:szCs w:val="28"/>
        </w:rPr>
        <w:t>de</w:t>
      </w:r>
      <w:r w:rsidRPr="009E43DA">
        <w:rPr>
          <w:b/>
          <w:spacing w:val="-10"/>
          <w:sz w:val="28"/>
          <w:szCs w:val="28"/>
        </w:rPr>
        <w:t xml:space="preserve"> </w:t>
      </w:r>
      <w:r w:rsidRPr="009E43DA">
        <w:rPr>
          <w:b/>
          <w:sz w:val="28"/>
          <w:szCs w:val="28"/>
        </w:rPr>
        <w:t>2024.</w:t>
      </w:r>
      <w:r w:rsidRPr="009E43DA">
        <w:rPr>
          <w:b/>
          <w:spacing w:val="-8"/>
          <w:sz w:val="28"/>
          <w:szCs w:val="28"/>
        </w:rPr>
        <w:t xml:space="preserve"> </w:t>
      </w:r>
      <w:r w:rsidRPr="009E43DA">
        <w:rPr>
          <w:sz w:val="28"/>
          <w:szCs w:val="28"/>
        </w:rPr>
        <w:t>(Cifras en miles de</w:t>
      </w:r>
      <w:r w:rsidRPr="009E43DA">
        <w:rPr>
          <w:spacing w:val="-3"/>
          <w:sz w:val="28"/>
          <w:szCs w:val="28"/>
        </w:rPr>
        <w:t xml:space="preserve"> </w:t>
      </w:r>
      <w:r w:rsidRPr="009E43DA">
        <w:rPr>
          <w:sz w:val="28"/>
          <w:szCs w:val="28"/>
        </w:rPr>
        <w:t>pesos).</w:t>
      </w:r>
    </w:p>
    <w:p w14:paraId="32D801C2" w14:textId="77777777" w:rsidR="00E07805" w:rsidRPr="00B54567" w:rsidRDefault="00E07805" w:rsidP="00E07805">
      <w:pPr>
        <w:tabs>
          <w:tab w:val="left" w:pos="875"/>
        </w:tabs>
        <w:ind w:left="-142" w:right="-50"/>
        <w:jc w:val="both"/>
        <w:rPr>
          <w:sz w:val="24"/>
        </w:rPr>
      </w:pPr>
    </w:p>
    <w:tbl>
      <w:tblPr>
        <w:tblW w:w="10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6"/>
        <w:gridCol w:w="1985"/>
        <w:gridCol w:w="2137"/>
        <w:gridCol w:w="2482"/>
      </w:tblGrid>
      <w:tr w:rsidR="00E07805" w:rsidRPr="00B54567" w14:paraId="5C81925E" w14:textId="77777777" w:rsidTr="00874B2D">
        <w:trPr>
          <w:jc w:val="center"/>
        </w:trPr>
        <w:tc>
          <w:tcPr>
            <w:tcW w:w="3406" w:type="dxa"/>
            <w:shd w:val="clear" w:color="auto" w:fill="auto"/>
            <w:vAlign w:val="center"/>
          </w:tcPr>
          <w:p w14:paraId="23C83490" w14:textId="77777777" w:rsidR="00E07805" w:rsidRPr="00B54567" w:rsidRDefault="00E07805" w:rsidP="00874B2D">
            <w:pPr>
              <w:ind w:left="142"/>
              <w:jc w:val="center"/>
              <w:rPr>
                <w:b/>
                <w:sz w:val="20"/>
                <w:szCs w:val="20"/>
                <w:lang w:val="es-ES_tradnl"/>
              </w:rPr>
            </w:pPr>
            <w:r w:rsidRPr="00B54567">
              <w:rPr>
                <w:b/>
                <w:sz w:val="20"/>
                <w:szCs w:val="20"/>
                <w:lang w:val="es-ES_tradnl"/>
              </w:rPr>
              <w:t>DESCRIPCIÓN</w:t>
            </w:r>
          </w:p>
        </w:tc>
        <w:tc>
          <w:tcPr>
            <w:tcW w:w="1985" w:type="dxa"/>
            <w:shd w:val="clear" w:color="auto" w:fill="auto"/>
          </w:tcPr>
          <w:p w14:paraId="52953DEC" w14:textId="77777777" w:rsidR="00E07805" w:rsidRPr="00B54567" w:rsidRDefault="00E07805" w:rsidP="00874B2D">
            <w:pPr>
              <w:ind w:left="142"/>
              <w:jc w:val="center"/>
              <w:rPr>
                <w:b/>
                <w:sz w:val="20"/>
                <w:szCs w:val="20"/>
                <w:lang w:val="es-ES_tradnl"/>
              </w:rPr>
            </w:pPr>
            <w:r w:rsidRPr="00B54567">
              <w:rPr>
                <w:b/>
                <w:sz w:val="20"/>
                <w:szCs w:val="20"/>
                <w:lang w:val="es-ES_tradnl"/>
              </w:rPr>
              <w:t>REZAGO PRESUPUESTAL CONSTITUIDO</w:t>
            </w:r>
          </w:p>
          <w:p w14:paraId="427556C2" w14:textId="77777777" w:rsidR="00E07805" w:rsidRPr="00B54567" w:rsidRDefault="00E07805" w:rsidP="00874B2D">
            <w:pPr>
              <w:ind w:left="142"/>
              <w:jc w:val="center"/>
              <w:rPr>
                <w:b/>
                <w:sz w:val="20"/>
                <w:szCs w:val="20"/>
                <w:lang w:val="es-ES_tradnl"/>
              </w:rPr>
            </w:pPr>
            <w:r w:rsidRPr="00B54567">
              <w:rPr>
                <w:b/>
                <w:sz w:val="20"/>
                <w:szCs w:val="20"/>
                <w:lang w:val="es-ES_tradnl"/>
              </w:rPr>
              <w:t>a 31-12-2023</w:t>
            </w:r>
          </w:p>
          <w:p w14:paraId="2A8E2A04" w14:textId="77777777" w:rsidR="00E07805" w:rsidRPr="00B54567" w:rsidRDefault="00E07805" w:rsidP="00874B2D">
            <w:pPr>
              <w:ind w:left="142"/>
              <w:jc w:val="center"/>
              <w:rPr>
                <w:b/>
                <w:sz w:val="20"/>
                <w:szCs w:val="20"/>
                <w:lang w:val="es-ES_tradnl"/>
              </w:rPr>
            </w:pPr>
          </w:p>
        </w:tc>
        <w:tc>
          <w:tcPr>
            <w:tcW w:w="2137" w:type="dxa"/>
            <w:shd w:val="clear" w:color="auto" w:fill="auto"/>
          </w:tcPr>
          <w:p w14:paraId="2AEEB79E" w14:textId="77777777" w:rsidR="00E07805" w:rsidRPr="00B54567" w:rsidRDefault="00E07805" w:rsidP="00874B2D">
            <w:pPr>
              <w:ind w:left="142"/>
              <w:jc w:val="center"/>
              <w:rPr>
                <w:b/>
                <w:sz w:val="20"/>
                <w:szCs w:val="20"/>
                <w:lang w:val="es-ES_tradnl"/>
              </w:rPr>
            </w:pPr>
            <w:r w:rsidRPr="00B54567">
              <w:rPr>
                <w:b/>
                <w:sz w:val="20"/>
                <w:szCs w:val="20"/>
                <w:lang w:val="es-ES_tradnl"/>
              </w:rPr>
              <w:t>REZAGO PRESUPUESTAL 2023 EJECUTADO</w:t>
            </w:r>
          </w:p>
          <w:p w14:paraId="2306EBE9" w14:textId="77777777" w:rsidR="00E07805" w:rsidRPr="00B54567" w:rsidRDefault="00E07805" w:rsidP="00874B2D">
            <w:pPr>
              <w:ind w:left="142"/>
              <w:jc w:val="center"/>
              <w:rPr>
                <w:b/>
                <w:sz w:val="20"/>
                <w:szCs w:val="20"/>
                <w:lang w:val="es-ES_tradnl"/>
              </w:rPr>
            </w:pPr>
            <w:r w:rsidRPr="00B54567">
              <w:rPr>
                <w:b/>
                <w:sz w:val="20"/>
                <w:szCs w:val="20"/>
                <w:lang w:val="es-ES_tradnl"/>
              </w:rPr>
              <w:t>A 31-12-2024</w:t>
            </w:r>
          </w:p>
        </w:tc>
        <w:tc>
          <w:tcPr>
            <w:tcW w:w="2482" w:type="dxa"/>
            <w:shd w:val="clear" w:color="auto" w:fill="auto"/>
          </w:tcPr>
          <w:p w14:paraId="5B95165F" w14:textId="77777777" w:rsidR="00E07805" w:rsidRPr="00B54567" w:rsidRDefault="00E07805" w:rsidP="00874B2D">
            <w:pPr>
              <w:ind w:left="142"/>
              <w:jc w:val="center"/>
              <w:rPr>
                <w:b/>
                <w:sz w:val="20"/>
                <w:szCs w:val="20"/>
                <w:lang w:val="es-ES_tradnl"/>
              </w:rPr>
            </w:pPr>
            <w:r w:rsidRPr="00B54567">
              <w:rPr>
                <w:b/>
                <w:sz w:val="20"/>
                <w:szCs w:val="20"/>
                <w:lang w:val="es-ES_tradnl"/>
              </w:rPr>
              <w:t>% de EJECUCIÓN REZAGO PRESUPUESTAL 2023</w:t>
            </w:r>
          </w:p>
          <w:p w14:paraId="0188145B" w14:textId="77777777" w:rsidR="00E07805" w:rsidRPr="00B54567" w:rsidRDefault="00E07805" w:rsidP="00874B2D">
            <w:pPr>
              <w:ind w:left="142"/>
              <w:jc w:val="center"/>
              <w:rPr>
                <w:b/>
                <w:sz w:val="20"/>
                <w:szCs w:val="20"/>
                <w:lang w:val="es-ES_tradnl"/>
              </w:rPr>
            </w:pPr>
            <w:r w:rsidRPr="00B54567">
              <w:rPr>
                <w:b/>
                <w:sz w:val="20"/>
                <w:szCs w:val="20"/>
                <w:lang w:val="es-ES_tradnl"/>
              </w:rPr>
              <w:t>a 31-12-2024</w:t>
            </w:r>
          </w:p>
        </w:tc>
      </w:tr>
      <w:tr w:rsidR="00E07805" w:rsidRPr="00B54567" w14:paraId="144A7DF4" w14:textId="77777777" w:rsidTr="00874B2D">
        <w:trPr>
          <w:jc w:val="center"/>
        </w:trPr>
        <w:tc>
          <w:tcPr>
            <w:tcW w:w="3406" w:type="dxa"/>
            <w:shd w:val="clear" w:color="auto" w:fill="auto"/>
          </w:tcPr>
          <w:p w14:paraId="71D8F989" w14:textId="77777777" w:rsidR="00E07805" w:rsidRPr="00B54567" w:rsidRDefault="00E07805" w:rsidP="00874B2D">
            <w:pPr>
              <w:jc w:val="both"/>
              <w:rPr>
                <w:sz w:val="20"/>
                <w:szCs w:val="20"/>
                <w:lang w:val="es-ES_tradnl"/>
              </w:rPr>
            </w:pPr>
            <w:r w:rsidRPr="00B54567">
              <w:rPr>
                <w:sz w:val="20"/>
                <w:szCs w:val="20"/>
                <w:lang w:val="es-ES_tradnl"/>
              </w:rPr>
              <w:t>Reservas Presupuestales 2023</w:t>
            </w:r>
          </w:p>
        </w:tc>
        <w:tc>
          <w:tcPr>
            <w:tcW w:w="1985" w:type="dxa"/>
            <w:shd w:val="clear" w:color="auto" w:fill="auto"/>
          </w:tcPr>
          <w:p w14:paraId="2BE9FCD3" w14:textId="77777777" w:rsidR="00E07805" w:rsidRPr="00B54567" w:rsidRDefault="00E07805" w:rsidP="00874B2D">
            <w:pPr>
              <w:ind w:left="142"/>
              <w:jc w:val="right"/>
              <w:rPr>
                <w:sz w:val="20"/>
                <w:szCs w:val="20"/>
                <w:lang w:val="es-ES_tradnl"/>
              </w:rPr>
            </w:pPr>
            <w:r>
              <w:rPr>
                <w:sz w:val="20"/>
                <w:szCs w:val="20"/>
                <w:lang w:val="es-ES_tradnl"/>
              </w:rPr>
              <w:t>497.645.386</w:t>
            </w:r>
          </w:p>
        </w:tc>
        <w:tc>
          <w:tcPr>
            <w:tcW w:w="2137" w:type="dxa"/>
            <w:shd w:val="clear" w:color="auto" w:fill="auto"/>
          </w:tcPr>
          <w:p w14:paraId="4A94EE76" w14:textId="77777777" w:rsidR="00E07805" w:rsidRPr="00B54567" w:rsidRDefault="00E07805" w:rsidP="00874B2D">
            <w:pPr>
              <w:ind w:left="142"/>
              <w:jc w:val="right"/>
              <w:rPr>
                <w:sz w:val="20"/>
                <w:szCs w:val="20"/>
                <w:lang w:val="es-ES_tradnl"/>
              </w:rPr>
            </w:pPr>
            <w:r>
              <w:rPr>
                <w:sz w:val="20"/>
                <w:szCs w:val="20"/>
                <w:lang w:val="es-ES_tradnl"/>
              </w:rPr>
              <w:t>372.400.141</w:t>
            </w:r>
          </w:p>
        </w:tc>
        <w:tc>
          <w:tcPr>
            <w:tcW w:w="2482" w:type="dxa"/>
          </w:tcPr>
          <w:p w14:paraId="4E8D0D77" w14:textId="77777777" w:rsidR="00E07805" w:rsidRPr="00B54567" w:rsidRDefault="00E07805" w:rsidP="00874B2D">
            <w:pPr>
              <w:ind w:left="142"/>
              <w:jc w:val="center"/>
              <w:rPr>
                <w:sz w:val="20"/>
                <w:szCs w:val="20"/>
                <w:lang w:val="es-ES_tradnl"/>
              </w:rPr>
            </w:pPr>
            <w:r>
              <w:rPr>
                <w:sz w:val="20"/>
                <w:szCs w:val="20"/>
                <w:lang w:val="es-ES_tradnl"/>
              </w:rPr>
              <w:t>74.8</w:t>
            </w:r>
            <w:r w:rsidRPr="00B54567">
              <w:rPr>
                <w:sz w:val="20"/>
                <w:szCs w:val="20"/>
                <w:lang w:val="es-ES_tradnl"/>
              </w:rPr>
              <w:t>%</w:t>
            </w:r>
          </w:p>
        </w:tc>
      </w:tr>
      <w:tr w:rsidR="00E07805" w:rsidRPr="00B54567" w14:paraId="2D8BD65A" w14:textId="77777777" w:rsidTr="00874B2D">
        <w:trPr>
          <w:jc w:val="center"/>
        </w:trPr>
        <w:tc>
          <w:tcPr>
            <w:tcW w:w="3406" w:type="dxa"/>
            <w:shd w:val="clear" w:color="auto" w:fill="auto"/>
          </w:tcPr>
          <w:p w14:paraId="08CEA674" w14:textId="77777777" w:rsidR="00E07805" w:rsidRPr="00B54567" w:rsidRDefault="00E07805" w:rsidP="00874B2D">
            <w:pPr>
              <w:jc w:val="both"/>
              <w:rPr>
                <w:sz w:val="20"/>
                <w:szCs w:val="20"/>
                <w:lang w:val="es-ES_tradnl"/>
              </w:rPr>
            </w:pPr>
            <w:r w:rsidRPr="00B54567">
              <w:rPr>
                <w:sz w:val="20"/>
                <w:szCs w:val="20"/>
                <w:lang w:val="es-ES_tradnl"/>
              </w:rPr>
              <w:t>Cuentas por Pagar 2023</w:t>
            </w:r>
          </w:p>
        </w:tc>
        <w:tc>
          <w:tcPr>
            <w:tcW w:w="1985" w:type="dxa"/>
            <w:shd w:val="clear" w:color="auto" w:fill="auto"/>
          </w:tcPr>
          <w:p w14:paraId="7AD45514" w14:textId="77777777" w:rsidR="00E07805" w:rsidRPr="00B54567" w:rsidRDefault="00E07805" w:rsidP="00874B2D">
            <w:pPr>
              <w:ind w:left="142"/>
              <w:jc w:val="right"/>
              <w:rPr>
                <w:sz w:val="20"/>
                <w:szCs w:val="20"/>
                <w:lang w:val="es-ES_tradnl"/>
              </w:rPr>
            </w:pPr>
            <w:r>
              <w:rPr>
                <w:sz w:val="20"/>
                <w:szCs w:val="20"/>
                <w:lang w:val="es-ES_tradnl"/>
              </w:rPr>
              <w:t>35.647.567</w:t>
            </w:r>
          </w:p>
        </w:tc>
        <w:tc>
          <w:tcPr>
            <w:tcW w:w="2137" w:type="dxa"/>
            <w:shd w:val="clear" w:color="auto" w:fill="auto"/>
          </w:tcPr>
          <w:p w14:paraId="3ED0CF29" w14:textId="77777777" w:rsidR="00E07805" w:rsidRPr="00B54567" w:rsidRDefault="00E07805" w:rsidP="00874B2D">
            <w:pPr>
              <w:ind w:left="142"/>
              <w:jc w:val="right"/>
              <w:rPr>
                <w:sz w:val="20"/>
                <w:szCs w:val="20"/>
                <w:lang w:val="es-ES_tradnl"/>
              </w:rPr>
            </w:pPr>
            <w:r>
              <w:rPr>
                <w:sz w:val="20"/>
                <w:szCs w:val="20"/>
                <w:lang w:val="es-ES_tradnl"/>
              </w:rPr>
              <w:t>35.647.567</w:t>
            </w:r>
          </w:p>
        </w:tc>
        <w:tc>
          <w:tcPr>
            <w:tcW w:w="2482" w:type="dxa"/>
          </w:tcPr>
          <w:p w14:paraId="6BA82B23" w14:textId="77777777" w:rsidR="00E07805" w:rsidRPr="00B54567" w:rsidRDefault="00E07805" w:rsidP="00874B2D">
            <w:pPr>
              <w:ind w:left="142"/>
              <w:jc w:val="center"/>
              <w:rPr>
                <w:sz w:val="20"/>
                <w:szCs w:val="20"/>
                <w:lang w:val="es-ES_tradnl"/>
              </w:rPr>
            </w:pPr>
            <w:r>
              <w:rPr>
                <w:sz w:val="20"/>
                <w:szCs w:val="20"/>
                <w:lang w:val="es-ES_tradnl"/>
              </w:rPr>
              <w:t>100</w:t>
            </w:r>
            <w:r w:rsidRPr="00B54567">
              <w:rPr>
                <w:sz w:val="20"/>
                <w:szCs w:val="20"/>
                <w:lang w:val="es-ES_tradnl"/>
              </w:rPr>
              <w:t>%</w:t>
            </w:r>
          </w:p>
        </w:tc>
      </w:tr>
      <w:tr w:rsidR="00E07805" w:rsidRPr="00B54567" w14:paraId="56F3B293" w14:textId="77777777" w:rsidTr="00874B2D">
        <w:trPr>
          <w:jc w:val="center"/>
        </w:trPr>
        <w:tc>
          <w:tcPr>
            <w:tcW w:w="3406" w:type="dxa"/>
            <w:shd w:val="clear" w:color="auto" w:fill="FFFF00"/>
          </w:tcPr>
          <w:p w14:paraId="68AAFF41" w14:textId="77777777" w:rsidR="00E07805" w:rsidRPr="00B54567" w:rsidRDefault="00E07805" w:rsidP="00874B2D">
            <w:pPr>
              <w:jc w:val="both"/>
              <w:rPr>
                <w:b/>
                <w:sz w:val="20"/>
                <w:szCs w:val="20"/>
                <w:lang w:val="es-ES_tradnl"/>
              </w:rPr>
            </w:pPr>
            <w:r w:rsidRPr="00B54567">
              <w:rPr>
                <w:b/>
                <w:sz w:val="20"/>
                <w:szCs w:val="20"/>
                <w:lang w:val="es-ES_tradnl"/>
              </w:rPr>
              <w:t>TOTAL REZAGO PRESUPUESTAL CONSTITUIDO EN 202</w:t>
            </w:r>
            <w:r>
              <w:rPr>
                <w:b/>
                <w:sz w:val="20"/>
                <w:szCs w:val="20"/>
                <w:lang w:val="es-ES_tradnl"/>
              </w:rPr>
              <w:t>2</w:t>
            </w:r>
            <w:r w:rsidRPr="00B54567">
              <w:rPr>
                <w:b/>
                <w:sz w:val="20"/>
                <w:szCs w:val="20"/>
                <w:lang w:val="es-ES_tradnl"/>
              </w:rPr>
              <w:t xml:space="preserve"> Y EJECUTADO EN 202</w:t>
            </w:r>
            <w:r>
              <w:rPr>
                <w:b/>
                <w:sz w:val="20"/>
                <w:szCs w:val="20"/>
                <w:lang w:val="es-ES_tradnl"/>
              </w:rPr>
              <w:t>3</w:t>
            </w:r>
          </w:p>
        </w:tc>
        <w:tc>
          <w:tcPr>
            <w:tcW w:w="1985" w:type="dxa"/>
            <w:shd w:val="clear" w:color="auto" w:fill="auto"/>
            <w:vAlign w:val="center"/>
          </w:tcPr>
          <w:p w14:paraId="030F422D" w14:textId="77777777" w:rsidR="00E07805" w:rsidRPr="00B54567" w:rsidRDefault="00E07805" w:rsidP="00874B2D">
            <w:pPr>
              <w:ind w:left="142"/>
              <w:jc w:val="right"/>
              <w:rPr>
                <w:b/>
                <w:sz w:val="20"/>
                <w:szCs w:val="20"/>
                <w:lang w:val="es-ES_tradnl"/>
              </w:rPr>
            </w:pPr>
            <w:r>
              <w:rPr>
                <w:b/>
                <w:sz w:val="20"/>
                <w:szCs w:val="20"/>
                <w:lang w:val="es-ES_tradnl"/>
              </w:rPr>
              <w:t>533.292.954</w:t>
            </w:r>
          </w:p>
        </w:tc>
        <w:tc>
          <w:tcPr>
            <w:tcW w:w="2137" w:type="dxa"/>
            <w:shd w:val="clear" w:color="auto" w:fill="auto"/>
            <w:vAlign w:val="center"/>
          </w:tcPr>
          <w:p w14:paraId="7B6A587D" w14:textId="77777777" w:rsidR="00E07805" w:rsidRPr="00B54567" w:rsidRDefault="00E07805" w:rsidP="00874B2D">
            <w:pPr>
              <w:ind w:left="142"/>
              <w:jc w:val="right"/>
              <w:rPr>
                <w:b/>
                <w:sz w:val="20"/>
                <w:szCs w:val="20"/>
                <w:lang w:val="es-ES_tradnl"/>
              </w:rPr>
            </w:pPr>
            <w:r>
              <w:rPr>
                <w:b/>
                <w:sz w:val="20"/>
                <w:szCs w:val="20"/>
                <w:lang w:val="es-ES_tradnl"/>
              </w:rPr>
              <w:t>408.047.708</w:t>
            </w:r>
          </w:p>
        </w:tc>
        <w:tc>
          <w:tcPr>
            <w:tcW w:w="2482" w:type="dxa"/>
          </w:tcPr>
          <w:p w14:paraId="39D1B0B1" w14:textId="77777777" w:rsidR="00E07805" w:rsidRPr="00B54567" w:rsidRDefault="00E07805" w:rsidP="00874B2D">
            <w:pPr>
              <w:ind w:left="142"/>
              <w:jc w:val="center"/>
              <w:rPr>
                <w:b/>
                <w:sz w:val="20"/>
                <w:szCs w:val="20"/>
                <w:u w:val="single"/>
                <w:lang w:val="es-ES_tradnl"/>
              </w:rPr>
            </w:pPr>
          </w:p>
          <w:p w14:paraId="3C745BD4" w14:textId="77777777" w:rsidR="00E07805" w:rsidRPr="00B54567" w:rsidRDefault="00E07805" w:rsidP="00874B2D">
            <w:pPr>
              <w:ind w:left="142"/>
              <w:jc w:val="center"/>
              <w:rPr>
                <w:b/>
                <w:sz w:val="20"/>
                <w:szCs w:val="20"/>
                <w:u w:val="single"/>
                <w:lang w:val="es-ES_tradnl"/>
              </w:rPr>
            </w:pPr>
            <w:r>
              <w:rPr>
                <w:b/>
                <w:sz w:val="20"/>
                <w:szCs w:val="20"/>
                <w:u w:val="single"/>
                <w:lang w:val="es-ES_tradnl"/>
              </w:rPr>
              <w:t>76.5</w:t>
            </w:r>
            <w:r w:rsidRPr="00B54567">
              <w:rPr>
                <w:b/>
                <w:sz w:val="20"/>
                <w:szCs w:val="20"/>
                <w:u w:val="single"/>
                <w:lang w:val="es-ES_tradnl"/>
              </w:rPr>
              <w:t>%</w:t>
            </w:r>
          </w:p>
        </w:tc>
      </w:tr>
    </w:tbl>
    <w:p w14:paraId="5E169415" w14:textId="77777777" w:rsidR="00E07805" w:rsidRDefault="00E07805" w:rsidP="00E07805">
      <w:pPr>
        <w:pStyle w:val="Textoindependiente"/>
        <w:spacing w:before="1"/>
        <w:ind w:left="-284"/>
        <w:rPr>
          <w:sz w:val="27"/>
        </w:rPr>
      </w:pPr>
    </w:p>
    <w:p w14:paraId="233BCBF0" w14:textId="77777777" w:rsidR="00E07805" w:rsidRPr="00182BBC" w:rsidRDefault="00E07805" w:rsidP="00E07805">
      <w:pPr>
        <w:pStyle w:val="Textoindependiente"/>
        <w:spacing w:before="1"/>
        <w:jc w:val="both"/>
      </w:pPr>
      <w:r w:rsidRPr="00182BBC">
        <w:rPr>
          <w:b/>
          <w:bCs/>
        </w:rPr>
        <w:t>NOTA:</w:t>
      </w:r>
      <w:r>
        <w:rPr>
          <w:b/>
          <w:bCs/>
        </w:rPr>
        <w:t xml:space="preserve"> </w:t>
      </w:r>
      <w:r w:rsidRPr="00182BBC">
        <w:t>De acuerdo a esta auditoría, la entidad indica equivocadamente el total de rezago presupuestal como el constituido en 2022 y ejecutado en 2023</w:t>
      </w:r>
      <w:r>
        <w:t>; cuando de acuerdo al enunciado, corresponde al constituido en 2023 y ejecutado en 2024.</w:t>
      </w:r>
    </w:p>
    <w:p w14:paraId="480B75A7" w14:textId="77777777" w:rsidR="00E07805" w:rsidRDefault="00E07805" w:rsidP="00E07805">
      <w:pPr>
        <w:pStyle w:val="Textoindependiente"/>
        <w:spacing w:before="1"/>
        <w:rPr>
          <w:b/>
          <w:bCs/>
        </w:rPr>
      </w:pPr>
    </w:p>
    <w:p w14:paraId="7AAD5BBC" w14:textId="77777777" w:rsidR="00E07805" w:rsidRPr="001E11E1" w:rsidRDefault="00E07805" w:rsidP="00E07805">
      <w:pPr>
        <w:pStyle w:val="Textoindependiente"/>
        <w:spacing w:before="1"/>
        <w:jc w:val="both"/>
      </w:pPr>
      <w:r w:rsidRPr="001E11E1">
        <w:rPr>
          <w:b/>
          <w:bCs/>
        </w:rPr>
        <w:t>La entidad informa</w:t>
      </w:r>
      <w:r w:rsidRPr="001E11E1">
        <w:t>:</w:t>
      </w:r>
      <w:r>
        <w:t xml:space="preserve"> Es de aclarar que durante la vigencia 2024, no fue posible realizar el pago de $109.157.526 mil pesos amparados con recursos nación, por disposición del gobierno nacional con el recorte del cupo de PAC del rezago 2024, equivalente al 22% de las reservas constituidas; se cancelaron reservas presupuestales por no ejecución equivalente al 3% del valor constituido.</w:t>
      </w:r>
    </w:p>
    <w:p w14:paraId="67A533DB" w14:textId="77777777" w:rsidR="00E07805" w:rsidRPr="001E11E1" w:rsidRDefault="00E07805" w:rsidP="00E07805">
      <w:pPr>
        <w:pStyle w:val="Textoindependiente"/>
        <w:spacing w:before="1"/>
      </w:pPr>
    </w:p>
    <w:p w14:paraId="47C33C70" w14:textId="77777777" w:rsidR="00E07805" w:rsidRPr="009E43DA" w:rsidRDefault="00E07805" w:rsidP="00244D85">
      <w:pPr>
        <w:pStyle w:val="Prrafodelista"/>
        <w:tabs>
          <w:tab w:val="left" w:pos="875"/>
        </w:tabs>
        <w:ind w:left="0" w:right="-50"/>
        <w:jc w:val="both"/>
        <w:rPr>
          <w:rFonts w:ascii="Times New Roman" w:hAnsi="Times New Roman"/>
          <w:sz w:val="28"/>
          <w:szCs w:val="28"/>
        </w:rPr>
      </w:pPr>
      <w:r>
        <w:rPr>
          <w:b/>
          <w:sz w:val="28"/>
          <w:szCs w:val="28"/>
        </w:rPr>
        <w:t xml:space="preserve">- </w:t>
      </w:r>
      <w:r w:rsidRPr="009E43DA">
        <w:rPr>
          <w:b/>
          <w:sz w:val="28"/>
          <w:szCs w:val="28"/>
        </w:rPr>
        <w:t>La entidad informa que, a 31 de diciembre de 2024</w:t>
      </w:r>
      <w:r>
        <w:rPr>
          <w:b/>
          <w:sz w:val="28"/>
          <w:szCs w:val="28"/>
        </w:rPr>
        <w:t>,</w:t>
      </w:r>
      <w:r w:rsidRPr="009E43DA">
        <w:rPr>
          <w:b/>
          <w:sz w:val="28"/>
          <w:szCs w:val="28"/>
        </w:rPr>
        <w:t xml:space="preserve"> presento las siguientes limitaciones en el Sistema Integrado de Información Financiera SIIF II Nación.</w:t>
      </w:r>
    </w:p>
    <w:p w14:paraId="27F27366" w14:textId="77777777" w:rsidR="00E07805" w:rsidRPr="009E43DA" w:rsidRDefault="00E07805" w:rsidP="00E07805">
      <w:pPr>
        <w:pStyle w:val="Prrafodelista"/>
        <w:tabs>
          <w:tab w:val="left" w:pos="875"/>
        </w:tabs>
        <w:ind w:left="-142" w:right="-50"/>
        <w:rPr>
          <w:rFonts w:ascii="Times New Roman" w:hAnsi="Times New Roman"/>
          <w:sz w:val="24"/>
        </w:rPr>
      </w:pPr>
    </w:p>
    <w:p w14:paraId="1B41DA50" w14:textId="77777777" w:rsidR="00E07805" w:rsidRPr="00803898" w:rsidRDefault="00E07805" w:rsidP="00E07805">
      <w:pPr>
        <w:tabs>
          <w:tab w:val="left" w:pos="875"/>
        </w:tabs>
        <w:ind w:right="-50"/>
        <w:jc w:val="both"/>
        <w:rPr>
          <w:b/>
          <w:bCs/>
          <w:sz w:val="24"/>
        </w:rPr>
      </w:pPr>
      <w:bookmarkStart w:id="11" w:name="_Hlk200370632"/>
      <w:r w:rsidRPr="00803898">
        <w:rPr>
          <w:b/>
          <w:bCs/>
          <w:sz w:val="24"/>
        </w:rPr>
        <w:t>De las Notas a los Estados Financieros</w:t>
      </w:r>
      <w:r>
        <w:rPr>
          <w:b/>
          <w:bCs/>
          <w:sz w:val="24"/>
        </w:rPr>
        <w:t>.</w:t>
      </w:r>
    </w:p>
    <w:p w14:paraId="4860E2C3" w14:textId="77777777" w:rsidR="00E07805" w:rsidRPr="00B54567" w:rsidRDefault="00E07805" w:rsidP="00E07805">
      <w:pPr>
        <w:jc w:val="both"/>
        <w:rPr>
          <w:sz w:val="18"/>
        </w:rPr>
      </w:pPr>
    </w:p>
    <w:p w14:paraId="47E8396B" w14:textId="77777777" w:rsidR="00E07805" w:rsidRPr="00803898" w:rsidRDefault="00E07805" w:rsidP="00E07805">
      <w:pPr>
        <w:pStyle w:val="Textoindependiente"/>
        <w:ind w:right="-50"/>
        <w:jc w:val="both"/>
        <w:rPr>
          <w:bCs/>
        </w:rPr>
      </w:pPr>
      <w:r w:rsidRPr="00803898">
        <w:rPr>
          <w:b/>
        </w:rPr>
        <w:t>Limitaciones operativas</w:t>
      </w:r>
      <w:r>
        <w:rPr>
          <w:b/>
        </w:rPr>
        <w:t xml:space="preserve">. </w:t>
      </w:r>
      <w:r w:rsidRPr="00803898">
        <w:rPr>
          <w:bCs/>
        </w:rPr>
        <w:t xml:space="preserve">La Unidad Administrativa Especial de Aeronáutica Civil utiliza el </w:t>
      </w:r>
      <w:r w:rsidRPr="00803898">
        <w:rPr>
          <w:bCs/>
        </w:rPr>
        <w:lastRenderedPageBreak/>
        <w:t>sistema auxiliar de</w:t>
      </w:r>
      <w:r>
        <w:rPr>
          <w:bCs/>
        </w:rPr>
        <w:t xml:space="preserve"> </w:t>
      </w:r>
      <w:r w:rsidRPr="00803898">
        <w:rPr>
          <w:bCs/>
        </w:rPr>
        <w:t>la contabilidad JDEdwards para la gestión, administración y control de los bienes,</w:t>
      </w:r>
      <w:r>
        <w:rPr>
          <w:bCs/>
        </w:rPr>
        <w:t xml:space="preserve"> </w:t>
      </w:r>
      <w:r w:rsidRPr="00803898">
        <w:rPr>
          <w:bCs/>
        </w:rPr>
        <w:t>facturación, recaudo y cartera y aun no se cuenta con las funcionalidades de</w:t>
      </w:r>
      <w:r>
        <w:rPr>
          <w:bCs/>
        </w:rPr>
        <w:t xml:space="preserve"> </w:t>
      </w:r>
      <w:r w:rsidRPr="00803898">
        <w:rPr>
          <w:bCs/>
        </w:rPr>
        <w:t>interoperabilidad que ayuden a integrar el sistema de información auxiliar con el SIIF</w:t>
      </w:r>
      <w:r>
        <w:rPr>
          <w:bCs/>
        </w:rPr>
        <w:t xml:space="preserve"> </w:t>
      </w:r>
      <w:r w:rsidRPr="00803898">
        <w:rPr>
          <w:bCs/>
        </w:rPr>
        <w:t>Nación, por lo tanto, con la funcionalidad de comprobantes manuales y con ayuda de</w:t>
      </w:r>
      <w:r>
        <w:rPr>
          <w:bCs/>
        </w:rPr>
        <w:t xml:space="preserve"> </w:t>
      </w:r>
      <w:r w:rsidRPr="00803898">
        <w:rPr>
          <w:bCs/>
        </w:rPr>
        <w:t>reportes diseñados para extraer la información del aplicativo auxiliar se cargar a SIIF</w:t>
      </w:r>
      <w:r>
        <w:rPr>
          <w:bCs/>
        </w:rPr>
        <w:t xml:space="preserve"> </w:t>
      </w:r>
      <w:r w:rsidRPr="00803898">
        <w:rPr>
          <w:bCs/>
        </w:rPr>
        <w:t>Nación.</w:t>
      </w:r>
    </w:p>
    <w:bookmarkEnd w:id="11"/>
    <w:p w14:paraId="32EF8AE6" w14:textId="77777777" w:rsidR="00E07805" w:rsidRDefault="00E07805" w:rsidP="00E07805">
      <w:pPr>
        <w:pStyle w:val="Textoindependiente"/>
        <w:ind w:right="-50"/>
        <w:jc w:val="both"/>
        <w:rPr>
          <w:b/>
        </w:rPr>
      </w:pPr>
    </w:p>
    <w:p w14:paraId="2AB068E8" w14:textId="77777777" w:rsidR="00E07805" w:rsidRDefault="00E07805" w:rsidP="00E07805">
      <w:pPr>
        <w:pStyle w:val="Textoindependiente"/>
        <w:ind w:right="-50"/>
        <w:jc w:val="both"/>
        <w:rPr>
          <w:b/>
          <w:sz w:val="28"/>
          <w:szCs w:val="28"/>
        </w:rPr>
      </w:pPr>
      <w:r w:rsidRPr="00830220">
        <w:rPr>
          <w:b/>
          <w:sz w:val="28"/>
          <w:szCs w:val="28"/>
        </w:rPr>
        <w:t>B.-</w:t>
      </w:r>
      <w:r>
        <w:rPr>
          <w:b/>
        </w:rPr>
        <w:t xml:space="preserve"> </w:t>
      </w:r>
      <w:r w:rsidRPr="00D65F09">
        <w:rPr>
          <w:b/>
          <w:sz w:val="28"/>
          <w:szCs w:val="28"/>
        </w:rPr>
        <w:t>DE ORDEN CONTABLE</w:t>
      </w:r>
      <w:r>
        <w:rPr>
          <w:b/>
          <w:sz w:val="28"/>
          <w:szCs w:val="28"/>
        </w:rPr>
        <w:t>.</w:t>
      </w:r>
    </w:p>
    <w:p w14:paraId="4CB54D78" w14:textId="77777777" w:rsidR="00E07805" w:rsidRDefault="00E07805" w:rsidP="00E07805">
      <w:pPr>
        <w:pStyle w:val="Textoindependiente"/>
        <w:ind w:right="-50"/>
        <w:jc w:val="both"/>
        <w:rPr>
          <w:b/>
          <w:sz w:val="28"/>
          <w:szCs w:val="28"/>
        </w:rPr>
      </w:pPr>
    </w:p>
    <w:p w14:paraId="6269CF7B" w14:textId="77777777" w:rsidR="00E07805" w:rsidRDefault="00E07805" w:rsidP="00E07805">
      <w:pPr>
        <w:pStyle w:val="Textoindependiente"/>
        <w:ind w:right="-50"/>
        <w:jc w:val="both"/>
        <w:rPr>
          <w:b/>
          <w:sz w:val="28"/>
          <w:szCs w:val="28"/>
        </w:rPr>
      </w:pPr>
      <w:r w:rsidRPr="00D65F09">
        <w:rPr>
          <w:b/>
          <w:sz w:val="28"/>
          <w:szCs w:val="28"/>
        </w:rPr>
        <w:t>-Una vez revisados los estados financieros, las notas (Revelaciones) a los estados financieros y el informe sobre saldos y movimientos se encontraron las siguientes cuentas con sus respectivos saldos, así:</w:t>
      </w:r>
    </w:p>
    <w:p w14:paraId="10498830" w14:textId="77777777" w:rsidR="00E07805" w:rsidRDefault="00E07805" w:rsidP="00E07805">
      <w:pPr>
        <w:pStyle w:val="Textoindependiente"/>
        <w:ind w:right="-50"/>
        <w:jc w:val="both"/>
        <w:rPr>
          <w:b/>
          <w:sz w:val="28"/>
          <w:szCs w:val="28"/>
        </w:rPr>
      </w:pPr>
    </w:p>
    <w:tbl>
      <w:tblPr>
        <w:tblStyle w:val="Tablaconcuadrcula"/>
        <w:tblW w:w="9923" w:type="dxa"/>
        <w:tblInd w:w="-5" w:type="dxa"/>
        <w:tblLook w:val="04A0" w:firstRow="1" w:lastRow="0" w:firstColumn="1" w:lastColumn="0" w:noHBand="0" w:noVBand="1"/>
      </w:tblPr>
      <w:tblGrid>
        <w:gridCol w:w="1134"/>
        <w:gridCol w:w="6379"/>
        <w:gridCol w:w="2410"/>
      </w:tblGrid>
      <w:tr w:rsidR="00E07805" w:rsidRPr="00FF673A" w14:paraId="33FCD058" w14:textId="77777777" w:rsidTr="00874B2D">
        <w:tc>
          <w:tcPr>
            <w:tcW w:w="1134" w:type="dxa"/>
          </w:tcPr>
          <w:p w14:paraId="6FFA5F7E" w14:textId="77777777" w:rsidR="00E07805" w:rsidRPr="00FF673A" w:rsidRDefault="00E07805" w:rsidP="00874B2D">
            <w:pPr>
              <w:jc w:val="center"/>
              <w:rPr>
                <w:b/>
                <w:sz w:val="20"/>
                <w:szCs w:val="20"/>
                <w:lang w:val="es-ES_tradnl"/>
              </w:rPr>
            </w:pPr>
            <w:r w:rsidRPr="00FF673A">
              <w:rPr>
                <w:b/>
                <w:sz w:val="20"/>
                <w:szCs w:val="20"/>
                <w:lang w:val="es-ES_tradnl"/>
              </w:rPr>
              <w:t>CÓDIGO</w:t>
            </w:r>
          </w:p>
        </w:tc>
        <w:tc>
          <w:tcPr>
            <w:tcW w:w="6379" w:type="dxa"/>
          </w:tcPr>
          <w:p w14:paraId="732E5E9B" w14:textId="77777777" w:rsidR="00E07805" w:rsidRPr="00FF673A" w:rsidRDefault="00E07805" w:rsidP="00874B2D">
            <w:pPr>
              <w:jc w:val="center"/>
              <w:rPr>
                <w:b/>
                <w:sz w:val="20"/>
                <w:szCs w:val="20"/>
                <w:lang w:val="es-ES_tradnl"/>
              </w:rPr>
            </w:pPr>
            <w:r w:rsidRPr="00FF673A">
              <w:rPr>
                <w:b/>
                <w:sz w:val="20"/>
                <w:szCs w:val="20"/>
                <w:lang w:val="es-ES_tradnl"/>
              </w:rPr>
              <w:t>NOMBRE CUENTA</w:t>
            </w:r>
          </w:p>
        </w:tc>
        <w:tc>
          <w:tcPr>
            <w:tcW w:w="2410" w:type="dxa"/>
          </w:tcPr>
          <w:p w14:paraId="54F047A2" w14:textId="77777777" w:rsidR="00E07805" w:rsidRPr="00FF673A" w:rsidRDefault="00E07805" w:rsidP="00874B2D">
            <w:pPr>
              <w:jc w:val="center"/>
              <w:rPr>
                <w:b/>
                <w:sz w:val="20"/>
                <w:szCs w:val="20"/>
                <w:lang w:val="es-ES_tradnl"/>
              </w:rPr>
            </w:pPr>
            <w:r w:rsidRPr="00FF673A">
              <w:rPr>
                <w:b/>
                <w:sz w:val="20"/>
                <w:szCs w:val="20"/>
                <w:lang w:val="es-ES_tradnl"/>
              </w:rPr>
              <w:t>SALDO A</w:t>
            </w:r>
          </w:p>
          <w:p w14:paraId="20F8FE46" w14:textId="77777777" w:rsidR="00E07805" w:rsidRPr="00FF673A" w:rsidRDefault="00E07805" w:rsidP="00874B2D">
            <w:pPr>
              <w:jc w:val="center"/>
              <w:rPr>
                <w:b/>
                <w:sz w:val="20"/>
                <w:szCs w:val="20"/>
                <w:lang w:val="es-ES_tradnl"/>
              </w:rPr>
            </w:pPr>
            <w:r w:rsidRPr="00FF673A">
              <w:rPr>
                <w:b/>
                <w:sz w:val="20"/>
                <w:szCs w:val="20"/>
                <w:lang w:val="es-ES_tradnl"/>
              </w:rPr>
              <w:t>31/12/202</w:t>
            </w:r>
            <w:r>
              <w:rPr>
                <w:b/>
                <w:sz w:val="20"/>
                <w:szCs w:val="20"/>
                <w:lang w:val="es-ES_tradnl"/>
              </w:rPr>
              <w:t>4</w:t>
            </w:r>
          </w:p>
          <w:p w14:paraId="0B3F96E7" w14:textId="77777777" w:rsidR="00E07805" w:rsidRDefault="00E07805" w:rsidP="00874B2D">
            <w:pPr>
              <w:jc w:val="center"/>
              <w:rPr>
                <w:b/>
                <w:sz w:val="20"/>
                <w:szCs w:val="20"/>
                <w:lang w:val="es-ES_tradnl"/>
              </w:rPr>
            </w:pPr>
            <w:r>
              <w:rPr>
                <w:b/>
                <w:sz w:val="20"/>
                <w:szCs w:val="20"/>
                <w:lang w:val="es-ES_tradnl"/>
              </w:rPr>
              <w:t>(Pesos)</w:t>
            </w:r>
          </w:p>
          <w:p w14:paraId="218CDCBC" w14:textId="77777777" w:rsidR="00E07805" w:rsidRPr="00FF673A" w:rsidRDefault="00E07805" w:rsidP="00874B2D">
            <w:pPr>
              <w:jc w:val="right"/>
              <w:rPr>
                <w:b/>
                <w:sz w:val="20"/>
                <w:szCs w:val="20"/>
                <w:lang w:val="es-ES_tradnl"/>
              </w:rPr>
            </w:pPr>
          </w:p>
        </w:tc>
      </w:tr>
      <w:tr w:rsidR="00E07805" w:rsidRPr="00FF673A" w14:paraId="47C6A6EE" w14:textId="77777777" w:rsidTr="00874B2D">
        <w:tc>
          <w:tcPr>
            <w:tcW w:w="1134" w:type="dxa"/>
          </w:tcPr>
          <w:p w14:paraId="04D194B7" w14:textId="77777777" w:rsidR="00E07805" w:rsidRPr="00FF673A" w:rsidRDefault="00E07805" w:rsidP="00874B2D">
            <w:pPr>
              <w:jc w:val="center"/>
              <w:rPr>
                <w:b/>
                <w:sz w:val="20"/>
                <w:szCs w:val="20"/>
                <w:lang w:val="es-ES_tradnl"/>
              </w:rPr>
            </w:pPr>
            <w:r>
              <w:rPr>
                <w:b/>
                <w:sz w:val="20"/>
                <w:szCs w:val="20"/>
                <w:lang w:val="es-ES_tradnl"/>
              </w:rPr>
              <w:t>310902</w:t>
            </w:r>
          </w:p>
        </w:tc>
        <w:tc>
          <w:tcPr>
            <w:tcW w:w="6379" w:type="dxa"/>
          </w:tcPr>
          <w:p w14:paraId="7742F4AA" w14:textId="77777777" w:rsidR="00E07805" w:rsidRPr="005214F3" w:rsidRDefault="00E07805" w:rsidP="00874B2D">
            <w:pPr>
              <w:rPr>
                <w:color w:val="000000" w:themeColor="text1"/>
                <w:sz w:val="20"/>
                <w:szCs w:val="20"/>
                <w:lang w:val="es-ES_tradnl"/>
              </w:rPr>
            </w:pPr>
            <w:r w:rsidRPr="005214F3">
              <w:rPr>
                <w:color w:val="000000" w:themeColor="text1"/>
                <w:sz w:val="20"/>
                <w:szCs w:val="20"/>
                <w:lang w:val="es-ES_tradnl"/>
              </w:rPr>
              <w:t>Pérdidas o déficit</w:t>
            </w:r>
            <w:r>
              <w:rPr>
                <w:color w:val="000000" w:themeColor="text1"/>
                <w:sz w:val="20"/>
                <w:szCs w:val="20"/>
                <w:lang w:val="es-ES_tradnl"/>
              </w:rPr>
              <w:t>s</w:t>
            </w:r>
            <w:r w:rsidRPr="005214F3">
              <w:rPr>
                <w:color w:val="000000" w:themeColor="text1"/>
                <w:sz w:val="20"/>
                <w:szCs w:val="20"/>
                <w:lang w:val="es-ES_tradnl"/>
              </w:rPr>
              <w:t xml:space="preserve"> acumulado</w:t>
            </w:r>
            <w:r>
              <w:rPr>
                <w:color w:val="000000" w:themeColor="text1"/>
                <w:sz w:val="20"/>
                <w:szCs w:val="20"/>
                <w:lang w:val="es-ES_tradnl"/>
              </w:rPr>
              <w:t>s</w:t>
            </w:r>
          </w:p>
        </w:tc>
        <w:tc>
          <w:tcPr>
            <w:tcW w:w="2410" w:type="dxa"/>
          </w:tcPr>
          <w:p w14:paraId="5EB102D6" w14:textId="77777777" w:rsidR="00E07805" w:rsidRPr="00FF673A" w:rsidRDefault="00E07805" w:rsidP="00874B2D">
            <w:pPr>
              <w:jc w:val="right"/>
              <w:rPr>
                <w:b/>
                <w:sz w:val="20"/>
                <w:szCs w:val="20"/>
                <w:lang w:val="es-ES_tradnl"/>
              </w:rPr>
            </w:pPr>
            <w:r>
              <w:rPr>
                <w:b/>
                <w:sz w:val="20"/>
                <w:szCs w:val="20"/>
                <w:lang w:val="es-ES_tradnl"/>
              </w:rPr>
              <w:t>(180.186.763.071.98)</w:t>
            </w:r>
          </w:p>
        </w:tc>
      </w:tr>
      <w:tr w:rsidR="00E07805" w:rsidRPr="00FF673A" w14:paraId="128F94FD" w14:textId="77777777" w:rsidTr="00874B2D">
        <w:tc>
          <w:tcPr>
            <w:tcW w:w="1134" w:type="dxa"/>
          </w:tcPr>
          <w:p w14:paraId="2AFED479" w14:textId="77777777" w:rsidR="00E07805" w:rsidRPr="00542342" w:rsidRDefault="00E07805" w:rsidP="00874B2D">
            <w:pPr>
              <w:jc w:val="center"/>
              <w:rPr>
                <w:b/>
                <w:sz w:val="20"/>
                <w:szCs w:val="20"/>
                <w:lang w:val="es-ES_tradnl"/>
              </w:rPr>
            </w:pPr>
            <w:r>
              <w:rPr>
                <w:b/>
                <w:sz w:val="20"/>
                <w:szCs w:val="20"/>
                <w:lang w:val="es-ES_tradnl"/>
              </w:rPr>
              <w:t>131102</w:t>
            </w:r>
          </w:p>
        </w:tc>
        <w:tc>
          <w:tcPr>
            <w:tcW w:w="6379" w:type="dxa"/>
          </w:tcPr>
          <w:p w14:paraId="0D2A01E6" w14:textId="77777777" w:rsidR="00E07805" w:rsidRPr="005214F3" w:rsidRDefault="00E07805" w:rsidP="00874B2D">
            <w:pPr>
              <w:rPr>
                <w:color w:val="000000" w:themeColor="text1"/>
                <w:sz w:val="20"/>
                <w:szCs w:val="20"/>
                <w:lang w:val="es-ES_tradnl"/>
              </w:rPr>
            </w:pPr>
            <w:r w:rsidRPr="005214F3">
              <w:rPr>
                <w:color w:val="000000" w:themeColor="text1"/>
                <w:sz w:val="20"/>
                <w:szCs w:val="20"/>
                <w:lang w:val="es-ES_tradnl"/>
              </w:rPr>
              <w:t>Multas y</w:t>
            </w:r>
            <w:r>
              <w:rPr>
                <w:color w:val="000000" w:themeColor="text1"/>
                <w:sz w:val="20"/>
                <w:szCs w:val="20"/>
                <w:lang w:val="es-ES_tradnl"/>
              </w:rPr>
              <w:t xml:space="preserve"> sanciones</w:t>
            </w:r>
          </w:p>
        </w:tc>
        <w:tc>
          <w:tcPr>
            <w:tcW w:w="2410" w:type="dxa"/>
          </w:tcPr>
          <w:p w14:paraId="1F97832A" w14:textId="77777777" w:rsidR="00E07805" w:rsidRPr="00FF673A" w:rsidRDefault="00E07805" w:rsidP="00874B2D">
            <w:pPr>
              <w:jc w:val="right"/>
              <w:rPr>
                <w:b/>
                <w:sz w:val="20"/>
                <w:szCs w:val="20"/>
                <w:lang w:val="es-ES_tradnl"/>
              </w:rPr>
            </w:pPr>
            <w:r>
              <w:rPr>
                <w:b/>
                <w:sz w:val="20"/>
                <w:szCs w:val="20"/>
                <w:lang w:val="es-ES_tradnl"/>
              </w:rPr>
              <w:t>8.382.160.921.00</w:t>
            </w:r>
          </w:p>
        </w:tc>
      </w:tr>
      <w:tr w:rsidR="00E07805" w:rsidRPr="00FF673A" w14:paraId="0003C7A5" w14:textId="77777777" w:rsidTr="00874B2D">
        <w:tc>
          <w:tcPr>
            <w:tcW w:w="1134" w:type="dxa"/>
          </w:tcPr>
          <w:p w14:paraId="29536044" w14:textId="77777777" w:rsidR="00E07805" w:rsidRPr="00542342" w:rsidRDefault="00E07805" w:rsidP="00874B2D">
            <w:pPr>
              <w:jc w:val="center"/>
              <w:rPr>
                <w:b/>
                <w:sz w:val="20"/>
                <w:szCs w:val="20"/>
                <w:lang w:val="es-ES_tradnl"/>
              </w:rPr>
            </w:pPr>
            <w:r>
              <w:rPr>
                <w:b/>
                <w:sz w:val="20"/>
                <w:szCs w:val="20"/>
                <w:lang w:val="es-ES_tradnl"/>
              </w:rPr>
              <w:t>138500</w:t>
            </w:r>
          </w:p>
        </w:tc>
        <w:tc>
          <w:tcPr>
            <w:tcW w:w="6379" w:type="dxa"/>
          </w:tcPr>
          <w:p w14:paraId="7EA0C693" w14:textId="77777777" w:rsidR="00E07805" w:rsidRPr="005214F3" w:rsidRDefault="00E07805" w:rsidP="00874B2D">
            <w:pPr>
              <w:rPr>
                <w:color w:val="000000" w:themeColor="text1"/>
                <w:sz w:val="20"/>
                <w:szCs w:val="20"/>
                <w:lang w:val="es-ES_tradnl"/>
              </w:rPr>
            </w:pPr>
            <w:r w:rsidRPr="005214F3">
              <w:rPr>
                <w:color w:val="000000" w:themeColor="text1"/>
                <w:sz w:val="20"/>
                <w:szCs w:val="20"/>
                <w:lang w:val="es-ES_tradnl"/>
              </w:rPr>
              <w:t>Cuentas por cobrar de difícil recaudo</w:t>
            </w:r>
          </w:p>
        </w:tc>
        <w:tc>
          <w:tcPr>
            <w:tcW w:w="2410" w:type="dxa"/>
          </w:tcPr>
          <w:p w14:paraId="78EEE63E" w14:textId="77777777" w:rsidR="00E07805" w:rsidRPr="00FF673A" w:rsidRDefault="00E07805" w:rsidP="00874B2D">
            <w:pPr>
              <w:jc w:val="right"/>
              <w:rPr>
                <w:b/>
                <w:sz w:val="20"/>
                <w:szCs w:val="20"/>
                <w:lang w:val="es-ES_tradnl"/>
              </w:rPr>
            </w:pPr>
            <w:r>
              <w:rPr>
                <w:b/>
                <w:sz w:val="20"/>
                <w:szCs w:val="20"/>
                <w:lang w:val="es-ES_tradnl"/>
              </w:rPr>
              <w:t>16.600.584.939.00</w:t>
            </w:r>
          </w:p>
        </w:tc>
      </w:tr>
      <w:tr w:rsidR="00E07805" w:rsidRPr="00FF673A" w14:paraId="3209ECB9" w14:textId="77777777" w:rsidTr="00874B2D">
        <w:tc>
          <w:tcPr>
            <w:tcW w:w="1134" w:type="dxa"/>
          </w:tcPr>
          <w:p w14:paraId="2C0EC6CE" w14:textId="77777777" w:rsidR="00E07805" w:rsidRPr="00542342" w:rsidRDefault="00E07805" w:rsidP="00874B2D">
            <w:pPr>
              <w:jc w:val="center"/>
              <w:rPr>
                <w:b/>
                <w:sz w:val="20"/>
                <w:szCs w:val="20"/>
                <w:lang w:val="es-ES_tradnl"/>
              </w:rPr>
            </w:pPr>
            <w:r>
              <w:rPr>
                <w:b/>
                <w:sz w:val="20"/>
                <w:szCs w:val="20"/>
                <w:lang w:val="es-ES_tradnl"/>
              </w:rPr>
              <w:t>138600</w:t>
            </w:r>
          </w:p>
        </w:tc>
        <w:tc>
          <w:tcPr>
            <w:tcW w:w="6379" w:type="dxa"/>
          </w:tcPr>
          <w:p w14:paraId="4DED99B7" w14:textId="77777777" w:rsidR="00E07805" w:rsidRPr="005214F3" w:rsidRDefault="00E07805" w:rsidP="00874B2D">
            <w:pPr>
              <w:rPr>
                <w:color w:val="000000" w:themeColor="text1"/>
                <w:sz w:val="20"/>
                <w:szCs w:val="20"/>
                <w:lang w:val="es-ES_tradnl"/>
              </w:rPr>
            </w:pPr>
            <w:r w:rsidRPr="005214F3">
              <w:rPr>
                <w:color w:val="000000" w:themeColor="text1"/>
                <w:sz w:val="20"/>
                <w:szCs w:val="20"/>
                <w:lang w:val="es-ES_tradnl"/>
              </w:rPr>
              <w:t>Deterioro de las cuentas por cobrar</w:t>
            </w:r>
          </w:p>
        </w:tc>
        <w:tc>
          <w:tcPr>
            <w:tcW w:w="2410" w:type="dxa"/>
          </w:tcPr>
          <w:p w14:paraId="2F2ED0B8" w14:textId="77777777" w:rsidR="00E07805" w:rsidRPr="00FF673A" w:rsidRDefault="00E07805" w:rsidP="00874B2D">
            <w:pPr>
              <w:jc w:val="right"/>
              <w:rPr>
                <w:b/>
                <w:sz w:val="20"/>
                <w:szCs w:val="20"/>
                <w:lang w:val="es-ES_tradnl"/>
              </w:rPr>
            </w:pPr>
            <w:r>
              <w:rPr>
                <w:b/>
                <w:sz w:val="20"/>
                <w:szCs w:val="20"/>
                <w:lang w:val="es-ES_tradnl"/>
              </w:rPr>
              <w:t>(20.698.469.786.00)</w:t>
            </w:r>
          </w:p>
        </w:tc>
      </w:tr>
      <w:tr w:rsidR="00E07805" w:rsidRPr="00FF673A" w14:paraId="50B2D0F9" w14:textId="77777777" w:rsidTr="00874B2D">
        <w:tc>
          <w:tcPr>
            <w:tcW w:w="1134" w:type="dxa"/>
          </w:tcPr>
          <w:p w14:paraId="41CB52CB" w14:textId="77777777" w:rsidR="00E07805" w:rsidRPr="00542342" w:rsidRDefault="00E07805" w:rsidP="00874B2D">
            <w:pPr>
              <w:jc w:val="center"/>
              <w:rPr>
                <w:b/>
                <w:sz w:val="20"/>
                <w:szCs w:val="20"/>
                <w:lang w:val="es-ES_tradnl"/>
              </w:rPr>
            </w:pPr>
            <w:r>
              <w:rPr>
                <w:b/>
                <w:sz w:val="20"/>
                <w:szCs w:val="20"/>
                <w:lang w:val="es-ES_tradnl"/>
              </w:rPr>
              <w:t>160504</w:t>
            </w:r>
          </w:p>
        </w:tc>
        <w:tc>
          <w:tcPr>
            <w:tcW w:w="6379" w:type="dxa"/>
          </w:tcPr>
          <w:p w14:paraId="30340A91" w14:textId="77777777" w:rsidR="00E07805" w:rsidRPr="003135FB" w:rsidRDefault="00E07805" w:rsidP="00874B2D">
            <w:pPr>
              <w:rPr>
                <w:color w:val="000000" w:themeColor="text1"/>
                <w:sz w:val="20"/>
                <w:szCs w:val="20"/>
                <w:lang w:val="es-ES_tradnl"/>
              </w:rPr>
            </w:pPr>
            <w:r w:rsidRPr="003135FB">
              <w:rPr>
                <w:color w:val="000000" w:themeColor="text1"/>
                <w:sz w:val="20"/>
                <w:szCs w:val="20"/>
                <w:lang w:val="es-ES_tradnl"/>
              </w:rPr>
              <w:t>Terrenos pendientes de legalizar</w:t>
            </w:r>
          </w:p>
        </w:tc>
        <w:tc>
          <w:tcPr>
            <w:tcW w:w="2410" w:type="dxa"/>
          </w:tcPr>
          <w:p w14:paraId="578627D4" w14:textId="77777777" w:rsidR="00E07805" w:rsidRPr="00FF673A" w:rsidRDefault="00E07805" w:rsidP="00874B2D">
            <w:pPr>
              <w:jc w:val="right"/>
              <w:rPr>
                <w:b/>
                <w:sz w:val="20"/>
                <w:szCs w:val="20"/>
                <w:lang w:val="es-ES_tradnl"/>
              </w:rPr>
            </w:pPr>
            <w:r>
              <w:rPr>
                <w:b/>
                <w:sz w:val="20"/>
                <w:szCs w:val="20"/>
                <w:lang w:val="es-ES_tradnl"/>
              </w:rPr>
              <w:t>10.577.705.291.00</w:t>
            </w:r>
          </w:p>
        </w:tc>
      </w:tr>
      <w:tr w:rsidR="00E07805" w:rsidRPr="00FF673A" w14:paraId="181223A0" w14:textId="77777777" w:rsidTr="00874B2D">
        <w:tc>
          <w:tcPr>
            <w:tcW w:w="1134" w:type="dxa"/>
          </w:tcPr>
          <w:p w14:paraId="7707BBF1" w14:textId="77777777" w:rsidR="00E07805" w:rsidRPr="00542342" w:rsidRDefault="00E07805" w:rsidP="00874B2D">
            <w:pPr>
              <w:jc w:val="center"/>
              <w:rPr>
                <w:b/>
                <w:sz w:val="20"/>
                <w:szCs w:val="20"/>
                <w:lang w:val="es-ES_tradnl"/>
              </w:rPr>
            </w:pPr>
            <w:r>
              <w:rPr>
                <w:b/>
                <w:sz w:val="20"/>
                <w:szCs w:val="20"/>
                <w:lang w:val="es-ES_tradnl"/>
              </w:rPr>
              <w:t>163700</w:t>
            </w:r>
          </w:p>
        </w:tc>
        <w:tc>
          <w:tcPr>
            <w:tcW w:w="6379" w:type="dxa"/>
          </w:tcPr>
          <w:p w14:paraId="7EC2046F" w14:textId="77777777" w:rsidR="00E07805" w:rsidRPr="003135FB" w:rsidRDefault="00E07805" w:rsidP="00874B2D">
            <w:pPr>
              <w:rPr>
                <w:color w:val="000000" w:themeColor="text1"/>
                <w:sz w:val="20"/>
                <w:szCs w:val="20"/>
                <w:lang w:val="es-ES_tradnl"/>
              </w:rPr>
            </w:pPr>
            <w:r w:rsidRPr="005214F3">
              <w:rPr>
                <w:color w:val="000000" w:themeColor="text1"/>
                <w:sz w:val="20"/>
                <w:szCs w:val="20"/>
                <w:lang w:val="es-ES_tradnl"/>
              </w:rPr>
              <w:t>Propiedades planta y equipos no explotados</w:t>
            </w:r>
          </w:p>
        </w:tc>
        <w:tc>
          <w:tcPr>
            <w:tcW w:w="2410" w:type="dxa"/>
          </w:tcPr>
          <w:p w14:paraId="74310823" w14:textId="77777777" w:rsidR="00E07805" w:rsidRPr="00FF673A" w:rsidRDefault="00E07805" w:rsidP="00874B2D">
            <w:pPr>
              <w:jc w:val="right"/>
              <w:rPr>
                <w:b/>
                <w:sz w:val="20"/>
                <w:szCs w:val="20"/>
                <w:lang w:val="es-ES_tradnl"/>
              </w:rPr>
            </w:pPr>
            <w:r>
              <w:rPr>
                <w:b/>
                <w:sz w:val="20"/>
                <w:szCs w:val="20"/>
                <w:lang w:val="es-ES_tradnl"/>
              </w:rPr>
              <w:t>20.401.661.409.00</w:t>
            </w:r>
          </w:p>
        </w:tc>
      </w:tr>
      <w:tr w:rsidR="00E07805" w:rsidRPr="00FF673A" w14:paraId="4F55ED85" w14:textId="77777777" w:rsidTr="00874B2D">
        <w:tc>
          <w:tcPr>
            <w:tcW w:w="1134" w:type="dxa"/>
          </w:tcPr>
          <w:p w14:paraId="0AED5CD0" w14:textId="77777777" w:rsidR="00E07805" w:rsidRPr="00542342" w:rsidRDefault="00E07805" w:rsidP="00874B2D">
            <w:pPr>
              <w:jc w:val="center"/>
              <w:rPr>
                <w:b/>
                <w:sz w:val="20"/>
                <w:szCs w:val="20"/>
                <w:lang w:val="es-ES_tradnl"/>
              </w:rPr>
            </w:pPr>
            <w:r>
              <w:rPr>
                <w:b/>
                <w:sz w:val="20"/>
                <w:szCs w:val="20"/>
                <w:lang w:val="es-ES_tradnl"/>
              </w:rPr>
              <w:t>190603</w:t>
            </w:r>
          </w:p>
        </w:tc>
        <w:tc>
          <w:tcPr>
            <w:tcW w:w="6379" w:type="dxa"/>
          </w:tcPr>
          <w:p w14:paraId="4F0E4711" w14:textId="77777777" w:rsidR="00E07805" w:rsidRPr="005214F3" w:rsidRDefault="00E07805" w:rsidP="00874B2D">
            <w:pPr>
              <w:rPr>
                <w:color w:val="000000" w:themeColor="text1"/>
                <w:sz w:val="20"/>
                <w:szCs w:val="20"/>
                <w:lang w:val="es-ES_tradnl"/>
              </w:rPr>
            </w:pPr>
            <w:r w:rsidRPr="005214F3">
              <w:rPr>
                <w:color w:val="000000" w:themeColor="text1"/>
                <w:sz w:val="20"/>
                <w:szCs w:val="20"/>
                <w:lang w:val="es-ES_tradnl"/>
              </w:rPr>
              <w:t>Avances para viáticos y gastos de viaje</w:t>
            </w:r>
          </w:p>
        </w:tc>
        <w:tc>
          <w:tcPr>
            <w:tcW w:w="2410" w:type="dxa"/>
          </w:tcPr>
          <w:p w14:paraId="71C93728" w14:textId="77777777" w:rsidR="00E07805" w:rsidRPr="00FF673A" w:rsidRDefault="00E07805" w:rsidP="00874B2D">
            <w:pPr>
              <w:jc w:val="right"/>
              <w:rPr>
                <w:b/>
                <w:sz w:val="20"/>
                <w:szCs w:val="20"/>
                <w:lang w:val="es-ES_tradnl"/>
              </w:rPr>
            </w:pPr>
            <w:r>
              <w:rPr>
                <w:b/>
                <w:sz w:val="20"/>
                <w:szCs w:val="20"/>
                <w:lang w:val="es-ES_tradnl"/>
              </w:rPr>
              <w:t>39.286.379.68</w:t>
            </w:r>
          </w:p>
        </w:tc>
      </w:tr>
      <w:tr w:rsidR="00E07805" w:rsidRPr="00FF673A" w14:paraId="7A16B408" w14:textId="77777777" w:rsidTr="00874B2D">
        <w:tc>
          <w:tcPr>
            <w:tcW w:w="1134" w:type="dxa"/>
          </w:tcPr>
          <w:p w14:paraId="2E85E80D" w14:textId="77777777" w:rsidR="00E07805" w:rsidRPr="00542342" w:rsidRDefault="00E07805" w:rsidP="00874B2D">
            <w:pPr>
              <w:jc w:val="center"/>
              <w:rPr>
                <w:b/>
                <w:sz w:val="20"/>
                <w:szCs w:val="20"/>
                <w:lang w:val="es-ES_tradnl"/>
              </w:rPr>
            </w:pPr>
            <w:r>
              <w:rPr>
                <w:b/>
                <w:sz w:val="20"/>
                <w:szCs w:val="20"/>
                <w:lang w:val="es-ES_tradnl"/>
              </w:rPr>
              <w:t>242411</w:t>
            </w:r>
          </w:p>
        </w:tc>
        <w:tc>
          <w:tcPr>
            <w:tcW w:w="6379" w:type="dxa"/>
          </w:tcPr>
          <w:p w14:paraId="6224014E" w14:textId="77777777" w:rsidR="00E07805" w:rsidRPr="005214F3" w:rsidRDefault="00E07805" w:rsidP="00874B2D">
            <w:pPr>
              <w:rPr>
                <w:color w:val="000000" w:themeColor="text1"/>
                <w:sz w:val="20"/>
                <w:szCs w:val="20"/>
                <w:lang w:val="es-ES_tradnl"/>
              </w:rPr>
            </w:pPr>
            <w:r w:rsidRPr="005214F3">
              <w:rPr>
                <w:color w:val="000000" w:themeColor="text1"/>
                <w:sz w:val="20"/>
                <w:szCs w:val="20"/>
                <w:lang w:val="es-ES_tradnl"/>
              </w:rPr>
              <w:t>Embargos judiciales</w:t>
            </w:r>
          </w:p>
        </w:tc>
        <w:tc>
          <w:tcPr>
            <w:tcW w:w="2410" w:type="dxa"/>
          </w:tcPr>
          <w:p w14:paraId="1A52EB39" w14:textId="77777777" w:rsidR="00E07805" w:rsidRPr="00FF673A" w:rsidRDefault="00E07805" w:rsidP="00874B2D">
            <w:pPr>
              <w:jc w:val="right"/>
              <w:rPr>
                <w:b/>
                <w:sz w:val="20"/>
                <w:szCs w:val="20"/>
                <w:lang w:val="es-ES_tradnl"/>
              </w:rPr>
            </w:pPr>
            <w:r>
              <w:rPr>
                <w:b/>
                <w:sz w:val="20"/>
                <w:szCs w:val="20"/>
                <w:lang w:val="es-ES_tradnl"/>
              </w:rPr>
              <w:t>86.355.081.00</w:t>
            </w:r>
          </w:p>
        </w:tc>
      </w:tr>
      <w:tr w:rsidR="00E07805" w:rsidRPr="00FF673A" w14:paraId="5F4F8CA7" w14:textId="77777777" w:rsidTr="00874B2D">
        <w:tc>
          <w:tcPr>
            <w:tcW w:w="1134" w:type="dxa"/>
          </w:tcPr>
          <w:p w14:paraId="54059E4D" w14:textId="77777777" w:rsidR="00E07805" w:rsidRDefault="00E07805" w:rsidP="00874B2D">
            <w:pPr>
              <w:jc w:val="center"/>
              <w:rPr>
                <w:b/>
                <w:sz w:val="20"/>
                <w:szCs w:val="20"/>
                <w:lang w:val="es-ES_tradnl"/>
              </w:rPr>
            </w:pPr>
            <w:r>
              <w:rPr>
                <w:b/>
                <w:sz w:val="20"/>
                <w:szCs w:val="20"/>
                <w:lang w:val="es-ES_tradnl"/>
              </w:rPr>
              <w:t>836100</w:t>
            </w:r>
          </w:p>
        </w:tc>
        <w:tc>
          <w:tcPr>
            <w:tcW w:w="6379" w:type="dxa"/>
          </w:tcPr>
          <w:p w14:paraId="7696D280" w14:textId="77777777" w:rsidR="00E07805" w:rsidRPr="005214F3" w:rsidRDefault="00E07805" w:rsidP="00874B2D">
            <w:pPr>
              <w:rPr>
                <w:color w:val="000000" w:themeColor="text1"/>
                <w:sz w:val="20"/>
                <w:szCs w:val="20"/>
                <w:lang w:val="es-ES_tradnl"/>
              </w:rPr>
            </w:pPr>
            <w:r>
              <w:rPr>
                <w:color w:val="000000" w:themeColor="text1"/>
                <w:sz w:val="20"/>
                <w:szCs w:val="20"/>
                <w:lang w:val="es-ES_tradnl"/>
              </w:rPr>
              <w:t>Responsabilidades en proceso</w:t>
            </w:r>
          </w:p>
        </w:tc>
        <w:tc>
          <w:tcPr>
            <w:tcW w:w="2410" w:type="dxa"/>
          </w:tcPr>
          <w:p w14:paraId="1316733C" w14:textId="77777777" w:rsidR="00E07805" w:rsidRPr="00FF673A" w:rsidRDefault="00E07805" w:rsidP="00874B2D">
            <w:pPr>
              <w:jc w:val="right"/>
              <w:rPr>
                <w:b/>
                <w:sz w:val="20"/>
                <w:szCs w:val="20"/>
                <w:lang w:val="es-ES_tradnl"/>
              </w:rPr>
            </w:pPr>
            <w:r>
              <w:rPr>
                <w:b/>
                <w:sz w:val="20"/>
                <w:szCs w:val="20"/>
                <w:lang w:val="es-ES_tradnl"/>
              </w:rPr>
              <w:t>221.828.851.00</w:t>
            </w:r>
          </w:p>
        </w:tc>
      </w:tr>
      <w:tr w:rsidR="00E07805" w:rsidRPr="00FF673A" w14:paraId="303E7E37" w14:textId="77777777" w:rsidTr="00874B2D">
        <w:tc>
          <w:tcPr>
            <w:tcW w:w="1134" w:type="dxa"/>
          </w:tcPr>
          <w:p w14:paraId="09D3C3EE" w14:textId="77777777" w:rsidR="00E07805" w:rsidRPr="00542342" w:rsidRDefault="00E07805" w:rsidP="00874B2D">
            <w:pPr>
              <w:jc w:val="center"/>
              <w:rPr>
                <w:b/>
                <w:sz w:val="20"/>
                <w:szCs w:val="20"/>
                <w:lang w:val="es-ES_tradnl"/>
              </w:rPr>
            </w:pPr>
            <w:r>
              <w:rPr>
                <w:b/>
                <w:sz w:val="20"/>
                <w:szCs w:val="20"/>
                <w:lang w:val="es-ES_tradnl"/>
              </w:rPr>
              <w:t>912000</w:t>
            </w:r>
          </w:p>
        </w:tc>
        <w:tc>
          <w:tcPr>
            <w:tcW w:w="6379" w:type="dxa"/>
          </w:tcPr>
          <w:p w14:paraId="1C102C19" w14:textId="77777777" w:rsidR="00E07805" w:rsidRPr="005214F3" w:rsidRDefault="00E07805" w:rsidP="00874B2D">
            <w:pPr>
              <w:jc w:val="both"/>
              <w:rPr>
                <w:color w:val="000000" w:themeColor="text1"/>
                <w:sz w:val="20"/>
                <w:szCs w:val="20"/>
                <w:lang w:val="es-ES_tradnl"/>
              </w:rPr>
            </w:pPr>
            <w:r w:rsidRPr="005214F3">
              <w:rPr>
                <w:color w:val="000000" w:themeColor="text1"/>
                <w:sz w:val="20"/>
                <w:szCs w:val="20"/>
                <w:lang w:val="es-ES_tradnl"/>
              </w:rPr>
              <w:t>Litigios y mecanismos alternativos de solución de conflictos</w:t>
            </w:r>
          </w:p>
        </w:tc>
        <w:tc>
          <w:tcPr>
            <w:tcW w:w="2410" w:type="dxa"/>
          </w:tcPr>
          <w:p w14:paraId="33787C1F" w14:textId="77777777" w:rsidR="00E07805" w:rsidRPr="00FF673A" w:rsidRDefault="00E07805" w:rsidP="00874B2D">
            <w:pPr>
              <w:jc w:val="right"/>
              <w:rPr>
                <w:b/>
                <w:sz w:val="20"/>
                <w:szCs w:val="20"/>
                <w:lang w:val="es-ES_tradnl"/>
              </w:rPr>
            </w:pPr>
            <w:r>
              <w:rPr>
                <w:b/>
                <w:sz w:val="20"/>
                <w:szCs w:val="20"/>
                <w:lang w:val="es-ES_tradnl"/>
              </w:rPr>
              <w:t>495.895.351.443.46</w:t>
            </w:r>
          </w:p>
        </w:tc>
      </w:tr>
    </w:tbl>
    <w:p w14:paraId="687CCC5C" w14:textId="77777777" w:rsidR="00E07805" w:rsidRDefault="00E07805" w:rsidP="00E07805">
      <w:pPr>
        <w:pStyle w:val="Textoindependiente"/>
        <w:ind w:right="-50"/>
        <w:jc w:val="both"/>
        <w:rPr>
          <w:b/>
          <w:sz w:val="28"/>
          <w:szCs w:val="28"/>
        </w:rPr>
      </w:pPr>
    </w:p>
    <w:p w14:paraId="16B8D119" w14:textId="77777777" w:rsidR="00E07805" w:rsidRDefault="00E07805" w:rsidP="00E07805">
      <w:pPr>
        <w:jc w:val="both"/>
        <w:rPr>
          <w:b/>
          <w:sz w:val="28"/>
          <w:szCs w:val="28"/>
          <w:lang w:val="es-MX"/>
        </w:rPr>
      </w:pPr>
      <w:r>
        <w:rPr>
          <w:b/>
          <w:sz w:val="28"/>
          <w:szCs w:val="28"/>
          <w:lang w:val="es-MX"/>
        </w:rPr>
        <w:t>- Saldos a 31 de diciembre de 2024 de la SUBCUENTA OTROS 000090:</w:t>
      </w:r>
    </w:p>
    <w:p w14:paraId="4B3A603B" w14:textId="77777777" w:rsidR="00E07805" w:rsidRDefault="00E07805" w:rsidP="00E07805">
      <w:pPr>
        <w:pStyle w:val="Textoindependiente"/>
        <w:ind w:right="-50"/>
        <w:jc w:val="both"/>
        <w:rPr>
          <w:b/>
          <w:sz w:val="28"/>
          <w:szCs w:val="28"/>
        </w:rPr>
      </w:pPr>
    </w:p>
    <w:tbl>
      <w:tblPr>
        <w:tblStyle w:val="Tablaconcuadrcula"/>
        <w:tblW w:w="9923" w:type="dxa"/>
        <w:tblInd w:w="-5" w:type="dxa"/>
        <w:tblLook w:val="04A0" w:firstRow="1" w:lastRow="0" w:firstColumn="1" w:lastColumn="0" w:noHBand="0" w:noVBand="1"/>
      </w:tblPr>
      <w:tblGrid>
        <w:gridCol w:w="1134"/>
        <w:gridCol w:w="6379"/>
        <w:gridCol w:w="2410"/>
      </w:tblGrid>
      <w:tr w:rsidR="00E07805" w:rsidRPr="00FF673A" w14:paraId="4CD6F38A" w14:textId="77777777" w:rsidTr="00874B2D">
        <w:tc>
          <w:tcPr>
            <w:tcW w:w="1134" w:type="dxa"/>
          </w:tcPr>
          <w:p w14:paraId="198AA176" w14:textId="77777777" w:rsidR="00E07805" w:rsidRPr="00FF673A" w:rsidRDefault="00E07805" w:rsidP="00874B2D">
            <w:pPr>
              <w:jc w:val="center"/>
              <w:rPr>
                <w:b/>
                <w:sz w:val="20"/>
                <w:szCs w:val="20"/>
                <w:lang w:val="es-ES_tradnl"/>
              </w:rPr>
            </w:pPr>
            <w:r w:rsidRPr="00FF673A">
              <w:rPr>
                <w:b/>
                <w:sz w:val="20"/>
                <w:szCs w:val="20"/>
                <w:lang w:val="es-ES_tradnl"/>
              </w:rPr>
              <w:t>CÓDIGO</w:t>
            </w:r>
          </w:p>
        </w:tc>
        <w:tc>
          <w:tcPr>
            <w:tcW w:w="6379" w:type="dxa"/>
          </w:tcPr>
          <w:p w14:paraId="7660E02A" w14:textId="77777777" w:rsidR="00E07805" w:rsidRPr="00FF673A" w:rsidRDefault="00E07805" w:rsidP="00874B2D">
            <w:pPr>
              <w:jc w:val="center"/>
              <w:rPr>
                <w:b/>
                <w:sz w:val="20"/>
                <w:szCs w:val="20"/>
                <w:lang w:val="es-ES_tradnl"/>
              </w:rPr>
            </w:pPr>
            <w:r w:rsidRPr="00FF673A">
              <w:rPr>
                <w:b/>
                <w:sz w:val="20"/>
                <w:szCs w:val="20"/>
                <w:lang w:val="es-ES_tradnl"/>
              </w:rPr>
              <w:t>NOMBRE CUENTA</w:t>
            </w:r>
          </w:p>
        </w:tc>
        <w:tc>
          <w:tcPr>
            <w:tcW w:w="2410" w:type="dxa"/>
          </w:tcPr>
          <w:p w14:paraId="7D84A337" w14:textId="77777777" w:rsidR="00E07805" w:rsidRPr="00FF673A" w:rsidRDefault="00E07805" w:rsidP="00874B2D">
            <w:pPr>
              <w:jc w:val="center"/>
              <w:rPr>
                <w:b/>
                <w:sz w:val="20"/>
                <w:szCs w:val="20"/>
                <w:lang w:val="es-ES_tradnl"/>
              </w:rPr>
            </w:pPr>
            <w:r w:rsidRPr="00FF673A">
              <w:rPr>
                <w:b/>
                <w:sz w:val="20"/>
                <w:szCs w:val="20"/>
                <w:lang w:val="es-ES_tradnl"/>
              </w:rPr>
              <w:t xml:space="preserve">SALDO A </w:t>
            </w:r>
          </w:p>
          <w:p w14:paraId="64766DD7" w14:textId="77777777" w:rsidR="00E07805" w:rsidRPr="00FF673A" w:rsidRDefault="00E07805" w:rsidP="00874B2D">
            <w:pPr>
              <w:jc w:val="center"/>
              <w:rPr>
                <w:b/>
                <w:sz w:val="20"/>
                <w:szCs w:val="20"/>
                <w:lang w:val="es-ES_tradnl"/>
              </w:rPr>
            </w:pPr>
            <w:r w:rsidRPr="00FF673A">
              <w:rPr>
                <w:b/>
                <w:sz w:val="20"/>
                <w:szCs w:val="20"/>
                <w:lang w:val="es-ES_tradnl"/>
              </w:rPr>
              <w:t>31/12/202</w:t>
            </w:r>
            <w:r>
              <w:rPr>
                <w:b/>
                <w:sz w:val="20"/>
                <w:szCs w:val="20"/>
                <w:lang w:val="es-ES_tradnl"/>
              </w:rPr>
              <w:t>4</w:t>
            </w:r>
          </w:p>
          <w:p w14:paraId="2E60AA7F" w14:textId="77777777" w:rsidR="00E07805" w:rsidRDefault="00E07805" w:rsidP="00874B2D">
            <w:pPr>
              <w:jc w:val="center"/>
              <w:rPr>
                <w:b/>
                <w:sz w:val="20"/>
                <w:szCs w:val="20"/>
                <w:lang w:val="es-ES_tradnl"/>
              </w:rPr>
            </w:pPr>
            <w:r>
              <w:rPr>
                <w:b/>
                <w:sz w:val="20"/>
                <w:szCs w:val="20"/>
                <w:lang w:val="es-ES_tradnl"/>
              </w:rPr>
              <w:t>(Pesos)</w:t>
            </w:r>
          </w:p>
          <w:p w14:paraId="4D79985D" w14:textId="77777777" w:rsidR="00E07805" w:rsidRPr="00FF673A" w:rsidRDefault="00E07805" w:rsidP="00874B2D">
            <w:pPr>
              <w:jc w:val="center"/>
              <w:rPr>
                <w:b/>
                <w:sz w:val="20"/>
                <w:szCs w:val="20"/>
                <w:lang w:val="es-ES_tradnl"/>
              </w:rPr>
            </w:pPr>
          </w:p>
        </w:tc>
      </w:tr>
      <w:tr w:rsidR="00E07805" w:rsidRPr="00FF673A" w14:paraId="0368B8D4" w14:textId="77777777" w:rsidTr="00874B2D">
        <w:tc>
          <w:tcPr>
            <w:tcW w:w="1134" w:type="dxa"/>
          </w:tcPr>
          <w:p w14:paraId="6D49C11C" w14:textId="77777777" w:rsidR="00E07805" w:rsidRPr="00FF673A" w:rsidRDefault="00E07805" w:rsidP="00874B2D">
            <w:pPr>
              <w:jc w:val="center"/>
              <w:rPr>
                <w:b/>
                <w:sz w:val="20"/>
                <w:szCs w:val="20"/>
                <w:lang w:val="es-ES_tradnl"/>
              </w:rPr>
            </w:pPr>
            <w:r>
              <w:rPr>
                <w:b/>
                <w:sz w:val="20"/>
                <w:szCs w:val="20"/>
                <w:lang w:val="es-ES_tradnl"/>
              </w:rPr>
              <w:t>138490</w:t>
            </w:r>
          </w:p>
        </w:tc>
        <w:tc>
          <w:tcPr>
            <w:tcW w:w="6379" w:type="dxa"/>
          </w:tcPr>
          <w:p w14:paraId="4182300E" w14:textId="77777777" w:rsidR="00E07805" w:rsidRPr="00FF673A" w:rsidRDefault="00E07805" w:rsidP="00874B2D">
            <w:pPr>
              <w:rPr>
                <w:b/>
                <w:sz w:val="20"/>
                <w:szCs w:val="20"/>
                <w:lang w:val="es-ES_tradnl"/>
              </w:rPr>
            </w:pPr>
            <w:r>
              <w:rPr>
                <w:b/>
                <w:sz w:val="20"/>
                <w:szCs w:val="20"/>
                <w:lang w:val="es-ES_tradnl"/>
              </w:rPr>
              <w:t>Otras cuentas por cobrar</w:t>
            </w:r>
          </w:p>
        </w:tc>
        <w:tc>
          <w:tcPr>
            <w:tcW w:w="2410" w:type="dxa"/>
          </w:tcPr>
          <w:p w14:paraId="3A7A5DAE" w14:textId="77777777" w:rsidR="00E07805" w:rsidRPr="00FF673A" w:rsidRDefault="00E07805" w:rsidP="00874B2D">
            <w:pPr>
              <w:jc w:val="right"/>
              <w:rPr>
                <w:b/>
                <w:sz w:val="20"/>
                <w:szCs w:val="20"/>
                <w:lang w:val="es-ES_tradnl"/>
              </w:rPr>
            </w:pPr>
            <w:r>
              <w:rPr>
                <w:b/>
                <w:sz w:val="20"/>
                <w:szCs w:val="20"/>
                <w:lang w:val="es-ES_tradnl"/>
              </w:rPr>
              <w:t>24.334.167.441.00</w:t>
            </w:r>
          </w:p>
        </w:tc>
      </w:tr>
      <w:tr w:rsidR="00E07805" w:rsidRPr="00FF673A" w14:paraId="7F6F4AF6" w14:textId="77777777" w:rsidTr="00874B2D">
        <w:tc>
          <w:tcPr>
            <w:tcW w:w="1134" w:type="dxa"/>
          </w:tcPr>
          <w:p w14:paraId="63873D9C" w14:textId="77777777" w:rsidR="00E07805" w:rsidRPr="00FF673A" w:rsidRDefault="00E07805" w:rsidP="00874B2D">
            <w:pPr>
              <w:jc w:val="center"/>
              <w:rPr>
                <w:b/>
                <w:sz w:val="20"/>
                <w:szCs w:val="20"/>
                <w:lang w:val="es-ES_tradnl"/>
              </w:rPr>
            </w:pPr>
            <w:r>
              <w:rPr>
                <w:b/>
                <w:sz w:val="20"/>
                <w:szCs w:val="20"/>
                <w:lang w:val="es-ES_tradnl"/>
              </w:rPr>
              <w:t>138590</w:t>
            </w:r>
          </w:p>
        </w:tc>
        <w:tc>
          <w:tcPr>
            <w:tcW w:w="6379" w:type="dxa"/>
          </w:tcPr>
          <w:p w14:paraId="56536409" w14:textId="77777777" w:rsidR="00E07805" w:rsidRPr="00FF673A" w:rsidRDefault="00E07805" w:rsidP="00874B2D">
            <w:pPr>
              <w:rPr>
                <w:b/>
                <w:sz w:val="20"/>
                <w:szCs w:val="20"/>
                <w:lang w:val="es-ES_tradnl"/>
              </w:rPr>
            </w:pPr>
            <w:r>
              <w:rPr>
                <w:b/>
                <w:sz w:val="20"/>
                <w:szCs w:val="20"/>
                <w:lang w:val="es-ES_tradnl"/>
              </w:rPr>
              <w:t>Otras cuentas por cobrar de difícil recaudo</w:t>
            </w:r>
          </w:p>
        </w:tc>
        <w:tc>
          <w:tcPr>
            <w:tcW w:w="2410" w:type="dxa"/>
          </w:tcPr>
          <w:p w14:paraId="5831895B" w14:textId="77777777" w:rsidR="00E07805" w:rsidRPr="00FF673A" w:rsidRDefault="00E07805" w:rsidP="00874B2D">
            <w:pPr>
              <w:jc w:val="right"/>
              <w:rPr>
                <w:b/>
                <w:sz w:val="20"/>
                <w:szCs w:val="20"/>
                <w:lang w:val="es-ES_tradnl"/>
              </w:rPr>
            </w:pPr>
            <w:r>
              <w:rPr>
                <w:b/>
                <w:sz w:val="20"/>
                <w:szCs w:val="20"/>
                <w:lang w:val="es-ES_tradnl"/>
              </w:rPr>
              <w:t>15.599.449.270.00</w:t>
            </w:r>
          </w:p>
        </w:tc>
      </w:tr>
      <w:tr w:rsidR="00E07805" w:rsidRPr="00FF673A" w14:paraId="3DBBBAE2" w14:textId="77777777" w:rsidTr="00874B2D">
        <w:tc>
          <w:tcPr>
            <w:tcW w:w="1134" w:type="dxa"/>
          </w:tcPr>
          <w:p w14:paraId="6B9BB693" w14:textId="77777777" w:rsidR="00E07805" w:rsidRPr="00FF673A" w:rsidRDefault="00E07805" w:rsidP="00874B2D">
            <w:pPr>
              <w:jc w:val="center"/>
              <w:rPr>
                <w:b/>
                <w:sz w:val="20"/>
                <w:szCs w:val="20"/>
                <w:lang w:val="es-ES_tradnl"/>
              </w:rPr>
            </w:pPr>
            <w:r>
              <w:rPr>
                <w:b/>
                <w:sz w:val="20"/>
                <w:szCs w:val="20"/>
                <w:lang w:val="es-ES_tradnl"/>
              </w:rPr>
              <w:t>138690</w:t>
            </w:r>
          </w:p>
        </w:tc>
        <w:tc>
          <w:tcPr>
            <w:tcW w:w="6379" w:type="dxa"/>
          </w:tcPr>
          <w:p w14:paraId="4FB8254E" w14:textId="77777777" w:rsidR="00E07805" w:rsidRPr="00FF673A" w:rsidRDefault="00E07805" w:rsidP="00874B2D">
            <w:pPr>
              <w:rPr>
                <w:b/>
                <w:sz w:val="20"/>
                <w:szCs w:val="20"/>
                <w:lang w:val="es-ES_tradnl"/>
              </w:rPr>
            </w:pPr>
            <w:r>
              <w:rPr>
                <w:b/>
                <w:sz w:val="20"/>
                <w:szCs w:val="20"/>
                <w:lang w:val="es-ES_tradnl"/>
              </w:rPr>
              <w:t>Otras cuentas por cobrar (Deterioro)</w:t>
            </w:r>
          </w:p>
        </w:tc>
        <w:tc>
          <w:tcPr>
            <w:tcW w:w="2410" w:type="dxa"/>
          </w:tcPr>
          <w:p w14:paraId="667BFD92" w14:textId="77777777" w:rsidR="00E07805" w:rsidRPr="00FF673A" w:rsidRDefault="00E07805" w:rsidP="00874B2D">
            <w:pPr>
              <w:jc w:val="right"/>
              <w:rPr>
                <w:b/>
                <w:sz w:val="20"/>
                <w:szCs w:val="20"/>
                <w:lang w:val="es-ES_tradnl"/>
              </w:rPr>
            </w:pPr>
            <w:r>
              <w:rPr>
                <w:b/>
                <w:sz w:val="20"/>
                <w:szCs w:val="20"/>
                <w:lang w:val="es-ES_tradnl"/>
              </w:rPr>
              <w:t>(18.094.183.732.00)</w:t>
            </w:r>
          </w:p>
        </w:tc>
      </w:tr>
      <w:tr w:rsidR="00E07805" w:rsidRPr="00FF673A" w14:paraId="7CF6E6AB" w14:textId="77777777" w:rsidTr="00874B2D">
        <w:tc>
          <w:tcPr>
            <w:tcW w:w="1134" w:type="dxa"/>
          </w:tcPr>
          <w:p w14:paraId="65FD38B5" w14:textId="77777777" w:rsidR="00E07805" w:rsidRPr="00FF673A" w:rsidRDefault="00E07805" w:rsidP="00874B2D">
            <w:pPr>
              <w:jc w:val="center"/>
              <w:rPr>
                <w:b/>
                <w:sz w:val="20"/>
                <w:szCs w:val="20"/>
                <w:lang w:val="es-ES_tradnl"/>
              </w:rPr>
            </w:pPr>
            <w:r>
              <w:rPr>
                <w:b/>
                <w:sz w:val="20"/>
                <w:szCs w:val="20"/>
                <w:lang w:val="es-ES_tradnl"/>
              </w:rPr>
              <w:t>168390</w:t>
            </w:r>
          </w:p>
        </w:tc>
        <w:tc>
          <w:tcPr>
            <w:tcW w:w="6379" w:type="dxa"/>
          </w:tcPr>
          <w:p w14:paraId="3E7551F8" w14:textId="77777777" w:rsidR="00E07805" w:rsidRPr="00FF673A" w:rsidRDefault="00E07805" w:rsidP="00874B2D">
            <w:pPr>
              <w:rPr>
                <w:b/>
                <w:sz w:val="20"/>
                <w:szCs w:val="20"/>
                <w:lang w:val="es-ES_tradnl"/>
              </w:rPr>
            </w:pPr>
            <w:r>
              <w:rPr>
                <w:b/>
                <w:sz w:val="20"/>
                <w:szCs w:val="20"/>
                <w:lang w:val="es-ES_tradnl"/>
              </w:rPr>
              <w:t>Otras propiedades planta y equipo en concesión</w:t>
            </w:r>
          </w:p>
        </w:tc>
        <w:tc>
          <w:tcPr>
            <w:tcW w:w="2410" w:type="dxa"/>
          </w:tcPr>
          <w:p w14:paraId="35D6653F" w14:textId="77777777" w:rsidR="00E07805" w:rsidRPr="00FF673A" w:rsidRDefault="00E07805" w:rsidP="00874B2D">
            <w:pPr>
              <w:jc w:val="right"/>
              <w:rPr>
                <w:b/>
                <w:sz w:val="20"/>
                <w:szCs w:val="20"/>
                <w:lang w:val="es-ES_tradnl"/>
              </w:rPr>
            </w:pPr>
            <w:r>
              <w:rPr>
                <w:b/>
                <w:sz w:val="20"/>
                <w:szCs w:val="20"/>
                <w:lang w:val="es-ES_tradnl"/>
              </w:rPr>
              <w:t>410.259.862.00</w:t>
            </w:r>
          </w:p>
        </w:tc>
      </w:tr>
      <w:tr w:rsidR="00E07805" w:rsidRPr="00FF673A" w14:paraId="7139AAC0" w14:textId="77777777" w:rsidTr="00874B2D">
        <w:tc>
          <w:tcPr>
            <w:tcW w:w="1134" w:type="dxa"/>
          </w:tcPr>
          <w:p w14:paraId="26FC2496" w14:textId="77777777" w:rsidR="00E07805" w:rsidRPr="00FF673A" w:rsidRDefault="00E07805" w:rsidP="00874B2D">
            <w:pPr>
              <w:jc w:val="center"/>
              <w:rPr>
                <w:b/>
                <w:sz w:val="20"/>
                <w:szCs w:val="20"/>
                <w:lang w:val="es-ES_tradnl"/>
              </w:rPr>
            </w:pPr>
            <w:r>
              <w:rPr>
                <w:b/>
                <w:sz w:val="20"/>
                <w:szCs w:val="20"/>
                <w:lang w:val="es-ES_tradnl"/>
              </w:rPr>
              <w:t>240790</w:t>
            </w:r>
          </w:p>
        </w:tc>
        <w:tc>
          <w:tcPr>
            <w:tcW w:w="6379" w:type="dxa"/>
          </w:tcPr>
          <w:p w14:paraId="321448B6" w14:textId="77777777" w:rsidR="00E07805" w:rsidRPr="00FF673A" w:rsidRDefault="00E07805" w:rsidP="00874B2D">
            <w:pPr>
              <w:rPr>
                <w:b/>
                <w:sz w:val="20"/>
                <w:szCs w:val="20"/>
                <w:lang w:val="es-ES_tradnl"/>
              </w:rPr>
            </w:pPr>
            <w:r>
              <w:rPr>
                <w:b/>
                <w:sz w:val="20"/>
                <w:szCs w:val="20"/>
                <w:lang w:val="es-ES_tradnl"/>
              </w:rPr>
              <w:t>Otros recursos a favor de terceros</w:t>
            </w:r>
          </w:p>
        </w:tc>
        <w:tc>
          <w:tcPr>
            <w:tcW w:w="2410" w:type="dxa"/>
          </w:tcPr>
          <w:p w14:paraId="4F364D20" w14:textId="77777777" w:rsidR="00E07805" w:rsidRPr="00FF673A" w:rsidRDefault="00E07805" w:rsidP="00874B2D">
            <w:pPr>
              <w:jc w:val="right"/>
              <w:rPr>
                <w:b/>
                <w:sz w:val="20"/>
                <w:szCs w:val="20"/>
                <w:lang w:val="es-ES_tradnl"/>
              </w:rPr>
            </w:pPr>
            <w:r>
              <w:rPr>
                <w:b/>
                <w:sz w:val="20"/>
                <w:szCs w:val="20"/>
                <w:lang w:val="es-ES_tradnl"/>
              </w:rPr>
              <w:t>835.976.773.00</w:t>
            </w:r>
          </w:p>
        </w:tc>
      </w:tr>
      <w:tr w:rsidR="00E07805" w:rsidRPr="00FF673A" w14:paraId="0D175B4D" w14:textId="77777777" w:rsidTr="00874B2D">
        <w:tc>
          <w:tcPr>
            <w:tcW w:w="1134" w:type="dxa"/>
          </w:tcPr>
          <w:p w14:paraId="4C5877B1" w14:textId="77777777" w:rsidR="00E07805" w:rsidRPr="00FF673A" w:rsidRDefault="00E07805" w:rsidP="00874B2D">
            <w:pPr>
              <w:jc w:val="center"/>
              <w:rPr>
                <w:b/>
                <w:sz w:val="20"/>
                <w:szCs w:val="20"/>
                <w:lang w:val="es-ES_tradnl"/>
              </w:rPr>
            </w:pPr>
            <w:r>
              <w:rPr>
                <w:b/>
                <w:sz w:val="20"/>
                <w:szCs w:val="20"/>
                <w:lang w:val="es-ES_tradnl"/>
              </w:rPr>
              <w:t>242490</w:t>
            </w:r>
          </w:p>
        </w:tc>
        <w:tc>
          <w:tcPr>
            <w:tcW w:w="6379" w:type="dxa"/>
          </w:tcPr>
          <w:p w14:paraId="78F4A986" w14:textId="77777777" w:rsidR="00E07805" w:rsidRPr="00FF673A" w:rsidRDefault="00E07805" w:rsidP="00874B2D">
            <w:pPr>
              <w:rPr>
                <w:b/>
                <w:sz w:val="20"/>
                <w:szCs w:val="20"/>
                <w:lang w:val="es-ES_tradnl"/>
              </w:rPr>
            </w:pPr>
            <w:r>
              <w:rPr>
                <w:b/>
                <w:sz w:val="20"/>
                <w:szCs w:val="20"/>
                <w:lang w:val="es-ES_tradnl"/>
              </w:rPr>
              <w:t>Otros descuentos de nómina</w:t>
            </w:r>
          </w:p>
        </w:tc>
        <w:tc>
          <w:tcPr>
            <w:tcW w:w="2410" w:type="dxa"/>
          </w:tcPr>
          <w:p w14:paraId="5D186CEB" w14:textId="77777777" w:rsidR="00E07805" w:rsidRPr="00FF673A" w:rsidRDefault="00E07805" w:rsidP="00874B2D">
            <w:pPr>
              <w:jc w:val="right"/>
              <w:rPr>
                <w:b/>
                <w:sz w:val="20"/>
                <w:szCs w:val="20"/>
                <w:lang w:val="es-ES_tradnl"/>
              </w:rPr>
            </w:pPr>
            <w:r>
              <w:rPr>
                <w:b/>
                <w:sz w:val="20"/>
                <w:szCs w:val="20"/>
                <w:lang w:val="es-ES_tradnl"/>
              </w:rPr>
              <w:t>2.950.502.00</w:t>
            </w:r>
          </w:p>
        </w:tc>
      </w:tr>
      <w:tr w:rsidR="00E07805" w:rsidRPr="00FF673A" w14:paraId="60493B27" w14:textId="77777777" w:rsidTr="00874B2D">
        <w:tc>
          <w:tcPr>
            <w:tcW w:w="1134" w:type="dxa"/>
          </w:tcPr>
          <w:p w14:paraId="541649FA" w14:textId="77777777" w:rsidR="00E07805" w:rsidRPr="00FF673A" w:rsidRDefault="00E07805" w:rsidP="00874B2D">
            <w:pPr>
              <w:jc w:val="center"/>
              <w:rPr>
                <w:b/>
                <w:sz w:val="20"/>
                <w:szCs w:val="20"/>
                <w:lang w:val="es-ES_tradnl"/>
              </w:rPr>
            </w:pPr>
            <w:r>
              <w:rPr>
                <w:b/>
                <w:sz w:val="20"/>
                <w:szCs w:val="20"/>
                <w:lang w:val="es-ES_tradnl"/>
              </w:rPr>
              <w:t>243690</w:t>
            </w:r>
          </w:p>
        </w:tc>
        <w:tc>
          <w:tcPr>
            <w:tcW w:w="6379" w:type="dxa"/>
          </w:tcPr>
          <w:p w14:paraId="7620CDB7" w14:textId="77777777" w:rsidR="00E07805" w:rsidRPr="00FF673A" w:rsidRDefault="00E07805" w:rsidP="00874B2D">
            <w:pPr>
              <w:rPr>
                <w:b/>
                <w:sz w:val="20"/>
                <w:szCs w:val="20"/>
                <w:lang w:val="es-ES_tradnl"/>
              </w:rPr>
            </w:pPr>
            <w:r>
              <w:rPr>
                <w:b/>
                <w:sz w:val="20"/>
                <w:szCs w:val="20"/>
                <w:lang w:val="es-ES_tradnl"/>
              </w:rPr>
              <w:t>Otras retenciones</w:t>
            </w:r>
          </w:p>
        </w:tc>
        <w:tc>
          <w:tcPr>
            <w:tcW w:w="2410" w:type="dxa"/>
          </w:tcPr>
          <w:p w14:paraId="6380D3C6" w14:textId="77777777" w:rsidR="00E07805" w:rsidRPr="00FF673A" w:rsidRDefault="00E07805" w:rsidP="00874B2D">
            <w:pPr>
              <w:jc w:val="right"/>
              <w:rPr>
                <w:b/>
                <w:sz w:val="20"/>
                <w:szCs w:val="20"/>
                <w:lang w:val="es-ES_tradnl"/>
              </w:rPr>
            </w:pPr>
            <w:r>
              <w:rPr>
                <w:b/>
                <w:sz w:val="20"/>
                <w:szCs w:val="20"/>
                <w:lang w:val="es-ES_tradnl"/>
              </w:rPr>
              <w:t>1.702.247.794.00</w:t>
            </w:r>
          </w:p>
        </w:tc>
      </w:tr>
      <w:tr w:rsidR="00E07805" w:rsidRPr="00FF673A" w14:paraId="18D98540" w14:textId="77777777" w:rsidTr="00874B2D">
        <w:tc>
          <w:tcPr>
            <w:tcW w:w="1134" w:type="dxa"/>
          </w:tcPr>
          <w:p w14:paraId="746F3A68" w14:textId="77777777" w:rsidR="00E07805" w:rsidRPr="00FF673A" w:rsidRDefault="00E07805" w:rsidP="00874B2D">
            <w:pPr>
              <w:jc w:val="center"/>
              <w:rPr>
                <w:b/>
                <w:sz w:val="20"/>
                <w:szCs w:val="20"/>
                <w:lang w:val="es-ES_tradnl"/>
              </w:rPr>
            </w:pPr>
            <w:r>
              <w:rPr>
                <w:b/>
                <w:sz w:val="20"/>
                <w:szCs w:val="20"/>
                <w:lang w:val="es-ES_tradnl"/>
              </w:rPr>
              <w:t>480290</w:t>
            </w:r>
          </w:p>
        </w:tc>
        <w:tc>
          <w:tcPr>
            <w:tcW w:w="6379" w:type="dxa"/>
          </w:tcPr>
          <w:p w14:paraId="6A208F8E" w14:textId="77777777" w:rsidR="00E07805" w:rsidRPr="00FF673A" w:rsidRDefault="00E07805" w:rsidP="00874B2D">
            <w:pPr>
              <w:rPr>
                <w:b/>
                <w:sz w:val="20"/>
                <w:szCs w:val="20"/>
                <w:lang w:val="es-ES_tradnl"/>
              </w:rPr>
            </w:pPr>
            <w:r>
              <w:rPr>
                <w:b/>
                <w:sz w:val="20"/>
                <w:szCs w:val="20"/>
                <w:lang w:val="es-ES_tradnl"/>
              </w:rPr>
              <w:t>Otros ingresos financieros</w:t>
            </w:r>
          </w:p>
        </w:tc>
        <w:tc>
          <w:tcPr>
            <w:tcW w:w="2410" w:type="dxa"/>
          </w:tcPr>
          <w:p w14:paraId="7E302A73" w14:textId="77777777" w:rsidR="00E07805" w:rsidRPr="00FF673A" w:rsidRDefault="00E07805" w:rsidP="00874B2D">
            <w:pPr>
              <w:jc w:val="right"/>
              <w:rPr>
                <w:b/>
                <w:sz w:val="20"/>
                <w:szCs w:val="20"/>
                <w:lang w:val="es-ES_tradnl"/>
              </w:rPr>
            </w:pPr>
            <w:r>
              <w:rPr>
                <w:b/>
                <w:sz w:val="20"/>
                <w:szCs w:val="20"/>
                <w:lang w:val="es-ES_tradnl"/>
              </w:rPr>
              <w:t>1.061.753.224.00</w:t>
            </w:r>
          </w:p>
        </w:tc>
      </w:tr>
      <w:tr w:rsidR="00E07805" w:rsidRPr="00FF673A" w14:paraId="336B8027" w14:textId="77777777" w:rsidTr="00874B2D">
        <w:tc>
          <w:tcPr>
            <w:tcW w:w="1134" w:type="dxa"/>
          </w:tcPr>
          <w:p w14:paraId="6BD9AB4F" w14:textId="77777777" w:rsidR="00E07805" w:rsidRPr="00FF673A" w:rsidRDefault="00E07805" w:rsidP="00874B2D">
            <w:pPr>
              <w:jc w:val="center"/>
              <w:rPr>
                <w:b/>
                <w:sz w:val="20"/>
                <w:szCs w:val="20"/>
                <w:lang w:val="es-ES_tradnl"/>
              </w:rPr>
            </w:pPr>
            <w:r>
              <w:rPr>
                <w:b/>
                <w:sz w:val="20"/>
                <w:szCs w:val="20"/>
                <w:lang w:val="es-ES_tradnl"/>
              </w:rPr>
              <w:t>480890</w:t>
            </w:r>
          </w:p>
        </w:tc>
        <w:tc>
          <w:tcPr>
            <w:tcW w:w="6379" w:type="dxa"/>
          </w:tcPr>
          <w:p w14:paraId="188DE558" w14:textId="77777777" w:rsidR="00E07805" w:rsidRPr="00FF673A" w:rsidRDefault="00E07805" w:rsidP="00874B2D">
            <w:pPr>
              <w:rPr>
                <w:b/>
                <w:sz w:val="20"/>
                <w:szCs w:val="20"/>
                <w:lang w:val="es-ES_tradnl"/>
              </w:rPr>
            </w:pPr>
            <w:r>
              <w:rPr>
                <w:b/>
                <w:sz w:val="20"/>
                <w:szCs w:val="20"/>
                <w:lang w:val="es-ES_tradnl"/>
              </w:rPr>
              <w:t>Otros ingresos diversos</w:t>
            </w:r>
          </w:p>
        </w:tc>
        <w:tc>
          <w:tcPr>
            <w:tcW w:w="2410" w:type="dxa"/>
          </w:tcPr>
          <w:p w14:paraId="16A42D53" w14:textId="77777777" w:rsidR="00E07805" w:rsidRPr="00FF673A" w:rsidRDefault="00E07805" w:rsidP="00874B2D">
            <w:pPr>
              <w:jc w:val="right"/>
              <w:rPr>
                <w:b/>
                <w:sz w:val="20"/>
                <w:szCs w:val="20"/>
                <w:lang w:val="es-ES_tradnl"/>
              </w:rPr>
            </w:pPr>
            <w:r>
              <w:rPr>
                <w:b/>
                <w:sz w:val="20"/>
                <w:szCs w:val="20"/>
                <w:lang w:val="es-ES_tradnl"/>
              </w:rPr>
              <w:t>2.691.431.730.48</w:t>
            </w:r>
          </w:p>
        </w:tc>
      </w:tr>
      <w:tr w:rsidR="00E07805" w:rsidRPr="00FF673A" w14:paraId="0E615F8F" w14:textId="77777777" w:rsidTr="00874B2D">
        <w:tc>
          <w:tcPr>
            <w:tcW w:w="1134" w:type="dxa"/>
          </w:tcPr>
          <w:p w14:paraId="3E201815" w14:textId="77777777" w:rsidR="00E07805" w:rsidRPr="00FF673A" w:rsidRDefault="00E07805" w:rsidP="00874B2D">
            <w:pPr>
              <w:jc w:val="center"/>
              <w:rPr>
                <w:b/>
                <w:sz w:val="20"/>
                <w:szCs w:val="20"/>
                <w:lang w:val="es-ES_tradnl"/>
              </w:rPr>
            </w:pPr>
            <w:r>
              <w:rPr>
                <w:b/>
                <w:sz w:val="20"/>
                <w:szCs w:val="20"/>
                <w:lang w:val="es-ES_tradnl"/>
              </w:rPr>
              <w:t>510790</w:t>
            </w:r>
          </w:p>
        </w:tc>
        <w:tc>
          <w:tcPr>
            <w:tcW w:w="6379" w:type="dxa"/>
          </w:tcPr>
          <w:p w14:paraId="7048B524" w14:textId="77777777" w:rsidR="00E07805" w:rsidRPr="00FF673A" w:rsidRDefault="00E07805" w:rsidP="00874B2D">
            <w:pPr>
              <w:rPr>
                <w:b/>
                <w:sz w:val="20"/>
                <w:szCs w:val="20"/>
                <w:lang w:val="es-ES_tradnl"/>
              </w:rPr>
            </w:pPr>
            <w:r>
              <w:rPr>
                <w:b/>
                <w:sz w:val="20"/>
                <w:szCs w:val="20"/>
                <w:lang w:val="es-ES_tradnl"/>
              </w:rPr>
              <w:t>Otras primas</w:t>
            </w:r>
          </w:p>
        </w:tc>
        <w:tc>
          <w:tcPr>
            <w:tcW w:w="2410" w:type="dxa"/>
          </w:tcPr>
          <w:p w14:paraId="305A2C47" w14:textId="77777777" w:rsidR="00E07805" w:rsidRPr="00FF673A" w:rsidRDefault="00E07805" w:rsidP="00874B2D">
            <w:pPr>
              <w:jc w:val="right"/>
              <w:rPr>
                <w:b/>
                <w:sz w:val="20"/>
                <w:szCs w:val="20"/>
                <w:lang w:val="es-ES_tradnl"/>
              </w:rPr>
            </w:pPr>
            <w:r>
              <w:rPr>
                <w:b/>
                <w:sz w:val="20"/>
                <w:szCs w:val="20"/>
                <w:lang w:val="es-ES_tradnl"/>
              </w:rPr>
              <w:t>64.207.699.854.79</w:t>
            </w:r>
          </w:p>
        </w:tc>
      </w:tr>
      <w:tr w:rsidR="00E07805" w:rsidRPr="00FF673A" w14:paraId="4874058C" w14:textId="77777777" w:rsidTr="00874B2D">
        <w:tc>
          <w:tcPr>
            <w:tcW w:w="1134" w:type="dxa"/>
          </w:tcPr>
          <w:p w14:paraId="489BBA87" w14:textId="77777777" w:rsidR="00E07805" w:rsidRPr="00FF673A" w:rsidRDefault="00E07805" w:rsidP="00874B2D">
            <w:pPr>
              <w:jc w:val="center"/>
              <w:rPr>
                <w:b/>
                <w:sz w:val="20"/>
                <w:szCs w:val="20"/>
                <w:lang w:val="es-ES_tradnl"/>
              </w:rPr>
            </w:pPr>
            <w:r>
              <w:rPr>
                <w:b/>
                <w:sz w:val="20"/>
                <w:szCs w:val="20"/>
                <w:lang w:val="es-ES_tradnl"/>
              </w:rPr>
              <w:t>510890</w:t>
            </w:r>
          </w:p>
        </w:tc>
        <w:tc>
          <w:tcPr>
            <w:tcW w:w="6379" w:type="dxa"/>
          </w:tcPr>
          <w:p w14:paraId="194FB51F" w14:textId="77777777" w:rsidR="00E07805" w:rsidRPr="00FF673A" w:rsidRDefault="00E07805" w:rsidP="00874B2D">
            <w:pPr>
              <w:rPr>
                <w:b/>
                <w:sz w:val="20"/>
                <w:szCs w:val="20"/>
                <w:lang w:val="es-ES_tradnl"/>
              </w:rPr>
            </w:pPr>
            <w:r>
              <w:rPr>
                <w:b/>
                <w:sz w:val="20"/>
                <w:szCs w:val="20"/>
                <w:lang w:val="es-ES_tradnl"/>
              </w:rPr>
              <w:t>Otros gastos de personal diversos</w:t>
            </w:r>
          </w:p>
        </w:tc>
        <w:tc>
          <w:tcPr>
            <w:tcW w:w="2410" w:type="dxa"/>
          </w:tcPr>
          <w:p w14:paraId="21E42534" w14:textId="77777777" w:rsidR="00E07805" w:rsidRPr="00FF673A" w:rsidRDefault="00E07805" w:rsidP="00874B2D">
            <w:pPr>
              <w:jc w:val="right"/>
              <w:rPr>
                <w:b/>
                <w:sz w:val="20"/>
                <w:szCs w:val="20"/>
                <w:lang w:val="es-ES_tradnl"/>
              </w:rPr>
            </w:pPr>
            <w:r>
              <w:rPr>
                <w:b/>
                <w:sz w:val="20"/>
                <w:szCs w:val="20"/>
                <w:lang w:val="es-ES_tradnl"/>
              </w:rPr>
              <w:t>45.429.764.00</w:t>
            </w:r>
          </w:p>
        </w:tc>
      </w:tr>
      <w:tr w:rsidR="00E07805" w:rsidRPr="00FF673A" w14:paraId="010291AB" w14:textId="77777777" w:rsidTr="00874B2D">
        <w:tc>
          <w:tcPr>
            <w:tcW w:w="1134" w:type="dxa"/>
          </w:tcPr>
          <w:p w14:paraId="2605948B" w14:textId="77777777" w:rsidR="00E07805" w:rsidRPr="00FF673A" w:rsidRDefault="00E07805" w:rsidP="00874B2D">
            <w:pPr>
              <w:jc w:val="center"/>
              <w:rPr>
                <w:b/>
                <w:sz w:val="20"/>
                <w:szCs w:val="20"/>
                <w:lang w:val="es-ES_tradnl"/>
              </w:rPr>
            </w:pPr>
            <w:r>
              <w:rPr>
                <w:b/>
                <w:sz w:val="20"/>
                <w:szCs w:val="20"/>
                <w:lang w:val="es-ES_tradnl"/>
              </w:rPr>
              <w:t>511190</w:t>
            </w:r>
          </w:p>
        </w:tc>
        <w:tc>
          <w:tcPr>
            <w:tcW w:w="6379" w:type="dxa"/>
          </w:tcPr>
          <w:p w14:paraId="3F205351" w14:textId="77777777" w:rsidR="00E07805" w:rsidRPr="00FF673A" w:rsidRDefault="00E07805" w:rsidP="00874B2D">
            <w:pPr>
              <w:rPr>
                <w:b/>
                <w:sz w:val="20"/>
                <w:szCs w:val="20"/>
                <w:lang w:val="es-ES_tradnl"/>
              </w:rPr>
            </w:pPr>
            <w:r>
              <w:rPr>
                <w:b/>
                <w:sz w:val="20"/>
                <w:szCs w:val="20"/>
                <w:lang w:val="es-ES_tradnl"/>
              </w:rPr>
              <w:t>Otros gastos generales</w:t>
            </w:r>
          </w:p>
        </w:tc>
        <w:tc>
          <w:tcPr>
            <w:tcW w:w="2410" w:type="dxa"/>
          </w:tcPr>
          <w:p w14:paraId="56291474" w14:textId="77777777" w:rsidR="00E07805" w:rsidRPr="00FF673A" w:rsidRDefault="00E07805" w:rsidP="00874B2D">
            <w:pPr>
              <w:jc w:val="right"/>
              <w:rPr>
                <w:b/>
                <w:sz w:val="20"/>
                <w:szCs w:val="20"/>
                <w:lang w:val="es-ES_tradnl"/>
              </w:rPr>
            </w:pPr>
            <w:r>
              <w:rPr>
                <w:b/>
                <w:sz w:val="20"/>
                <w:szCs w:val="20"/>
                <w:lang w:val="es-ES_tradnl"/>
              </w:rPr>
              <w:t>1.292.170.00</w:t>
            </w:r>
          </w:p>
        </w:tc>
      </w:tr>
      <w:tr w:rsidR="00E07805" w:rsidRPr="00FF673A" w14:paraId="17BB1EEA" w14:textId="77777777" w:rsidTr="00874B2D">
        <w:tc>
          <w:tcPr>
            <w:tcW w:w="1134" w:type="dxa"/>
          </w:tcPr>
          <w:p w14:paraId="5A9AF355" w14:textId="77777777" w:rsidR="00E07805" w:rsidRPr="00FF673A" w:rsidRDefault="00E07805" w:rsidP="00874B2D">
            <w:pPr>
              <w:jc w:val="center"/>
              <w:rPr>
                <w:b/>
                <w:sz w:val="20"/>
                <w:szCs w:val="20"/>
                <w:lang w:val="es-ES_tradnl"/>
              </w:rPr>
            </w:pPr>
            <w:r>
              <w:rPr>
                <w:b/>
                <w:sz w:val="20"/>
                <w:szCs w:val="20"/>
                <w:lang w:val="es-ES_tradnl"/>
              </w:rPr>
              <w:t>534790</w:t>
            </w:r>
          </w:p>
        </w:tc>
        <w:tc>
          <w:tcPr>
            <w:tcW w:w="6379" w:type="dxa"/>
          </w:tcPr>
          <w:p w14:paraId="0575F626" w14:textId="77777777" w:rsidR="00E07805" w:rsidRPr="00FF673A" w:rsidRDefault="00E07805" w:rsidP="00874B2D">
            <w:pPr>
              <w:rPr>
                <w:b/>
                <w:sz w:val="20"/>
                <w:szCs w:val="20"/>
                <w:lang w:val="es-ES_tradnl"/>
              </w:rPr>
            </w:pPr>
            <w:r>
              <w:rPr>
                <w:b/>
                <w:sz w:val="20"/>
                <w:szCs w:val="20"/>
                <w:lang w:val="es-ES_tradnl"/>
              </w:rPr>
              <w:t>Otras cuentas por cobrar</w:t>
            </w:r>
          </w:p>
        </w:tc>
        <w:tc>
          <w:tcPr>
            <w:tcW w:w="2410" w:type="dxa"/>
          </w:tcPr>
          <w:p w14:paraId="1970CED2" w14:textId="77777777" w:rsidR="00E07805" w:rsidRPr="00FF673A" w:rsidRDefault="00E07805" w:rsidP="00874B2D">
            <w:pPr>
              <w:jc w:val="right"/>
              <w:rPr>
                <w:b/>
                <w:sz w:val="20"/>
                <w:szCs w:val="20"/>
                <w:lang w:val="es-ES_tradnl"/>
              </w:rPr>
            </w:pPr>
            <w:r>
              <w:rPr>
                <w:b/>
                <w:sz w:val="20"/>
                <w:szCs w:val="20"/>
                <w:lang w:val="es-ES_tradnl"/>
              </w:rPr>
              <w:t>2.102.639.784.00</w:t>
            </w:r>
          </w:p>
        </w:tc>
      </w:tr>
      <w:tr w:rsidR="00E07805" w:rsidRPr="00FF673A" w14:paraId="4A9DE9B7" w14:textId="77777777" w:rsidTr="00874B2D">
        <w:tc>
          <w:tcPr>
            <w:tcW w:w="1134" w:type="dxa"/>
          </w:tcPr>
          <w:p w14:paraId="009DBB92" w14:textId="77777777" w:rsidR="00E07805" w:rsidRPr="00FF673A" w:rsidRDefault="00E07805" w:rsidP="00874B2D">
            <w:pPr>
              <w:jc w:val="center"/>
              <w:rPr>
                <w:b/>
                <w:sz w:val="20"/>
                <w:szCs w:val="20"/>
                <w:lang w:val="es-ES_tradnl"/>
              </w:rPr>
            </w:pPr>
            <w:r>
              <w:rPr>
                <w:b/>
                <w:sz w:val="20"/>
                <w:szCs w:val="20"/>
                <w:lang w:val="es-ES_tradnl"/>
              </w:rPr>
              <w:t>572290</w:t>
            </w:r>
          </w:p>
        </w:tc>
        <w:tc>
          <w:tcPr>
            <w:tcW w:w="6379" w:type="dxa"/>
          </w:tcPr>
          <w:p w14:paraId="3E318B3C" w14:textId="77777777" w:rsidR="00E07805" w:rsidRPr="00FF673A" w:rsidRDefault="00E07805" w:rsidP="00874B2D">
            <w:pPr>
              <w:rPr>
                <w:b/>
                <w:sz w:val="20"/>
                <w:szCs w:val="20"/>
                <w:lang w:val="es-ES_tradnl"/>
              </w:rPr>
            </w:pPr>
            <w:r>
              <w:rPr>
                <w:b/>
                <w:sz w:val="20"/>
                <w:szCs w:val="20"/>
                <w:lang w:val="es-ES_tradnl"/>
              </w:rPr>
              <w:t>Otras operaciones sin flujo de efectivo</w:t>
            </w:r>
          </w:p>
        </w:tc>
        <w:tc>
          <w:tcPr>
            <w:tcW w:w="2410" w:type="dxa"/>
          </w:tcPr>
          <w:p w14:paraId="0DB7434F" w14:textId="77777777" w:rsidR="00E07805" w:rsidRPr="00FF673A" w:rsidRDefault="00E07805" w:rsidP="00874B2D">
            <w:pPr>
              <w:jc w:val="right"/>
              <w:rPr>
                <w:b/>
                <w:sz w:val="20"/>
                <w:szCs w:val="20"/>
                <w:lang w:val="es-ES_tradnl"/>
              </w:rPr>
            </w:pPr>
            <w:r>
              <w:rPr>
                <w:b/>
                <w:sz w:val="20"/>
                <w:szCs w:val="20"/>
                <w:lang w:val="es-ES_tradnl"/>
              </w:rPr>
              <w:t>139.481.896.558.00</w:t>
            </w:r>
          </w:p>
        </w:tc>
      </w:tr>
      <w:tr w:rsidR="00E07805" w:rsidRPr="00FF673A" w14:paraId="789227A6" w14:textId="77777777" w:rsidTr="00874B2D">
        <w:tc>
          <w:tcPr>
            <w:tcW w:w="1134" w:type="dxa"/>
          </w:tcPr>
          <w:p w14:paraId="271BFE47" w14:textId="77777777" w:rsidR="00E07805" w:rsidRPr="00FF673A" w:rsidRDefault="00E07805" w:rsidP="00874B2D">
            <w:pPr>
              <w:jc w:val="center"/>
              <w:rPr>
                <w:b/>
                <w:sz w:val="20"/>
                <w:szCs w:val="20"/>
                <w:lang w:val="es-ES_tradnl"/>
              </w:rPr>
            </w:pPr>
            <w:r>
              <w:rPr>
                <w:b/>
                <w:sz w:val="20"/>
                <w:szCs w:val="20"/>
                <w:lang w:val="es-ES_tradnl"/>
              </w:rPr>
              <w:t>589090</w:t>
            </w:r>
          </w:p>
        </w:tc>
        <w:tc>
          <w:tcPr>
            <w:tcW w:w="6379" w:type="dxa"/>
          </w:tcPr>
          <w:p w14:paraId="77F6B9BD" w14:textId="77777777" w:rsidR="00E07805" w:rsidRPr="00FF673A" w:rsidRDefault="00E07805" w:rsidP="00874B2D">
            <w:pPr>
              <w:rPr>
                <w:b/>
                <w:sz w:val="20"/>
                <w:szCs w:val="20"/>
                <w:lang w:val="es-ES_tradnl"/>
              </w:rPr>
            </w:pPr>
            <w:r>
              <w:rPr>
                <w:b/>
                <w:sz w:val="20"/>
                <w:szCs w:val="20"/>
                <w:lang w:val="es-ES_tradnl"/>
              </w:rPr>
              <w:t>Otros gastos diversos</w:t>
            </w:r>
          </w:p>
        </w:tc>
        <w:tc>
          <w:tcPr>
            <w:tcW w:w="2410" w:type="dxa"/>
          </w:tcPr>
          <w:p w14:paraId="4F408098" w14:textId="77777777" w:rsidR="00E07805" w:rsidRPr="00FF673A" w:rsidRDefault="00E07805" w:rsidP="00874B2D">
            <w:pPr>
              <w:jc w:val="right"/>
              <w:rPr>
                <w:b/>
                <w:sz w:val="20"/>
                <w:szCs w:val="20"/>
                <w:lang w:val="es-ES_tradnl"/>
              </w:rPr>
            </w:pPr>
            <w:r>
              <w:rPr>
                <w:b/>
                <w:sz w:val="20"/>
                <w:szCs w:val="20"/>
                <w:lang w:val="es-ES_tradnl"/>
              </w:rPr>
              <w:t>14.150.464.11</w:t>
            </w:r>
          </w:p>
        </w:tc>
      </w:tr>
      <w:tr w:rsidR="00E07805" w:rsidRPr="00FF673A" w14:paraId="10253133" w14:textId="77777777" w:rsidTr="00874B2D">
        <w:tc>
          <w:tcPr>
            <w:tcW w:w="1134" w:type="dxa"/>
          </w:tcPr>
          <w:p w14:paraId="1A0802BE" w14:textId="77777777" w:rsidR="00E07805" w:rsidRPr="00FF673A" w:rsidRDefault="00E07805" w:rsidP="00874B2D">
            <w:pPr>
              <w:jc w:val="center"/>
              <w:rPr>
                <w:b/>
                <w:sz w:val="20"/>
                <w:szCs w:val="20"/>
                <w:lang w:val="es-ES_tradnl"/>
              </w:rPr>
            </w:pPr>
            <w:r>
              <w:rPr>
                <w:b/>
                <w:sz w:val="20"/>
                <w:szCs w:val="20"/>
                <w:lang w:val="es-ES_tradnl"/>
              </w:rPr>
              <w:t>831590</w:t>
            </w:r>
          </w:p>
        </w:tc>
        <w:tc>
          <w:tcPr>
            <w:tcW w:w="6379" w:type="dxa"/>
          </w:tcPr>
          <w:p w14:paraId="405DFB2E" w14:textId="77777777" w:rsidR="00E07805" w:rsidRPr="00FF673A" w:rsidRDefault="00E07805" w:rsidP="00874B2D">
            <w:pPr>
              <w:rPr>
                <w:b/>
                <w:sz w:val="20"/>
                <w:szCs w:val="20"/>
                <w:lang w:val="es-ES_tradnl"/>
              </w:rPr>
            </w:pPr>
            <w:r>
              <w:rPr>
                <w:b/>
                <w:sz w:val="20"/>
                <w:szCs w:val="20"/>
                <w:lang w:val="es-ES_tradnl"/>
              </w:rPr>
              <w:t>Otros bienes y derechos retirados</w:t>
            </w:r>
          </w:p>
        </w:tc>
        <w:tc>
          <w:tcPr>
            <w:tcW w:w="2410" w:type="dxa"/>
          </w:tcPr>
          <w:p w14:paraId="7079EA7A" w14:textId="77777777" w:rsidR="00E07805" w:rsidRPr="00FF673A" w:rsidRDefault="00E07805" w:rsidP="00874B2D">
            <w:pPr>
              <w:jc w:val="right"/>
              <w:rPr>
                <w:b/>
                <w:sz w:val="20"/>
                <w:szCs w:val="20"/>
                <w:lang w:val="es-ES_tradnl"/>
              </w:rPr>
            </w:pPr>
            <w:r>
              <w:rPr>
                <w:b/>
                <w:sz w:val="20"/>
                <w:szCs w:val="20"/>
                <w:lang w:val="es-ES_tradnl"/>
              </w:rPr>
              <w:t>20.198.829.204.00</w:t>
            </w:r>
          </w:p>
        </w:tc>
      </w:tr>
      <w:tr w:rsidR="00E07805" w:rsidRPr="00FF673A" w14:paraId="36720594" w14:textId="77777777" w:rsidTr="00874B2D">
        <w:tc>
          <w:tcPr>
            <w:tcW w:w="1134" w:type="dxa"/>
          </w:tcPr>
          <w:p w14:paraId="7DDD3423" w14:textId="77777777" w:rsidR="00E07805" w:rsidRPr="00FF673A" w:rsidRDefault="00E07805" w:rsidP="00874B2D">
            <w:pPr>
              <w:jc w:val="center"/>
              <w:rPr>
                <w:b/>
                <w:sz w:val="20"/>
                <w:szCs w:val="20"/>
                <w:lang w:val="es-ES_tradnl"/>
              </w:rPr>
            </w:pPr>
            <w:r>
              <w:rPr>
                <w:b/>
                <w:sz w:val="20"/>
                <w:szCs w:val="20"/>
                <w:lang w:val="es-ES_tradnl"/>
              </w:rPr>
              <w:t>839090</w:t>
            </w:r>
          </w:p>
        </w:tc>
        <w:tc>
          <w:tcPr>
            <w:tcW w:w="6379" w:type="dxa"/>
          </w:tcPr>
          <w:p w14:paraId="2A260EEA" w14:textId="77777777" w:rsidR="00E07805" w:rsidRPr="00FF673A" w:rsidRDefault="00E07805" w:rsidP="00874B2D">
            <w:pPr>
              <w:rPr>
                <w:b/>
                <w:sz w:val="20"/>
                <w:szCs w:val="20"/>
                <w:lang w:val="es-ES_tradnl"/>
              </w:rPr>
            </w:pPr>
            <w:r>
              <w:rPr>
                <w:b/>
                <w:sz w:val="20"/>
                <w:szCs w:val="20"/>
                <w:lang w:val="es-ES_tradnl"/>
              </w:rPr>
              <w:t>Otras cuentas deudoras de control</w:t>
            </w:r>
          </w:p>
        </w:tc>
        <w:tc>
          <w:tcPr>
            <w:tcW w:w="2410" w:type="dxa"/>
          </w:tcPr>
          <w:p w14:paraId="1116E593" w14:textId="77777777" w:rsidR="00E07805" w:rsidRPr="00FF673A" w:rsidRDefault="00E07805" w:rsidP="00874B2D">
            <w:pPr>
              <w:jc w:val="right"/>
              <w:rPr>
                <w:b/>
                <w:sz w:val="20"/>
                <w:szCs w:val="20"/>
                <w:lang w:val="es-ES_tradnl"/>
              </w:rPr>
            </w:pPr>
            <w:r>
              <w:rPr>
                <w:b/>
                <w:sz w:val="20"/>
                <w:szCs w:val="20"/>
                <w:lang w:val="es-ES_tradnl"/>
              </w:rPr>
              <w:t>39.919.879.416.77</w:t>
            </w:r>
          </w:p>
        </w:tc>
      </w:tr>
      <w:tr w:rsidR="00E07805" w:rsidRPr="00FF673A" w14:paraId="4F5DF7F4" w14:textId="77777777" w:rsidTr="00874B2D">
        <w:tc>
          <w:tcPr>
            <w:tcW w:w="1134" w:type="dxa"/>
          </w:tcPr>
          <w:p w14:paraId="4F4CDC0D" w14:textId="77777777" w:rsidR="00E07805" w:rsidRPr="00FF673A" w:rsidRDefault="00E07805" w:rsidP="00874B2D">
            <w:pPr>
              <w:jc w:val="center"/>
              <w:rPr>
                <w:b/>
                <w:sz w:val="20"/>
                <w:szCs w:val="20"/>
                <w:lang w:val="es-ES_tradnl"/>
              </w:rPr>
            </w:pPr>
            <w:r>
              <w:rPr>
                <w:b/>
                <w:sz w:val="20"/>
                <w:szCs w:val="20"/>
                <w:lang w:val="es-ES_tradnl"/>
              </w:rPr>
              <w:t>890590</w:t>
            </w:r>
          </w:p>
        </w:tc>
        <w:tc>
          <w:tcPr>
            <w:tcW w:w="6379" w:type="dxa"/>
          </w:tcPr>
          <w:p w14:paraId="52A2BE08" w14:textId="77777777" w:rsidR="00E07805" w:rsidRPr="00FF673A" w:rsidRDefault="00E07805" w:rsidP="00874B2D">
            <w:pPr>
              <w:rPr>
                <w:b/>
                <w:sz w:val="20"/>
                <w:szCs w:val="20"/>
                <w:lang w:val="es-ES_tradnl"/>
              </w:rPr>
            </w:pPr>
            <w:r>
              <w:rPr>
                <w:b/>
                <w:sz w:val="20"/>
                <w:szCs w:val="20"/>
                <w:lang w:val="es-ES_tradnl"/>
              </w:rPr>
              <w:t>Otros activos contingentes por contra</w:t>
            </w:r>
          </w:p>
        </w:tc>
        <w:tc>
          <w:tcPr>
            <w:tcW w:w="2410" w:type="dxa"/>
          </w:tcPr>
          <w:p w14:paraId="4861148B" w14:textId="77777777" w:rsidR="00E07805" w:rsidRPr="00FF673A" w:rsidRDefault="00E07805" w:rsidP="00874B2D">
            <w:pPr>
              <w:jc w:val="right"/>
              <w:rPr>
                <w:b/>
                <w:sz w:val="20"/>
                <w:szCs w:val="20"/>
                <w:lang w:val="es-ES_tradnl"/>
              </w:rPr>
            </w:pPr>
            <w:r>
              <w:rPr>
                <w:b/>
                <w:sz w:val="20"/>
                <w:szCs w:val="20"/>
                <w:lang w:val="es-ES_tradnl"/>
              </w:rPr>
              <w:t>(8.574.197.275.62)</w:t>
            </w:r>
          </w:p>
        </w:tc>
      </w:tr>
      <w:tr w:rsidR="00E07805" w:rsidRPr="00FF673A" w14:paraId="2F66D996" w14:textId="77777777" w:rsidTr="00874B2D">
        <w:tc>
          <w:tcPr>
            <w:tcW w:w="1134" w:type="dxa"/>
          </w:tcPr>
          <w:p w14:paraId="62FE3536" w14:textId="77777777" w:rsidR="00E07805" w:rsidRDefault="00E07805" w:rsidP="00874B2D">
            <w:pPr>
              <w:jc w:val="center"/>
              <w:rPr>
                <w:b/>
                <w:sz w:val="20"/>
                <w:szCs w:val="20"/>
                <w:lang w:val="es-ES_tradnl"/>
              </w:rPr>
            </w:pPr>
            <w:r>
              <w:rPr>
                <w:b/>
                <w:sz w:val="20"/>
                <w:szCs w:val="20"/>
                <w:lang w:val="es-ES_tradnl"/>
              </w:rPr>
              <w:t>891590</w:t>
            </w:r>
          </w:p>
        </w:tc>
        <w:tc>
          <w:tcPr>
            <w:tcW w:w="6379" w:type="dxa"/>
          </w:tcPr>
          <w:p w14:paraId="4D4C5632" w14:textId="77777777" w:rsidR="00E07805" w:rsidRDefault="00E07805" w:rsidP="00874B2D">
            <w:pPr>
              <w:rPr>
                <w:b/>
                <w:sz w:val="20"/>
                <w:szCs w:val="20"/>
                <w:lang w:val="es-ES_tradnl"/>
              </w:rPr>
            </w:pPr>
            <w:r>
              <w:rPr>
                <w:b/>
                <w:sz w:val="20"/>
                <w:szCs w:val="20"/>
                <w:lang w:val="es-ES_tradnl"/>
              </w:rPr>
              <w:t>Otras cuentas deudoras de control por contra</w:t>
            </w:r>
          </w:p>
        </w:tc>
        <w:tc>
          <w:tcPr>
            <w:tcW w:w="2410" w:type="dxa"/>
          </w:tcPr>
          <w:p w14:paraId="0493A67E" w14:textId="77777777" w:rsidR="00E07805" w:rsidRPr="00FF2558" w:rsidRDefault="00E07805" w:rsidP="00874B2D">
            <w:pPr>
              <w:jc w:val="right"/>
              <w:rPr>
                <w:b/>
                <w:sz w:val="20"/>
                <w:szCs w:val="20"/>
                <w:lang w:val="es-CO"/>
              </w:rPr>
            </w:pPr>
            <w:r>
              <w:rPr>
                <w:b/>
                <w:sz w:val="20"/>
                <w:szCs w:val="20"/>
                <w:lang w:val="es-ES_tradnl"/>
              </w:rPr>
              <w:t>(39.919.879.416.77)</w:t>
            </w:r>
          </w:p>
        </w:tc>
      </w:tr>
    </w:tbl>
    <w:p w14:paraId="17B6109C" w14:textId="77777777" w:rsidR="00E07805" w:rsidRDefault="00E07805" w:rsidP="00E07805">
      <w:pPr>
        <w:pStyle w:val="Textoindependiente"/>
        <w:ind w:right="-50"/>
        <w:jc w:val="both"/>
        <w:rPr>
          <w:b/>
          <w:sz w:val="28"/>
          <w:szCs w:val="28"/>
        </w:rPr>
      </w:pPr>
    </w:p>
    <w:p w14:paraId="3EA7DE3B" w14:textId="77777777" w:rsidR="00E07805" w:rsidRDefault="00E07805" w:rsidP="00E07805">
      <w:pPr>
        <w:pStyle w:val="Textoindependiente"/>
        <w:ind w:right="-50"/>
        <w:jc w:val="both"/>
        <w:rPr>
          <w:b/>
        </w:rPr>
      </w:pPr>
      <w:r w:rsidRPr="00E11054">
        <w:rPr>
          <w:b/>
        </w:rPr>
        <w:t>NOTA 7. CUENTAS POR COBRAR</w:t>
      </w:r>
      <w:r>
        <w:rPr>
          <w:b/>
        </w:rPr>
        <w:t>.</w:t>
      </w:r>
    </w:p>
    <w:p w14:paraId="490541B1" w14:textId="77777777" w:rsidR="00E07805" w:rsidRPr="00E11054" w:rsidRDefault="00E07805" w:rsidP="00E07805">
      <w:pPr>
        <w:pStyle w:val="Textoindependiente"/>
        <w:ind w:right="-50"/>
        <w:jc w:val="both"/>
        <w:rPr>
          <w:b/>
        </w:rPr>
      </w:pPr>
    </w:p>
    <w:p w14:paraId="69B60F58" w14:textId="77777777" w:rsidR="00E07805" w:rsidRDefault="00E07805" w:rsidP="00E07805">
      <w:pPr>
        <w:pStyle w:val="Textoindependiente"/>
        <w:ind w:right="-50"/>
        <w:jc w:val="center"/>
        <w:rPr>
          <w:b/>
          <w:sz w:val="28"/>
          <w:szCs w:val="28"/>
        </w:rPr>
      </w:pPr>
      <w:r w:rsidRPr="00E11054">
        <w:rPr>
          <w:b/>
          <w:noProof/>
          <w:sz w:val="28"/>
          <w:szCs w:val="28"/>
          <w:lang w:val="es-CO" w:eastAsia="es-CO"/>
        </w:rPr>
        <w:drawing>
          <wp:inline distT="0" distB="0" distL="0" distR="0" wp14:anchorId="70A8BD22" wp14:editId="146CC7ED">
            <wp:extent cx="5898461" cy="2209190"/>
            <wp:effectExtent l="0" t="0" r="7620" b="635"/>
            <wp:docPr id="1474626112" name="Imagen 1474626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69054" cy="2235630"/>
                    </a:xfrm>
                    <a:prstGeom prst="rect">
                      <a:avLst/>
                    </a:prstGeom>
                  </pic:spPr>
                </pic:pic>
              </a:graphicData>
            </a:graphic>
          </wp:inline>
        </w:drawing>
      </w:r>
    </w:p>
    <w:p w14:paraId="0877A054" w14:textId="77777777" w:rsidR="00E07805" w:rsidRDefault="00E07805" w:rsidP="00E07805">
      <w:pPr>
        <w:pStyle w:val="Textoindependiente"/>
        <w:ind w:right="-50"/>
        <w:jc w:val="both"/>
        <w:rPr>
          <w:b/>
          <w:sz w:val="28"/>
          <w:szCs w:val="28"/>
        </w:rPr>
      </w:pPr>
    </w:p>
    <w:p w14:paraId="704E6591" w14:textId="77777777" w:rsidR="00E07805" w:rsidRDefault="00E07805" w:rsidP="00E07805">
      <w:pPr>
        <w:pStyle w:val="Textoindependiente"/>
        <w:ind w:right="-50"/>
        <w:jc w:val="both"/>
        <w:rPr>
          <w:b/>
        </w:rPr>
      </w:pPr>
      <w:r w:rsidRPr="006A1DC2">
        <w:rPr>
          <w:b/>
        </w:rPr>
        <w:t>7.22 CUENTAS POR COBRAR DE DIFICIL RECAUDO</w:t>
      </w:r>
      <w:r>
        <w:rPr>
          <w:b/>
        </w:rPr>
        <w:t>.</w:t>
      </w:r>
    </w:p>
    <w:p w14:paraId="0A9B6E94" w14:textId="77777777" w:rsidR="00E07805" w:rsidRDefault="00E07805" w:rsidP="00E07805">
      <w:pPr>
        <w:pStyle w:val="Textoindependiente"/>
        <w:ind w:right="-50"/>
        <w:jc w:val="both"/>
        <w:rPr>
          <w:b/>
        </w:rPr>
      </w:pPr>
    </w:p>
    <w:p w14:paraId="07EDE3D5" w14:textId="77777777" w:rsidR="00E07805" w:rsidRDefault="00E07805" w:rsidP="00E07805">
      <w:pPr>
        <w:pStyle w:val="Textoindependiente"/>
        <w:ind w:right="-50"/>
        <w:jc w:val="center"/>
        <w:rPr>
          <w:b/>
        </w:rPr>
      </w:pPr>
      <w:r>
        <w:rPr>
          <w:b/>
          <w:noProof/>
          <w:lang w:val="es-CO" w:eastAsia="es-CO"/>
        </w:rPr>
        <w:drawing>
          <wp:inline distT="0" distB="0" distL="0" distR="0" wp14:anchorId="2C3E8B44" wp14:editId="76718412">
            <wp:extent cx="6093401" cy="3672231"/>
            <wp:effectExtent l="0" t="0" r="3175" b="4445"/>
            <wp:docPr id="1474626113" name="Imagen 1474626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68022" cy="3717202"/>
                    </a:xfrm>
                    <a:prstGeom prst="rect">
                      <a:avLst/>
                    </a:prstGeom>
                    <a:noFill/>
                  </pic:spPr>
                </pic:pic>
              </a:graphicData>
            </a:graphic>
          </wp:inline>
        </w:drawing>
      </w:r>
    </w:p>
    <w:p w14:paraId="4C4A2178" w14:textId="77777777" w:rsidR="00E07805" w:rsidRDefault="00E07805" w:rsidP="00E07805">
      <w:pPr>
        <w:pStyle w:val="Textoindependiente"/>
        <w:ind w:right="-50"/>
        <w:jc w:val="both"/>
        <w:rPr>
          <w:bCs/>
        </w:rPr>
      </w:pPr>
    </w:p>
    <w:p w14:paraId="52F2D02F" w14:textId="77777777" w:rsidR="00E07805" w:rsidRPr="006A1DC2" w:rsidRDefault="00E07805" w:rsidP="00E07805">
      <w:pPr>
        <w:pStyle w:val="Textoindependiente"/>
        <w:ind w:right="-50"/>
        <w:jc w:val="both"/>
        <w:rPr>
          <w:bCs/>
        </w:rPr>
      </w:pPr>
      <w:r w:rsidRPr="006A1DC2">
        <w:rPr>
          <w:bCs/>
        </w:rPr>
        <w:t>En este elemento se relacionan las deudas que son desplazadas por acumular</w:t>
      </w:r>
      <w:r>
        <w:rPr>
          <w:bCs/>
        </w:rPr>
        <w:t xml:space="preserve"> </w:t>
      </w:r>
      <w:r w:rsidRPr="006A1DC2">
        <w:rPr>
          <w:bCs/>
        </w:rPr>
        <w:t>edades de cartera superiores a 730 días, clasificadas en Prestación de servicios</w:t>
      </w:r>
      <w:r>
        <w:rPr>
          <w:bCs/>
        </w:rPr>
        <w:t xml:space="preserve"> </w:t>
      </w:r>
      <w:r w:rsidRPr="006A1DC2">
        <w:rPr>
          <w:bCs/>
        </w:rPr>
        <w:t>aeronáuticos y aeroportuarios y en Otras cuentas por cobrar de difícil recaudo; en</w:t>
      </w:r>
      <w:r>
        <w:rPr>
          <w:bCs/>
        </w:rPr>
        <w:t xml:space="preserve"> </w:t>
      </w:r>
      <w:r w:rsidRPr="006A1DC2">
        <w:rPr>
          <w:bCs/>
        </w:rPr>
        <w:t>estas últimas el valor más importante está representado por las multas en cuantía</w:t>
      </w:r>
      <w:r>
        <w:rPr>
          <w:bCs/>
        </w:rPr>
        <w:t xml:space="preserve"> </w:t>
      </w:r>
      <w:r w:rsidRPr="006A1DC2">
        <w:rPr>
          <w:bCs/>
        </w:rPr>
        <w:t>de $8.462.426.819 pesos, y los anticipos a contratos pendientes por legalizar por</w:t>
      </w:r>
      <w:r>
        <w:rPr>
          <w:bCs/>
        </w:rPr>
        <w:t xml:space="preserve"> </w:t>
      </w:r>
      <w:r w:rsidRPr="006A1DC2">
        <w:rPr>
          <w:bCs/>
        </w:rPr>
        <w:t>valor de $5.322.983.164 pesos.</w:t>
      </w:r>
    </w:p>
    <w:p w14:paraId="482981E0" w14:textId="77777777" w:rsidR="00E07805" w:rsidRDefault="00E07805" w:rsidP="00E07805">
      <w:pPr>
        <w:pStyle w:val="Textoindependiente"/>
        <w:ind w:right="-50"/>
        <w:jc w:val="both"/>
        <w:rPr>
          <w:b/>
        </w:rPr>
      </w:pPr>
    </w:p>
    <w:p w14:paraId="7B68504E" w14:textId="77777777" w:rsidR="00E07805" w:rsidRDefault="00E07805" w:rsidP="00E07805">
      <w:pPr>
        <w:pStyle w:val="Textoindependiente"/>
        <w:ind w:right="-50"/>
        <w:jc w:val="center"/>
        <w:rPr>
          <w:b/>
        </w:rPr>
      </w:pPr>
      <w:r>
        <w:rPr>
          <w:b/>
          <w:noProof/>
          <w:lang w:val="es-CO" w:eastAsia="es-CO"/>
        </w:rPr>
        <w:lastRenderedPageBreak/>
        <w:drawing>
          <wp:inline distT="0" distB="0" distL="0" distR="0" wp14:anchorId="7BE4949B" wp14:editId="0B25F812">
            <wp:extent cx="6197452" cy="1645920"/>
            <wp:effectExtent l="0" t="0" r="0" b="0"/>
            <wp:docPr id="1474626114" name="Imagen 1474626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9586" cy="1670389"/>
                    </a:xfrm>
                    <a:prstGeom prst="rect">
                      <a:avLst/>
                    </a:prstGeom>
                    <a:noFill/>
                  </pic:spPr>
                </pic:pic>
              </a:graphicData>
            </a:graphic>
          </wp:inline>
        </w:drawing>
      </w:r>
    </w:p>
    <w:p w14:paraId="6BDDA9AF" w14:textId="77777777" w:rsidR="00E07805" w:rsidRDefault="00E07805" w:rsidP="00E07805">
      <w:pPr>
        <w:pStyle w:val="Textoindependiente"/>
        <w:ind w:right="-50"/>
        <w:jc w:val="both"/>
        <w:rPr>
          <w:bCs/>
        </w:rPr>
      </w:pPr>
    </w:p>
    <w:p w14:paraId="31C38766" w14:textId="77777777" w:rsidR="00E07805" w:rsidRDefault="00E07805" w:rsidP="00E07805">
      <w:pPr>
        <w:pStyle w:val="Textoindependiente"/>
        <w:ind w:right="-50"/>
        <w:jc w:val="both"/>
        <w:rPr>
          <w:bCs/>
        </w:rPr>
      </w:pPr>
      <w:r w:rsidRPr="006A1DC2">
        <w:rPr>
          <w:bCs/>
        </w:rPr>
        <w:t>La variación neta de -1,13% en el elemento 1385 Cuentas por cobrar de difícil</w:t>
      </w:r>
      <w:r>
        <w:rPr>
          <w:bCs/>
        </w:rPr>
        <w:t xml:space="preserve"> </w:t>
      </w:r>
      <w:r w:rsidRPr="006A1DC2">
        <w:rPr>
          <w:bCs/>
        </w:rPr>
        <w:t>recaudo obedece a la baja en cuentas por cobrar de difícil recaudo con antigüedad</w:t>
      </w:r>
      <w:r>
        <w:rPr>
          <w:bCs/>
        </w:rPr>
        <w:t xml:space="preserve"> </w:t>
      </w:r>
      <w:r w:rsidRPr="006A1DC2">
        <w:rPr>
          <w:bCs/>
        </w:rPr>
        <w:t>superior a dos años, que afecta directamente el saldo de esta cuenta. En</w:t>
      </w:r>
      <w:r>
        <w:rPr>
          <w:bCs/>
        </w:rPr>
        <w:t xml:space="preserve"> </w:t>
      </w:r>
      <w:r w:rsidRPr="006A1DC2">
        <w:rPr>
          <w:bCs/>
        </w:rPr>
        <w:t>cumplimiento de la Resolución 03068 de diciembre 27 de 2024, con la cual se</w:t>
      </w:r>
      <w:r>
        <w:rPr>
          <w:bCs/>
        </w:rPr>
        <w:t xml:space="preserve"> </w:t>
      </w:r>
      <w:r w:rsidRPr="006A1DC2">
        <w:rPr>
          <w:bCs/>
        </w:rPr>
        <w:t>declaró la depuración contable y retiro de los Estados Financieros de sanciones por</w:t>
      </w:r>
      <w:r>
        <w:rPr>
          <w:bCs/>
        </w:rPr>
        <w:t xml:space="preserve"> </w:t>
      </w:r>
      <w:r w:rsidRPr="006A1DC2">
        <w:rPr>
          <w:bCs/>
        </w:rPr>
        <w:t>$529.131.67 pesos, arriendos por $102.780.425 pesos, y otras por $41.838.095</w:t>
      </w:r>
      <w:r>
        <w:rPr>
          <w:bCs/>
        </w:rPr>
        <w:t xml:space="preserve"> </w:t>
      </w:r>
      <w:r w:rsidRPr="006A1DC2">
        <w:rPr>
          <w:bCs/>
        </w:rPr>
        <w:t>pesos.</w:t>
      </w:r>
    </w:p>
    <w:p w14:paraId="352E3264" w14:textId="77777777" w:rsidR="00E07805" w:rsidRDefault="00E07805" w:rsidP="00E07805">
      <w:pPr>
        <w:pStyle w:val="Textoindependiente"/>
        <w:ind w:right="-50"/>
        <w:jc w:val="both"/>
        <w:rPr>
          <w:bCs/>
        </w:rPr>
      </w:pPr>
    </w:p>
    <w:p w14:paraId="484FF41A" w14:textId="77777777" w:rsidR="00E07805" w:rsidRDefault="00E07805" w:rsidP="00E07805">
      <w:pPr>
        <w:pStyle w:val="Textoindependiente"/>
        <w:ind w:right="-50"/>
        <w:jc w:val="both"/>
        <w:rPr>
          <w:bCs/>
        </w:rPr>
      </w:pPr>
      <w:r w:rsidRPr="00F14A7D">
        <w:rPr>
          <w:bCs/>
        </w:rPr>
        <w:t>A continuación, presentamos los saldos del difícil recaudo por concepto:</w:t>
      </w:r>
    </w:p>
    <w:p w14:paraId="3E54781D" w14:textId="77777777" w:rsidR="00E07805" w:rsidRDefault="00E07805" w:rsidP="00E07805">
      <w:pPr>
        <w:pStyle w:val="Textoindependiente"/>
        <w:ind w:right="-50"/>
        <w:jc w:val="both"/>
        <w:rPr>
          <w:b/>
        </w:rPr>
      </w:pPr>
    </w:p>
    <w:p w14:paraId="4990D53D" w14:textId="77777777" w:rsidR="00E07805" w:rsidRDefault="00E07805" w:rsidP="00E07805">
      <w:pPr>
        <w:pStyle w:val="Textoindependiente"/>
        <w:ind w:right="-50"/>
        <w:jc w:val="both"/>
        <w:rPr>
          <w:b/>
        </w:rPr>
      </w:pPr>
      <w:r w:rsidRPr="00F14A7D">
        <w:rPr>
          <w:b/>
        </w:rPr>
        <w:t>1.3.85.02 Prestación de Servicios</w:t>
      </w:r>
    </w:p>
    <w:p w14:paraId="545163CB" w14:textId="77777777" w:rsidR="00E07805" w:rsidRDefault="00E07805" w:rsidP="00E07805">
      <w:pPr>
        <w:pStyle w:val="Textoindependiente"/>
        <w:ind w:right="-50"/>
        <w:jc w:val="both"/>
        <w:rPr>
          <w:b/>
        </w:rPr>
      </w:pPr>
    </w:p>
    <w:p w14:paraId="516E4C65" w14:textId="77777777" w:rsidR="00E07805" w:rsidRDefault="00E07805" w:rsidP="00E07805">
      <w:pPr>
        <w:pStyle w:val="Textoindependiente"/>
        <w:ind w:right="-50"/>
        <w:jc w:val="both"/>
        <w:rPr>
          <w:b/>
        </w:rPr>
      </w:pPr>
      <w:r>
        <w:rPr>
          <w:b/>
          <w:noProof/>
          <w:lang w:val="es-CO" w:eastAsia="es-CO"/>
        </w:rPr>
        <w:drawing>
          <wp:inline distT="0" distB="0" distL="0" distR="0" wp14:anchorId="4AAA8475" wp14:editId="0AA86602">
            <wp:extent cx="6112202" cy="782727"/>
            <wp:effectExtent l="0" t="0" r="3175" b="0"/>
            <wp:docPr id="1474626115" name="Imagen 1474626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4">
                      <a:extLst>
                        <a:ext uri="{28A0092B-C50C-407E-A947-70E740481C1C}">
                          <a14:useLocalDpi xmlns:a14="http://schemas.microsoft.com/office/drawing/2010/main" val="0"/>
                        </a:ext>
                      </a:extLst>
                    </a:blip>
                    <a:srcRect b="63485"/>
                    <a:stretch/>
                  </pic:blipFill>
                  <pic:spPr bwMode="auto">
                    <a:xfrm>
                      <a:off x="0" y="0"/>
                      <a:ext cx="6212059" cy="795515"/>
                    </a:xfrm>
                    <a:prstGeom prst="rect">
                      <a:avLst/>
                    </a:prstGeom>
                    <a:noFill/>
                    <a:ln>
                      <a:noFill/>
                    </a:ln>
                    <a:extLst>
                      <a:ext uri="{53640926-AAD7-44D8-BBD7-CCE9431645EC}">
                        <a14:shadowObscured xmlns:a14="http://schemas.microsoft.com/office/drawing/2010/main"/>
                      </a:ext>
                    </a:extLst>
                  </pic:spPr>
                </pic:pic>
              </a:graphicData>
            </a:graphic>
          </wp:inline>
        </w:drawing>
      </w:r>
    </w:p>
    <w:p w14:paraId="0F759CE1" w14:textId="77777777" w:rsidR="00E07805" w:rsidRDefault="00E07805" w:rsidP="00E07805">
      <w:pPr>
        <w:pStyle w:val="Textoindependiente"/>
        <w:ind w:right="-50"/>
        <w:jc w:val="both"/>
        <w:rPr>
          <w:b/>
        </w:rPr>
      </w:pPr>
    </w:p>
    <w:p w14:paraId="2E102394" w14:textId="77777777" w:rsidR="00E07805" w:rsidRDefault="00E07805" w:rsidP="00E07805">
      <w:pPr>
        <w:pStyle w:val="Textoindependiente"/>
        <w:ind w:right="-50"/>
        <w:jc w:val="both"/>
        <w:rPr>
          <w:b/>
        </w:rPr>
      </w:pPr>
      <w:r w:rsidRPr="00F14A7D">
        <w:rPr>
          <w:b/>
        </w:rPr>
        <w:t>1.3.85.90 Otras cuentas por Cobrar de Difícil Recaudo</w:t>
      </w:r>
      <w:r>
        <w:rPr>
          <w:b/>
        </w:rPr>
        <w:t>.</w:t>
      </w:r>
    </w:p>
    <w:p w14:paraId="3C31B550" w14:textId="77777777" w:rsidR="00E07805" w:rsidRPr="00F14A7D" w:rsidRDefault="00E07805" w:rsidP="00E07805">
      <w:pPr>
        <w:pStyle w:val="Textoindependiente"/>
        <w:ind w:right="-50"/>
        <w:jc w:val="both"/>
        <w:rPr>
          <w:b/>
        </w:rPr>
      </w:pPr>
    </w:p>
    <w:p w14:paraId="5A05A204" w14:textId="77777777" w:rsidR="00E07805" w:rsidRDefault="00E07805" w:rsidP="00E07805">
      <w:pPr>
        <w:pStyle w:val="Textoindependiente"/>
        <w:ind w:right="-50"/>
        <w:jc w:val="both"/>
        <w:rPr>
          <w:bCs/>
        </w:rPr>
      </w:pPr>
      <w:r>
        <w:rPr>
          <w:bCs/>
          <w:noProof/>
          <w:lang w:val="es-CO" w:eastAsia="es-CO"/>
        </w:rPr>
        <w:drawing>
          <wp:inline distT="0" distB="0" distL="0" distR="0" wp14:anchorId="795E049C" wp14:editId="26E3C31E">
            <wp:extent cx="6550953" cy="1288111"/>
            <wp:effectExtent l="0" t="0" r="2540" b="7620"/>
            <wp:docPr id="1474626116" name="Imagen 1474626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4">
                      <a:extLst>
                        <a:ext uri="{28A0092B-C50C-407E-A947-70E740481C1C}">
                          <a14:useLocalDpi xmlns:a14="http://schemas.microsoft.com/office/drawing/2010/main" val="0"/>
                        </a:ext>
                      </a:extLst>
                    </a:blip>
                    <a:srcRect t="53824" b="2775"/>
                    <a:stretch/>
                  </pic:blipFill>
                  <pic:spPr bwMode="auto">
                    <a:xfrm>
                      <a:off x="0" y="0"/>
                      <a:ext cx="6558543" cy="1289603"/>
                    </a:xfrm>
                    <a:prstGeom prst="rect">
                      <a:avLst/>
                    </a:prstGeom>
                    <a:noFill/>
                    <a:ln>
                      <a:noFill/>
                    </a:ln>
                    <a:extLst>
                      <a:ext uri="{53640926-AAD7-44D8-BBD7-CCE9431645EC}">
                        <a14:shadowObscured xmlns:a14="http://schemas.microsoft.com/office/drawing/2010/main"/>
                      </a:ext>
                    </a:extLst>
                  </pic:spPr>
                </pic:pic>
              </a:graphicData>
            </a:graphic>
          </wp:inline>
        </w:drawing>
      </w:r>
    </w:p>
    <w:p w14:paraId="25255922" w14:textId="77777777" w:rsidR="00E07805" w:rsidRDefault="00E07805" w:rsidP="00E07805">
      <w:pPr>
        <w:pStyle w:val="Textoindependiente"/>
        <w:ind w:right="-50"/>
        <w:jc w:val="both"/>
        <w:rPr>
          <w:bCs/>
        </w:rPr>
      </w:pPr>
    </w:p>
    <w:p w14:paraId="24D9337D" w14:textId="77777777" w:rsidR="00E07805" w:rsidRDefault="00E07805" w:rsidP="00E07805">
      <w:pPr>
        <w:pStyle w:val="Textoindependiente"/>
        <w:ind w:right="-50"/>
        <w:jc w:val="both"/>
        <w:rPr>
          <w:b/>
        </w:rPr>
      </w:pPr>
      <w:r w:rsidRPr="002D44D0">
        <w:rPr>
          <w:b/>
        </w:rPr>
        <w:t>1.3.86 Deterioro Cuentas por Cobrar</w:t>
      </w:r>
      <w:r>
        <w:rPr>
          <w:b/>
        </w:rPr>
        <w:t>.</w:t>
      </w:r>
    </w:p>
    <w:p w14:paraId="3B98F67C" w14:textId="77777777" w:rsidR="00E07805" w:rsidRDefault="00E07805" w:rsidP="00E07805">
      <w:pPr>
        <w:pStyle w:val="Textoindependiente"/>
        <w:ind w:right="-50"/>
        <w:jc w:val="both"/>
        <w:rPr>
          <w:b/>
        </w:rPr>
      </w:pPr>
    </w:p>
    <w:p w14:paraId="7634D619" w14:textId="77777777" w:rsidR="00E07805" w:rsidRDefault="00E07805" w:rsidP="00E07805">
      <w:pPr>
        <w:pStyle w:val="Textoindependiente"/>
        <w:ind w:right="-50"/>
        <w:jc w:val="both"/>
        <w:rPr>
          <w:b/>
        </w:rPr>
      </w:pPr>
      <w:r>
        <w:rPr>
          <w:b/>
          <w:noProof/>
          <w:lang w:val="es-CO" w:eastAsia="es-CO"/>
        </w:rPr>
        <w:drawing>
          <wp:inline distT="0" distB="0" distL="0" distR="0" wp14:anchorId="0AC125DA" wp14:editId="2ED5C868">
            <wp:extent cx="6782011" cy="1622066"/>
            <wp:effectExtent l="0" t="0" r="0" b="0"/>
            <wp:docPr id="1474626117" name="Imagen 1474626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02719" cy="1627019"/>
                    </a:xfrm>
                    <a:prstGeom prst="rect">
                      <a:avLst/>
                    </a:prstGeom>
                    <a:noFill/>
                  </pic:spPr>
                </pic:pic>
              </a:graphicData>
            </a:graphic>
          </wp:inline>
        </w:drawing>
      </w:r>
    </w:p>
    <w:p w14:paraId="6406823A" w14:textId="77777777" w:rsidR="00E07805" w:rsidRDefault="00E07805" w:rsidP="00E07805">
      <w:pPr>
        <w:pStyle w:val="Textoindependiente"/>
        <w:ind w:right="-50"/>
        <w:jc w:val="both"/>
        <w:rPr>
          <w:b/>
        </w:rPr>
      </w:pPr>
      <w:r w:rsidRPr="001A12CF">
        <w:rPr>
          <w:b/>
        </w:rPr>
        <w:lastRenderedPageBreak/>
        <w:t>7.24 CUENTAS POR COBRAR VENCIDAS NO DETERIORADAS</w:t>
      </w:r>
      <w:r>
        <w:rPr>
          <w:b/>
        </w:rPr>
        <w:t>.</w:t>
      </w:r>
    </w:p>
    <w:p w14:paraId="68BEE2BB" w14:textId="77777777" w:rsidR="00E07805" w:rsidRDefault="00E07805" w:rsidP="00E07805">
      <w:pPr>
        <w:pStyle w:val="Textoindependiente"/>
        <w:ind w:right="-50"/>
        <w:jc w:val="both"/>
        <w:rPr>
          <w:b/>
        </w:rPr>
      </w:pPr>
    </w:p>
    <w:p w14:paraId="7E0CFCD7" w14:textId="77777777" w:rsidR="00E07805" w:rsidRDefault="00E07805" w:rsidP="00E07805">
      <w:pPr>
        <w:pStyle w:val="Textoindependiente"/>
        <w:ind w:right="-50"/>
        <w:jc w:val="center"/>
        <w:rPr>
          <w:b/>
        </w:rPr>
      </w:pPr>
      <w:r>
        <w:rPr>
          <w:b/>
          <w:noProof/>
          <w:lang w:val="es-CO" w:eastAsia="es-CO"/>
        </w:rPr>
        <w:drawing>
          <wp:inline distT="0" distB="0" distL="0" distR="0" wp14:anchorId="5A75F7B3" wp14:editId="7AAC7786">
            <wp:extent cx="6360795" cy="2615979"/>
            <wp:effectExtent l="0" t="0" r="1905" b="0"/>
            <wp:docPr id="1474626118" name="Imagen 1474626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74465" cy="2621601"/>
                    </a:xfrm>
                    <a:prstGeom prst="rect">
                      <a:avLst/>
                    </a:prstGeom>
                    <a:noFill/>
                  </pic:spPr>
                </pic:pic>
              </a:graphicData>
            </a:graphic>
          </wp:inline>
        </w:drawing>
      </w:r>
    </w:p>
    <w:p w14:paraId="534CCD4C" w14:textId="77777777" w:rsidR="00E07805" w:rsidRDefault="00E07805" w:rsidP="00E07805">
      <w:pPr>
        <w:pStyle w:val="Textoindependiente"/>
        <w:ind w:right="-50"/>
        <w:jc w:val="both"/>
        <w:rPr>
          <w:bCs/>
        </w:rPr>
      </w:pPr>
      <w:r w:rsidRPr="001A12CF">
        <w:rPr>
          <w:bCs/>
        </w:rPr>
        <w:t>Las cuentas por cobrar vencidas a las que no se le aplico deterioro corresponden a la</w:t>
      </w:r>
      <w:r>
        <w:rPr>
          <w:bCs/>
        </w:rPr>
        <w:t xml:space="preserve"> </w:t>
      </w:r>
      <w:r w:rsidRPr="001A12CF">
        <w:rPr>
          <w:bCs/>
        </w:rPr>
        <w:t>deuda con vencimiento entre 1 día y 180 días y a la deuda con mora entre 181 días y</w:t>
      </w:r>
      <w:r>
        <w:rPr>
          <w:bCs/>
        </w:rPr>
        <w:t xml:space="preserve"> </w:t>
      </w:r>
      <w:r w:rsidRPr="001A12CF">
        <w:rPr>
          <w:bCs/>
        </w:rPr>
        <w:t>729 días cuyo monto no superó los 5 SMMLV, de conformidad con lo establecido en</w:t>
      </w:r>
      <w:r>
        <w:rPr>
          <w:bCs/>
        </w:rPr>
        <w:t xml:space="preserve"> </w:t>
      </w:r>
      <w:r w:rsidRPr="001A12CF">
        <w:rPr>
          <w:bCs/>
        </w:rPr>
        <w:t>el Manual de Políticas Contables.</w:t>
      </w:r>
    </w:p>
    <w:p w14:paraId="446CCCED" w14:textId="77777777" w:rsidR="00E07805" w:rsidRDefault="00E07805" w:rsidP="00E07805">
      <w:pPr>
        <w:pStyle w:val="Textoindependiente"/>
        <w:ind w:right="-50"/>
        <w:jc w:val="both"/>
        <w:rPr>
          <w:b/>
        </w:rPr>
      </w:pPr>
    </w:p>
    <w:p w14:paraId="1CFE84A7" w14:textId="77777777" w:rsidR="00E07805" w:rsidRPr="007549D7" w:rsidRDefault="00E07805" w:rsidP="00E07805">
      <w:pPr>
        <w:pStyle w:val="Textoindependiente"/>
        <w:ind w:right="-50"/>
        <w:jc w:val="both"/>
        <w:rPr>
          <w:bCs/>
        </w:rPr>
      </w:pPr>
      <w:r w:rsidRPr="007549D7">
        <w:rPr>
          <w:b/>
        </w:rPr>
        <w:t>BAJA EN CUENTAS POR COBRAR</w:t>
      </w:r>
      <w:r>
        <w:rPr>
          <w:b/>
        </w:rPr>
        <w:t xml:space="preserve">. </w:t>
      </w:r>
      <w:r w:rsidRPr="007549D7">
        <w:rPr>
          <w:bCs/>
        </w:rPr>
        <w:t>Mediante Resolución 03068 de diciembre 27 de 2024 se declara la Depuración contable y consecuente retiro de los Estados Financieros, de acuerdo con los reportes presentados en el Comité Técnico de Sostenibilidad Contable por el Grupo de Cartera con 10 expedientes de cobro por valor de $641.046.432 pesos y 15 terceros con obligaciones en dólares por valor USD $182,87 y se ordena dar de baja atendiendo las directrices formuladas y definidas para este fin.</w:t>
      </w:r>
    </w:p>
    <w:p w14:paraId="6B33CB5D" w14:textId="77777777" w:rsidR="00E07805" w:rsidRPr="007549D7" w:rsidRDefault="00E07805" w:rsidP="00E07805">
      <w:pPr>
        <w:pStyle w:val="Textoindependiente"/>
        <w:ind w:right="-50"/>
        <w:jc w:val="both"/>
        <w:rPr>
          <w:bCs/>
        </w:rPr>
      </w:pPr>
    </w:p>
    <w:p w14:paraId="3D0DA0AD" w14:textId="77777777" w:rsidR="00E07805" w:rsidRPr="007549D7" w:rsidRDefault="00E07805" w:rsidP="00E07805">
      <w:pPr>
        <w:pStyle w:val="Textoindependiente"/>
        <w:ind w:right="-50"/>
        <w:jc w:val="both"/>
        <w:rPr>
          <w:bCs/>
        </w:rPr>
      </w:pPr>
      <w:r w:rsidRPr="007549D7">
        <w:rPr>
          <w:bCs/>
        </w:rPr>
        <w:t>Los servicios objeto de castigo corresponden a servicios aeronáuticos y aeroportuarios, sanciones administrativas, arrendamiento operativo y se ordena el retiro de estas junto</w:t>
      </w:r>
      <w:r>
        <w:rPr>
          <w:bCs/>
        </w:rPr>
        <w:t xml:space="preserve"> </w:t>
      </w:r>
      <w:r w:rsidRPr="007549D7">
        <w:rPr>
          <w:bCs/>
        </w:rPr>
        <w:t>con la terminación de los procesos de cobro coactivo.</w:t>
      </w:r>
    </w:p>
    <w:p w14:paraId="4ED9EA48" w14:textId="77777777" w:rsidR="00E07805" w:rsidRDefault="00E07805" w:rsidP="00E07805">
      <w:pPr>
        <w:pStyle w:val="Textoindependiente"/>
        <w:ind w:right="-50"/>
        <w:jc w:val="both"/>
        <w:rPr>
          <w:b/>
        </w:rPr>
      </w:pPr>
    </w:p>
    <w:p w14:paraId="18FDB968" w14:textId="77777777" w:rsidR="00E07805" w:rsidRDefault="00E07805" w:rsidP="00E07805">
      <w:pPr>
        <w:pStyle w:val="Textoindependiente"/>
        <w:ind w:right="-50"/>
        <w:jc w:val="both"/>
        <w:rPr>
          <w:b/>
        </w:rPr>
      </w:pPr>
      <w:r w:rsidRPr="00054574">
        <w:rPr>
          <w:b/>
        </w:rPr>
        <w:t>NOTA 10. PROPIEDAD PLANTA Y EQUIPO</w:t>
      </w:r>
      <w:r>
        <w:rPr>
          <w:b/>
        </w:rPr>
        <w:t>.</w:t>
      </w:r>
    </w:p>
    <w:p w14:paraId="58BE77D0" w14:textId="77777777" w:rsidR="00E07805" w:rsidRDefault="00E07805" w:rsidP="00E07805">
      <w:pPr>
        <w:pStyle w:val="Textoindependiente"/>
        <w:ind w:right="-50"/>
        <w:jc w:val="both"/>
        <w:rPr>
          <w:b/>
        </w:rPr>
      </w:pPr>
    </w:p>
    <w:p w14:paraId="1E0746C6" w14:textId="77777777" w:rsidR="00E07805" w:rsidRDefault="00E07805" w:rsidP="00E07805">
      <w:pPr>
        <w:pStyle w:val="Textoindependiente"/>
        <w:ind w:right="-50"/>
        <w:jc w:val="both"/>
        <w:rPr>
          <w:b/>
        </w:rPr>
      </w:pPr>
      <w:r w:rsidRPr="00054574">
        <w:rPr>
          <w:b/>
        </w:rPr>
        <w:t>1605 terrenos</w:t>
      </w:r>
      <w:r>
        <w:rPr>
          <w:b/>
        </w:rPr>
        <w:t>.</w:t>
      </w:r>
    </w:p>
    <w:p w14:paraId="1832D61A" w14:textId="77777777" w:rsidR="00E07805" w:rsidRPr="00054574" w:rsidRDefault="00E07805" w:rsidP="00E07805">
      <w:pPr>
        <w:pStyle w:val="Textoindependiente"/>
        <w:ind w:right="-50"/>
        <w:jc w:val="both"/>
        <w:rPr>
          <w:b/>
        </w:rPr>
      </w:pPr>
    </w:p>
    <w:p w14:paraId="714C5173" w14:textId="77777777" w:rsidR="00E07805" w:rsidRPr="00054574" w:rsidRDefault="00E07805" w:rsidP="00E07805">
      <w:pPr>
        <w:pStyle w:val="Textoindependiente"/>
        <w:shd w:val="clear" w:color="auto" w:fill="FFFFFF" w:themeFill="background1"/>
        <w:ind w:right="-50"/>
        <w:jc w:val="both"/>
        <w:rPr>
          <w:bCs/>
        </w:rPr>
      </w:pPr>
      <w:r w:rsidRPr="00054574">
        <w:rPr>
          <w:b/>
        </w:rPr>
        <w:t>160504 terrenos pendientes de legalizar</w:t>
      </w:r>
      <w:r>
        <w:rPr>
          <w:b/>
        </w:rPr>
        <w:t xml:space="preserve">: </w:t>
      </w:r>
      <w:r w:rsidRPr="00054574">
        <w:rPr>
          <w:bCs/>
        </w:rPr>
        <w:t xml:space="preserve">Se registró un saldo por valor de $10.577.705.291 pesos, comparado con el saldo de diciembre 2023, representó un incremento del 100%. El cual obedece a la adquisición de tres terrenos para el aeropuerto embrujo de providencia por valor de $933.334.999 pesos, a la adquisición de tres terrenos para la ampliación del aeropuerto de Ipiales de Nariño por valor de $57.447.930 pesos, a la adquisición de cuatro terrenos para la ampliación del aeropuerto de Riohacha por valor $3.908.340.510 pesos, la adquisición de cuatro terrenos para la ampliación del aeropuerto de Mitú por valor de $1.294.498.871 pesos, a la adquisición del predio perteneciente a la Armada Nacional en el </w:t>
      </w:r>
      <w:r>
        <w:rPr>
          <w:bCs/>
        </w:rPr>
        <w:t>M</w:t>
      </w:r>
      <w:r w:rsidRPr="00054574">
        <w:rPr>
          <w:bCs/>
        </w:rPr>
        <w:t xml:space="preserve">unicipio de Tumaco para la ampliación del aeropuerto la Florida por valor de $4.346.324.650 pesos, a la compra de dos terrenos para la ampliación del aeropuerto de Bucaramanga por valor de $37.758.331 pesos, estos terrenos se encuentran en etapa final de legalización ante la oficina de notariado y </w:t>
      </w:r>
      <w:r w:rsidRPr="00054574">
        <w:rPr>
          <w:bCs/>
        </w:rPr>
        <w:lastRenderedPageBreak/>
        <w:t>registro para que queden a nombre de la aeronáutica civil.</w:t>
      </w:r>
    </w:p>
    <w:p w14:paraId="5F4310EF" w14:textId="77777777" w:rsidR="00244D85" w:rsidRDefault="00244D85" w:rsidP="00E07805">
      <w:pPr>
        <w:pStyle w:val="Textoindependiente"/>
        <w:ind w:right="-50"/>
        <w:jc w:val="both"/>
        <w:rPr>
          <w:b/>
        </w:rPr>
      </w:pPr>
    </w:p>
    <w:p w14:paraId="17DD96DA" w14:textId="51DB25B9" w:rsidR="00E07805" w:rsidRDefault="00E07805" w:rsidP="00E07805">
      <w:pPr>
        <w:pStyle w:val="Textoindependiente"/>
        <w:ind w:right="-50"/>
        <w:jc w:val="both"/>
        <w:rPr>
          <w:b/>
        </w:rPr>
      </w:pPr>
      <w:r w:rsidRPr="00054574">
        <w:rPr>
          <w:b/>
        </w:rPr>
        <w:t>NOTA 16. OTROS DERECHOS Y GARANTIAS</w:t>
      </w:r>
      <w:r>
        <w:rPr>
          <w:b/>
        </w:rPr>
        <w:t>.</w:t>
      </w:r>
    </w:p>
    <w:p w14:paraId="2AF0D63B" w14:textId="77777777" w:rsidR="00E07805" w:rsidRDefault="00E07805" w:rsidP="00E07805">
      <w:pPr>
        <w:pStyle w:val="Textoindependiente"/>
        <w:ind w:right="-50"/>
        <w:jc w:val="both"/>
        <w:rPr>
          <w:b/>
        </w:rPr>
      </w:pPr>
    </w:p>
    <w:p w14:paraId="74574F46" w14:textId="77777777" w:rsidR="00E07805" w:rsidRPr="000F2636" w:rsidRDefault="00E07805" w:rsidP="00E07805">
      <w:pPr>
        <w:pStyle w:val="Textoindependiente"/>
        <w:ind w:right="-50"/>
        <w:jc w:val="both"/>
        <w:rPr>
          <w:bCs/>
        </w:rPr>
      </w:pPr>
      <w:r w:rsidRPr="000F2636">
        <w:rPr>
          <w:b/>
        </w:rPr>
        <w:t>1.9.09.03 Depósitos entregados en garantía</w:t>
      </w:r>
      <w:r>
        <w:rPr>
          <w:b/>
        </w:rPr>
        <w:t xml:space="preserve"> – Depósitos judiciales: </w:t>
      </w:r>
      <w:r w:rsidRPr="000F2636">
        <w:rPr>
          <w:bCs/>
        </w:rPr>
        <w:t>Con corte a diciembre de 2024</w:t>
      </w:r>
      <w:r>
        <w:rPr>
          <w:bCs/>
        </w:rPr>
        <w:t>,</w:t>
      </w:r>
      <w:r w:rsidRPr="000F2636">
        <w:rPr>
          <w:bCs/>
        </w:rPr>
        <w:t xml:space="preserve"> se registra un saldo por valor de $13.434.807.116 pesos, que comparado con el saldo a corte de diciembre de 2023 representando una variación positiva de $9.203.937.530 pesos, correspondiente al ingreso de 4 procesos nuevos de expropiación por la suma de $8.803.218.233 pesos, abono a un proceso existente por $513.111.964 pesos, y el reintegro de dos valores embargados a la Entidad por $58.581.719 pesos.</w:t>
      </w:r>
    </w:p>
    <w:p w14:paraId="54893953" w14:textId="77777777" w:rsidR="00E07805" w:rsidRDefault="00E07805" w:rsidP="00E07805">
      <w:pPr>
        <w:pStyle w:val="Textoindependiente"/>
        <w:ind w:right="-50"/>
        <w:jc w:val="both"/>
        <w:rPr>
          <w:b/>
        </w:rPr>
      </w:pPr>
    </w:p>
    <w:p w14:paraId="2F68F999" w14:textId="77777777" w:rsidR="00E07805" w:rsidRDefault="00E07805" w:rsidP="00E07805">
      <w:pPr>
        <w:pStyle w:val="Textoindependiente"/>
        <w:ind w:right="-50"/>
        <w:jc w:val="both"/>
        <w:rPr>
          <w:b/>
        </w:rPr>
      </w:pPr>
      <w:r w:rsidRPr="004E4A67">
        <w:rPr>
          <w:b/>
        </w:rPr>
        <w:t>NOTA 21. CUENTAS POR PAGAR</w:t>
      </w:r>
      <w:r>
        <w:rPr>
          <w:b/>
        </w:rPr>
        <w:t>.</w:t>
      </w:r>
    </w:p>
    <w:p w14:paraId="693C3141" w14:textId="77777777" w:rsidR="00E07805" w:rsidRDefault="00E07805" w:rsidP="00E07805">
      <w:pPr>
        <w:pStyle w:val="Textoindependiente"/>
        <w:ind w:right="-50"/>
        <w:jc w:val="both"/>
        <w:rPr>
          <w:b/>
        </w:rPr>
      </w:pPr>
    </w:p>
    <w:p w14:paraId="453A802D" w14:textId="77777777" w:rsidR="00E07805" w:rsidRPr="007549D7" w:rsidRDefault="00E07805" w:rsidP="00E07805">
      <w:pPr>
        <w:pStyle w:val="Textoindependiente"/>
        <w:ind w:right="-50"/>
        <w:jc w:val="both"/>
        <w:rPr>
          <w:b/>
        </w:rPr>
      </w:pPr>
      <w:r w:rsidRPr="002F6814">
        <w:rPr>
          <w:b/>
        </w:rPr>
        <w:t>2.1.1.10 Créditos Judiciales</w:t>
      </w:r>
      <w:r>
        <w:rPr>
          <w:b/>
        </w:rPr>
        <w:t xml:space="preserve"> – Sentencias: </w:t>
      </w:r>
      <w:r w:rsidRPr="002F6814">
        <w:rPr>
          <w:bCs/>
        </w:rPr>
        <w:t>A 31 de diciembre de 2024, quedo un saldo por pagar de $117.032.431 pesos, por sentencia desfavorable para la entidad y a favor del Consorcio Bombas CGAC y sentencia por reparación directa a favor de Herederos de la señora Rosalinda Bedoya y otros</w:t>
      </w:r>
      <w:r>
        <w:rPr>
          <w:bCs/>
        </w:rPr>
        <w:t>.</w:t>
      </w:r>
    </w:p>
    <w:p w14:paraId="705417F6" w14:textId="77777777" w:rsidR="00E07805" w:rsidRDefault="00E07805" w:rsidP="00E07805">
      <w:pPr>
        <w:pStyle w:val="Textoindependiente"/>
        <w:ind w:right="-50"/>
        <w:jc w:val="both"/>
        <w:rPr>
          <w:b/>
        </w:rPr>
      </w:pPr>
    </w:p>
    <w:p w14:paraId="65281B7F" w14:textId="77777777" w:rsidR="00E07805" w:rsidRDefault="00E07805" w:rsidP="00E07805">
      <w:pPr>
        <w:pStyle w:val="Textoindependiente"/>
        <w:ind w:right="-50"/>
        <w:jc w:val="both"/>
        <w:rPr>
          <w:b/>
        </w:rPr>
      </w:pPr>
      <w:r w:rsidRPr="00661C4F">
        <w:rPr>
          <w:b/>
        </w:rPr>
        <w:t>NOTA 23. PROVISIONES</w:t>
      </w:r>
      <w:r>
        <w:rPr>
          <w:b/>
        </w:rPr>
        <w:t>.</w:t>
      </w:r>
    </w:p>
    <w:p w14:paraId="4EB3BCF7" w14:textId="77777777" w:rsidR="00E07805" w:rsidRPr="002D44D0" w:rsidRDefault="00E07805" w:rsidP="00E07805">
      <w:pPr>
        <w:pStyle w:val="Textoindependiente"/>
        <w:ind w:right="-50"/>
        <w:jc w:val="both"/>
        <w:rPr>
          <w:b/>
        </w:rPr>
      </w:pPr>
    </w:p>
    <w:p w14:paraId="606523CC" w14:textId="77777777" w:rsidR="00E07805" w:rsidRDefault="00E07805" w:rsidP="00E07805">
      <w:pPr>
        <w:pStyle w:val="Textoindependiente"/>
        <w:ind w:right="-50"/>
        <w:jc w:val="both"/>
        <w:rPr>
          <w:bCs/>
        </w:rPr>
      </w:pPr>
      <w:r w:rsidRPr="00661C4F">
        <w:rPr>
          <w:b/>
        </w:rPr>
        <w:t>23.1. Litigios y demandas</w:t>
      </w:r>
      <w:r w:rsidRPr="00661C4F">
        <w:rPr>
          <w:bCs/>
        </w:rPr>
        <w:t>: Las provisiones comprenden las obligaciones originadas por litigios y demandas en contra de la entidad estableciendo el cálculo contable de los procesos judiciales, las conciliaciones y trámites arbitrales en la metodología del reconocimiento del valor técnico.</w:t>
      </w:r>
    </w:p>
    <w:p w14:paraId="231B41AC" w14:textId="77777777" w:rsidR="00E07805" w:rsidRDefault="00E07805" w:rsidP="00E07805">
      <w:pPr>
        <w:pStyle w:val="Textoindependiente"/>
        <w:ind w:right="-50"/>
        <w:jc w:val="both"/>
        <w:rPr>
          <w:bCs/>
        </w:rPr>
      </w:pPr>
    </w:p>
    <w:p w14:paraId="67B320EC" w14:textId="77777777" w:rsidR="00E07805" w:rsidRPr="00661C4F" w:rsidRDefault="00E07805" w:rsidP="00E07805">
      <w:pPr>
        <w:pStyle w:val="Textoindependiente"/>
        <w:ind w:right="-50"/>
        <w:jc w:val="both"/>
        <w:rPr>
          <w:bCs/>
        </w:rPr>
      </w:pPr>
      <w:r w:rsidRPr="00661C4F">
        <w:rPr>
          <w:bCs/>
        </w:rPr>
        <w:t>Cuando se establezca que la obligación es probable, es porque la probabilidad de</w:t>
      </w:r>
      <w:r>
        <w:rPr>
          <w:bCs/>
        </w:rPr>
        <w:t xml:space="preserve"> </w:t>
      </w:r>
      <w:r w:rsidRPr="00661C4F">
        <w:rPr>
          <w:bCs/>
        </w:rPr>
        <w:t>pérdida del proceso es más del 50%, y la calificación del riesgo estaría clasificada con</w:t>
      </w:r>
      <w:r>
        <w:rPr>
          <w:bCs/>
        </w:rPr>
        <w:t xml:space="preserve"> </w:t>
      </w:r>
      <w:r w:rsidRPr="00661C4F">
        <w:rPr>
          <w:bCs/>
        </w:rPr>
        <w:t>ALTO y deberá constituirse el valor de la provisión contable.</w:t>
      </w:r>
    </w:p>
    <w:p w14:paraId="5E02FBD6" w14:textId="77777777" w:rsidR="00E07805" w:rsidRDefault="00E07805" w:rsidP="00E07805">
      <w:pPr>
        <w:pStyle w:val="Textoindependiente"/>
        <w:ind w:right="-50"/>
        <w:jc w:val="both"/>
        <w:rPr>
          <w:b/>
        </w:rPr>
      </w:pPr>
    </w:p>
    <w:p w14:paraId="3384357B" w14:textId="77777777" w:rsidR="00E07805" w:rsidRPr="00661C4F" w:rsidRDefault="00E07805" w:rsidP="00E07805">
      <w:pPr>
        <w:pStyle w:val="Textoindependiente"/>
        <w:ind w:right="-50"/>
        <w:jc w:val="both"/>
        <w:rPr>
          <w:bCs/>
        </w:rPr>
      </w:pPr>
      <w:r w:rsidRPr="00661C4F">
        <w:rPr>
          <w:bCs/>
        </w:rPr>
        <w:t>El saldo a diciembre 31 de 2024 es de $218.313.952.758 pesos, correspondientes a</w:t>
      </w:r>
      <w:r>
        <w:rPr>
          <w:bCs/>
        </w:rPr>
        <w:t xml:space="preserve"> </w:t>
      </w:r>
      <w:r w:rsidRPr="00661C4F">
        <w:rPr>
          <w:bCs/>
        </w:rPr>
        <w:t>procesos calificados en ALTO RIESGO</w:t>
      </w:r>
    </w:p>
    <w:p w14:paraId="7204895F" w14:textId="77777777" w:rsidR="00E07805" w:rsidRDefault="00E07805" w:rsidP="00E07805">
      <w:pPr>
        <w:pStyle w:val="Textoindependiente"/>
        <w:ind w:right="-50"/>
        <w:jc w:val="both"/>
        <w:rPr>
          <w:b/>
        </w:rPr>
      </w:pPr>
    </w:p>
    <w:p w14:paraId="3316EB9C" w14:textId="77777777" w:rsidR="00E07805" w:rsidRDefault="00E07805" w:rsidP="00E07805">
      <w:pPr>
        <w:pStyle w:val="Textoindependiente"/>
        <w:ind w:right="-50"/>
        <w:jc w:val="both"/>
        <w:rPr>
          <w:b/>
        </w:rPr>
      </w:pPr>
      <w:r>
        <w:rPr>
          <w:b/>
          <w:noProof/>
          <w:lang w:val="es-CO" w:eastAsia="es-CO"/>
        </w:rPr>
        <w:drawing>
          <wp:inline distT="0" distB="0" distL="0" distR="0" wp14:anchorId="4572464B" wp14:editId="4BFF7367">
            <wp:extent cx="6282306" cy="1843430"/>
            <wp:effectExtent l="0" t="0" r="4445" b="4445"/>
            <wp:docPr id="1474626119" name="Imagen 1474626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06744" cy="1850601"/>
                    </a:xfrm>
                    <a:prstGeom prst="rect">
                      <a:avLst/>
                    </a:prstGeom>
                    <a:noFill/>
                  </pic:spPr>
                </pic:pic>
              </a:graphicData>
            </a:graphic>
          </wp:inline>
        </w:drawing>
      </w:r>
    </w:p>
    <w:p w14:paraId="1159A14E" w14:textId="77777777" w:rsidR="00E07805" w:rsidRDefault="00E07805" w:rsidP="00E07805">
      <w:pPr>
        <w:pStyle w:val="Textoindependiente"/>
        <w:ind w:right="-50"/>
        <w:jc w:val="both"/>
        <w:rPr>
          <w:b/>
        </w:rPr>
      </w:pPr>
    </w:p>
    <w:p w14:paraId="368DFAD0" w14:textId="77777777" w:rsidR="00E07805" w:rsidRPr="00FC216B" w:rsidRDefault="00E07805" w:rsidP="00E07805">
      <w:pPr>
        <w:pStyle w:val="Textoindependiente"/>
        <w:ind w:right="-50"/>
        <w:jc w:val="both"/>
        <w:rPr>
          <w:b/>
        </w:rPr>
      </w:pPr>
      <w:r w:rsidRPr="00FC216B">
        <w:rPr>
          <w:b/>
        </w:rPr>
        <w:t>NOTA 25. ACTIVOS Y PASIVOS CONTINGENTES</w:t>
      </w:r>
      <w:r>
        <w:rPr>
          <w:b/>
        </w:rPr>
        <w:t>.</w:t>
      </w:r>
    </w:p>
    <w:p w14:paraId="7FDBD05B" w14:textId="77777777" w:rsidR="00E07805" w:rsidRPr="00661C4F" w:rsidRDefault="00E07805" w:rsidP="00E07805">
      <w:pPr>
        <w:pStyle w:val="Textoindependiente"/>
        <w:ind w:right="-50"/>
        <w:jc w:val="both"/>
        <w:rPr>
          <w:b/>
        </w:rPr>
      </w:pPr>
    </w:p>
    <w:p w14:paraId="2ED5283F" w14:textId="2AED7BCA" w:rsidR="00E07805" w:rsidRDefault="00E07805" w:rsidP="00E07805">
      <w:pPr>
        <w:pStyle w:val="Textoindependiente"/>
        <w:ind w:right="-50"/>
        <w:jc w:val="both"/>
        <w:rPr>
          <w:bCs/>
        </w:rPr>
      </w:pPr>
      <w:r w:rsidRPr="00FC216B">
        <w:rPr>
          <w:b/>
        </w:rPr>
        <w:t>25.2. Pasivos contingentes</w:t>
      </w:r>
      <w:r>
        <w:rPr>
          <w:b/>
        </w:rPr>
        <w:t xml:space="preserve">- Litigios y mecanismos alternativos de solución de conflictos: </w:t>
      </w:r>
      <w:r w:rsidRPr="00FC216B">
        <w:rPr>
          <w:bCs/>
        </w:rPr>
        <w:t xml:space="preserve">Por valor de $495.895.351.443, corresponden a una obligación posible surgida a raíz de sucesos pasados, cuya existencia quedará confirmada solo si llegan a ocurrir o si no </w:t>
      </w:r>
      <w:r w:rsidRPr="00FC216B">
        <w:rPr>
          <w:bCs/>
        </w:rPr>
        <w:lastRenderedPageBreak/>
        <w:t>llegan a ocurrir uno o más sucesos futuros inciertos que no estén enteramente bajo el control de la entidad</w:t>
      </w:r>
      <w:r>
        <w:rPr>
          <w:bCs/>
        </w:rPr>
        <w:t>.</w:t>
      </w:r>
    </w:p>
    <w:p w14:paraId="73B2BB7D" w14:textId="77777777" w:rsidR="00244D85" w:rsidRDefault="00244D85" w:rsidP="00E07805">
      <w:pPr>
        <w:pStyle w:val="Textoindependiente"/>
        <w:ind w:right="-50"/>
        <w:jc w:val="both"/>
        <w:rPr>
          <w:bCs/>
        </w:rPr>
      </w:pPr>
    </w:p>
    <w:p w14:paraId="4275D606" w14:textId="77777777" w:rsidR="00E07805" w:rsidRDefault="00E07805" w:rsidP="00E07805">
      <w:pPr>
        <w:pStyle w:val="Textoindependiente"/>
        <w:ind w:right="-50"/>
        <w:jc w:val="both"/>
        <w:rPr>
          <w:b/>
        </w:rPr>
      </w:pPr>
      <w:r w:rsidRPr="00665739">
        <w:rPr>
          <w:b/>
        </w:rPr>
        <w:t>25.2.1 Revelaciones generales</w:t>
      </w:r>
      <w:r>
        <w:rPr>
          <w:b/>
        </w:rPr>
        <w:t>.</w:t>
      </w:r>
    </w:p>
    <w:p w14:paraId="3DA0758D" w14:textId="77777777" w:rsidR="00E07805" w:rsidRDefault="00E07805" w:rsidP="00E07805">
      <w:pPr>
        <w:pStyle w:val="Textoindependiente"/>
        <w:ind w:right="-50"/>
        <w:jc w:val="both"/>
        <w:rPr>
          <w:b/>
        </w:rPr>
      </w:pPr>
    </w:p>
    <w:p w14:paraId="4FCA861A" w14:textId="77777777" w:rsidR="00E07805" w:rsidRDefault="00E07805" w:rsidP="00E07805">
      <w:pPr>
        <w:pStyle w:val="Textoindependiente"/>
        <w:ind w:right="-50"/>
        <w:jc w:val="both"/>
        <w:rPr>
          <w:b/>
        </w:rPr>
      </w:pPr>
      <w:r>
        <w:rPr>
          <w:b/>
          <w:noProof/>
          <w:lang w:val="es-CO" w:eastAsia="es-CO"/>
        </w:rPr>
        <w:drawing>
          <wp:inline distT="0" distB="0" distL="0" distR="0" wp14:anchorId="21FB0D30" wp14:editId="3735AAF4">
            <wp:extent cx="6395720" cy="1711757"/>
            <wp:effectExtent l="0" t="0" r="5080" b="3175"/>
            <wp:docPr id="1474626120" name="Imagen 1474626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24624" cy="1719493"/>
                    </a:xfrm>
                    <a:prstGeom prst="rect">
                      <a:avLst/>
                    </a:prstGeom>
                    <a:noFill/>
                  </pic:spPr>
                </pic:pic>
              </a:graphicData>
            </a:graphic>
          </wp:inline>
        </w:drawing>
      </w:r>
    </w:p>
    <w:p w14:paraId="27877228" w14:textId="77777777" w:rsidR="00E07805" w:rsidRDefault="00E07805" w:rsidP="00E07805">
      <w:pPr>
        <w:pStyle w:val="Textoindependiente"/>
        <w:ind w:right="-50"/>
        <w:jc w:val="both"/>
        <w:rPr>
          <w:b/>
        </w:rPr>
      </w:pPr>
    </w:p>
    <w:p w14:paraId="123332CA" w14:textId="2ACF92B6" w:rsidR="00E07805" w:rsidRDefault="00E07805" w:rsidP="00E07805">
      <w:pPr>
        <w:pStyle w:val="Textoindependiente"/>
        <w:ind w:right="-50"/>
        <w:jc w:val="both"/>
        <w:rPr>
          <w:b/>
          <w:sz w:val="28"/>
          <w:szCs w:val="28"/>
        </w:rPr>
      </w:pPr>
      <w:r w:rsidRPr="0000355D">
        <w:rPr>
          <w:b/>
          <w:sz w:val="28"/>
          <w:szCs w:val="28"/>
        </w:rPr>
        <w:t>-Boletín de Deudores Morosos del Estado - BDME, enviado por su entidad a la Contaduría General de la Nación con corte al día 30 de noviembre de 202</w:t>
      </w:r>
      <w:r>
        <w:rPr>
          <w:b/>
          <w:sz w:val="28"/>
          <w:szCs w:val="28"/>
        </w:rPr>
        <w:t>4</w:t>
      </w:r>
      <w:r w:rsidRPr="0000355D">
        <w:rPr>
          <w:b/>
          <w:sz w:val="28"/>
          <w:szCs w:val="28"/>
        </w:rPr>
        <w:t>, favor informar lo siguiente:</w:t>
      </w:r>
    </w:p>
    <w:p w14:paraId="51302315" w14:textId="77777777" w:rsidR="00E07805" w:rsidRDefault="00E07805" w:rsidP="00E07805">
      <w:pPr>
        <w:pStyle w:val="Textoindependiente"/>
        <w:ind w:right="-50"/>
        <w:jc w:val="both"/>
        <w:rPr>
          <w:b/>
          <w:sz w:val="28"/>
          <w:szCs w:val="28"/>
        </w:rPr>
      </w:pPr>
    </w:p>
    <w:p w14:paraId="3EBEC335" w14:textId="77777777" w:rsidR="00E07805" w:rsidRPr="009B2CA9" w:rsidRDefault="00E07805" w:rsidP="00E07805">
      <w:pPr>
        <w:pStyle w:val="Textoindependiente"/>
        <w:ind w:left="-142" w:right="162"/>
        <w:jc w:val="center"/>
        <w:rPr>
          <w:b/>
        </w:rPr>
      </w:pPr>
      <w:r w:rsidRPr="009B2CA9">
        <w:rPr>
          <w:b/>
        </w:rPr>
        <w:t>Deudores Morosos del Estado del Nivel Nacional</w:t>
      </w:r>
    </w:p>
    <w:p w14:paraId="37539548" w14:textId="77777777" w:rsidR="00E07805" w:rsidRPr="009B2CA9" w:rsidRDefault="00E07805" w:rsidP="00E07805">
      <w:pPr>
        <w:pStyle w:val="Textoindependiente"/>
        <w:ind w:left="-142" w:right="162"/>
        <w:jc w:val="center"/>
        <w:rPr>
          <w:b/>
        </w:rPr>
      </w:pPr>
      <w:r w:rsidRPr="009B2CA9">
        <w:rPr>
          <w:b/>
        </w:rPr>
        <w:t>Noviembre 30 de 202</w:t>
      </w:r>
      <w:r>
        <w:rPr>
          <w:b/>
        </w:rPr>
        <w:t>4</w:t>
      </w:r>
    </w:p>
    <w:p w14:paraId="1C92BA82" w14:textId="77777777" w:rsidR="00E07805" w:rsidRDefault="00E07805" w:rsidP="00E07805">
      <w:pPr>
        <w:pStyle w:val="Textoindependiente"/>
        <w:ind w:left="-142" w:right="162"/>
        <w:jc w:val="center"/>
        <w:rPr>
          <w:b/>
        </w:rPr>
      </w:pPr>
      <w:r w:rsidRPr="009B2CA9">
        <w:rPr>
          <w:b/>
        </w:rPr>
        <w:t>Cifras en miles de millones de pesos</w:t>
      </w:r>
    </w:p>
    <w:p w14:paraId="4409CE6A" w14:textId="77777777" w:rsidR="00E07805" w:rsidRDefault="00E07805" w:rsidP="00E07805">
      <w:pPr>
        <w:pStyle w:val="Textoindependiente"/>
        <w:ind w:left="-142" w:right="162"/>
        <w:jc w:val="center"/>
        <w:rPr>
          <w:b/>
        </w:rPr>
      </w:pPr>
    </w:p>
    <w:tbl>
      <w:tblPr>
        <w:tblStyle w:val="Tablaconcuadrcula"/>
        <w:tblW w:w="0" w:type="auto"/>
        <w:tblInd w:w="-5" w:type="dxa"/>
        <w:tblLook w:val="04A0" w:firstRow="1" w:lastRow="0" w:firstColumn="1" w:lastColumn="0" w:noHBand="0" w:noVBand="1"/>
      </w:tblPr>
      <w:tblGrid>
        <w:gridCol w:w="3908"/>
        <w:gridCol w:w="2188"/>
        <w:gridCol w:w="3871"/>
      </w:tblGrid>
      <w:tr w:rsidR="00E07805" w:rsidRPr="00F93D7B" w14:paraId="36277791" w14:textId="77777777" w:rsidTr="00874B2D">
        <w:tc>
          <w:tcPr>
            <w:tcW w:w="3908" w:type="dxa"/>
            <w:vAlign w:val="center"/>
          </w:tcPr>
          <w:p w14:paraId="47409365" w14:textId="77777777" w:rsidR="00E07805" w:rsidRPr="00F93D7B" w:rsidRDefault="00E07805" w:rsidP="00874B2D">
            <w:pPr>
              <w:pStyle w:val="Textoindependiente"/>
              <w:ind w:right="162"/>
              <w:jc w:val="center"/>
              <w:rPr>
                <w:b/>
                <w:sz w:val="18"/>
                <w:szCs w:val="18"/>
              </w:rPr>
            </w:pPr>
            <w:r w:rsidRPr="00F93D7B">
              <w:rPr>
                <w:b/>
                <w:sz w:val="18"/>
                <w:szCs w:val="18"/>
              </w:rPr>
              <w:t>DEUDORES MOROSOS DEL ESTADO POR TIPO DE PERSONA</w:t>
            </w:r>
          </w:p>
          <w:p w14:paraId="13637032" w14:textId="77777777" w:rsidR="00E07805" w:rsidRPr="00F93D7B" w:rsidRDefault="00E07805" w:rsidP="00874B2D">
            <w:pPr>
              <w:pStyle w:val="Textoindependiente"/>
              <w:ind w:right="162"/>
              <w:jc w:val="center"/>
              <w:rPr>
                <w:b/>
                <w:sz w:val="18"/>
                <w:szCs w:val="18"/>
              </w:rPr>
            </w:pPr>
            <w:r w:rsidRPr="00F93D7B">
              <w:rPr>
                <w:b/>
                <w:sz w:val="18"/>
                <w:szCs w:val="18"/>
              </w:rPr>
              <w:t>NIVEL NACIONAL</w:t>
            </w:r>
          </w:p>
          <w:p w14:paraId="68D3F438" w14:textId="77777777" w:rsidR="00E07805" w:rsidRPr="00F93D7B" w:rsidRDefault="00E07805" w:rsidP="00874B2D">
            <w:pPr>
              <w:pStyle w:val="Textoindependiente"/>
              <w:ind w:right="162"/>
              <w:jc w:val="center"/>
              <w:rPr>
                <w:b/>
                <w:sz w:val="18"/>
                <w:szCs w:val="18"/>
              </w:rPr>
            </w:pPr>
          </w:p>
        </w:tc>
        <w:tc>
          <w:tcPr>
            <w:tcW w:w="2188" w:type="dxa"/>
            <w:vAlign w:val="center"/>
          </w:tcPr>
          <w:p w14:paraId="264D022E" w14:textId="77777777" w:rsidR="00E07805" w:rsidRPr="00F93D7B" w:rsidRDefault="00E07805" w:rsidP="00874B2D">
            <w:pPr>
              <w:pStyle w:val="Textoindependiente"/>
              <w:ind w:right="162"/>
              <w:jc w:val="center"/>
              <w:rPr>
                <w:b/>
                <w:sz w:val="18"/>
                <w:szCs w:val="18"/>
              </w:rPr>
            </w:pPr>
            <w:r w:rsidRPr="00F93D7B">
              <w:rPr>
                <w:b/>
                <w:sz w:val="18"/>
                <w:szCs w:val="18"/>
              </w:rPr>
              <w:t>N° DE PERSONAS</w:t>
            </w:r>
          </w:p>
        </w:tc>
        <w:tc>
          <w:tcPr>
            <w:tcW w:w="3871" w:type="dxa"/>
          </w:tcPr>
          <w:p w14:paraId="73595F85" w14:textId="77777777" w:rsidR="00E07805" w:rsidRPr="00F93D7B" w:rsidRDefault="00E07805" w:rsidP="00874B2D">
            <w:pPr>
              <w:pStyle w:val="Textoindependiente"/>
              <w:ind w:right="162"/>
              <w:jc w:val="center"/>
              <w:rPr>
                <w:b/>
                <w:sz w:val="18"/>
                <w:szCs w:val="18"/>
              </w:rPr>
            </w:pPr>
            <w:r w:rsidRPr="00F93D7B">
              <w:rPr>
                <w:b/>
                <w:sz w:val="18"/>
                <w:szCs w:val="18"/>
              </w:rPr>
              <w:t xml:space="preserve">VALOR TOTAL POR TIPO DE PERSONA </w:t>
            </w:r>
          </w:p>
          <w:p w14:paraId="46B27617" w14:textId="77777777" w:rsidR="00E07805" w:rsidRPr="00F93D7B" w:rsidRDefault="00E07805" w:rsidP="00874B2D">
            <w:pPr>
              <w:pStyle w:val="Textoindependiente"/>
              <w:ind w:right="162"/>
              <w:jc w:val="center"/>
              <w:rPr>
                <w:b/>
                <w:sz w:val="18"/>
                <w:szCs w:val="18"/>
              </w:rPr>
            </w:pPr>
            <w:r w:rsidRPr="00F93D7B">
              <w:rPr>
                <w:b/>
                <w:sz w:val="18"/>
                <w:szCs w:val="18"/>
              </w:rPr>
              <w:t xml:space="preserve">DEUDORES MOROSOS DEL ESTADO </w:t>
            </w:r>
          </w:p>
          <w:p w14:paraId="47692519" w14:textId="77777777" w:rsidR="00E07805" w:rsidRPr="00F93D7B" w:rsidRDefault="00E07805" w:rsidP="00874B2D">
            <w:pPr>
              <w:pStyle w:val="Textoindependiente"/>
              <w:ind w:right="162"/>
              <w:jc w:val="center"/>
              <w:rPr>
                <w:b/>
                <w:sz w:val="18"/>
                <w:szCs w:val="18"/>
              </w:rPr>
            </w:pPr>
            <w:r w:rsidRPr="00F93D7B">
              <w:rPr>
                <w:b/>
                <w:sz w:val="18"/>
                <w:szCs w:val="18"/>
              </w:rPr>
              <w:t>NIVEL NACIONAL</w:t>
            </w:r>
          </w:p>
          <w:p w14:paraId="27C11AA2" w14:textId="77777777" w:rsidR="00E07805" w:rsidRPr="00F93D7B" w:rsidRDefault="00E07805" w:rsidP="00874B2D">
            <w:pPr>
              <w:pStyle w:val="Textoindependiente"/>
              <w:ind w:right="162"/>
              <w:jc w:val="center"/>
              <w:rPr>
                <w:b/>
                <w:sz w:val="18"/>
                <w:szCs w:val="18"/>
              </w:rPr>
            </w:pPr>
          </w:p>
        </w:tc>
      </w:tr>
      <w:tr w:rsidR="00E07805" w:rsidRPr="00F93D7B" w14:paraId="546C22BC" w14:textId="77777777" w:rsidTr="00874B2D">
        <w:tc>
          <w:tcPr>
            <w:tcW w:w="3908" w:type="dxa"/>
          </w:tcPr>
          <w:p w14:paraId="2322D0CA" w14:textId="77777777" w:rsidR="00E07805" w:rsidRPr="00F93D7B" w:rsidRDefault="00E07805" w:rsidP="00874B2D">
            <w:pPr>
              <w:pStyle w:val="Textoindependiente"/>
              <w:ind w:right="162"/>
              <w:jc w:val="center"/>
              <w:rPr>
                <w:b/>
                <w:sz w:val="18"/>
                <w:szCs w:val="18"/>
              </w:rPr>
            </w:pPr>
            <w:r w:rsidRPr="00F93D7B">
              <w:rPr>
                <w:b/>
                <w:sz w:val="18"/>
                <w:szCs w:val="18"/>
              </w:rPr>
              <w:t>NATURALES</w:t>
            </w:r>
          </w:p>
          <w:p w14:paraId="09B0AA6E" w14:textId="77777777" w:rsidR="00E07805" w:rsidRPr="00F93D7B" w:rsidRDefault="00E07805" w:rsidP="00874B2D">
            <w:pPr>
              <w:pStyle w:val="Textoindependiente"/>
              <w:ind w:right="162"/>
              <w:jc w:val="center"/>
              <w:rPr>
                <w:b/>
                <w:sz w:val="18"/>
                <w:szCs w:val="18"/>
              </w:rPr>
            </w:pPr>
          </w:p>
        </w:tc>
        <w:tc>
          <w:tcPr>
            <w:tcW w:w="2188" w:type="dxa"/>
          </w:tcPr>
          <w:p w14:paraId="5986F7A8" w14:textId="77777777" w:rsidR="00E07805" w:rsidRPr="00F93D7B" w:rsidRDefault="00E07805" w:rsidP="00874B2D">
            <w:pPr>
              <w:pStyle w:val="Textoindependiente"/>
              <w:ind w:right="162"/>
              <w:jc w:val="center"/>
              <w:rPr>
                <w:sz w:val="18"/>
                <w:szCs w:val="18"/>
              </w:rPr>
            </w:pPr>
            <w:r>
              <w:rPr>
                <w:sz w:val="18"/>
                <w:szCs w:val="18"/>
              </w:rPr>
              <w:t>63</w:t>
            </w:r>
          </w:p>
        </w:tc>
        <w:tc>
          <w:tcPr>
            <w:tcW w:w="3871" w:type="dxa"/>
          </w:tcPr>
          <w:p w14:paraId="29D7BCA1" w14:textId="77777777" w:rsidR="00E07805" w:rsidRPr="00F93D7B" w:rsidRDefault="00E07805" w:rsidP="00874B2D">
            <w:pPr>
              <w:pStyle w:val="Textoindependiente"/>
              <w:ind w:right="162"/>
              <w:jc w:val="right"/>
              <w:rPr>
                <w:sz w:val="18"/>
                <w:szCs w:val="18"/>
              </w:rPr>
            </w:pPr>
            <w:r w:rsidRPr="00F93D7B">
              <w:rPr>
                <w:sz w:val="18"/>
                <w:szCs w:val="18"/>
              </w:rPr>
              <w:t>$</w:t>
            </w:r>
            <w:r>
              <w:rPr>
                <w:sz w:val="18"/>
                <w:szCs w:val="18"/>
              </w:rPr>
              <w:t>1.390.572.758</w:t>
            </w:r>
          </w:p>
        </w:tc>
      </w:tr>
      <w:tr w:rsidR="00E07805" w:rsidRPr="00F93D7B" w14:paraId="2515E901" w14:textId="77777777" w:rsidTr="00874B2D">
        <w:tc>
          <w:tcPr>
            <w:tcW w:w="3908" w:type="dxa"/>
          </w:tcPr>
          <w:p w14:paraId="537D739E" w14:textId="77777777" w:rsidR="00E07805" w:rsidRPr="00F93D7B" w:rsidRDefault="00E07805" w:rsidP="00874B2D">
            <w:pPr>
              <w:pStyle w:val="Textoindependiente"/>
              <w:ind w:right="162"/>
              <w:jc w:val="center"/>
              <w:rPr>
                <w:b/>
                <w:sz w:val="18"/>
                <w:szCs w:val="18"/>
              </w:rPr>
            </w:pPr>
            <w:r w:rsidRPr="00F93D7B">
              <w:rPr>
                <w:b/>
                <w:sz w:val="18"/>
                <w:szCs w:val="18"/>
              </w:rPr>
              <w:t>JURIDICAS</w:t>
            </w:r>
          </w:p>
        </w:tc>
        <w:tc>
          <w:tcPr>
            <w:tcW w:w="2188" w:type="dxa"/>
          </w:tcPr>
          <w:p w14:paraId="0EC94EC4" w14:textId="77777777" w:rsidR="00E07805" w:rsidRPr="00F93D7B" w:rsidRDefault="00E07805" w:rsidP="00874B2D">
            <w:pPr>
              <w:pStyle w:val="Textoindependiente"/>
              <w:ind w:right="162"/>
              <w:jc w:val="center"/>
              <w:rPr>
                <w:sz w:val="18"/>
                <w:szCs w:val="18"/>
              </w:rPr>
            </w:pPr>
            <w:r>
              <w:rPr>
                <w:sz w:val="18"/>
                <w:szCs w:val="18"/>
              </w:rPr>
              <w:t>116</w:t>
            </w:r>
          </w:p>
        </w:tc>
        <w:tc>
          <w:tcPr>
            <w:tcW w:w="3871" w:type="dxa"/>
          </w:tcPr>
          <w:p w14:paraId="5BDF6AED" w14:textId="77777777" w:rsidR="00E07805" w:rsidRPr="00F93D7B" w:rsidRDefault="00E07805" w:rsidP="00874B2D">
            <w:pPr>
              <w:pStyle w:val="Textoindependiente"/>
              <w:ind w:right="162"/>
              <w:jc w:val="right"/>
              <w:rPr>
                <w:sz w:val="18"/>
                <w:szCs w:val="18"/>
              </w:rPr>
            </w:pPr>
            <w:r w:rsidRPr="00F93D7B">
              <w:rPr>
                <w:sz w:val="18"/>
                <w:szCs w:val="18"/>
              </w:rPr>
              <w:t>$</w:t>
            </w:r>
            <w:r>
              <w:rPr>
                <w:sz w:val="18"/>
                <w:szCs w:val="18"/>
              </w:rPr>
              <w:t>36.016.917.565</w:t>
            </w:r>
          </w:p>
        </w:tc>
      </w:tr>
      <w:tr w:rsidR="00E07805" w:rsidRPr="00F93D7B" w14:paraId="4C4F7D5C" w14:textId="77777777" w:rsidTr="00874B2D">
        <w:tc>
          <w:tcPr>
            <w:tcW w:w="3908" w:type="dxa"/>
          </w:tcPr>
          <w:p w14:paraId="54989C36" w14:textId="77777777" w:rsidR="00E07805" w:rsidRPr="00F93D7B" w:rsidRDefault="00E07805" w:rsidP="00874B2D">
            <w:pPr>
              <w:pStyle w:val="Textoindependiente"/>
              <w:ind w:right="162"/>
              <w:jc w:val="center"/>
              <w:rPr>
                <w:b/>
                <w:sz w:val="18"/>
                <w:szCs w:val="18"/>
              </w:rPr>
            </w:pPr>
            <w:r w:rsidRPr="00F93D7B">
              <w:rPr>
                <w:b/>
                <w:sz w:val="18"/>
                <w:szCs w:val="18"/>
              </w:rPr>
              <w:t>GRAN TOTAL BDME PERSONAS NATURALES MÁS JURÍDICAS A</w:t>
            </w:r>
            <w:r>
              <w:rPr>
                <w:b/>
                <w:sz w:val="18"/>
                <w:szCs w:val="18"/>
              </w:rPr>
              <w:t xml:space="preserve"> 30 DE NOVIEMBRE DE 2024</w:t>
            </w:r>
          </w:p>
        </w:tc>
        <w:tc>
          <w:tcPr>
            <w:tcW w:w="2188" w:type="dxa"/>
            <w:vAlign w:val="center"/>
          </w:tcPr>
          <w:p w14:paraId="7DAD9D14" w14:textId="77777777" w:rsidR="00E07805" w:rsidRPr="00F93D7B" w:rsidRDefault="00E07805" w:rsidP="00874B2D">
            <w:pPr>
              <w:pStyle w:val="Textoindependiente"/>
              <w:ind w:right="162"/>
              <w:jc w:val="center"/>
              <w:rPr>
                <w:b/>
                <w:sz w:val="18"/>
                <w:szCs w:val="18"/>
                <w:u w:val="single"/>
              </w:rPr>
            </w:pPr>
            <w:r>
              <w:rPr>
                <w:b/>
                <w:sz w:val="18"/>
                <w:szCs w:val="18"/>
                <w:u w:val="single"/>
              </w:rPr>
              <w:t>179</w:t>
            </w:r>
          </w:p>
        </w:tc>
        <w:tc>
          <w:tcPr>
            <w:tcW w:w="3871" w:type="dxa"/>
            <w:vAlign w:val="center"/>
          </w:tcPr>
          <w:p w14:paraId="087003D3" w14:textId="77777777" w:rsidR="00E07805" w:rsidRPr="00F93D7B" w:rsidRDefault="00E07805" w:rsidP="00874B2D">
            <w:pPr>
              <w:pStyle w:val="Textoindependiente"/>
              <w:ind w:right="162"/>
              <w:jc w:val="right"/>
              <w:rPr>
                <w:b/>
                <w:sz w:val="18"/>
                <w:szCs w:val="18"/>
                <w:u w:val="single"/>
              </w:rPr>
            </w:pPr>
            <w:r w:rsidRPr="00F93D7B">
              <w:rPr>
                <w:b/>
                <w:sz w:val="18"/>
                <w:szCs w:val="18"/>
                <w:u w:val="single"/>
              </w:rPr>
              <w:t xml:space="preserve">$ </w:t>
            </w:r>
            <w:r>
              <w:rPr>
                <w:b/>
                <w:sz w:val="18"/>
                <w:szCs w:val="18"/>
                <w:u w:val="single"/>
              </w:rPr>
              <w:t>37.407.490.323</w:t>
            </w:r>
          </w:p>
        </w:tc>
      </w:tr>
    </w:tbl>
    <w:p w14:paraId="208905BF" w14:textId="77777777" w:rsidR="00E07805" w:rsidRPr="009B2CA9" w:rsidRDefault="00E07805" w:rsidP="00E07805">
      <w:pPr>
        <w:pStyle w:val="Textoindependiente"/>
        <w:ind w:left="-142" w:right="162"/>
        <w:jc w:val="center"/>
        <w:rPr>
          <w:b/>
        </w:rPr>
      </w:pPr>
    </w:p>
    <w:p w14:paraId="43AE2343" w14:textId="77777777" w:rsidR="00E07805" w:rsidRDefault="00E07805" w:rsidP="00E07805">
      <w:pPr>
        <w:pStyle w:val="Textoindependiente"/>
        <w:ind w:right="-50"/>
        <w:jc w:val="both"/>
        <w:rPr>
          <w:b/>
        </w:rPr>
      </w:pPr>
      <w:r w:rsidRPr="00B54567">
        <w:rPr>
          <w:b/>
        </w:rPr>
        <w:t xml:space="preserve">- CORRECCIÓN DE ERRORES DEL PERIODO CONTABLE ANTERIOR. </w:t>
      </w:r>
    </w:p>
    <w:p w14:paraId="0A8BA7FF" w14:textId="77777777" w:rsidR="00E07805" w:rsidRDefault="00E07805" w:rsidP="00E07805">
      <w:pPr>
        <w:pStyle w:val="Textoindependiente"/>
        <w:ind w:right="-50"/>
        <w:jc w:val="both"/>
        <w:rPr>
          <w:b/>
        </w:rPr>
      </w:pPr>
    </w:p>
    <w:p w14:paraId="2AB88F45" w14:textId="77777777" w:rsidR="00E07805" w:rsidRDefault="00E07805" w:rsidP="00E07805">
      <w:pPr>
        <w:pStyle w:val="Textoindependiente"/>
        <w:ind w:right="-50"/>
        <w:jc w:val="both"/>
        <w:rPr>
          <w:b/>
          <w:sz w:val="28"/>
          <w:szCs w:val="28"/>
        </w:rPr>
      </w:pPr>
      <w:r w:rsidRPr="001D402D">
        <w:rPr>
          <w:b/>
          <w:sz w:val="28"/>
          <w:szCs w:val="28"/>
        </w:rPr>
        <w:t>De informe presentado por la entidad sobre corrección de errores a 31 de diciembre de 2024, retomamos lo siguiente:</w:t>
      </w:r>
    </w:p>
    <w:p w14:paraId="055D154C" w14:textId="77777777" w:rsidR="00E07805" w:rsidRDefault="00E07805" w:rsidP="00E07805">
      <w:pPr>
        <w:pStyle w:val="Textoindependiente"/>
        <w:ind w:right="-50"/>
        <w:jc w:val="both"/>
        <w:rPr>
          <w:b/>
          <w:sz w:val="28"/>
          <w:szCs w:val="28"/>
        </w:rPr>
      </w:pPr>
    </w:p>
    <w:p w14:paraId="5F06C62C" w14:textId="77777777" w:rsidR="00E07805" w:rsidRDefault="00E07805" w:rsidP="00E07805">
      <w:pPr>
        <w:pStyle w:val="Textoindependiente"/>
        <w:ind w:right="-50"/>
        <w:jc w:val="both"/>
        <w:rPr>
          <w:bCs/>
        </w:rPr>
      </w:pPr>
      <w:r w:rsidRPr="001E11E1">
        <w:rPr>
          <w:bCs/>
        </w:rPr>
        <w:t>Al respecto, se realizaron ajustes que afectaron la cuenta de corrección de errores de vigencias anteriores en procura del aseguramiento de la calidad de la información del proceso contable y de acuerdo con los lineamientos de la Contaduría General de la Nación, relacionados con:</w:t>
      </w:r>
    </w:p>
    <w:p w14:paraId="21ED5D5A" w14:textId="77777777" w:rsidR="00E07805" w:rsidRPr="001E11E1" w:rsidRDefault="00E07805" w:rsidP="00E07805">
      <w:pPr>
        <w:pStyle w:val="Textoindependiente"/>
        <w:ind w:right="-50"/>
        <w:jc w:val="both"/>
        <w:rPr>
          <w:bCs/>
        </w:rPr>
      </w:pPr>
    </w:p>
    <w:p w14:paraId="2A231798" w14:textId="77777777" w:rsidR="00E07805" w:rsidRDefault="00E07805" w:rsidP="00E07805">
      <w:pPr>
        <w:pStyle w:val="Textoindependiente"/>
        <w:ind w:right="-50"/>
        <w:jc w:val="both"/>
        <w:rPr>
          <w:bCs/>
        </w:rPr>
      </w:pPr>
      <w:r w:rsidRPr="001E11E1">
        <w:rPr>
          <w:bCs/>
        </w:rPr>
        <w:t>- Reconocimiento de activos, depreciaciones y amortización del pasivo diferido de las inversiones realizadas por los concesionarios de AEROCALI (</w:t>
      </w:r>
      <w:r>
        <w:rPr>
          <w:bCs/>
        </w:rPr>
        <w:t>A</w:t>
      </w:r>
      <w:r w:rsidRPr="001E11E1">
        <w:rPr>
          <w:bCs/>
        </w:rPr>
        <w:t>eropuerto de Cali), de SACSA (aeropuerto de Cartagena), Grupo Aeroportuario del Caribe (</w:t>
      </w:r>
      <w:r>
        <w:rPr>
          <w:bCs/>
        </w:rPr>
        <w:t>A</w:t>
      </w:r>
      <w:r w:rsidRPr="001E11E1">
        <w:rPr>
          <w:bCs/>
        </w:rPr>
        <w:t>eropuerto barranquilla), Aeropuertos de Oriente (Cúcuta, Bucaramanga, Riohacha, Valledupar) y OACN Centro Norte (Rionegro, Montería, Quibdó, Corozal) y otros ajustes menores.</w:t>
      </w:r>
    </w:p>
    <w:p w14:paraId="1F4CEA27" w14:textId="77777777" w:rsidR="00E07805" w:rsidRPr="001E11E1" w:rsidRDefault="00E07805" w:rsidP="00E07805">
      <w:pPr>
        <w:pStyle w:val="Textoindependiente"/>
        <w:ind w:right="-50"/>
        <w:jc w:val="both"/>
        <w:rPr>
          <w:bCs/>
        </w:rPr>
      </w:pPr>
    </w:p>
    <w:p w14:paraId="64BF9C07" w14:textId="77777777" w:rsidR="00E07805" w:rsidRPr="001E11E1" w:rsidRDefault="00E07805" w:rsidP="00E07805">
      <w:pPr>
        <w:pStyle w:val="Textoindependiente"/>
        <w:ind w:right="-50"/>
        <w:jc w:val="both"/>
        <w:rPr>
          <w:bCs/>
        </w:rPr>
      </w:pPr>
      <w:r w:rsidRPr="001E11E1">
        <w:rPr>
          <w:bCs/>
        </w:rPr>
        <w:lastRenderedPageBreak/>
        <w:t>El impacto neto de estos registros produjo un increment</w:t>
      </w:r>
      <w:r>
        <w:rPr>
          <w:bCs/>
        </w:rPr>
        <w:t>o</w:t>
      </w:r>
      <w:r w:rsidRPr="001E11E1">
        <w:rPr>
          <w:bCs/>
        </w:rPr>
        <w:t xml:space="preserve"> en el patrimonio por $157.718 millones.</w:t>
      </w:r>
    </w:p>
    <w:p w14:paraId="25D1ABC9" w14:textId="77777777" w:rsidR="00E07805" w:rsidRDefault="00E07805" w:rsidP="00E07805">
      <w:pPr>
        <w:pStyle w:val="Textoindependiente"/>
        <w:ind w:right="-50"/>
        <w:jc w:val="both"/>
        <w:rPr>
          <w:b/>
          <w:sz w:val="28"/>
          <w:szCs w:val="28"/>
        </w:rPr>
      </w:pPr>
    </w:p>
    <w:p w14:paraId="77B7FF6E" w14:textId="77777777" w:rsidR="00E07805" w:rsidRDefault="00E07805" w:rsidP="00E07805">
      <w:pPr>
        <w:pStyle w:val="Textoindependiente"/>
        <w:ind w:right="-50"/>
        <w:jc w:val="both"/>
        <w:rPr>
          <w:b/>
        </w:rPr>
      </w:pPr>
      <w:r w:rsidRPr="00B54567">
        <w:rPr>
          <w:b/>
        </w:rPr>
        <w:t xml:space="preserve">- DEPURACIÓN DE OPERACIONES RECÍPROCAS. </w:t>
      </w:r>
    </w:p>
    <w:p w14:paraId="68CF0EC0" w14:textId="77777777" w:rsidR="00E07805" w:rsidRDefault="00E07805" w:rsidP="00E07805">
      <w:pPr>
        <w:pStyle w:val="Textoindependiente"/>
        <w:ind w:right="-50"/>
        <w:jc w:val="both"/>
        <w:rPr>
          <w:b/>
        </w:rPr>
      </w:pPr>
    </w:p>
    <w:p w14:paraId="6A75DC40" w14:textId="77777777" w:rsidR="00E07805" w:rsidRDefault="00E07805" w:rsidP="00E07805">
      <w:pPr>
        <w:pStyle w:val="Textoindependiente"/>
        <w:ind w:right="-50"/>
        <w:jc w:val="both"/>
        <w:rPr>
          <w:b/>
          <w:bCs/>
          <w:sz w:val="28"/>
          <w:szCs w:val="28"/>
        </w:rPr>
      </w:pPr>
      <w:r>
        <w:rPr>
          <w:b/>
          <w:bCs/>
          <w:sz w:val="28"/>
          <w:szCs w:val="28"/>
        </w:rPr>
        <w:t xml:space="preserve">Del informe </w:t>
      </w:r>
      <w:r w:rsidRPr="00FD2C26">
        <w:rPr>
          <w:b/>
          <w:bCs/>
          <w:sz w:val="28"/>
          <w:szCs w:val="28"/>
        </w:rPr>
        <w:t xml:space="preserve">presentado por la entidad sobre la depuración por debajo del 100% </w:t>
      </w:r>
      <w:r w:rsidRPr="00FD2C26">
        <w:rPr>
          <w:b/>
          <w:sz w:val="28"/>
          <w:szCs w:val="28"/>
        </w:rPr>
        <w:t xml:space="preserve">de las operaciones recíprocas a </w:t>
      </w:r>
      <w:r w:rsidRPr="00FD2C26">
        <w:rPr>
          <w:b/>
          <w:bCs/>
          <w:sz w:val="28"/>
          <w:szCs w:val="28"/>
        </w:rPr>
        <w:t>31 de diciembre de 202</w:t>
      </w:r>
      <w:r>
        <w:rPr>
          <w:b/>
          <w:bCs/>
          <w:sz w:val="28"/>
          <w:szCs w:val="28"/>
        </w:rPr>
        <w:t>4, retomamos lo siguiente:</w:t>
      </w:r>
    </w:p>
    <w:p w14:paraId="468F70CC" w14:textId="77777777" w:rsidR="00E07805" w:rsidRDefault="00E07805" w:rsidP="00E07805">
      <w:pPr>
        <w:pStyle w:val="Textoindependiente"/>
        <w:ind w:right="-50"/>
        <w:jc w:val="both"/>
        <w:rPr>
          <w:b/>
          <w:bCs/>
          <w:sz w:val="28"/>
          <w:szCs w:val="28"/>
        </w:rPr>
      </w:pPr>
    </w:p>
    <w:p w14:paraId="07E70B05" w14:textId="77777777" w:rsidR="00E07805" w:rsidRPr="001E11E1" w:rsidRDefault="00E07805" w:rsidP="00E07805">
      <w:pPr>
        <w:pStyle w:val="Textoindependiente"/>
        <w:ind w:right="-50"/>
        <w:jc w:val="both"/>
      </w:pPr>
      <w:r w:rsidRPr="001E11E1">
        <w:t>La Aeronáutica Civil ha realizado la depuración de las partidas conciliatorias de operaciones recíprocas con las demás entidades públicas, siempre mejorando la calidad de la información financiera reportada a la Contaduría General de la Nación, no obstante, no fueron depuradas al 100% principalmente por los momentos de devengo o causación en cada una de las entidades.</w:t>
      </w:r>
    </w:p>
    <w:p w14:paraId="459E682D" w14:textId="77777777" w:rsidR="00E07805" w:rsidRDefault="00E07805" w:rsidP="00E07805">
      <w:pPr>
        <w:pStyle w:val="Textoindependiente"/>
        <w:ind w:right="-50"/>
        <w:jc w:val="both"/>
        <w:rPr>
          <w:b/>
          <w:bCs/>
          <w:sz w:val="28"/>
          <w:szCs w:val="28"/>
        </w:rPr>
      </w:pPr>
    </w:p>
    <w:p w14:paraId="690F6A60" w14:textId="77777777" w:rsidR="00E07805" w:rsidRDefault="00E07805" w:rsidP="00E07805">
      <w:pPr>
        <w:pStyle w:val="Textoindependiente"/>
        <w:ind w:right="-50"/>
        <w:jc w:val="both"/>
      </w:pPr>
      <w:r w:rsidRPr="001E11E1">
        <w:t>Con el fin de minimizar los saldos por conciliar, la entidad ha utilizado estrategias como la circularización, contacto directo con niveles jerárquicos que apoyen y direccionan estos procesos, mesas de trabajo y de acuerdo con los análisis y revisiones, se realizan los ajustes correspondientes a que haya lugar.</w:t>
      </w:r>
    </w:p>
    <w:p w14:paraId="0F70D186" w14:textId="77777777" w:rsidR="00E07805" w:rsidRPr="001E11E1" w:rsidRDefault="00E07805" w:rsidP="00E07805">
      <w:pPr>
        <w:pStyle w:val="Textoindependiente"/>
        <w:ind w:right="-50"/>
        <w:jc w:val="both"/>
      </w:pPr>
    </w:p>
    <w:p w14:paraId="7622C3B0" w14:textId="77777777" w:rsidR="00E07805" w:rsidRPr="001D402D" w:rsidRDefault="00E07805" w:rsidP="00E07805">
      <w:pPr>
        <w:pStyle w:val="Textoindependiente"/>
        <w:ind w:right="-50"/>
        <w:jc w:val="both"/>
        <w:rPr>
          <w:b/>
          <w:bCs/>
          <w:sz w:val="28"/>
          <w:szCs w:val="28"/>
        </w:rPr>
      </w:pPr>
      <w:r w:rsidRPr="001D402D">
        <w:rPr>
          <w:b/>
          <w:bCs/>
          <w:sz w:val="28"/>
          <w:szCs w:val="28"/>
        </w:rPr>
        <w:t xml:space="preserve">C.- </w:t>
      </w:r>
      <w:bookmarkStart w:id="12" w:name="_Hlk200371297"/>
      <w:r>
        <w:rPr>
          <w:b/>
          <w:bCs/>
          <w:sz w:val="28"/>
          <w:szCs w:val="28"/>
        </w:rPr>
        <w:t>I</w:t>
      </w:r>
      <w:r w:rsidRPr="001D402D">
        <w:rPr>
          <w:b/>
          <w:bCs/>
          <w:sz w:val="28"/>
          <w:szCs w:val="28"/>
        </w:rPr>
        <w:t>NFORME DE LA AUTOCALIFICACIÓN DEL SISTEMA DE CONTROL INTERNO CONTABLE:</w:t>
      </w:r>
    </w:p>
    <w:p w14:paraId="2EBA381E" w14:textId="77777777" w:rsidR="00E07805" w:rsidRDefault="00E07805" w:rsidP="00E07805">
      <w:pPr>
        <w:pStyle w:val="Textoindependiente"/>
        <w:ind w:right="-50"/>
        <w:jc w:val="both"/>
        <w:rPr>
          <w:b/>
          <w:bCs/>
          <w:sz w:val="28"/>
          <w:szCs w:val="28"/>
        </w:rPr>
      </w:pPr>
    </w:p>
    <w:tbl>
      <w:tblPr>
        <w:tblStyle w:val="Tablaconcuadrcula"/>
        <w:tblW w:w="0" w:type="auto"/>
        <w:tblLook w:val="04A0" w:firstRow="1" w:lastRow="0" w:firstColumn="1" w:lastColumn="0" w:noHBand="0" w:noVBand="1"/>
      </w:tblPr>
      <w:tblGrid>
        <w:gridCol w:w="4981"/>
        <w:gridCol w:w="4981"/>
      </w:tblGrid>
      <w:tr w:rsidR="00E07805" w:rsidRPr="00E648AF" w14:paraId="087081F1" w14:textId="77777777" w:rsidTr="00874B2D">
        <w:tc>
          <w:tcPr>
            <w:tcW w:w="4981" w:type="dxa"/>
          </w:tcPr>
          <w:p w14:paraId="39079012" w14:textId="77777777" w:rsidR="00E07805" w:rsidRPr="00E648AF" w:rsidRDefault="00E07805" w:rsidP="00874B2D">
            <w:pPr>
              <w:jc w:val="center"/>
              <w:rPr>
                <w:b/>
                <w:sz w:val="24"/>
                <w:szCs w:val="24"/>
                <w:lang w:val="es-MX"/>
              </w:rPr>
            </w:pPr>
            <w:r w:rsidRPr="00E648AF">
              <w:rPr>
                <w:b/>
                <w:sz w:val="24"/>
                <w:szCs w:val="24"/>
                <w:lang w:val="es-MX"/>
              </w:rPr>
              <w:t>AUTOCALIFICACIÓN</w:t>
            </w:r>
          </w:p>
        </w:tc>
        <w:tc>
          <w:tcPr>
            <w:tcW w:w="4981" w:type="dxa"/>
          </w:tcPr>
          <w:p w14:paraId="722ECCB7" w14:textId="77777777" w:rsidR="00E07805" w:rsidRPr="00E648AF" w:rsidRDefault="00E07805" w:rsidP="00874B2D">
            <w:pPr>
              <w:jc w:val="center"/>
              <w:rPr>
                <w:b/>
                <w:sz w:val="24"/>
                <w:szCs w:val="24"/>
                <w:u w:val="single"/>
                <w:lang w:val="es-MX"/>
              </w:rPr>
            </w:pPr>
            <w:r>
              <w:rPr>
                <w:b/>
                <w:sz w:val="24"/>
                <w:szCs w:val="24"/>
                <w:u w:val="single"/>
                <w:lang w:val="es-MX"/>
              </w:rPr>
              <w:t>3.95</w:t>
            </w:r>
          </w:p>
        </w:tc>
      </w:tr>
    </w:tbl>
    <w:p w14:paraId="5F35BEF5" w14:textId="77777777" w:rsidR="00E07805" w:rsidRDefault="00E07805" w:rsidP="00E07805">
      <w:pPr>
        <w:pStyle w:val="Textoindependiente"/>
        <w:ind w:right="-50"/>
        <w:jc w:val="both"/>
        <w:rPr>
          <w:b/>
          <w:bCs/>
          <w:sz w:val="28"/>
          <w:szCs w:val="28"/>
        </w:rPr>
      </w:pPr>
    </w:p>
    <w:p w14:paraId="2BEBB6FD" w14:textId="77777777" w:rsidR="00E07805" w:rsidRDefault="00E07805" w:rsidP="00E07805">
      <w:pPr>
        <w:pStyle w:val="Textoindependiente"/>
        <w:ind w:right="-50"/>
        <w:jc w:val="both"/>
        <w:rPr>
          <w:b/>
          <w:bCs/>
          <w:sz w:val="28"/>
          <w:szCs w:val="28"/>
        </w:rPr>
      </w:pPr>
      <w:r>
        <w:rPr>
          <w:b/>
          <w:bCs/>
          <w:sz w:val="28"/>
          <w:szCs w:val="28"/>
        </w:rPr>
        <w:t>Del informe enviado retomamos lo siguiente:</w:t>
      </w:r>
    </w:p>
    <w:p w14:paraId="0CD7D6AA" w14:textId="77777777" w:rsidR="00E07805" w:rsidRDefault="00E07805" w:rsidP="00E07805">
      <w:pPr>
        <w:pStyle w:val="Textoindependiente"/>
        <w:ind w:right="-50"/>
        <w:jc w:val="both"/>
        <w:rPr>
          <w:b/>
          <w:bCs/>
          <w:sz w:val="28"/>
          <w:szCs w:val="28"/>
        </w:rPr>
      </w:pPr>
    </w:p>
    <w:tbl>
      <w:tblPr>
        <w:tblStyle w:val="Tablaconcuadrcula"/>
        <w:tblW w:w="0" w:type="auto"/>
        <w:tblLook w:val="04A0" w:firstRow="1" w:lastRow="0" w:firstColumn="1" w:lastColumn="0" w:noHBand="0" w:noVBand="1"/>
      </w:tblPr>
      <w:tblGrid>
        <w:gridCol w:w="562"/>
        <w:gridCol w:w="9400"/>
      </w:tblGrid>
      <w:tr w:rsidR="00E07805" w:rsidRPr="00740FF1" w14:paraId="3B6B59D6" w14:textId="77777777" w:rsidTr="00874B2D">
        <w:tc>
          <w:tcPr>
            <w:tcW w:w="562" w:type="dxa"/>
          </w:tcPr>
          <w:p w14:paraId="4F52E790" w14:textId="77777777" w:rsidR="00E07805" w:rsidRPr="00740FF1" w:rsidRDefault="00E07805" w:rsidP="00874B2D">
            <w:pPr>
              <w:ind w:right="-109"/>
              <w:jc w:val="center"/>
              <w:rPr>
                <w:b/>
                <w:sz w:val="20"/>
                <w:szCs w:val="20"/>
                <w:lang w:val="es-MX"/>
              </w:rPr>
            </w:pPr>
            <w:r w:rsidRPr="00740FF1">
              <w:rPr>
                <w:b/>
                <w:sz w:val="20"/>
                <w:szCs w:val="20"/>
                <w:lang w:val="es-MX"/>
              </w:rPr>
              <w:t>N°</w:t>
            </w:r>
          </w:p>
        </w:tc>
        <w:tc>
          <w:tcPr>
            <w:tcW w:w="9400" w:type="dxa"/>
          </w:tcPr>
          <w:p w14:paraId="3A8A54CE" w14:textId="77777777" w:rsidR="00E07805" w:rsidRPr="00E648AF" w:rsidRDefault="00E07805" w:rsidP="00874B2D">
            <w:pPr>
              <w:jc w:val="center"/>
              <w:rPr>
                <w:b/>
                <w:sz w:val="24"/>
                <w:szCs w:val="24"/>
                <w:lang w:val="es-MX"/>
              </w:rPr>
            </w:pPr>
            <w:r w:rsidRPr="00E648AF">
              <w:rPr>
                <w:b/>
                <w:sz w:val="24"/>
                <w:szCs w:val="24"/>
                <w:lang w:val="es-MX"/>
              </w:rPr>
              <w:t>DEBILIDADES</w:t>
            </w:r>
          </w:p>
          <w:p w14:paraId="67E44657" w14:textId="77777777" w:rsidR="00E07805" w:rsidRPr="00740FF1" w:rsidRDefault="00E07805" w:rsidP="00874B2D">
            <w:pPr>
              <w:jc w:val="center"/>
              <w:rPr>
                <w:b/>
                <w:sz w:val="20"/>
                <w:szCs w:val="20"/>
                <w:lang w:val="es-MX"/>
              </w:rPr>
            </w:pPr>
          </w:p>
        </w:tc>
      </w:tr>
      <w:tr w:rsidR="00E07805" w:rsidRPr="00740FF1" w14:paraId="413FF989" w14:textId="77777777" w:rsidTr="00874B2D">
        <w:tc>
          <w:tcPr>
            <w:tcW w:w="562" w:type="dxa"/>
          </w:tcPr>
          <w:p w14:paraId="2062459B" w14:textId="77777777" w:rsidR="00E07805" w:rsidRPr="00740FF1" w:rsidRDefault="00E07805" w:rsidP="00874B2D">
            <w:pPr>
              <w:jc w:val="center"/>
              <w:rPr>
                <w:b/>
                <w:sz w:val="20"/>
                <w:szCs w:val="20"/>
                <w:lang w:val="es-MX"/>
              </w:rPr>
            </w:pPr>
            <w:r w:rsidRPr="00740FF1">
              <w:rPr>
                <w:b/>
                <w:sz w:val="20"/>
                <w:szCs w:val="20"/>
                <w:lang w:val="es-MX"/>
              </w:rPr>
              <w:t>1</w:t>
            </w:r>
          </w:p>
        </w:tc>
        <w:tc>
          <w:tcPr>
            <w:tcW w:w="9400" w:type="dxa"/>
          </w:tcPr>
          <w:p w14:paraId="7514FD22" w14:textId="77777777" w:rsidR="00E07805" w:rsidRPr="000E6531" w:rsidRDefault="00E07805" w:rsidP="00874B2D">
            <w:pPr>
              <w:jc w:val="both"/>
              <w:rPr>
                <w:sz w:val="20"/>
                <w:szCs w:val="20"/>
                <w:lang w:val="es-MX"/>
              </w:rPr>
            </w:pPr>
            <w:r w:rsidRPr="0041350E">
              <w:rPr>
                <w:sz w:val="20"/>
                <w:szCs w:val="20"/>
                <w:lang w:val="es-MX"/>
              </w:rPr>
              <w:t>Las áreas generadoras de información contable no garantizan completitud y oportunidad en su captura y remisión al área contable, como es el caso de la facturación de arrendamientos y los sobrevuelos.</w:t>
            </w:r>
          </w:p>
        </w:tc>
      </w:tr>
      <w:tr w:rsidR="00E07805" w:rsidRPr="00740FF1" w14:paraId="2CC8ADAE" w14:textId="77777777" w:rsidTr="00874B2D">
        <w:tc>
          <w:tcPr>
            <w:tcW w:w="562" w:type="dxa"/>
          </w:tcPr>
          <w:p w14:paraId="4E54E418" w14:textId="77777777" w:rsidR="00E07805" w:rsidRPr="00740FF1" w:rsidRDefault="00E07805" w:rsidP="00874B2D">
            <w:pPr>
              <w:jc w:val="center"/>
              <w:rPr>
                <w:b/>
                <w:sz w:val="20"/>
                <w:szCs w:val="20"/>
                <w:lang w:val="es-MX"/>
              </w:rPr>
            </w:pPr>
            <w:r w:rsidRPr="00740FF1">
              <w:rPr>
                <w:b/>
                <w:sz w:val="20"/>
                <w:szCs w:val="20"/>
                <w:lang w:val="es-MX"/>
              </w:rPr>
              <w:t>2</w:t>
            </w:r>
          </w:p>
        </w:tc>
        <w:tc>
          <w:tcPr>
            <w:tcW w:w="9400" w:type="dxa"/>
          </w:tcPr>
          <w:p w14:paraId="29BF5911" w14:textId="77777777" w:rsidR="00E07805" w:rsidRPr="000E6531" w:rsidRDefault="00E07805" w:rsidP="00874B2D">
            <w:pPr>
              <w:jc w:val="both"/>
              <w:rPr>
                <w:sz w:val="20"/>
                <w:szCs w:val="20"/>
                <w:lang w:val="es-MX"/>
              </w:rPr>
            </w:pPr>
            <w:r w:rsidRPr="0041350E">
              <w:rPr>
                <w:sz w:val="20"/>
                <w:szCs w:val="20"/>
                <w:lang w:val="es-MX"/>
              </w:rPr>
              <w:t xml:space="preserve">Se evidenciaron debilidades que impactan en la evaluación cuantitativa, por cuanto se presentan cifras que no han sido depuradas como es el caso de la cartera de difícil cobro, así como bienes muebles inservibles no dados de baja o en uso totalmente depreciados y no repotenciados.  </w:t>
            </w:r>
          </w:p>
        </w:tc>
      </w:tr>
      <w:tr w:rsidR="00E07805" w:rsidRPr="00740FF1" w14:paraId="11703E97" w14:textId="77777777" w:rsidTr="00874B2D">
        <w:tc>
          <w:tcPr>
            <w:tcW w:w="562" w:type="dxa"/>
          </w:tcPr>
          <w:p w14:paraId="29BBB126" w14:textId="77777777" w:rsidR="00E07805" w:rsidRPr="00740FF1" w:rsidRDefault="00E07805" w:rsidP="00874B2D">
            <w:pPr>
              <w:jc w:val="center"/>
              <w:rPr>
                <w:b/>
                <w:sz w:val="20"/>
                <w:szCs w:val="20"/>
                <w:lang w:val="es-MX"/>
              </w:rPr>
            </w:pPr>
            <w:r w:rsidRPr="00740FF1">
              <w:rPr>
                <w:b/>
                <w:sz w:val="20"/>
                <w:szCs w:val="20"/>
                <w:lang w:val="es-MX"/>
              </w:rPr>
              <w:t>3</w:t>
            </w:r>
          </w:p>
        </w:tc>
        <w:tc>
          <w:tcPr>
            <w:tcW w:w="9400" w:type="dxa"/>
          </w:tcPr>
          <w:p w14:paraId="2087B67B" w14:textId="77777777" w:rsidR="00E07805" w:rsidRPr="000E6531" w:rsidRDefault="00E07805" w:rsidP="00874B2D">
            <w:pPr>
              <w:jc w:val="both"/>
              <w:rPr>
                <w:sz w:val="20"/>
                <w:szCs w:val="20"/>
                <w:lang w:val="es-MX"/>
              </w:rPr>
            </w:pPr>
            <w:r w:rsidRPr="0041350E">
              <w:rPr>
                <w:sz w:val="20"/>
                <w:szCs w:val="20"/>
                <w:lang w:val="es-MX"/>
              </w:rPr>
              <w:t>En la definición de los riesgos del proceso contable, no se tienen en cuenta las causas de los hallazgos recurrentes formulados por la CGR para ser analizados, gestionados, actualizar los existente o definir nuevos riesgos que permitan implementar controles y lograr el mejoramiento continuo.</w:t>
            </w:r>
          </w:p>
        </w:tc>
      </w:tr>
      <w:tr w:rsidR="00E07805" w:rsidRPr="00740FF1" w14:paraId="6806F024" w14:textId="77777777" w:rsidTr="00874B2D">
        <w:tc>
          <w:tcPr>
            <w:tcW w:w="562" w:type="dxa"/>
          </w:tcPr>
          <w:p w14:paraId="1A1DD949" w14:textId="77777777" w:rsidR="00E07805" w:rsidRPr="00740FF1" w:rsidRDefault="00E07805" w:rsidP="00874B2D">
            <w:pPr>
              <w:jc w:val="center"/>
              <w:rPr>
                <w:b/>
                <w:sz w:val="20"/>
                <w:szCs w:val="20"/>
                <w:lang w:val="es-MX"/>
              </w:rPr>
            </w:pPr>
            <w:r w:rsidRPr="00740FF1">
              <w:rPr>
                <w:b/>
                <w:sz w:val="20"/>
                <w:szCs w:val="20"/>
                <w:lang w:val="es-MX"/>
              </w:rPr>
              <w:t>4</w:t>
            </w:r>
          </w:p>
        </w:tc>
        <w:tc>
          <w:tcPr>
            <w:tcW w:w="9400" w:type="dxa"/>
          </w:tcPr>
          <w:p w14:paraId="0625825D" w14:textId="77777777" w:rsidR="00E07805" w:rsidRPr="000E6531" w:rsidRDefault="00E07805" w:rsidP="00874B2D">
            <w:pPr>
              <w:jc w:val="both"/>
              <w:rPr>
                <w:sz w:val="20"/>
                <w:szCs w:val="20"/>
                <w:lang w:val="es-MX"/>
              </w:rPr>
            </w:pPr>
            <w:r w:rsidRPr="0041350E">
              <w:rPr>
                <w:sz w:val="20"/>
                <w:szCs w:val="20"/>
                <w:lang w:val="es-MX"/>
              </w:rPr>
              <w:t>Verificado en la página web de la Entidad, link https://www.aerocivil.gov.co/aerocivil/talento-humano/planes-DGH la ejecución y seguimiento efectuado al PIC de la vigencia 2024, se pudo establecer que no se programaron capacitaciones específicas para el área contable y sólo se registra en la página web de la Entidad el seguimiento del segundo trimestre de la vigencia.</w:t>
            </w:r>
          </w:p>
        </w:tc>
      </w:tr>
      <w:tr w:rsidR="00E07805" w:rsidRPr="00740FF1" w14:paraId="7C83D914" w14:textId="77777777" w:rsidTr="00874B2D">
        <w:tc>
          <w:tcPr>
            <w:tcW w:w="562" w:type="dxa"/>
          </w:tcPr>
          <w:p w14:paraId="6D37846B" w14:textId="77777777" w:rsidR="00E07805" w:rsidRPr="00740FF1" w:rsidRDefault="00E07805" w:rsidP="00874B2D">
            <w:pPr>
              <w:jc w:val="center"/>
              <w:rPr>
                <w:b/>
                <w:sz w:val="20"/>
                <w:szCs w:val="20"/>
                <w:lang w:val="es-MX"/>
              </w:rPr>
            </w:pPr>
            <w:r>
              <w:rPr>
                <w:b/>
                <w:sz w:val="20"/>
                <w:szCs w:val="20"/>
                <w:lang w:val="es-MX"/>
              </w:rPr>
              <w:t>5</w:t>
            </w:r>
          </w:p>
        </w:tc>
        <w:tc>
          <w:tcPr>
            <w:tcW w:w="9400" w:type="dxa"/>
          </w:tcPr>
          <w:p w14:paraId="05DFF9EE" w14:textId="77777777" w:rsidR="00E07805" w:rsidRPr="0041350E" w:rsidRDefault="00E07805" w:rsidP="00874B2D">
            <w:pPr>
              <w:jc w:val="both"/>
              <w:rPr>
                <w:sz w:val="20"/>
                <w:szCs w:val="20"/>
                <w:lang w:val="es-MX"/>
              </w:rPr>
            </w:pPr>
            <w:r w:rsidRPr="0041350E">
              <w:rPr>
                <w:sz w:val="20"/>
                <w:szCs w:val="20"/>
                <w:lang w:val="es-MX"/>
              </w:rPr>
              <w:t>La información financiera presentada en la rendición de cuentas de la vigencia 2024, no evidencia la presentación de notas explicativas para un mejor entendimiento por parte de estos usuarios.</w:t>
            </w:r>
          </w:p>
        </w:tc>
      </w:tr>
    </w:tbl>
    <w:p w14:paraId="692BC841" w14:textId="77777777" w:rsidR="00E07805" w:rsidRDefault="00E07805" w:rsidP="00E07805">
      <w:pPr>
        <w:pStyle w:val="Textoindependiente"/>
        <w:ind w:right="-50"/>
        <w:jc w:val="both"/>
        <w:rPr>
          <w:b/>
          <w:bCs/>
          <w:sz w:val="28"/>
          <w:szCs w:val="28"/>
        </w:rPr>
      </w:pPr>
    </w:p>
    <w:p w14:paraId="4FAE4658" w14:textId="77777777" w:rsidR="00E07805" w:rsidRDefault="00E07805" w:rsidP="00E07805">
      <w:pPr>
        <w:jc w:val="both"/>
        <w:rPr>
          <w:b/>
          <w:sz w:val="28"/>
          <w:szCs w:val="28"/>
          <w:lang w:val="es-MX"/>
        </w:rPr>
      </w:pPr>
      <w:r>
        <w:rPr>
          <w:b/>
          <w:sz w:val="28"/>
          <w:szCs w:val="28"/>
          <w:lang w:val="es-MX"/>
        </w:rPr>
        <w:t>Del citado informe retomamos las siguientes recomendaciones:</w:t>
      </w:r>
    </w:p>
    <w:p w14:paraId="6BCD8AEA" w14:textId="77777777" w:rsidR="00E07805" w:rsidRPr="00830220" w:rsidRDefault="00E07805" w:rsidP="00E07805">
      <w:pPr>
        <w:pStyle w:val="Textoindependiente"/>
        <w:ind w:right="-50"/>
        <w:jc w:val="both"/>
        <w:rPr>
          <w:b/>
          <w:bCs/>
          <w:sz w:val="28"/>
          <w:szCs w:val="28"/>
          <w:lang w:val="es-MX"/>
        </w:rPr>
      </w:pPr>
    </w:p>
    <w:tbl>
      <w:tblPr>
        <w:tblStyle w:val="Tablaconcuadrcula"/>
        <w:tblW w:w="0" w:type="auto"/>
        <w:tblLook w:val="04A0" w:firstRow="1" w:lastRow="0" w:firstColumn="1" w:lastColumn="0" w:noHBand="0" w:noVBand="1"/>
      </w:tblPr>
      <w:tblGrid>
        <w:gridCol w:w="562"/>
        <w:gridCol w:w="9400"/>
      </w:tblGrid>
      <w:tr w:rsidR="00E07805" w:rsidRPr="00740FF1" w14:paraId="202458AE" w14:textId="77777777" w:rsidTr="00874B2D">
        <w:tc>
          <w:tcPr>
            <w:tcW w:w="562" w:type="dxa"/>
          </w:tcPr>
          <w:p w14:paraId="475710E5" w14:textId="77777777" w:rsidR="00E07805" w:rsidRPr="00740FF1" w:rsidRDefault="00E07805" w:rsidP="00874B2D">
            <w:pPr>
              <w:ind w:right="-109"/>
              <w:jc w:val="center"/>
              <w:rPr>
                <w:b/>
                <w:sz w:val="20"/>
                <w:szCs w:val="20"/>
                <w:lang w:val="es-MX"/>
              </w:rPr>
            </w:pPr>
            <w:r w:rsidRPr="00740FF1">
              <w:rPr>
                <w:b/>
                <w:sz w:val="20"/>
                <w:szCs w:val="20"/>
                <w:lang w:val="es-MX"/>
              </w:rPr>
              <w:t>N°</w:t>
            </w:r>
          </w:p>
        </w:tc>
        <w:tc>
          <w:tcPr>
            <w:tcW w:w="9400" w:type="dxa"/>
          </w:tcPr>
          <w:p w14:paraId="722FEB98" w14:textId="77777777" w:rsidR="00E07805" w:rsidRPr="00E648AF" w:rsidRDefault="00E07805" w:rsidP="00874B2D">
            <w:pPr>
              <w:jc w:val="center"/>
              <w:rPr>
                <w:b/>
                <w:sz w:val="24"/>
                <w:szCs w:val="24"/>
                <w:lang w:val="es-MX"/>
              </w:rPr>
            </w:pPr>
            <w:r w:rsidRPr="00E648AF">
              <w:rPr>
                <w:b/>
                <w:sz w:val="24"/>
                <w:szCs w:val="24"/>
                <w:lang w:val="es-MX"/>
              </w:rPr>
              <w:t>RECOMENDACIONES</w:t>
            </w:r>
          </w:p>
          <w:p w14:paraId="336E0E38" w14:textId="77777777" w:rsidR="00E07805" w:rsidRPr="00740FF1" w:rsidRDefault="00E07805" w:rsidP="00874B2D">
            <w:pPr>
              <w:jc w:val="center"/>
              <w:rPr>
                <w:b/>
                <w:sz w:val="20"/>
                <w:szCs w:val="20"/>
                <w:lang w:val="es-MX"/>
              </w:rPr>
            </w:pPr>
          </w:p>
        </w:tc>
      </w:tr>
      <w:tr w:rsidR="00E07805" w:rsidRPr="00740FF1" w14:paraId="354764AF" w14:textId="77777777" w:rsidTr="00874B2D">
        <w:tc>
          <w:tcPr>
            <w:tcW w:w="562" w:type="dxa"/>
          </w:tcPr>
          <w:p w14:paraId="2D6AD8FD" w14:textId="77777777" w:rsidR="00E07805" w:rsidRPr="00740FF1" w:rsidRDefault="00E07805" w:rsidP="00874B2D">
            <w:pPr>
              <w:jc w:val="center"/>
              <w:rPr>
                <w:b/>
                <w:sz w:val="20"/>
                <w:szCs w:val="20"/>
                <w:lang w:val="es-MX"/>
              </w:rPr>
            </w:pPr>
            <w:r w:rsidRPr="00740FF1">
              <w:rPr>
                <w:b/>
                <w:sz w:val="20"/>
                <w:szCs w:val="20"/>
                <w:lang w:val="es-MX"/>
              </w:rPr>
              <w:lastRenderedPageBreak/>
              <w:t>1</w:t>
            </w:r>
          </w:p>
        </w:tc>
        <w:tc>
          <w:tcPr>
            <w:tcW w:w="9400" w:type="dxa"/>
          </w:tcPr>
          <w:p w14:paraId="77132A37" w14:textId="77777777" w:rsidR="00E07805" w:rsidRPr="000E6531" w:rsidRDefault="00E07805" w:rsidP="00874B2D">
            <w:pPr>
              <w:jc w:val="both"/>
              <w:rPr>
                <w:sz w:val="20"/>
                <w:szCs w:val="20"/>
                <w:lang w:val="es-MX"/>
              </w:rPr>
            </w:pPr>
            <w:r w:rsidRPr="00731DD1">
              <w:rPr>
                <w:sz w:val="20"/>
                <w:szCs w:val="20"/>
                <w:lang w:val="es-MX"/>
              </w:rPr>
              <w:t>A las áreas generadoras de la información contable, dar tratamiento a los hallazgos formulados con ocasión de la evaluación realizada por parte de la Oficina de Control Interno durante la vigencia 2024, generando acciones correctivas y preventivas que garanticen un mejoramiento continuo al Sistema de Control Interno Contable.</w:t>
            </w:r>
          </w:p>
        </w:tc>
      </w:tr>
      <w:tr w:rsidR="00E07805" w:rsidRPr="00740FF1" w14:paraId="5D0D7A1A" w14:textId="77777777" w:rsidTr="00874B2D">
        <w:tc>
          <w:tcPr>
            <w:tcW w:w="562" w:type="dxa"/>
          </w:tcPr>
          <w:p w14:paraId="0EEE6C36" w14:textId="77777777" w:rsidR="00E07805" w:rsidRPr="00740FF1" w:rsidRDefault="00E07805" w:rsidP="00874B2D">
            <w:pPr>
              <w:jc w:val="center"/>
              <w:rPr>
                <w:b/>
                <w:sz w:val="20"/>
                <w:szCs w:val="20"/>
                <w:lang w:val="es-MX"/>
              </w:rPr>
            </w:pPr>
            <w:r w:rsidRPr="00740FF1">
              <w:rPr>
                <w:b/>
                <w:sz w:val="20"/>
                <w:szCs w:val="20"/>
                <w:lang w:val="es-MX"/>
              </w:rPr>
              <w:t>2</w:t>
            </w:r>
          </w:p>
        </w:tc>
        <w:tc>
          <w:tcPr>
            <w:tcW w:w="9400" w:type="dxa"/>
          </w:tcPr>
          <w:p w14:paraId="6BBA16E7" w14:textId="77777777" w:rsidR="00E07805" w:rsidRPr="000E6531" w:rsidRDefault="00E07805" w:rsidP="00874B2D">
            <w:pPr>
              <w:jc w:val="both"/>
              <w:rPr>
                <w:sz w:val="20"/>
                <w:szCs w:val="20"/>
                <w:lang w:val="es-MX"/>
              </w:rPr>
            </w:pPr>
            <w:r w:rsidRPr="00731DD1">
              <w:rPr>
                <w:sz w:val="20"/>
                <w:szCs w:val="20"/>
                <w:lang w:val="es-MX"/>
              </w:rPr>
              <w:t>Al proceso de Gestión Humana y Proceso de Gestión Financiera: Dentro del plan institucional de capacitación garantizar para los servidores involucrados en el proceso contable a nivel nacional, formación que propenda por la actualización permanente y el fortalecimiento de sus competencias.</w:t>
            </w:r>
          </w:p>
        </w:tc>
      </w:tr>
      <w:tr w:rsidR="00E07805" w:rsidRPr="00740FF1" w14:paraId="7FE6AE09" w14:textId="77777777" w:rsidTr="00874B2D">
        <w:tc>
          <w:tcPr>
            <w:tcW w:w="562" w:type="dxa"/>
          </w:tcPr>
          <w:p w14:paraId="69121DB8" w14:textId="77777777" w:rsidR="00E07805" w:rsidRPr="00740FF1" w:rsidRDefault="00E07805" w:rsidP="00874B2D">
            <w:pPr>
              <w:jc w:val="center"/>
              <w:rPr>
                <w:b/>
                <w:sz w:val="20"/>
                <w:szCs w:val="20"/>
                <w:lang w:val="es-MX"/>
              </w:rPr>
            </w:pPr>
            <w:r w:rsidRPr="00740FF1">
              <w:rPr>
                <w:b/>
                <w:sz w:val="20"/>
                <w:szCs w:val="20"/>
                <w:lang w:val="es-MX"/>
              </w:rPr>
              <w:t>3</w:t>
            </w:r>
          </w:p>
        </w:tc>
        <w:tc>
          <w:tcPr>
            <w:tcW w:w="9400" w:type="dxa"/>
          </w:tcPr>
          <w:p w14:paraId="770B19B8" w14:textId="77777777" w:rsidR="00E07805" w:rsidRPr="000E6531" w:rsidRDefault="00E07805" w:rsidP="00874B2D">
            <w:pPr>
              <w:jc w:val="both"/>
              <w:rPr>
                <w:sz w:val="20"/>
                <w:szCs w:val="20"/>
                <w:lang w:val="es-MX"/>
              </w:rPr>
            </w:pPr>
            <w:r w:rsidRPr="00731DD1">
              <w:rPr>
                <w:sz w:val="20"/>
                <w:szCs w:val="20"/>
                <w:lang w:val="es-MX"/>
              </w:rPr>
              <w:t xml:space="preserve">A la Alta Gerencia: Presentar los Estados Financieros en las audiencias públicas de rendición de cuentas, junto con las notas explicativas para facilitar la comprensión de la información contable por parte de estos usuarios.  </w:t>
            </w:r>
          </w:p>
        </w:tc>
      </w:tr>
    </w:tbl>
    <w:p w14:paraId="4FAF9BC2" w14:textId="77777777" w:rsidR="00E07805" w:rsidRDefault="00E07805" w:rsidP="00E07805">
      <w:pPr>
        <w:pStyle w:val="Textoindependiente"/>
        <w:ind w:right="-50"/>
        <w:jc w:val="both"/>
        <w:rPr>
          <w:b/>
          <w:bCs/>
          <w:sz w:val="28"/>
          <w:szCs w:val="28"/>
        </w:rPr>
      </w:pPr>
    </w:p>
    <w:p w14:paraId="1EF7517F" w14:textId="77777777" w:rsidR="00E07805" w:rsidRPr="0067097C" w:rsidRDefault="00E07805" w:rsidP="00E07805">
      <w:pPr>
        <w:jc w:val="both"/>
        <w:rPr>
          <w:b/>
          <w:bCs/>
          <w:sz w:val="24"/>
          <w:szCs w:val="24"/>
          <w:lang w:val="es-CO"/>
        </w:rPr>
      </w:pPr>
      <w:r w:rsidRPr="0067097C">
        <w:rPr>
          <w:b/>
          <w:bCs/>
          <w:sz w:val="24"/>
          <w:szCs w:val="24"/>
          <w:lang w:val="es-CO"/>
        </w:rPr>
        <w:t xml:space="preserve">NOTA: LA ENTIDAD ENVIA LA MATRIZ DE AUTOEVALUACIÓN DEL SISTEMA DE CONTROL INTERNO CONTABLE CON ACTIVIDADES DE CONTROL REALIZADAS </w:t>
      </w:r>
      <w:r w:rsidRPr="0067097C">
        <w:rPr>
          <w:b/>
          <w:bCs/>
          <w:sz w:val="24"/>
          <w:szCs w:val="24"/>
          <w:u w:val="single"/>
          <w:lang w:val="es-CO"/>
        </w:rPr>
        <w:t>EN FORMA PARCIAL Y OTRAS SIMPLEMENTE INFORMAN QUE NO SE REALIZARON</w:t>
      </w:r>
      <w:r w:rsidRPr="0067097C">
        <w:rPr>
          <w:b/>
          <w:bCs/>
          <w:sz w:val="24"/>
          <w:szCs w:val="24"/>
          <w:lang w:val="es-CO"/>
        </w:rPr>
        <w:t>.</w:t>
      </w:r>
    </w:p>
    <w:bookmarkEnd w:id="12"/>
    <w:p w14:paraId="10FE3DD2" w14:textId="77777777" w:rsidR="00E07805" w:rsidRDefault="00E07805" w:rsidP="00E07805">
      <w:pPr>
        <w:ind w:left="720" w:hanging="720"/>
        <w:jc w:val="both"/>
        <w:rPr>
          <w:b/>
          <w:bCs/>
          <w:sz w:val="24"/>
          <w:szCs w:val="24"/>
          <w:lang w:val="es-CO"/>
        </w:rPr>
      </w:pPr>
    </w:p>
    <w:p w14:paraId="04965C1D" w14:textId="77777777" w:rsidR="00E07805" w:rsidRPr="002534FE" w:rsidRDefault="00E07805" w:rsidP="00E07805">
      <w:pPr>
        <w:pStyle w:val="Ttulo1"/>
        <w:spacing w:before="93"/>
        <w:ind w:left="0" w:right="-50"/>
        <w:rPr>
          <w:sz w:val="28"/>
          <w:szCs w:val="28"/>
        </w:rPr>
      </w:pPr>
      <w:r>
        <w:rPr>
          <w:sz w:val="28"/>
          <w:szCs w:val="28"/>
          <w:lang w:val="es-CO"/>
        </w:rPr>
        <w:t xml:space="preserve">D.- </w:t>
      </w:r>
      <w:r w:rsidRPr="002534FE">
        <w:rPr>
          <w:sz w:val="28"/>
          <w:szCs w:val="28"/>
        </w:rPr>
        <w:t>SEGUIMIENTO AL PLAN O PLANES DE MEJORAMIENTO SUSCRITOS CON LA CGR A 31 DE DICIEMBRE DE 2024:</w:t>
      </w:r>
    </w:p>
    <w:p w14:paraId="17586834" w14:textId="77777777" w:rsidR="00E07805" w:rsidRPr="00B54567" w:rsidRDefault="00E07805" w:rsidP="00E07805">
      <w:pPr>
        <w:pStyle w:val="Ttulo1"/>
        <w:spacing w:before="93"/>
        <w:ind w:left="-142" w:right="-50"/>
      </w:pPr>
    </w:p>
    <w:tbl>
      <w:tblPr>
        <w:tblStyle w:val="Tablaconcuadrcula"/>
        <w:tblW w:w="9923" w:type="dxa"/>
        <w:tblInd w:w="-5" w:type="dxa"/>
        <w:tblLook w:val="04A0" w:firstRow="1" w:lastRow="0" w:firstColumn="1" w:lastColumn="0" w:noHBand="0" w:noVBand="1"/>
      </w:tblPr>
      <w:tblGrid>
        <w:gridCol w:w="1674"/>
        <w:gridCol w:w="3256"/>
        <w:gridCol w:w="2015"/>
        <w:gridCol w:w="1761"/>
        <w:gridCol w:w="1217"/>
      </w:tblGrid>
      <w:tr w:rsidR="00E07805" w:rsidRPr="00B54567" w14:paraId="144B7E82" w14:textId="77777777" w:rsidTr="00874B2D">
        <w:tc>
          <w:tcPr>
            <w:tcW w:w="1694" w:type="dxa"/>
          </w:tcPr>
          <w:p w14:paraId="35A2580D" w14:textId="77777777" w:rsidR="00E07805" w:rsidRPr="00B54567" w:rsidRDefault="00E07805" w:rsidP="00874B2D">
            <w:pPr>
              <w:pStyle w:val="Ttulo1"/>
              <w:ind w:left="0" w:right="-50"/>
              <w:jc w:val="center"/>
              <w:outlineLvl w:val="0"/>
              <w:rPr>
                <w:sz w:val="20"/>
                <w:szCs w:val="20"/>
              </w:rPr>
            </w:pPr>
            <w:r w:rsidRPr="00B54567">
              <w:rPr>
                <w:sz w:val="20"/>
                <w:szCs w:val="20"/>
              </w:rPr>
              <w:t xml:space="preserve">TOTAL, HALLAZGOS SEGÚN LA </w:t>
            </w:r>
          </w:p>
          <w:p w14:paraId="3018B74D" w14:textId="77777777" w:rsidR="00E07805" w:rsidRPr="00B54567" w:rsidRDefault="00E07805" w:rsidP="00874B2D">
            <w:pPr>
              <w:pStyle w:val="Ttulo1"/>
              <w:ind w:left="0" w:right="-50"/>
              <w:jc w:val="center"/>
              <w:outlineLvl w:val="0"/>
              <w:rPr>
                <w:sz w:val="20"/>
                <w:szCs w:val="20"/>
              </w:rPr>
            </w:pPr>
            <w:r w:rsidRPr="00B54567">
              <w:rPr>
                <w:sz w:val="20"/>
                <w:szCs w:val="20"/>
              </w:rPr>
              <w:t>CGR</w:t>
            </w:r>
          </w:p>
          <w:p w14:paraId="3F3CD0E0" w14:textId="77777777" w:rsidR="00E07805" w:rsidRPr="00B54567" w:rsidRDefault="00E07805" w:rsidP="00874B2D">
            <w:pPr>
              <w:pStyle w:val="Ttulo1"/>
              <w:ind w:left="0" w:right="-50"/>
              <w:jc w:val="center"/>
              <w:outlineLvl w:val="0"/>
              <w:rPr>
                <w:sz w:val="20"/>
                <w:szCs w:val="20"/>
              </w:rPr>
            </w:pPr>
          </w:p>
          <w:p w14:paraId="1B25FB4B" w14:textId="77777777" w:rsidR="00E07805" w:rsidRPr="00B54567" w:rsidRDefault="00E07805" w:rsidP="00874B2D">
            <w:pPr>
              <w:pStyle w:val="Ttulo1"/>
              <w:ind w:left="0" w:right="-50"/>
              <w:jc w:val="center"/>
              <w:outlineLvl w:val="0"/>
              <w:rPr>
                <w:sz w:val="20"/>
                <w:szCs w:val="20"/>
              </w:rPr>
            </w:pPr>
          </w:p>
        </w:tc>
        <w:tc>
          <w:tcPr>
            <w:tcW w:w="3409" w:type="dxa"/>
          </w:tcPr>
          <w:p w14:paraId="1B261E87" w14:textId="77777777" w:rsidR="00E07805" w:rsidRPr="00B54567" w:rsidRDefault="00E07805" w:rsidP="00874B2D">
            <w:pPr>
              <w:pStyle w:val="Ttulo1"/>
              <w:ind w:left="0" w:right="-50"/>
              <w:jc w:val="center"/>
              <w:outlineLvl w:val="0"/>
              <w:rPr>
                <w:sz w:val="20"/>
                <w:szCs w:val="20"/>
              </w:rPr>
            </w:pPr>
            <w:r w:rsidRPr="00B54567">
              <w:rPr>
                <w:sz w:val="20"/>
                <w:szCs w:val="20"/>
              </w:rPr>
              <w:t>TOTAL, DE METAS PROPUESTAS PARA SUBSANAR LOS HALLAZGOS FORMULADOS POR LA CGR</w:t>
            </w:r>
          </w:p>
          <w:p w14:paraId="206DCFF3" w14:textId="77777777" w:rsidR="00E07805" w:rsidRPr="00B54567" w:rsidRDefault="00E07805" w:rsidP="00874B2D">
            <w:pPr>
              <w:pStyle w:val="Ttulo1"/>
              <w:ind w:left="0" w:right="-50"/>
              <w:jc w:val="center"/>
              <w:outlineLvl w:val="0"/>
              <w:rPr>
                <w:sz w:val="20"/>
                <w:szCs w:val="20"/>
              </w:rPr>
            </w:pPr>
          </w:p>
        </w:tc>
        <w:tc>
          <w:tcPr>
            <w:tcW w:w="2073" w:type="dxa"/>
          </w:tcPr>
          <w:p w14:paraId="2FCF6BE1" w14:textId="77777777" w:rsidR="00E07805" w:rsidRPr="00B54567" w:rsidRDefault="00E07805" w:rsidP="00874B2D">
            <w:pPr>
              <w:pStyle w:val="Ttulo1"/>
              <w:ind w:left="0" w:right="-50"/>
              <w:jc w:val="center"/>
              <w:outlineLvl w:val="0"/>
              <w:rPr>
                <w:sz w:val="20"/>
                <w:szCs w:val="20"/>
              </w:rPr>
            </w:pPr>
            <w:r w:rsidRPr="00B54567">
              <w:rPr>
                <w:sz w:val="20"/>
                <w:szCs w:val="20"/>
              </w:rPr>
              <w:t>TOTAL, DE METAS CUMPLIDAS</w:t>
            </w:r>
          </w:p>
          <w:p w14:paraId="436A5EF8" w14:textId="77777777" w:rsidR="00E07805" w:rsidRPr="00B54567" w:rsidRDefault="00E07805" w:rsidP="00874B2D">
            <w:pPr>
              <w:pStyle w:val="Ttulo1"/>
              <w:ind w:left="0" w:right="-50"/>
              <w:jc w:val="center"/>
              <w:outlineLvl w:val="0"/>
              <w:rPr>
                <w:sz w:val="20"/>
                <w:szCs w:val="20"/>
              </w:rPr>
            </w:pPr>
            <w:r w:rsidRPr="00B54567">
              <w:rPr>
                <w:sz w:val="20"/>
                <w:szCs w:val="20"/>
              </w:rPr>
              <w:t xml:space="preserve"> A 31/12/2024</w:t>
            </w:r>
          </w:p>
        </w:tc>
        <w:tc>
          <w:tcPr>
            <w:tcW w:w="1761" w:type="dxa"/>
          </w:tcPr>
          <w:p w14:paraId="62CA2DD4" w14:textId="77777777" w:rsidR="00E07805" w:rsidRPr="00B54567" w:rsidRDefault="00E07805" w:rsidP="00874B2D">
            <w:pPr>
              <w:pStyle w:val="Ttulo1"/>
              <w:ind w:left="0" w:right="-50"/>
              <w:jc w:val="center"/>
              <w:outlineLvl w:val="0"/>
              <w:rPr>
                <w:sz w:val="20"/>
                <w:szCs w:val="20"/>
              </w:rPr>
            </w:pPr>
            <w:r w:rsidRPr="00B54567">
              <w:rPr>
                <w:sz w:val="20"/>
                <w:szCs w:val="20"/>
              </w:rPr>
              <w:t>CUMPLIMIENTO DEL PLAN EN %</w:t>
            </w:r>
          </w:p>
          <w:p w14:paraId="014D00C6" w14:textId="77777777" w:rsidR="00E07805" w:rsidRPr="00B54567" w:rsidRDefault="00E07805" w:rsidP="00874B2D">
            <w:pPr>
              <w:pStyle w:val="Ttulo1"/>
              <w:ind w:left="0" w:right="-50"/>
              <w:jc w:val="center"/>
              <w:outlineLvl w:val="0"/>
              <w:rPr>
                <w:sz w:val="20"/>
                <w:szCs w:val="20"/>
              </w:rPr>
            </w:pPr>
            <w:r w:rsidRPr="00B54567">
              <w:rPr>
                <w:sz w:val="20"/>
                <w:szCs w:val="20"/>
              </w:rPr>
              <w:t xml:space="preserve"> A 31/12/2024</w:t>
            </w:r>
          </w:p>
        </w:tc>
        <w:tc>
          <w:tcPr>
            <w:tcW w:w="986" w:type="dxa"/>
          </w:tcPr>
          <w:p w14:paraId="02236ED8" w14:textId="77777777" w:rsidR="00E07805" w:rsidRPr="00B54567" w:rsidRDefault="00E07805" w:rsidP="00874B2D">
            <w:pPr>
              <w:pStyle w:val="Ttulo1"/>
              <w:ind w:left="0" w:right="-50"/>
              <w:jc w:val="center"/>
              <w:outlineLvl w:val="0"/>
              <w:rPr>
                <w:sz w:val="20"/>
                <w:szCs w:val="20"/>
              </w:rPr>
            </w:pPr>
            <w:r w:rsidRPr="00B54567">
              <w:rPr>
                <w:sz w:val="20"/>
                <w:szCs w:val="20"/>
              </w:rPr>
              <w:t xml:space="preserve">AVANCE DEL PLAN EN % </w:t>
            </w:r>
          </w:p>
          <w:p w14:paraId="24600FD1" w14:textId="77777777" w:rsidR="00E07805" w:rsidRPr="00B54567" w:rsidRDefault="00E07805" w:rsidP="00874B2D">
            <w:pPr>
              <w:pStyle w:val="Ttulo1"/>
              <w:ind w:left="0" w:right="-50"/>
              <w:jc w:val="center"/>
              <w:outlineLvl w:val="0"/>
              <w:rPr>
                <w:sz w:val="20"/>
                <w:szCs w:val="20"/>
              </w:rPr>
            </w:pPr>
            <w:r w:rsidRPr="00B54567">
              <w:rPr>
                <w:sz w:val="20"/>
                <w:szCs w:val="20"/>
              </w:rPr>
              <w:t>A 31/12/2024</w:t>
            </w:r>
          </w:p>
        </w:tc>
      </w:tr>
      <w:tr w:rsidR="00E07805" w:rsidRPr="00B54567" w14:paraId="1C6B0974" w14:textId="77777777" w:rsidTr="00874B2D">
        <w:tc>
          <w:tcPr>
            <w:tcW w:w="1694" w:type="dxa"/>
          </w:tcPr>
          <w:p w14:paraId="2F41078C" w14:textId="77777777" w:rsidR="00E07805" w:rsidRPr="00B54567" w:rsidRDefault="00E07805" w:rsidP="00874B2D">
            <w:pPr>
              <w:pStyle w:val="Ttulo1"/>
              <w:ind w:left="0" w:right="-50"/>
              <w:jc w:val="center"/>
              <w:outlineLvl w:val="0"/>
              <w:rPr>
                <w:sz w:val="20"/>
                <w:szCs w:val="20"/>
              </w:rPr>
            </w:pPr>
            <w:r>
              <w:rPr>
                <w:sz w:val="20"/>
                <w:szCs w:val="20"/>
              </w:rPr>
              <w:t>784</w:t>
            </w:r>
          </w:p>
        </w:tc>
        <w:tc>
          <w:tcPr>
            <w:tcW w:w="3409" w:type="dxa"/>
          </w:tcPr>
          <w:p w14:paraId="6CCB5E89" w14:textId="77777777" w:rsidR="00E07805" w:rsidRPr="00B54567" w:rsidRDefault="00E07805" w:rsidP="00874B2D">
            <w:pPr>
              <w:pStyle w:val="Ttulo1"/>
              <w:ind w:left="0" w:right="-50"/>
              <w:jc w:val="center"/>
              <w:outlineLvl w:val="0"/>
              <w:rPr>
                <w:sz w:val="20"/>
                <w:szCs w:val="20"/>
              </w:rPr>
            </w:pPr>
            <w:r>
              <w:rPr>
                <w:sz w:val="20"/>
                <w:szCs w:val="20"/>
              </w:rPr>
              <w:t>1392</w:t>
            </w:r>
          </w:p>
        </w:tc>
        <w:tc>
          <w:tcPr>
            <w:tcW w:w="2073" w:type="dxa"/>
          </w:tcPr>
          <w:p w14:paraId="50F699B4" w14:textId="77777777" w:rsidR="00E07805" w:rsidRPr="00B54567" w:rsidRDefault="00E07805" w:rsidP="00874B2D">
            <w:pPr>
              <w:pStyle w:val="Ttulo1"/>
              <w:ind w:left="0" w:right="-50"/>
              <w:jc w:val="center"/>
              <w:outlineLvl w:val="0"/>
              <w:rPr>
                <w:sz w:val="20"/>
                <w:szCs w:val="20"/>
              </w:rPr>
            </w:pPr>
            <w:r>
              <w:rPr>
                <w:sz w:val="20"/>
                <w:szCs w:val="20"/>
              </w:rPr>
              <w:t>1243</w:t>
            </w:r>
          </w:p>
        </w:tc>
        <w:tc>
          <w:tcPr>
            <w:tcW w:w="1761" w:type="dxa"/>
          </w:tcPr>
          <w:p w14:paraId="1F736E3A" w14:textId="77777777" w:rsidR="00E07805" w:rsidRPr="00B54567" w:rsidRDefault="00E07805" w:rsidP="00874B2D">
            <w:pPr>
              <w:pStyle w:val="Ttulo1"/>
              <w:ind w:left="0" w:right="-50"/>
              <w:jc w:val="center"/>
              <w:outlineLvl w:val="0"/>
              <w:rPr>
                <w:sz w:val="20"/>
                <w:szCs w:val="20"/>
                <w:u w:val="single"/>
              </w:rPr>
            </w:pPr>
            <w:r>
              <w:rPr>
                <w:sz w:val="20"/>
                <w:szCs w:val="20"/>
                <w:u w:val="single"/>
              </w:rPr>
              <w:t>97.93</w:t>
            </w:r>
            <w:r w:rsidRPr="00B54567">
              <w:rPr>
                <w:sz w:val="20"/>
                <w:szCs w:val="20"/>
                <w:u w:val="single"/>
              </w:rPr>
              <w:t>%</w:t>
            </w:r>
          </w:p>
        </w:tc>
        <w:tc>
          <w:tcPr>
            <w:tcW w:w="986" w:type="dxa"/>
          </w:tcPr>
          <w:p w14:paraId="2A5866C3" w14:textId="77777777" w:rsidR="00E07805" w:rsidRPr="00B54567" w:rsidRDefault="00E07805" w:rsidP="00874B2D">
            <w:pPr>
              <w:pStyle w:val="Ttulo1"/>
              <w:ind w:left="0" w:right="-50"/>
              <w:jc w:val="center"/>
              <w:outlineLvl w:val="0"/>
              <w:rPr>
                <w:sz w:val="20"/>
                <w:szCs w:val="20"/>
                <w:u w:val="single"/>
              </w:rPr>
            </w:pPr>
            <w:r>
              <w:rPr>
                <w:sz w:val="20"/>
                <w:szCs w:val="20"/>
                <w:u w:val="single"/>
              </w:rPr>
              <w:t>83.60</w:t>
            </w:r>
            <w:r w:rsidRPr="00B54567">
              <w:rPr>
                <w:sz w:val="20"/>
                <w:szCs w:val="20"/>
                <w:u w:val="single"/>
              </w:rPr>
              <w:t>%</w:t>
            </w:r>
          </w:p>
        </w:tc>
      </w:tr>
    </w:tbl>
    <w:p w14:paraId="51566CF9" w14:textId="77777777" w:rsidR="00E07805" w:rsidRDefault="00E07805" w:rsidP="00E07805">
      <w:pPr>
        <w:jc w:val="both"/>
        <w:rPr>
          <w:b/>
          <w:sz w:val="28"/>
          <w:szCs w:val="28"/>
          <w:lang w:val="es-MX"/>
        </w:rPr>
      </w:pPr>
    </w:p>
    <w:p w14:paraId="6FA6F0A8" w14:textId="77777777" w:rsidR="00141403" w:rsidRDefault="00141403" w:rsidP="00141403">
      <w:pPr>
        <w:tabs>
          <w:tab w:val="left" w:pos="2265"/>
          <w:tab w:val="left" w:pos="5293"/>
          <w:tab w:val="left" w:pos="7458"/>
          <w:tab w:val="left" w:pos="9541"/>
        </w:tabs>
        <w:spacing w:before="92"/>
        <w:ind w:right="-93"/>
        <w:jc w:val="both"/>
        <w:rPr>
          <w:b/>
          <w:sz w:val="28"/>
          <w:szCs w:val="28"/>
        </w:rPr>
      </w:pPr>
      <w:bookmarkStart w:id="13" w:name="_Hlk207876230"/>
      <w:bookmarkStart w:id="14" w:name="_Hlk207871502"/>
      <w:r w:rsidRPr="00B54567">
        <w:rPr>
          <w:b/>
          <w:sz w:val="28"/>
          <w:szCs w:val="28"/>
        </w:rPr>
        <w:t>Así las cosas, le solicitamos remitir en forma precisa y en el formato establecido, la</w:t>
      </w:r>
      <w:r w:rsidRPr="00B54567">
        <w:rPr>
          <w:b/>
          <w:spacing w:val="-26"/>
          <w:sz w:val="28"/>
          <w:szCs w:val="28"/>
        </w:rPr>
        <w:t xml:space="preserve"> </w:t>
      </w:r>
      <w:r w:rsidRPr="00B54567">
        <w:rPr>
          <w:b/>
          <w:sz w:val="28"/>
          <w:szCs w:val="28"/>
        </w:rPr>
        <w:t xml:space="preserve">información solicitada por esta Comisión. </w:t>
      </w:r>
      <w:r w:rsidRPr="00B54567">
        <w:rPr>
          <w:b/>
          <w:sz w:val="28"/>
          <w:szCs w:val="28"/>
          <w:u w:val="thick"/>
        </w:rPr>
        <w:t>Cada archivo deberá ser entregado</w:t>
      </w:r>
      <w:r>
        <w:rPr>
          <w:b/>
          <w:sz w:val="28"/>
          <w:szCs w:val="28"/>
          <w:u w:val="thick"/>
        </w:rPr>
        <w:t xml:space="preserve"> </w:t>
      </w:r>
      <w:r w:rsidRPr="00B54567">
        <w:rPr>
          <w:b/>
          <w:sz w:val="28"/>
          <w:szCs w:val="28"/>
          <w:u w:val="thick"/>
        </w:rPr>
        <w:t>en formato WORD</w:t>
      </w:r>
      <w:r w:rsidRPr="00B54567">
        <w:rPr>
          <w:b/>
          <w:sz w:val="28"/>
          <w:szCs w:val="28"/>
        </w:rPr>
        <w:t xml:space="preserve"> (para ser</w:t>
      </w:r>
      <w:r w:rsidRPr="00B54567">
        <w:rPr>
          <w:b/>
          <w:spacing w:val="-6"/>
          <w:sz w:val="28"/>
          <w:szCs w:val="28"/>
        </w:rPr>
        <w:t xml:space="preserve"> </w:t>
      </w:r>
      <w:r w:rsidRPr="00B54567">
        <w:rPr>
          <w:b/>
          <w:sz w:val="28"/>
          <w:szCs w:val="28"/>
        </w:rPr>
        <w:t>incluido</w:t>
      </w:r>
      <w:r w:rsidRPr="00B54567">
        <w:rPr>
          <w:b/>
          <w:spacing w:val="-5"/>
          <w:sz w:val="28"/>
          <w:szCs w:val="28"/>
        </w:rPr>
        <w:t xml:space="preserve"> </w:t>
      </w:r>
      <w:r w:rsidRPr="00B54567">
        <w:rPr>
          <w:b/>
          <w:sz w:val="28"/>
          <w:szCs w:val="28"/>
        </w:rPr>
        <w:t>en</w:t>
      </w:r>
      <w:r w:rsidRPr="00B54567">
        <w:rPr>
          <w:b/>
          <w:spacing w:val="-6"/>
          <w:sz w:val="28"/>
          <w:szCs w:val="28"/>
        </w:rPr>
        <w:t xml:space="preserve"> </w:t>
      </w:r>
      <w:r w:rsidRPr="00B54567">
        <w:rPr>
          <w:b/>
          <w:sz w:val="28"/>
          <w:szCs w:val="28"/>
        </w:rPr>
        <w:t>la</w:t>
      </w:r>
      <w:r w:rsidRPr="00B54567">
        <w:rPr>
          <w:b/>
          <w:spacing w:val="-5"/>
          <w:sz w:val="28"/>
          <w:szCs w:val="28"/>
        </w:rPr>
        <w:t xml:space="preserve"> R</w:t>
      </w:r>
      <w:r w:rsidRPr="00B54567">
        <w:rPr>
          <w:b/>
          <w:sz w:val="28"/>
          <w:szCs w:val="28"/>
        </w:rPr>
        <w:t>esolución</w:t>
      </w:r>
      <w:r w:rsidRPr="00B54567">
        <w:rPr>
          <w:b/>
          <w:spacing w:val="-6"/>
          <w:sz w:val="28"/>
          <w:szCs w:val="28"/>
        </w:rPr>
        <w:t xml:space="preserve"> </w:t>
      </w:r>
      <w:r w:rsidRPr="00B54567">
        <w:rPr>
          <w:b/>
          <w:sz w:val="28"/>
          <w:szCs w:val="28"/>
        </w:rPr>
        <w:t>de</w:t>
      </w:r>
      <w:r w:rsidRPr="00B54567">
        <w:rPr>
          <w:b/>
          <w:spacing w:val="-5"/>
          <w:sz w:val="28"/>
          <w:szCs w:val="28"/>
        </w:rPr>
        <w:t xml:space="preserve"> F</w:t>
      </w:r>
      <w:r w:rsidRPr="00B54567">
        <w:rPr>
          <w:b/>
          <w:sz w:val="28"/>
          <w:szCs w:val="28"/>
        </w:rPr>
        <w:t>enecimiento),</w:t>
      </w:r>
      <w:r w:rsidRPr="00B54567">
        <w:rPr>
          <w:b/>
          <w:spacing w:val="-1"/>
          <w:sz w:val="28"/>
          <w:szCs w:val="28"/>
        </w:rPr>
        <w:t xml:space="preserve"> </w:t>
      </w:r>
      <w:r w:rsidRPr="00B54567">
        <w:rPr>
          <w:b/>
          <w:sz w:val="28"/>
          <w:szCs w:val="28"/>
          <w:u w:val="thick"/>
        </w:rPr>
        <w:t>en</w:t>
      </w:r>
      <w:r w:rsidRPr="00B54567">
        <w:rPr>
          <w:b/>
          <w:spacing w:val="-6"/>
          <w:sz w:val="28"/>
          <w:szCs w:val="28"/>
          <w:u w:val="thick"/>
        </w:rPr>
        <w:t xml:space="preserve"> PDF</w:t>
      </w:r>
      <w:r w:rsidRPr="00B54567">
        <w:rPr>
          <w:b/>
          <w:spacing w:val="-4"/>
          <w:sz w:val="28"/>
          <w:szCs w:val="28"/>
        </w:rPr>
        <w:t xml:space="preserve"> </w:t>
      </w:r>
      <w:r w:rsidRPr="00B54567">
        <w:rPr>
          <w:b/>
          <w:sz w:val="28"/>
          <w:szCs w:val="28"/>
        </w:rPr>
        <w:t>mediante</w:t>
      </w:r>
      <w:r w:rsidRPr="00B54567">
        <w:rPr>
          <w:b/>
          <w:spacing w:val="-5"/>
          <w:sz w:val="28"/>
          <w:szCs w:val="28"/>
        </w:rPr>
        <w:t xml:space="preserve"> </w:t>
      </w:r>
      <w:r w:rsidRPr="00B54567">
        <w:rPr>
          <w:b/>
          <w:spacing w:val="-6"/>
          <w:sz w:val="28"/>
          <w:szCs w:val="28"/>
        </w:rPr>
        <w:t xml:space="preserve">memoria </w:t>
      </w:r>
      <w:r w:rsidRPr="00B54567">
        <w:rPr>
          <w:b/>
          <w:sz w:val="28"/>
          <w:szCs w:val="28"/>
        </w:rPr>
        <w:t xml:space="preserve">USB y </w:t>
      </w:r>
      <w:r w:rsidRPr="00B54567">
        <w:rPr>
          <w:b/>
          <w:sz w:val="28"/>
          <w:szCs w:val="28"/>
          <w:u w:val="thick"/>
        </w:rPr>
        <w:t>mediante documento físico</w:t>
      </w:r>
      <w:r w:rsidRPr="00B54567">
        <w:rPr>
          <w:b/>
          <w:sz w:val="28"/>
          <w:szCs w:val="28"/>
        </w:rPr>
        <w:t xml:space="preserve"> (el cual será indispensable conservar ante cualquier eventual investigación</w:t>
      </w:r>
      <w:r w:rsidRPr="00B54567">
        <w:rPr>
          <w:b/>
          <w:spacing w:val="-7"/>
          <w:sz w:val="28"/>
          <w:szCs w:val="28"/>
        </w:rPr>
        <w:t xml:space="preserve"> </w:t>
      </w:r>
      <w:r w:rsidRPr="00B54567">
        <w:rPr>
          <w:b/>
          <w:sz w:val="28"/>
          <w:szCs w:val="28"/>
        </w:rPr>
        <w:t>administrativa,</w:t>
      </w:r>
      <w:r w:rsidRPr="00B54567">
        <w:rPr>
          <w:b/>
          <w:spacing w:val="-6"/>
          <w:sz w:val="28"/>
          <w:szCs w:val="28"/>
        </w:rPr>
        <w:t xml:space="preserve"> </w:t>
      </w:r>
      <w:r w:rsidRPr="00B54567">
        <w:rPr>
          <w:b/>
          <w:sz w:val="28"/>
          <w:szCs w:val="28"/>
        </w:rPr>
        <w:t>fiscal,</w:t>
      </w:r>
      <w:r w:rsidRPr="00B54567">
        <w:rPr>
          <w:b/>
          <w:spacing w:val="-8"/>
          <w:sz w:val="28"/>
          <w:szCs w:val="28"/>
        </w:rPr>
        <w:t xml:space="preserve"> </w:t>
      </w:r>
      <w:r w:rsidRPr="00B54567">
        <w:rPr>
          <w:b/>
          <w:sz w:val="28"/>
          <w:szCs w:val="28"/>
        </w:rPr>
        <w:t>disciplinaria</w:t>
      </w:r>
      <w:r w:rsidRPr="00B54567">
        <w:rPr>
          <w:b/>
          <w:spacing w:val="-6"/>
          <w:sz w:val="28"/>
          <w:szCs w:val="28"/>
        </w:rPr>
        <w:t xml:space="preserve"> </w:t>
      </w:r>
      <w:r w:rsidRPr="00B54567">
        <w:rPr>
          <w:b/>
          <w:sz w:val="28"/>
          <w:szCs w:val="28"/>
        </w:rPr>
        <w:t>o</w:t>
      </w:r>
      <w:r w:rsidRPr="00B54567">
        <w:rPr>
          <w:b/>
          <w:spacing w:val="-7"/>
          <w:sz w:val="28"/>
          <w:szCs w:val="28"/>
        </w:rPr>
        <w:t xml:space="preserve"> </w:t>
      </w:r>
      <w:r w:rsidRPr="00B54567">
        <w:rPr>
          <w:b/>
          <w:sz w:val="28"/>
          <w:szCs w:val="28"/>
        </w:rPr>
        <w:t>penal</w:t>
      </w:r>
      <w:r w:rsidRPr="00B54567">
        <w:rPr>
          <w:b/>
          <w:spacing w:val="-6"/>
          <w:sz w:val="28"/>
          <w:szCs w:val="28"/>
        </w:rPr>
        <w:t xml:space="preserve"> </w:t>
      </w:r>
      <w:r w:rsidRPr="00B54567">
        <w:rPr>
          <w:b/>
          <w:sz w:val="28"/>
          <w:szCs w:val="28"/>
        </w:rPr>
        <w:t>a</w:t>
      </w:r>
      <w:r w:rsidRPr="00B54567">
        <w:rPr>
          <w:b/>
          <w:spacing w:val="-8"/>
          <w:sz w:val="28"/>
          <w:szCs w:val="28"/>
        </w:rPr>
        <w:t xml:space="preserve"> </w:t>
      </w:r>
      <w:r w:rsidRPr="00B54567">
        <w:rPr>
          <w:b/>
          <w:sz w:val="28"/>
          <w:szCs w:val="28"/>
        </w:rPr>
        <w:t>que</w:t>
      </w:r>
      <w:r w:rsidRPr="00B54567">
        <w:rPr>
          <w:b/>
          <w:spacing w:val="-8"/>
          <w:sz w:val="28"/>
          <w:szCs w:val="28"/>
        </w:rPr>
        <w:t xml:space="preserve"> </w:t>
      </w:r>
      <w:r w:rsidRPr="00B54567">
        <w:rPr>
          <w:b/>
          <w:sz w:val="28"/>
          <w:szCs w:val="28"/>
        </w:rPr>
        <w:t>haya</w:t>
      </w:r>
      <w:r w:rsidRPr="00B54567">
        <w:rPr>
          <w:b/>
          <w:spacing w:val="-6"/>
          <w:sz w:val="28"/>
          <w:szCs w:val="28"/>
        </w:rPr>
        <w:t xml:space="preserve"> </w:t>
      </w:r>
      <w:r w:rsidRPr="00B54567">
        <w:rPr>
          <w:b/>
          <w:sz w:val="28"/>
          <w:szCs w:val="28"/>
        </w:rPr>
        <w:t>lugar</w:t>
      </w:r>
      <w:r w:rsidRPr="00B54567">
        <w:rPr>
          <w:b/>
          <w:spacing w:val="-7"/>
          <w:sz w:val="28"/>
          <w:szCs w:val="28"/>
        </w:rPr>
        <w:t xml:space="preserve"> </w:t>
      </w:r>
      <w:r w:rsidRPr="00B54567">
        <w:rPr>
          <w:b/>
          <w:sz w:val="28"/>
          <w:szCs w:val="28"/>
        </w:rPr>
        <w:t>por</w:t>
      </w:r>
      <w:r w:rsidRPr="00B54567">
        <w:rPr>
          <w:b/>
          <w:spacing w:val="-6"/>
          <w:sz w:val="28"/>
          <w:szCs w:val="28"/>
        </w:rPr>
        <w:t xml:space="preserve"> </w:t>
      </w:r>
      <w:r w:rsidRPr="00B54567">
        <w:rPr>
          <w:b/>
          <w:sz w:val="28"/>
          <w:szCs w:val="28"/>
        </w:rPr>
        <w:t>parte</w:t>
      </w:r>
      <w:r w:rsidRPr="00B54567">
        <w:rPr>
          <w:b/>
          <w:spacing w:val="-9"/>
          <w:sz w:val="28"/>
          <w:szCs w:val="28"/>
        </w:rPr>
        <w:t xml:space="preserve"> </w:t>
      </w:r>
      <w:r w:rsidRPr="00B54567">
        <w:rPr>
          <w:b/>
          <w:sz w:val="28"/>
          <w:szCs w:val="28"/>
        </w:rPr>
        <w:t>de</w:t>
      </w:r>
      <w:r w:rsidRPr="00B54567">
        <w:rPr>
          <w:b/>
          <w:spacing w:val="-6"/>
          <w:sz w:val="28"/>
          <w:szCs w:val="28"/>
        </w:rPr>
        <w:t xml:space="preserve"> </w:t>
      </w:r>
      <w:r w:rsidRPr="00B54567">
        <w:rPr>
          <w:b/>
          <w:sz w:val="28"/>
          <w:szCs w:val="28"/>
        </w:rPr>
        <w:t>los organismos de</w:t>
      </w:r>
      <w:r w:rsidRPr="00B54567">
        <w:rPr>
          <w:b/>
          <w:spacing w:val="-1"/>
          <w:sz w:val="28"/>
          <w:szCs w:val="28"/>
        </w:rPr>
        <w:t xml:space="preserve"> </w:t>
      </w:r>
      <w:r w:rsidRPr="00B54567">
        <w:rPr>
          <w:b/>
          <w:sz w:val="28"/>
          <w:szCs w:val="28"/>
        </w:rPr>
        <w:t>control).</w:t>
      </w:r>
    </w:p>
    <w:p w14:paraId="726B55BD" w14:textId="77777777" w:rsidR="00141403" w:rsidRPr="00B54567" w:rsidRDefault="00141403" w:rsidP="00141403">
      <w:pPr>
        <w:tabs>
          <w:tab w:val="left" w:pos="2265"/>
          <w:tab w:val="left" w:pos="5293"/>
          <w:tab w:val="left" w:pos="7458"/>
          <w:tab w:val="left" w:pos="9541"/>
        </w:tabs>
        <w:spacing w:before="92"/>
        <w:ind w:right="-93"/>
        <w:jc w:val="both"/>
        <w:rPr>
          <w:b/>
          <w:sz w:val="28"/>
          <w:szCs w:val="28"/>
        </w:rPr>
      </w:pPr>
    </w:p>
    <w:p w14:paraId="1AC5257B" w14:textId="0DEBB3A1" w:rsidR="00141403" w:rsidRPr="00B54567" w:rsidRDefault="00141403" w:rsidP="00141403">
      <w:pPr>
        <w:tabs>
          <w:tab w:val="left" w:pos="8985"/>
        </w:tabs>
        <w:ind w:right="-93"/>
        <w:jc w:val="both"/>
        <w:rPr>
          <w:b/>
          <w:sz w:val="28"/>
          <w:szCs w:val="28"/>
        </w:rPr>
      </w:pPr>
      <w:r w:rsidRPr="00B54567">
        <w:rPr>
          <w:b/>
          <w:sz w:val="28"/>
          <w:szCs w:val="28"/>
        </w:rPr>
        <w:t xml:space="preserve">La información solicitada debe radicarse en la oficina de correspondencia de la Cámara de Representantes, la cual funciona de lunes a viernes de 08:30 a. m. a 04:30 PM o enviarse a la siguiente dirección: </w:t>
      </w:r>
      <w:r w:rsidRPr="00B54567">
        <w:rPr>
          <w:b/>
          <w:sz w:val="28"/>
          <w:szCs w:val="28"/>
          <w:u w:val="single"/>
        </w:rPr>
        <w:t>“Comisión Legal de Cuentas Cámara de Representantes Carrera 7ª Nº 8 – 68 Edificio Nuevo del Congreso - Bogotá D.C”.</w:t>
      </w:r>
      <w:r w:rsidRPr="00B54567">
        <w:rPr>
          <w:b/>
          <w:sz w:val="28"/>
          <w:szCs w:val="28"/>
        </w:rPr>
        <w:t xml:space="preserve"> Así mismo debe remitirse electrónicamente al correo </w:t>
      </w:r>
      <w:hyperlink r:id="rId19" w:history="1">
        <w:r w:rsidR="00951DF8" w:rsidRPr="005369A4">
          <w:rPr>
            <w:rStyle w:val="Hipervnculo"/>
            <w:b/>
            <w:sz w:val="28"/>
            <w:szCs w:val="28"/>
          </w:rPr>
          <w:t>comision.legal</w:t>
        </w:r>
      </w:hyperlink>
      <w:r w:rsidRPr="00B54567">
        <w:rPr>
          <w:rStyle w:val="Hipervnculo"/>
          <w:b/>
          <w:sz w:val="28"/>
          <w:szCs w:val="28"/>
        </w:rPr>
        <w:t>@camara.gov.co</w:t>
      </w:r>
      <w:r w:rsidRPr="00B54567">
        <w:rPr>
          <w:b/>
          <w:sz w:val="28"/>
          <w:szCs w:val="28"/>
        </w:rPr>
        <w:t xml:space="preserve"> (sin obviar la radicación física del documento). Para solicitar información o aclaración favor comunicarse con la secretaria general de la Comisión al teléfono celular 313 2169167 o a los fijos 601 8770720 extensión 4031 y 4036 y/o con la Unidad de Auditoría Interna de la Comisión Legal de Cuentas de la Cámara de Representantes al teléfono en Bogotá: 601 8770720 extensiones 3351 y 3349 o al correo</w:t>
      </w:r>
      <w:r w:rsidRPr="00B54567">
        <w:rPr>
          <w:b/>
          <w:color w:val="FF0000"/>
          <w:sz w:val="28"/>
          <w:szCs w:val="28"/>
        </w:rPr>
        <w:t xml:space="preserve"> </w:t>
      </w:r>
      <w:hyperlink r:id="rId20" w:history="1">
        <w:r w:rsidRPr="00B54567">
          <w:rPr>
            <w:rStyle w:val="Hipervnculo"/>
            <w:b/>
            <w:sz w:val="28"/>
            <w:szCs w:val="28"/>
            <w:u w:val="thick" w:color="0000FF"/>
          </w:rPr>
          <w:t>fabian.trujillo@camara.gov.co</w:t>
        </w:r>
      </w:hyperlink>
    </w:p>
    <w:p w14:paraId="400AE342" w14:textId="77777777" w:rsidR="00141403" w:rsidRDefault="00141403" w:rsidP="00141403">
      <w:pPr>
        <w:tabs>
          <w:tab w:val="left" w:pos="834"/>
        </w:tabs>
        <w:spacing w:before="91"/>
        <w:ind w:right="-93"/>
        <w:jc w:val="both"/>
        <w:rPr>
          <w:b/>
          <w:spacing w:val="-15"/>
          <w:sz w:val="28"/>
          <w:szCs w:val="28"/>
        </w:rPr>
      </w:pPr>
      <w:r w:rsidRPr="00B54567">
        <w:rPr>
          <w:b/>
          <w:sz w:val="28"/>
          <w:szCs w:val="28"/>
        </w:rPr>
        <w:lastRenderedPageBreak/>
        <w:t xml:space="preserve">El término de </w:t>
      </w:r>
      <w:r w:rsidRPr="00B54567">
        <w:rPr>
          <w:b/>
          <w:sz w:val="28"/>
          <w:szCs w:val="28"/>
          <w:u w:val="thick"/>
        </w:rPr>
        <w:t>cinco (5) días calendario</w:t>
      </w:r>
      <w:r w:rsidRPr="00B54567">
        <w:rPr>
          <w:b/>
          <w:sz w:val="28"/>
          <w:szCs w:val="28"/>
        </w:rPr>
        <w:t xml:space="preserve"> que establece el artículo 258 de la Ley 5 de 1992 para dar respuesta al presente requerimiento</w:t>
      </w:r>
      <w:r w:rsidRPr="00B54567">
        <w:rPr>
          <w:b/>
          <w:spacing w:val="-14"/>
          <w:sz w:val="28"/>
          <w:szCs w:val="28"/>
        </w:rPr>
        <w:t xml:space="preserve"> </w:t>
      </w:r>
      <w:r w:rsidRPr="00B54567">
        <w:rPr>
          <w:b/>
          <w:sz w:val="28"/>
          <w:szCs w:val="28"/>
        </w:rPr>
        <w:t>es</w:t>
      </w:r>
      <w:r w:rsidRPr="00B54567">
        <w:rPr>
          <w:b/>
          <w:spacing w:val="-14"/>
          <w:sz w:val="28"/>
          <w:szCs w:val="28"/>
        </w:rPr>
        <w:t xml:space="preserve"> </w:t>
      </w:r>
      <w:r w:rsidRPr="00B54567">
        <w:rPr>
          <w:b/>
          <w:sz w:val="28"/>
          <w:szCs w:val="28"/>
          <w:u w:val="thick"/>
        </w:rPr>
        <w:t>IMPRORROGABLE</w:t>
      </w:r>
      <w:r w:rsidRPr="00B54567">
        <w:rPr>
          <w:b/>
          <w:sz w:val="28"/>
          <w:szCs w:val="28"/>
        </w:rPr>
        <w:t>.</w:t>
      </w:r>
      <w:r w:rsidRPr="00B54567">
        <w:rPr>
          <w:b/>
          <w:spacing w:val="-15"/>
          <w:sz w:val="28"/>
          <w:szCs w:val="28"/>
        </w:rPr>
        <w:t xml:space="preserve"> </w:t>
      </w:r>
    </w:p>
    <w:p w14:paraId="7CBD29DF" w14:textId="77777777" w:rsidR="00141403" w:rsidRDefault="00141403" w:rsidP="00141403">
      <w:pPr>
        <w:tabs>
          <w:tab w:val="left" w:pos="834"/>
        </w:tabs>
        <w:spacing w:before="91"/>
        <w:ind w:right="-93"/>
        <w:jc w:val="both"/>
        <w:rPr>
          <w:b/>
          <w:spacing w:val="-15"/>
          <w:sz w:val="28"/>
          <w:szCs w:val="28"/>
        </w:rPr>
      </w:pPr>
    </w:p>
    <w:p w14:paraId="7FFC5A7A" w14:textId="77777777" w:rsidR="00141403" w:rsidRPr="009D3600" w:rsidRDefault="00141403" w:rsidP="00141403">
      <w:pPr>
        <w:pStyle w:val="Prrafodelista"/>
        <w:ind w:left="0" w:right="-93"/>
        <w:jc w:val="both"/>
        <w:rPr>
          <w:b/>
          <w:iCs/>
          <w:sz w:val="28"/>
          <w:szCs w:val="28"/>
        </w:rPr>
      </w:pPr>
      <w:r w:rsidRPr="009D3600">
        <w:rPr>
          <w:b/>
          <w:iCs/>
          <w:sz w:val="28"/>
          <w:szCs w:val="28"/>
        </w:rPr>
        <w:t xml:space="preserve">NOTA FINAL: </w:t>
      </w:r>
      <w:r w:rsidRPr="009D3600">
        <w:rPr>
          <w:bCs/>
          <w:iCs/>
          <w:sz w:val="28"/>
          <w:szCs w:val="28"/>
        </w:rPr>
        <w:t>De acuerdo con la Proposición N°026 del 27 agosto de 2025, usted será citado al pleno de la Comisión o a subcomisión de seguimiento para que personalmente de las explicaciones del caso en fecha y hora que fije la Mesa Directiva de la Comisión</w:t>
      </w:r>
      <w:r w:rsidRPr="009D3600">
        <w:rPr>
          <w:b/>
          <w:iCs/>
          <w:sz w:val="28"/>
          <w:szCs w:val="28"/>
        </w:rPr>
        <w:t>.</w:t>
      </w:r>
    </w:p>
    <w:p w14:paraId="0F27EDF0" w14:textId="001E0D36" w:rsidR="00141403" w:rsidRDefault="00141403" w:rsidP="00141403">
      <w:pPr>
        <w:pStyle w:val="Textoindependiente"/>
        <w:ind w:right="-93"/>
        <w:rPr>
          <w:sz w:val="28"/>
          <w:szCs w:val="28"/>
        </w:rPr>
      </w:pPr>
    </w:p>
    <w:p w14:paraId="1BED89CA" w14:textId="77777777" w:rsidR="00811BBB" w:rsidRPr="00B54567" w:rsidRDefault="00811BBB" w:rsidP="00141403">
      <w:pPr>
        <w:pStyle w:val="Textoindependiente"/>
        <w:ind w:right="-93"/>
        <w:rPr>
          <w:sz w:val="28"/>
          <w:szCs w:val="28"/>
        </w:rPr>
      </w:pPr>
    </w:p>
    <w:p w14:paraId="60525978" w14:textId="1B38B58C" w:rsidR="00141403" w:rsidRDefault="00141403" w:rsidP="00244D85">
      <w:pPr>
        <w:pStyle w:val="Textoindependiente"/>
        <w:ind w:right="-93"/>
        <w:rPr>
          <w:sz w:val="28"/>
          <w:szCs w:val="28"/>
        </w:rPr>
      </w:pPr>
      <w:r w:rsidRPr="00B54567">
        <w:rPr>
          <w:sz w:val="28"/>
          <w:szCs w:val="28"/>
        </w:rPr>
        <w:t>Atentamente,</w:t>
      </w:r>
    </w:p>
    <w:p w14:paraId="69996FEF" w14:textId="3E6806E1" w:rsidR="00244D85" w:rsidRDefault="00244D85" w:rsidP="00244D85">
      <w:pPr>
        <w:pStyle w:val="Textoindependiente"/>
        <w:ind w:right="-93"/>
        <w:rPr>
          <w:sz w:val="28"/>
          <w:szCs w:val="28"/>
        </w:rPr>
      </w:pPr>
    </w:p>
    <w:p w14:paraId="37DCC486" w14:textId="2B6C19E7" w:rsidR="00244D85" w:rsidRDefault="00244D85" w:rsidP="00244D85">
      <w:pPr>
        <w:pStyle w:val="Textoindependiente"/>
        <w:ind w:right="-93"/>
        <w:rPr>
          <w:sz w:val="28"/>
          <w:szCs w:val="28"/>
        </w:rPr>
      </w:pPr>
    </w:p>
    <w:p w14:paraId="6D2A88DC" w14:textId="13D146E0" w:rsidR="00244D85" w:rsidRDefault="00244D85" w:rsidP="00244D85">
      <w:pPr>
        <w:pStyle w:val="Textoindependiente"/>
        <w:ind w:right="-93"/>
        <w:rPr>
          <w:sz w:val="28"/>
          <w:szCs w:val="28"/>
        </w:rPr>
      </w:pPr>
    </w:p>
    <w:p w14:paraId="5E98C907" w14:textId="26650097" w:rsidR="00244D85" w:rsidRDefault="00244D85" w:rsidP="00244D85">
      <w:pPr>
        <w:pStyle w:val="Textoindependiente"/>
        <w:ind w:right="-93"/>
        <w:rPr>
          <w:sz w:val="28"/>
          <w:szCs w:val="28"/>
        </w:rPr>
      </w:pPr>
    </w:p>
    <w:p w14:paraId="4FD1CD50" w14:textId="77777777" w:rsidR="00885B4B" w:rsidRDefault="00885B4B" w:rsidP="00885B4B">
      <w:pPr>
        <w:pStyle w:val="Textoindependiente"/>
        <w:jc w:val="center"/>
        <w:rPr>
          <w:i/>
          <w:iCs/>
        </w:rPr>
      </w:pPr>
      <w:r>
        <w:rPr>
          <w:i/>
          <w:iCs/>
        </w:rPr>
        <w:t>Original firmado</w:t>
      </w:r>
    </w:p>
    <w:p w14:paraId="0BD45BAD" w14:textId="6CCDC5E0" w:rsidR="00244D85" w:rsidRDefault="00244D85" w:rsidP="00244D85">
      <w:pPr>
        <w:pStyle w:val="Textoindependiente"/>
        <w:ind w:right="-93"/>
        <w:rPr>
          <w:sz w:val="28"/>
          <w:szCs w:val="28"/>
        </w:rPr>
      </w:pPr>
    </w:p>
    <w:p w14:paraId="2D2D0DE6" w14:textId="77777777" w:rsidR="00244D85" w:rsidRPr="00B54567" w:rsidRDefault="00244D85" w:rsidP="00244D85">
      <w:pPr>
        <w:pStyle w:val="Textoindependiente"/>
        <w:ind w:right="-93"/>
        <w:rPr>
          <w:b/>
        </w:rPr>
      </w:pPr>
    </w:p>
    <w:p w14:paraId="523F4196" w14:textId="77777777" w:rsidR="00141403" w:rsidRPr="00B54567" w:rsidRDefault="00141403" w:rsidP="00141403">
      <w:pPr>
        <w:ind w:left="-567"/>
        <w:jc w:val="center"/>
        <w:rPr>
          <w:b/>
          <w:sz w:val="24"/>
          <w:szCs w:val="24"/>
        </w:rPr>
      </w:pPr>
      <w:r w:rsidRPr="00B54567">
        <w:rPr>
          <w:b/>
          <w:sz w:val="24"/>
          <w:szCs w:val="24"/>
        </w:rPr>
        <w:t>VICTOR ANDRÉS TOVAR TRUJILLO</w:t>
      </w:r>
    </w:p>
    <w:p w14:paraId="5FC3EE08" w14:textId="77777777" w:rsidR="00141403" w:rsidRPr="00B54567" w:rsidRDefault="00141403" w:rsidP="00141403">
      <w:pPr>
        <w:ind w:left="-567"/>
        <w:jc w:val="center"/>
        <w:rPr>
          <w:b/>
          <w:sz w:val="24"/>
        </w:rPr>
      </w:pPr>
      <w:r w:rsidRPr="00B54567">
        <w:rPr>
          <w:b/>
          <w:sz w:val="24"/>
          <w:szCs w:val="24"/>
        </w:rPr>
        <w:t>Secretario General</w:t>
      </w:r>
      <w:r w:rsidRPr="00B54567">
        <w:rPr>
          <w:b/>
          <w:sz w:val="24"/>
        </w:rPr>
        <w:t xml:space="preserve"> </w:t>
      </w:r>
    </w:p>
    <w:p w14:paraId="7A8FA13D" w14:textId="77777777" w:rsidR="00141403" w:rsidRPr="00B54567" w:rsidRDefault="00141403" w:rsidP="00141403">
      <w:pPr>
        <w:ind w:left="2268" w:right="2640"/>
        <w:jc w:val="center"/>
        <w:rPr>
          <w:b/>
          <w:sz w:val="24"/>
        </w:rPr>
      </w:pPr>
      <w:r w:rsidRPr="00B54567">
        <w:rPr>
          <w:b/>
          <w:sz w:val="24"/>
        </w:rPr>
        <w:t xml:space="preserve">Comisión Legal de Cuentas </w:t>
      </w:r>
    </w:p>
    <w:p w14:paraId="7329966C" w14:textId="77777777" w:rsidR="00141403" w:rsidRPr="00B54567" w:rsidRDefault="00141403" w:rsidP="00141403">
      <w:pPr>
        <w:ind w:left="2268" w:right="2640"/>
        <w:jc w:val="center"/>
        <w:rPr>
          <w:b/>
          <w:sz w:val="24"/>
        </w:rPr>
      </w:pPr>
      <w:r w:rsidRPr="00B54567">
        <w:rPr>
          <w:b/>
          <w:sz w:val="24"/>
        </w:rPr>
        <w:t>Cámara de Representantes</w:t>
      </w:r>
    </w:p>
    <w:p w14:paraId="1D7C916A" w14:textId="77777777" w:rsidR="00141403" w:rsidRPr="00B54567" w:rsidRDefault="00141403" w:rsidP="00141403">
      <w:pPr>
        <w:ind w:left="1411" w:right="1900"/>
        <w:jc w:val="center"/>
        <w:rPr>
          <w:b/>
          <w:sz w:val="24"/>
        </w:rPr>
      </w:pPr>
      <w:r w:rsidRPr="00B54567">
        <w:rPr>
          <w:b/>
          <w:sz w:val="24"/>
        </w:rPr>
        <w:t>Carrera 7ª Nº 8 – 68 Edificio Nuevo del Congreso</w:t>
      </w:r>
    </w:p>
    <w:p w14:paraId="4EE363CD" w14:textId="77777777" w:rsidR="00141403" w:rsidRDefault="00141403" w:rsidP="00141403">
      <w:pPr>
        <w:ind w:left="1411" w:right="1900"/>
        <w:jc w:val="center"/>
        <w:rPr>
          <w:b/>
          <w:sz w:val="24"/>
        </w:rPr>
      </w:pPr>
      <w:r w:rsidRPr="00B54567">
        <w:rPr>
          <w:b/>
          <w:sz w:val="24"/>
        </w:rPr>
        <w:t>Bogotá D.C.</w:t>
      </w:r>
      <w:r>
        <w:rPr>
          <w:b/>
          <w:sz w:val="24"/>
        </w:rPr>
        <w:t xml:space="preserve"> </w:t>
      </w:r>
    </w:p>
    <w:p w14:paraId="04789694" w14:textId="77777777" w:rsidR="00141403" w:rsidRDefault="00141403" w:rsidP="00141403">
      <w:pPr>
        <w:ind w:left="1411" w:right="1900"/>
        <w:jc w:val="center"/>
        <w:rPr>
          <w:b/>
          <w:sz w:val="24"/>
        </w:rPr>
      </w:pPr>
    </w:p>
    <w:bookmarkEnd w:id="13"/>
    <w:p w14:paraId="21355CD9" w14:textId="77777777" w:rsidR="00141403" w:rsidRDefault="00141403" w:rsidP="00141403">
      <w:pPr>
        <w:ind w:left="1411" w:right="1900"/>
        <w:jc w:val="center"/>
        <w:rPr>
          <w:b/>
          <w:sz w:val="24"/>
        </w:rPr>
      </w:pPr>
    </w:p>
    <w:bookmarkEnd w:id="14"/>
    <w:p w14:paraId="1737A356" w14:textId="77777777" w:rsidR="00141403" w:rsidRPr="00F07556" w:rsidRDefault="00141403" w:rsidP="00141403">
      <w:pPr>
        <w:rPr>
          <w:b/>
          <w:bCs/>
          <w:sz w:val="24"/>
          <w:szCs w:val="24"/>
        </w:rPr>
      </w:pPr>
    </w:p>
    <w:p w14:paraId="768DA562" w14:textId="77777777" w:rsidR="009F68D9" w:rsidRPr="007A08F1" w:rsidRDefault="009F68D9" w:rsidP="007A08F1"/>
    <w:sectPr w:rsidR="009F68D9" w:rsidRPr="007A08F1" w:rsidSect="00343CF3">
      <w:footerReference w:type="default" r:id="rId21"/>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A565F" w14:textId="77777777" w:rsidR="0064084C" w:rsidRDefault="0064084C" w:rsidP="00375023">
      <w:r>
        <w:separator/>
      </w:r>
    </w:p>
  </w:endnote>
  <w:endnote w:type="continuationSeparator" w:id="0">
    <w:p w14:paraId="56DC6267" w14:textId="77777777" w:rsidR="0064084C" w:rsidRDefault="0064084C" w:rsidP="00375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495809"/>
      <w:docPartObj>
        <w:docPartGallery w:val="Page Numbers (Bottom of Page)"/>
        <w:docPartUnique/>
      </w:docPartObj>
    </w:sdtPr>
    <w:sdtEndPr/>
    <w:sdtContent>
      <w:p w14:paraId="5DC745E3" w14:textId="2E9E054A" w:rsidR="00375023" w:rsidRDefault="00375023">
        <w:pPr>
          <w:pStyle w:val="Piedepgina"/>
          <w:jc w:val="center"/>
        </w:pPr>
        <w:r>
          <w:fldChar w:fldCharType="begin"/>
        </w:r>
        <w:r>
          <w:instrText>PAGE   \* MERGEFORMAT</w:instrText>
        </w:r>
        <w:r>
          <w:fldChar w:fldCharType="separate"/>
        </w:r>
        <w:r>
          <w:t>2</w:t>
        </w:r>
        <w:r>
          <w:fldChar w:fldCharType="end"/>
        </w:r>
      </w:p>
    </w:sdtContent>
  </w:sdt>
  <w:p w14:paraId="795B4430" w14:textId="77777777" w:rsidR="00375023" w:rsidRDefault="0037502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43BA3" w14:textId="77777777" w:rsidR="0064084C" w:rsidRDefault="0064084C" w:rsidP="00375023">
      <w:r>
        <w:separator/>
      </w:r>
    </w:p>
  </w:footnote>
  <w:footnote w:type="continuationSeparator" w:id="0">
    <w:p w14:paraId="4D917258" w14:textId="77777777" w:rsidR="0064084C" w:rsidRDefault="0064084C" w:rsidP="003750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1F7"/>
    <w:multiLevelType w:val="hybridMultilevel"/>
    <w:tmpl w:val="2508169C"/>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99653E"/>
    <w:multiLevelType w:val="hybridMultilevel"/>
    <w:tmpl w:val="A01CC152"/>
    <w:lvl w:ilvl="0" w:tplc="7826C248">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A7F5CB2"/>
    <w:multiLevelType w:val="hybridMultilevel"/>
    <w:tmpl w:val="E042C5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F1C4FEB"/>
    <w:multiLevelType w:val="hybridMultilevel"/>
    <w:tmpl w:val="74C08DA4"/>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0F2475A"/>
    <w:multiLevelType w:val="hybridMultilevel"/>
    <w:tmpl w:val="9530E384"/>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1A10597"/>
    <w:multiLevelType w:val="hybridMultilevel"/>
    <w:tmpl w:val="558425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253283C"/>
    <w:multiLevelType w:val="hybridMultilevel"/>
    <w:tmpl w:val="8CDEAC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E107242"/>
    <w:multiLevelType w:val="hybridMultilevel"/>
    <w:tmpl w:val="30DA77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E1E1C42"/>
    <w:multiLevelType w:val="hybridMultilevel"/>
    <w:tmpl w:val="9EA0F1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87A018F"/>
    <w:multiLevelType w:val="hybridMultilevel"/>
    <w:tmpl w:val="18E2E76C"/>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A930B4E"/>
    <w:multiLevelType w:val="hybridMultilevel"/>
    <w:tmpl w:val="D4544830"/>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0E320AE"/>
    <w:multiLevelType w:val="hybridMultilevel"/>
    <w:tmpl w:val="B9DA4F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30A4042"/>
    <w:multiLevelType w:val="hybridMultilevel"/>
    <w:tmpl w:val="B67401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7092216"/>
    <w:multiLevelType w:val="hybridMultilevel"/>
    <w:tmpl w:val="D076ECFE"/>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814240C"/>
    <w:multiLevelType w:val="hybridMultilevel"/>
    <w:tmpl w:val="3AC2B5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9A366DC"/>
    <w:multiLevelType w:val="hybridMultilevel"/>
    <w:tmpl w:val="B01EDD7C"/>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D552BF6"/>
    <w:multiLevelType w:val="hybridMultilevel"/>
    <w:tmpl w:val="743A4D56"/>
    <w:lvl w:ilvl="0" w:tplc="4E4ADB5E">
      <w:numFmt w:val="bullet"/>
      <w:lvlText w:val=""/>
      <w:lvlJc w:val="left"/>
      <w:pPr>
        <w:ind w:left="720" w:hanging="360"/>
      </w:pPr>
      <w:rPr>
        <w:rFonts w:ascii="Wingdings" w:eastAsia="Wingdings" w:hAnsi="Wingdings" w:cs="Wingdings" w:hint="default"/>
        <w:w w:val="100"/>
        <w:sz w:val="22"/>
        <w:szCs w:val="22"/>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D5036DC"/>
    <w:multiLevelType w:val="hybridMultilevel"/>
    <w:tmpl w:val="B53E8A38"/>
    <w:lvl w:ilvl="0" w:tplc="4C666698">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2221855"/>
    <w:multiLevelType w:val="hybridMultilevel"/>
    <w:tmpl w:val="4DC62364"/>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8824A60"/>
    <w:multiLevelType w:val="hybridMultilevel"/>
    <w:tmpl w:val="0FCE91A0"/>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0" w15:restartNumberingAfterBreak="0">
    <w:nsid w:val="5C915F5E"/>
    <w:multiLevelType w:val="hybridMultilevel"/>
    <w:tmpl w:val="B298F172"/>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EC45F35"/>
    <w:multiLevelType w:val="hybridMultilevel"/>
    <w:tmpl w:val="6F4C58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885781A"/>
    <w:multiLevelType w:val="hybridMultilevel"/>
    <w:tmpl w:val="915051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3246B7F"/>
    <w:multiLevelType w:val="hybridMultilevel"/>
    <w:tmpl w:val="8AF0AA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74F7548"/>
    <w:multiLevelType w:val="hybridMultilevel"/>
    <w:tmpl w:val="1E7A9352"/>
    <w:lvl w:ilvl="0" w:tplc="4E4ADB5E">
      <w:numFmt w:val="bullet"/>
      <w:lvlText w:val=""/>
      <w:lvlJc w:val="left"/>
      <w:pPr>
        <w:ind w:left="720" w:hanging="360"/>
      </w:pPr>
      <w:rPr>
        <w:rFonts w:ascii="Wingdings" w:eastAsia="Wingdings" w:hAnsi="Wingdings" w:cs="Wingdings" w:hint="default"/>
        <w:w w:val="100"/>
        <w:sz w:val="22"/>
        <w:szCs w:val="22"/>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B6D5B3F"/>
    <w:multiLevelType w:val="hybridMultilevel"/>
    <w:tmpl w:val="78F868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6"/>
  </w:num>
  <w:num w:numId="4">
    <w:abstractNumId w:val="11"/>
  </w:num>
  <w:num w:numId="5">
    <w:abstractNumId w:val="23"/>
  </w:num>
  <w:num w:numId="6">
    <w:abstractNumId w:val="14"/>
  </w:num>
  <w:num w:numId="7">
    <w:abstractNumId w:val="5"/>
  </w:num>
  <w:num w:numId="8">
    <w:abstractNumId w:val="25"/>
  </w:num>
  <w:num w:numId="9">
    <w:abstractNumId w:val="8"/>
  </w:num>
  <w:num w:numId="10">
    <w:abstractNumId w:val="7"/>
  </w:num>
  <w:num w:numId="11">
    <w:abstractNumId w:val="12"/>
  </w:num>
  <w:num w:numId="12">
    <w:abstractNumId w:val="22"/>
  </w:num>
  <w:num w:numId="13">
    <w:abstractNumId w:val="10"/>
  </w:num>
  <w:num w:numId="14">
    <w:abstractNumId w:val="17"/>
  </w:num>
  <w:num w:numId="15">
    <w:abstractNumId w:val="19"/>
  </w:num>
  <w:num w:numId="16">
    <w:abstractNumId w:val="15"/>
  </w:num>
  <w:num w:numId="17">
    <w:abstractNumId w:val="0"/>
  </w:num>
  <w:num w:numId="18">
    <w:abstractNumId w:val="21"/>
  </w:num>
  <w:num w:numId="19">
    <w:abstractNumId w:val="18"/>
  </w:num>
  <w:num w:numId="20">
    <w:abstractNumId w:val="20"/>
  </w:num>
  <w:num w:numId="21">
    <w:abstractNumId w:val="9"/>
  </w:num>
  <w:num w:numId="22">
    <w:abstractNumId w:val="1"/>
  </w:num>
  <w:num w:numId="23">
    <w:abstractNumId w:val="3"/>
  </w:num>
  <w:num w:numId="24">
    <w:abstractNumId w:val="4"/>
  </w:num>
  <w:num w:numId="25">
    <w:abstractNumId w:val="16"/>
  </w:num>
  <w:num w:numId="26">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830"/>
    <w:rsid w:val="000D113E"/>
    <w:rsid w:val="0010225D"/>
    <w:rsid w:val="00124607"/>
    <w:rsid w:val="00141403"/>
    <w:rsid w:val="001470DB"/>
    <w:rsid w:val="00244D85"/>
    <w:rsid w:val="002B5E0A"/>
    <w:rsid w:val="00343CF3"/>
    <w:rsid w:val="00363779"/>
    <w:rsid w:val="00375023"/>
    <w:rsid w:val="004D4F04"/>
    <w:rsid w:val="00534F68"/>
    <w:rsid w:val="005F6830"/>
    <w:rsid w:val="0064084C"/>
    <w:rsid w:val="00776C92"/>
    <w:rsid w:val="007A08F1"/>
    <w:rsid w:val="00811BBB"/>
    <w:rsid w:val="00842C84"/>
    <w:rsid w:val="00885B4B"/>
    <w:rsid w:val="0090499F"/>
    <w:rsid w:val="00951DF8"/>
    <w:rsid w:val="009F68D9"/>
    <w:rsid w:val="00A90E4B"/>
    <w:rsid w:val="00C05C26"/>
    <w:rsid w:val="00C97D4D"/>
    <w:rsid w:val="00D452C8"/>
    <w:rsid w:val="00D73037"/>
    <w:rsid w:val="00E07805"/>
    <w:rsid w:val="00E76114"/>
    <w:rsid w:val="00F642CC"/>
    <w:rsid w:val="00FB2F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BF044"/>
  <w15:chartTrackingRefBased/>
  <w15:docId w15:val="{0AB2AB17-9D4A-42FF-B4FA-A8C0EB73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B5E0A"/>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1"/>
    <w:qFormat/>
    <w:rsid w:val="002B5E0A"/>
    <w:pPr>
      <w:ind w:left="112" w:right="1900"/>
      <w:jc w:val="both"/>
      <w:outlineLvl w:val="0"/>
    </w:pPr>
    <w:rPr>
      <w:b/>
      <w:bCs/>
      <w:sz w:val="24"/>
      <w:szCs w:val="24"/>
    </w:rPr>
  </w:style>
  <w:style w:type="paragraph" w:styleId="Ttulo2">
    <w:name w:val="heading 2"/>
    <w:basedOn w:val="Normal"/>
    <w:next w:val="Normal"/>
    <w:link w:val="Ttulo2Car"/>
    <w:uiPriority w:val="9"/>
    <w:unhideWhenUsed/>
    <w:qFormat/>
    <w:rsid w:val="002B5E0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2B5E0A"/>
    <w:pPr>
      <w:keepNext/>
      <w:keepLines/>
      <w:widowControl/>
      <w:autoSpaceDE/>
      <w:autoSpaceDN/>
      <w:spacing w:before="40"/>
      <w:ind w:left="1146" w:hanging="720"/>
      <w:jc w:val="both"/>
      <w:outlineLvl w:val="2"/>
    </w:pPr>
    <w:rPr>
      <w:rFonts w:ascii="Times New Roman" w:eastAsiaTheme="majorEastAsia" w:hAnsi="Times New Roman" w:cstheme="majorBidi"/>
      <w:color w:val="2F5496" w:themeColor="accent1" w:themeShade="BF"/>
      <w:sz w:val="24"/>
      <w:szCs w:val="24"/>
      <w:lang w:val="es-CO" w:eastAsia="es-CO"/>
    </w:rPr>
  </w:style>
  <w:style w:type="paragraph" w:styleId="Ttulo4">
    <w:name w:val="heading 4"/>
    <w:basedOn w:val="Normal"/>
    <w:next w:val="Normal"/>
    <w:link w:val="Ttulo4Car"/>
    <w:uiPriority w:val="9"/>
    <w:unhideWhenUsed/>
    <w:qFormat/>
    <w:rsid w:val="002B5E0A"/>
    <w:pPr>
      <w:keepNext/>
      <w:keepLines/>
      <w:widowControl/>
      <w:autoSpaceDE/>
      <w:autoSpaceDN/>
      <w:spacing w:before="40"/>
      <w:ind w:left="864" w:hanging="864"/>
      <w:jc w:val="both"/>
      <w:outlineLvl w:val="3"/>
    </w:pPr>
    <w:rPr>
      <w:rFonts w:ascii="Times New Roman" w:eastAsiaTheme="majorEastAsia" w:hAnsi="Times New Roman" w:cstheme="majorBidi"/>
      <w:i/>
      <w:iCs/>
      <w:color w:val="2F5496" w:themeColor="accent1" w:themeShade="BF"/>
      <w:sz w:val="24"/>
      <w:lang w:val="es-CO" w:eastAsia="es-CO"/>
    </w:rPr>
  </w:style>
  <w:style w:type="paragraph" w:styleId="Ttulo5">
    <w:name w:val="heading 5"/>
    <w:basedOn w:val="Normal"/>
    <w:next w:val="Normal"/>
    <w:link w:val="Ttulo5Car"/>
    <w:uiPriority w:val="9"/>
    <w:unhideWhenUsed/>
    <w:qFormat/>
    <w:rsid w:val="002B5E0A"/>
    <w:pPr>
      <w:keepNext/>
      <w:keepLines/>
      <w:widowControl/>
      <w:autoSpaceDE/>
      <w:autoSpaceDN/>
      <w:spacing w:before="40"/>
      <w:ind w:left="1008" w:hanging="1008"/>
      <w:jc w:val="both"/>
      <w:outlineLvl w:val="4"/>
    </w:pPr>
    <w:rPr>
      <w:rFonts w:asciiTheme="majorHAnsi" w:eastAsiaTheme="majorEastAsia" w:hAnsiTheme="majorHAnsi" w:cstheme="majorBidi"/>
      <w:color w:val="2F5496" w:themeColor="accent1" w:themeShade="BF"/>
      <w:sz w:val="24"/>
      <w:lang w:val="es-CO" w:eastAsia="es-CO"/>
    </w:rPr>
  </w:style>
  <w:style w:type="paragraph" w:styleId="Ttulo6">
    <w:name w:val="heading 6"/>
    <w:basedOn w:val="Normal"/>
    <w:next w:val="Normal"/>
    <w:link w:val="Ttulo6Car"/>
    <w:uiPriority w:val="1"/>
    <w:unhideWhenUsed/>
    <w:qFormat/>
    <w:rsid w:val="002B5E0A"/>
    <w:pPr>
      <w:keepNext/>
      <w:keepLines/>
      <w:widowControl/>
      <w:autoSpaceDE/>
      <w:autoSpaceDN/>
      <w:spacing w:before="40"/>
      <w:ind w:left="1152" w:hanging="1152"/>
      <w:jc w:val="both"/>
      <w:outlineLvl w:val="5"/>
    </w:pPr>
    <w:rPr>
      <w:rFonts w:asciiTheme="majorHAnsi" w:eastAsiaTheme="majorEastAsia" w:hAnsiTheme="majorHAnsi" w:cstheme="majorBidi"/>
      <w:color w:val="1F3763" w:themeColor="accent1" w:themeShade="7F"/>
      <w:sz w:val="24"/>
      <w:lang w:val="es-CO" w:eastAsia="es-CO"/>
    </w:rPr>
  </w:style>
  <w:style w:type="paragraph" w:styleId="Ttulo7">
    <w:name w:val="heading 7"/>
    <w:basedOn w:val="Normal"/>
    <w:next w:val="Normal"/>
    <w:link w:val="Ttulo7Car"/>
    <w:uiPriority w:val="1"/>
    <w:unhideWhenUsed/>
    <w:qFormat/>
    <w:rsid w:val="002B5E0A"/>
    <w:pPr>
      <w:keepNext/>
      <w:keepLines/>
      <w:widowControl/>
      <w:autoSpaceDE/>
      <w:autoSpaceDN/>
      <w:spacing w:before="40"/>
      <w:ind w:left="1296" w:hanging="1296"/>
      <w:jc w:val="both"/>
      <w:outlineLvl w:val="6"/>
    </w:pPr>
    <w:rPr>
      <w:rFonts w:asciiTheme="majorHAnsi" w:eastAsiaTheme="majorEastAsia" w:hAnsiTheme="majorHAnsi" w:cstheme="majorBidi"/>
      <w:i/>
      <w:iCs/>
      <w:color w:val="1F3763" w:themeColor="accent1" w:themeShade="7F"/>
      <w:sz w:val="24"/>
      <w:lang w:val="es-CO" w:eastAsia="es-CO"/>
    </w:rPr>
  </w:style>
  <w:style w:type="paragraph" w:styleId="Ttulo8">
    <w:name w:val="heading 8"/>
    <w:basedOn w:val="Normal"/>
    <w:next w:val="Normal"/>
    <w:link w:val="Ttulo8Car"/>
    <w:uiPriority w:val="9"/>
    <w:semiHidden/>
    <w:unhideWhenUsed/>
    <w:qFormat/>
    <w:rsid w:val="002B5E0A"/>
    <w:pPr>
      <w:keepNext/>
      <w:keepLines/>
      <w:widowControl/>
      <w:autoSpaceDE/>
      <w:autoSpaceDN/>
      <w:spacing w:before="40"/>
      <w:ind w:left="1440" w:hanging="1440"/>
      <w:jc w:val="both"/>
      <w:outlineLvl w:val="7"/>
    </w:pPr>
    <w:rPr>
      <w:rFonts w:asciiTheme="majorHAnsi" w:eastAsiaTheme="majorEastAsia" w:hAnsiTheme="majorHAnsi" w:cstheme="majorBidi"/>
      <w:color w:val="272727" w:themeColor="text1" w:themeTint="D8"/>
      <w:sz w:val="21"/>
      <w:szCs w:val="21"/>
      <w:lang w:val="es-CO" w:eastAsia="es-CO"/>
    </w:rPr>
  </w:style>
  <w:style w:type="paragraph" w:styleId="Ttulo9">
    <w:name w:val="heading 9"/>
    <w:basedOn w:val="Normal"/>
    <w:next w:val="Normal"/>
    <w:link w:val="Ttulo9Car"/>
    <w:uiPriority w:val="9"/>
    <w:semiHidden/>
    <w:unhideWhenUsed/>
    <w:qFormat/>
    <w:rsid w:val="002B5E0A"/>
    <w:pPr>
      <w:keepNext/>
      <w:keepLines/>
      <w:widowControl/>
      <w:autoSpaceDE/>
      <w:autoSpaceDN/>
      <w:spacing w:before="40"/>
      <w:ind w:left="1584" w:hanging="1584"/>
      <w:jc w:val="both"/>
      <w:outlineLvl w:val="8"/>
    </w:pPr>
    <w:rPr>
      <w:rFonts w:asciiTheme="majorHAnsi" w:eastAsiaTheme="majorEastAsia" w:hAnsiTheme="majorHAnsi" w:cstheme="majorBidi"/>
      <w:i/>
      <w:iCs/>
      <w:color w:val="272727" w:themeColor="text1" w:themeTint="D8"/>
      <w:sz w:val="21"/>
      <w:szCs w:val="21"/>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EXTENSA CITA,parrafo,Segundo nivel de viñetas,List Paragraph1,LISTA,Párrafo de lista11,EY EPM - Lista,HOJA,Bolita,Párrafo de lista4,BOLADEF,Párrafo de lista3,Párrafo de lista21,BOLA,Nivel 1 OS,Colorful List Accent 1,Ha,lp,Bullet List"/>
    <w:basedOn w:val="Normal"/>
    <w:link w:val="PrrafodelistaCar"/>
    <w:uiPriority w:val="34"/>
    <w:qFormat/>
    <w:rsid w:val="009F68D9"/>
    <w:pPr>
      <w:ind w:left="720"/>
      <w:contextualSpacing/>
    </w:pPr>
  </w:style>
  <w:style w:type="character" w:customStyle="1" w:styleId="Ttulo1Car">
    <w:name w:val="Título 1 Car"/>
    <w:basedOn w:val="Fuentedeprrafopredeter"/>
    <w:link w:val="Ttulo1"/>
    <w:uiPriority w:val="1"/>
    <w:rsid w:val="002B5E0A"/>
    <w:rPr>
      <w:rFonts w:ascii="Arial" w:eastAsia="Arial" w:hAnsi="Arial" w:cs="Arial"/>
      <w:b/>
      <w:bCs/>
      <w:sz w:val="24"/>
      <w:szCs w:val="24"/>
      <w:lang w:val="es-ES"/>
    </w:rPr>
  </w:style>
  <w:style w:type="character" w:customStyle="1" w:styleId="Ttulo2Car">
    <w:name w:val="Título 2 Car"/>
    <w:basedOn w:val="Fuentedeprrafopredeter"/>
    <w:link w:val="Ttulo2"/>
    <w:uiPriority w:val="9"/>
    <w:rsid w:val="002B5E0A"/>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2B5E0A"/>
    <w:rPr>
      <w:rFonts w:ascii="Times New Roman" w:eastAsiaTheme="majorEastAsia" w:hAnsi="Times New Roman" w:cstheme="majorBidi"/>
      <w:color w:val="2F5496" w:themeColor="accent1" w:themeShade="BF"/>
      <w:sz w:val="24"/>
      <w:szCs w:val="24"/>
      <w:lang w:eastAsia="es-CO"/>
    </w:rPr>
  </w:style>
  <w:style w:type="character" w:customStyle="1" w:styleId="Ttulo4Car">
    <w:name w:val="Título 4 Car"/>
    <w:basedOn w:val="Fuentedeprrafopredeter"/>
    <w:link w:val="Ttulo4"/>
    <w:uiPriority w:val="9"/>
    <w:rsid w:val="002B5E0A"/>
    <w:rPr>
      <w:rFonts w:ascii="Times New Roman" w:eastAsiaTheme="majorEastAsia" w:hAnsi="Times New Roman" w:cstheme="majorBidi"/>
      <w:i/>
      <w:iCs/>
      <w:color w:val="2F5496" w:themeColor="accent1" w:themeShade="BF"/>
      <w:sz w:val="24"/>
      <w:lang w:eastAsia="es-CO"/>
    </w:rPr>
  </w:style>
  <w:style w:type="character" w:customStyle="1" w:styleId="Ttulo5Car">
    <w:name w:val="Título 5 Car"/>
    <w:basedOn w:val="Fuentedeprrafopredeter"/>
    <w:link w:val="Ttulo5"/>
    <w:uiPriority w:val="9"/>
    <w:rsid w:val="002B5E0A"/>
    <w:rPr>
      <w:rFonts w:asciiTheme="majorHAnsi" w:eastAsiaTheme="majorEastAsia" w:hAnsiTheme="majorHAnsi" w:cstheme="majorBidi"/>
      <w:color w:val="2F5496" w:themeColor="accent1" w:themeShade="BF"/>
      <w:sz w:val="24"/>
      <w:lang w:eastAsia="es-CO"/>
    </w:rPr>
  </w:style>
  <w:style w:type="character" w:customStyle="1" w:styleId="Ttulo6Car">
    <w:name w:val="Título 6 Car"/>
    <w:basedOn w:val="Fuentedeprrafopredeter"/>
    <w:link w:val="Ttulo6"/>
    <w:uiPriority w:val="1"/>
    <w:rsid w:val="002B5E0A"/>
    <w:rPr>
      <w:rFonts w:asciiTheme="majorHAnsi" w:eastAsiaTheme="majorEastAsia" w:hAnsiTheme="majorHAnsi" w:cstheme="majorBidi"/>
      <w:color w:val="1F3763" w:themeColor="accent1" w:themeShade="7F"/>
      <w:sz w:val="24"/>
      <w:lang w:eastAsia="es-CO"/>
    </w:rPr>
  </w:style>
  <w:style w:type="character" w:customStyle="1" w:styleId="Ttulo7Car">
    <w:name w:val="Título 7 Car"/>
    <w:basedOn w:val="Fuentedeprrafopredeter"/>
    <w:link w:val="Ttulo7"/>
    <w:uiPriority w:val="1"/>
    <w:rsid w:val="002B5E0A"/>
    <w:rPr>
      <w:rFonts w:asciiTheme="majorHAnsi" w:eastAsiaTheme="majorEastAsia" w:hAnsiTheme="majorHAnsi" w:cstheme="majorBidi"/>
      <w:i/>
      <w:iCs/>
      <w:color w:val="1F3763" w:themeColor="accent1" w:themeShade="7F"/>
      <w:sz w:val="24"/>
      <w:lang w:eastAsia="es-CO"/>
    </w:rPr>
  </w:style>
  <w:style w:type="character" w:customStyle="1" w:styleId="Ttulo8Car">
    <w:name w:val="Título 8 Car"/>
    <w:basedOn w:val="Fuentedeprrafopredeter"/>
    <w:link w:val="Ttulo8"/>
    <w:uiPriority w:val="9"/>
    <w:semiHidden/>
    <w:rsid w:val="002B5E0A"/>
    <w:rPr>
      <w:rFonts w:asciiTheme="majorHAnsi" w:eastAsiaTheme="majorEastAsia" w:hAnsiTheme="majorHAnsi" w:cstheme="majorBidi"/>
      <w:color w:val="272727" w:themeColor="text1" w:themeTint="D8"/>
      <w:sz w:val="21"/>
      <w:szCs w:val="21"/>
      <w:lang w:eastAsia="es-CO"/>
    </w:rPr>
  </w:style>
  <w:style w:type="character" w:customStyle="1" w:styleId="Ttulo9Car">
    <w:name w:val="Título 9 Car"/>
    <w:basedOn w:val="Fuentedeprrafopredeter"/>
    <w:link w:val="Ttulo9"/>
    <w:uiPriority w:val="9"/>
    <w:semiHidden/>
    <w:rsid w:val="002B5E0A"/>
    <w:rPr>
      <w:rFonts w:asciiTheme="majorHAnsi" w:eastAsiaTheme="majorEastAsia" w:hAnsiTheme="majorHAnsi" w:cstheme="majorBidi"/>
      <w:i/>
      <w:iCs/>
      <w:color w:val="272727" w:themeColor="text1" w:themeTint="D8"/>
      <w:sz w:val="21"/>
      <w:szCs w:val="21"/>
      <w:lang w:eastAsia="es-CO"/>
    </w:rPr>
  </w:style>
  <w:style w:type="table" w:customStyle="1" w:styleId="TableNormal">
    <w:name w:val="Table Normal"/>
    <w:uiPriority w:val="2"/>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2B5E0A"/>
    <w:rPr>
      <w:sz w:val="24"/>
      <w:szCs w:val="24"/>
    </w:rPr>
  </w:style>
  <w:style w:type="character" w:customStyle="1" w:styleId="TextoindependienteCar">
    <w:name w:val="Texto independiente Car"/>
    <w:basedOn w:val="Fuentedeprrafopredeter"/>
    <w:link w:val="Textoindependiente"/>
    <w:uiPriority w:val="1"/>
    <w:rsid w:val="002B5E0A"/>
    <w:rPr>
      <w:rFonts w:ascii="Arial" w:eastAsia="Arial" w:hAnsi="Arial" w:cs="Arial"/>
      <w:sz w:val="24"/>
      <w:szCs w:val="24"/>
      <w:lang w:val="es-ES"/>
    </w:rPr>
  </w:style>
  <w:style w:type="paragraph" w:customStyle="1" w:styleId="TableParagraph">
    <w:name w:val="Table Paragraph"/>
    <w:basedOn w:val="Normal"/>
    <w:uiPriority w:val="1"/>
    <w:qFormat/>
    <w:rsid w:val="002B5E0A"/>
  </w:style>
  <w:style w:type="paragraph" w:styleId="Encabezado">
    <w:name w:val="header"/>
    <w:basedOn w:val="Normal"/>
    <w:link w:val="EncabezadoCar"/>
    <w:uiPriority w:val="99"/>
    <w:unhideWhenUsed/>
    <w:rsid w:val="002B5E0A"/>
    <w:pPr>
      <w:tabs>
        <w:tab w:val="center" w:pos="4252"/>
        <w:tab w:val="right" w:pos="8504"/>
      </w:tabs>
    </w:pPr>
  </w:style>
  <w:style w:type="character" w:customStyle="1" w:styleId="EncabezadoCar">
    <w:name w:val="Encabezado Car"/>
    <w:basedOn w:val="Fuentedeprrafopredeter"/>
    <w:link w:val="Encabezado"/>
    <w:uiPriority w:val="99"/>
    <w:rsid w:val="002B5E0A"/>
    <w:rPr>
      <w:rFonts w:ascii="Arial" w:eastAsia="Arial" w:hAnsi="Arial" w:cs="Arial"/>
      <w:lang w:val="es-ES"/>
    </w:rPr>
  </w:style>
  <w:style w:type="paragraph" w:styleId="Piedepgina">
    <w:name w:val="footer"/>
    <w:basedOn w:val="Normal"/>
    <w:link w:val="PiedepginaCar"/>
    <w:uiPriority w:val="99"/>
    <w:unhideWhenUsed/>
    <w:rsid w:val="002B5E0A"/>
    <w:pPr>
      <w:tabs>
        <w:tab w:val="center" w:pos="4252"/>
        <w:tab w:val="right" w:pos="8504"/>
      </w:tabs>
    </w:pPr>
  </w:style>
  <w:style w:type="character" w:customStyle="1" w:styleId="PiedepginaCar">
    <w:name w:val="Pie de página Car"/>
    <w:basedOn w:val="Fuentedeprrafopredeter"/>
    <w:link w:val="Piedepgina"/>
    <w:uiPriority w:val="99"/>
    <w:rsid w:val="002B5E0A"/>
    <w:rPr>
      <w:rFonts w:ascii="Arial" w:eastAsia="Arial" w:hAnsi="Arial" w:cs="Arial"/>
      <w:lang w:val="es-ES"/>
    </w:rPr>
  </w:style>
  <w:style w:type="table" w:styleId="Tablaconcuadrcula">
    <w:name w:val="Table Grid"/>
    <w:basedOn w:val="Tablanormal"/>
    <w:uiPriority w:val="39"/>
    <w:rsid w:val="002B5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B5E0A"/>
    <w:rPr>
      <w:color w:val="0563C1" w:themeColor="hyperlink"/>
      <w:u w:val="single"/>
    </w:rPr>
  </w:style>
  <w:style w:type="paragraph" w:customStyle="1" w:styleId="Default">
    <w:name w:val="Default"/>
    <w:rsid w:val="002B5E0A"/>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2B5E0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5E0A"/>
    <w:rPr>
      <w:rFonts w:ascii="Segoe UI" w:eastAsia="Arial" w:hAnsi="Segoe UI" w:cs="Segoe UI"/>
      <w:sz w:val="18"/>
      <w:szCs w:val="18"/>
      <w:lang w:val="es-ES"/>
    </w:rPr>
  </w:style>
  <w:style w:type="paragraph" w:styleId="NormalWeb">
    <w:name w:val="Normal (Web)"/>
    <w:aliases w:val="Normal (Web) Car Car,Car Car Car Car Car Car Car Car Car Car,Car Car Car Car Car Car Car Car Car Car Car Car Car"/>
    <w:basedOn w:val="Normal"/>
    <w:link w:val="NormalWebCar"/>
    <w:uiPriority w:val="99"/>
    <w:unhideWhenUsed/>
    <w:qFormat/>
    <w:rsid w:val="002B5E0A"/>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2B5E0A"/>
    <w:rPr>
      <w:b/>
      <w:bCs/>
    </w:rPr>
  </w:style>
  <w:style w:type="character" w:customStyle="1" w:styleId="Mencinsinresolver1">
    <w:name w:val="Mención sin resolver1"/>
    <w:basedOn w:val="Fuentedeprrafopredeter"/>
    <w:uiPriority w:val="99"/>
    <w:semiHidden/>
    <w:unhideWhenUsed/>
    <w:rsid w:val="002B5E0A"/>
    <w:rPr>
      <w:color w:val="605E5C"/>
      <w:shd w:val="clear" w:color="auto" w:fill="E1DFDD"/>
    </w:rPr>
  </w:style>
  <w:style w:type="paragraph" w:styleId="Textonotapie">
    <w:name w:val="footnote text"/>
    <w:aliases w:val="Footnote Text Char Char Char,texto de nota al pie,Footnote Text Char,Footnote Text Char Char Char Char Char Char Char Char,footnote text,Footnote Text Char Char Char Char Char,Footnote Text Char Char Char Char,Footnote reference,FA Fu,F,f"/>
    <w:basedOn w:val="Normal"/>
    <w:link w:val="TextonotapieCar"/>
    <w:uiPriority w:val="99"/>
    <w:qFormat/>
    <w:rsid w:val="002B5E0A"/>
    <w:pPr>
      <w:widowControl/>
      <w:autoSpaceDE/>
      <w:autoSpaceDN/>
    </w:pPr>
    <w:rPr>
      <w:rFonts w:ascii="Times New Roman" w:eastAsia="Times New Roman" w:hAnsi="Times New Roman" w:cs="Times New Roman"/>
      <w:sz w:val="20"/>
      <w:szCs w:val="20"/>
      <w:lang w:val="es-CO" w:eastAsia="es-CO"/>
    </w:rPr>
  </w:style>
  <w:style w:type="character" w:customStyle="1" w:styleId="TextonotapieCar">
    <w:name w:val="Texto nota pie Car"/>
    <w:aliases w:val="Footnote Text Char Char Char Car,texto de nota al pie Car,Footnote Text Char Car,Footnote Text Char Char Char Char Char Char Char Char Car,footnote text Car,Footnote Text Char Char Char Char Char Car,Footnote reference Car,FA Fu Car"/>
    <w:basedOn w:val="Fuentedeprrafopredeter"/>
    <w:link w:val="Textonotapie"/>
    <w:uiPriority w:val="99"/>
    <w:qFormat/>
    <w:rsid w:val="002B5E0A"/>
    <w:rPr>
      <w:rFonts w:ascii="Times New Roman" w:eastAsia="Times New Roman" w:hAnsi="Times New Roman" w:cs="Times New Roman"/>
      <w:sz w:val="20"/>
      <w:szCs w:val="20"/>
      <w:lang w:eastAsia="es-CO"/>
    </w:rPr>
  </w:style>
  <w:style w:type="character" w:styleId="Refdenotaalpie">
    <w:name w:val="footnote reference"/>
    <w:aliases w:val="Texto de nota al pie,referencia nota al pie,Ref. de nota al pie 2,Ref. de nota al pie2,Nota de pie,Ref,de nota al pie,Texto nota al pie,Appel note de bas de page,Footnotes refss,Footnote number,BVI fnr,Ref1,Fago Fußnotenzeichen,4_G"/>
    <w:link w:val="Piedepagina"/>
    <w:uiPriority w:val="99"/>
    <w:qFormat/>
    <w:rsid w:val="002B5E0A"/>
    <w:rPr>
      <w:vertAlign w:val="superscript"/>
    </w:rPr>
  </w:style>
  <w:style w:type="paragraph" w:styleId="Descripcin">
    <w:name w:val="caption"/>
    <w:basedOn w:val="Normal"/>
    <w:next w:val="Normal"/>
    <w:uiPriority w:val="35"/>
    <w:unhideWhenUsed/>
    <w:qFormat/>
    <w:rsid w:val="002B5E0A"/>
    <w:pPr>
      <w:widowControl/>
      <w:autoSpaceDE/>
      <w:autoSpaceDN/>
      <w:jc w:val="center"/>
    </w:pPr>
    <w:rPr>
      <w:rFonts w:ascii="Times New Roman" w:eastAsia="Calibri" w:hAnsi="Times New Roman" w:cs="Calibri"/>
      <w:i/>
      <w:iCs/>
      <w:color w:val="44546A" w:themeColor="text2"/>
      <w:sz w:val="16"/>
      <w:szCs w:val="18"/>
      <w:lang w:val="es-CO" w:eastAsia="es-CO"/>
    </w:rPr>
  </w:style>
  <w:style w:type="character" w:customStyle="1" w:styleId="PrrafodelistaCar">
    <w:name w:val="Párrafo de lista Car"/>
    <w:aliases w:val="EXTENSA CITA Car,parrafo Car,Segundo nivel de viñetas Car,List Paragraph1 Car,LISTA Car,Párrafo de lista11 Car,EY EPM - Lista Car,HOJA Car,Bolita Car,Párrafo de lista4 Car,BOLADEF Car,Párrafo de lista3 Car,Párrafo de lista21 Car"/>
    <w:link w:val="Prrafodelista"/>
    <w:uiPriority w:val="34"/>
    <w:qFormat/>
    <w:locked/>
    <w:rsid w:val="002B5E0A"/>
  </w:style>
  <w:style w:type="paragraph" w:styleId="TDC1">
    <w:name w:val="toc 1"/>
    <w:basedOn w:val="Normal"/>
    <w:uiPriority w:val="1"/>
    <w:qFormat/>
    <w:rsid w:val="002B5E0A"/>
    <w:pPr>
      <w:spacing w:before="99"/>
      <w:ind w:left="262"/>
    </w:pPr>
    <w:rPr>
      <w:rFonts w:ascii="Times New Roman" w:eastAsia="Times New Roman" w:hAnsi="Times New Roman" w:cs="Times New Roman"/>
    </w:rPr>
  </w:style>
  <w:style w:type="paragraph" w:styleId="TDC2">
    <w:name w:val="toc 2"/>
    <w:basedOn w:val="Normal"/>
    <w:uiPriority w:val="1"/>
    <w:qFormat/>
    <w:rsid w:val="002B5E0A"/>
    <w:pPr>
      <w:spacing w:before="99"/>
      <w:ind w:left="978" w:hanging="496"/>
    </w:pPr>
    <w:rPr>
      <w:rFonts w:ascii="Times New Roman" w:eastAsia="Times New Roman" w:hAnsi="Times New Roman" w:cs="Times New Roman"/>
    </w:rPr>
  </w:style>
  <w:style w:type="paragraph" w:styleId="TDC3">
    <w:name w:val="toc 3"/>
    <w:basedOn w:val="Normal"/>
    <w:uiPriority w:val="1"/>
    <w:qFormat/>
    <w:rsid w:val="002B5E0A"/>
    <w:pPr>
      <w:spacing w:before="98"/>
      <w:ind w:left="1197" w:hanging="496"/>
    </w:pPr>
    <w:rPr>
      <w:rFonts w:ascii="Times New Roman" w:eastAsia="Times New Roman" w:hAnsi="Times New Roman" w:cs="Times New Roman"/>
    </w:rPr>
  </w:style>
  <w:style w:type="table" w:styleId="Tablaconcuadrcula6concolores-nfasis6">
    <w:name w:val="Grid Table 6 Colorful Accent 6"/>
    <w:basedOn w:val="Tablanormal"/>
    <w:uiPriority w:val="51"/>
    <w:rsid w:val="002B5E0A"/>
    <w:pPr>
      <w:spacing w:after="0" w:line="240" w:lineRule="auto"/>
    </w:pPr>
    <w:rPr>
      <w:rFonts w:ascii="Times New Roman" w:eastAsia="Times New Roman" w:hAnsi="Times New Roman" w:cs="Times New Roman"/>
      <w:color w:val="538135" w:themeColor="accent6" w:themeShade="BF"/>
      <w:sz w:val="24"/>
      <w:szCs w:val="24"/>
      <w:lang w:val="es-ES" w:eastAsia="es-CO"/>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numbering" w:customStyle="1" w:styleId="Sinlista1">
    <w:name w:val="Sin lista1"/>
    <w:next w:val="Sinlista"/>
    <w:uiPriority w:val="99"/>
    <w:semiHidden/>
    <w:unhideWhenUsed/>
    <w:rsid w:val="002B5E0A"/>
  </w:style>
  <w:style w:type="paragraph" w:styleId="TDC4">
    <w:name w:val="toc 4"/>
    <w:basedOn w:val="Normal"/>
    <w:uiPriority w:val="1"/>
    <w:qFormat/>
    <w:rsid w:val="002B5E0A"/>
    <w:pPr>
      <w:spacing w:before="122"/>
      <w:ind w:left="1800" w:hanging="740"/>
    </w:pPr>
    <w:rPr>
      <w:b/>
      <w:bCs/>
      <w:i/>
      <w:iCs/>
    </w:rPr>
  </w:style>
  <w:style w:type="paragraph" w:styleId="Ttulo">
    <w:name w:val="Title"/>
    <w:basedOn w:val="Normal"/>
    <w:link w:val="TtuloCar"/>
    <w:uiPriority w:val="10"/>
    <w:qFormat/>
    <w:rsid w:val="002B5E0A"/>
    <w:pPr>
      <w:ind w:left="46" w:right="286"/>
      <w:jc w:val="center"/>
    </w:pPr>
    <w:rPr>
      <w:b/>
      <w:bCs/>
      <w:sz w:val="32"/>
      <w:szCs w:val="32"/>
    </w:rPr>
  </w:style>
  <w:style w:type="character" w:customStyle="1" w:styleId="TtuloCar">
    <w:name w:val="Título Car"/>
    <w:basedOn w:val="Fuentedeprrafopredeter"/>
    <w:link w:val="Ttulo"/>
    <w:uiPriority w:val="10"/>
    <w:rsid w:val="002B5E0A"/>
    <w:rPr>
      <w:rFonts w:ascii="Arial" w:eastAsia="Arial" w:hAnsi="Arial" w:cs="Arial"/>
      <w:b/>
      <w:bCs/>
      <w:sz w:val="32"/>
      <w:szCs w:val="32"/>
      <w:lang w:val="es-ES"/>
    </w:rPr>
  </w:style>
  <w:style w:type="paragraph" w:styleId="Sinespaciado">
    <w:name w:val="No Spacing"/>
    <w:aliases w:val="espaciado,Aries,k,Medium Grid 2,Stinking Styles3,No Spacing,Sin espaciado4,Formato,A1,No Spacing1,Sin espaciado41,Sin espaciado5,Cuadrícula media 21,Sin espaciado2,alejo,Sin espaciado3,Cuadrícula media 22,B,Normal11,sin espacio arial 12"/>
    <w:link w:val="SinespaciadoCar"/>
    <w:uiPriority w:val="1"/>
    <w:qFormat/>
    <w:rsid w:val="002B5E0A"/>
    <w:pPr>
      <w:spacing w:after="0" w:line="240" w:lineRule="auto"/>
    </w:pPr>
  </w:style>
  <w:style w:type="character" w:customStyle="1" w:styleId="SinespaciadoCar">
    <w:name w:val="Sin espaciado Car"/>
    <w:aliases w:val="espaciado Car,Aries Car,k Car,Medium Grid 2 Car,Stinking Styles3 Car,No Spacing Car,Sin espaciado4 Car,Formato Car,A1 Car,No Spacing1 Car,Sin espaciado41 Car,Sin espaciado5 Car,Cuadrícula media 21 Car,Sin espaciado2 Car,alejo Car,B Car"/>
    <w:basedOn w:val="Fuentedeprrafopredeter"/>
    <w:link w:val="Sinespaciado"/>
    <w:uiPriority w:val="1"/>
    <w:qFormat/>
    <w:rsid w:val="002B5E0A"/>
  </w:style>
  <w:style w:type="table" w:customStyle="1" w:styleId="TableNormal1">
    <w:name w:val="Table Normal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Other">
    <w:name w:val="Other_"/>
    <w:basedOn w:val="Fuentedeprrafopredeter"/>
    <w:link w:val="Other0"/>
    <w:rsid w:val="002B5E0A"/>
    <w:rPr>
      <w:rFonts w:ascii="Arial" w:eastAsia="Arial" w:hAnsi="Arial" w:cs="Arial"/>
      <w:sz w:val="10"/>
      <w:szCs w:val="10"/>
    </w:rPr>
  </w:style>
  <w:style w:type="paragraph" w:customStyle="1" w:styleId="Other0">
    <w:name w:val="Other"/>
    <w:basedOn w:val="Normal"/>
    <w:link w:val="Other"/>
    <w:rsid w:val="002B5E0A"/>
    <w:pPr>
      <w:autoSpaceDE/>
      <w:autoSpaceDN/>
    </w:pPr>
    <w:rPr>
      <w:sz w:val="10"/>
      <w:szCs w:val="10"/>
      <w:lang w:val="es-CO"/>
    </w:rPr>
  </w:style>
  <w:style w:type="table" w:customStyle="1" w:styleId="TableNormal17">
    <w:name w:val="Table Normal1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7">
    <w:name w:val="Table Normal2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angradetextonormal">
    <w:name w:val="Body Text Indent"/>
    <w:basedOn w:val="Normal"/>
    <w:link w:val="SangradetextonormalCar"/>
    <w:uiPriority w:val="99"/>
    <w:semiHidden/>
    <w:unhideWhenUsed/>
    <w:rsid w:val="002B5E0A"/>
    <w:pPr>
      <w:widowControl/>
      <w:autoSpaceDE/>
      <w:autoSpaceDN/>
      <w:spacing w:after="120" w:line="259" w:lineRule="auto"/>
      <w:ind w:left="283"/>
    </w:pPr>
    <w:rPr>
      <w:rFonts w:asciiTheme="minorHAnsi" w:eastAsiaTheme="minorHAnsi" w:hAnsiTheme="minorHAnsi" w:cstheme="minorBidi"/>
      <w:lang w:val="es-CO"/>
    </w:rPr>
  </w:style>
  <w:style w:type="character" w:customStyle="1" w:styleId="SangradetextonormalCar">
    <w:name w:val="Sangría de texto normal Car"/>
    <w:basedOn w:val="Fuentedeprrafopredeter"/>
    <w:link w:val="Sangradetextonormal"/>
    <w:uiPriority w:val="99"/>
    <w:semiHidden/>
    <w:rsid w:val="002B5E0A"/>
  </w:style>
  <w:style w:type="table" w:customStyle="1" w:styleId="Tablaconcuadrcula1">
    <w:name w:val="Tabla con cuadrícula1"/>
    <w:basedOn w:val="Tablanormal"/>
    <w:next w:val="Tablaconcuadrcula"/>
    <w:uiPriority w:val="39"/>
    <w:rsid w:val="002B5E0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2B5E0A"/>
    <w:pPr>
      <w:spacing w:after="0" w:line="240" w:lineRule="auto"/>
    </w:pPr>
    <w:rPr>
      <w:rFonts w:ascii="Times New Roman" w:eastAsia="Times New Roman" w:hAnsi="Times New Roman" w:cs="Times New Roman"/>
      <w:sz w:val="20"/>
      <w:szCs w:val="20"/>
      <w:lang w:val="es-ES"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1">
    <w:name w:val="TableGrid1"/>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2">
    <w:name w:val="TableGrid2"/>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3">
    <w:name w:val="TableGrid3"/>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4">
    <w:name w:val="TableGrid4"/>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5">
    <w:name w:val="TableGrid5"/>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6">
    <w:name w:val="TableGrid6"/>
    <w:rsid w:val="002B5E0A"/>
    <w:pPr>
      <w:spacing w:after="0" w:line="240" w:lineRule="auto"/>
    </w:pPr>
    <w:rPr>
      <w:rFonts w:eastAsia="Times New Roman"/>
      <w:lang w:eastAsia="es-CO"/>
    </w:rPr>
    <w:tblPr>
      <w:tblCellMar>
        <w:top w:w="0" w:type="dxa"/>
        <w:left w:w="0" w:type="dxa"/>
        <w:bottom w:w="0" w:type="dxa"/>
        <w:right w:w="0" w:type="dxa"/>
      </w:tblCellMar>
    </w:tblPr>
  </w:style>
  <w:style w:type="paragraph" w:customStyle="1" w:styleId="ecxmsonormal">
    <w:name w:val="ecxmsonormal"/>
    <w:basedOn w:val="Normal"/>
    <w:rsid w:val="002B5E0A"/>
    <w:pPr>
      <w:widowControl/>
      <w:autoSpaceDE/>
      <w:autoSpaceDN/>
      <w:spacing w:after="324"/>
    </w:pPr>
    <w:rPr>
      <w:rFonts w:ascii="Times New Roman" w:eastAsia="Times New Roman" w:hAnsi="Times New Roman" w:cs="Times New Roman"/>
      <w:sz w:val="24"/>
      <w:szCs w:val="24"/>
      <w:lang w:val="es-CO" w:eastAsia="es-CO"/>
    </w:rPr>
  </w:style>
  <w:style w:type="paragraph" w:styleId="Textoindependiente3">
    <w:name w:val="Body Text 3"/>
    <w:basedOn w:val="Normal"/>
    <w:link w:val="Textoindependiente3Car"/>
    <w:uiPriority w:val="99"/>
    <w:unhideWhenUsed/>
    <w:rsid w:val="002B5E0A"/>
    <w:pPr>
      <w:spacing w:after="120"/>
    </w:pPr>
    <w:rPr>
      <w:sz w:val="16"/>
      <w:szCs w:val="16"/>
    </w:rPr>
  </w:style>
  <w:style w:type="character" w:customStyle="1" w:styleId="Textoindependiente3Car">
    <w:name w:val="Texto independiente 3 Car"/>
    <w:basedOn w:val="Fuentedeprrafopredeter"/>
    <w:link w:val="Textoindependiente3"/>
    <w:uiPriority w:val="99"/>
    <w:rsid w:val="002B5E0A"/>
    <w:rPr>
      <w:rFonts w:ascii="Arial" w:eastAsia="Arial" w:hAnsi="Arial" w:cs="Arial"/>
      <w:sz w:val="16"/>
      <w:szCs w:val="16"/>
      <w:lang w:val="es-ES"/>
    </w:rPr>
  </w:style>
  <w:style w:type="table" w:customStyle="1" w:styleId="TableGrid7">
    <w:name w:val="TableGrid7"/>
    <w:rsid w:val="002B5E0A"/>
    <w:pPr>
      <w:spacing w:after="0" w:line="240" w:lineRule="auto"/>
    </w:pPr>
    <w:rPr>
      <w:rFonts w:eastAsia="Times New Roman"/>
      <w:lang w:eastAsia="es-CO"/>
    </w:rPr>
    <w:tblPr>
      <w:tblCellMar>
        <w:top w:w="0" w:type="dxa"/>
        <w:left w:w="0" w:type="dxa"/>
        <w:bottom w:w="0" w:type="dxa"/>
        <w:right w:w="0" w:type="dxa"/>
      </w:tblCellMar>
    </w:tblPr>
  </w:style>
  <w:style w:type="character" w:styleId="Hipervnculovisitado">
    <w:name w:val="FollowedHyperlink"/>
    <w:basedOn w:val="Fuentedeprrafopredeter"/>
    <w:uiPriority w:val="99"/>
    <w:semiHidden/>
    <w:unhideWhenUsed/>
    <w:rsid w:val="002B5E0A"/>
    <w:rPr>
      <w:color w:val="954F72" w:themeColor="followedHyperlink"/>
      <w:u w:val="single"/>
    </w:rPr>
  </w:style>
  <w:style w:type="character" w:customStyle="1" w:styleId="Mencinsinresolver2">
    <w:name w:val="Mención sin resolver2"/>
    <w:basedOn w:val="Fuentedeprrafopredeter"/>
    <w:uiPriority w:val="99"/>
    <w:semiHidden/>
    <w:unhideWhenUsed/>
    <w:rsid w:val="002B5E0A"/>
    <w:rPr>
      <w:color w:val="605E5C"/>
      <w:shd w:val="clear" w:color="auto" w:fill="E1DFDD"/>
    </w:rPr>
  </w:style>
  <w:style w:type="table" w:customStyle="1" w:styleId="Tabladecuadrcula5oscura-nfasis51">
    <w:name w:val="Tabla de cuadrícula 5 oscura - Énfasis 51"/>
    <w:basedOn w:val="Tablanormal"/>
    <w:next w:val="Tablaconcuadrcula5oscura-nfasis5"/>
    <w:uiPriority w:val="50"/>
    <w:rsid w:val="002B5E0A"/>
    <w:pPr>
      <w:spacing w:after="0" w:line="240" w:lineRule="auto"/>
    </w:pPr>
    <w:rPr>
      <w:rFonts w:eastAsia="Times New Roman"/>
      <w:sz w:val="21"/>
      <w:szCs w:val="2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DECEE"/>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AA2AE"/>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AA2AE"/>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AA2AE"/>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AA2AE"/>
      </w:tcPr>
    </w:tblStylePr>
    <w:tblStylePr w:type="band1Vert">
      <w:tblPr/>
      <w:tcPr>
        <w:shd w:val="clear" w:color="auto" w:fill="BCD9DE"/>
      </w:tcPr>
    </w:tblStylePr>
    <w:tblStylePr w:type="band1Horz">
      <w:tblPr/>
      <w:tcPr>
        <w:shd w:val="clear" w:color="auto" w:fill="BCD9DE"/>
      </w:tcPr>
    </w:tblStylePr>
  </w:style>
  <w:style w:type="table" w:styleId="Tablaconcuadrcula5oscura-nfasis5">
    <w:name w:val="Grid Table 5 Dark Accent 5"/>
    <w:basedOn w:val="Tablanormal"/>
    <w:uiPriority w:val="50"/>
    <w:rsid w:val="002B5E0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aconcuadrcula4-nfasis5">
    <w:name w:val="Grid Table 4 Accent 5"/>
    <w:basedOn w:val="Tablanormal"/>
    <w:uiPriority w:val="49"/>
    <w:rsid w:val="002B5E0A"/>
    <w:pPr>
      <w:spacing w:after="0" w:line="240" w:lineRule="auto"/>
    </w:pPr>
    <w:rPr>
      <w:rFonts w:eastAsiaTheme="minorEastAsia"/>
      <w:sz w:val="21"/>
      <w:szCs w:val="21"/>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5">
    <w:name w:val="Grid Table 6 Colorful Accent 5"/>
    <w:basedOn w:val="Tablanormal"/>
    <w:uiPriority w:val="51"/>
    <w:rsid w:val="002B5E0A"/>
    <w:pPr>
      <w:spacing w:after="0" w:line="240" w:lineRule="auto"/>
    </w:pPr>
    <w:rPr>
      <w:rFonts w:eastAsiaTheme="minorEastAsia"/>
      <w:color w:val="2E74B5" w:themeColor="accent5" w:themeShade="BF"/>
      <w:sz w:val="21"/>
      <w:szCs w:val="21"/>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Piedepagina">
    <w:name w:val="Pie de pagina"/>
    <w:basedOn w:val="Normal"/>
    <w:link w:val="Refdenotaalpie"/>
    <w:uiPriority w:val="99"/>
    <w:rsid w:val="002B5E0A"/>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xmsonormal">
    <w:name w:val="x_msonormal"/>
    <w:basedOn w:val="Normal"/>
    <w:rsid w:val="002B5E0A"/>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table" w:styleId="Tablaconcuadrcula1clara">
    <w:name w:val="Grid Table 1 Light"/>
    <w:basedOn w:val="Tablanormal"/>
    <w:uiPriority w:val="46"/>
    <w:rsid w:val="002B5E0A"/>
    <w:pPr>
      <w:spacing w:after="0" w:line="240" w:lineRule="auto"/>
    </w:pPr>
    <w:rPr>
      <w:kern w:val="2"/>
      <w:sz w:val="24"/>
      <w:szCs w:val="24"/>
      <w14:ligatures w14:val="standardContextu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Normal33">
    <w:name w:val="Table Normal3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encinsinresolver3">
    <w:name w:val="Mención sin resolver3"/>
    <w:basedOn w:val="Fuentedeprrafopredeter"/>
    <w:uiPriority w:val="99"/>
    <w:semiHidden/>
    <w:unhideWhenUsed/>
    <w:rsid w:val="002B5E0A"/>
    <w:rPr>
      <w:color w:val="605E5C"/>
      <w:shd w:val="clear" w:color="auto" w:fill="E1DFDD"/>
    </w:rPr>
  </w:style>
  <w:style w:type="paragraph" w:styleId="Sangra2detindependiente">
    <w:name w:val="Body Text Indent 2"/>
    <w:basedOn w:val="Normal"/>
    <w:link w:val="Sangra2detindependienteCar"/>
    <w:uiPriority w:val="99"/>
    <w:semiHidden/>
    <w:unhideWhenUsed/>
    <w:rsid w:val="002B5E0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B5E0A"/>
    <w:rPr>
      <w:rFonts w:ascii="Arial" w:eastAsia="Arial" w:hAnsi="Arial" w:cs="Arial"/>
      <w:lang w:val="es-ES"/>
    </w:rPr>
  </w:style>
  <w:style w:type="character" w:customStyle="1" w:styleId="NormalWebCar">
    <w:name w:val="Normal (Web) Car"/>
    <w:aliases w:val="Normal (Web) Car Car Car,Car Car Car Car Car Car Car Car Car Car Car,Car Car Car Car Car Car Car Car Car Car Car Car Car Car"/>
    <w:link w:val="NormalWeb"/>
    <w:uiPriority w:val="99"/>
    <w:rsid w:val="002B5E0A"/>
    <w:rPr>
      <w:rFonts w:ascii="Times New Roman" w:eastAsia="Times New Roman" w:hAnsi="Times New Roman" w:cs="Times New Roman"/>
      <w:sz w:val="24"/>
      <w:szCs w:val="24"/>
      <w:lang w:eastAsia="es-CO"/>
    </w:rPr>
  </w:style>
  <w:style w:type="paragraph" w:customStyle="1" w:styleId="BodyText21">
    <w:name w:val="Body Text 21"/>
    <w:basedOn w:val="Normal"/>
    <w:rsid w:val="002B5E0A"/>
    <w:pPr>
      <w:widowControl/>
      <w:autoSpaceDE/>
      <w:autoSpaceDN/>
      <w:jc w:val="both"/>
    </w:pPr>
    <w:rPr>
      <w:rFonts w:eastAsia="Times New Roman" w:cs="Times New Roman"/>
      <w:sz w:val="24"/>
      <w:szCs w:val="20"/>
      <w:lang w:val="es-ES_tradnl" w:eastAsia="es-CO"/>
    </w:rPr>
  </w:style>
  <w:style w:type="table" w:customStyle="1" w:styleId="Tablanormal41">
    <w:name w:val="Tabla normal 41"/>
    <w:basedOn w:val="Tablanormal"/>
    <w:next w:val="Tablanormal4"/>
    <w:uiPriority w:val="44"/>
    <w:rsid w:val="002B5E0A"/>
    <w:pPr>
      <w:spacing w:after="0" w:line="240" w:lineRule="auto"/>
    </w:pPr>
    <w:rPr>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4">
    <w:name w:val="Plain Table 4"/>
    <w:basedOn w:val="Tablanormal"/>
    <w:uiPriority w:val="44"/>
    <w:rsid w:val="002B5E0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next w:val="Tablanormal2"/>
    <w:uiPriority w:val="42"/>
    <w:rsid w:val="002B5E0A"/>
    <w:pPr>
      <w:spacing w:after="0" w:line="240" w:lineRule="auto"/>
    </w:pPr>
    <w:rPr>
      <w:sz w:val="24"/>
      <w:szCs w:val="24"/>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anormal2">
    <w:name w:val="Plain Table 2"/>
    <w:basedOn w:val="Tablanormal"/>
    <w:uiPriority w:val="42"/>
    <w:rsid w:val="002B5E0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Refdecomentario">
    <w:name w:val="annotation reference"/>
    <w:basedOn w:val="Fuentedeprrafopredeter"/>
    <w:uiPriority w:val="99"/>
    <w:semiHidden/>
    <w:unhideWhenUsed/>
    <w:rsid w:val="002B5E0A"/>
    <w:rPr>
      <w:sz w:val="16"/>
      <w:szCs w:val="16"/>
    </w:rPr>
  </w:style>
  <w:style w:type="paragraph" w:styleId="Textocomentario">
    <w:name w:val="annotation text"/>
    <w:basedOn w:val="Normal"/>
    <w:link w:val="TextocomentarioCar"/>
    <w:uiPriority w:val="99"/>
    <w:semiHidden/>
    <w:unhideWhenUsed/>
    <w:rsid w:val="002B5E0A"/>
    <w:rPr>
      <w:sz w:val="20"/>
      <w:szCs w:val="20"/>
    </w:rPr>
  </w:style>
  <w:style w:type="character" w:customStyle="1" w:styleId="TextocomentarioCar">
    <w:name w:val="Texto comentario Car"/>
    <w:basedOn w:val="Fuentedeprrafopredeter"/>
    <w:link w:val="Textocomentario"/>
    <w:uiPriority w:val="99"/>
    <w:semiHidden/>
    <w:rsid w:val="002B5E0A"/>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2B5E0A"/>
    <w:rPr>
      <w:b/>
      <w:bCs/>
    </w:rPr>
  </w:style>
  <w:style w:type="character" w:customStyle="1" w:styleId="AsuntodelcomentarioCar">
    <w:name w:val="Asunto del comentario Car"/>
    <w:basedOn w:val="TextocomentarioCar"/>
    <w:link w:val="Asuntodelcomentario"/>
    <w:uiPriority w:val="99"/>
    <w:semiHidden/>
    <w:rsid w:val="002B5E0A"/>
    <w:rPr>
      <w:rFonts w:ascii="Arial" w:eastAsia="Arial" w:hAnsi="Arial" w:cs="Arial"/>
      <w:b/>
      <w:bCs/>
      <w:sz w:val="20"/>
      <w:szCs w:val="20"/>
      <w:lang w:val="es-ES"/>
    </w:rPr>
  </w:style>
  <w:style w:type="table" w:customStyle="1" w:styleId="TableGrid17">
    <w:name w:val="TableGrid17"/>
    <w:rsid w:val="002B5E0A"/>
    <w:pPr>
      <w:spacing w:after="0" w:line="240" w:lineRule="auto"/>
    </w:pPr>
    <w:rPr>
      <w:rFonts w:ascii="Calibri" w:eastAsia="Times New Roman" w:hAnsi="Calibri" w:cs="Times New Roman"/>
      <w:lang w:eastAsia="es-CO"/>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D730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521292">
      <w:bodyDiv w:val="1"/>
      <w:marLeft w:val="0"/>
      <w:marRight w:val="0"/>
      <w:marTop w:val="0"/>
      <w:marBottom w:val="0"/>
      <w:divBdr>
        <w:top w:val="none" w:sz="0" w:space="0" w:color="auto"/>
        <w:left w:val="none" w:sz="0" w:space="0" w:color="auto"/>
        <w:bottom w:val="none" w:sz="0" w:space="0" w:color="auto"/>
        <w:right w:val="none" w:sz="0" w:space="0" w:color="auto"/>
      </w:divBdr>
    </w:div>
    <w:div w:id="711808164">
      <w:bodyDiv w:val="1"/>
      <w:marLeft w:val="0"/>
      <w:marRight w:val="0"/>
      <w:marTop w:val="0"/>
      <w:marBottom w:val="0"/>
      <w:divBdr>
        <w:top w:val="none" w:sz="0" w:space="0" w:color="auto"/>
        <w:left w:val="none" w:sz="0" w:space="0" w:color="auto"/>
        <w:bottom w:val="none" w:sz="0" w:space="0" w:color="auto"/>
        <w:right w:val="none" w:sz="0" w:space="0" w:color="auto"/>
      </w:divBdr>
    </w:div>
    <w:div w:id="747390071">
      <w:bodyDiv w:val="1"/>
      <w:marLeft w:val="0"/>
      <w:marRight w:val="0"/>
      <w:marTop w:val="0"/>
      <w:marBottom w:val="0"/>
      <w:divBdr>
        <w:top w:val="none" w:sz="0" w:space="0" w:color="auto"/>
        <w:left w:val="none" w:sz="0" w:space="0" w:color="auto"/>
        <w:bottom w:val="none" w:sz="0" w:space="0" w:color="auto"/>
        <w:right w:val="none" w:sz="0" w:space="0" w:color="auto"/>
      </w:divBdr>
    </w:div>
    <w:div w:id="821507791">
      <w:bodyDiv w:val="1"/>
      <w:marLeft w:val="0"/>
      <w:marRight w:val="0"/>
      <w:marTop w:val="0"/>
      <w:marBottom w:val="0"/>
      <w:divBdr>
        <w:top w:val="none" w:sz="0" w:space="0" w:color="auto"/>
        <w:left w:val="none" w:sz="0" w:space="0" w:color="auto"/>
        <w:bottom w:val="none" w:sz="0" w:space="0" w:color="auto"/>
        <w:right w:val="none" w:sz="0" w:space="0" w:color="auto"/>
      </w:divBdr>
    </w:div>
    <w:div w:id="2023975333">
      <w:bodyDiv w:val="1"/>
      <w:marLeft w:val="0"/>
      <w:marRight w:val="0"/>
      <w:marTop w:val="0"/>
      <w:marBottom w:val="0"/>
      <w:divBdr>
        <w:top w:val="none" w:sz="0" w:space="0" w:color="auto"/>
        <w:left w:val="none" w:sz="0" w:space="0" w:color="auto"/>
        <w:bottom w:val="none" w:sz="0" w:space="0" w:color="auto"/>
        <w:right w:val="none" w:sz="0" w:space="0" w:color="auto"/>
      </w:divBdr>
    </w:div>
    <w:div w:id="207207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mailto:fabian.trujillo@camara.gov.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mailto:comision.lega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FA563-125D-4806-A820-B533E144C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3508</Words>
  <Characters>19298</Characters>
  <Application>Microsoft Office Word</Application>
  <DocSecurity>0</DocSecurity>
  <Lines>160</Lines>
  <Paragraphs>45</Paragraphs>
  <ScaleCrop>false</ScaleCrop>
  <Company/>
  <LinksUpToDate>false</LinksUpToDate>
  <CharactersWithSpaces>22761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Humberto Trujillo Arismendy</dc:creator>
  <cp:keywords/>
  <dc:description/>
  <cp:lastModifiedBy>Maria Alejandra Rozo Vargas</cp:lastModifiedBy>
  <cp:revision>20</cp:revision>
  <cp:lastPrinted>2025-09-09T19:16:00Z</cp:lastPrinted>
  <dcterms:created xsi:type="dcterms:W3CDTF">2025-09-02T18:48:00Z</dcterms:created>
  <dcterms:modified xsi:type="dcterms:W3CDTF">2025-09-09T20:56:00Z</dcterms:modified>
</cp:coreProperties>
</file>