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04574" w14:textId="218CF127" w:rsidR="0062327C" w:rsidRPr="00FB77BD" w:rsidRDefault="0062327C" w:rsidP="00852A67">
      <w:pPr>
        <w:spacing w:after="0"/>
        <w:ind w:right="49"/>
        <w:jc w:val="center"/>
        <w:rPr>
          <w:rFonts w:ascii="Arial" w:eastAsia="Arial" w:hAnsi="Arial" w:cs="Arial"/>
          <w:b/>
          <w:sz w:val="24"/>
          <w:szCs w:val="24"/>
        </w:rPr>
      </w:pPr>
      <w:r w:rsidRPr="00FB77BD">
        <w:rPr>
          <w:rFonts w:ascii="Arial" w:eastAsia="Arial" w:hAnsi="Arial" w:cs="Arial"/>
          <w:b/>
          <w:sz w:val="24"/>
          <w:szCs w:val="24"/>
        </w:rPr>
        <w:t>PROYECTO DE LEY No_____ de 202</w:t>
      </w:r>
      <w:r w:rsidR="00FB77BD" w:rsidRPr="00FB77BD">
        <w:rPr>
          <w:rFonts w:ascii="Arial" w:eastAsia="Arial" w:hAnsi="Arial" w:cs="Arial"/>
          <w:b/>
          <w:sz w:val="24"/>
          <w:szCs w:val="24"/>
        </w:rPr>
        <w:t>5</w:t>
      </w:r>
      <w:r w:rsidRPr="00FB77BD">
        <w:rPr>
          <w:rFonts w:ascii="Arial" w:eastAsia="Arial" w:hAnsi="Arial" w:cs="Arial"/>
          <w:b/>
          <w:sz w:val="24"/>
          <w:szCs w:val="24"/>
        </w:rPr>
        <w:t xml:space="preserve"> CAMARA</w:t>
      </w:r>
    </w:p>
    <w:p w14:paraId="6F4F0CE3" w14:textId="519C0FB3" w:rsidR="00FB77BD" w:rsidRPr="00FB77BD" w:rsidRDefault="00FB77BD" w:rsidP="00852A67">
      <w:pPr>
        <w:spacing w:before="113"/>
        <w:ind w:left="507" w:right="547"/>
        <w:jc w:val="center"/>
        <w:rPr>
          <w:rFonts w:ascii="Arial" w:hAnsi="Arial" w:cs="Arial"/>
          <w:sz w:val="24"/>
          <w:szCs w:val="24"/>
        </w:rPr>
      </w:pPr>
      <w:bookmarkStart w:id="0" w:name="_heading=h.gjdgxs" w:colFirst="0" w:colLast="0"/>
      <w:bookmarkEnd w:id="0"/>
      <w:r w:rsidRPr="00FB77BD">
        <w:rPr>
          <w:rFonts w:ascii="Arial" w:hAnsi="Arial" w:cs="Arial"/>
          <w:i/>
          <w:color w:val="231F20"/>
          <w:sz w:val="24"/>
          <w:szCs w:val="24"/>
        </w:rPr>
        <w:t>Por medio de la cual se promueve la construcción</w:t>
      </w:r>
      <w:r w:rsidRPr="00FB77BD">
        <w:rPr>
          <w:rFonts w:ascii="Arial" w:hAnsi="Arial" w:cs="Arial"/>
          <w:i/>
          <w:color w:val="231F20"/>
          <w:spacing w:val="-15"/>
          <w:sz w:val="24"/>
          <w:szCs w:val="24"/>
        </w:rPr>
        <w:t xml:space="preserve"> </w:t>
      </w:r>
      <w:r w:rsidRPr="00FB77BD">
        <w:rPr>
          <w:rFonts w:ascii="Arial" w:hAnsi="Arial" w:cs="Arial"/>
          <w:i/>
          <w:color w:val="231F20"/>
          <w:sz w:val="24"/>
          <w:szCs w:val="24"/>
        </w:rPr>
        <w:t>sostenible</w:t>
      </w:r>
      <w:r w:rsidRPr="00FB77BD">
        <w:rPr>
          <w:rFonts w:ascii="Arial" w:hAnsi="Arial" w:cs="Arial"/>
          <w:i/>
          <w:color w:val="231F20"/>
          <w:spacing w:val="-15"/>
          <w:sz w:val="24"/>
          <w:szCs w:val="24"/>
        </w:rPr>
        <w:t xml:space="preserve"> </w:t>
      </w:r>
      <w:r w:rsidRPr="00FB77BD">
        <w:rPr>
          <w:rFonts w:ascii="Arial" w:hAnsi="Arial" w:cs="Arial"/>
          <w:i/>
          <w:color w:val="231F20"/>
          <w:sz w:val="24"/>
          <w:szCs w:val="24"/>
        </w:rPr>
        <w:t>a</w:t>
      </w:r>
      <w:r w:rsidRPr="00FB77BD">
        <w:rPr>
          <w:rFonts w:ascii="Arial" w:hAnsi="Arial" w:cs="Arial"/>
          <w:i/>
          <w:color w:val="231F20"/>
          <w:spacing w:val="-15"/>
          <w:sz w:val="24"/>
          <w:szCs w:val="24"/>
        </w:rPr>
        <w:t xml:space="preserve"> </w:t>
      </w:r>
      <w:r w:rsidRPr="00FB77BD">
        <w:rPr>
          <w:rFonts w:ascii="Arial" w:hAnsi="Arial" w:cs="Arial"/>
          <w:i/>
          <w:color w:val="231F20"/>
          <w:sz w:val="24"/>
          <w:szCs w:val="24"/>
        </w:rPr>
        <w:t>través</w:t>
      </w:r>
      <w:r w:rsidRPr="00FB77BD">
        <w:rPr>
          <w:rFonts w:ascii="Arial" w:hAnsi="Arial" w:cs="Arial"/>
          <w:i/>
          <w:color w:val="231F20"/>
          <w:spacing w:val="-15"/>
          <w:sz w:val="24"/>
          <w:szCs w:val="24"/>
        </w:rPr>
        <w:t xml:space="preserve"> </w:t>
      </w:r>
      <w:r w:rsidRPr="00FB77BD">
        <w:rPr>
          <w:rFonts w:ascii="Arial" w:hAnsi="Arial" w:cs="Arial"/>
          <w:i/>
          <w:color w:val="231F20"/>
          <w:sz w:val="24"/>
          <w:szCs w:val="24"/>
        </w:rPr>
        <w:t>del</w:t>
      </w:r>
      <w:r w:rsidRPr="00FB77BD">
        <w:rPr>
          <w:rFonts w:ascii="Arial" w:hAnsi="Arial" w:cs="Arial"/>
          <w:i/>
          <w:color w:val="231F20"/>
          <w:spacing w:val="-15"/>
          <w:sz w:val="24"/>
          <w:szCs w:val="24"/>
        </w:rPr>
        <w:t xml:space="preserve"> </w:t>
      </w:r>
      <w:r w:rsidRPr="00FB77BD">
        <w:rPr>
          <w:rFonts w:ascii="Arial" w:hAnsi="Arial" w:cs="Arial"/>
          <w:i/>
          <w:color w:val="231F20"/>
          <w:sz w:val="24"/>
          <w:szCs w:val="24"/>
        </w:rPr>
        <w:t>uso</w:t>
      </w:r>
      <w:r w:rsidRPr="00FB77BD">
        <w:rPr>
          <w:rFonts w:ascii="Arial" w:hAnsi="Arial" w:cs="Arial"/>
          <w:i/>
          <w:color w:val="231F20"/>
          <w:spacing w:val="-15"/>
          <w:sz w:val="24"/>
          <w:szCs w:val="24"/>
        </w:rPr>
        <w:t xml:space="preserve"> </w:t>
      </w:r>
      <w:r w:rsidRPr="00FB77BD">
        <w:rPr>
          <w:rFonts w:ascii="Arial" w:hAnsi="Arial" w:cs="Arial"/>
          <w:i/>
          <w:color w:val="231F20"/>
          <w:sz w:val="24"/>
          <w:szCs w:val="24"/>
        </w:rPr>
        <w:t>de energía</w:t>
      </w:r>
      <w:r w:rsidRPr="00FB77BD">
        <w:rPr>
          <w:rFonts w:ascii="Arial" w:hAnsi="Arial" w:cs="Arial"/>
          <w:i/>
          <w:color w:val="231F20"/>
          <w:spacing w:val="-12"/>
          <w:sz w:val="24"/>
          <w:szCs w:val="24"/>
        </w:rPr>
        <w:t xml:space="preserve"> </w:t>
      </w:r>
      <w:r w:rsidRPr="00FB77BD">
        <w:rPr>
          <w:rFonts w:ascii="Arial" w:hAnsi="Arial" w:cs="Arial"/>
          <w:i/>
          <w:color w:val="231F20"/>
          <w:sz w:val="24"/>
          <w:szCs w:val="24"/>
        </w:rPr>
        <w:t>solar</w:t>
      </w:r>
      <w:r w:rsidRPr="00FB77BD">
        <w:rPr>
          <w:rFonts w:ascii="Arial" w:hAnsi="Arial" w:cs="Arial"/>
          <w:i/>
          <w:color w:val="231F20"/>
          <w:spacing w:val="-12"/>
          <w:sz w:val="24"/>
          <w:szCs w:val="24"/>
        </w:rPr>
        <w:t xml:space="preserve"> </w:t>
      </w:r>
      <w:r w:rsidRPr="00FB77BD">
        <w:rPr>
          <w:rFonts w:ascii="Arial" w:hAnsi="Arial" w:cs="Arial"/>
          <w:i/>
          <w:color w:val="231F20"/>
          <w:sz w:val="24"/>
          <w:szCs w:val="24"/>
        </w:rPr>
        <w:t>fotovoltaica</w:t>
      </w:r>
      <w:r w:rsidRPr="00FB77BD">
        <w:rPr>
          <w:rFonts w:ascii="Arial" w:hAnsi="Arial" w:cs="Arial"/>
          <w:i/>
          <w:color w:val="231F20"/>
          <w:spacing w:val="-12"/>
          <w:sz w:val="24"/>
          <w:szCs w:val="24"/>
        </w:rPr>
        <w:t xml:space="preserve"> </w:t>
      </w:r>
      <w:r w:rsidRPr="00FB77BD">
        <w:rPr>
          <w:rFonts w:ascii="Arial" w:hAnsi="Arial" w:cs="Arial"/>
          <w:i/>
          <w:color w:val="231F20"/>
          <w:sz w:val="24"/>
          <w:szCs w:val="24"/>
        </w:rPr>
        <w:t>en</w:t>
      </w:r>
      <w:r w:rsidRPr="00FB77BD">
        <w:rPr>
          <w:rFonts w:ascii="Arial" w:hAnsi="Arial" w:cs="Arial"/>
          <w:i/>
          <w:color w:val="231F20"/>
          <w:spacing w:val="-12"/>
          <w:sz w:val="24"/>
          <w:szCs w:val="24"/>
        </w:rPr>
        <w:t xml:space="preserve"> </w:t>
      </w:r>
      <w:r w:rsidRPr="00FB77BD">
        <w:rPr>
          <w:rFonts w:ascii="Arial" w:hAnsi="Arial" w:cs="Arial"/>
          <w:i/>
          <w:color w:val="231F20"/>
          <w:sz w:val="24"/>
          <w:szCs w:val="24"/>
        </w:rPr>
        <w:t>proyectos</w:t>
      </w:r>
      <w:r w:rsidRPr="00FB77BD">
        <w:rPr>
          <w:rFonts w:ascii="Arial" w:hAnsi="Arial" w:cs="Arial"/>
          <w:i/>
          <w:color w:val="231F20"/>
          <w:spacing w:val="-12"/>
          <w:sz w:val="24"/>
          <w:szCs w:val="24"/>
        </w:rPr>
        <w:t xml:space="preserve"> </w:t>
      </w:r>
      <w:r w:rsidRPr="00FB77BD">
        <w:rPr>
          <w:rFonts w:ascii="Arial" w:hAnsi="Arial" w:cs="Arial"/>
          <w:i/>
          <w:color w:val="231F20"/>
          <w:sz w:val="24"/>
          <w:szCs w:val="24"/>
        </w:rPr>
        <w:t>de</w:t>
      </w:r>
      <w:r>
        <w:rPr>
          <w:rFonts w:ascii="Arial" w:hAnsi="Arial" w:cs="Arial"/>
          <w:i/>
          <w:color w:val="231F20"/>
          <w:sz w:val="24"/>
          <w:szCs w:val="24"/>
        </w:rPr>
        <w:t xml:space="preserve"> </w:t>
      </w:r>
      <w:r w:rsidRPr="00FB77BD">
        <w:rPr>
          <w:rFonts w:ascii="Arial" w:hAnsi="Arial" w:cs="Arial"/>
          <w:i/>
          <w:color w:val="231F20"/>
          <w:sz w:val="24"/>
          <w:szCs w:val="24"/>
        </w:rPr>
        <w:t>Vivienda</w:t>
      </w:r>
      <w:r w:rsidRPr="00FB77BD">
        <w:rPr>
          <w:rFonts w:ascii="Arial" w:hAnsi="Arial" w:cs="Arial"/>
          <w:i/>
          <w:color w:val="231F20"/>
          <w:spacing w:val="-15"/>
          <w:sz w:val="24"/>
          <w:szCs w:val="24"/>
        </w:rPr>
        <w:t xml:space="preserve"> </w:t>
      </w:r>
      <w:r w:rsidRPr="00FB77BD">
        <w:rPr>
          <w:rFonts w:ascii="Arial" w:hAnsi="Arial" w:cs="Arial"/>
          <w:i/>
          <w:color w:val="231F20"/>
          <w:sz w:val="24"/>
          <w:szCs w:val="24"/>
        </w:rPr>
        <w:t>de</w:t>
      </w:r>
      <w:r w:rsidRPr="00FB77BD">
        <w:rPr>
          <w:rFonts w:ascii="Arial" w:hAnsi="Arial" w:cs="Arial"/>
          <w:i/>
          <w:color w:val="231F20"/>
          <w:spacing w:val="-15"/>
          <w:sz w:val="24"/>
          <w:szCs w:val="24"/>
        </w:rPr>
        <w:t xml:space="preserve"> </w:t>
      </w:r>
      <w:r w:rsidRPr="00FB77BD">
        <w:rPr>
          <w:rFonts w:ascii="Arial" w:hAnsi="Arial" w:cs="Arial"/>
          <w:i/>
          <w:color w:val="231F20"/>
          <w:sz w:val="24"/>
          <w:szCs w:val="24"/>
        </w:rPr>
        <w:t>Interés</w:t>
      </w:r>
      <w:r w:rsidRPr="00FB77BD">
        <w:rPr>
          <w:rFonts w:ascii="Arial" w:hAnsi="Arial" w:cs="Arial"/>
          <w:i/>
          <w:color w:val="231F20"/>
          <w:spacing w:val="-15"/>
          <w:sz w:val="24"/>
          <w:szCs w:val="24"/>
        </w:rPr>
        <w:t xml:space="preserve"> </w:t>
      </w:r>
      <w:r w:rsidRPr="00FB77BD">
        <w:rPr>
          <w:rFonts w:ascii="Arial" w:hAnsi="Arial" w:cs="Arial"/>
          <w:i/>
          <w:color w:val="231F20"/>
          <w:sz w:val="24"/>
          <w:szCs w:val="24"/>
        </w:rPr>
        <w:t>Social</w:t>
      </w:r>
      <w:r w:rsidRPr="00FB77BD">
        <w:rPr>
          <w:rFonts w:ascii="Arial" w:hAnsi="Arial" w:cs="Arial"/>
          <w:i/>
          <w:color w:val="231F20"/>
          <w:spacing w:val="14"/>
          <w:sz w:val="24"/>
          <w:szCs w:val="24"/>
        </w:rPr>
        <w:t xml:space="preserve"> </w:t>
      </w:r>
      <w:r w:rsidRPr="00FB77BD">
        <w:rPr>
          <w:rFonts w:ascii="Arial" w:hAnsi="Arial" w:cs="Arial"/>
          <w:i/>
          <w:color w:val="231F20"/>
          <w:sz w:val="24"/>
          <w:szCs w:val="24"/>
        </w:rPr>
        <w:t>y</w:t>
      </w:r>
      <w:r w:rsidRPr="00FB77BD">
        <w:rPr>
          <w:rFonts w:ascii="Arial" w:hAnsi="Arial" w:cs="Arial"/>
          <w:i/>
          <w:color w:val="231F20"/>
          <w:spacing w:val="-15"/>
          <w:sz w:val="24"/>
          <w:szCs w:val="24"/>
        </w:rPr>
        <w:t xml:space="preserve"> </w:t>
      </w:r>
      <w:r w:rsidRPr="00FB77BD">
        <w:rPr>
          <w:rFonts w:ascii="Arial" w:hAnsi="Arial" w:cs="Arial"/>
          <w:i/>
          <w:color w:val="231F20"/>
          <w:sz w:val="24"/>
          <w:szCs w:val="24"/>
        </w:rPr>
        <w:t>Vivienda</w:t>
      </w:r>
      <w:r w:rsidRPr="00FB77BD">
        <w:rPr>
          <w:rFonts w:ascii="Arial" w:hAnsi="Arial" w:cs="Arial"/>
          <w:i/>
          <w:color w:val="231F20"/>
          <w:spacing w:val="-15"/>
          <w:sz w:val="24"/>
          <w:szCs w:val="24"/>
        </w:rPr>
        <w:t xml:space="preserve"> </w:t>
      </w:r>
      <w:r w:rsidRPr="00FB77BD">
        <w:rPr>
          <w:rFonts w:ascii="Arial" w:hAnsi="Arial" w:cs="Arial"/>
          <w:i/>
          <w:color w:val="231F20"/>
          <w:sz w:val="24"/>
          <w:szCs w:val="24"/>
        </w:rPr>
        <w:t>de</w:t>
      </w:r>
      <w:r w:rsidRPr="00FB77BD">
        <w:rPr>
          <w:rFonts w:ascii="Arial" w:hAnsi="Arial" w:cs="Arial"/>
          <w:i/>
          <w:color w:val="231F20"/>
          <w:spacing w:val="-15"/>
          <w:sz w:val="24"/>
          <w:szCs w:val="24"/>
        </w:rPr>
        <w:t xml:space="preserve"> </w:t>
      </w:r>
      <w:r w:rsidRPr="00FB77BD">
        <w:rPr>
          <w:rFonts w:ascii="Arial" w:hAnsi="Arial" w:cs="Arial"/>
          <w:i/>
          <w:color w:val="231F20"/>
          <w:sz w:val="24"/>
          <w:szCs w:val="24"/>
        </w:rPr>
        <w:t>Interés Prioritario</w:t>
      </w:r>
      <w:r w:rsidRPr="00FB77BD">
        <w:rPr>
          <w:rFonts w:ascii="Arial" w:hAnsi="Arial" w:cs="Arial"/>
          <w:i/>
          <w:color w:val="231F20"/>
          <w:spacing w:val="-15"/>
          <w:sz w:val="24"/>
          <w:szCs w:val="24"/>
        </w:rPr>
        <w:t xml:space="preserve"> </w:t>
      </w:r>
      <w:r w:rsidRPr="00FB77BD">
        <w:rPr>
          <w:rFonts w:ascii="Arial" w:hAnsi="Arial" w:cs="Arial"/>
          <w:i/>
          <w:color w:val="231F20"/>
          <w:sz w:val="24"/>
          <w:szCs w:val="24"/>
        </w:rPr>
        <w:t>(VIS</w:t>
      </w:r>
      <w:r w:rsidRPr="00FB77BD">
        <w:rPr>
          <w:rFonts w:ascii="Arial" w:hAnsi="Arial" w:cs="Arial"/>
          <w:i/>
          <w:color w:val="231F20"/>
          <w:spacing w:val="-15"/>
          <w:sz w:val="24"/>
          <w:szCs w:val="24"/>
        </w:rPr>
        <w:t xml:space="preserve"> </w:t>
      </w:r>
      <w:r w:rsidRPr="00FB77BD">
        <w:rPr>
          <w:rFonts w:ascii="Arial" w:hAnsi="Arial" w:cs="Arial"/>
          <w:i/>
          <w:color w:val="231F20"/>
          <w:sz w:val="24"/>
          <w:szCs w:val="24"/>
        </w:rPr>
        <w:t>y</w:t>
      </w:r>
      <w:r w:rsidRPr="00FB77BD">
        <w:rPr>
          <w:rFonts w:ascii="Arial" w:hAnsi="Arial" w:cs="Arial"/>
          <w:i/>
          <w:color w:val="231F20"/>
          <w:spacing w:val="-15"/>
          <w:sz w:val="24"/>
          <w:szCs w:val="24"/>
        </w:rPr>
        <w:t xml:space="preserve"> </w:t>
      </w:r>
      <w:r w:rsidRPr="00FB77BD">
        <w:rPr>
          <w:rFonts w:ascii="Arial" w:hAnsi="Arial" w:cs="Arial"/>
          <w:i/>
          <w:color w:val="231F20"/>
          <w:sz w:val="24"/>
          <w:szCs w:val="24"/>
        </w:rPr>
        <w:t>VIP),</w:t>
      </w:r>
      <w:r w:rsidRPr="00FB77BD">
        <w:rPr>
          <w:rFonts w:ascii="Arial" w:hAnsi="Arial" w:cs="Arial"/>
          <w:i/>
          <w:color w:val="231F20"/>
          <w:spacing w:val="-15"/>
          <w:sz w:val="24"/>
          <w:szCs w:val="24"/>
        </w:rPr>
        <w:t xml:space="preserve"> </w:t>
      </w:r>
      <w:r w:rsidRPr="00FB77BD">
        <w:rPr>
          <w:rFonts w:ascii="Arial" w:hAnsi="Arial" w:cs="Arial"/>
          <w:i/>
          <w:color w:val="231F20"/>
          <w:sz w:val="24"/>
          <w:szCs w:val="24"/>
        </w:rPr>
        <w:t>se</w:t>
      </w:r>
      <w:r w:rsidRPr="00FB77BD">
        <w:rPr>
          <w:rFonts w:ascii="Arial" w:hAnsi="Arial" w:cs="Arial"/>
          <w:i/>
          <w:color w:val="231F20"/>
          <w:spacing w:val="-15"/>
          <w:sz w:val="24"/>
          <w:szCs w:val="24"/>
        </w:rPr>
        <w:t xml:space="preserve"> </w:t>
      </w:r>
      <w:r w:rsidRPr="00FB77BD">
        <w:rPr>
          <w:rFonts w:ascii="Arial" w:hAnsi="Arial" w:cs="Arial"/>
          <w:i/>
          <w:color w:val="231F20"/>
          <w:sz w:val="24"/>
          <w:szCs w:val="24"/>
        </w:rPr>
        <w:t>modifica</w:t>
      </w:r>
      <w:r w:rsidRPr="00FB77BD">
        <w:rPr>
          <w:rFonts w:ascii="Arial" w:hAnsi="Arial" w:cs="Arial"/>
          <w:i/>
          <w:color w:val="231F20"/>
          <w:spacing w:val="-15"/>
          <w:sz w:val="24"/>
          <w:szCs w:val="24"/>
        </w:rPr>
        <w:t xml:space="preserve"> </w:t>
      </w:r>
      <w:r w:rsidRPr="00FB77BD">
        <w:rPr>
          <w:rFonts w:ascii="Arial" w:hAnsi="Arial" w:cs="Arial"/>
          <w:i/>
          <w:color w:val="231F20"/>
          <w:sz w:val="24"/>
          <w:szCs w:val="24"/>
        </w:rPr>
        <w:t>la</w:t>
      </w:r>
      <w:r w:rsidRPr="00FB77BD">
        <w:rPr>
          <w:rFonts w:ascii="Arial" w:hAnsi="Arial" w:cs="Arial"/>
          <w:i/>
          <w:color w:val="231F20"/>
          <w:spacing w:val="-15"/>
          <w:sz w:val="24"/>
          <w:szCs w:val="24"/>
        </w:rPr>
        <w:t xml:space="preserve"> </w:t>
      </w:r>
      <w:r w:rsidRPr="00FB77BD">
        <w:rPr>
          <w:rFonts w:ascii="Arial" w:hAnsi="Arial" w:cs="Arial"/>
          <w:i/>
          <w:color w:val="231F20"/>
          <w:sz w:val="24"/>
          <w:szCs w:val="24"/>
        </w:rPr>
        <w:t>Ley</w:t>
      </w:r>
      <w:r w:rsidRPr="00FB77BD">
        <w:rPr>
          <w:rFonts w:ascii="Arial" w:hAnsi="Arial" w:cs="Arial"/>
          <w:i/>
          <w:color w:val="231F20"/>
          <w:spacing w:val="-15"/>
          <w:sz w:val="24"/>
          <w:szCs w:val="24"/>
        </w:rPr>
        <w:t xml:space="preserve"> </w:t>
      </w:r>
      <w:r w:rsidRPr="00FB77BD">
        <w:rPr>
          <w:rFonts w:ascii="Arial" w:hAnsi="Arial" w:cs="Arial"/>
          <w:i/>
          <w:color w:val="231F20"/>
          <w:sz w:val="24"/>
          <w:szCs w:val="24"/>
        </w:rPr>
        <w:t>1537 de 2012 y se dictan otras disposiciones</w:t>
      </w:r>
      <w:r w:rsidRPr="00FB77BD">
        <w:rPr>
          <w:rFonts w:ascii="Arial" w:hAnsi="Arial" w:cs="Arial"/>
          <w:color w:val="231F20"/>
          <w:sz w:val="24"/>
          <w:szCs w:val="24"/>
        </w:rPr>
        <w:t>.</w:t>
      </w:r>
    </w:p>
    <w:p w14:paraId="58CB6D08" w14:textId="77777777" w:rsidR="00FB77BD" w:rsidRDefault="00FB77BD" w:rsidP="00FB77BD">
      <w:pPr>
        <w:pStyle w:val="Ttulo2"/>
        <w:spacing w:before="82" w:line="276" w:lineRule="auto"/>
        <w:ind w:left="863" w:right="626"/>
        <w:jc w:val="center"/>
        <w:rPr>
          <w:rFonts w:ascii="Arial" w:hAnsi="Arial" w:cs="Arial"/>
          <w:color w:val="231F20"/>
          <w:sz w:val="24"/>
          <w:szCs w:val="24"/>
        </w:rPr>
      </w:pPr>
      <w:r w:rsidRPr="00FB77BD">
        <w:rPr>
          <w:rFonts w:ascii="Arial" w:hAnsi="Arial" w:cs="Arial"/>
          <w:color w:val="231F20"/>
          <w:sz w:val="24"/>
          <w:szCs w:val="24"/>
        </w:rPr>
        <w:t>El</w:t>
      </w:r>
      <w:r w:rsidRPr="00FB77BD">
        <w:rPr>
          <w:rFonts w:ascii="Arial" w:hAnsi="Arial" w:cs="Arial"/>
          <w:color w:val="231F20"/>
          <w:spacing w:val="-14"/>
          <w:sz w:val="24"/>
          <w:szCs w:val="24"/>
        </w:rPr>
        <w:t xml:space="preserve"> </w:t>
      </w:r>
      <w:r w:rsidRPr="00FB77BD">
        <w:rPr>
          <w:rFonts w:ascii="Arial" w:hAnsi="Arial" w:cs="Arial"/>
          <w:color w:val="231F20"/>
          <w:sz w:val="24"/>
          <w:szCs w:val="24"/>
        </w:rPr>
        <w:t>Congreso</w:t>
      </w:r>
      <w:r w:rsidRPr="00FB77BD">
        <w:rPr>
          <w:rFonts w:ascii="Arial" w:hAnsi="Arial" w:cs="Arial"/>
          <w:color w:val="231F20"/>
          <w:spacing w:val="-14"/>
          <w:sz w:val="24"/>
          <w:szCs w:val="24"/>
        </w:rPr>
        <w:t xml:space="preserve"> </w:t>
      </w:r>
      <w:r w:rsidRPr="00FB77BD">
        <w:rPr>
          <w:rFonts w:ascii="Arial" w:hAnsi="Arial" w:cs="Arial"/>
          <w:color w:val="231F20"/>
          <w:sz w:val="24"/>
          <w:szCs w:val="24"/>
        </w:rPr>
        <w:t>de</w:t>
      </w:r>
      <w:r w:rsidRPr="00FB77BD">
        <w:rPr>
          <w:rFonts w:ascii="Arial" w:hAnsi="Arial" w:cs="Arial"/>
          <w:color w:val="231F20"/>
          <w:spacing w:val="-14"/>
          <w:sz w:val="24"/>
          <w:szCs w:val="24"/>
        </w:rPr>
        <w:t xml:space="preserve"> </w:t>
      </w:r>
      <w:r w:rsidRPr="00FB77BD">
        <w:rPr>
          <w:rFonts w:ascii="Arial" w:hAnsi="Arial" w:cs="Arial"/>
          <w:color w:val="231F20"/>
          <w:sz w:val="24"/>
          <w:szCs w:val="24"/>
        </w:rPr>
        <w:t>Colombia</w:t>
      </w:r>
    </w:p>
    <w:p w14:paraId="46AE4AF1" w14:textId="429145F6" w:rsidR="00FB77BD" w:rsidRDefault="00FB77BD" w:rsidP="00FB77BD">
      <w:pPr>
        <w:pStyle w:val="Ttulo2"/>
        <w:spacing w:before="82" w:line="276" w:lineRule="auto"/>
        <w:ind w:left="863" w:right="626"/>
        <w:jc w:val="center"/>
        <w:rPr>
          <w:rFonts w:ascii="Arial" w:hAnsi="Arial" w:cs="Arial"/>
          <w:color w:val="231F20"/>
          <w:spacing w:val="-2"/>
          <w:sz w:val="24"/>
          <w:szCs w:val="24"/>
        </w:rPr>
      </w:pPr>
      <w:r w:rsidRPr="00FB77BD">
        <w:rPr>
          <w:rFonts w:ascii="Arial" w:hAnsi="Arial" w:cs="Arial"/>
          <w:color w:val="231F20"/>
          <w:sz w:val="24"/>
          <w:szCs w:val="24"/>
        </w:rPr>
        <w:t xml:space="preserve"> </w:t>
      </w:r>
      <w:r w:rsidRPr="00FB77BD">
        <w:rPr>
          <w:rFonts w:ascii="Arial" w:hAnsi="Arial" w:cs="Arial"/>
          <w:color w:val="231F20"/>
          <w:spacing w:val="-2"/>
          <w:sz w:val="24"/>
          <w:szCs w:val="24"/>
        </w:rPr>
        <w:t>DECRETA:</w:t>
      </w:r>
    </w:p>
    <w:p w14:paraId="5A35D53E" w14:textId="77777777" w:rsidR="00FF513D" w:rsidRPr="00FF513D" w:rsidRDefault="00FF513D" w:rsidP="00FF513D"/>
    <w:p w14:paraId="277DCE4D" w14:textId="1E00905A" w:rsidR="00FB77BD" w:rsidRDefault="00FB77BD" w:rsidP="00FB77BD">
      <w:pPr>
        <w:pStyle w:val="Textoindependiente"/>
        <w:spacing w:before="7" w:line="276" w:lineRule="auto"/>
        <w:ind w:right="188" w:firstLine="0"/>
        <w:rPr>
          <w:rFonts w:ascii="Arial" w:hAnsi="Arial" w:cs="Arial"/>
          <w:color w:val="231F20"/>
          <w:sz w:val="24"/>
          <w:szCs w:val="24"/>
        </w:rPr>
      </w:pPr>
      <w:r w:rsidRPr="00FB77BD">
        <w:rPr>
          <w:rFonts w:ascii="Arial" w:hAnsi="Arial" w:cs="Arial"/>
          <w:b/>
          <w:color w:val="231F20"/>
          <w:sz w:val="24"/>
          <w:szCs w:val="24"/>
        </w:rPr>
        <w:t>Artículo</w:t>
      </w:r>
      <w:r w:rsidRPr="00FB77BD">
        <w:rPr>
          <w:rFonts w:ascii="Arial" w:hAnsi="Arial" w:cs="Arial"/>
          <w:b/>
          <w:color w:val="231F20"/>
          <w:spacing w:val="40"/>
          <w:sz w:val="24"/>
          <w:szCs w:val="24"/>
        </w:rPr>
        <w:t xml:space="preserve"> </w:t>
      </w:r>
      <w:r w:rsidRPr="00FB77BD">
        <w:rPr>
          <w:rFonts w:ascii="Arial" w:hAnsi="Arial" w:cs="Arial"/>
          <w:b/>
          <w:color w:val="231F20"/>
          <w:sz w:val="24"/>
          <w:szCs w:val="24"/>
        </w:rPr>
        <w:t>1º.</w:t>
      </w:r>
      <w:r w:rsidRPr="00FB77BD">
        <w:rPr>
          <w:rFonts w:ascii="Arial" w:hAnsi="Arial" w:cs="Arial"/>
          <w:b/>
          <w:color w:val="231F20"/>
          <w:spacing w:val="40"/>
          <w:sz w:val="24"/>
          <w:szCs w:val="24"/>
        </w:rPr>
        <w:t xml:space="preserve"> </w:t>
      </w:r>
      <w:r w:rsidRPr="00FB77BD">
        <w:rPr>
          <w:rFonts w:ascii="Arial" w:hAnsi="Arial" w:cs="Arial"/>
          <w:b/>
          <w:i/>
          <w:color w:val="231F20"/>
          <w:sz w:val="24"/>
          <w:szCs w:val="24"/>
        </w:rPr>
        <w:t>Objeto</w:t>
      </w:r>
      <w:r w:rsidRPr="00FB77BD">
        <w:rPr>
          <w:rFonts w:ascii="Arial" w:hAnsi="Arial" w:cs="Arial"/>
          <w:b/>
          <w:color w:val="231F20"/>
          <w:sz w:val="24"/>
          <w:szCs w:val="24"/>
        </w:rPr>
        <w:t>.</w:t>
      </w:r>
      <w:r w:rsidRPr="00FB77BD">
        <w:rPr>
          <w:rFonts w:ascii="Arial" w:hAnsi="Arial" w:cs="Arial"/>
          <w:b/>
          <w:color w:val="231F20"/>
          <w:spacing w:val="40"/>
          <w:sz w:val="24"/>
          <w:szCs w:val="24"/>
        </w:rPr>
        <w:t xml:space="preserve"> </w:t>
      </w:r>
      <w:r w:rsidRPr="00FB77BD">
        <w:rPr>
          <w:rFonts w:ascii="Arial" w:hAnsi="Arial" w:cs="Arial"/>
          <w:color w:val="231F20"/>
          <w:sz w:val="24"/>
          <w:szCs w:val="24"/>
        </w:rPr>
        <w:t>La</w:t>
      </w:r>
      <w:r w:rsidRPr="00FB77BD">
        <w:rPr>
          <w:rFonts w:ascii="Arial" w:hAnsi="Arial" w:cs="Arial"/>
          <w:color w:val="231F20"/>
          <w:spacing w:val="40"/>
          <w:sz w:val="24"/>
          <w:szCs w:val="24"/>
        </w:rPr>
        <w:t xml:space="preserve"> </w:t>
      </w:r>
      <w:r w:rsidRPr="00FB77BD">
        <w:rPr>
          <w:rFonts w:ascii="Arial" w:hAnsi="Arial" w:cs="Arial"/>
          <w:color w:val="231F20"/>
          <w:sz w:val="24"/>
          <w:szCs w:val="24"/>
        </w:rPr>
        <w:t>presente</w:t>
      </w:r>
      <w:r w:rsidRPr="00FB77BD">
        <w:rPr>
          <w:rFonts w:ascii="Arial" w:hAnsi="Arial" w:cs="Arial"/>
          <w:color w:val="231F20"/>
          <w:spacing w:val="40"/>
          <w:sz w:val="24"/>
          <w:szCs w:val="24"/>
        </w:rPr>
        <w:t xml:space="preserve"> </w:t>
      </w:r>
      <w:r w:rsidRPr="00FB77BD">
        <w:rPr>
          <w:rFonts w:ascii="Arial" w:hAnsi="Arial" w:cs="Arial"/>
          <w:color w:val="231F20"/>
          <w:sz w:val="24"/>
          <w:szCs w:val="24"/>
        </w:rPr>
        <w:t>ley</w:t>
      </w:r>
      <w:r w:rsidRPr="00FB77BD">
        <w:rPr>
          <w:rFonts w:ascii="Arial" w:hAnsi="Arial" w:cs="Arial"/>
          <w:color w:val="231F20"/>
          <w:spacing w:val="40"/>
          <w:sz w:val="24"/>
          <w:szCs w:val="24"/>
        </w:rPr>
        <w:t xml:space="preserve"> </w:t>
      </w:r>
      <w:r w:rsidRPr="00FB77BD">
        <w:rPr>
          <w:rFonts w:ascii="Arial" w:hAnsi="Arial" w:cs="Arial"/>
          <w:color w:val="231F20"/>
          <w:sz w:val="24"/>
          <w:szCs w:val="24"/>
        </w:rPr>
        <w:t>tiene</w:t>
      </w:r>
      <w:r w:rsidRPr="00FB77BD">
        <w:rPr>
          <w:rFonts w:ascii="Arial" w:hAnsi="Arial" w:cs="Arial"/>
          <w:color w:val="231F20"/>
          <w:spacing w:val="80"/>
          <w:w w:val="150"/>
          <w:sz w:val="24"/>
          <w:szCs w:val="24"/>
        </w:rPr>
        <w:t xml:space="preserve"> </w:t>
      </w:r>
      <w:r w:rsidRPr="00FB77BD">
        <w:rPr>
          <w:rFonts w:ascii="Arial" w:hAnsi="Arial" w:cs="Arial"/>
          <w:color w:val="231F20"/>
          <w:sz w:val="24"/>
          <w:szCs w:val="24"/>
        </w:rPr>
        <w:t>por objeto promover la construcción sostenible, mediante el aprovechamiento de la energía solar fotovoltaica,</w:t>
      </w:r>
      <w:r w:rsidRPr="00FB77BD">
        <w:rPr>
          <w:rFonts w:ascii="Arial" w:hAnsi="Arial" w:cs="Arial"/>
          <w:color w:val="231F20"/>
          <w:spacing w:val="40"/>
          <w:sz w:val="24"/>
          <w:szCs w:val="24"/>
        </w:rPr>
        <w:t xml:space="preserve"> </w:t>
      </w:r>
      <w:r w:rsidRPr="00FB77BD">
        <w:rPr>
          <w:rFonts w:ascii="Arial" w:hAnsi="Arial" w:cs="Arial"/>
          <w:color w:val="231F20"/>
          <w:sz w:val="24"/>
          <w:szCs w:val="24"/>
        </w:rPr>
        <w:t>sus</w:t>
      </w:r>
      <w:r w:rsidRPr="00FB77BD">
        <w:rPr>
          <w:rFonts w:ascii="Arial" w:hAnsi="Arial" w:cs="Arial"/>
          <w:color w:val="231F20"/>
          <w:spacing w:val="40"/>
          <w:sz w:val="24"/>
          <w:szCs w:val="24"/>
        </w:rPr>
        <w:t xml:space="preserve"> </w:t>
      </w:r>
      <w:r w:rsidRPr="00FB77BD">
        <w:rPr>
          <w:rFonts w:ascii="Arial" w:hAnsi="Arial" w:cs="Arial"/>
          <w:color w:val="231F20"/>
          <w:sz w:val="24"/>
          <w:szCs w:val="24"/>
        </w:rPr>
        <w:t>sistemas</w:t>
      </w:r>
      <w:r w:rsidRPr="00FB77BD">
        <w:rPr>
          <w:rFonts w:ascii="Arial" w:hAnsi="Arial" w:cs="Arial"/>
          <w:color w:val="231F20"/>
          <w:spacing w:val="40"/>
          <w:sz w:val="24"/>
          <w:szCs w:val="24"/>
        </w:rPr>
        <w:t xml:space="preserve"> </w:t>
      </w:r>
      <w:r w:rsidRPr="00FB77BD">
        <w:rPr>
          <w:rFonts w:ascii="Arial" w:hAnsi="Arial" w:cs="Arial"/>
          <w:color w:val="231F20"/>
          <w:sz w:val="24"/>
          <w:szCs w:val="24"/>
        </w:rPr>
        <w:t>de</w:t>
      </w:r>
      <w:r w:rsidRPr="00FB77BD">
        <w:rPr>
          <w:rFonts w:ascii="Arial" w:hAnsi="Arial" w:cs="Arial"/>
          <w:color w:val="231F20"/>
          <w:spacing w:val="40"/>
          <w:sz w:val="24"/>
          <w:szCs w:val="24"/>
        </w:rPr>
        <w:t xml:space="preserve"> </w:t>
      </w:r>
      <w:r w:rsidRPr="00FB77BD">
        <w:rPr>
          <w:rFonts w:ascii="Arial" w:hAnsi="Arial" w:cs="Arial"/>
          <w:color w:val="231F20"/>
          <w:sz w:val="24"/>
          <w:szCs w:val="24"/>
        </w:rPr>
        <w:t>almacenamiento</w:t>
      </w:r>
      <w:r w:rsidRPr="00FB77BD">
        <w:rPr>
          <w:rFonts w:ascii="Arial" w:hAnsi="Arial" w:cs="Arial"/>
          <w:color w:val="231F20"/>
          <w:spacing w:val="40"/>
          <w:sz w:val="24"/>
          <w:szCs w:val="24"/>
        </w:rPr>
        <w:t xml:space="preserve"> </w:t>
      </w:r>
      <w:r w:rsidRPr="00FB77BD">
        <w:rPr>
          <w:rFonts w:ascii="Arial" w:hAnsi="Arial" w:cs="Arial"/>
          <w:color w:val="231F20"/>
          <w:sz w:val="24"/>
          <w:szCs w:val="24"/>
        </w:rPr>
        <w:t>y su uso en la prestación de los servicios públicos domiciliarios en proyectos de Vivienda de Interés Social</w:t>
      </w:r>
      <w:r w:rsidRPr="00FB77BD">
        <w:rPr>
          <w:rFonts w:ascii="Arial" w:hAnsi="Arial" w:cs="Arial"/>
          <w:color w:val="231F20"/>
          <w:spacing w:val="-8"/>
          <w:sz w:val="24"/>
          <w:szCs w:val="24"/>
        </w:rPr>
        <w:t xml:space="preserve"> </w:t>
      </w:r>
      <w:r w:rsidRPr="00FB77BD">
        <w:rPr>
          <w:rFonts w:ascii="Arial" w:hAnsi="Arial" w:cs="Arial"/>
          <w:color w:val="231F20"/>
          <w:sz w:val="24"/>
          <w:szCs w:val="24"/>
        </w:rPr>
        <w:t>(VIS)</w:t>
      </w:r>
      <w:r w:rsidRPr="00FB77BD">
        <w:rPr>
          <w:rFonts w:ascii="Arial" w:hAnsi="Arial" w:cs="Arial"/>
          <w:color w:val="231F20"/>
          <w:spacing w:val="-15"/>
          <w:sz w:val="24"/>
          <w:szCs w:val="24"/>
        </w:rPr>
        <w:t xml:space="preserve"> </w:t>
      </w:r>
      <w:r w:rsidRPr="00FB77BD">
        <w:rPr>
          <w:rFonts w:ascii="Arial" w:hAnsi="Arial" w:cs="Arial"/>
          <w:color w:val="231F20"/>
          <w:sz w:val="24"/>
          <w:szCs w:val="24"/>
        </w:rPr>
        <w:t>y</w:t>
      </w:r>
      <w:r w:rsidRPr="00FB77BD">
        <w:rPr>
          <w:rFonts w:ascii="Arial" w:hAnsi="Arial" w:cs="Arial"/>
          <w:color w:val="231F20"/>
          <w:spacing w:val="-14"/>
          <w:sz w:val="24"/>
          <w:szCs w:val="24"/>
        </w:rPr>
        <w:t xml:space="preserve"> </w:t>
      </w:r>
      <w:r w:rsidRPr="00FB77BD">
        <w:rPr>
          <w:rFonts w:ascii="Arial" w:hAnsi="Arial" w:cs="Arial"/>
          <w:color w:val="231F20"/>
          <w:sz w:val="24"/>
          <w:szCs w:val="24"/>
        </w:rPr>
        <w:t>Vivienda</w:t>
      </w:r>
      <w:r w:rsidRPr="00FB77BD">
        <w:rPr>
          <w:rFonts w:ascii="Arial" w:hAnsi="Arial" w:cs="Arial"/>
          <w:color w:val="231F20"/>
          <w:spacing w:val="-14"/>
          <w:sz w:val="24"/>
          <w:szCs w:val="24"/>
        </w:rPr>
        <w:t xml:space="preserve"> </w:t>
      </w:r>
      <w:r w:rsidRPr="00FB77BD">
        <w:rPr>
          <w:rFonts w:ascii="Arial" w:hAnsi="Arial" w:cs="Arial"/>
          <w:color w:val="231F20"/>
          <w:sz w:val="24"/>
          <w:szCs w:val="24"/>
        </w:rPr>
        <w:t>de</w:t>
      </w:r>
      <w:r w:rsidRPr="00FB77BD">
        <w:rPr>
          <w:rFonts w:ascii="Arial" w:hAnsi="Arial" w:cs="Arial"/>
          <w:color w:val="231F20"/>
          <w:spacing w:val="-15"/>
          <w:sz w:val="24"/>
          <w:szCs w:val="24"/>
        </w:rPr>
        <w:t xml:space="preserve"> </w:t>
      </w:r>
      <w:r w:rsidRPr="00FB77BD">
        <w:rPr>
          <w:rFonts w:ascii="Arial" w:hAnsi="Arial" w:cs="Arial"/>
          <w:color w:val="231F20"/>
          <w:sz w:val="24"/>
          <w:szCs w:val="24"/>
        </w:rPr>
        <w:t>Interés</w:t>
      </w:r>
      <w:r w:rsidRPr="00FB77BD">
        <w:rPr>
          <w:rFonts w:ascii="Arial" w:hAnsi="Arial" w:cs="Arial"/>
          <w:color w:val="231F20"/>
          <w:spacing w:val="-14"/>
          <w:sz w:val="24"/>
          <w:szCs w:val="24"/>
        </w:rPr>
        <w:t xml:space="preserve"> </w:t>
      </w:r>
      <w:r w:rsidRPr="00FB77BD">
        <w:rPr>
          <w:rFonts w:ascii="Arial" w:hAnsi="Arial" w:cs="Arial"/>
          <w:color w:val="231F20"/>
          <w:sz w:val="24"/>
          <w:szCs w:val="24"/>
        </w:rPr>
        <w:t>Prioritario</w:t>
      </w:r>
      <w:r w:rsidRPr="00FB77BD">
        <w:rPr>
          <w:rFonts w:ascii="Arial" w:hAnsi="Arial" w:cs="Arial"/>
          <w:color w:val="231F20"/>
          <w:spacing w:val="-14"/>
          <w:sz w:val="24"/>
          <w:szCs w:val="24"/>
        </w:rPr>
        <w:t xml:space="preserve"> </w:t>
      </w:r>
      <w:r w:rsidRPr="00FB77BD">
        <w:rPr>
          <w:rFonts w:ascii="Arial" w:hAnsi="Arial" w:cs="Arial"/>
          <w:color w:val="231F20"/>
          <w:sz w:val="24"/>
          <w:szCs w:val="24"/>
        </w:rPr>
        <w:t>(VIP), de carácter alternativo y de manera voluntaria.</w:t>
      </w:r>
    </w:p>
    <w:p w14:paraId="16AE94DB" w14:textId="77777777" w:rsidR="00FF513D" w:rsidRPr="00FB77BD" w:rsidRDefault="00FF513D" w:rsidP="00FB77BD">
      <w:pPr>
        <w:pStyle w:val="Textoindependiente"/>
        <w:spacing w:before="7" w:line="276" w:lineRule="auto"/>
        <w:ind w:right="188" w:firstLine="0"/>
        <w:rPr>
          <w:rFonts w:ascii="Arial" w:hAnsi="Arial" w:cs="Arial"/>
          <w:sz w:val="24"/>
          <w:szCs w:val="24"/>
        </w:rPr>
      </w:pPr>
    </w:p>
    <w:p w14:paraId="20603624" w14:textId="77777777" w:rsidR="00FB77BD" w:rsidRPr="00FB77BD" w:rsidRDefault="00FB77BD" w:rsidP="00FB77BD">
      <w:pPr>
        <w:pStyle w:val="Textoindependiente"/>
        <w:spacing w:before="91" w:line="276" w:lineRule="auto"/>
        <w:ind w:right="188" w:firstLine="0"/>
        <w:rPr>
          <w:rFonts w:ascii="Arial" w:hAnsi="Arial" w:cs="Arial"/>
          <w:sz w:val="24"/>
          <w:szCs w:val="24"/>
        </w:rPr>
      </w:pPr>
      <w:r w:rsidRPr="00FB77BD">
        <w:rPr>
          <w:rFonts w:ascii="Arial" w:hAnsi="Arial" w:cs="Arial"/>
          <w:b/>
          <w:color w:val="231F20"/>
          <w:sz w:val="24"/>
          <w:szCs w:val="24"/>
        </w:rPr>
        <w:t xml:space="preserve">Artículo 2º. </w:t>
      </w:r>
      <w:r w:rsidRPr="00FB77BD">
        <w:rPr>
          <w:rFonts w:ascii="Arial" w:hAnsi="Arial" w:cs="Arial"/>
          <w:b/>
          <w:i/>
          <w:color w:val="231F20"/>
          <w:sz w:val="24"/>
          <w:szCs w:val="24"/>
        </w:rPr>
        <w:t>Ámbito de aplicación</w:t>
      </w:r>
      <w:r w:rsidRPr="00FB77BD">
        <w:rPr>
          <w:rFonts w:ascii="Arial" w:hAnsi="Arial" w:cs="Arial"/>
          <w:b/>
          <w:color w:val="231F20"/>
          <w:sz w:val="24"/>
          <w:szCs w:val="24"/>
        </w:rPr>
        <w:t xml:space="preserve">. </w:t>
      </w:r>
      <w:r w:rsidRPr="00FB77BD">
        <w:rPr>
          <w:rFonts w:ascii="Arial" w:hAnsi="Arial" w:cs="Arial"/>
          <w:color w:val="231F20"/>
          <w:sz w:val="24"/>
          <w:szCs w:val="24"/>
        </w:rPr>
        <w:t>La presente ley aplica a todos los agentes públicos y privados que intervienen en los procesos y en el desarrollo</w:t>
      </w:r>
      <w:r w:rsidRPr="00FB77BD">
        <w:rPr>
          <w:rFonts w:ascii="Arial" w:hAnsi="Arial" w:cs="Arial"/>
          <w:color w:val="231F20"/>
          <w:spacing w:val="40"/>
          <w:sz w:val="24"/>
          <w:szCs w:val="24"/>
        </w:rPr>
        <w:t xml:space="preserve"> </w:t>
      </w:r>
      <w:r w:rsidRPr="00FB77BD">
        <w:rPr>
          <w:rFonts w:ascii="Arial" w:hAnsi="Arial" w:cs="Arial"/>
          <w:color w:val="231F20"/>
          <w:sz w:val="24"/>
          <w:szCs w:val="24"/>
        </w:rPr>
        <w:t>de proyectos de Vivienda de Interés Prioritario y Vivienda de Interés Social</w:t>
      </w:r>
      <w:r w:rsidRPr="00FB77BD">
        <w:rPr>
          <w:rFonts w:ascii="Arial" w:hAnsi="Arial" w:cs="Arial"/>
          <w:color w:val="231F20"/>
          <w:spacing w:val="40"/>
          <w:sz w:val="24"/>
          <w:szCs w:val="24"/>
        </w:rPr>
        <w:t xml:space="preserve"> </w:t>
      </w:r>
      <w:r w:rsidRPr="00FB77BD">
        <w:rPr>
          <w:rFonts w:ascii="Arial" w:hAnsi="Arial" w:cs="Arial"/>
          <w:color w:val="231F20"/>
          <w:sz w:val="24"/>
          <w:szCs w:val="24"/>
        </w:rPr>
        <w:t>en Colombia.</w:t>
      </w:r>
    </w:p>
    <w:p w14:paraId="2609D893" w14:textId="28E65A41" w:rsidR="00FB77BD" w:rsidRDefault="00FB77BD" w:rsidP="00FB77BD">
      <w:pPr>
        <w:pStyle w:val="Textoindependiente"/>
        <w:spacing w:before="90" w:line="276" w:lineRule="auto"/>
        <w:ind w:right="188" w:firstLine="0"/>
        <w:rPr>
          <w:rFonts w:ascii="Arial" w:hAnsi="Arial" w:cs="Arial"/>
          <w:color w:val="231F20"/>
          <w:sz w:val="24"/>
          <w:szCs w:val="24"/>
        </w:rPr>
      </w:pPr>
      <w:r w:rsidRPr="00FB77BD">
        <w:rPr>
          <w:rFonts w:ascii="Arial" w:hAnsi="Arial" w:cs="Arial"/>
          <w:color w:val="231F20"/>
          <w:sz w:val="24"/>
          <w:szCs w:val="24"/>
        </w:rPr>
        <w:t>La</w:t>
      </w:r>
      <w:r w:rsidRPr="00FB77BD">
        <w:rPr>
          <w:rFonts w:ascii="Arial" w:hAnsi="Arial" w:cs="Arial"/>
          <w:color w:val="231F20"/>
          <w:spacing w:val="40"/>
          <w:sz w:val="24"/>
          <w:szCs w:val="24"/>
        </w:rPr>
        <w:t xml:space="preserve"> </w:t>
      </w:r>
      <w:r w:rsidRPr="00FB77BD">
        <w:rPr>
          <w:rFonts w:ascii="Arial" w:hAnsi="Arial" w:cs="Arial"/>
          <w:color w:val="231F20"/>
          <w:sz w:val="24"/>
          <w:szCs w:val="24"/>
        </w:rPr>
        <w:t>supervisión</w:t>
      </w:r>
      <w:r w:rsidRPr="00FB77BD">
        <w:rPr>
          <w:rFonts w:ascii="Arial" w:hAnsi="Arial" w:cs="Arial"/>
          <w:color w:val="231F20"/>
          <w:spacing w:val="40"/>
          <w:sz w:val="24"/>
          <w:szCs w:val="24"/>
        </w:rPr>
        <w:t xml:space="preserve"> </w:t>
      </w:r>
      <w:r w:rsidRPr="00FB77BD">
        <w:rPr>
          <w:rFonts w:ascii="Arial" w:hAnsi="Arial" w:cs="Arial"/>
          <w:color w:val="231F20"/>
          <w:sz w:val="24"/>
          <w:szCs w:val="24"/>
        </w:rPr>
        <w:t>y</w:t>
      </w:r>
      <w:r w:rsidRPr="00FB77BD">
        <w:rPr>
          <w:rFonts w:ascii="Arial" w:hAnsi="Arial" w:cs="Arial"/>
          <w:color w:val="231F20"/>
          <w:spacing w:val="40"/>
          <w:sz w:val="24"/>
          <w:szCs w:val="24"/>
        </w:rPr>
        <w:t xml:space="preserve"> </w:t>
      </w:r>
      <w:r w:rsidRPr="00FB77BD">
        <w:rPr>
          <w:rFonts w:ascii="Arial" w:hAnsi="Arial" w:cs="Arial"/>
          <w:color w:val="231F20"/>
          <w:sz w:val="24"/>
          <w:szCs w:val="24"/>
        </w:rPr>
        <w:t>aplicación</w:t>
      </w:r>
      <w:r w:rsidRPr="00FB77BD">
        <w:rPr>
          <w:rFonts w:ascii="Arial" w:hAnsi="Arial" w:cs="Arial"/>
          <w:color w:val="231F20"/>
          <w:spacing w:val="40"/>
          <w:sz w:val="24"/>
          <w:szCs w:val="24"/>
        </w:rPr>
        <w:t xml:space="preserve"> </w:t>
      </w:r>
      <w:r w:rsidRPr="00FB77BD">
        <w:rPr>
          <w:rFonts w:ascii="Arial" w:hAnsi="Arial" w:cs="Arial"/>
          <w:color w:val="231F20"/>
          <w:sz w:val="24"/>
          <w:szCs w:val="24"/>
        </w:rPr>
        <w:t>de</w:t>
      </w:r>
      <w:r w:rsidRPr="00FB77BD">
        <w:rPr>
          <w:rFonts w:ascii="Arial" w:hAnsi="Arial" w:cs="Arial"/>
          <w:color w:val="231F20"/>
          <w:spacing w:val="40"/>
          <w:sz w:val="24"/>
          <w:szCs w:val="24"/>
        </w:rPr>
        <w:t xml:space="preserve"> </w:t>
      </w:r>
      <w:r w:rsidRPr="00FB77BD">
        <w:rPr>
          <w:rFonts w:ascii="Arial" w:hAnsi="Arial" w:cs="Arial"/>
          <w:color w:val="231F20"/>
          <w:sz w:val="24"/>
          <w:szCs w:val="24"/>
        </w:rPr>
        <w:t>la</w:t>
      </w:r>
      <w:r w:rsidRPr="00FB77BD">
        <w:rPr>
          <w:rFonts w:ascii="Arial" w:hAnsi="Arial" w:cs="Arial"/>
          <w:color w:val="231F20"/>
          <w:spacing w:val="40"/>
          <w:sz w:val="24"/>
          <w:szCs w:val="24"/>
        </w:rPr>
        <w:t xml:space="preserve"> </w:t>
      </w:r>
      <w:r w:rsidRPr="00FB77BD">
        <w:rPr>
          <w:rFonts w:ascii="Arial" w:hAnsi="Arial" w:cs="Arial"/>
          <w:color w:val="231F20"/>
          <w:sz w:val="24"/>
          <w:szCs w:val="24"/>
        </w:rPr>
        <w:t>ley</w:t>
      </w:r>
      <w:r w:rsidRPr="00FB77BD">
        <w:rPr>
          <w:rFonts w:ascii="Arial" w:hAnsi="Arial" w:cs="Arial"/>
          <w:color w:val="231F20"/>
          <w:spacing w:val="40"/>
          <w:sz w:val="24"/>
          <w:szCs w:val="24"/>
        </w:rPr>
        <w:t xml:space="preserve"> </w:t>
      </w:r>
      <w:r w:rsidRPr="00FB77BD">
        <w:rPr>
          <w:rFonts w:ascii="Arial" w:hAnsi="Arial" w:cs="Arial"/>
          <w:color w:val="231F20"/>
          <w:sz w:val="24"/>
          <w:szCs w:val="24"/>
        </w:rPr>
        <w:t>estarán</w:t>
      </w:r>
      <w:r w:rsidRPr="00FB77BD">
        <w:rPr>
          <w:rFonts w:ascii="Arial" w:hAnsi="Arial" w:cs="Arial"/>
          <w:color w:val="231F20"/>
          <w:spacing w:val="40"/>
          <w:sz w:val="24"/>
          <w:szCs w:val="24"/>
        </w:rPr>
        <w:t xml:space="preserve"> </w:t>
      </w:r>
      <w:r w:rsidRPr="00FB77BD">
        <w:rPr>
          <w:rFonts w:ascii="Arial" w:hAnsi="Arial" w:cs="Arial"/>
          <w:color w:val="231F20"/>
          <w:sz w:val="24"/>
          <w:szCs w:val="24"/>
        </w:rPr>
        <w:t>a cargo del Ministerio de Vivienda, Ciudad y Territorio, en coordinación con el Ministerio de Minas y Energía.</w:t>
      </w:r>
    </w:p>
    <w:p w14:paraId="28213BD1" w14:textId="77777777" w:rsidR="00FF513D" w:rsidRPr="00FB77BD" w:rsidRDefault="00FF513D" w:rsidP="00FB77BD">
      <w:pPr>
        <w:pStyle w:val="Textoindependiente"/>
        <w:spacing w:before="90" w:line="276" w:lineRule="auto"/>
        <w:ind w:right="188" w:firstLine="0"/>
        <w:rPr>
          <w:rFonts w:ascii="Arial" w:hAnsi="Arial" w:cs="Arial"/>
          <w:sz w:val="24"/>
          <w:szCs w:val="24"/>
        </w:rPr>
      </w:pPr>
    </w:p>
    <w:p w14:paraId="76245613" w14:textId="5D199360" w:rsidR="00FB77BD" w:rsidRDefault="00FB77BD" w:rsidP="00FB77BD">
      <w:pPr>
        <w:pStyle w:val="Textoindependiente"/>
        <w:spacing w:before="90" w:line="276" w:lineRule="auto"/>
        <w:ind w:right="39" w:firstLine="0"/>
        <w:rPr>
          <w:rFonts w:ascii="Arial" w:hAnsi="Arial" w:cs="Arial"/>
          <w:color w:val="231F20"/>
          <w:sz w:val="24"/>
          <w:szCs w:val="24"/>
        </w:rPr>
      </w:pPr>
      <w:r w:rsidRPr="00FB77BD">
        <w:rPr>
          <w:rFonts w:ascii="Arial" w:hAnsi="Arial" w:cs="Arial"/>
          <w:b/>
          <w:color w:val="231F20"/>
          <w:sz w:val="24"/>
          <w:szCs w:val="24"/>
        </w:rPr>
        <w:t xml:space="preserve">Artículo 3º. </w:t>
      </w:r>
      <w:r w:rsidRPr="00FB77BD">
        <w:rPr>
          <w:rFonts w:ascii="Arial" w:hAnsi="Arial" w:cs="Arial"/>
          <w:color w:val="231F20"/>
          <w:sz w:val="24"/>
          <w:szCs w:val="24"/>
        </w:rPr>
        <w:t>Para efectos de la presente ley se entenderá</w:t>
      </w:r>
      <w:r w:rsidRPr="00FB77BD">
        <w:rPr>
          <w:rFonts w:ascii="Arial" w:hAnsi="Arial" w:cs="Arial"/>
          <w:color w:val="231F20"/>
          <w:spacing w:val="-15"/>
          <w:sz w:val="24"/>
          <w:szCs w:val="24"/>
        </w:rPr>
        <w:t xml:space="preserve"> </w:t>
      </w:r>
      <w:r w:rsidRPr="00FB77BD">
        <w:rPr>
          <w:rFonts w:ascii="Arial" w:hAnsi="Arial" w:cs="Arial"/>
          <w:color w:val="231F20"/>
          <w:sz w:val="24"/>
          <w:szCs w:val="24"/>
        </w:rPr>
        <w:t>por</w:t>
      </w:r>
      <w:r w:rsidRPr="00FB77BD">
        <w:rPr>
          <w:rFonts w:ascii="Arial" w:hAnsi="Arial" w:cs="Arial"/>
          <w:color w:val="231F20"/>
          <w:spacing w:val="-14"/>
          <w:sz w:val="24"/>
          <w:szCs w:val="24"/>
        </w:rPr>
        <w:t xml:space="preserve"> </w:t>
      </w:r>
      <w:r w:rsidRPr="00FB77BD">
        <w:rPr>
          <w:rFonts w:ascii="Arial" w:hAnsi="Arial" w:cs="Arial"/>
          <w:color w:val="231F20"/>
          <w:sz w:val="24"/>
          <w:szCs w:val="24"/>
        </w:rPr>
        <w:t>construcción</w:t>
      </w:r>
      <w:r w:rsidRPr="00FB77BD">
        <w:rPr>
          <w:rFonts w:ascii="Arial" w:hAnsi="Arial" w:cs="Arial"/>
          <w:color w:val="231F20"/>
          <w:spacing w:val="-15"/>
          <w:sz w:val="24"/>
          <w:szCs w:val="24"/>
        </w:rPr>
        <w:t xml:space="preserve"> </w:t>
      </w:r>
      <w:r w:rsidRPr="00FB77BD">
        <w:rPr>
          <w:rFonts w:ascii="Arial" w:hAnsi="Arial" w:cs="Arial"/>
          <w:color w:val="231F20"/>
          <w:sz w:val="24"/>
          <w:szCs w:val="24"/>
        </w:rPr>
        <w:t>sostenible</w:t>
      </w:r>
      <w:r w:rsidRPr="00FB77BD">
        <w:rPr>
          <w:rFonts w:ascii="Arial" w:hAnsi="Arial" w:cs="Arial"/>
          <w:color w:val="231F20"/>
          <w:spacing w:val="-14"/>
          <w:sz w:val="24"/>
          <w:szCs w:val="24"/>
        </w:rPr>
        <w:t xml:space="preserve"> </w:t>
      </w:r>
      <w:r w:rsidRPr="00FB77BD">
        <w:rPr>
          <w:rFonts w:ascii="Arial" w:hAnsi="Arial" w:cs="Arial"/>
          <w:color w:val="231F20"/>
          <w:sz w:val="24"/>
          <w:szCs w:val="24"/>
        </w:rPr>
        <w:t>el</w:t>
      </w:r>
      <w:r w:rsidRPr="00FB77BD">
        <w:rPr>
          <w:rFonts w:ascii="Arial" w:hAnsi="Arial" w:cs="Arial"/>
          <w:color w:val="231F20"/>
          <w:spacing w:val="-14"/>
          <w:sz w:val="24"/>
          <w:szCs w:val="24"/>
        </w:rPr>
        <w:t xml:space="preserve"> </w:t>
      </w:r>
      <w:r w:rsidRPr="00FB77BD">
        <w:rPr>
          <w:rFonts w:ascii="Arial" w:hAnsi="Arial" w:cs="Arial"/>
          <w:color w:val="231F20"/>
          <w:sz w:val="24"/>
          <w:szCs w:val="24"/>
        </w:rPr>
        <w:t>conjunto</w:t>
      </w:r>
      <w:r w:rsidRPr="00FB77BD">
        <w:rPr>
          <w:rFonts w:ascii="Arial" w:hAnsi="Arial" w:cs="Arial"/>
          <w:color w:val="231F20"/>
          <w:spacing w:val="-15"/>
          <w:sz w:val="24"/>
          <w:szCs w:val="24"/>
        </w:rPr>
        <w:t xml:space="preserve"> </w:t>
      </w:r>
      <w:r w:rsidRPr="00FB77BD">
        <w:rPr>
          <w:rFonts w:ascii="Arial" w:hAnsi="Arial" w:cs="Arial"/>
          <w:color w:val="231F20"/>
          <w:sz w:val="24"/>
          <w:szCs w:val="24"/>
        </w:rPr>
        <w:t>de medidas</w:t>
      </w:r>
      <w:r w:rsidRPr="00FB77BD">
        <w:rPr>
          <w:rFonts w:ascii="Arial" w:hAnsi="Arial" w:cs="Arial"/>
          <w:color w:val="231F20"/>
          <w:spacing w:val="-5"/>
          <w:sz w:val="24"/>
          <w:szCs w:val="24"/>
        </w:rPr>
        <w:t xml:space="preserve"> </w:t>
      </w:r>
      <w:r w:rsidRPr="00FB77BD">
        <w:rPr>
          <w:rFonts w:ascii="Arial" w:hAnsi="Arial" w:cs="Arial"/>
          <w:color w:val="231F20"/>
          <w:sz w:val="24"/>
          <w:szCs w:val="24"/>
        </w:rPr>
        <w:t>pasivas</w:t>
      </w:r>
      <w:r w:rsidRPr="00FB77BD">
        <w:rPr>
          <w:rFonts w:ascii="Arial" w:hAnsi="Arial" w:cs="Arial"/>
          <w:color w:val="231F20"/>
          <w:spacing w:val="-5"/>
          <w:sz w:val="24"/>
          <w:szCs w:val="24"/>
        </w:rPr>
        <w:t xml:space="preserve"> </w:t>
      </w:r>
      <w:r w:rsidRPr="00FB77BD">
        <w:rPr>
          <w:rFonts w:ascii="Arial" w:hAnsi="Arial" w:cs="Arial"/>
          <w:color w:val="231F20"/>
          <w:sz w:val="24"/>
          <w:szCs w:val="24"/>
        </w:rPr>
        <w:t>y</w:t>
      </w:r>
      <w:r w:rsidRPr="00FB77BD">
        <w:rPr>
          <w:rFonts w:ascii="Arial" w:hAnsi="Arial" w:cs="Arial"/>
          <w:color w:val="231F20"/>
          <w:spacing w:val="-5"/>
          <w:sz w:val="24"/>
          <w:szCs w:val="24"/>
        </w:rPr>
        <w:t xml:space="preserve"> </w:t>
      </w:r>
      <w:r w:rsidRPr="00FB77BD">
        <w:rPr>
          <w:rFonts w:ascii="Arial" w:hAnsi="Arial" w:cs="Arial"/>
          <w:color w:val="231F20"/>
          <w:sz w:val="24"/>
          <w:szCs w:val="24"/>
        </w:rPr>
        <w:t>activas,</w:t>
      </w:r>
      <w:r w:rsidRPr="00FB77BD">
        <w:rPr>
          <w:rFonts w:ascii="Arial" w:hAnsi="Arial" w:cs="Arial"/>
          <w:color w:val="231F20"/>
          <w:spacing w:val="-5"/>
          <w:sz w:val="24"/>
          <w:szCs w:val="24"/>
        </w:rPr>
        <w:t xml:space="preserve"> </w:t>
      </w:r>
      <w:r w:rsidRPr="00FB77BD">
        <w:rPr>
          <w:rFonts w:ascii="Arial" w:hAnsi="Arial" w:cs="Arial"/>
          <w:color w:val="231F20"/>
          <w:sz w:val="24"/>
          <w:szCs w:val="24"/>
        </w:rPr>
        <w:t>en</w:t>
      </w:r>
      <w:r w:rsidRPr="00FB77BD">
        <w:rPr>
          <w:rFonts w:ascii="Arial" w:hAnsi="Arial" w:cs="Arial"/>
          <w:color w:val="231F20"/>
          <w:spacing w:val="-5"/>
          <w:sz w:val="24"/>
          <w:szCs w:val="24"/>
        </w:rPr>
        <w:t xml:space="preserve"> </w:t>
      </w:r>
      <w:r w:rsidRPr="00FB77BD">
        <w:rPr>
          <w:rFonts w:ascii="Arial" w:hAnsi="Arial" w:cs="Arial"/>
          <w:color w:val="231F20"/>
          <w:sz w:val="24"/>
          <w:szCs w:val="24"/>
        </w:rPr>
        <w:t>diseño</w:t>
      </w:r>
      <w:r w:rsidRPr="00FB77BD">
        <w:rPr>
          <w:rFonts w:ascii="Arial" w:hAnsi="Arial" w:cs="Arial"/>
          <w:color w:val="231F20"/>
          <w:spacing w:val="-5"/>
          <w:sz w:val="24"/>
          <w:szCs w:val="24"/>
        </w:rPr>
        <w:t xml:space="preserve"> </w:t>
      </w:r>
      <w:r w:rsidRPr="00FB77BD">
        <w:rPr>
          <w:rFonts w:ascii="Arial" w:hAnsi="Arial" w:cs="Arial"/>
          <w:color w:val="231F20"/>
          <w:sz w:val="24"/>
          <w:szCs w:val="24"/>
        </w:rPr>
        <w:t>y</w:t>
      </w:r>
      <w:r w:rsidRPr="00FB77BD">
        <w:rPr>
          <w:rFonts w:ascii="Arial" w:hAnsi="Arial" w:cs="Arial"/>
          <w:color w:val="231F20"/>
          <w:spacing w:val="-5"/>
          <w:sz w:val="24"/>
          <w:szCs w:val="24"/>
        </w:rPr>
        <w:t xml:space="preserve"> </w:t>
      </w:r>
      <w:r w:rsidRPr="00FB77BD">
        <w:rPr>
          <w:rFonts w:ascii="Arial" w:hAnsi="Arial" w:cs="Arial"/>
          <w:color w:val="231F20"/>
          <w:sz w:val="24"/>
          <w:szCs w:val="24"/>
        </w:rPr>
        <w:t>construcción de edificaciones, que permiten alcanzar los porcentajes</w:t>
      </w:r>
      <w:r w:rsidRPr="00FB77BD">
        <w:rPr>
          <w:rFonts w:ascii="Arial" w:hAnsi="Arial" w:cs="Arial"/>
          <w:color w:val="231F20"/>
          <w:spacing w:val="23"/>
          <w:sz w:val="24"/>
          <w:szCs w:val="24"/>
        </w:rPr>
        <w:t xml:space="preserve"> </w:t>
      </w:r>
      <w:r w:rsidRPr="00FB77BD">
        <w:rPr>
          <w:rFonts w:ascii="Arial" w:hAnsi="Arial" w:cs="Arial"/>
          <w:color w:val="231F20"/>
          <w:sz w:val="24"/>
          <w:szCs w:val="24"/>
        </w:rPr>
        <w:t>mínimos</w:t>
      </w:r>
      <w:r w:rsidRPr="00FB77BD">
        <w:rPr>
          <w:rFonts w:ascii="Arial" w:hAnsi="Arial" w:cs="Arial"/>
          <w:color w:val="231F20"/>
          <w:spacing w:val="26"/>
          <w:sz w:val="24"/>
          <w:szCs w:val="24"/>
        </w:rPr>
        <w:t xml:space="preserve"> </w:t>
      </w:r>
      <w:r w:rsidRPr="00FB77BD">
        <w:rPr>
          <w:rFonts w:ascii="Arial" w:hAnsi="Arial" w:cs="Arial"/>
          <w:color w:val="231F20"/>
          <w:sz w:val="24"/>
          <w:szCs w:val="24"/>
        </w:rPr>
        <w:t>de</w:t>
      </w:r>
      <w:r w:rsidRPr="00FB77BD">
        <w:rPr>
          <w:rFonts w:ascii="Arial" w:hAnsi="Arial" w:cs="Arial"/>
          <w:color w:val="231F20"/>
          <w:spacing w:val="26"/>
          <w:sz w:val="24"/>
          <w:szCs w:val="24"/>
        </w:rPr>
        <w:t xml:space="preserve"> </w:t>
      </w:r>
      <w:r w:rsidRPr="00FB77BD">
        <w:rPr>
          <w:rFonts w:ascii="Arial" w:hAnsi="Arial" w:cs="Arial"/>
          <w:color w:val="231F20"/>
          <w:sz w:val="24"/>
          <w:szCs w:val="24"/>
        </w:rPr>
        <w:t>ahorro</w:t>
      </w:r>
      <w:r w:rsidRPr="00FB77BD">
        <w:rPr>
          <w:rFonts w:ascii="Arial" w:hAnsi="Arial" w:cs="Arial"/>
          <w:color w:val="231F20"/>
          <w:spacing w:val="25"/>
          <w:sz w:val="24"/>
          <w:szCs w:val="24"/>
        </w:rPr>
        <w:t xml:space="preserve"> </w:t>
      </w:r>
      <w:r w:rsidRPr="00FB77BD">
        <w:rPr>
          <w:rFonts w:ascii="Arial" w:hAnsi="Arial" w:cs="Arial"/>
          <w:color w:val="231F20"/>
          <w:sz w:val="24"/>
          <w:szCs w:val="24"/>
        </w:rPr>
        <w:t>de</w:t>
      </w:r>
      <w:r w:rsidRPr="00FB77BD">
        <w:rPr>
          <w:rFonts w:ascii="Arial" w:hAnsi="Arial" w:cs="Arial"/>
          <w:color w:val="231F20"/>
          <w:spacing w:val="26"/>
          <w:sz w:val="24"/>
          <w:szCs w:val="24"/>
        </w:rPr>
        <w:t xml:space="preserve"> </w:t>
      </w:r>
      <w:r w:rsidRPr="00FB77BD">
        <w:rPr>
          <w:rFonts w:ascii="Arial" w:hAnsi="Arial" w:cs="Arial"/>
          <w:color w:val="231F20"/>
          <w:sz w:val="24"/>
          <w:szCs w:val="24"/>
        </w:rPr>
        <w:t>agua</w:t>
      </w:r>
      <w:r w:rsidRPr="00FB77BD">
        <w:rPr>
          <w:rFonts w:ascii="Arial" w:hAnsi="Arial" w:cs="Arial"/>
          <w:color w:val="231F20"/>
          <w:spacing w:val="26"/>
          <w:sz w:val="24"/>
          <w:szCs w:val="24"/>
        </w:rPr>
        <w:t xml:space="preserve"> </w:t>
      </w:r>
      <w:r w:rsidRPr="00FB77BD">
        <w:rPr>
          <w:rFonts w:ascii="Arial" w:hAnsi="Arial" w:cs="Arial"/>
          <w:color w:val="231F20"/>
          <w:sz w:val="24"/>
          <w:szCs w:val="24"/>
        </w:rPr>
        <w:t>y</w:t>
      </w:r>
      <w:r w:rsidRPr="00FB77BD">
        <w:rPr>
          <w:rFonts w:ascii="Arial" w:hAnsi="Arial" w:cs="Arial"/>
          <w:color w:val="231F20"/>
          <w:spacing w:val="26"/>
          <w:sz w:val="24"/>
          <w:szCs w:val="24"/>
        </w:rPr>
        <w:t xml:space="preserve"> </w:t>
      </w:r>
      <w:r w:rsidRPr="00FB77BD">
        <w:rPr>
          <w:rFonts w:ascii="Arial" w:hAnsi="Arial" w:cs="Arial"/>
          <w:color w:val="231F20"/>
          <w:spacing w:val="-2"/>
          <w:sz w:val="24"/>
          <w:szCs w:val="24"/>
        </w:rPr>
        <w:t xml:space="preserve">energía </w:t>
      </w:r>
      <w:r w:rsidRPr="00FB77BD">
        <w:rPr>
          <w:rFonts w:ascii="Arial" w:hAnsi="Arial" w:cs="Arial"/>
          <w:color w:val="231F20"/>
          <w:sz w:val="24"/>
          <w:szCs w:val="24"/>
        </w:rPr>
        <w:t>encaminadas al mejoramiento de la calidad de vida de sus habitantes y al ejercicio de actuaciones con responsabilidad ambiental y social.</w:t>
      </w:r>
    </w:p>
    <w:p w14:paraId="3937B34D" w14:textId="77777777" w:rsidR="00FF513D" w:rsidRPr="00FB77BD" w:rsidRDefault="00FF513D" w:rsidP="00FB77BD">
      <w:pPr>
        <w:pStyle w:val="Textoindependiente"/>
        <w:spacing w:before="90" w:line="276" w:lineRule="auto"/>
        <w:ind w:right="39" w:firstLine="0"/>
        <w:rPr>
          <w:rFonts w:ascii="Arial" w:hAnsi="Arial" w:cs="Arial"/>
          <w:sz w:val="24"/>
          <w:szCs w:val="24"/>
        </w:rPr>
      </w:pPr>
    </w:p>
    <w:p w14:paraId="6B072005" w14:textId="77777777" w:rsidR="00FB77BD" w:rsidRPr="00FB77BD" w:rsidRDefault="00FB77BD" w:rsidP="00FB77BD">
      <w:pPr>
        <w:pStyle w:val="Textoindependiente"/>
        <w:spacing w:before="89" w:line="276" w:lineRule="auto"/>
        <w:ind w:right="38" w:firstLine="0"/>
        <w:rPr>
          <w:rFonts w:ascii="Arial" w:hAnsi="Arial" w:cs="Arial"/>
          <w:sz w:val="24"/>
          <w:szCs w:val="24"/>
        </w:rPr>
      </w:pPr>
      <w:r w:rsidRPr="00FB77BD">
        <w:rPr>
          <w:rFonts w:ascii="Arial" w:hAnsi="Arial" w:cs="Arial"/>
          <w:b/>
          <w:color w:val="231F20"/>
          <w:sz w:val="24"/>
          <w:szCs w:val="24"/>
        </w:rPr>
        <w:t xml:space="preserve">Artículo 4º. </w:t>
      </w:r>
      <w:r w:rsidRPr="00FB77BD">
        <w:rPr>
          <w:rFonts w:ascii="Arial" w:hAnsi="Arial" w:cs="Arial"/>
          <w:color w:val="231F20"/>
          <w:sz w:val="24"/>
          <w:szCs w:val="24"/>
        </w:rPr>
        <w:t>Adiciónese un literal al artículo 2º de la Ley 1537 de 2012, el cual quedara así:</w:t>
      </w:r>
    </w:p>
    <w:p w14:paraId="0B64493E" w14:textId="1F008E3C" w:rsidR="00FB77BD" w:rsidRDefault="00FB77BD" w:rsidP="00FB77BD">
      <w:pPr>
        <w:pStyle w:val="Textoindependiente"/>
        <w:spacing w:before="88" w:line="276" w:lineRule="auto"/>
        <w:ind w:right="38"/>
        <w:rPr>
          <w:rFonts w:ascii="Arial" w:hAnsi="Arial" w:cs="Arial"/>
          <w:color w:val="231F20"/>
          <w:sz w:val="24"/>
          <w:szCs w:val="24"/>
        </w:rPr>
      </w:pPr>
      <w:r w:rsidRPr="00FB77BD">
        <w:rPr>
          <w:rFonts w:ascii="Arial" w:hAnsi="Arial" w:cs="Arial"/>
          <w:color w:val="231F20"/>
          <w:sz w:val="24"/>
          <w:szCs w:val="24"/>
        </w:rPr>
        <w:t>j)</w:t>
      </w:r>
      <w:r w:rsidRPr="00FB77BD">
        <w:rPr>
          <w:rFonts w:ascii="Arial" w:hAnsi="Arial" w:cs="Arial"/>
          <w:color w:val="231F20"/>
          <w:spacing w:val="80"/>
          <w:sz w:val="24"/>
          <w:szCs w:val="24"/>
        </w:rPr>
        <w:t xml:space="preserve"> </w:t>
      </w:r>
      <w:r w:rsidRPr="00FB77BD">
        <w:rPr>
          <w:rFonts w:ascii="Arial" w:hAnsi="Arial" w:cs="Arial"/>
          <w:color w:val="231F20"/>
          <w:sz w:val="24"/>
          <w:szCs w:val="24"/>
        </w:rPr>
        <w:t>Promover la construcción sostenible en los proyectos</w:t>
      </w:r>
      <w:r w:rsidRPr="00FB77BD">
        <w:rPr>
          <w:rFonts w:ascii="Arial" w:hAnsi="Arial" w:cs="Arial"/>
          <w:color w:val="231F20"/>
          <w:spacing w:val="-7"/>
          <w:sz w:val="24"/>
          <w:szCs w:val="24"/>
        </w:rPr>
        <w:t xml:space="preserve"> </w:t>
      </w:r>
      <w:r w:rsidRPr="00FB77BD">
        <w:rPr>
          <w:rFonts w:ascii="Arial" w:hAnsi="Arial" w:cs="Arial"/>
          <w:color w:val="231F20"/>
          <w:sz w:val="24"/>
          <w:szCs w:val="24"/>
        </w:rPr>
        <w:t>de</w:t>
      </w:r>
      <w:r w:rsidRPr="00FB77BD">
        <w:rPr>
          <w:rFonts w:ascii="Arial" w:hAnsi="Arial" w:cs="Arial"/>
          <w:color w:val="231F20"/>
          <w:spacing w:val="-10"/>
          <w:sz w:val="24"/>
          <w:szCs w:val="24"/>
        </w:rPr>
        <w:t xml:space="preserve"> </w:t>
      </w:r>
      <w:r w:rsidRPr="00FB77BD">
        <w:rPr>
          <w:rFonts w:ascii="Arial" w:hAnsi="Arial" w:cs="Arial"/>
          <w:color w:val="231F20"/>
          <w:sz w:val="24"/>
          <w:szCs w:val="24"/>
        </w:rPr>
        <w:t>Vivienda</w:t>
      </w:r>
      <w:r w:rsidRPr="00FB77BD">
        <w:rPr>
          <w:rFonts w:ascii="Arial" w:hAnsi="Arial" w:cs="Arial"/>
          <w:color w:val="231F20"/>
          <w:spacing w:val="-7"/>
          <w:sz w:val="24"/>
          <w:szCs w:val="24"/>
        </w:rPr>
        <w:t xml:space="preserve"> </w:t>
      </w:r>
      <w:r w:rsidRPr="00FB77BD">
        <w:rPr>
          <w:rFonts w:ascii="Arial" w:hAnsi="Arial" w:cs="Arial"/>
          <w:color w:val="231F20"/>
          <w:sz w:val="24"/>
          <w:szCs w:val="24"/>
        </w:rPr>
        <w:t>de</w:t>
      </w:r>
      <w:r w:rsidRPr="00FB77BD">
        <w:rPr>
          <w:rFonts w:ascii="Arial" w:hAnsi="Arial" w:cs="Arial"/>
          <w:color w:val="231F20"/>
          <w:spacing w:val="-7"/>
          <w:sz w:val="24"/>
          <w:szCs w:val="24"/>
        </w:rPr>
        <w:t xml:space="preserve"> </w:t>
      </w:r>
      <w:r w:rsidRPr="00FB77BD">
        <w:rPr>
          <w:rFonts w:ascii="Arial" w:hAnsi="Arial" w:cs="Arial"/>
          <w:color w:val="231F20"/>
          <w:sz w:val="24"/>
          <w:szCs w:val="24"/>
        </w:rPr>
        <w:t>Interés</w:t>
      </w:r>
      <w:r w:rsidRPr="00FB77BD">
        <w:rPr>
          <w:rFonts w:ascii="Arial" w:hAnsi="Arial" w:cs="Arial"/>
          <w:color w:val="231F20"/>
          <w:spacing w:val="-7"/>
          <w:sz w:val="24"/>
          <w:szCs w:val="24"/>
        </w:rPr>
        <w:t xml:space="preserve"> </w:t>
      </w:r>
      <w:r w:rsidRPr="00FB77BD">
        <w:rPr>
          <w:rFonts w:ascii="Arial" w:hAnsi="Arial" w:cs="Arial"/>
          <w:color w:val="231F20"/>
          <w:sz w:val="24"/>
          <w:szCs w:val="24"/>
        </w:rPr>
        <w:t>Social</w:t>
      </w:r>
      <w:r w:rsidRPr="00FB77BD">
        <w:rPr>
          <w:rFonts w:ascii="Arial" w:hAnsi="Arial" w:cs="Arial"/>
          <w:color w:val="231F20"/>
          <w:spacing w:val="40"/>
          <w:sz w:val="24"/>
          <w:szCs w:val="24"/>
        </w:rPr>
        <w:t xml:space="preserve"> </w:t>
      </w:r>
      <w:r w:rsidRPr="00FB77BD">
        <w:rPr>
          <w:rFonts w:ascii="Arial" w:hAnsi="Arial" w:cs="Arial"/>
          <w:color w:val="231F20"/>
          <w:sz w:val="24"/>
          <w:szCs w:val="24"/>
        </w:rPr>
        <w:t>y</w:t>
      </w:r>
      <w:r w:rsidRPr="00FB77BD">
        <w:rPr>
          <w:rFonts w:ascii="Arial" w:hAnsi="Arial" w:cs="Arial"/>
          <w:color w:val="231F20"/>
          <w:spacing w:val="-10"/>
          <w:sz w:val="24"/>
          <w:szCs w:val="24"/>
        </w:rPr>
        <w:t xml:space="preserve"> </w:t>
      </w:r>
      <w:r w:rsidRPr="00FB77BD">
        <w:rPr>
          <w:rFonts w:ascii="Arial" w:hAnsi="Arial" w:cs="Arial"/>
          <w:color w:val="231F20"/>
          <w:sz w:val="24"/>
          <w:szCs w:val="24"/>
        </w:rPr>
        <w:t>Vivienda de Interés Prioritario, aprovechando el uso de energía solar fotovoltaica.</w:t>
      </w:r>
    </w:p>
    <w:p w14:paraId="735D4B2B" w14:textId="77777777" w:rsidR="00FF513D" w:rsidRPr="00FB77BD" w:rsidRDefault="00FF513D" w:rsidP="00FB77BD">
      <w:pPr>
        <w:pStyle w:val="Textoindependiente"/>
        <w:spacing w:before="88" w:line="276" w:lineRule="auto"/>
        <w:ind w:right="38"/>
        <w:rPr>
          <w:rFonts w:ascii="Arial" w:hAnsi="Arial" w:cs="Arial"/>
          <w:sz w:val="24"/>
          <w:szCs w:val="24"/>
        </w:rPr>
      </w:pPr>
    </w:p>
    <w:p w14:paraId="215A98E1" w14:textId="77777777" w:rsidR="00FB77BD" w:rsidRPr="00FB77BD" w:rsidRDefault="00FB77BD" w:rsidP="00FB77BD">
      <w:pPr>
        <w:pStyle w:val="Textoindependiente"/>
        <w:spacing w:before="91" w:line="276" w:lineRule="auto"/>
        <w:ind w:right="38" w:firstLine="0"/>
        <w:rPr>
          <w:rFonts w:ascii="Arial" w:hAnsi="Arial" w:cs="Arial"/>
          <w:sz w:val="24"/>
          <w:szCs w:val="24"/>
        </w:rPr>
      </w:pPr>
      <w:r w:rsidRPr="00FB77BD">
        <w:rPr>
          <w:rFonts w:ascii="Arial" w:hAnsi="Arial" w:cs="Arial"/>
          <w:b/>
          <w:color w:val="231F20"/>
          <w:sz w:val="24"/>
          <w:szCs w:val="24"/>
        </w:rPr>
        <w:t xml:space="preserve">Artículo 5º. </w:t>
      </w:r>
      <w:r w:rsidRPr="00FB77BD">
        <w:rPr>
          <w:rFonts w:ascii="Arial" w:hAnsi="Arial" w:cs="Arial"/>
          <w:b/>
          <w:i/>
          <w:color w:val="231F20"/>
          <w:sz w:val="24"/>
          <w:szCs w:val="24"/>
        </w:rPr>
        <w:t>Metodología, condiciones y criterios</w:t>
      </w:r>
      <w:r w:rsidRPr="00FB77BD">
        <w:rPr>
          <w:rFonts w:ascii="Arial" w:hAnsi="Arial" w:cs="Arial"/>
          <w:b/>
          <w:color w:val="231F20"/>
          <w:sz w:val="24"/>
          <w:szCs w:val="24"/>
        </w:rPr>
        <w:t xml:space="preserve">. </w:t>
      </w:r>
      <w:r w:rsidRPr="00FB77BD">
        <w:rPr>
          <w:rFonts w:ascii="Arial" w:hAnsi="Arial" w:cs="Arial"/>
          <w:color w:val="231F20"/>
          <w:sz w:val="24"/>
          <w:szCs w:val="24"/>
        </w:rPr>
        <w:t xml:space="preserve">El Gobierno nacional a través del Ministerio de Vivienda, Ciudad y Territorio y del Ministerio de Minas y Energía, </w:t>
      </w:r>
      <w:r w:rsidRPr="00FB77BD">
        <w:rPr>
          <w:rFonts w:ascii="Arial" w:hAnsi="Arial" w:cs="Arial"/>
          <w:color w:val="231F20"/>
          <w:sz w:val="24"/>
          <w:szCs w:val="24"/>
        </w:rPr>
        <w:lastRenderedPageBreak/>
        <w:t xml:space="preserve">en el marco de sus funciones y competencias, serán los encargados de </w:t>
      </w:r>
      <w:r w:rsidRPr="00FB77BD">
        <w:rPr>
          <w:rFonts w:ascii="Arial" w:hAnsi="Arial" w:cs="Arial"/>
          <w:color w:val="231F20"/>
          <w:spacing w:val="-2"/>
          <w:sz w:val="24"/>
          <w:szCs w:val="24"/>
        </w:rPr>
        <w:t>establecer</w:t>
      </w:r>
      <w:r w:rsidRPr="00FB77BD">
        <w:rPr>
          <w:rFonts w:ascii="Arial" w:hAnsi="Arial" w:cs="Arial"/>
          <w:color w:val="231F20"/>
          <w:spacing w:val="-10"/>
          <w:sz w:val="24"/>
          <w:szCs w:val="24"/>
        </w:rPr>
        <w:t xml:space="preserve"> </w:t>
      </w:r>
      <w:r w:rsidRPr="00FB77BD">
        <w:rPr>
          <w:rFonts w:ascii="Arial" w:hAnsi="Arial" w:cs="Arial"/>
          <w:color w:val="231F20"/>
          <w:spacing w:val="-2"/>
          <w:sz w:val="24"/>
          <w:szCs w:val="24"/>
        </w:rPr>
        <w:t>y</w:t>
      </w:r>
      <w:r w:rsidRPr="00FB77BD">
        <w:rPr>
          <w:rFonts w:ascii="Arial" w:hAnsi="Arial" w:cs="Arial"/>
          <w:color w:val="231F20"/>
          <w:spacing w:val="-10"/>
          <w:sz w:val="24"/>
          <w:szCs w:val="24"/>
        </w:rPr>
        <w:t xml:space="preserve"> </w:t>
      </w:r>
      <w:r w:rsidRPr="00FB77BD">
        <w:rPr>
          <w:rFonts w:ascii="Arial" w:hAnsi="Arial" w:cs="Arial"/>
          <w:color w:val="231F20"/>
          <w:spacing w:val="-2"/>
          <w:sz w:val="24"/>
          <w:szCs w:val="24"/>
        </w:rPr>
        <w:t>definir</w:t>
      </w:r>
      <w:r w:rsidRPr="00FB77BD">
        <w:rPr>
          <w:rFonts w:ascii="Arial" w:hAnsi="Arial" w:cs="Arial"/>
          <w:color w:val="231F20"/>
          <w:spacing w:val="-10"/>
          <w:sz w:val="24"/>
          <w:szCs w:val="24"/>
        </w:rPr>
        <w:t xml:space="preserve"> </w:t>
      </w:r>
      <w:r w:rsidRPr="00FB77BD">
        <w:rPr>
          <w:rFonts w:ascii="Arial" w:hAnsi="Arial" w:cs="Arial"/>
          <w:color w:val="231F20"/>
          <w:spacing w:val="-2"/>
          <w:sz w:val="24"/>
          <w:szCs w:val="24"/>
        </w:rPr>
        <w:t>la</w:t>
      </w:r>
      <w:r w:rsidRPr="00FB77BD">
        <w:rPr>
          <w:rFonts w:ascii="Arial" w:hAnsi="Arial" w:cs="Arial"/>
          <w:color w:val="231F20"/>
          <w:spacing w:val="-10"/>
          <w:sz w:val="24"/>
          <w:szCs w:val="24"/>
        </w:rPr>
        <w:t xml:space="preserve"> </w:t>
      </w:r>
      <w:r w:rsidRPr="00FB77BD">
        <w:rPr>
          <w:rFonts w:ascii="Arial" w:hAnsi="Arial" w:cs="Arial"/>
          <w:color w:val="231F20"/>
          <w:spacing w:val="-2"/>
          <w:sz w:val="24"/>
          <w:szCs w:val="24"/>
        </w:rPr>
        <w:t>metodología,</w:t>
      </w:r>
      <w:r w:rsidRPr="00FB77BD">
        <w:rPr>
          <w:rFonts w:ascii="Arial" w:hAnsi="Arial" w:cs="Arial"/>
          <w:color w:val="231F20"/>
          <w:spacing w:val="-10"/>
          <w:sz w:val="24"/>
          <w:szCs w:val="24"/>
        </w:rPr>
        <w:t xml:space="preserve"> </w:t>
      </w:r>
      <w:r w:rsidRPr="00FB77BD">
        <w:rPr>
          <w:rFonts w:ascii="Arial" w:hAnsi="Arial" w:cs="Arial"/>
          <w:color w:val="231F20"/>
          <w:spacing w:val="-2"/>
          <w:sz w:val="24"/>
          <w:szCs w:val="24"/>
        </w:rPr>
        <w:t>las</w:t>
      </w:r>
      <w:r w:rsidRPr="00FB77BD">
        <w:rPr>
          <w:rFonts w:ascii="Arial" w:hAnsi="Arial" w:cs="Arial"/>
          <w:color w:val="231F20"/>
          <w:spacing w:val="-10"/>
          <w:sz w:val="24"/>
          <w:szCs w:val="24"/>
        </w:rPr>
        <w:t xml:space="preserve"> </w:t>
      </w:r>
      <w:r w:rsidRPr="00FB77BD">
        <w:rPr>
          <w:rFonts w:ascii="Arial" w:hAnsi="Arial" w:cs="Arial"/>
          <w:color w:val="231F20"/>
          <w:spacing w:val="-2"/>
          <w:sz w:val="24"/>
          <w:szCs w:val="24"/>
        </w:rPr>
        <w:t>condiciones</w:t>
      </w:r>
      <w:r w:rsidRPr="00FB77BD">
        <w:rPr>
          <w:rFonts w:ascii="Arial" w:hAnsi="Arial" w:cs="Arial"/>
          <w:color w:val="231F20"/>
          <w:spacing w:val="-10"/>
          <w:sz w:val="24"/>
          <w:szCs w:val="24"/>
        </w:rPr>
        <w:t xml:space="preserve"> </w:t>
      </w:r>
      <w:r w:rsidRPr="00FB77BD">
        <w:rPr>
          <w:rFonts w:ascii="Arial" w:hAnsi="Arial" w:cs="Arial"/>
          <w:color w:val="231F20"/>
          <w:spacing w:val="-2"/>
          <w:sz w:val="24"/>
          <w:szCs w:val="24"/>
        </w:rPr>
        <w:t xml:space="preserve">y </w:t>
      </w:r>
      <w:r w:rsidRPr="00FB77BD">
        <w:rPr>
          <w:rFonts w:ascii="Arial" w:hAnsi="Arial" w:cs="Arial"/>
          <w:color w:val="231F20"/>
          <w:sz w:val="24"/>
          <w:szCs w:val="24"/>
        </w:rPr>
        <w:t>los</w:t>
      </w:r>
      <w:r w:rsidRPr="00FB77BD">
        <w:rPr>
          <w:rFonts w:ascii="Arial" w:hAnsi="Arial" w:cs="Arial"/>
          <w:color w:val="231F20"/>
          <w:spacing w:val="-8"/>
          <w:sz w:val="24"/>
          <w:szCs w:val="24"/>
        </w:rPr>
        <w:t xml:space="preserve"> </w:t>
      </w:r>
      <w:r w:rsidRPr="00FB77BD">
        <w:rPr>
          <w:rFonts w:ascii="Arial" w:hAnsi="Arial" w:cs="Arial"/>
          <w:color w:val="231F20"/>
          <w:sz w:val="24"/>
          <w:szCs w:val="24"/>
        </w:rPr>
        <w:t>criterios</w:t>
      </w:r>
      <w:r w:rsidRPr="00FB77BD">
        <w:rPr>
          <w:rFonts w:ascii="Arial" w:hAnsi="Arial" w:cs="Arial"/>
          <w:color w:val="231F20"/>
          <w:spacing w:val="-8"/>
          <w:sz w:val="24"/>
          <w:szCs w:val="24"/>
        </w:rPr>
        <w:t xml:space="preserve"> </w:t>
      </w:r>
      <w:r w:rsidRPr="00FB77BD">
        <w:rPr>
          <w:rFonts w:ascii="Arial" w:hAnsi="Arial" w:cs="Arial"/>
          <w:color w:val="231F20"/>
          <w:sz w:val="24"/>
          <w:szCs w:val="24"/>
        </w:rPr>
        <w:t>técnicos,</w:t>
      </w:r>
      <w:r w:rsidRPr="00FB77BD">
        <w:rPr>
          <w:rFonts w:ascii="Arial" w:hAnsi="Arial" w:cs="Arial"/>
          <w:color w:val="231F20"/>
          <w:spacing w:val="-8"/>
          <w:sz w:val="24"/>
          <w:szCs w:val="24"/>
        </w:rPr>
        <w:t xml:space="preserve"> </w:t>
      </w:r>
      <w:r w:rsidRPr="00FB77BD">
        <w:rPr>
          <w:rFonts w:ascii="Arial" w:hAnsi="Arial" w:cs="Arial"/>
          <w:color w:val="231F20"/>
          <w:sz w:val="24"/>
          <w:szCs w:val="24"/>
        </w:rPr>
        <w:t>socioeconómicos,</w:t>
      </w:r>
      <w:r w:rsidRPr="00FB77BD">
        <w:rPr>
          <w:rFonts w:ascii="Arial" w:hAnsi="Arial" w:cs="Arial"/>
          <w:color w:val="231F20"/>
          <w:spacing w:val="-8"/>
          <w:sz w:val="24"/>
          <w:szCs w:val="24"/>
        </w:rPr>
        <w:t xml:space="preserve"> </w:t>
      </w:r>
      <w:r w:rsidRPr="00FB77BD">
        <w:rPr>
          <w:rFonts w:ascii="Arial" w:hAnsi="Arial" w:cs="Arial"/>
          <w:color w:val="231F20"/>
          <w:sz w:val="24"/>
          <w:szCs w:val="24"/>
        </w:rPr>
        <w:t>territoriales y ambientales, de lo que establece la presente ley, teniendo</w:t>
      </w:r>
      <w:r w:rsidRPr="00FB77BD">
        <w:rPr>
          <w:rFonts w:ascii="Arial" w:hAnsi="Arial" w:cs="Arial"/>
          <w:color w:val="231F20"/>
          <w:spacing w:val="-11"/>
          <w:sz w:val="24"/>
          <w:szCs w:val="24"/>
        </w:rPr>
        <w:t xml:space="preserve"> </w:t>
      </w:r>
      <w:r w:rsidRPr="00FB77BD">
        <w:rPr>
          <w:rFonts w:ascii="Arial" w:hAnsi="Arial" w:cs="Arial"/>
          <w:color w:val="231F20"/>
          <w:sz w:val="24"/>
          <w:szCs w:val="24"/>
        </w:rPr>
        <w:t>en</w:t>
      </w:r>
      <w:r w:rsidRPr="00FB77BD">
        <w:rPr>
          <w:rFonts w:ascii="Arial" w:hAnsi="Arial" w:cs="Arial"/>
          <w:color w:val="231F20"/>
          <w:spacing w:val="-10"/>
          <w:sz w:val="24"/>
          <w:szCs w:val="24"/>
        </w:rPr>
        <w:t xml:space="preserve"> </w:t>
      </w:r>
      <w:r w:rsidRPr="00FB77BD">
        <w:rPr>
          <w:rFonts w:ascii="Arial" w:hAnsi="Arial" w:cs="Arial"/>
          <w:color w:val="231F20"/>
          <w:sz w:val="24"/>
          <w:szCs w:val="24"/>
        </w:rPr>
        <w:t>cuenta</w:t>
      </w:r>
      <w:r w:rsidRPr="00FB77BD">
        <w:rPr>
          <w:rFonts w:ascii="Arial" w:hAnsi="Arial" w:cs="Arial"/>
          <w:color w:val="231F20"/>
          <w:spacing w:val="-10"/>
          <w:sz w:val="24"/>
          <w:szCs w:val="24"/>
        </w:rPr>
        <w:t xml:space="preserve"> </w:t>
      </w:r>
      <w:r w:rsidRPr="00FB77BD">
        <w:rPr>
          <w:rFonts w:ascii="Arial" w:hAnsi="Arial" w:cs="Arial"/>
          <w:color w:val="231F20"/>
          <w:sz w:val="24"/>
          <w:szCs w:val="24"/>
        </w:rPr>
        <w:t>la</w:t>
      </w:r>
      <w:r w:rsidRPr="00FB77BD">
        <w:rPr>
          <w:rFonts w:ascii="Arial" w:hAnsi="Arial" w:cs="Arial"/>
          <w:color w:val="231F20"/>
          <w:spacing w:val="-10"/>
          <w:sz w:val="24"/>
          <w:szCs w:val="24"/>
        </w:rPr>
        <w:t xml:space="preserve"> </w:t>
      </w:r>
      <w:r w:rsidRPr="00FB77BD">
        <w:rPr>
          <w:rFonts w:ascii="Arial" w:hAnsi="Arial" w:cs="Arial"/>
          <w:color w:val="231F20"/>
          <w:sz w:val="24"/>
          <w:szCs w:val="24"/>
        </w:rPr>
        <w:t>categoría</w:t>
      </w:r>
      <w:r w:rsidRPr="00FB77BD">
        <w:rPr>
          <w:rFonts w:ascii="Arial" w:hAnsi="Arial" w:cs="Arial"/>
          <w:color w:val="231F20"/>
          <w:spacing w:val="-10"/>
          <w:sz w:val="24"/>
          <w:szCs w:val="24"/>
        </w:rPr>
        <w:t xml:space="preserve"> </w:t>
      </w:r>
      <w:r w:rsidRPr="00FB77BD">
        <w:rPr>
          <w:rFonts w:ascii="Arial" w:hAnsi="Arial" w:cs="Arial"/>
          <w:color w:val="231F20"/>
          <w:sz w:val="24"/>
          <w:szCs w:val="24"/>
        </w:rPr>
        <w:t>de</w:t>
      </w:r>
      <w:r w:rsidRPr="00FB77BD">
        <w:rPr>
          <w:rFonts w:ascii="Arial" w:hAnsi="Arial" w:cs="Arial"/>
          <w:color w:val="231F20"/>
          <w:spacing w:val="-10"/>
          <w:sz w:val="24"/>
          <w:szCs w:val="24"/>
        </w:rPr>
        <w:t xml:space="preserve"> </w:t>
      </w:r>
      <w:r w:rsidRPr="00FB77BD">
        <w:rPr>
          <w:rFonts w:ascii="Arial" w:hAnsi="Arial" w:cs="Arial"/>
          <w:color w:val="231F20"/>
          <w:sz w:val="24"/>
          <w:szCs w:val="24"/>
        </w:rPr>
        <w:t>los</w:t>
      </w:r>
      <w:r w:rsidRPr="00FB77BD">
        <w:rPr>
          <w:rFonts w:ascii="Arial" w:hAnsi="Arial" w:cs="Arial"/>
          <w:color w:val="231F20"/>
          <w:spacing w:val="-10"/>
          <w:sz w:val="24"/>
          <w:szCs w:val="24"/>
        </w:rPr>
        <w:t xml:space="preserve"> </w:t>
      </w:r>
      <w:r w:rsidRPr="00FB77BD">
        <w:rPr>
          <w:rFonts w:ascii="Arial" w:hAnsi="Arial" w:cs="Arial"/>
          <w:color w:val="231F20"/>
          <w:sz w:val="24"/>
          <w:szCs w:val="24"/>
        </w:rPr>
        <w:t>municipios,</w:t>
      </w:r>
      <w:r w:rsidRPr="00FB77BD">
        <w:rPr>
          <w:rFonts w:ascii="Arial" w:hAnsi="Arial" w:cs="Arial"/>
          <w:color w:val="231F20"/>
          <w:spacing w:val="-11"/>
          <w:sz w:val="24"/>
          <w:szCs w:val="24"/>
        </w:rPr>
        <w:t xml:space="preserve"> </w:t>
      </w:r>
      <w:r w:rsidRPr="00FB77BD">
        <w:rPr>
          <w:rFonts w:ascii="Arial" w:hAnsi="Arial" w:cs="Arial"/>
          <w:color w:val="231F20"/>
          <w:sz w:val="24"/>
          <w:szCs w:val="24"/>
        </w:rPr>
        <w:t xml:space="preserve">el </w:t>
      </w:r>
      <w:r w:rsidRPr="00FB77BD">
        <w:rPr>
          <w:rFonts w:ascii="Arial" w:hAnsi="Arial" w:cs="Arial"/>
          <w:color w:val="231F20"/>
          <w:spacing w:val="-2"/>
          <w:sz w:val="24"/>
          <w:szCs w:val="24"/>
        </w:rPr>
        <w:t>tipo</w:t>
      </w:r>
      <w:r w:rsidRPr="00FB77BD">
        <w:rPr>
          <w:rFonts w:ascii="Arial" w:hAnsi="Arial" w:cs="Arial"/>
          <w:color w:val="231F20"/>
          <w:spacing w:val="-5"/>
          <w:sz w:val="24"/>
          <w:szCs w:val="24"/>
        </w:rPr>
        <w:t xml:space="preserve"> </w:t>
      </w:r>
      <w:r w:rsidRPr="00FB77BD">
        <w:rPr>
          <w:rFonts w:ascii="Arial" w:hAnsi="Arial" w:cs="Arial"/>
          <w:color w:val="231F20"/>
          <w:spacing w:val="-2"/>
          <w:sz w:val="24"/>
          <w:szCs w:val="24"/>
        </w:rPr>
        <w:t>de</w:t>
      </w:r>
      <w:r w:rsidRPr="00FB77BD">
        <w:rPr>
          <w:rFonts w:ascii="Arial" w:hAnsi="Arial" w:cs="Arial"/>
          <w:color w:val="231F20"/>
          <w:spacing w:val="-5"/>
          <w:sz w:val="24"/>
          <w:szCs w:val="24"/>
        </w:rPr>
        <w:t xml:space="preserve"> </w:t>
      </w:r>
      <w:r w:rsidRPr="00FB77BD">
        <w:rPr>
          <w:rFonts w:ascii="Arial" w:hAnsi="Arial" w:cs="Arial"/>
          <w:color w:val="231F20"/>
          <w:spacing w:val="-2"/>
          <w:sz w:val="24"/>
          <w:szCs w:val="24"/>
        </w:rPr>
        <w:t>desarrollo;</w:t>
      </w:r>
      <w:r w:rsidRPr="00FB77BD">
        <w:rPr>
          <w:rFonts w:ascii="Arial" w:hAnsi="Arial" w:cs="Arial"/>
          <w:color w:val="231F20"/>
          <w:spacing w:val="-5"/>
          <w:sz w:val="24"/>
          <w:szCs w:val="24"/>
        </w:rPr>
        <w:t xml:space="preserve"> </w:t>
      </w:r>
      <w:r w:rsidRPr="00FB77BD">
        <w:rPr>
          <w:rFonts w:ascii="Arial" w:hAnsi="Arial" w:cs="Arial"/>
          <w:color w:val="231F20"/>
          <w:spacing w:val="-2"/>
          <w:sz w:val="24"/>
          <w:szCs w:val="24"/>
        </w:rPr>
        <w:t>(si</w:t>
      </w:r>
      <w:r w:rsidRPr="00FB77BD">
        <w:rPr>
          <w:rFonts w:ascii="Arial" w:hAnsi="Arial" w:cs="Arial"/>
          <w:color w:val="231F20"/>
          <w:spacing w:val="-5"/>
          <w:sz w:val="24"/>
          <w:szCs w:val="24"/>
        </w:rPr>
        <w:t xml:space="preserve"> </w:t>
      </w:r>
      <w:r w:rsidRPr="00FB77BD">
        <w:rPr>
          <w:rFonts w:ascii="Arial" w:hAnsi="Arial" w:cs="Arial"/>
          <w:color w:val="231F20"/>
          <w:spacing w:val="-2"/>
          <w:sz w:val="24"/>
          <w:szCs w:val="24"/>
        </w:rPr>
        <w:t>es</w:t>
      </w:r>
      <w:r w:rsidRPr="00FB77BD">
        <w:rPr>
          <w:rFonts w:ascii="Arial" w:hAnsi="Arial" w:cs="Arial"/>
          <w:color w:val="231F20"/>
          <w:spacing w:val="-5"/>
          <w:sz w:val="24"/>
          <w:szCs w:val="24"/>
        </w:rPr>
        <w:t xml:space="preserve"> </w:t>
      </w:r>
      <w:r w:rsidRPr="00FB77BD">
        <w:rPr>
          <w:rFonts w:ascii="Arial" w:hAnsi="Arial" w:cs="Arial"/>
          <w:color w:val="231F20"/>
          <w:spacing w:val="-2"/>
          <w:sz w:val="24"/>
          <w:szCs w:val="24"/>
        </w:rPr>
        <w:t>unifamiliar</w:t>
      </w:r>
      <w:r w:rsidRPr="00FB77BD">
        <w:rPr>
          <w:rFonts w:ascii="Arial" w:hAnsi="Arial" w:cs="Arial"/>
          <w:color w:val="231F20"/>
          <w:spacing w:val="-7"/>
          <w:sz w:val="24"/>
          <w:szCs w:val="24"/>
        </w:rPr>
        <w:t xml:space="preserve"> </w:t>
      </w:r>
      <w:r w:rsidRPr="00FB77BD">
        <w:rPr>
          <w:rFonts w:ascii="Arial" w:hAnsi="Arial" w:cs="Arial"/>
          <w:color w:val="231F20"/>
          <w:spacing w:val="-2"/>
          <w:sz w:val="24"/>
          <w:szCs w:val="24"/>
        </w:rPr>
        <w:t>o</w:t>
      </w:r>
      <w:r w:rsidRPr="00FB77BD">
        <w:rPr>
          <w:rFonts w:ascii="Arial" w:hAnsi="Arial" w:cs="Arial"/>
          <w:color w:val="231F20"/>
          <w:spacing w:val="-5"/>
          <w:sz w:val="24"/>
          <w:szCs w:val="24"/>
        </w:rPr>
        <w:t xml:space="preserve"> </w:t>
      </w:r>
      <w:r w:rsidRPr="00FB77BD">
        <w:rPr>
          <w:rFonts w:ascii="Arial" w:hAnsi="Arial" w:cs="Arial"/>
          <w:color w:val="231F20"/>
          <w:spacing w:val="-2"/>
          <w:sz w:val="24"/>
          <w:szCs w:val="24"/>
        </w:rPr>
        <w:t xml:space="preserve">multifamiliar), </w:t>
      </w:r>
      <w:r w:rsidRPr="00FB77BD">
        <w:rPr>
          <w:rFonts w:ascii="Arial" w:hAnsi="Arial" w:cs="Arial"/>
          <w:color w:val="231F20"/>
          <w:sz w:val="24"/>
          <w:szCs w:val="24"/>
        </w:rPr>
        <w:t>las condiciones climáticas, el comportamiento en generación</w:t>
      </w:r>
      <w:r w:rsidRPr="00FB77BD">
        <w:rPr>
          <w:rFonts w:ascii="Arial" w:hAnsi="Arial" w:cs="Arial"/>
          <w:color w:val="231F20"/>
          <w:spacing w:val="73"/>
          <w:sz w:val="24"/>
          <w:szCs w:val="24"/>
        </w:rPr>
        <w:t xml:space="preserve"> </w:t>
      </w:r>
      <w:r w:rsidRPr="00FB77BD">
        <w:rPr>
          <w:rFonts w:ascii="Arial" w:hAnsi="Arial" w:cs="Arial"/>
          <w:color w:val="231F20"/>
          <w:sz w:val="24"/>
          <w:szCs w:val="24"/>
        </w:rPr>
        <w:t>de</w:t>
      </w:r>
      <w:r w:rsidRPr="00FB77BD">
        <w:rPr>
          <w:rFonts w:ascii="Arial" w:hAnsi="Arial" w:cs="Arial"/>
          <w:color w:val="231F20"/>
          <w:spacing w:val="74"/>
          <w:sz w:val="24"/>
          <w:szCs w:val="24"/>
        </w:rPr>
        <w:t xml:space="preserve"> </w:t>
      </w:r>
      <w:r w:rsidRPr="00FB77BD">
        <w:rPr>
          <w:rFonts w:ascii="Arial" w:hAnsi="Arial" w:cs="Arial"/>
          <w:color w:val="231F20"/>
          <w:sz w:val="24"/>
          <w:szCs w:val="24"/>
        </w:rPr>
        <w:t>energía,</w:t>
      </w:r>
      <w:r w:rsidRPr="00FB77BD">
        <w:rPr>
          <w:rFonts w:ascii="Arial" w:hAnsi="Arial" w:cs="Arial"/>
          <w:color w:val="231F20"/>
          <w:spacing w:val="73"/>
          <w:sz w:val="24"/>
          <w:szCs w:val="24"/>
        </w:rPr>
        <w:t xml:space="preserve"> </w:t>
      </w:r>
      <w:r w:rsidRPr="00FB77BD">
        <w:rPr>
          <w:rFonts w:ascii="Arial" w:hAnsi="Arial" w:cs="Arial"/>
          <w:color w:val="231F20"/>
          <w:sz w:val="24"/>
          <w:szCs w:val="24"/>
        </w:rPr>
        <w:t>meta</w:t>
      </w:r>
      <w:r w:rsidRPr="00FB77BD">
        <w:rPr>
          <w:rFonts w:ascii="Arial" w:hAnsi="Arial" w:cs="Arial"/>
          <w:color w:val="231F20"/>
          <w:spacing w:val="73"/>
          <w:sz w:val="24"/>
          <w:szCs w:val="24"/>
        </w:rPr>
        <w:t xml:space="preserve"> </w:t>
      </w:r>
      <w:r w:rsidRPr="00FB77BD">
        <w:rPr>
          <w:rFonts w:ascii="Arial" w:hAnsi="Arial" w:cs="Arial"/>
          <w:color w:val="231F20"/>
          <w:sz w:val="24"/>
          <w:szCs w:val="24"/>
        </w:rPr>
        <w:t>mínima,</w:t>
      </w:r>
      <w:r w:rsidRPr="00FB77BD">
        <w:rPr>
          <w:rFonts w:ascii="Arial" w:hAnsi="Arial" w:cs="Arial"/>
          <w:color w:val="231F20"/>
          <w:spacing w:val="73"/>
          <w:sz w:val="24"/>
          <w:szCs w:val="24"/>
        </w:rPr>
        <w:t xml:space="preserve"> </w:t>
      </w:r>
      <w:r w:rsidRPr="00FB77BD">
        <w:rPr>
          <w:rFonts w:ascii="Arial" w:hAnsi="Arial" w:cs="Arial"/>
          <w:color w:val="231F20"/>
          <w:sz w:val="24"/>
          <w:szCs w:val="24"/>
        </w:rPr>
        <w:t>las</w:t>
      </w:r>
      <w:r w:rsidRPr="00FB77BD">
        <w:rPr>
          <w:rFonts w:ascii="Arial" w:hAnsi="Arial" w:cs="Arial"/>
          <w:color w:val="231F20"/>
          <w:spacing w:val="73"/>
          <w:sz w:val="24"/>
          <w:szCs w:val="24"/>
        </w:rPr>
        <w:t xml:space="preserve"> </w:t>
      </w:r>
      <w:r w:rsidRPr="00FB77BD">
        <w:rPr>
          <w:rFonts w:ascii="Arial" w:hAnsi="Arial" w:cs="Arial"/>
          <w:color w:val="231F20"/>
          <w:sz w:val="24"/>
          <w:szCs w:val="24"/>
        </w:rPr>
        <w:t>zonas a beneficiarse con la generación del recurso; (edificación y zonas comunes), manejo de excesos (si</w:t>
      </w:r>
      <w:r w:rsidRPr="00FB77BD">
        <w:rPr>
          <w:rFonts w:ascii="Arial" w:hAnsi="Arial" w:cs="Arial"/>
          <w:color w:val="231F20"/>
          <w:spacing w:val="-1"/>
          <w:sz w:val="24"/>
          <w:szCs w:val="24"/>
        </w:rPr>
        <w:t xml:space="preserve"> </w:t>
      </w:r>
      <w:r w:rsidRPr="00FB77BD">
        <w:rPr>
          <w:rFonts w:ascii="Arial" w:hAnsi="Arial" w:cs="Arial"/>
          <w:color w:val="231F20"/>
          <w:sz w:val="24"/>
          <w:szCs w:val="24"/>
        </w:rPr>
        <w:t>es</w:t>
      </w:r>
      <w:r w:rsidRPr="00FB77BD">
        <w:rPr>
          <w:rFonts w:ascii="Arial" w:hAnsi="Arial" w:cs="Arial"/>
          <w:color w:val="231F20"/>
          <w:spacing w:val="-1"/>
          <w:sz w:val="24"/>
          <w:szCs w:val="24"/>
        </w:rPr>
        <w:t xml:space="preserve"> </w:t>
      </w:r>
      <w:r w:rsidRPr="00FB77BD">
        <w:rPr>
          <w:rFonts w:ascii="Arial" w:hAnsi="Arial" w:cs="Arial"/>
          <w:color w:val="231F20"/>
          <w:sz w:val="24"/>
          <w:szCs w:val="24"/>
        </w:rPr>
        <w:t>el</w:t>
      </w:r>
      <w:r w:rsidRPr="00FB77BD">
        <w:rPr>
          <w:rFonts w:ascii="Arial" w:hAnsi="Arial" w:cs="Arial"/>
          <w:color w:val="231F20"/>
          <w:spacing w:val="-1"/>
          <w:sz w:val="24"/>
          <w:szCs w:val="24"/>
        </w:rPr>
        <w:t xml:space="preserve"> </w:t>
      </w:r>
      <w:r w:rsidRPr="00FB77BD">
        <w:rPr>
          <w:rFonts w:ascii="Arial" w:hAnsi="Arial" w:cs="Arial"/>
          <w:color w:val="231F20"/>
          <w:sz w:val="24"/>
          <w:szCs w:val="24"/>
        </w:rPr>
        <w:t>caso),</w:t>
      </w:r>
      <w:r w:rsidRPr="00FB77BD">
        <w:rPr>
          <w:rFonts w:ascii="Arial" w:hAnsi="Arial" w:cs="Arial"/>
          <w:color w:val="231F20"/>
          <w:spacing w:val="-1"/>
          <w:sz w:val="24"/>
          <w:szCs w:val="24"/>
        </w:rPr>
        <w:t xml:space="preserve"> </w:t>
      </w:r>
      <w:r w:rsidRPr="00FB77BD">
        <w:rPr>
          <w:rFonts w:ascii="Arial" w:hAnsi="Arial" w:cs="Arial"/>
          <w:color w:val="231F20"/>
          <w:sz w:val="24"/>
          <w:szCs w:val="24"/>
        </w:rPr>
        <w:t>entre</w:t>
      </w:r>
      <w:r w:rsidRPr="00FB77BD">
        <w:rPr>
          <w:rFonts w:ascii="Arial" w:hAnsi="Arial" w:cs="Arial"/>
          <w:color w:val="231F20"/>
          <w:spacing w:val="-1"/>
          <w:sz w:val="24"/>
          <w:szCs w:val="24"/>
        </w:rPr>
        <w:t xml:space="preserve"> </w:t>
      </w:r>
      <w:r w:rsidRPr="00FB77BD">
        <w:rPr>
          <w:rFonts w:ascii="Arial" w:hAnsi="Arial" w:cs="Arial"/>
          <w:color w:val="231F20"/>
          <w:sz w:val="24"/>
          <w:szCs w:val="24"/>
        </w:rPr>
        <w:t>otros</w:t>
      </w:r>
      <w:r w:rsidRPr="00FB77BD">
        <w:rPr>
          <w:rFonts w:ascii="Arial" w:hAnsi="Arial" w:cs="Arial"/>
          <w:color w:val="231F20"/>
          <w:spacing w:val="-1"/>
          <w:sz w:val="24"/>
          <w:szCs w:val="24"/>
        </w:rPr>
        <w:t xml:space="preserve"> </w:t>
      </w:r>
      <w:r w:rsidRPr="00FB77BD">
        <w:rPr>
          <w:rFonts w:ascii="Arial" w:hAnsi="Arial" w:cs="Arial"/>
          <w:color w:val="231F20"/>
          <w:sz w:val="24"/>
          <w:szCs w:val="24"/>
        </w:rPr>
        <w:t>parámetros,</w:t>
      </w:r>
      <w:r w:rsidRPr="00FB77BD">
        <w:rPr>
          <w:rFonts w:ascii="Arial" w:hAnsi="Arial" w:cs="Arial"/>
          <w:color w:val="231F20"/>
          <w:spacing w:val="-1"/>
          <w:sz w:val="24"/>
          <w:szCs w:val="24"/>
        </w:rPr>
        <w:t xml:space="preserve"> </w:t>
      </w:r>
      <w:r w:rsidRPr="00FB77BD">
        <w:rPr>
          <w:rFonts w:ascii="Arial" w:hAnsi="Arial" w:cs="Arial"/>
          <w:color w:val="231F20"/>
          <w:sz w:val="24"/>
          <w:szCs w:val="24"/>
        </w:rPr>
        <w:t>que</w:t>
      </w:r>
      <w:r w:rsidRPr="00FB77BD">
        <w:rPr>
          <w:rFonts w:ascii="Arial" w:hAnsi="Arial" w:cs="Arial"/>
          <w:color w:val="231F20"/>
          <w:spacing w:val="-1"/>
          <w:sz w:val="24"/>
          <w:szCs w:val="24"/>
        </w:rPr>
        <w:t xml:space="preserve"> </w:t>
      </w:r>
      <w:r w:rsidRPr="00FB77BD">
        <w:rPr>
          <w:rFonts w:ascii="Arial" w:hAnsi="Arial" w:cs="Arial"/>
          <w:color w:val="231F20"/>
          <w:sz w:val="24"/>
          <w:szCs w:val="24"/>
        </w:rPr>
        <w:t>permitan determinar un desempeño eficiente del recurso con las dinámicas ajustadas a cada territorio.</w:t>
      </w:r>
    </w:p>
    <w:p w14:paraId="2BA7C2E9" w14:textId="77777777" w:rsidR="00FB77BD" w:rsidRPr="00FB77BD" w:rsidRDefault="00FB77BD" w:rsidP="00FB77BD">
      <w:pPr>
        <w:pStyle w:val="Textoindependiente"/>
        <w:spacing w:before="108" w:line="276" w:lineRule="auto"/>
        <w:ind w:right="38" w:firstLine="0"/>
        <w:rPr>
          <w:rFonts w:ascii="Arial" w:hAnsi="Arial" w:cs="Arial"/>
          <w:sz w:val="24"/>
          <w:szCs w:val="24"/>
        </w:rPr>
      </w:pPr>
      <w:r w:rsidRPr="00FB77BD">
        <w:rPr>
          <w:rFonts w:ascii="Arial" w:hAnsi="Arial" w:cs="Arial"/>
          <w:color w:val="231F20"/>
          <w:sz w:val="24"/>
          <w:szCs w:val="24"/>
        </w:rPr>
        <w:t>Para el desarrollo de lo establecido en el inciso anterior, el Gobierno nacional en cabeza del Ministerio de Vivienda, Ciudad y Territorio y del Ministerio de Minas y Energía, podrán invitar a participar a todos los demás agentes públicos y privados que intervienen en el proceso y desarrollo de proyectos VIS y VIP en Colombia, como lo</w:t>
      </w:r>
      <w:r w:rsidRPr="00FB77BD">
        <w:rPr>
          <w:rFonts w:ascii="Arial" w:hAnsi="Arial" w:cs="Arial"/>
          <w:color w:val="231F20"/>
          <w:spacing w:val="80"/>
          <w:sz w:val="24"/>
          <w:szCs w:val="24"/>
        </w:rPr>
        <w:t xml:space="preserve"> </w:t>
      </w:r>
      <w:r w:rsidRPr="00FB77BD">
        <w:rPr>
          <w:rFonts w:ascii="Arial" w:hAnsi="Arial" w:cs="Arial"/>
          <w:color w:val="231F20"/>
          <w:sz w:val="24"/>
          <w:szCs w:val="24"/>
        </w:rPr>
        <w:t>son: la Superintendencia de Servicios Públicos Domiciliarios, las empresas prestadoras de</w:t>
      </w:r>
      <w:r w:rsidRPr="00FB77BD">
        <w:rPr>
          <w:rFonts w:ascii="Arial" w:hAnsi="Arial" w:cs="Arial"/>
          <w:color w:val="231F20"/>
          <w:spacing w:val="80"/>
          <w:w w:val="150"/>
          <w:sz w:val="24"/>
          <w:szCs w:val="24"/>
        </w:rPr>
        <w:t xml:space="preserve"> </w:t>
      </w:r>
      <w:r w:rsidRPr="00FB77BD">
        <w:rPr>
          <w:rFonts w:ascii="Arial" w:hAnsi="Arial" w:cs="Arial"/>
          <w:color w:val="231F20"/>
          <w:sz w:val="24"/>
          <w:szCs w:val="24"/>
        </w:rPr>
        <w:t>energía, los Operadores de Red, OR del Sistema Interconectado Nacional (SIN) y las empresas promotoras, constructoras y desarrolladoras de proyectos de vivienda en Colombia, además de las que consideren pertinentes.</w:t>
      </w:r>
    </w:p>
    <w:p w14:paraId="5DED2FF2" w14:textId="77777777" w:rsidR="00FB77BD" w:rsidRPr="00FB77BD" w:rsidRDefault="00FB77BD" w:rsidP="00FB77BD">
      <w:pPr>
        <w:pStyle w:val="Textoindependiente"/>
        <w:spacing w:before="105" w:line="276" w:lineRule="auto"/>
        <w:ind w:right="38" w:firstLine="0"/>
        <w:rPr>
          <w:rFonts w:ascii="Arial" w:hAnsi="Arial" w:cs="Arial"/>
          <w:sz w:val="24"/>
          <w:szCs w:val="24"/>
        </w:rPr>
      </w:pPr>
      <w:r w:rsidRPr="00FB77BD">
        <w:rPr>
          <w:rFonts w:ascii="Arial" w:hAnsi="Arial" w:cs="Arial"/>
          <w:b/>
          <w:color w:val="231F20"/>
          <w:sz w:val="24"/>
          <w:szCs w:val="24"/>
        </w:rPr>
        <w:t xml:space="preserve">Parágrafo 1º. </w:t>
      </w:r>
      <w:r w:rsidRPr="00FB77BD">
        <w:rPr>
          <w:rFonts w:ascii="Arial" w:hAnsi="Arial" w:cs="Arial"/>
          <w:color w:val="231F20"/>
          <w:sz w:val="24"/>
          <w:szCs w:val="24"/>
        </w:rPr>
        <w:t>Para llevar a cabo lo establecido en</w:t>
      </w:r>
      <w:r w:rsidRPr="00FB77BD">
        <w:rPr>
          <w:rFonts w:ascii="Arial" w:hAnsi="Arial" w:cs="Arial"/>
          <w:color w:val="231F20"/>
          <w:spacing w:val="-8"/>
          <w:sz w:val="24"/>
          <w:szCs w:val="24"/>
        </w:rPr>
        <w:t xml:space="preserve"> </w:t>
      </w:r>
      <w:r w:rsidRPr="00FB77BD">
        <w:rPr>
          <w:rFonts w:ascii="Arial" w:hAnsi="Arial" w:cs="Arial"/>
          <w:color w:val="231F20"/>
          <w:sz w:val="24"/>
          <w:szCs w:val="24"/>
        </w:rPr>
        <w:t>la</w:t>
      </w:r>
      <w:r w:rsidRPr="00FB77BD">
        <w:rPr>
          <w:rFonts w:ascii="Arial" w:hAnsi="Arial" w:cs="Arial"/>
          <w:color w:val="231F20"/>
          <w:spacing w:val="-8"/>
          <w:sz w:val="24"/>
          <w:szCs w:val="24"/>
        </w:rPr>
        <w:t xml:space="preserve"> </w:t>
      </w:r>
      <w:r w:rsidRPr="00FB77BD">
        <w:rPr>
          <w:rFonts w:ascii="Arial" w:hAnsi="Arial" w:cs="Arial"/>
          <w:color w:val="231F20"/>
          <w:sz w:val="24"/>
          <w:szCs w:val="24"/>
        </w:rPr>
        <w:t>presente</w:t>
      </w:r>
      <w:r w:rsidRPr="00FB77BD">
        <w:rPr>
          <w:rFonts w:ascii="Arial" w:hAnsi="Arial" w:cs="Arial"/>
          <w:color w:val="231F20"/>
          <w:spacing w:val="-8"/>
          <w:sz w:val="24"/>
          <w:szCs w:val="24"/>
        </w:rPr>
        <w:t xml:space="preserve"> </w:t>
      </w:r>
      <w:r w:rsidRPr="00FB77BD">
        <w:rPr>
          <w:rFonts w:ascii="Arial" w:hAnsi="Arial" w:cs="Arial"/>
          <w:color w:val="231F20"/>
          <w:sz w:val="24"/>
          <w:szCs w:val="24"/>
        </w:rPr>
        <w:t>ley,</w:t>
      </w:r>
      <w:r w:rsidRPr="00FB77BD">
        <w:rPr>
          <w:rFonts w:ascii="Arial" w:hAnsi="Arial" w:cs="Arial"/>
          <w:color w:val="231F20"/>
          <w:spacing w:val="-8"/>
          <w:sz w:val="24"/>
          <w:szCs w:val="24"/>
        </w:rPr>
        <w:t xml:space="preserve"> </w:t>
      </w:r>
      <w:r w:rsidRPr="00FB77BD">
        <w:rPr>
          <w:rFonts w:ascii="Arial" w:hAnsi="Arial" w:cs="Arial"/>
          <w:color w:val="231F20"/>
          <w:sz w:val="24"/>
          <w:szCs w:val="24"/>
        </w:rPr>
        <w:t>y</w:t>
      </w:r>
      <w:r w:rsidRPr="00FB77BD">
        <w:rPr>
          <w:rFonts w:ascii="Arial" w:hAnsi="Arial" w:cs="Arial"/>
          <w:color w:val="231F20"/>
          <w:spacing w:val="-8"/>
          <w:sz w:val="24"/>
          <w:szCs w:val="24"/>
        </w:rPr>
        <w:t xml:space="preserve"> </w:t>
      </w:r>
      <w:r w:rsidRPr="00FB77BD">
        <w:rPr>
          <w:rFonts w:ascii="Arial" w:hAnsi="Arial" w:cs="Arial"/>
          <w:color w:val="231F20"/>
          <w:sz w:val="24"/>
          <w:szCs w:val="24"/>
        </w:rPr>
        <w:t>garantizar</w:t>
      </w:r>
      <w:r w:rsidRPr="00FB77BD">
        <w:rPr>
          <w:rFonts w:ascii="Arial" w:hAnsi="Arial" w:cs="Arial"/>
          <w:color w:val="231F20"/>
          <w:spacing w:val="-8"/>
          <w:sz w:val="24"/>
          <w:szCs w:val="24"/>
        </w:rPr>
        <w:t xml:space="preserve"> </w:t>
      </w:r>
      <w:r w:rsidRPr="00FB77BD">
        <w:rPr>
          <w:rFonts w:ascii="Arial" w:hAnsi="Arial" w:cs="Arial"/>
          <w:color w:val="231F20"/>
          <w:sz w:val="24"/>
          <w:szCs w:val="24"/>
        </w:rPr>
        <w:t>la</w:t>
      </w:r>
      <w:r w:rsidRPr="00FB77BD">
        <w:rPr>
          <w:rFonts w:ascii="Arial" w:hAnsi="Arial" w:cs="Arial"/>
          <w:color w:val="231F20"/>
          <w:spacing w:val="-8"/>
          <w:sz w:val="24"/>
          <w:szCs w:val="24"/>
        </w:rPr>
        <w:t xml:space="preserve"> </w:t>
      </w:r>
      <w:r w:rsidRPr="00FB77BD">
        <w:rPr>
          <w:rFonts w:ascii="Arial" w:hAnsi="Arial" w:cs="Arial"/>
          <w:color w:val="231F20"/>
          <w:sz w:val="24"/>
          <w:szCs w:val="24"/>
        </w:rPr>
        <w:t>correcta</w:t>
      </w:r>
      <w:r w:rsidRPr="00FB77BD">
        <w:rPr>
          <w:rFonts w:ascii="Arial" w:hAnsi="Arial" w:cs="Arial"/>
          <w:color w:val="231F20"/>
          <w:spacing w:val="-8"/>
          <w:sz w:val="24"/>
          <w:szCs w:val="24"/>
        </w:rPr>
        <w:t xml:space="preserve"> </w:t>
      </w:r>
      <w:r w:rsidRPr="00FB77BD">
        <w:rPr>
          <w:rFonts w:ascii="Arial" w:hAnsi="Arial" w:cs="Arial"/>
          <w:color w:val="231F20"/>
          <w:sz w:val="24"/>
          <w:szCs w:val="24"/>
        </w:rPr>
        <w:t>operación de los proyectos solares, se tendrá en cuenta lo estipulado en la Ley 1715 de 2014, como también los</w:t>
      </w:r>
      <w:r w:rsidRPr="00FB77BD">
        <w:rPr>
          <w:rFonts w:ascii="Arial" w:hAnsi="Arial" w:cs="Arial"/>
          <w:color w:val="231F20"/>
          <w:spacing w:val="40"/>
          <w:sz w:val="24"/>
          <w:szCs w:val="24"/>
        </w:rPr>
        <w:t xml:space="preserve"> </w:t>
      </w:r>
      <w:r w:rsidRPr="00FB77BD">
        <w:rPr>
          <w:rFonts w:ascii="Arial" w:hAnsi="Arial" w:cs="Arial"/>
          <w:color w:val="231F20"/>
          <w:sz w:val="24"/>
          <w:szCs w:val="24"/>
        </w:rPr>
        <w:t>lineamientos,</w:t>
      </w:r>
      <w:r w:rsidRPr="00FB77BD">
        <w:rPr>
          <w:rFonts w:ascii="Arial" w:hAnsi="Arial" w:cs="Arial"/>
          <w:color w:val="231F20"/>
          <w:spacing w:val="40"/>
          <w:sz w:val="24"/>
          <w:szCs w:val="24"/>
        </w:rPr>
        <w:t xml:space="preserve"> </w:t>
      </w:r>
      <w:r w:rsidRPr="00FB77BD">
        <w:rPr>
          <w:rFonts w:ascii="Arial" w:hAnsi="Arial" w:cs="Arial"/>
          <w:color w:val="231F20"/>
          <w:sz w:val="24"/>
          <w:szCs w:val="24"/>
        </w:rPr>
        <w:t>normas</w:t>
      </w:r>
      <w:r w:rsidRPr="00FB77BD">
        <w:rPr>
          <w:rFonts w:ascii="Arial" w:hAnsi="Arial" w:cs="Arial"/>
          <w:color w:val="231F20"/>
          <w:spacing w:val="40"/>
          <w:sz w:val="24"/>
          <w:szCs w:val="24"/>
        </w:rPr>
        <w:t xml:space="preserve"> </w:t>
      </w:r>
      <w:r w:rsidRPr="00FB77BD">
        <w:rPr>
          <w:rFonts w:ascii="Arial" w:hAnsi="Arial" w:cs="Arial"/>
          <w:color w:val="231F20"/>
          <w:sz w:val="24"/>
          <w:szCs w:val="24"/>
        </w:rPr>
        <w:t>y</w:t>
      </w:r>
      <w:r w:rsidRPr="00FB77BD">
        <w:rPr>
          <w:rFonts w:ascii="Arial" w:hAnsi="Arial" w:cs="Arial"/>
          <w:color w:val="231F20"/>
          <w:spacing w:val="40"/>
          <w:sz w:val="24"/>
          <w:szCs w:val="24"/>
        </w:rPr>
        <w:t xml:space="preserve"> </w:t>
      </w:r>
      <w:r w:rsidRPr="00FB77BD">
        <w:rPr>
          <w:rFonts w:ascii="Arial" w:hAnsi="Arial" w:cs="Arial"/>
          <w:color w:val="231F20"/>
          <w:sz w:val="24"/>
          <w:szCs w:val="24"/>
        </w:rPr>
        <w:t>directrices</w:t>
      </w:r>
      <w:r w:rsidRPr="00FB77BD">
        <w:rPr>
          <w:rFonts w:ascii="Arial" w:hAnsi="Arial" w:cs="Arial"/>
          <w:color w:val="231F20"/>
          <w:spacing w:val="40"/>
          <w:sz w:val="24"/>
          <w:szCs w:val="24"/>
        </w:rPr>
        <w:t xml:space="preserve"> </w:t>
      </w:r>
      <w:r w:rsidRPr="00FB77BD">
        <w:rPr>
          <w:rFonts w:ascii="Arial" w:hAnsi="Arial" w:cs="Arial"/>
          <w:color w:val="231F20"/>
          <w:sz w:val="24"/>
          <w:szCs w:val="24"/>
        </w:rPr>
        <w:t xml:space="preserve">emitidas por la Comisión de Regulación de Energía y Gas </w:t>
      </w:r>
      <w:r w:rsidRPr="00FB77BD">
        <w:rPr>
          <w:rFonts w:ascii="Arial" w:hAnsi="Arial" w:cs="Arial"/>
          <w:color w:val="231F20"/>
          <w:spacing w:val="-2"/>
          <w:sz w:val="24"/>
          <w:szCs w:val="24"/>
        </w:rPr>
        <w:t>(CREG).</w:t>
      </w:r>
    </w:p>
    <w:p w14:paraId="6F5545CE" w14:textId="77777777" w:rsidR="00FB77BD" w:rsidRPr="00FB77BD" w:rsidRDefault="00FB77BD" w:rsidP="00FB77BD">
      <w:pPr>
        <w:pStyle w:val="Textoindependiente"/>
        <w:spacing w:before="95" w:line="276" w:lineRule="auto"/>
        <w:ind w:right="38" w:firstLine="0"/>
        <w:rPr>
          <w:rFonts w:ascii="Arial" w:hAnsi="Arial" w:cs="Arial"/>
          <w:sz w:val="24"/>
          <w:szCs w:val="24"/>
        </w:rPr>
      </w:pPr>
      <w:r w:rsidRPr="00FB77BD">
        <w:rPr>
          <w:rFonts w:ascii="Arial" w:hAnsi="Arial" w:cs="Arial"/>
          <w:color w:val="231F20"/>
          <w:sz w:val="24"/>
          <w:szCs w:val="24"/>
        </w:rPr>
        <w:t>Los</w:t>
      </w:r>
      <w:r w:rsidRPr="00FB77BD">
        <w:rPr>
          <w:rFonts w:ascii="Arial" w:hAnsi="Arial" w:cs="Arial"/>
          <w:color w:val="231F20"/>
          <w:spacing w:val="80"/>
          <w:sz w:val="24"/>
          <w:szCs w:val="24"/>
        </w:rPr>
        <w:t xml:space="preserve"> </w:t>
      </w:r>
      <w:r w:rsidRPr="00FB77BD">
        <w:rPr>
          <w:rFonts w:ascii="Arial" w:hAnsi="Arial" w:cs="Arial"/>
          <w:color w:val="231F20"/>
          <w:sz w:val="24"/>
          <w:szCs w:val="24"/>
        </w:rPr>
        <w:t>proyectos</w:t>
      </w:r>
      <w:r w:rsidRPr="00FB77BD">
        <w:rPr>
          <w:rFonts w:ascii="Arial" w:hAnsi="Arial" w:cs="Arial"/>
          <w:color w:val="231F20"/>
          <w:spacing w:val="80"/>
          <w:sz w:val="24"/>
          <w:szCs w:val="24"/>
        </w:rPr>
        <w:t xml:space="preserve"> </w:t>
      </w:r>
      <w:r w:rsidRPr="00FB77BD">
        <w:rPr>
          <w:rFonts w:ascii="Arial" w:hAnsi="Arial" w:cs="Arial"/>
          <w:color w:val="231F20"/>
          <w:sz w:val="24"/>
          <w:szCs w:val="24"/>
        </w:rPr>
        <w:t>solares</w:t>
      </w:r>
      <w:r w:rsidRPr="00FB77BD">
        <w:rPr>
          <w:rFonts w:ascii="Arial" w:hAnsi="Arial" w:cs="Arial"/>
          <w:color w:val="231F20"/>
          <w:spacing w:val="80"/>
          <w:sz w:val="24"/>
          <w:szCs w:val="24"/>
        </w:rPr>
        <w:t xml:space="preserve"> </w:t>
      </w:r>
      <w:r w:rsidRPr="00FB77BD">
        <w:rPr>
          <w:rFonts w:ascii="Arial" w:hAnsi="Arial" w:cs="Arial"/>
          <w:color w:val="231F20"/>
          <w:sz w:val="24"/>
          <w:szCs w:val="24"/>
        </w:rPr>
        <w:t>que</w:t>
      </w:r>
      <w:r w:rsidRPr="00FB77BD">
        <w:rPr>
          <w:rFonts w:ascii="Arial" w:hAnsi="Arial" w:cs="Arial"/>
          <w:color w:val="231F20"/>
          <w:spacing w:val="80"/>
          <w:sz w:val="24"/>
          <w:szCs w:val="24"/>
        </w:rPr>
        <w:t xml:space="preserve"> </w:t>
      </w:r>
      <w:r w:rsidRPr="00FB77BD">
        <w:rPr>
          <w:rFonts w:ascii="Arial" w:hAnsi="Arial" w:cs="Arial"/>
          <w:color w:val="231F20"/>
          <w:sz w:val="24"/>
          <w:szCs w:val="24"/>
        </w:rPr>
        <w:t>se</w:t>
      </w:r>
      <w:r w:rsidRPr="00FB77BD">
        <w:rPr>
          <w:rFonts w:ascii="Arial" w:hAnsi="Arial" w:cs="Arial"/>
          <w:color w:val="231F20"/>
          <w:spacing w:val="80"/>
          <w:sz w:val="24"/>
          <w:szCs w:val="24"/>
        </w:rPr>
        <w:t xml:space="preserve"> </w:t>
      </w:r>
      <w:r w:rsidRPr="00FB77BD">
        <w:rPr>
          <w:rFonts w:ascii="Arial" w:hAnsi="Arial" w:cs="Arial"/>
          <w:color w:val="231F20"/>
          <w:sz w:val="24"/>
          <w:szCs w:val="24"/>
        </w:rPr>
        <w:t>establecen</w:t>
      </w:r>
      <w:r w:rsidRPr="00FB77BD">
        <w:rPr>
          <w:rFonts w:ascii="Arial" w:hAnsi="Arial" w:cs="Arial"/>
          <w:color w:val="231F20"/>
          <w:spacing w:val="80"/>
          <w:sz w:val="24"/>
          <w:szCs w:val="24"/>
        </w:rPr>
        <w:t xml:space="preserve"> </w:t>
      </w:r>
      <w:r w:rsidRPr="00FB77BD">
        <w:rPr>
          <w:rFonts w:ascii="Arial" w:hAnsi="Arial" w:cs="Arial"/>
          <w:color w:val="231F20"/>
          <w:sz w:val="24"/>
          <w:szCs w:val="24"/>
        </w:rPr>
        <w:t>en la</w:t>
      </w:r>
      <w:r w:rsidRPr="00FB77BD">
        <w:rPr>
          <w:rFonts w:ascii="Arial" w:hAnsi="Arial" w:cs="Arial"/>
          <w:color w:val="231F20"/>
          <w:spacing w:val="40"/>
          <w:sz w:val="24"/>
          <w:szCs w:val="24"/>
        </w:rPr>
        <w:t xml:space="preserve"> </w:t>
      </w:r>
      <w:r w:rsidRPr="00FB77BD">
        <w:rPr>
          <w:rFonts w:ascii="Arial" w:hAnsi="Arial" w:cs="Arial"/>
          <w:color w:val="231F20"/>
          <w:sz w:val="24"/>
          <w:szCs w:val="24"/>
        </w:rPr>
        <w:t>presente</w:t>
      </w:r>
      <w:r w:rsidRPr="00FB77BD">
        <w:rPr>
          <w:rFonts w:ascii="Arial" w:hAnsi="Arial" w:cs="Arial"/>
          <w:color w:val="231F20"/>
          <w:spacing w:val="40"/>
          <w:sz w:val="24"/>
          <w:szCs w:val="24"/>
        </w:rPr>
        <w:t xml:space="preserve"> </w:t>
      </w:r>
      <w:r w:rsidRPr="00FB77BD">
        <w:rPr>
          <w:rFonts w:ascii="Arial" w:hAnsi="Arial" w:cs="Arial"/>
          <w:color w:val="231F20"/>
          <w:sz w:val="24"/>
          <w:szCs w:val="24"/>
        </w:rPr>
        <w:t>ley</w:t>
      </w:r>
      <w:r w:rsidRPr="00FB77BD">
        <w:rPr>
          <w:rFonts w:ascii="Arial" w:hAnsi="Arial" w:cs="Arial"/>
          <w:color w:val="231F20"/>
          <w:spacing w:val="40"/>
          <w:sz w:val="24"/>
          <w:szCs w:val="24"/>
        </w:rPr>
        <w:t xml:space="preserve"> </w:t>
      </w:r>
      <w:r w:rsidRPr="00FB77BD">
        <w:rPr>
          <w:rFonts w:ascii="Arial" w:hAnsi="Arial" w:cs="Arial"/>
          <w:color w:val="231F20"/>
          <w:sz w:val="24"/>
          <w:szCs w:val="24"/>
        </w:rPr>
        <w:t>son</w:t>
      </w:r>
      <w:r w:rsidRPr="00FB77BD">
        <w:rPr>
          <w:rFonts w:ascii="Arial" w:hAnsi="Arial" w:cs="Arial"/>
          <w:color w:val="231F20"/>
          <w:spacing w:val="40"/>
          <w:sz w:val="24"/>
          <w:szCs w:val="24"/>
        </w:rPr>
        <w:t xml:space="preserve"> </w:t>
      </w:r>
      <w:r w:rsidRPr="00FB77BD">
        <w:rPr>
          <w:rFonts w:ascii="Arial" w:hAnsi="Arial" w:cs="Arial"/>
          <w:color w:val="231F20"/>
          <w:sz w:val="24"/>
          <w:szCs w:val="24"/>
        </w:rPr>
        <w:t>para</w:t>
      </w:r>
      <w:r w:rsidRPr="00FB77BD">
        <w:rPr>
          <w:rFonts w:ascii="Arial" w:hAnsi="Arial" w:cs="Arial"/>
          <w:color w:val="231F20"/>
          <w:spacing w:val="40"/>
          <w:sz w:val="24"/>
          <w:szCs w:val="24"/>
        </w:rPr>
        <w:t xml:space="preserve"> </w:t>
      </w:r>
      <w:r w:rsidRPr="00FB77BD">
        <w:rPr>
          <w:rFonts w:ascii="Arial" w:hAnsi="Arial" w:cs="Arial"/>
          <w:color w:val="231F20"/>
          <w:sz w:val="24"/>
          <w:szCs w:val="24"/>
        </w:rPr>
        <w:t>atender</w:t>
      </w:r>
      <w:r w:rsidRPr="00FB77BD">
        <w:rPr>
          <w:rFonts w:ascii="Arial" w:hAnsi="Arial" w:cs="Arial"/>
          <w:color w:val="231F20"/>
          <w:spacing w:val="40"/>
          <w:sz w:val="24"/>
          <w:szCs w:val="24"/>
        </w:rPr>
        <w:t xml:space="preserve"> </w:t>
      </w:r>
      <w:r w:rsidRPr="00FB77BD">
        <w:rPr>
          <w:rFonts w:ascii="Arial" w:hAnsi="Arial" w:cs="Arial"/>
          <w:color w:val="231F20"/>
          <w:sz w:val="24"/>
          <w:szCs w:val="24"/>
        </w:rPr>
        <w:t>demanda</w:t>
      </w:r>
      <w:r w:rsidRPr="00FB77BD">
        <w:rPr>
          <w:rFonts w:ascii="Arial" w:hAnsi="Arial" w:cs="Arial"/>
          <w:color w:val="231F20"/>
          <w:spacing w:val="40"/>
          <w:sz w:val="24"/>
          <w:szCs w:val="24"/>
        </w:rPr>
        <w:t xml:space="preserve"> </w:t>
      </w:r>
      <w:r w:rsidRPr="00FB77BD">
        <w:rPr>
          <w:rFonts w:ascii="Arial" w:hAnsi="Arial" w:cs="Arial"/>
          <w:color w:val="231F20"/>
          <w:sz w:val="24"/>
          <w:szCs w:val="24"/>
        </w:rPr>
        <w:t>propia y deberán cumplir el Reglamento Técnico de Instalaciones Eléctricas, RETIE, expedido por el Ministerio de Minas y Energía.</w:t>
      </w:r>
    </w:p>
    <w:p w14:paraId="3563E972" w14:textId="77777777" w:rsidR="00FB77BD" w:rsidRPr="00FB77BD" w:rsidRDefault="00FB77BD" w:rsidP="00FB77BD">
      <w:pPr>
        <w:pStyle w:val="Textoindependiente"/>
        <w:spacing w:before="92" w:line="276" w:lineRule="auto"/>
        <w:ind w:right="38" w:firstLine="0"/>
        <w:rPr>
          <w:rFonts w:ascii="Arial" w:hAnsi="Arial" w:cs="Arial"/>
          <w:sz w:val="24"/>
          <w:szCs w:val="24"/>
        </w:rPr>
      </w:pPr>
      <w:r w:rsidRPr="00FB77BD">
        <w:rPr>
          <w:rFonts w:ascii="Arial" w:hAnsi="Arial" w:cs="Arial"/>
          <w:b/>
          <w:color w:val="231F20"/>
          <w:sz w:val="24"/>
          <w:szCs w:val="24"/>
        </w:rPr>
        <w:t xml:space="preserve">Parágrafo 2º. </w:t>
      </w:r>
      <w:r w:rsidRPr="00FB77BD">
        <w:rPr>
          <w:rFonts w:ascii="Arial" w:hAnsi="Arial" w:cs="Arial"/>
          <w:color w:val="231F20"/>
          <w:sz w:val="24"/>
          <w:szCs w:val="24"/>
        </w:rPr>
        <w:t>Dentro de un (1) año a partir de</w:t>
      </w:r>
      <w:r w:rsidRPr="00FB77BD">
        <w:rPr>
          <w:rFonts w:ascii="Arial" w:hAnsi="Arial" w:cs="Arial"/>
          <w:color w:val="231F20"/>
          <w:spacing w:val="80"/>
          <w:sz w:val="24"/>
          <w:szCs w:val="24"/>
        </w:rPr>
        <w:t xml:space="preserve"> </w:t>
      </w:r>
      <w:r w:rsidRPr="00FB77BD">
        <w:rPr>
          <w:rFonts w:ascii="Arial" w:hAnsi="Arial" w:cs="Arial"/>
          <w:color w:val="231F20"/>
          <w:sz w:val="24"/>
          <w:szCs w:val="24"/>
        </w:rPr>
        <w:t>la promulgación de la presente ley, el Ministerio</w:t>
      </w:r>
      <w:r w:rsidRPr="00FB77BD">
        <w:rPr>
          <w:rFonts w:ascii="Arial" w:hAnsi="Arial" w:cs="Arial"/>
          <w:color w:val="231F20"/>
          <w:spacing w:val="80"/>
          <w:w w:val="150"/>
          <w:sz w:val="24"/>
          <w:szCs w:val="24"/>
        </w:rPr>
        <w:t xml:space="preserve"> </w:t>
      </w:r>
      <w:r w:rsidRPr="00FB77BD">
        <w:rPr>
          <w:rFonts w:ascii="Arial" w:hAnsi="Arial" w:cs="Arial"/>
          <w:color w:val="231F20"/>
          <w:sz w:val="24"/>
          <w:szCs w:val="24"/>
        </w:rPr>
        <w:t xml:space="preserve">de Vivienda, Ciudad y Territorio y el Ministerio de Minas y Energía, en el marco de sus funciones y competencias, serán los encargados de reglamentar todo lo relacionado a la implementación de energía solar fotovoltaica en los proyectos VIS y VIP en </w:t>
      </w:r>
      <w:r w:rsidRPr="00FB77BD">
        <w:rPr>
          <w:rFonts w:ascii="Arial" w:hAnsi="Arial" w:cs="Arial"/>
          <w:color w:val="231F20"/>
          <w:spacing w:val="-2"/>
          <w:sz w:val="24"/>
          <w:szCs w:val="24"/>
        </w:rPr>
        <w:t>Colombia.</w:t>
      </w:r>
    </w:p>
    <w:p w14:paraId="7FA6BB8D" w14:textId="77777777" w:rsidR="00FB77BD" w:rsidRPr="00FB77BD" w:rsidRDefault="00FB77BD" w:rsidP="00FB77BD">
      <w:pPr>
        <w:pStyle w:val="Textoindependiente"/>
        <w:spacing w:before="90" w:line="276" w:lineRule="auto"/>
        <w:ind w:right="188" w:firstLine="0"/>
        <w:rPr>
          <w:rFonts w:ascii="Arial" w:hAnsi="Arial" w:cs="Arial"/>
          <w:sz w:val="24"/>
          <w:szCs w:val="24"/>
        </w:rPr>
      </w:pPr>
      <w:r w:rsidRPr="00FB77BD">
        <w:rPr>
          <w:rFonts w:ascii="Arial" w:hAnsi="Arial" w:cs="Arial"/>
          <w:b/>
          <w:color w:val="231F20"/>
          <w:sz w:val="24"/>
          <w:szCs w:val="24"/>
        </w:rPr>
        <w:t xml:space="preserve">Parágrafo 3º. </w:t>
      </w:r>
      <w:r w:rsidRPr="00FB77BD">
        <w:rPr>
          <w:rFonts w:ascii="Arial" w:hAnsi="Arial" w:cs="Arial"/>
          <w:color w:val="231F20"/>
          <w:sz w:val="24"/>
          <w:szCs w:val="24"/>
        </w:rPr>
        <w:t>El Gobierno nacional identificará en la metodología los posibles costos adicionales. Esto incluirá la evaluación de alternativas de financiación que permitan cubrir los costos de implementación de la energía solar fotovoltaica en proyectos de interés social y prioritario.</w:t>
      </w:r>
    </w:p>
    <w:p w14:paraId="3A761958" w14:textId="5E42946C" w:rsidR="00FB77BD" w:rsidRDefault="00FB77BD" w:rsidP="00FB77BD">
      <w:pPr>
        <w:pStyle w:val="Textoindependiente"/>
        <w:spacing w:before="75" w:line="276" w:lineRule="auto"/>
        <w:ind w:right="188" w:firstLine="0"/>
        <w:rPr>
          <w:rFonts w:ascii="Arial" w:hAnsi="Arial" w:cs="Arial"/>
          <w:color w:val="231F20"/>
          <w:sz w:val="24"/>
          <w:szCs w:val="24"/>
        </w:rPr>
      </w:pPr>
      <w:r w:rsidRPr="00FB77BD">
        <w:rPr>
          <w:rFonts w:ascii="Arial" w:hAnsi="Arial" w:cs="Arial"/>
          <w:color w:val="231F20"/>
          <w:sz w:val="24"/>
          <w:szCs w:val="24"/>
        </w:rPr>
        <w:t>Estos análisis estarán respaldados por estudios técnicos y económicos realizados por entidades competentes. En caso de identificarse sobrecostos significativos, se deberá establecer un plan de financiamiento</w:t>
      </w:r>
      <w:r w:rsidRPr="00FB77BD">
        <w:rPr>
          <w:rFonts w:ascii="Arial" w:hAnsi="Arial" w:cs="Arial"/>
          <w:color w:val="231F20"/>
          <w:spacing w:val="-4"/>
          <w:sz w:val="24"/>
          <w:szCs w:val="24"/>
        </w:rPr>
        <w:t xml:space="preserve"> </w:t>
      </w:r>
      <w:r w:rsidRPr="00FB77BD">
        <w:rPr>
          <w:rFonts w:ascii="Arial" w:hAnsi="Arial" w:cs="Arial"/>
          <w:color w:val="231F20"/>
          <w:sz w:val="24"/>
          <w:szCs w:val="24"/>
        </w:rPr>
        <w:t>por</w:t>
      </w:r>
      <w:r w:rsidRPr="00FB77BD">
        <w:rPr>
          <w:rFonts w:ascii="Arial" w:hAnsi="Arial" w:cs="Arial"/>
          <w:color w:val="231F20"/>
          <w:spacing w:val="-3"/>
          <w:sz w:val="24"/>
          <w:szCs w:val="24"/>
        </w:rPr>
        <w:t xml:space="preserve"> </w:t>
      </w:r>
      <w:r w:rsidRPr="00FB77BD">
        <w:rPr>
          <w:rFonts w:ascii="Arial" w:hAnsi="Arial" w:cs="Arial"/>
          <w:color w:val="231F20"/>
          <w:sz w:val="24"/>
          <w:szCs w:val="24"/>
        </w:rPr>
        <w:t>parte</w:t>
      </w:r>
      <w:r w:rsidRPr="00FB77BD">
        <w:rPr>
          <w:rFonts w:ascii="Arial" w:hAnsi="Arial" w:cs="Arial"/>
          <w:color w:val="231F20"/>
          <w:spacing w:val="-3"/>
          <w:sz w:val="24"/>
          <w:szCs w:val="24"/>
        </w:rPr>
        <w:t xml:space="preserve"> </w:t>
      </w:r>
      <w:r w:rsidRPr="00FB77BD">
        <w:rPr>
          <w:rFonts w:ascii="Arial" w:hAnsi="Arial" w:cs="Arial"/>
          <w:color w:val="231F20"/>
          <w:sz w:val="24"/>
          <w:szCs w:val="24"/>
        </w:rPr>
        <w:t>del</w:t>
      </w:r>
      <w:r w:rsidRPr="00FB77BD">
        <w:rPr>
          <w:rFonts w:ascii="Arial" w:hAnsi="Arial" w:cs="Arial"/>
          <w:color w:val="231F20"/>
          <w:spacing w:val="-3"/>
          <w:sz w:val="24"/>
          <w:szCs w:val="24"/>
        </w:rPr>
        <w:t xml:space="preserve"> </w:t>
      </w:r>
      <w:r w:rsidRPr="00FB77BD">
        <w:rPr>
          <w:rFonts w:ascii="Arial" w:hAnsi="Arial" w:cs="Arial"/>
          <w:color w:val="231F20"/>
          <w:sz w:val="24"/>
          <w:szCs w:val="24"/>
        </w:rPr>
        <w:lastRenderedPageBreak/>
        <w:t>Gobierno</w:t>
      </w:r>
      <w:r w:rsidRPr="00FB77BD">
        <w:rPr>
          <w:rFonts w:ascii="Arial" w:hAnsi="Arial" w:cs="Arial"/>
          <w:color w:val="231F20"/>
          <w:spacing w:val="-3"/>
          <w:sz w:val="24"/>
          <w:szCs w:val="24"/>
        </w:rPr>
        <w:t xml:space="preserve"> </w:t>
      </w:r>
      <w:r w:rsidRPr="00FB77BD">
        <w:rPr>
          <w:rFonts w:ascii="Arial" w:hAnsi="Arial" w:cs="Arial"/>
          <w:color w:val="231F20"/>
          <w:sz w:val="24"/>
          <w:szCs w:val="24"/>
        </w:rPr>
        <w:t>nacional</w:t>
      </w:r>
      <w:r w:rsidRPr="00FB77BD">
        <w:rPr>
          <w:rFonts w:ascii="Arial" w:hAnsi="Arial" w:cs="Arial"/>
          <w:color w:val="231F20"/>
          <w:spacing w:val="-3"/>
          <w:sz w:val="24"/>
          <w:szCs w:val="24"/>
        </w:rPr>
        <w:t xml:space="preserve"> </w:t>
      </w:r>
      <w:r w:rsidRPr="00FB77BD">
        <w:rPr>
          <w:rFonts w:ascii="Arial" w:hAnsi="Arial" w:cs="Arial"/>
          <w:color w:val="231F20"/>
          <w:sz w:val="24"/>
          <w:szCs w:val="24"/>
        </w:rPr>
        <w:t>que permita mitigar estos impactos.</w:t>
      </w:r>
    </w:p>
    <w:p w14:paraId="3B44D877" w14:textId="77777777" w:rsidR="00FF513D" w:rsidRPr="00FB77BD" w:rsidRDefault="00FF513D" w:rsidP="00FB77BD">
      <w:pPr>
        <w:pStyle w:val="Textoindependiente"/>
        <w:spacing w:before="75" w:line="276" w:lineRule="auto"/>
        <w:ind w:right="188" w:firstLine="0"/>
        <w:rPr>
          <w:rFonts w:ascii="Arial" w:hAnsi="Arial" w:cs="Arial"/>
          <w:sz w:val="24"/>
          <w:szCs w:val="24"/>
        </w:rPr>
      </w:pPr>
    </w:p>
    <w:p w14:paraId="5FB70807" w14:textId="77777777" w:rsidR="00FB77BD" w:rsidRPr="00FB77BD" w:rsidRDefault="00FB77BD" w:rsidP="00FB77BD">
      <w:pPr>
        <w:spacing w:before="76"/>
        <w:ind w:left="141" w:right="190"/>
        <w:jc w:val="both"/>
        <w:rPr>
          <w:rFonts w:ascii="Arial" w:hAnsi="Arial" w:cs="Arial"/>
          <w:sz w:val="24"/>
          <w:szCs w:val="24"/>
        </w:rPr>
      </w:pPr>
      <w:r w:rsidRPr="00FB77BD">
        <w:rPr>
          <w:rFonts w:ascii="Arial" w:hAnsi="Arial" w:cs="Arial"/>
          <w:b/>
          <w:color w:val="231F20"/>
          <w:sz w:val="24"/>
          <w:szCs w:val="24"/>
        </w:rPr>
        <w:t xml:space="preserve">Artículo 6º. </w:t>
      </w:r>
      <w:r w:rsidRPr="00FB77BD">
        <w:rPr>
          <w:rFonts w:ascii="Arial" w:hAnsi="Arial" w:cs="Arial"/>
          <w:b/>
          <w:i/>
          <w:color w:val="231F20"/>
          <w:sz w:val="24"/>
          <w:szCs w:val="24"/>
        </w:rPr>
        <w:t>Costos, sobrecostos y selección de proyectos</w:t>
      </w:r>
      <w:r w:rsidRPr="00FB77BD">
        <w:rPr>
          <w:rFonts w:ascii="Arial" w:hAnsi="Arial" w:cs="Arial"/>
          <w:b/>
          <w:i/>
          <w:color w:val="231F20"/>
          <w:spacing w:val="-2"/>
          <w:sz w:val="24"/>
          <w:szCs w:val="24"/>
        </w:rPr>
        <w:t xml:space="preserve"> </w:t>
      </w:r>
      <w:r w:rsidRPr="00FB77BD">
        <w:rPr>
          <w:rFonts w:ascii="Arial" w:hAnsi="Arial" w:cs="Arial"/>
          <w:b/>
          <w:i/>
          <w:color w:val="231F20"/>
          <w:sz w:val="24"/>
          <w:szCs w:val="24"/>
        </w:rPr>
        <w:t>de</w:t>
      </w:r>
      <w:r w:rsidRPr="00FB77BD">
        <w:rPr>
          <w:rFonts w:ascii="Arial" w:hAnsi="Arial" w:cs="Arial"/>
          <w:b/>
          <w:i/>
          <w:color w:val="231F20"/>
          <w:spacing w:val="-2"/>
          <w:sz w:val="24"/>
          <w:szCs w:val="24"/>
        </w:rPr>
        <w:t xml:space="preserve"> </w:t>
      </w:r>
      <w:r w:rsidRPr="00FB77BD">
        <w:rPr>
          <w:rFonts w:ascii="Arial" w:hAnsi="Arial" w:cs="Arial"/>
          <w:b/>
          <w:i/>
          <w:color w:val="231F20"/>
          <w:sz w:val="24"/>
          <w:szCs w:val="24"/>
        </w:rPr>
        <w:t>vivienda</w:t>
      </w:r>
      <w:r w:rsidRPr="00FB77BD">
        <w:rPr>
          <w:rFonts w:ascii="Arial" w:hAnsi="Arial" w:cs="Arial"/>
          <w:b/>
          <w:i/>
          <w:color w:val="231F20"/>
          <w:spacing w:val="-2"/>
          <w:sz w:val="24"/>
          <w:szCs w:val="24"/>
        </w:rPr>
        <w:t xml:space="preserve"> </w:t>
      </w:r>
      <w:r w:rsidRPr="00FB77BD">
        <w:rPr>
          <w:rFonts w:ascii="Arial" w:hAnsi="Arial" w:cs="Arial"/>
          <w:b/>
          <w:i/>
          <w:color w:val="231F20"/>
          <w:sz w:val="24"/>
          <w:szCs w:val="24"/>
        </w:rPr>
        <w:t>VIS</w:t>
      </w:r>
      <w:r w:rsidRPr="00FB77BD">
        <w:rPr>
          <w:rFonts w:ascii="Arial" w:hAnsi="Arial" w:cs="Arial"/>
          <w:b/>
          <w:i/>
          <w:color w:val="231F20"/>
          <w:spacing w:val="-2"/>
          <w:sz w:val="24"/>
          <w:szCs w:val="24"/>
        </w:rPr>
        <w:t xml:space="preserve"> </w:t>
      </w:r>
      <w:r w:rsidRPr="00FB77BD">
        <w:rPr>
          <w:rFonts w:ascii="Arial" w:hAnsi="Arial" w:cs="Arial"/>
          <w:b/>
          <w:i/>
          <w:color w:val="231F20"/>
          <w:sz w:val="24"/>
          <w:szCs w:val="24"/>
        </w:rPr>
        <w:t>y</w:t>
      </w:r>
      <w:r w:rsidRPr="00FB77BD">
        <w:rPr>
          <w:rFonts w:ascii="Arial" w:hAnsi="Arial" w:cs="Arial"/>
          <w:b/>
          <w:i/>
          <w:color w:val="231F20"/>
          <w:spacing w:val="-2"/>
          <w:sz w:val="24"/>
          <w:szCs w:val="24"/>
        </w:rPr>
        <w:t xml:space="preserve"> </w:t>
      </w:r>
      <w:r w:rsidRPr="00FB77BD">
        <w:rPr>
          <w:rFonts w:ascii="Arial" w:hAnsi="Arial" w:cs="Arial"/>
          <w:b/>
          <w:i/>
          <w:color w:val="231F20"/>
          <w:sz w:val="24"/>
          <w:szCs w:val="24"/>
        </w:rPr>
        <w:t>VIP</w:t>
      </w:r>
      <w:r w:rsidRPr="00FB77BD">
        <w:rPr>
          <w:rFonts w:ascii="Arial" w:hAnsi="Arial" w:cs="Arial"/>
          <w:b/>
          <w:i/>
          <w:color w:val="231F20"/>
          <w:spacing w:val="-10"/>
          <w:sz w:val="24"/>
          <w:szCs w:val="24"/>
        </w:rPr>
        <w:t xml:space="preserve"> </w:t>
      </w:r>
      <w:r w:rsidRPr="00FB77BD">
        <w:rPr>
          <w:rFonts w:ascii="Arial" w:hAnsi="Arial" w:cs="Arial"/>
          <w:b/>
          <w:i/>
          <w:color w:val="231F20"/>
          <w:sz w:val="24"/>
          <w:szCs w:val="24"/>
        </w:rPr>
        <w:t>con</w:t>
      </w:r>
      <w:r w:rsidRPr="00FB77BD">
        <w:rPr>
          <w:rFonts w:ascii="Arial" w:hAnsi="Arial" w:cs="Arial"/>
          <w:b/>
          <w:i/>
          <w:color w:val="231F20"/>
          <w:spacing w:val="-2"/>
          <w:sz w:val="24"/>
          <w:szCs w:val="24"/>
        </w:rPr>
        <w:t xml:space="preserve"> </w:t>
      </w:r>
      <w:r w:rsidRPr="00FB77BD">
        <w:rPr>
          <w:rFonts w:ascii="Arial" w:hAnsi="Arial" w:cs="Arial"/>
          <w:b/>
          <w:i/>
          <w:color w:val="231F20"/>
          <w:sz w:val="24"/>
          <w:szCs w:val="24"/>
        </w:rPr>
        <w:t>energía</w:t>
      </w:r>
      <w:r w:rsidRPr="00FB77BD">
        <w:rPr>
          <w:rFonts w:ascii="Arial" w:hAnsi="Arial" w:cs="Arial"/>
          <w:b/>
          <w:i/>
          <w:color w:val="231F20"/>
          <w:spacing w:val="-2"/>
          <w:sz w:val="24"/>
          <w:szCs w:val="24"/>
        </w:rPr>
        <w:t xml:space="preserve"> </w:t>
      </w:r>
      <w:r w:rsidRPr="00FB77BD">
        <w:rPr>
          <w:rFonts w:ascii="Arial" w:hAnsi="Arial" w:cs="Arial"/>
          <w:b/>
          <w:i/>
          <w:color w:val="231F20"/>
          <w:sz w:val="24"/>
          <w:szCs w:val="24"/>
        </w:rPr>
        <w:t>solar fotovoltaica</w:t>
      </w:r>
      <w:r w:rsidRPr="00FB77BD">
        <w:rPr>
          <w:rFonts w:ascii="Arial" w:hAnsi="Arial" w:cs="Arial"/>
          <w:b/>
          <w:color w:val="231F20"/>
          <w:sz w:val="24"/>
          <w:szCs w:val="24"/>
        </w:rPr>
        <w:t>.</w:t>
      </w:r>
      <w:r w:rsidRPr="00FB77BD">
        <w:rPr>
          <w:rFonts w:ascii="Arial" w:hAnsi="Arial" w:cs="Arial"/>
          <w:b/>
          <w:color w:val="231F20"/>
          <w:spacing w:val="40"/>
          <w:sz w:val="24"/>
          <w:szCs w:val="24"/>
        </w:rPr>
        <w:t xml:space="preserve"> </w:t>
      </w:r>
      <w:r w:rsidRPr="00FB77BD">
        <w:rPr>
          <w:rFonts w:ascii="Arial" w:hAnsi="Arial" w:cs="Arial"/>
          <w:color w:val="231F20"/>
          <w:sz w:val="24"/>
          <w:szCs w:val="24"/>
        </w:rPr>
        <w:t>El</w:t>
      </w:r>
      <w:r w:rsidRPr="00FB77BD">
        <w:rPr>
          <w:rFonts w:ascii="Arial" w:hAnsi="Arial" w:cs="Arial"/>
          <w:color w:val="231F20"/>
          <w:spacing w:val="40"/>
          <w:sz w:val="24"/>
          <w:szCs w:val="24"/>
        </w:rPr>
        <w:t xml:space="preserve"> </w:t>
      </w:r>
      <w:r w:rsidRPr="00FB77BD">
        <w:rPr>
          <w:rFonts w:ascii="Arial" w:hAnsi="Arial" w:cs="Arial"/>
          <w:color w:val="231F20"/>
          <w:sz w:val="24"/>
          <w:szCs w:val="24"/>
        </w:rPr>
        <w:t>Ministerio</w:t>
      </w:r>
      <w:r w:rsidRPr="00FB77BD">
        <w:rPr>
          <w:rFonts w:ascii="Arial" w:hAnsi="Arial" w:cs="Arial"/>
          <w:color w:val="231F20"/>
          <w:spacing w:val="40"/>
          <w:sz w:val="24"/>
          <w:szCs w:val="24"/>
        </w:rPr>
        <w:t xml:space="preserve"> </w:t>
      </w:r>
      <w:r w:rsidRPr="00FB77BD">
        <w:rPr>
          <w:rFonts w:ascii="Arial" w:hAnsi="Arial" w:cs="Arial"/>
          <w:color w:val="231F20"/>
          <w:sz w:val="24"/>
          <w:szCs w:val="24"/>
        </w:rPr>
        <w:t>de</w:t>
      </w:r>
      <w:r w:rsidRPr="00FB77BD">
        <w:rPr>
          <w:rFonts w:ascii="Arial" w:hAnsi="Arial" w:cs="Arial"/>
          <w:color w:val="231F20"/>
          <w:spacing w:val="40"/>
          <w:sz w:val="24"/>
          <w:szCs w:val="24"/>
        </w:rPr>
        <w:t xml:space="preserve"> </w:t>
      </w:r>
      <w:r w:rsidRPr="00FB77BD">
        <w:rPr>
          <w:rFonts w:ascii="Arial" w:hAnsi="Arial" w:cs="Arial"/>
          <w:color w:val="231F20"/>
          <w:sz w:val="24"/>
          <w:szCs w:val="24"/>
        </w:rPr>
        <w:t>Vivienda,</w:t>
      </w:r>
      <w:r w:rsidRPr="00FB77BD">
        <w:rPr>
          <w:rFonts w:ascii="Arial" w:hAnsi="Arial" w:cs="Arial"/>
          <w:color w:val="231F20"/>
          <w:spacing w:val="40"/>
          <w:sz w:val="24"/>
          <w:szCs w:val="24"/>
        </w:rPr>
        <w:t xml:space="preserve"> </w:t>
      </w:r>
      <w:r w:rsidRPr="00FB77BD">
        <w:rPr>
          <w:rFonts w:ascii="Arial" w:hAnsi="Arial" w:cs="Arial"/>
          <w:color w:val="231F20"/>
          <w:sz w:val="24"/>
          <w:szCs w:val="24"/>
        </w:rPr>
        <w:t>Ciudad</w:t>
      </w:r>
      <w:r w:rsidRPr="00FB77BD">
        <w:rPr>
          <w:rFonts w:ascii="Arial" w:hAnsi="Arial" w:cs="Arial"/>
          <w:color w:val="231F20"/>
          <w:spacing w:val="40"/>
          <w:sz w:val="24"/>
          <w:szCs w:val="24"/>
        </w:rPr>
        <w:t xml:space="preserve"> </w:t>
      </w:r>
      <w:r w:rsidRPr="00FB77BD">
        <w:rPr>
          <w:rFonts w:ascii="Arial" w:hAnsi="Arial" w:cs="Arial"/>
          <w:color w:val="231F20"/>
          <w:sz w:val="24"/>
          <w:szCs w:val="24"/>
        </w:rPr>
        <w:t xml:space="preserve">y Territorio y el Ministerio de Minas serán los encargados de analizar y determinar los costos y/o sobrecostos por vivienda de todos los componentes de diseño, implementación, conexión e instalación fotovoltaica, mantenimiento y todo lo requerido </w:t>
      </w:r>
      <w:r w:rsidRPr="00FB77BD">
        <w:rPr>
          <w:rFonts w:ascii="Arial" w:hAnsi="Arial" w:cs="Arial"/>
          <w:color w:val="231F20"/>
          <w:spacing w:val="-2"/>
          <w:sz w:val="24"/>
          <w:szCs w:val="24"/>
        </w:rPr>
        <w:t>para</w:t>
      </w:r>
      <w:r w:rsidRPr="00FB77BD">
        <w:rPr>
          <w:rFonts w:ascii="Arial" w:hAnsi="Arial" w:cs="Arial"/>
          <w:color w:val="231F20"/>
          <w:spacing w:val="-7"/>
          <w:sz w:val="24"/>
          <w:szCs w:val="24"/>
        </w:rPr>
        <w:t xml:space="preserve"> </w:t>
      </w:r>
      <w:r w:rsidRPr="00FB77BD">
        <w:rPr>
          <w:rFonts w:ascii="Arial" w:hAnsi="Arial" w:cs="Arial"/>
          <w:color w:val="231F20"/>
          <w:spacing w:val="-2"/>
          <w:sz w:val="24"/>
          <w:szCs w:val="24"/>
        </w:rPr>
        <w:t>garantizar</w:t>
      </w:r>
      <w:r w:rsidRPr="00FB77BD">
        <w:rPr>
          <w:rFonts w:ascii="Arial" w:hAnsi="Arial" w:cs="Arial"/>
          <w:color w:val="231F20"/>
          <w:spacing w:val="-8"/>
          <w:sz w:val="24"/>
          <w:szCs w:val="24"/>
        </w:rPr>
        <w:t xml:space="preserve"> </w:t>
      </w:r>
      <w:r w:rsidRPr="00FB77BD">
        <w:rPr>
          <w:rFonts w:ascii="Arial" w:hAnsi="Arial" w:cs="Arial"/>
          <w:color w:val="231F20"/>
          <w:spacing w:val="-2"/>
          <w:sz w:val="24"/>
          <w:szCs w:val="24"/>
        </w:rPr>
        <w:t>el</w:t>
      </w:r>
      <w:r w:rsidRPr="00FB77BD">
        <w:rPr>
          <w:rFonts w:ascii="Arial" w:hAnsi="Arial" w:cs="Arial"/>
          <w:color w:val="231F20"/>
          <w:spacing w:val="-7"/>
          <w:sz w:val="24"/>
          <w:szCs w:val="24"/>
        </w:rPr>
        <w:t xml:space="preserve"> </w:t>
      </w:r>
      <w:r w:rsidRPr="00FB77BD">
        <w:rPr>
          <w:rFonts w:ascii="Arial" w:hAnsi="Arial" w:cs="Arial"/>
          <w:color w:val="231F20"/>
          <w:spacing w:val="-2"/>
          <w:sz w:val="24"/>
          <w:szCs w:val="24"/>
        </w:rPr>
        <w:t>funcionamiento</w:t>
      </w:r>
      <w:r w:rsidRPr="00FB77BD">
        <w:rPr>
          <w:rFonts w:ascii="Arial" w:hAnsi="Arial" w:cs="Arial"/>
          <w:color w:val="231F20"/>
          <w:spacing w:val="-8"/>
          <w:sz w:val="24"/>
          <w:szCs w:val="24"/>
        </w:rPr>
        <w:t xml:space="preserve"> </w:t>
      </w:r>
      <w:r w:rsidRPr="00FB77BD">
        <w:rPr>
          <w:rFonts w:ascii="Arial" w:hAnsi="Arial" w:cs="Arial"/>
          <w:color w:val="231F20"/>
          <w:spacing w:val="-2"/>
          <w:sz w:val="24"/>
          <w:szCs w:val="24"/>
        </w:rPr>
        <w:t>y</w:t>
      </w:r>
      <w:r w:rsidRPr="00FB77BD">
        <w:rPr>
          <w:rFonts w:ascii="Arial" w:hAnsi="Arial" w:cs="Arial"/>
          <w:color w:val="231F20"/>
          <w:spacing w:val="-7"/>
          <w:sz w:val="24"/>
          <w:szCs w:val="24"/>
        </w:rPr>
        <w:t xml:space="preserve"> </w:t>
      </w:r>
      <w:r w:rsidRPr="00FB77BD">
        <w:rPr>
          <w:rFonts w:ascii="Arial" w:hAnsi="Arial" w:cs="Arial"/>
          <w:color w:val="231F20"/>
          <w:spacing w:val="-2"/>
          <w:sz w:val="24"/>
          <w:szCs w:val="24"/>
        </w:rPr>
        <w:t>uso</w:t>
      </w:r>
      <w:r w:rsidRPr="00FB77BD">
        <w:rPr>
          <w:rFonts w:ascii="Arial" w:hAnsi="Arial" w:cs="Arial"/>
          <w:color w:val="231F20"/>
          <w:spacing w:val="-8"/>
          <w:sz w:val="24"/>
          <w:szCs w:val="24"/>
        </w:rPr>
        <w:t xml:space="preserve"> </w:t>
      </w:r>
      <w:r w:rsidRPr="00FB77BD">
        <w:rPr>
          <w:rFonts w:ascii="Arial" w:hAnsi="Arial" w:cs="Arial"/>
          <w:color w:val="231F20"/>
          <w:spacing w:val="-2"/>
          <w:sz w:val="24"/>
          <w:szCs w:val="24"/>
        </w:rPr>
        <w:t>de</w:t>
      </w:r>
      <w:r w:rsidRPr="00FB77BD">
        <w:rPr>
          <w:rFonts w:ascii="Arial" w:hAnsi="Arial" w:cs="Arial"/>
          <w:color w:val="231F20"/>
          <w:spacing w:val="-7"/>
          <w:sz w:val="24"/>
          <w:szCs w:val="24"/>
        </w:rPr>
        <w:t xml:space="preserve"> </w:t>
      </w:r>
      <w:r w:rsidRPr="00FB77BD">
        <w:rPr>
          <w:rFonts w:ascii="Arial" w:hAnsi="Arial" w:cs="Arial"/>
          <w:color w:val="231F20"/>
          <w:spacing w:val="-2"/>
          <w:sz w:val="24"/>
          <w:szCs w:val="24"/>
        </w:rPr>
        <w:t>la</w:t>
      </w:r>
      <w:r w:rsidRPr="00FB77BD">
        <w:rPr>
          <w:rFonts w:ascii="Arial" w:hAnsi="Arial" w:cs="Arial"/>
          <w:color w:val="231F20"/>
          <w:spacing w:val="-8"/>
          <w:sz w:val="24"/>
          <w:szCs w:val="24"/>
        </w:rPr>
        <w:t xml:space="preserve"> </w:t>
      </w:r>
      <w:r w:rsidRPr="00FB77BD">
        <w:rPr>
          <w:rFonts w:ascii="Arial" w:hAnsi="Arial" w:cs="Arial"/>
          <w:color w:val="231F20"/>
          <w:spacing w:val="-2"/>
          <w:sz w:val="24"/>
          <w:szCs w:val="24"/>
        </w:rPr>
        <w:t xml:space="preserve">energía </w:t>
      </w:r>
      <w:r w:rsidRPr="00FB77BD">
        <w:rPr>
          <w:rFonts w:ascii="Arial" w:hAnsi="Arial" w:cs="Arial"/>
          <w:color w:val="231F20"/>
          <w:sz w:val="24"/>
          <w:szCs w:val="24"/>
        </w:rPr>
        <w:t>solar fotovoltaica en los proyectos VIS y VIP.</w:t>
      </w:r>
    </w:p>
    <w:p w14:paraId="0BBBE431" w14:textId="77777777" w:rsidR="00FB77BD" w:rsidRPr="00FB77BD" w:rsidRDefault="00FB77BD" w:rsidP="00FB77BD">
      <w:pPr>
        <w:pStyle w:val="Textoindependiente"/>
        <w:spacing w:before="69" w:line="276" w:lineRule="auto"/>
        <w:ind w:right="188" w:firstLine="0"/>
        <w:rPr>
          <w:rFonts w:ascii="Arial" w:hAnsi="Arial" w:cs="Arial"/>
          <w:sz w:val="24"/>
          <w:szCs w:val="24"/>
        </w:rPr>
      </w:pPr>
      <w:r w:rsidRPr="00FB77BD">
        <w:rPr>
          <w:rFonts w:ascii="Arial" w:hAnsi="Arial" w:cs="Arial"/>
          <w:color w:val="231F20"/>
          <w:sz w:val="24"/>
          <w:szCs w:val="24"/>
        </w:rPr>
        <w:t>Todos los agentes públicos y privados que intervienen en el proceso y desarrollo de proyectos VIS</w:t>
      </w:r>
      <w:r w:rsidRPr="00FB77BD">
        <w:rPr>
          <w:rFonts w:ascii="Arial" w:hAnsi="Arial" w:cs="Arial"/>
          <w:color w:val="231F20"/>
          <w:spacing w:val="-1"/>
          <w:sz w:val="24"/>
          <w:szCs w:val="24"/>
        </w:rPr>
        <w:t xml:space="preserve"> </w:t>
      </w:r>
      <w:r w:rsidRPr="00FB77BD">
        <w:rPr>
          <w:rFonts w:ascii="Arial" w:hAnsi="Arial" w:cs="Arial"/>
          <w:color w:val="231F20"/>
          <w:sz w:val="24"/>
          <w:szCs w:val="24"/>
        </w:rPr>
        <w:t>y</w:t>
      </w:r>
      <w:r w:rsidRPr="00FB77BD">
        <w:rPr>
          <w:rFonts w:ascii="Arial" w:hAnsi="Arial" w:cs="Arial"/>
          <w:color w:val="231F20"/>
          <w:spacing w:val="-5"/>
          <w:sz w:val="24"/>
          <w:szCs w:val="24"/>
        </w:rPr>
        <w:t xml:space="preserve"> </w:t>
      </w:r>
      <w:r w:rsidRPr="00FB77BD">
        <w:rPr>
          <w:rFonts w:ascii="Arial" w:hAnsi="Arial" w:cs="Arial"/>
          <w:color w:val="231F20"/>
          <w:sz w:val="24"/>
          <w:szCs w:val="24"/>
        </w:rPr>
        <w:t>VIP</w:t>
      </w:r>
      <w:r w:rsidRPr="00FB77BD">
        <w:rPr>
          <w:rFonts w:ascii="Arial" w:hAnsi="Arial" w:cs="Arial"/>
          <w:color w:val="231F20"/>
          <w:spacing w:val="-10"/>
          <w:sz w:val="24"/>
          <w:szCs w:val="24"/>
        </w:rPr>
        <w:t xml:space="preserve"> </w:t>
      </w:r>
      <w:r w:rsidRPr="00FB77BD">
        <w:rPr>
          <w:rFonts w:ascii="Arial" w:hAnsi="Arial" w:cs="Arial"/>
          <w:color w:val="231F20"/>
          <w:sz w:val="24"/>
          <w:szCs w:val="24"/>
        </w:rPr>
        <w:t>en</w:t>
      </w:r>
      <w:r w:rsidRPr="00FB77BD">
        <w:rPr>
          <w:rFonts w:ascii="Arial" w:hAnsi="Arial" w:cs="Arial"/>
          <w:color w:val="231F20"/>
          <w:spacing w:val="-1"/>
          <w:sz w:val="24"/>
          <w:szCs w:val="24"/>
        </w:rPr>
        <w:t xml:space="preserve"> </w:t>
      </w:r>
      <w:r w:rsidRPr="00FB77BD">
        <w:rPr>
          <w:rFonts w:ascii="Arial" w:hAnsi="Arial" w:cs="Arial"/>
          <w:color w:val="231F20"/>
          <w:sz w:val="24"/>
          <w:szCs w:val="24"/>
        </w:rPr>
        <w:t>Colombia,</w:t>
      </w:r>
      <w:r w:rsidRPr="00FB77BD">
        <w:rPr>
          <w:rFonts w:ascii="Arial" w:hAnsi="Arial" w:cs="Arial"/>
          <w:color w:val="231F20"/>
          <w:spacing w:val="-1"/>
          <w:sz w:val="24"/>
          <w:szCs w:val="24"/>
        </w:rPr>
        <w:t xml:space="preserve"> </w:t>
      </w:r>
      <w:r w:rsidRPr="00FB77BD">
        <w:rPr>
          <w:rFonts w:ascii="Arial" w:hAnsi="Arial" w:cs="Arial"/>
          <w:color w:val="231F20"/>
          <w:sz w:val="24"/>
          <w:szCs w:val="24"/>
        </w:rPr>
        <w:t>como</w:t>
      </w:r>
      <w:r w:rsidRPr="00FB77BD">
        <w:rPr>
          <w:rFonts w:ascii="Arial" w:hAnsi="Arial" w:cs="Arial"/>
          <w:color w:val="231F20"/>
          <w:spacing w:val="-1"/>
          <w:sz w:val="24"/>
          <w:szCs w:val="24"/>
        </w:rPr>
        <w:t xml:space="preserve"> </w:t>
      </w:r>
      <w:r w:rsidRPr="00FB77BD">
        <w:rPr>
          <w:rFonts w:ascii="Arial" w:hAnsi="Arial" w:cs="Arial"/>
          <w:color w:val="231F20"/>
          <w:sz w:val="24"/>
          <w:szCs w:val="24"/>
        </w:rPr>
        <w:t>lo</w:t>
      </w:r>
      <w:r w:rsidRPr="00FB77BD">
        <w:rPr>
          <w:rFonts w:ascii="Arial" w:hAnsi="Arial" w:cs="Arial"/>
          <w:color w:val="231F20"/>
          <w:spacing w:val="-1"/>
          <w:sz w:val="24"/>
          <w:szCs w:val="24"/>
        </w:rPr>
        <w:t xml:space="preserve"> </w:t>
      </w:r>
      <w:r w:rsidRPr="00FB77BD">
        <w:rPr>
          <w:rFonts w:ascii="Arial" w:hAnsi="Arial" w:cs="Arial"/>
          <w:color w:val="231F20"/>
          <w:sz w:val="24"/>
          <w:szCs w:val="24"/>
        </w:rPr>
        <w:t>son:</w:t>
      </w:r>
      <w:r w:rsidRPr="00FB77BD">
        <w:rPr>
          <w:rFonts w:ascii="Arial" w:hAnsi="Arial" w:cs="Arial"/>
          <w:color w:val="231F20"/>
          <w:spacing w:val="-1"/>
          <w:sz w:val="24"/>
          <w:szCs w:val="24"/>
        </w:rPr>
        <w:t xml:space="preserve"> </w:t>
      </w:r>
      <w:r w:rsidRPr="00FB77BD">
        <w:rPr>
          <w:rFonts w:ascii="Arial" w:hAnsi="Arial" w:cs="Arial"/>
          <w:color w:val="231F20"/>
          <w:sz w:val="24"/>
          <w:szCs w:val="24"/>
        </w:rPr>
        <w:t>el</w:t>
      </w:r>
      <w:r w:rsidRPr="00FB77BD">
        <w:rPr>
          <w:rFonts w:ascii="Arial" w:hAnsi="Arial" w:cs="Arial"/>
          <w:color w:val="231F20"/>
          <w:spacing w:val="-1"/>
          <w:sz w:val="24"/>
          <w:szCs w:val="24"/>
        </w:rPr>
        <w:t xml:space="preserve"> </w:t>
      </w:r>
      <w:r w:rsidRPr="00FB77BD">
        <w:rPr>
          <w:rFonts w:ascii="Arial" w:hAnsi="Arial" w:cs="Arial"/>
          <w:color w:val="231F20"/>
          <w:sz w:val="24"/>
          <w:szCs w:val="24"/>
        </w:rPr>
        <w:t>Ministerio de Vivienda, Ciudad y Territorio, el Ministerio de Minas y Energía, la Superintendencia de Servicios Públicos Domiciliarios, las empresas prestadoras</w:t>
      </w:r>
      <w:r w:rsidRPr="00FB77BD">
        <w:rPr>
          <w:rFonts w:ascii="Arial" w:hAnsi="Arial" w:cs="Arial"/>
          <w:color w:val="231F20"/>
          <w:spacing w:val="40"/>
          <w:sz w:val="24"/>
          <w:szCs w:val="24"/>
        </w:rPr>
        <w:t xml:space="preserve"> </w:t>
      </w:r>
      <w:r w:rsidRPr="00FB77BD">
        <w:rPr>
          <w:rFonts w:ascii="Arial" w:hAnsi="Arial" w:cs="Arial"/>
          <w:color w:val="231F20"/>
          <w:sz w:val="24"/>
          <w:szCs w:val="24"/>
        </w:rPr>
        <w:t>de energía, los Operadores de Red, OR del Sistema Interconectado Nacional (SIN) y las empresas promotoras, constructoras y desarrolladoras de proyectos de vivienda en Colombia, y los que el Gobierno nacional considere, definirán de común acuerdo y de manera voluntaria, la decisión de dónde incluir en cada proyecto VIS y VIP, el diseño,</w:t>
      </w:r>
      <w:r w:rsidRPr="00FB77BD">
        <w:rPr>
          <w:rFonts w:ascii="Arial" w:hAnsi="Arial" w:cs="Arial"/>
          <w:color w:val="231F20"/>
          <w:spacing w:val="-8"/>
          <w:sz w:val="24"/>
          <w:szCs w:val="24"/>
        </w:rPr>
        <w:t xml:space="preserve"> </w:t>
      </w:r>
      <w:r w:rsidRPr="00FB77BD">
        <w:rPr>
          <w:rFonts w:ascii="Arial" w:hAnsi="Arial" w:cs="Arial"/>
          <w:color w:val="231F20"/>
          <w:sz w:val="24"/>
          <w:szCs w:val="24"/>
        </w:rPr>
        <w:t>la</w:t>
      </w:r>
      <w:r w:rsidRPr="00FB77BD">
        <w:rPr>
          <w:rFonts w:ascii="Arial" w:hAnsi="Arial" w:cs="Arial"/>
          <w:color w:val="231F20"/>
          <w:spacing w:val="-8"/>
          <w:sz w:val="24"/>
          <w:szCs w:val="24"/>
        </w:rPr>
        <w:t xml:space="preserve"> </w:t>
      </w:r>
      <w:r w:rsidRPr="00FB77BD">
        <w:rPr>
          <w:rFonts w:ascii="Arial" w:hAnsi="Arial" w:cs="Arial"/>
          <w:color w:val="231F20"/>
          <w:sz w:val="24"/>
          <w:szCs w:val="24"/>
        </w:rPr>
        <w:t>implementación,</w:t>
      </w:r>
      <w:r w:rsidRPr="00FB77BD">
        <w:rPr>
          <w:rFonts w:ascii="Arial" w:hAnsi="Arial" w:cs="Arial"/>
          <w:color w:val="231F20"/>
          <w:spacing w:val="-8"/>
          <w:sz w:val="24"/>
          <w:szCs w:val="24"/>
        </w:rPr>
        <w:t xml:space="preserve"> </w:t>
      </w:r>
      <w:r w:rsidRPr="00FB77BD">
        <w:rPr>
          <w:rFonts w:ascii="Arial" w:hAnsi="Arial" w:cs="Arial"/>
          <w:color w:val="231F20"/>
          <w:sz w:val="24"/>
          <w:szCs w:val="24"/>
        </w:rPr>
        <w:t>la</w:t>
      </w:r>
      <w:r w:rsidRPr="00FB77BD">
        <w:rPr>
          <w:rFonts w:ascii="Arial" w:hAnsi="Arial" w:cs="Arial"/>
          <w:color w:val="231F20"/>
          <w:spacing w:val="-8"/>
          <w:sz w:val="24"/>
          <w:szCs w:val="24"/>
        </w:rPr>
        <w:t xml:space="preserve"> </w:t>
      </w:r>
      <w:r w:rsidRPr="00FB77BD">
        <w:rPr>
          <w:rFonts w:ascii="Arial" w:hAnsi="Arial" w:cs="Arial"/>
          <w:color w:val="231F20"/>
          <w:sz w:val="24"/>
          <w:szCs w:val="24"/>
        </w:rPr>
        <w:t>instalación,</w:t>
      </w:r>
      <w:r w:rsidRPr="00FB77BD">
        <w:rPr>
          <w:rFonts w:ascii="Arial" w:hAnsi="Arial" w:cs="Arial"/>
          <w:color w:val="231F20"/>
          <w:spacing w:val="-8"/>
          <w:sz w:val="24"/>
          <w:szCs w:val="24"/>
        </w:rPr>
        <w:t xml:space="preserve"> </w:t>
      </w:r>
      <w:r w:rsidRPr="00FB77BD">
        <w:rPr>
          <w:rFonts w:ascii="Arial" w:hAnsi="Arial" w:cs="Arial"/>
          <w:color w:val="231F20"/>
          <w:sz w:val="24"/>
          <w:szCs w:val="24"/>
        </w:rPr>
        <w:t>conexión, uso y mantenimiento del sistema de energía solar fotovoltaica, sus sistemas de almacenamiento y todo aquello que se requiera para su uso eficiente</w:t>
      </w:r>
      <w:r w:rsidRPr="00FB77BD">
        <w:rPr>
          <w:rFonts w:ascii="Arial" w:hAnsi="Arial" w:cs="Arial"/>
          <w:color w:val="231F20"/>
          <w:spacing w:val="40"/>
          <w:sz w:val="24"/>
          <w:szCs w:val="24"/>
        </w:rPr>
        <w:t xml:space="preserve"> </w:t>
      </w:r>
      <w:r w:rsidRPr="00FB77BD">
        <w:rPr>
          <w:rFonts w:ascii="Arial" w:hAnsi="Arial" w:cs="Arial"/>
          <w:color w:val="231F20"/>
          <w:sz w:val="24"/>
          <w:szCs w:val="24"/>
        </w:rPr>
        <w:t>en</w:t>
      </w:r>
      <w:r w:rsidRPr="00FB77BD">
        <w:rPr>
          <w:rFonts w:ascii="Arial" w:hAnsi="Arial" w:cs="Arial"/>
          <w:color w:val="231F20"/>
          <w:spacing w:val="-3"/>
          <w:sz w:val="24"/>
          <w:szCs w:val="24"/>
        </w:rPr>
        <w:t xml:space="preserve"> </w:t>
      </w:r>
      <w:r w:rsidRPr="00FB77BD">
        <w:rPr>
          <w:rFonts w:ascii="Arial" w:hAnsi="Arial" w:cs="Arial"/>
          <w:color w:val="231F20"/>
          <w:sz w:val="24"/>
          <w:szCs w:val="24"/>
        </w:rPr>
        <w:t>la</w:t>
      </w:r>
      <w:r w:rsidRPr="00FB77BD">
        <w:rPr>
          <w:rFonts w:ascii="Arial" w:hAnsi="Arial" w:cs="Arial"/>
          <w:color w:val="231F20"/>
          <w:spacing w:val="-3"/>
          <w:sz w:val="24"/>
          <w:szCs w:val="24"/>
        </w:rPr>
        <w:t xml:space="preserve"> </w:t>
      </w:r>
      <w:r w:rsidRPr="00FB77BD">
        <w:rPr>
          <w:rFonts w:ascii="Arial" w:hAnsi="Arial" w:cs="Arial"/>
          <w:color w:val="231F20"/>
          <w:sz w:val="24"/>
          <w:szCs w:val="24"/>
        </w:rPr>
        <w:t>prestación</w:t>
      </w:r>
      <w:r w:rsidRPr="00FB77BD">
        <w:rPr>
          <w:rFonts w:ascii="Arial" w:hAnsi="Arial" w:cs="Arial"/>
          <w:color w:val="231F20"/>
          <w:spacing w:val="-3"/>
          <w:sz w:val="24"/>
          <w:szCs w:val="24"/>
        </w:rPr>
        <w:t xml:space="preserve"> </w:t>
      </w:r>
      <w:r w:rsidRPr="00FB77BD">
        <w:rPr>
          <w:rFonts w:ascii="Arial" w:hAnsi="Arial" w:cs="Arial"/>
          <w:color w:val="231F20"/>
          <w:sz w:val="24"/>
          <w:szCs w:val="24"/>
        </w:rPr>
        <w:t>de</w:t>
      </w:r>
      <w:r w:rsidRPr="00FB77BD">
        <w:rPr>
          <w:rFonts w:ascii="Arial" w:hAnsi="Arial" w:cs="Arial"/>
          <w:color w:val="231F20"/>
          <w:spacing w:val="-3"/>
          <w:sz w:val="24"/>
          <w:szCs w:val="24"/>
        </w:rPr>
        <w:t xml:space="preserve"> </w:t>
      </w:r>
      <w:r w:rsidRPr="00FB77BD">
        <w:rPr>
          <w:rFonts w:ascii="Arial" w:hAnsi="Arial" w:cs="Arial"/>
          <w:color w:val="231F20"/>
          <w:sz w:val="24"/>
          <w:szCs w:val="24"/>
        </w:rPr>
        <w:t>este</w:t>
      </w:r>
      <w:r w:rsidRPr="00FB77BD">
        <w:rPr>
          <w:rFonts w:ascii="Arial" w:hAnsi="Arial" w:cs="Arial"/>
          <w:color w:val="231F20"/>
          <w:spacing w:val="-3"/>
          <w:sz w:val="24"/>
          <w:szCs w:val="24"/>
        </w:rPr>
        <w:t xml:space="preserve"> </w:t>
      </w:r>
      <w:r w:rsidRPr="00FB77BD">
        <w:rPr>
          <w:rFonts w:ascii="Arial" w:hAnsi="Arial" w:cs="Arial"/>
          <w:color w:val="231F20"/>
          <w:sz w:val="24"/>
          <w:szCs w:val="24"/>
        </w:rPr>
        <w:t>servicio,</w:t>
      </w:r>
      <w:r w:rsidRPr="00FB77BD">
        <w:rPr>
          <w:rFonts w:ascii="Arial" w:hAnsi="Arial" w:cs="Arial"/>
          <w:color w:val="231F20"/>
          <w:spacing w:val="-3"/>
          <w:sz w:val="24"/>
          <w:szCs w:val="24"/>
        </w:rPr>
        <w:t xml:space="preserve"> </w:t>
      </w:r>
      <w:r w:rsidRPr="00FB77BD">
        <w:rPr>
          <w:rFonts w:ascii="Arial" w:hAnsi="Arial" w:cs="Arial"/>
          <w:color w:val="231F20"/>
          <w:sz w:val="24"/>
          <w:szCs w:val="24"/>
        </w:rPr>
        <w:t>teniendo</w:t>
      </w:r>
      <w:r w:rsidRPr="00FB77BD">
        <w:rPr>
          <w:rFonts w:ascii="Arial" w:hAnsi="Arial" w:cs="Arial"/>
          <w:color w:val="231F20"/>
          <w:spacing w:val="-3"/>
          <w:sz w:val="24"/>
          <w:szCs w:val="24"/>
        </w:rPr>
        <w:t xml:space="preserve"> </w:t>
      </w:r>
      <w:r w:rsidRPr="00FB77BD">
        <w:rPr>
          <w:rFonts w:ascii="Arial" w:hAnsi="Arial" w:cs="Arial"/>
          <w:color w:val="231F20"/>
          <w:sz w:val="24"/>
          <w:szCs w:val="24"/>
        </w:rPr>
        <w:t>en</w:t>
      </w:r>
      <w:r w:rsidRPr="00FB77BD">
        <w:rPr>
          <w:rFonts w:ascii="Arial" w:hAnsi="Arial" w:cs="Arial"/>
          <w:color w:val="231F20"/>
          <w:spacing w:val="-3"/>
          <w:sz w:val="24"/>
          <w:szCs w:val="24"/>
        </w:rPr>
        <w:t xml:space="preserve"> </w:t>
      </w:r>
      <w:r w:rsidRPr="00FB77BD">
        <w:rPr>
          <w:rFonts w:ascii="Arial" w:hAnsi="Arial" w:cs="Arial"/>
          <w:color w:val="231F20"/>
          <w:sz w:val="24"/>
          <w:szCs w:val="24"/>
        </w:rPr>
        <w:t>cuenta las particularidades territoriales, geográficas, climáticas, de generación de energía, la evaluación beneficio/costo y la conveniencia integral en cada proyecto VIS y VIP en Colombia.</w:t>
      </w:r>
    </w:p>
    <w:p w14:paraId="422DD1A4" w14:textId="77777777" w:rsidR="00FB77BD" w:rsidRPr="00FB77BD" w:rsidRDefault="00FB77BD" w:rsidP="00FB77BD">
      <w:pPr>
        <w:pStyle w:val="Textoindependiente"/>
        <w:spacing w:before="49" w:line="276" w:lineRule="auto"/>
        <w:ind w:right="188" w:firstLine="0"/>
        <w:rPr>
          <w:rFonts w:ascii="Arial" w:hAnsi="Arial" w:cs="Arial"/>
          <w:sz w:val="24"/>
          <w:szCs w:val="24"/>
        </w:rPr>
      </w:pPr>
      <w:r w:rsidRPr="00FB77BD">
        <w:rPr>
          <w:rFonts w:ascii="Arial" w:hAnsi="Arial" w:cs="Arial"/>
          <w:b/>
          <w:color w:val="231F20"/>
          <w:sz w:val="24"/>
          <w:szCs w:val="24"/>
        </w:rPr>
        <w:t>Parágrafo.</w:t>
      </w:r>
      <w:r w:rsidRPr="00FB77BD">
        <w:rPr>
          <w:rFonts w:ascii="Arial" w:hAnsi="Arial" w:cs="Arial"/>
          <w:b/>
          <w:color w:val="231F20"/>
          <w:spacing w:val="-13"/>
          <w:sz w:val="24"/>
          <w:szCs w:val="24"/>
        </w:rPr>
        <w:t xml:space="preserve"> </w:t>
      </w:r>
      <w:r w:rsidRPr="00FB77BD">
        <w:rPr>
          <w:rFonts w:ascii="Arial" w:hAnsi="Arial" w:cs="Arial"/>
          <w:color w:val="231F20"/>
          <w:sz w:val="24"/>
          <w:szCs w:val="24"/>
        </w:rPr>
        <w:t>Para</w:t>
      </w:r>
      <w:r w:rsidRPr="00FB77BD">
        <w:rPr>
          <w:rFonts w:ascii="Arial" w:hAnsi="Arial" w:cs="Arial"/>
          <w:color w:val="231F20"/>
          <w:spacing w:val="-13"/>
          <w:sz w:val="24"/>
          <w:szCs w:val="24"/>
        </w:rPr>
        <w:t xml:space="preserve"> </w:t>
      </w:r>
      <w:r w:rsidRPr="00FB77BD">
        <w:rPr>
          <w:rFonts w:ascii="Arial" w:hAnsi="Arial" w:cs="Arial"/>
          <w:color w:val="231F20"/>
          <w:sz w:val="24"/>
          <w:szCs w:val="24"/>
        </w:rPr>
        <w:t>los</w:t>
      </w:r>
      <w:r w:rsidRPr="00FB77BD">
        <w:rPr>
          <w:rFonts w:ascii="Arial" w:hAnsi="Arial" w:cs="Arial"/>
          <w:color w:val="231F20"/>
          <w:spacing w:val="-13"/>
          <w:sz w:val="24"/>
          <w:szCs w:val="24"/>
        </w:rPr>
        <w:t xml:space="preserve"> </w:t>
      </w:r>
      <w:r w:rsidRPr="00FB77BD">
        <w:rPr>
          <w:rFonts w:ascii="Arial" w:hAnsi="Arial" w:cs="Arial"/>
          <w:color w:val="231F20"/>
          <w:sz w:val="24"/>
          <w:szCs w:val="24"/>
        </w:rPr>
        <w:t>proyectos</w:t>
      </w:r>
      <w:r w:rsidRPr="00FB77BD">
        <w:rPr>
          <w:rFonts w:ascii="Arial" w:hAnsi="Arial" w:cs="Arial"/>
          <w:color w:val="231F20"/>
          <w:spacing w:val="-14"/>
          <w:sz w:val="24"/>
          <w:szCs w:val="24"/>
        </w:rPr>
        <w:t xml:space="preserve"> </w:t>
      </w:r>
      <w:r w:rsidRPr="00FB77BD">
        <w:rPr>
          <w:rFonts w:ascii="Arial" w:hAnsi="Arial" w:cs="Arial"/>
          <w:color w:val="231F20"/>
          <w:sz w:val="24"/>
          <w:szCs w:val="24"/>
        </w:rPr>
        <w:t>de</w:t>
      </w:r>
      <w:r w:rsidRPr="00FB77BD">
        <w:rPr>
          <w:rFonts w:ascii="Arial" w:hAnsi="Arial" w:cs="Arial"/>
          <w:color w:val="231F20"/>
          <w:spacing w:val="-13"/>
          <w:sz w:val="24"/>
          <w:szCs w:val="24"/>
        </w:rPr>
        <w:t xml:space="preserve"> </w:t>
      </w:r>
      <w:r w:rsidRPr="00FB77BD">
        <w:rPr>
          <w:rFonts w:ascii="Arial" w:hAnsi="Arial" w:cs="Arial"/>
          <w:color w:val="231F20"/>
          <w:sz w:val="24"/>
          <w:szCs w:val="24"/>
        </w:rPr>
        <w:t>generación</w:t>
      </w:r>
      <w:r w:rsidRPr="00FB77BD">
        <w:rPr>
          <w:rFonts w:ascii="Arial" w:hAnsi="Arial" w:cs="Arial"/>
          <w:color w:val="231F20"/>
          <w:spacing w:val="-14"/>
          <w:sz w:val="24"/>
          <w:szCs w:val="24"/>
        </w:rPr>
        <w:t xml:space="preserve"> </w:t>
      </w:r>
      <w:r w:rsidRPr="00FB77BD">
        <w:rPr>
          <w:rFonts w:ascii="Arial" w:hAnsi="Arial" w:cs="Arial"/>
          <w:color w:val="231F20"/>
          <w:sz w:val="24"/>
          <w:szCs w:val="24"/>
        </w:rPr>
        <w:t>que incluyan</w:t>
      </w:r>
      <w:r w:rsidRPr="00FB77BD">
        <w:rPr>
          <w:rFonts w:ascii="Arial" w:hAnsi="Arial" w:cs="Arial"/>
          <w:color w:val="231F20"/>
          <w:spacing w:val="-13"/>
          <w:sz w:val="24"/>
          <w:szCs w:val="24"/>
        </w:rPr>
        <w:t xml:space="preserve"> </w:t>
      </w:r>
      <w:r w:rsidRPr="00FB77BD">
        <w:rPr>
          <w:rFonts w:ascii="Arial" w:hAnsi="Arial" w:cs="Arial"/>
          <w:color w:val="231F20"/>
          <w:sz w:val="24"/>
          <w:szCs w:val="24"/>
        </w:rPr>
        <w:t>almacenamiento</w:t>
      </w:r>
      <w:r w:rsidRPr="00FB77BD">
        <w:rPr>
          <w:rFonts w:ascii="Arial" w:hAnsi="Arial" w:cs="Arial"/>
          <w:color w:val="231F20"/>
          <w:spacing w:val="-14"/>
          <w:sz w:val="24"/>
          <w:szCs w:val="24"/>
        </w:rPr>
        <w:t xml:space="preserve"> </w:t>
      </w:r>
      <w:r w:rsidRPr="00FB77BD">
        <w:rPr>
          <w:rFonts w:ascii="Arial" w:hAnsi="Arial" w:cs="Arial"/>
          <w:color w:val="231F20"/>
          <w:sz w:val="24"/>
          <w:szCs w:val="24"/>
        </w:rPr>
        <w:t>de</w:t>
      </w:r>
      <w:r w:rsidRPr="00FB77BD">
        <w:rPr>
          <w:rFonts w:ascii="Arial" w:hAnsi="Arial" w:cs="Arial"/>
          <w:color w:val="231F20"/>
          <w:spacing w:val="-13"/>
          <w:sz w:val="24"/>
          <w:szCs w:val="24"/>
        </w:rPr>
        <w:t xml:space="preserve"> </w:t>
      </w:r>
      <w:r w:rsidRPr="00FB77BD">
        <w:rPr>
          <w:rFonts w:ascii="Arial" w:hAnsi="Arial" w:cs="Arial"/>
          <w:color w:val="231F20"/>
          <w:sz w:val="24"/>
          <w:szCs w:val="24"/>
        </w:rPr>
        <w:t>energía</w:t>
      </w:r>
      <w:r w:rsidRPr="00FB77BD">
        <w:rPr>
          <w:rFonts w:ascii="Arial" w:hAnsi="Arial" w:cs="Arial"/>
          <w:color w:val="231F20"/>
          <w:spacing w:val="-13"/>
          <w:sz w:val="24"/>
          <w:szCs w:val="24"/>
        </w:rPr>
        <w:t xml:space="preserve"> </w:t>
      </w:r>
      <w:r w:rsidRPr="00FB77BD">
        <w:rPr>
          <w:rFonts w:ascii="Arial" w:hAnsi="Arial" w:cs="Arial"/>
          <w:color w:val="231F20"/>
          <w:sz w:val="24"/>
          <w:szCs w:val="24"/>
        </w:rPr>
        <w:t>de</w:t>
      </w:r>
      <w:r w:rsidRPr="00FB77BD">
        <w:rPr>
          <w:rFonts w:ascii="Arial" w:hAnsi="Arial" w:cs="Arial"/>
          <w:color w:val="231F20"/>
          <w:spacing w:val="-13"/>
          <w:sz w:val="24"/>
          <w:szCs w:val="24"/>
        </w:rPr>
        <w:t xml:space="preserve"> </w:t>
      </w:r>
      <w:r w:rsidRPr="00FB77BD">
        <w:rPr>
          <w:rFonts w:ascii="Arial" w:hAnsi="Arial" w:cs="Arial"/>
          <w:color w:val="231F20"/>
          <w:sz w:val="24"/>
          <w:szCs w:val="24"/>
        </w:rPr>
        <w:t>los</w:t>
      </w:r>
      <w:r w:rsidRPr="00FB77BD">
        <w:rPr>
          <w:rFonts w:ascii="Arial" w:hAnsi="Arial" w:cs="Arial"/>
          <w:color w:val="231F20"/>
          <w:spacing w:val="-13"/>
          <w:sz w:val="24"/>
          <w:szCs w:val="24"/>
        </w:rPr>
        <w:t xml:space="preserve"> </w:t>
      </w:r>
      <w:r w:rsidRPr="00FB77BD">
        <w:rPr>
          <w:rFonts w:ascii="Arial" w:hAnsi="Arial" w:cs="Arial"/>
          <w:color w:val="231F20"/>
          <w:sz w:val="24"/>
          <w:szCs w:val="24"/>
        </w:rPr>
        <w:t>que</w:t>
      </w:r>
      <w:r w:rsidRPr="00FB77BD">
        <w:rPr>
          <w:rFonts w:ascii="Arial" w:hAnsi="Arial" w:cs="Arial"/>
          <w:color w:val="231F20"/>
          <w:spacing w:val="-13"/>
          <w:sz w:val="24"/>
          <w:szCs w:val="24"/>
        </w:rPr>
        <w:t xml:space="preserve"> </w:t>
      </w:r>
      <w:r w:rsidRPr="00FB77BD">
        <w:rPr>
          <w:rFonts w:ascii="Arial" w:hAnsi="Arial" w:cs="Arial"/>
          <w:color w:val="231F20"/>
          <w:sz w:val="24"/>
          <w:szCs w:val="24"/>
        </w:rPr>
        <w:t>trata la presente ley, deberán adelantar previamente una evaluación beneficio costo antes de proceder con dicha inversión.</w:t>
      </w:r>
    </w:p>
    <w:p w14:paraId="719AA1D7" w14:textId="77777777" w:rsidR="00FB77BD" w:rsidRDefault="00FB77BD" w:rsidP="00FB77BD">
      <w:pPr>
        <w:pStyle w:val="Textoindependiente"/>
        <w:spacing w:before="77" w:line="276" w:lineRule="auto"/>
        <w:ind w:right="188" w:firstLine="0"/>
        <w:rPr>
          <w:rFonts w:ascii="Arial" w:hAnsi="Arial" w:cs="Arial"/>
          <w:b/>
          <w:color w:val="231F20"/>
          <w:sz w:val="24"/>
          <w:szCs w:val="24"/>
        </w:rPr>
      </w:pPr>
    </w:p>
    <w:p w14:paraId="72D05000" w14:textId="5B79FAE2" w:rsidR="00FB77BD" w:rsidRPr="00FB77BD" w:rsidRDefault="00FB77BD" w:rsidP="00FB77BD">
      <w:pPr>
        <w:pStyle w:val="Textoindependiente"/>
        <w:spacing w:before="77" w:line="276" w:lineRule="auto"/>
        <w:ind w:right="188" w:firstLine="0"/>
        <w:rPr>
          <w:rFonts w:ascii="Arial" w:hAnsi="Arial" w:cs="Arial"/>
          <w:sz w:val="24"/>
          <w:szCs w:val="24"/>
        </w:rPr>
      </w:pPr>
      <w:r w:rsidRPr="00FB77BD">
        <w:rPr>
          <w:rFonts w:ascii="Arial" w:hAnsi="Arial" w:cs="Arial"/>
          <w:b/>
          <w:color w:val="231F20"/>
          <w:sz w:val="24"/>
          <w:szCs w:val="24"/>
        </w:rPr>
        <w:t xml:space="preserve">Artículo 7º. </w:t>
      </w:r>
      <w:r w:rsidRPr="00FB77BD">
        <w:rPr>
          <w:rFonts w:ascii="Arial" w:hAnsi="Arial" w:cs="Arial"/>
          <w:color w:val="231F20"/>
          <w:sz w:val="24"/>
          <w:szCs w:val="24"/>
        </w:rPr>
        <w:t>Dentro de un (1) año a partir de la promulgación de la presente ley, todos los agentes públicos</w:t>
      </w:r>
      <w:r w:rsidRPr="00FB77BD">
        <w:rPr>
          <w:rFonts w:ascii="Arial" w:hAnsi="Arial" w:cs="Arial"/>
          <w:color w:val="231F20"/>
          <w:spacing w:val="-17"/>
          <w:sz w:val="24"/>
          <w:szCs w:val="24"/>
        </w:rPr>
        <w:t xml:space="preserve"> </w:t>
      </w:r>
      <w:r w:rsidRPr="00FB77BD">
        <w:rPr>
          <w:rFonts w:ascii="Arial" w:hAnsi="Arial" w:cs="Arial"/>
          <w:color w:val="231F20"/>
          <w:sz w:val="24"/>
          <w:szCs w:val="24"/>
        </w:rPr>
        <w:t>mencionados</w:t>
      </w:r>
      <w:r w:rsidRPr="00FB77BD">
        <w:rPr>
          <w:rFonts w:ascii="Arial" w:hAnsi="Arial" w:cs="Arial"/>
          <w:color w:val="231F20"/>
          <w:spacing w:val="-14"/>
          <w:sz w:val="24"/>
          <w:szCs w:val="24"/>
        </w:rPr>
        <w:t xml:space="preserve"> </w:t>
      </w:r>
      <w:r w:rsidRPr="00FB77BD">
        <w:rPr>
          <w:rFonts w:ascii="Arial" w:hAnsi="Arial" w:cs="Arial"/>
          <w:color w:val="231F20"/>
          <w:sz w:val="24"/>
          <w:szCs w:val="24"/>
        </w:rPr>
        <w:t>en</w:t>
      </w:r>
      <w:r w:rsidRPr="00FB77BD">
        <w:rPr>
          <w:rFonts w:ascii="Arial" w:hAnsi="Arial" w:cs="Arial"/>
          <w:color w:val="231F20"/>
          <w:spacing w:val="-15"/>
          <w:sz w:val="24"/>
          <w:szCs w:val="24"/>
        </w:rPr>
        <w:t xml:space="preserve"> </w:t>
      </w:r>
      <w:r w:rsidRPr="00FB77BD">
        <w:rPr>
          <w:rFonts w:ascii="Arial" w:hAnsi="Arial" w:cs="Arial"/>
          <w:color w:val="231F20"/>
          <w:sz w:val="24"/>
          <w:szCs w:val="24"/>
        </w:rPr>
        <w:t>el</w:t>
      </w:r>
      <w:r w:rsidRPr="00FB77BD">
        <w:rPr>
          <w:rFonts w:ascii="Arial" w:hAnsi="Arial" w:cs="Arial"/>
          <w:color w:val="231F20"/>
          <w:spacing w:val="-14"/>
          <w:sz w:val="24"/>
          <w:szCs w:val="24"/>
        </w:rPr>
        <w:t xml:space="preserve"> </w:t>
      </w:r>
      <w:r w:rsidRPr="00FB77BD">
        <w:rPr>
          <w:rFonts w:ascii="Arial" w:hAnsi="Arial" w:cs="Arial"/>
          <w:color w:val="231F20"/>
          <w:sz w:val="24"/>
          <w:szCs w:val="24"/>
        </w:rPr>
        <w:t>artículo</w:t>
      </w:r>
      <w:r w:rsidRPr="00FB77BD">
        <w:rPr>
          <w:rFonts w:ascii="Arial" w:hAnsi="Arial" w:cs="Arial"/>
          <w:color w:val="231F20"/>
          <w:spacing w:val="-14"/>
          <w:sz w:val="24"/>
          <w:szCs w:val="24"/>
        </w:rPr>
        <w:t xml:space="preserve"> </w:t>
      </w:r>
      <w:r w:rsidRPr="00FB77BD">
        <w:rPr>
          <w:rFonts w:ascii="Arial" w:hAnsi="Arial" w:cs="Arial"/>
          <w:color w:val="231F20"/>
          <w:sz w:val="24"/>
          <w:szCs w:val="24"/>
        </w:rPr>
        <w:t>6º</w:t>
      </w:r>
      <w:r w:rsidRPr="00FB77BD">
        <w:rPr>
          <w:rFonts w:ascii="Arial" w:hAnsi="Arial" w:cs="Arial"/>
          <w:color w:val="231F20"/>
          <w:spacing w:val="-15"/>
          <w:sz w:val="24"/>
          <w:szCs w:val="24"/>
        </w:rPr>
        <w:t xml:space="preserve"> </w:t>
      </w:r>
      <w:r w:rsidRPr="00FB77BD">
        <w:rPr>
          <w:rFonts w:ascii="Arial" w:hAnsi="Arial" w:cs="Arial"/>
          <w:color w:val="231F20"/>
          <w:sz w:val="24"/>
          <w:szCs w:val="24"/>
        </w:rPr>
        <w:t>de</w:t>
      </w:r>
      <w:r w:rsidRPr="00FB77BD">
        <w:rPr>
          <w:rFonts w:ascii="Arial" w:hAnsi="Arial" w:cs="Arial"/>
          <w:color w:val="231F20"/>
          <w:spacing w:val="-14"/>
          <w:sz w:val="24"/>
          <w:szCs w:val="24"/>
        </w:rPr>
        <w:t xml:space="preserve"> </w:t>
      </w:r>
      <w:r w:rsidRPr="00FB77BD">
        <w:rPr>
          <w:rFonts w:ascii="Arial" w:hAnsi="Arial" w:cs="Arial"/>
          <w:color w:val="231F20"/>
          <w:sz w:val="24"/>
          <w:szCs w:val="24"/>
        </w:rPr>
        <w:t>la</w:t>
      </w:r>
      <w:r w:rsidRPr="00FB77BD">
        <w:rPr>
          <w:rFonts w:ascii="Arial" w:hAnsi="Arial" w:cs="Arial"/>
          <w:color w:val="231F20"/>
          <w:spacing w:val="-14"/>
          <w:sz w:val="24"/>
          <w:szCs w:val="24"/>
        </w:rPr>
        <w:t xml:space="preserve"> </w:t>
      </w:r>
      <w:r w:rsidRPr="00FB77BD">
        <w:rPr>
          <w:rFonts w:ascii="Arial" w:hAnsi="Arial" w:cs="Arial"/>
          <w:color w:val="231F20"/>
          <w:sz w:val="24"/>
          <w:szCs w:val="24"/>
        </w:rPr>
        <w:t>presente ley,</w:t>
      </w:r>
      <w:r w:rsidRPr="00FB77BD">
        <w:rPr>
          <w:rFonts w:ascii="Arial" w:hAnsi="Arial" w:cs="Arial"/>
          <w:color w:val="231F20"/>
          <w:spacing w:val="-13"/>
          <w:sz w:val="24"/>
          <w:szCs w:val="24"/>
        </w:rPr>
        <w:t xml:space="preserve"> </w:t>
      </w:r>
      <w:r w:rsidRPr="00FB77BD">
        <w:rPr>
          <w:rFonts w:ascii="Arial" w:hAnsi="Arial" w:cs="Arial"/>
          <w:color w:val="231F20"/>
          <w:sz w:val="24"/>
          <w:szCs w:val="24"/>
        </w:rPr>
        <w:t>deberán</w:t>
      </w:r>
      <w:r w:rsidRPr="00FB77BD">
        <w:rPr>
          <w:rFonts w:ascii="Arial" w:hAnsi="Arial" w:cs="Arial"/>
          <w:color w:val="231F20"/>
          <w:spacing w:val="-13"/>
          <w:sz w:val="24"/>
          <w:szCs w:val="24"/>
        </w:rPr>
        <w:t xml:space="preserve"> </w:t>
      </w:r>
      <w:r w:rsidRPr="00FB77BD">
        <w:rPr>
          <w:rFonts w:ascii="Arial" w:hAnsi="Arial" w:cs="Arial"/>
          <w:color w:val="231F20"/>
          <w:sz w:val="24"/>
          <w:szCs w:val="24"/>
        </w:rPr>
        <w:t>incluir</w:t>
      </w:r>
      <w:r w:rsidRPr="00FB77BD">
        <w:rPr>
          <w:rFonts w:ascii="Arial" w:hAnsi="Arial" w:cs="Arial"/>
          <w:color w:val="231F20"/>
          <w:spacing w:val="-13"/>
          <w:sz w:val="24"/>
          <w:szCs w:val="24"/>
        </w:rPr>
        <w:t xml:space="preserve"> </w:t>
      </w:r>
      <w:r w:rsidRPr="00FB77BD">
        <w:rPr>
          <w:rFonts w:ascii="Arial" w:hAnsi="Arial" w:cs="Arial"/>
          <w:color w:val="231F20"/>
          <w:sz w:val="24"/>
          <w:szCs w:val="24"/>
        </w:rPr>
        <w:t>en</w:t>
      </w:r>
      <w:r w:rsidRPr="00FB77BD">
        <w:rPr>
          <w:rFonts w:ascii="Arial" w:hAnsi="Arial" w:cs="Arial"/>
          <w:color w:val="231F20"/>
          <w:spacing w:val="-13"/>
          <w:sz w:val="24"/>
          <w:szCs w:val="24"/>
        </w:rPr>
        <w:t xml:space="preserve"> </w:t>
      </w:r>
      <w:r w:rsidRPr="00FB77BD">
        <w:rPr>
          <w:rFonts w:ascii="Arial" w:hAnsi="Arial" w:cs="Arial"/>
          <w:color w:val="231F20"/>
          <w:sz w:val="24"/>
          <w:szCs w:val="24"/>
        </w:rPr>
        <w:t>los</w:t>
      </w:r>
      <w:r w:rsidRPr="00FB77BD">
        <w:rPr>
          <w:rFonts w:ascii="Arial" w:hAnsi="Arial" w:cs="Arial"/>
          <w:color w:val="231F20"/>
          <w:spacing w:val="-13"/>
          <w:sz w:val="24"/>
          <w:szCs w:val="24"/>
        </w:rPr>
        <w:t xml:space="preserve"> </w:t>
      </w:r>
      <w:r w:rsidRPr="00FB77BD">
        <w:rPr>
          <w:rFonts w:ascii="Arial" w:hAnsi="Arial" w:cs="Arial"/>
          <w:color w:val="231F20"/>
          <w:sz w:val="24"/>
          <w:szCs w:val="24"/>
        </w:rPr>
        <w:t>respectivos</w:t>
      </w:r>
      <w:r w:rsidRPr="00FB77BD">
        <w:rPr>
          <w:rFonts w:ascii="Arial" w:hAnsi="Arial" w:cs="Arial"/>
          <w:color w:val="231F20"/>
          <w:spacing w:val="-13"/>
          <w:sz w:val="24"/>
          <w:szCs w:val="24"/>
        </w:rPr>
        <w:t xml:space="preserve"> </w:t>
      </w:r>
      <w:r w:rsidRPr="00FB77BD">
        <w:rPr>
          <w:rFonts w:ascii="Arial" w:hAnsi="Arial" w:cs="Arial"/>
          <w:color w:val="231F20"/>
          <w:sz w:val="24"/>
          <w:szCs w:val="24"/>
        </w:rPr>
        <w:t>anteproyectos de presupuesto, los programas y proyectos que garanticen la financiación de los costos asociados a la implementación de lo que establece la presente ley, de conformidad con el Marco de Gasto de Mediano</w:t>
      </w:r>
      <w:r w:rsidRPr="00FB77BD">
        <w:rPr>
          <w:rFonts w:ascii="Arial" w:hAnsi="Arial" w:cs="Arial"/>
          <w:color w:val="231F20"/>
          <w:spacing w:val="-7"/>
          <w:sz w:val="24"/>
          <w:szCs w:val="24"/>
        </w:rPr>
        <w:t xml:space="preserve"> </w:t>
      </w:r>
      <w:r w:rsidRPr="00FB77BD">
        <w:rPr>
          <w:rFonts w:ascii="Arial" w:hAnsi="Arial" w:cs="Arial"/>
          <w:color w:val="231F20"/>
          <w:sz w:val="24"/>
          <w:szCs w:val="24"/>
        </w:rPr>
        <w:t>Plazo</w:t>
      </w:r>
      <w:r w:rsidRPr="00FB77BD">
        <w:rPr>
          <w:rFonts w:ascii="Arial" w:hAnsi="Arial" w:cs="Arial"/>
          <w:color w:val="231F20"/>
          <w:spacing w:val="-7"/>
          <w:sz w:val="24"/>
          <w:szCs w:val="24"/>
        </w:rPr>
        <w:t xml:space="preserve"> </w:t>
      </w:r>
      <w:r w:rsidRPr="00FB77BD">
        <w:rPr>
          <w:rFonts w:ascii="Arial" w:hAnsi="Arial" w:cs="Arial"/>
          <w:color w:val="231F20"/>
          <w:sz w:val="24"/>
          <w:szCs w:val="24"/>
        </w:rPr>
        <w:t>y</w:t>
      </w:r>
      <w:r w:rsidRPr="00FB77BD">
        <w:rPr>
          <w:rFonts w:ascii="Arial" w:hAnsi="Arial" w:cs="Arial"/>
          <w:color w:val="231F20"/>
          <w:spacing w:val="-7"/>
          <w:sz w:val="24"/>
          <w:szCs w:val="24"/>
        </w:rPr>
        <w:t xml:space="preserve"> </w:t>
      </w:r>
      <w:r w:rsidRPr="00FB77BD">
        <w:rPr>
          <w:rFonts w:ascii="Arial" w:hAnsi="Arial" w:cs="Arial"/>
          <w:color w:val="231F20"/>
          <w:sz w:val="24"/>
          <w:szCs w:val="24"/>
        </w:rPr>
        <w:t>el</w:t>
      </w:r>
      <w:r w:rsidRPr="00FB77BD">
        <w:rPr>
          <w:rFonts w:ascii="Arial" w:hAnsi="Arial" w:cs="Arial"/>
          <w:color w:val="231F20"/>
          <w:spacing w:val="-7"/>
          <w:sz w:val="24"/>
          <w:szCs w:val="24"/>
        </w:rPr>
        <w:t xml:space="preserve"> </w:t>
      </w:r>
      <w:r w:rsidRPr="00FB77BD">
        <w:rPr>
          <w:rFonts w:ascii="Arial" w:hAnsi="Arial" w:cs="Arial"/>
          <w:color w:val="231F20"/>
          <w:sz w:val="24"/>
          <w:szCs w:val="24"/>
        </w:rPr>
        <w:t>Marco</w:t>
      </w:r>
      <w:r w:rsidRPr="00FB77BD">
        <w:rPr>
          <w:rFonts w:ascii="Arial" w:hAnsi="Arial" w:cs="Arial"/>
          <w:color w:val="231F20"/>
          <w:spacing w:val="-7"/>
          <w:sz w:val="24"/>
          <w:szCs w:val="24"/>
        </w:rPr>
        <w:t xml:space="preserve"> </w:t>
      </w:r>
      <w:r w:rsidRPr="00FB77BD">
        <w:rPr>
          <w:rFonts w:ascii="Arial" w:hAnsi="Arial" w:cs="Arial"/>
          <w:color w:val="231F20"/>
          <w:sz w:val="24"/>
          <w:szCs w:val="24"/>
        </w:rPr>
        <w:t>Fiscal</w:t>
      </w:r>
      <w:r w:rsidRPr="00FB77BD">
        <w:rPr>
          <w:rFonts w:ascii="Arial" w:hAnsi="Arial" w:cs="Arial"/>
          <w:color w:val="231F20"/>
          <w:spacing w:val="-7"/>
          <w:sz w:val="24"/>
          <w:szCs w:val="24"/>
        </w:rPr>
        <w:t xml:space="preserve"> </w:t>
      </w:r>
      <w:r w:rsidRPr="00FB77BD">
        <w:rPr>
          <w:rFonts w:ascii="Arial" w:hAnsi="Arial" w:cs="Arial"/>
          <w:color w:val="231F20"/>
          <w:sz w:val="24"/>
          <w:szCs w:val="24"/>
        </w:rPr>
        <w:t>de</w:t>
      </w:r>
      <w:r w:rsidRPr="00FB77BD">
        <w:rPr>
          <w:rFonts w:ascii="Arial" w:hAnsi="Arial" w:cs="Arial"/>
          <w:color w:val="231F20"/>
          <w:spacing w:val="-7"/>
          <w:sz w:val="24"/>
          <w:szCs w:val="24"/>
        </w:rPr>
        <w:t xml:space="preserve"> </w:t>
      </w:r>
      <w:r w:rsidRPr="00FB77BD">
        <w:rPr>
          <w:rFonts w:ascii="Arial" w:hAnsi="Arial" w:cs="Arial"/>
          <w:color w:val="231F20"/>
          <w:sz w:val="24"/>
          <w:szCs w:val="24"/>
        </w:rPr>
        <w:t>Mediano</w:t>
      </w:r>
      <w:r w:rsidRPr="00FB77BD">
        <w:rPr>
          <w:rFonts w:ascii="Arial" w:hAnsi="Arial" w:cs="Arial"/>
          <w:color w:val="231F20"/>
          <w:spacing w:val="-7"/>
          <w:sz w:val="24"/>
          <w:szCs w:val="24"/>
        </w:rPr>
        <w:t xml:space="preserve"> </w:t>
      </w:r>
      <w:r w:rsidRPr="00FB77BD">
        <w:rPr>
          <w:rFonts w:ascii="Arial" w:hAnsi="Arial" w:cs="Arial"/>
          <w:color w:val="231F20"/>
          <w:spacing w:val="-2"/>
          <w:sz w:val="24"/>
          <w:szCs w:val="24"/>
        </w:rPr>
        <w:t>Plazo.</w:t>
      </w:r>
    </w:p>
    <w:p w14:paraId="298EBB4B" w14:textId="77777777" w:rsidR="00FB77BD" w:rsidRDefault="00FB77BD" w:rsidP="00FB77BD">
      <w:pPr>
        <w:pStyle w:val="Textoindependiente"/>
        <w:spacing w:before="91" w:line="276" w:lineRule="auto"/>
        <w:ind w:right="38" w:firstLine="0"/>
        <w:rPr>
          <w:rFonts w:ascii="Arial" w:hAnsi="Arial" w:cs="Arial"/>
          <w:b/>
          <w:color w:val="231F20"/>
          <w:sz w:val="24"/>
          <w:szCs w:val="24"/>
        </w:rPr>
      </w:pPr>
    </w:p>
    <w:p w14:paraId="5A43E01C" w14:textId="543FAAF7" w:rsidR="00FB77BD" w:rsidRPr="00FB77BD" w:rsidRDefault="00FB77BD" w:rsidP="00FB77BD">
      <w:pPr>
        <w:pStyle w:val="Textoindependiente"/>
        <w:spacing w:before="91" w:line="276" w:lineRule="auto"/>
        <w:ind w:right="38" w:firstLine="0"/>
        <w:rPr>
          <w:rFonts w:ascii="Arial" w:hAnsi="Arial" w:cs="Arial"/>
          <w:sz w:val="24"/>
          <w:szCs w:val="24"/>
        </w:rPr>
      </w:pPr>
      <w:r w:rsidRPr="00FB77BD">
        <w:rPr>
          <w:rFonts w:ascii="Arial" w:hAnsi="Arial" w:cs="Arial"/>
          <w:b/>
          <w:color w:val="231F20"/>
          <w:sz w:val="24"/>
          <w:szCs w:val="24"/>
        </w:rPr>
        <w:t xml:space="preserve">Artículo 8º. </w:t>
      </w:r>
      <w:r w:rsidRPr="00FB77BD">
        <w:rPr>
          <w:rFonts w:ascii="Arial" w:hAnsi="Arial" w:cs="Arial"/>
          <w:color w:val="231F20"/>
          <w:sz w:val="24"/>
          <w:szCs w:val="24"/>
        </w:rPr>
        <w:t xml:space="preserve">El Ministerio de Minas y Energía a </w:t>
      </w:r>
      <w:r w:rsidRPr="00FB77BD">
        <w:rPr>
          <w:rFonts w:ascii="Arial" w:hAnsi="Arial" w:cs="Arial"/>
          <w:color w:val="231F20"/>
          <w:spacing w:val="-2"/>
          <w:sz w:val="24"/>
          <w:szCs w:val="24"/>
        </w:rPr>
        <w:t>través</w:t>
      </w:r>
      <w:r w:rsidRPr="00FB77BD">
        <w:rPr>
          <w:rFonts w:ascii="Arial" w:hAnsi="Arial" w:cs="Arial"/>
          <w:color w:val="231F20"/>
          <w:spacing w:val="-5"/>
          <w:sz w:val="24"/>
          <w:szCs w:val="24"/>
        </w:rPr>
        <w:t xml:space="preserve"> </w:t>
      </w:r>
      <w:r w:rsidRPr="00FB77BD">
        <w:rPr>
          <w:rFonts w:ascii="Arial" w:hAnsi="Arial" w:cs="Arial"/>
          <w:color w:val="231F20"/>
          <w:spacing w:val="-2"/>
          <w:sz w:val="24"/>
          <w:szCs w:val="24"/>
        </w:rPr>
        <w:t>de</w:t>
      </w:r>
      <w:r w:rsidRPr="00FB77BD">
        <w:rPr>
          <w:rFonts w:ascii="Arial" w:hAnsi="Arial" w:cs="Arial"/>
          <w:color w:val="231F20"/>
          <w:spacing w:val="-5"/>
          <w:sz w:val="24"/>
          <w:szCs w:val="24"/>
        </w:rPr>
        <w:t xml:space="preserve"> </w:t>
      </w:r>
      <w:proofErr w:type="spellStart"/>
      <w:r w:rsidRPr="00FB77BD">
        <w:rPr>
          <w:rFonts w:ascii="Arial" w:hAnsi="Arial" w:cs="Arial"/>
          <w:color w:val="231F20"/>
          <w:spacing w:val="-2"/>
          <w:sz w:val="24"/>
          <w:szCs w:val="24"/>
        </w:rPr>
        <w:t>Fonenergía</w:t>
      </w:r>
      <w:proofErr w:type="spellEnd"/>
      <w:r w:rsidRPr="00FB77BD">
        <w:rPr>
          <w:rFonts w:ascii="Arial" w:hAnsi="Arial" w:cs="Arial"/>
          <w:color w:val="231F20"/>
          <w:spacing w:val="-5"/>
          <w:sz w:val="24"/>
          <w:szCs w:val="24"/>
        </w:rPr>
        <w:t xml:space="preserve"> </w:t>
      </w:r>
      <w:r w:rsidRPr="00FB77BD">
        <w:rPr>
          <w:rFonts w:ascii="Arial" w:hAnsi="Arial" w:cs="Arial"/>
          <w:color w:val="231F20"/>
          <w:spacing w:val="-2"/>
          <w:sz w:val="24"/>
          <w:szCs w:val="24"/>
        </w:rPr>
        <w:t>deberá</w:t>
      </w:r>
      <w:r w:rsidRPr="00FB77BD">
        <w:rPr>
          <w:rFonts w:ascii="Arial" w:hAnsi="Arial" w:cs="Arial"/>
          <w:color w:val="231F20"/>
          <w:spacing w:val="-5"/>
          <w:sz w:val="24"/>
          <w:szCs w:val="24"/>
        </w:rPr>
        <w:t xml:space="preserve"> </w:t>
      </w:r>
      <w:r w:rsidRPr="00FB77BD">
        <w:rPr>
          <w:rFonts w:ascii="Arial" w:hAnsi="Arial" w:cs="Arial"/>
          <w:color w:val="231F20"/>
          <w:spacing w:val="-2"/>
          <w:sz w:val="24"/>
          <w:szCs w:val="24"/>
        </w:rPr>
        <w:t>priorizar</w:t>
      </w:r>
      <w:r w:rsidRPr="00FB77BD">
        <w:rPr>
          <w:rFonts w:ascii="Arial" w:hAnsi="Arial" w:cs="Arial"/>
          <w:color w:val="231F20"/>
          <w:spacing w:val="-5"/>
          <w:sz w:val="24"/>
          <w:szCs w:val="24"/>
        </w:rPr>
        <w:t xml:space="preserve"> </w:t>
      </w:r>
      <w:r w:rsidRPr="00FB77BD">
        <w:rPr>
          <w:rFonts w:ascii="Arial" w:hAnsi="Arial" w:cs="Arial"/>
          <w:color w:val="231F20"/>
          <w:spacing w:val="-2"/>
          <w:sz w:val="24"/>
          <w:szCs w:val="24"/>
        </w:rPr>
        <w:t>la</w:t>
      </w:r>
      <w:r w:rsidRPr="00FB77BD">
        <w:rPr>
          <w:rFonts w:ascii="Arial" w:hAnsi="Arial" w:cs="Arial"/>
          <w:color w:val="231F20"/>
          <w:spacing w:val="-5"/>
          <w:sz w:val="24"/>
          <w:szCs w:val="24"/>
        </w:rPr>
        <w:t xml:space="preserve"> </w:t>
      </w:r>
      <w:r w:rsidRPr="00FB77BD">
        <w:rPr>
          <w:rFonts w:ascii="Arial" w:hAnsi="Arial" w:cs="Arial"/>
          <w:color w:val="231F20"/>
          <w:spacing w:val="-2"/>
          <w:sz w:val="24"/>
          <w:szCs w:val="24"/>
        </w:rPr>
        <w:t xml:space="preserve">financiación </w:t>
      </w:r>
      <w:r w:rsidRPr="00FB77BD">
        <w:rPr>
          <w:rFonts w:ascii="Arial" w:hAnsi="Arial" w:cs="Arial"/>
          <w:color w:val="231F20"/>
          <w:sz w:val="24"/>
          <w:szCs w:val="24"/>
        </w:rPr>
        <w:t>de</w:t>
      </w:r>
      <w:r w:rsidRPr="00FB77BD">
        <w:rPr>
          <w:rFonts w:ascii="Arial" w:hAnsi="Arial" w:cs="Arial"/>
          <w:color w:val="231F20"/>
          <w:spacing w:val="28"/>
          <w:sz w:val="24"/>
          <w:szCs w:val="24"/>
        </w:rPr>
        <w:t xml:space="preserve"> </w:t>
      </w:r>
      <w:r w:rsidRPr="00FB77BD">
        <w:rPr>
          <w:rFonts w:ascii="Arial" w:hAnsi="Arial" w:cs="Arial"/>
          <w:color w:val="231F20"/>
          <w:sz w:val="24"/>
          <w:szCs w:val="24"/>
        </w:rPr>
        <w:t>las</w:t>
      </w:r>
      <w:r w:rsidRPr="00FB77BD">
        <w:rPr>
          <w:rFonts w:ascii="Arial" w:hAnsi="Arial" w:cs="Arial"/>
          <w:color w:val="231F20"/>
          <w:spacing w:val="31"/>
          <w:sz w:val="24"/>
          <w:szCs w:val="24"/>
        </w:rPr>
        <w:t xml:space="preserve"> </w:t>
      </w:r>
      <w:r w:rsidRPr="00FB77BD">
        <w:rPr>
          <w:rFonts w:ascii="Arial" w:hAnsi="Arial" w:cs="Arial"/>
          <w:color w:val="231F20"/>
          <w:sz w:val="24"/>
          <w:szCs w:val="24"/>
        </w:rPr>
        <w:t>redes</w:t>
      </w:r>
      <w:r w:rsidRPr="00FB77BD">
        <w:rPr>
          <w:rFonts w:ascii="Arial" w:hAnsi="Arial" w:cs="Arial"/>
          <w:color w:val="231F20"/>
          <w:spacing w:val="30"/>
          <w:sz w:val="24"/>
          <w:szCs w:val="24"/>
        </w:rPr>
        <w:t xml:space="preserve"> </w:t>
      </w:r>
      <w:r w:rsidRPr="00FB77BD">
        <w:rPr>
          <w:rFonts w:ascii="Arial" w:hAnsi="Arial" w:cs="Arial"/>
          <w:color w:val="231F20"/>
          <w:sz w:val="24"/>
          <w:szCs w:val="24"/>
        </w:rPr>
        <w:t>de</w:t>
      </w:r>
      <w:r w:rsidRPr="00FB77BD">
        <w:rPr>
          <w:rFonts w:ascii="Arial" w:hAnsi="Arial" w:cs="Arial"/>
          <w:color w:val="231F20"/>
          <w:spacing w:val="31"/>
          <w:sz w:val="24"/>
          <w:szCs w:val="24"/>
        </w:rPr>
        <w:t xml:space="preserve"> </w:t>
      </w:r>
      <w:r w:rsidRPr="00FB77BD">
        <w:rPr>
          <w:rFonts w:ascii="Arial" w:hAnsi="Arial" w:cs="Arial"/>
          <w:color w:val="231F20"/>
          <w:sz w:val="24"/>
          <w:szCs w:val="24"/>
        </w:rPr>
        <w:t>energía</w:t>
      </w:r>
      <w:r w:rsidRPr="00FB77BD">
        <w:rPr>
          <w:rFonts w:ascii="Arial" w:hAnsi="Arial" w:cs="Arial"/>
          <w:color w:val="231F20"/>
          <w:spacing w:val="31"/>
          <w:sz w:val="24"/>
          <w:szCs w:val="24"/>
        </w:rPr>
        <w:t xml:space="preserve"> </w:t>
      </w:r>
      <w:r w:rsidRPr="00FB77BD">
        <w:rPr>
          <w:rFonts w:ascii="Arial" w:hAnsi="Arial" w:cs="Arial"/>
          <w:color w:val="231F20"/>
          <w:sz w:val="24"/>
          <w:szCs w:val="24"/>
        </w:rPr>
        <w:t>solar</w:t>
      </w:r>
      <w:r w:rsidRPr="00FB77BD">
        <w:rPr>
          <w:rFonts w:ascii="Arial" w:hAnsi="Arial" w:cs="Arial"/>
          <w:color w:val="231F20"/>
          <w:spacing w:val="30"/>
          <w:sz w:val="24"/>
          <w:szCs w:val="24"/>
        </w:rPr>
        <w:t xml:space="preserve"> </w:t>
      </w:r>
      <w:r w:rsidRPr="00FB77BD">
        <w:rPr>
          <w:rFonts w:ascii="Arial" w:hAnsi="Arial" w:cs="Arial"/>
          <w:color w:val="231F20"/>
          <w:sz w:val="24"/>
          <w:szCs w:val="24"/>
        </w:rPr>
        <w:t>fotovoltaica</w:t>
      </w:r>
      <w:r w:rsidRPr="00FB77BD">
        <w:rPr>
          <w:rFonts w:ascii="Arial" w:hAnsi="Arial" w:cs="Arial"/>
          <w:color w:val="231F20"/>
          <w:spacing w:val="31"/>
          <w:sz w:val="24"/>
          <w:szCs w:val="24"/>
        </w:rPr>
        <w:t xml:space="preserve"> </w:t>
      </w:r>
      <w:r w:rsidRPr="00FB77BD">
        <w:rPr>
          <w:rFonts w:ascii="Arial" w:hAnsi="Arial" w:cs="Arial"/>
          <w:color w:val="231F20"/>
          <w:sz w:val="24"/>
          <w:szCs w:val="24"/>
        </w:rPr>
        <w:t>para</w:t>
      </w:r>
      <w:r w:rsidRPr="00FB77BD">
        <w:rPr>
          <w:rFonts w:ascii="Arial" w:hAnsi="Arial" w:cs="Arial"/>
          <w:color w:val="231F20"/>
          <w:spacing w:val="31"/>
          <w:sz w:val="24"/>
          <w:szCs w:val="24"/>
        </w:rPr>
        <w:t xml:space="preserve"> </w:t>
      </w:r>
      <w:r w:rsidRPr="00FB77BD">
        <w:rPr>
          <w:rFonts w:ascii="Arial" w:hAnsi="Arial" w:cs="Arial"/>
          <w:color w:val="231F20"/>
          <w:spacing w:val="-5"/>
          <w:sz w:val="24"/>
          <w:szCs w:val="24"/>
        </w:rPr>
        <w:t xml:space="preserve">las </w:t>
      </w:r>
      <w:r w:rsidRPr="00FB77BD">
        <w:rPr>
          <w:rFonts w:ascii="Arial" w:hAnsi="Arial" w:cs="Arial"/>
          <w:color w:val="231F20"/>
          <w:sz w:val="24"/>
          <w:szCs w:val="24"/>
        </w:rPr>
        <w:t xml:space="preserve">viviendas VIS y VIP en por lo menos 10 salarios mínimos mensuales legales </w:t>
      </w:r>
      <w:r w:rsidRPr="00FB77BD">
        <w:rPr>
          <w:rFonts w:ascii="Arial" w:hAnsi="Arial" w:cs="Arial"/>
          <w:color w:val="231F20"/>
          <w:sz w:val="24"/>
          <w:szCs w:val="24"/>
        </w:rPr>
        <w:lastRenderedPageBreak/>
        <w:t>vigentes SMMLV y hasta</w:t>
      </w:r>
      <w:r w:rsidRPr="00FB77BD">
        <w:rPr>
          <w:rFonts w:ascii="Arial" w:hAnsi="Arial" w:cs="Arial"/>
          <w:color w:val="231F20"/>
          <w:spacing w:val="-7"/>
          <w:sz w:val="24"/>
          <w:szCs w:val="24"/>
        </w:rPr>
        <w:t xml:space="preserve"> </w:t>
      </w:r>
      <w:r w:rsidRPr="00FB77BD">
        <w:rPr>
          <w:rFonts w:ascii="Arial" w:hAnsi="Arial" w:cs="Arial"/>
          <w:color w:val="231F20"/>
          <w:sz w:val="24"/>
          <w:szCs w:val="24"/>
        </w:rPr>
        <w:t>12</w:t>
      </w:r>
      <w:r w:rsidRPr="00FB77BD">
        <w:rPr>
          <w:rFonts w:ascii="Arial" w:hAnsi="Arial" w:cs="Arial"/>
          <w:color w:val="231F20"/>
          <w:spacing w:val="-7"/>
          <w:sz w:val="24"/>
          <w:szCs w:val="24"/>
        </w:rPr>
        <w:t xml:space="preserve"> </w:t>
      </w:r>
      <w:r w:rsidRPr="00FB77BD">
        <w:rPr>
          <w:rFonts w:ascii="Arial" w:hAnsi="Arial" w:cs="Arial"/>
          <w:color w:val="231F20"/>
          <w:sz w:val="24"/>
          <w:szCs w:val="24"/>
        </w:rPr>
        <w:t>SMMLV</w:t>
      </w:r>
      <w:r w:rsidRPr="00FB77BD">
        <w:rPr>
          <w:rFonts w:ascii="Arial" w:hAnsi="Arial" w:cs="Arial"/>
          <w:color w:val="231F20"/>
          <w:spacing w:val="-10"/>
          <w:sz w:val="24"/>
          <w:szCs w:val="24"/>
        </w:rPr>
        <w:t xml:space="preserve"> </w:t>
      </w:r>
      <w:r w:rsidRPr="00FB77BD">
        <w:rPr>
          <w:rFonts w:ascii="Arial" w:hAnsi="Arial" w:cs="Arial"/>
          <w:color w:val="231F20"/>
          <w:sz w:val="24"/>
          <w:szCs w:val="24"/>
        </w:rPr>
        <w:t>por</w:t>
      </w:r>
      <w:r w:rsidRPr="00FB77BD">
        <w:rPr>
          <w:rFonts w:ascii="Arial" w:hAnsi="Arial" w:cs="Arial"/>
          <w:color w:val="231F20"/>
          <w:spacing w:val="-7"/>
          <w:sz w:val="24"/>
          <w:szCs w:val="24"/>
        </w:rPr>
        <w:t xml:space="preserve"> </w:t>
      </w:r>
      <w:r w:rsidRPr="00FB77BD">
        <w:rPr>
          <w:rFonts w:ascii="Arial" w:hAnsi="Arial" w:cs="Arial"/>
          <w:color w:val="231F20"/>
          <w:sz w:val="24"/>
          <w:szCs w:val="24"/>
        </w:rPr>
        <w:t>usuario</w:t>
      </w:r>
      <w:r w:rsidRPr="00FB77BD">
        <w:rPr>
          <w:rFonts w:ascii="Arial" w:hAnsi="Arial" w:cs="Arial"/>
          <w:color w:val="231F20"/>
          <w:spacing w:val="-7"/>
          <w:sz w:val="24"/>
          <w:szCs w:val="24"/>
        </w:rPr>
        <w:t xml:space="preserve"> </w:t>
      </w:r>
      <w:r w:rsidRPr="00FB77BD">
        <w:rPr>
          <w:rFonts w:ascii="Arial" w:hAnsi="Arial" w:cs="Arial"/>
          <w:color w:val="231F20"/>
          <w:sz w:val="24"/>
          <w:szCs w:val="24"/>
        </w:rPr>
        <w:t>a</w:t>
      </w:r>
      <w:r w:rsidRPr="00FB77BD">
        <w:rPr>
          <w:rFonts w:ascii="Arial" w:hAnsi="Arial" w:cs="Arial"/>
          <w:color w:val="231F20"/>
          <w:spacing w:val="-7"/>
          <w:sz w:val="24"/>
          <w:szCs w:val="24"/>
        </w:rPr>
        <w:t xml:space="preserve"> </w:t>
      </w:r>
      <w:r w:rsidRPr="00FB77BD">
        <w:rPr>
          <w:rFonts w:ascii="Arial" w:hAnsi="Arial" w:cs="Arial"/>
          <w:color w:val="231F20"/>
          <w:sz w:val="24"/>
          <w:szCs w:val="24"/>
        </w:rPr>
        <w:t>fin</w:t>
      </w:r>
      <w:r w:rsidRPr="00FB77BD">
        <w:rPr>
          <w:rFonts w:ascii="Arial" w:hAnsi="Arial" w:cs="Arial"/>
          <w:color w:val="231F20"/>
          <w:spacing w:val="-7"/>
          <w:sz w:val="24"/>
          <w:szCs w:val="24"/>
        </w:rPr>
        <w:t xml:space="preserve"> </w:t>
      </w:r>
      <w:r w:rsidRPr="00FB77BD">
        <w:rPr>
          <w:rFonts w:ascii="Arial" w:hAnsi="Arial" w:cs="Arial"/>
          <w:color w:val="231F20"/>
          <w:sz w:val="24"/>
          <w:szCs w:val="24"/>
        </w:rPr>
        <w:t>de</w:t>
      </w:r>
      <w:r w:rsidRPr="00FB77BD">
        <w:rPr>
          <w:rFonts w:ascii="Arial" w:hAnsi="Arial" w:cs="Arial"/>
          <w:color w:val="231F20"/>
          <w:spacing w:val="-7"/>
          <w:sz w:val="24"/>
          <w:szCs w:val="24"/>
        </w:rPr>
        <w:t xml:space="preserve"> </w:t>
      </w:r>
      <w:r w:rsidRPr="00FB77BD">
        <w:rPr>
          <w:rFonts w:ascii="Arial" w:hAnsi="Arial" w:cs="Arial"/>
          <w:color w:val="231F20"/>
          <w:sz w:val="24"/>
          <w:szCs w:val="24"/>
        </w:rPr>
        <w:t>garantizar</w:t>
      </w:r>
      <w:r w:rsidRPr="00FB77BD">
        <w:rPr>
          <w:rFonts w:ascii="Arial" w:hAnsi="Arial" w:cs="Arial"/>
          <w:color w:val="231F20"/>
          <w:spacing w:val="-8"/>
          <w:sz w:val="24"/>
          <w:szCs w:val="24"/>
        </w:rPr>
        <w:t xml:space="preserve"> </w:t>
      </w:r>
      <w:r w:rsidRPr="00FB77BD">
        <w:rPr>
          <w:rFonts w:ascii="Arial" w:hAnsi="Arial" w:cs="Arial"/>
          <w:color w:val="231F20"/>
          <w:sz w:val="24"/>
          <w:szCs w:val="24"/>
        </w:rPr>
        <w:t>las características</w:t>
      </w:r>
      <w:r w:rsidRPr="00FB77BD">
        <w:rPr>
          <w:rFonts w:ascii="Arial" w:hAnsi="Arial" w:cs="Arial"/>
          <w:color w:val="231F20"/>
          <w:spacing w:val="-15"/>
          <w:sz w:val="24"/>
          <w:szCs w:val="24"/>
        </w:rPr>
        <w:t xml:space="preserve"> </w:t>
      </w:r>
      <w:r w:rsidRPr="00FB77BD">
        <w:rPr>
          <w:rFonts w:ascii="Arial" w:hAnsi="Arial" w:cs="Arial"/>
          <w:color w:val="231F20"/>
          <w:sz w:val="24"/>
          <w:szCs w:val="24"/>
        </w:rPr>
        <w:t>de</w:t>
      </w:r>
      <w:r w:rsidRPr="00FB77BD">
        <w:rPr>
          <w:rFonts w:ascii="Arial" w:hAnsi="Arial" w:cs="Arial"/>
          <w:color w:val="231F20"/>
          <w:spacing w:val="-14"/>
          <w:sz w:val="24"/>
          <w:szCs w:val="24"/>
        </w:rPr>
        <w:t xml:space="preserve"> </w:t>
      </w:r>
      <w:r w:rsidRPr="00FB77BD">
        <w:rPr>
          <w:rFonts w:ascii="Arial" w:hAnsi="Arial" w:cs="Arial"/>
          <w:color w:val="231F20"/>
          <w:sz w:val="24"/>
          <w:szCs w:val="24"/>
        </w:rPr>
        <w:t>seguridad,</w:t>
      </w:r>
      <w:r w:rsidRPr="00FB77BD">
        <w:rPr>
          <w:rFonts w:ascii="Arial" w:hAnsi="Arial" w:cs="Arial"/>
          <w:color w:val="231F20"/>
          <w:spacing w:val="-15"/>
          <w:sz w:val="24"/>
          <w:szCs w:val="24"/>
        </w:rPr>
        <w:t xml:space="preserve"> </w:t>
      </w:r>
      <w:r w:rsidRPr="00FB77BD">
        <w:rPr>
          <w:rFonts w:ascii="Arial" w:hAnsi="Arial" w:cs="Arial"/>
          <w:color w:val="231F20"/>
          <w:sz w:val="24"/>
          <w:szCs w:val="24"/>
        </w:rPr>
        <w:t>calidad,</w:t>
      </w:r>
      <w:r w:rsidRPr="00FB77BD">
        <w:rPr>
          <w:rFonts w:ascii="Arial" w:hAnsi="Arial" w:cs="Arial"/>
          <w:color w:val="231F20"/>
          <w:spacing w:val="-14"/>
          <w:sz w:val="24"/>
          <w:szCs w:val="24"/>
        </w:rPr>
        <w:t xml:space="preserve"> </w:t>
      </w:r>
      <w:r w:rsidRPr="00FB77BD">
        <w:rPr>
          <w:rFonts w:ascii="Arial" w:hAnsi="Arial" w:cs="Arial"/>
          <w:color w:val="231F20"/>
          <w:sz w:val="24"/>
          <w:szCs w:val="24"/>
        </w:rPr>
        <w:t>confiabilidad</w:t>
      </w:r>
      <w:r w:rsidRPr="00FB77BD">
        <w:rPr>
          <w:rFonts w:ascii="Arial" w:hAnsi="Arial" w:cs="Arial"/>
          <w:color w:val="231F20"/>
          <w:spacing w:val="-14"/>
          <w:sz w:val="24"/>
          <w:szCs w:val="24"/>
        </w:rPr>
        <w:t xml:space="preserve"> </w:t>
      </w:r>
      <w:r w:rsidRPr="00FB77BD">
        <w:rPr>
          <w:rFonts w:ascii="Arial" w:hAnsi="Arial" w:cs="Arial"/>
          <w:color w:val="231F20"/>
          <w:sz w:val="24"/>
          <w:szCs w:val="24"/>
        </w:rPr>
        <w:t>y precio de las unidades residenciales.</w:t>
      </w:r>
    </w:p>
    <w:p w14:paraId="78F97C44" w14:textId="77777777" w:rsidR="00FB77BD" w:rsidRPr="00FB77BD" w:rsidRDefault="00FB77BD" w:rsidP="00FB77BD">
      <w:pPr>
        <w:pStyle w:val="Textoindependiente"/>
        <w:spacing w:before="88" w:line="276" w:lineRule="auto"/>
        <w:ind w:right="38" w:firstLine="0"/>
        <w:rPr>
          <w:rFonts w:ascii="Arial" w:hAnsi="Arial" w:cs="Arial"/>
          <w:sz w:val="24"/>
          <w:szCs w:val="24"/>
        </w:rPr>
      </w:pPr>
      <w:r w:rsidRPr="00FB77BD">
        <w:rPr>
          <w:rFonts w:ascii="Arial" w:hAnsi="Arial" w:cs="Arial"/>
          <w:b/>
          <w:color w:val="231F20"/>
          <w:sz w:val="24"/>
          <w:szCs w:val="24"/>
        </w:rPr>
        <w:t xml:space="preserve">Artículo 9º. </w:t>
      </w:r>
      <w:r w:rsidRPr="00FB77BD">
        <w:rPr>
          <w:rFonts w:ascii="Arial" w:hAnsi="Arial" w:cs="Arial"/>
          <w:color w:val="231F20"/>
          <w:sz w:val="24"/>
          <w:szCs w:val="24"/>
        </w:rPr>
        <w:t xml:space="preserve">La presente ley rige desde su </w:t>
      </w:r>
      <w:r w:rsidRPr="00FB77BD">
        <w:rPr>
          <w:rFonts w:ascii="Arial" w:hAnsi="Arial" w:cs="Arial"/>
          <w:color w:val="231F20"/>
          <w:spacing w:val="-2"/>
          <w:sz w:val="24"/>
          <w:szCs w:val="24"/>
        </w:rPr>
        <w:t>promulgación</w:t>
      </w:r>
      <w:r w:rsidRPr="00FB77BD">
        <w:rPr>
          <w:rFonts w:ascii="Arial" w:hAnsi="Arial" w:cs="Arial"/>
          <w:color w:val="231F20"/>
          <w:spacing w:val="-10"/>
          <w:sz w:val="24"/>
          <w:szCs w:val="24"/>
        </w:rPr>
        <w:t xml:space="preserve"> </w:t>
      </w:r>
      <w:r w:rsidRPr="00FB77BD">
        <w:rPr>
          <w:rFonts w:ascii="Arial" w:hAnsi="Arial" w:cs="Arial"/>
          <w:color w:val="231F20"/>
          <w:spacing w:val="-2"/>
          <w:sz w:val="24"/>
          <w:szCs w:val="24"/>
        </w:rPr>
        <w:t>y</w:t>
      </w:r>
      <w:r w:rsidRPr="00FB77BD">
        <w:rPr>
          <w:rFonts w:ascii="Arial" w:hAnsi="Arial" w:cs="Arial"/>
          <w:color w:val="231F20"/>
          <w:spacing w:val="-10"/>
          <w:sz w:val="24"/>
          <w:szCs w:val="24"/>
        </w:rPr>
        <w:t xml:space="preserve"> </w:t>
      </w:r>
      <w:r w:rsidRPr="00FB77BD">
        <w:rPr>
          <w:rFonts w:ascii="Arial" w:hAnsi="Arial" w:cs="Arial"/>
          <w:color w:val="231F20"/>
          <w:spacing w:val="-2"/>
          <w:sz w:val="24"/>
          <w:szCs w:val="24"/>
        </w:rPr>
        <w:t>deroga</w:t>
      </w:r>
      <w:r w:rsidRPr="00FB77BD">
        <w:rPr>
          <w:rFonts w:ascii="Arial" w:hAnsi="Arial" w:cs="Arial"/>
          <w:color w:val="231F20"/>
          <w:spacing w:val="-10"/>
          <w:sz w:val="24"/>
          <w:szCs w:val="24"/>
        </w:rPr>
        <w:t xml:space="preserve"> </w:t>
      </w:r>
      <w:r w:rsidRPr="00FB77BD">
        <w:rPr>
          <w:rFonts w:ascii="Arial" w:hAnsi="Arial" w:cs="Arial"/>
          <w:color w:val="231F20"/>
          <w:spacing w:val="-2"/>
          <w:sz w:val="24"/>
          <w:szCs w:val="24"/>
        </w:rPr>
        <w:t>toda</w:t>
      </w:r>
      <w:r w:rsidRPr="00FB77BD">
        <w:rPr>
          <w:rFonts w:ascii="Arial" w:hAnsi="Arial" w:cs="Arial"/>
          <w:color w:val="231F20"/>
          <w:spacing w:val="-10"/>
          <w:sz w:val="24"/>
          <w:szCs w:val="24"/>
        </w:rPr>
        <w:t xml:space="preserve"> </w:t>
      </w:r>
      <w:r w:rsidRPr="00FB77BD">
        <w:rPr>
          <w:rFonts w:ascii="Arial" w:hAnsi="Arial" w:cs="Arial"/>
          <w:color w:val="231F20"/>
          <w:spacing w:val="-2"/>
          <w:sz w:val="24"/>
          <w:szCs w:val="24"/>
        </w:rPr>
        <w:t>norma</w:t>
      </w:r>
      <w:r w:rsidRPr="00FB77BD">
        <w:rPr>
          <w:rFonts w:ascii="Arial" w:hAnsi="Arial" w:cs="Arial"/>
          <w:color w:val="231F20"/>
          <w:spacing w:val="-10"/>
          <w:sz w:val="24"/>
          <w:szCs w:val="24"/>
        </w:rPr>
        <w:t xml:space="preserve"> </w:t>
      </w:r>
      <w:r w:rsidRPr="00FB77BD">
        <w:rPr>
          <w:rFonts w:ascii="Arial" w:hAnsi="Arial" w:cs="Arial"/>
          <w:color w:val="231F20"/>
          <w:spacing w:val="-2"/>
          <w:sz w:val="24"/>
          <w:szCs w:val="24"/>
        </w:rPr>
        <w:t>o</w:t>
      </w:r>
      <w:r w:rsidRPr="00FB77BD">
        <w:rPr>
          <w:rFonts w:ascii="Arial" w:hAnsi="Arial" w:cs="Arial"/>
          <w:color w:val="231F20"/>
          <w:spacing w:val="-10"/>
          <w:sz w:val="24"/>
          <w:szCs w:val="24"/>
        </w:rPr>
        <w:t xml:space="preserve"> </w:t>
      </w:r>
      <w:r w:rsidRPr="00FB77BD">
        <w:rPr>
          <w:rFonts w:ascii="Arial" w:hAnsi="Arial" w:cs="Arial"/>
          <w:color w:val="231F20"/>
          <w:spacing w:val="-2"/>
          <w:sz w:val="24"/>
          <w:szCs w:val="24"/>
        </w:rPr>
        <w:t>reglamentación contraria.</w:t>
      </w:r>
    </w:p>
    <w:p w14:paraId="3C99FE85" w14:textId="162144B3" w:rsidR="00FB77BD" w:rsidRPr="00FB77BD" w:rsidRDefault="00FB77BD" w:rsidP="00FB77BD">
      <w:pPr>
        <w:pStyle w:val="Textoindependiente"/>
        <w:spacing w:before="70" w:line="276" w:lineRule="auto"/>
        <w:ind w:right="189"/>
        <w:rPr>
          <w:rFonts w:ascii="Arial" w:hAnsi="Arial" w:cs="Arial"/>
          <w:sz w:val="24"/>
          <w:szCs w:val="24"/>
        </w:rPr>
      </w:pPr>
    </w:p>
    <w:p w14:paraId="188187DB" w14:textId="77777777" w:rsidR="0062327C" w:rsidRPr="00FB77BD" w:rsidRDefault="0062327C" w:rsidP="00FB77BD">
      <w:pPr>
        <w:spacing w:before="57" w:after="28"/>
        <w:ind w:right="49"/>
        <w:jc w:val="both"/>
        <w:rPr>
          <w:rFonts w:ascii="Arial" w:eastAsia="Arial" w:hAnsi="Arial" w:cs="Arial"/>
          <w:color w:val="000000"/>
          <w:sz w:val="24"/>
          <w:szCs w:val="24"/>
        </w:rPr>
      </w:pPr>
    </w:p>
    <w:p w14:paraId="3C459714" w14:textId="77777777" w:rsidR="0062327C" w:rsidRPr="00FB77BD" w:rsidRDefault="0062327C" w:rsidP="00FB77BD">
      <w:pPr>
        <w:spacing w:before="57" w:after="28"/>
        <w:ind w:right="49"/>
        <w:jc w:val="both"/>
        <w:rPr>
          <w:rFonts w:ascii="Arial" w:eastAsia="Arial" w:hAnsi="Arial" w:cs="Arial"/>
          <w:color w:val="000000"/>
          <w:sz w:val="24"/>
          <w:szCs w:val="24"/>
        </w:rPr>
      </w:pPr>
      <w:r w:rsidRPr="00FB77BD">
        <w:rPr>
          <w:rFonts w:ascii="Arial" w:eastAsia="Arial" w:hAnsi="Arial" w:cs="Arial"/>
          <w:color w:val="000000"/>
          <w:sz w:val="24"/>
          <w:szCs w:val="24"/>
        </w:rPr>
        <w:t>De los Honorables Representantes:</w:t>
      </w:r>
    </w:p>
    <w:p w14:paraId="54C1AEC9" w14:textId="77777777" w:rsidR="0062327C" w:rsidRPr="00FB77BD" w:rsidRDefault="0062327C" w:rsidP="00FB77BD">
      <w:pPr>
        <w:spacing w:before="57" w:after="28"/>
        <w:ind w:right="49"/>
        <w:jc w:val="both"/>
        <w:rPr>
          <w:rFonts w:ascii="Arial" w:eastAsia="Arial" w:hAnsi="Arial" w:cs="Arial"/>
          <w:color w:val="000000"/>
          <w:sz w:val="24"/>
          <w:szCs w:val="24"/>
        </w:rPr>
      </w:pPr>
    </w:p>
    <w:p w14:paraId="255B2AAA" w14:textId="77777777" w:rsidR="0062327C" w:rsidRPr="00FB77BD" w:rsidRDefault="0062327C" w:rsidP="00FB77BD">
      <w:pPr>
        <w:spacing w:before="57" w:after="28"/>
        <w:ind w:right="49"/>
        <w:jc w:val="both"/>
        <w:rPr>
          <w:rFonts w:ascii="Arial" w:eastAsia="Arial" w:hAnsi="Arial" w:cs="Arial"/>
          <w:sz w:val="24"/>
          <w:szCs w:val="24"/>
        </w:rPr>
      </w:pPr>
    </w:p>
    <w:p w14:paraId="358086D6" w14:textId="77777777" w:rsidR="0062327C" w:rsidRPr="00FB77BD" w:rsidRDefault="0062327C" w:rsidP="00FB77BD">
      <w:pPr>
        <w:spacing w:before="57" w:after="28"/>
        <w:ind w:right="49"/>
        <w:jc w:val="both"/>
        <w:rPr>
          <w:rFonts w:ascii="Arial" w:eastAsia="Arial" w:hAnsi="Arial" w:cs="Arial"/>
          <w:sz w:val="24"/>
          <w:szCs w:val="24"/>
        </w:rPr>
      </w:pPr>
    </w:p>
    <w:p w14:paraId="1EC199BC" w14:textId="77777777" w:rsidR="0062327C" w:rsidRPr="00FB77BD" w:rsidRDefault="0062327C" w:rsidP="00FF513D">
      <w:pPr>
        <w:spacing w:after="0"/>
        <w:ind w:right="49"/>
        <w:jc w:val="center"/>
        <w:rPr>
          <w:rFonts w:ascii="Arial" w:eastAsia="Arial" w:hAnsi="Arial" w:cs="Arial"/>
          <w:b/>
          <w:color w:val="000000"/>
          <w:sz w:val="24"/>
          <w:szCs w:val="24"/>
        </w:rPr>
      </w:pPr>
      <w:r w:rsidRPr="00FB77BD">
        <w:rPr>
          <w:rFonts w:ascii="Arial" w:eastAsia="Arial" w:hAnsi="Arial" w:cs="Arial"/>
          <w:b/>
          <w:color w:val="000000"/>
          <w:sz w:val="24"/>
          <w:szCs w:val="24"/>
        </w:rPr>
        <w:t>CARLOS FELIPE QUINTERO OVALLE</w:t>
      </w:r>
    </w:p>
    <w:p w14:paraId="04337A8C" w14:textId="77777777" w:rsidR="0062327C" w:rsidRPr="00FB77BD" w:rsidRDefault="0062327C" w:rsidP="00FF513D">
      <w:pPr>
        <w:spacing w:after="0"/>
        <w:ind w:right="49"/>
        <w:jc w:val="center"/>
        <w:rPr>
          <w:rFonts w:ascii="Arial" w:eastAsia="Arial" w:hAnsi="Arial" w:cs="Arial"/>
          <w:b/>
          <w:color w:val="000000"/>
          <w:sz w:val="24"/>
          <w:szCs w:val="24"/>
        </w:rPr>
      </w:pPr>
      <w:r w:rsidRPr="00FB77BD">
        <w:rPr>
          <w:rFonts w:ascii="Arial" w:eastAsia="Arial" w:hAnsi="Arial" w:cs="Arial"/>
          <w:b/>
          <w:color w:val="000000"/>
          <w:sz w:val="24"/>
          <w:szCs w:val="24"/>
        </w:rPr>
        <w:t>Representante a la Cámara</w:t>
      </w:r>
    </w:p>
    <w:p w14:paraId="45F0F7A5" w14:textId="77777777" w:rsidR="0062327C" w:rsidRPr="00FB77BD" w:rsidRDefault="0062327C" w:rsidP="00FF513D">
      <w:pPr>
        <w:spacing w:after="0"/>
        <w:ind w:right="49"/>
        <w:jc w:val="center"/>
        <w:rPr>
          <w:rFonts w:ascii="Arial" w:eastAsia="Arial" w:hAnsi="Arial" w:cs="Arial"/>
          <w:b/>
          <w:color w:val="000000"/>
          <w:sz w:val="24"/>
          <w:szCs w:val="24"/>
        </w:rPr>
      </w:pPr>
      <w:r w:rsidRPr="00FB77BD">
        <w:rPr>
          <w:rFonts w:ascii="Arial" w:eastAsia="Arial" w:hAnsi="Arial" w:cs="Arial"/>
          <w:b/>
          <w:color w:val="000000"/>
          <w:sz w:val="24"/>
          <w:szCs w:val="24"/>
        </w:rPr>
        <w:t>Departamento de Cesar</w:t>
      </w:r>
    </w:p>
    <w:p w14:paraId="485943EA" w14:textId="5B310FEA" w:rsidR="0062327C" w:rsidRDefault="0062327C" w:rsidP="00FB77BD">
      <w:pPr>
        <w:spacing w:before="57" w:after="28"/>
        <w:ind w:right="49"/>
        <w:jc w:val="both"/>
        <w:rPr>
          <w:rFonts w:ascii="Arial" w:eastAsia="Arial" w:hAnsi="Arial" w:cs="Arial"/>
          <w:b/>
          <w:color w:val="000000"/>
          <w:sz w:val="24"/>
          <w:szCs w:val="24"/>
        </w:rPr>
      </w:pPr>
    </w:p>
    <w:tbl>
      <w:tblPr>
        <w:tblStyle w:val="Tablaconcuadrcula"/>
        <w:tblW w:w="0" w:type="auto"/>
        <w:tblLook w:val="04A0" w:firstRow="1" w:lastRow="0" w:firstColumn="1" w:lastColumn="0" w:noHBand="0" w:noVBand="1"/>
      </w:tblPr>
      <w:tblGrid>
        <w:gridCol w:w="4414"/>
        <w:gridCol w:w="4414"/>
      </w:tblGrid>
      <w:tr w:rsidR="00FF513D" w14:paraId="0CC51774" w14:textId="77777777" w:rsidTr="00FF513D">
        <w:trPr>
          <w:trHeight w:val="1701"/>
        </w:trPr>
        <w:tc>
          <w:tcPr>
            <w:tcW w:w="4414" w:type="dxa"/>
          </w:tcPr>
          <w:p w14:paraId="6EDEBDBB" w14:textId="77777777" w:rsidR="00FF513D" w:rsidRDefault="00FF513D" w:rsidP="00FB77BD">
            <w:pPr>
              <w:spacing w:before="57" w:after="28"/>
              <w:ind w:right="49"/>
              <w:jc w:val="both"/>
              <w:rPr>
                <w:rFonts w:ascii="Arial" w:eastAsia="Arial" w:hAnsi="Arial" w:cs="Arial"/>
                <w:b/>
                <w:color w:val="000000"/>
                <w:sz w:val="24"/>
                <w:szCs w:val="24"/>
              </w:rPr>
            </w:pPr>
          </w:p>
        </w:tc>
        <w:tc>
          <w:tcPr>
            <w:tcW w:w="4414" w:type="dxa"/>
          </w:tcPr>
          <w:p w14:paraId="72219103" w14:textId="77777777" w:rsidR="00FF513D" w:rsidRDefault="00FF513D" w:rsidP="00FB77BD">
            <w:pPr>
              <w:spacing w:before="57" w:after="28"/>
              <w:ind w:right="49"/>
              <w:jc w:val="both"/>
              <w:rPr>
                <w:rFonts w:ascii="Arial" w:eastAsia="Arial" w:hAnsi="Arial" w:cs="Arial"/>
                <w:b/>
                <w:color w:val="000000"/>
                <w:sz w:val="24"/>
                <w:szCs w:val="24"/>
              </w:rPr>
            </w:pPr>
          </w:p>
        </w:tc>
      </w:tr>
      <w:tr w:rsidR="00FF513D" w14:paraId="222BE708" w14:textId="77777777" w:rsidTr="00FF513D">
        <w:trPr>
          <w:trHeight w:val="1701"/>
        </w:trPr>
        <w:tc>
          <w:tcPr>
            <w:tcW w:w="4414" w:type="dxa"/>
          </w:tcPr>
          <w:p w14:paraId="00217E42" w14:textId="77777777" w:rsidR="00FF513D" w:rsidRDefault="00FF513D" w:rsidP="00FB77BD">
            <w:pPr>
              <w:spacing w:before="57" w:after="28"/>
              <w:ind w:right="49"/>
              <w:jc w:val="both"/>
              <w:rPr>
                <w:rFonts w:ascii="Arial" w:eastAsia="Arial" w:hAnsi="Arial" w:cs="Arial"/>
                <w:b/>
                <w:color w:val="000000"/>
                <w:sz w:val="24"/>
                <w:szCs w:val="24"/>
              </w:rPr>
            </w:pPr>
          </w:p>
        </w:tc>
        <w:tc>
          <w:tcPr>
            <w:tcW w:w="4414" w:type="dxa"/>
          </w:tcPr>
          <w:p w14:paraId="1FF55789" w14:textId="77777777" w:rsidR="00FF513D" w:rsidRDefault="00FF513D" w:rsidP="00FB77BD">
            <w:pPr>
              <w:spacing w:before="57" w:after="28"/>
              <w:ind w:right="49"/>
              <w:jc w:val="both"/>
              <w:rPr>
                <w:rFonts w:ascii="Arial" w:eastAsia="Arial" w:hAnsi="Arial" w:cs="Arial"/>
                <w:b/>
                <w:color w:val="000000"/>
                <w:sz w:val="24"/>
                <w:szCs w:val="24"/>
              </w:rPr>
            </w:pPr>
            <w:bookmarkStart w:id="1" w:name="_GoBack"/>
            <w:bookmarkEnd w:id="1"/>
          </w:p>
        </w:tc>
      </w:tr>
      <w:tr w:rsidR="00FF513D" w14:paraId="61EC3B42" w14:textId="77777777" w:rsidTr="00FF513D">
        <w:trPr>
          <w:trHeight w:val="1701"/>
        </w:trPr>
        <w:tc>
          <w:tcPr>
            <w:tcW w:w="4414" w:type="dxa"/>
          </w:tcPr>
          <w:p w14:paraId="094AF1FB" w14:textId="77777777" w:rsidR="00FF513D" w:rsidRDefault="00FF513D" w:rsidP="00FB77BD">
            <w:pPr>
              <w:spacing w:before="57" w:after="28"/>
              <w:ind w:right="49"/>
              <w:jc w:val="both"/>
              <w:rPr>
                <w:rFonts w:ascii="Arial" w:eastAsia="Arial" w:hAnsi="Arial" w:cs="Arial"/>
                <w:b/>
                <w:color w:val="000000"/>
                <w:sz w:val="24"/>
                <w:szCs w:val="24"/>
              </w:rPr>
            </w:pPr>
          </w:p>
        </w:tc>
        <w:tc>
          <w:tcPr>
            <w:tcW w:w="4414" w:type="dxa"/>
          </w:tcPr>
          <w:p w14:paraId="1B31D605" w14:textId="77777777" w:rsidR="00FF513D" w:rsidRDefault="00FF513D" w:rsidP="00FB77BD">
            <w:pPr>
              <w:spacing w:before="57" w:after="28"/>
              <w:ind w:right="49"/>
              <w:jc w:val="both"/>
              <w:rPr>
                <w:rFonts w:ascii="Arial" w:eastAsia="Arial" w:hAnsi="Arial" w:cs="Arial"/>
                <w:b/>
                <w:color w:val="000000"/>
                <w:sz w:val="24"/>
                <w:szCs w:val="24"/>
              </w:rPr>
            </w:pPr>
          </w:p>
        </w:tc>
      </w:tr>
      <w:tr w:rsidR="00FF513D" w14:paraId="21C37509" w14:textId="77777777" w:rsidTr="00FF513D">
        <w:trPr>
          <w:trHeight w:val="1701"/>
        </w:trPr>
        <w:tc>
          <w:tcPr>
            <w:tcW w:w="4414" w:type="dxa"/>
          </w:tcPr>
          <w:p w14:paraId="3EAA2AB8" w14:textId="77777777" w:rsidR="00FF513D" w:rsidRDefault="00FF513D" w:rsidP="00FB77BD">
            <w:pPr>
              <w:spacing w:before="57" w:after="28"/>
              <w:ind w:right="49"/>
              <w:jc w:val="both"/>
              <w:rPr>
                <w:rFonts w:ascii="Arial" w:eastAsia="Arial" w:hAnsi="Arial" w:cs="Arial"/>
                <w:b/>
                <w:color w:val="000000"/>
                <w:sz w:val="24"/>
                <w:szCs w:val="24"/>
              </w:rPr>
            </w:pPr>
          </w:p>
        </w:tc>
        <w:tc>
          <w:tcPr>
            <w:tcW w:w="4414" w:type="dxa"/>
          </w:tcPr>
          <w:p w14:paraId="2135A339" w14:textId="77777777" w:rsidR="00FF513D" w:rsidRDefault="00FF513D" w:rsidP="00FB77BD">
            <w:pPr>
              <w:spacing w:before="57" w:after="28"/>
              <w:ind w:right="49"/>
              <w:jc w:val="both"/>
              <w:rPr>
                <w:rFonts w:ascii="Arial" w:eastAsia="Arial" w:hAnsi="Arial" w:cs="Arial"/>
                <w:b/>
                <w:color w:val="000000"/>
                <w:sz w:val="24"/>
                <w:szCs w:val="24"/>
              </w:rPr>
            </w:pPr>
          </w:p>
        </w:tc>
      </w:tr>
      <w:tr w:rsidR="00FF513D" w14:paraId="75AF9D1C" w14:textId="77777777" w:rsidTr="00FF513D">
        <w:trPr>
          <w:trHeight w:val="1701"/>
        </w:trPr>
        <w:tc>
          <w:tcPr>
            <w:tcW w:w="4414" w:type="dxa"/>
          </w:tcPr>
          <w:p w14:paraId="626D9E01" w14:textId="77777777" w:rsidR="00FF513D" w:rsidRDefault="00FF513D" w:rsidP="00FB77BD">
            <w:pPr>
              <w:spacing w:before="57" w:after="28"/>
              <w:ind w:right="49"/>
              <w:jc w:val="both"/>
              <w:rPr>
                <w:rFonts w:ascii="Arial" w:eastAsia="Arial" w:hAnsi="Arial" w:cs="Arial"/>
                <w:b/>
                <w:color w:val="000000"/>
                <w:sz w:val="24"/>
                <w:szCs w:val="24"/>
              </w:rPr>
            </w:pPr>
          </w:p>
        </w:tc>
        <w:tc>
          <w:tcPr>
            <w:tcW w:w="4414" w:type="dxa"/>
          </w:tcPr>
          <w:p w14:paraId="22536DFF" w14:textId="77777777" w:rsidR="00FF513D" w:rsidRDefault="00FF513D" w:rsidP="00FB77BD">
            <w:pPr>
              <w:spacing w:before="57" w:after="28"/>
              <w:ind w:right="49"/>
              <w:jc w:val="both"/>
              <w:rPr>
                <w:rFonts w:ascii="Arial" w:eastAsia="Arial" w:hAnsi="Arial" w:cs="Arial"/>
                <w:b/>
                <w:color w:val="000000"/>
                <w:sz w:val="24"/>
                <w:szCs w:val="24"/>
              </w:rPr>
            </w:pPr>
          </w:p>
        </w:tc>
      </w:tr>
      <w:tr w:rsidR="00FF513D" w14:paraId="26640979" w14:textId="77777777" w:rsidTr="00FF513D">
        <w:trPr>
          <w:trHeight w:val="1701"/>
        </w:trPr>
        <w:tc>
          <w:tcPr>
            <w:tcW w:w="4414" w:type="dxa"/>
          </w:tcPr>
          <w:p w14:paraId="6D2B3454" w14:textId="77777777" w:rsidR="00FF513D" w:rsidRDefault="00FF513D" w:rsidP="00FB77BD">
            <w:pPr>
              <w:spacing w:before="57" w:after="28"/>
              <w:ind w:right="49"/>
              <w:jc w:val="both"/>
              <w:rPr>
                <w:rFonts w:ascii="Arial" w:eastAsia="Arial" w:hAnsi="Arial" w:cs="Arial"/>
                <w:b/>
                <w:color w:val="000000"/>
                <w:sz w:val="24"/>
                <w:szCs w:val="24"/>
              </w:rPr>
            </w:pPr>
          </w:p>
        </w:tc>
        <w:tc>
          <w:tcPr>
            <w:tcW w:w="4414" w:type="dxa"/>
          </w:tcPr>
          <w:p w14:paraId="2D836FC8" w14:textId="77777777" w:rsidR="00FF513D" w:rsidRDefault="00FF513D" w:rsidP="00FB77BD">
            <w:pPr>
              <w:spacing w:before="57" w:after="28"/>
              <w:ind w:right="49"/>
              <w:jc w:val="both"/>
              <w:rPr>
                <w:rFonts w:ascii="Arial" w:eastAsia="Arial" w:hAnsi="Arial" w:cs="Arial"/>
                <w:b/>
                <w:color w:val="000000"/>
                <w:sz w:val="24"/>
                <w:szCs w:val="24"/>
              </w:rPr>
            </w:pPr>
          </w:p>
        </w:tc>
      </w:tr>
      <w:tr w:rsidR="00FF513D" w14:paraId="5D9D033F" w14:textId="77777777" w:rsidTr="00FF513D">
        <w:trPr>
          <w:trHeight w:val="1701"/>
        </w:trPr>
        <w:tc>
          <w:tcPr>
            <w:tcW w:w="4414" w:type="dxa"/>
          </w:tcPr>
          <w:p w14:paraId="66CC3B2D" w14:textId="77777777" w:rsidR="00FF513D" w:rsidRDefault="00FF513D" w:rsidP="00FB77BD">
            <w:pPr>
              <w:spacing w:before="57" w:after="28"/>
              <w:ind w:right="49"/>
              <w:jc w:val="both"/>
              <w:rPr>
                <w:rFonts w:ascii="Arial" w:eastAsia="Arial" w:hAnsi="Arial" w:cs="Arial"/>
                <w:b/>
                <w:color w:val="000000"/>
                <w:sz w:val="24"/>
                <w:szCs w:val="24"/>
              </w:rPr>
            </w:pPr>
          </w:p>
        </w:tc>
        <w:tc>
          <w:tcPr>
            <w:tcW w:w="4414" w:type="dxa"/>
          </w:tcPr>
          <w:p w14:paraId="44070D7B" w14:textId="77777777" w:rsidR="00FF513D" w:rsidRDefault="00FF513D" w:rsidP="00FB77BD">
            <w:pPr>
              <w:spacing w:before="57" w:after="28"/>
              <w:ind w:right="49"/>
              <w:jc w:val="both"/>
              <w:rPr>
                <w:rFonts w:ascii="Arial" w:eastAsia="Arial" w:hAnsi="Arial" w:cs="Arial"/>
                <w:b/>
                <w:color w:val="000000"/>
                <w:sz w:val="24"/>
                <w:szCs w:val="24"/>
              </w:rPr>
            </w:pPr>
          </w:p>
        </w:tc>
      </w:tr>
      <w:tr w:rsidR="00FF513D" w14:paraId="28BC27E2" w14:textId="77777777" w:rsidTr="00FF513D">
        <w:trPr>
          <w:trHeight w:val="1701"/>
        </w:trPr>
        <w:tc>
          <w:tcPr>
            <w:tcW w:w="4414" w:type="dxa"/>
          </w:tcPr>
          <w:p w14:paraId="6B926060" w14:textId="77777777" w:rsidR="00FF513D" w:rsidRDefault="00FF513D" w:rsidP="00FB77BD">
            <w:pPr>
              <w:spacing w:before="57" w:after="28"/>
              <w:ind w:right="49"/>
              <w:jc w:val="both"/>
              <w:rPr>
                <w:rFonts w:ascii="Arial" w:eastAsia="Arial" w:hAnsi="Arial" w:cs="Arial"/>
                <w:b/>
                <w:color w:val="000000"/>
                <w:sz w:val="24"/>
                <w:szCs w:val="24"/>
              </w:rPr>
            </w:pPr>
          </w:p>
        </w:tc>
        <w:tc>
          <w:tcPr>
            <w:tcW w:w="4414" w:type="dxa"/>
          </w:tcPr>
          <w:p w14:paraId="69883091" w14:textId="77777777" w:rsidR="00FF513D" w:rsidRDefault="00FF513D" w:rsidP="00FB77BD">
            <w:pPr>
              <w:spacing w:before="57" w:after="28"/>
              <w:ind w:right="49"/>
              <w:jc w:val="both"/>
              <w:rPr>
                <w:rFonts w:ascii="Arial" w:eastAsia="Arial" w:hAnsi="Arial" w:cs="Arial"/>
                <w:b/>
                <w:color w:val="000000"/>
                <w:sz w:val="24"/>
                <w:szCs w:val="24"/>
              </w:rPr>
            </w:pPr>
          </w:p>
        </w:tc>
      </w:tr>
      <w:tr w:rsidR="00FF513D" w14:paraId="1AB18D1B" w14:textId="77777777" w:rsidTr="00FF513D">
        <w:trPr>
          <w:trHeight w:val="1701"/>
        </w:trPr>
        <w:tc>
          <w:tcPr>
            <w:tcW w:w="4414" w:type="dxa"/>
          </w:tcPr>
          <w:p w14:paraId="11F11CD6" w14:textId="77777777" w:rsidR="00FF513D" w:rsidRDefault="00FF513D" w:rsidP="00FB77BD">
            <w:pPr>
              <w:spacing w:before="57" w:after="28"/>
              <w:ind w:right="49"/>
              <w:jc w:val="both"/>
              <w:rPr>
                <w:rFonts w:ascii="Arial" w:eastAsia="Arial" w:hAnsi="Arial" w:cs="Arial"/>
                <w:b/>
                <w:color w:val="000000"/>
                <w:sz w:val="24"/>
                <w:szCs w:val="24"/>
              </w:rPr>
            </w:pPr>
          </w:p>
        </w:tc>
        <w:tc>
          <w:tcPr>
            <w:tcW w:w="4414" w:type="dxa"/>
          </w:tcPr>
          <w:p w14:paraId="69EBEB5F" w14:textId="77777777" w:rsidR="00FF513D" w:rsidRDefault="00FF513D" w:rsidP="00FB77BD">
            <w:pPr>
              <w:spacing w:before="57" w:after="28"/>
              <w:ind w:right="49"/>
              <w:jc w:val="both"/>
              <w:rPr>
                <w:rFonts w:ascii="Arial" w:eastAsia="Arial" w:hAnsi="Arial" w:cs="Arial"/>
                <w:b/>
                <w:color w:val="000000"/>
                <w:sz w:val="24"/>
                <w:szCs w:val="24"/>
              </w:rPr>
            </w:pPr>
          </w:p>
        </w:tc>
      </w:tr>
      <w:tr w:rsidR="00FF513D" w14:paraId="5499A987" w14:textId="77777777" w:rsidTr="00FF513D">
        <w:trPr>
          <w:trHeight w:val="1701"/>
        </w:trPr>
        <w:tc>
          <w:tcPr>
            <w:tcW w:w="4414" w:type="dxa"/>
          </w:tcPr>
          <w:p w14:paraId="55FC1257" w14:textId="77777777" w:rsidR="00FF513D" w:rsidRDefault="00FF513D" w:rsidP="00FB77BD">
            <w:pPr>
              <w:spacing w:before="57" w:after="28"/>
              <w:ind w:right="49"/>
              <w:jc w:val="both"/>
              <w:rPr>
                <w:rFonts w:ascii="Arial" w:eastAsia="Arial" w:hAnsi="Arial" w:cs="Arial"/>
                <w:b/>
                <w:color w:val="000000"/>
                <w:sz w:val="24"/>
                <w:szCs w:val="24"/>
              </w:rPr>
            </w:pPr>
          </w:p>
        </w:tc>
        <w:tc>
          <w:tcPr>
            <w:tcW w:w="4414" w:type="dxa"/>
          </w:tcPr>
          <w:p w14:paraId="425867FA" w14:textId="77777777" w:rsidR="00FF513D" w:rsidRDefault="00FF513D" w:rsidP="00FB77BD">
            <w:pPr>
              <w:spacing w:before="57" w:after="28"/>
              <w:ind w:right="49"/>
              <w:jc w:val="both"/>
              <w:rPr>
                <w:rFonts w:ascii="Arial" w:eastAsia="Arial" w:hAnsi="Arial" w:cs="Arial"/>
                <w:b/>
                <w:color w:val="000000"/>
                <w:sz w:val="24"/>
                <w:szCs w:val="24"/>
              </w:rPr>
            </w:pPr>
          </w:p>
        </w:tc>
      </w:tr>
      <w:tr w:rsidR="00FF513D" w14:paraId="39006F0D" w14:textId="77777777" w:rsidTr="00FF513D">
        <w:trPr>
          <w:trHeight w:val="1701"/>
        </w:trPr>
        <w:tc>
          <w:tcPr>
            <w:tcW w:w="4414" w:type="dxa"/>
          </w:tcPr>
          <w:p w14:paraId="02E051E3" w14:textId="77777777" w:rsidR="00FF513D" w:rsidRDefault="00FF513D" w:rsidP="00FB77BD">
            <w:pPr>
              <w:spacing w:before="57" w:after="28"/>
              <w:ind w:right="49"/>
              <w:jc w:val="both"/>
              <w:rPr>
                <w:rFonts w:ascii="Arial" w:eastAsia="Arial" w:hAnsi="Arial" w:cs="Arial"/>
                <w:b/>
                <w:color w:val="000000"/>
                <w:sz w:val="24"/>
                <w:szCs w:val="24"/>
              </w:rPr>
            </w:pPr>
          </w:p>
        </w:tc>
        <w:tc>
          <w:tcPr>
            <w:tcW w:w="4414" w:type="dxa"/>
          </w:tcPr>
          <w:p w14:paraId="72B230A0" w14:textId="77777777" w:rsidR="00FF513D" w:rsidRDefault="00FF513D" w:rsidP="00FB77BD">
            <w:pPr>
              <w:spacing w:before="57" w:after="28"/>
              <w:ind w:right="49"/>
              <w:jc w:val="both"/>
              <w:rPr>
                <w:rFonts w:ascii="Arial" w:eastAsia="Arial" w:hAnsi="Arial" w:cs="Arial"/>
                <w:b/>
                <w:color w:val="000000"/>
                <w:sz w:val="24"/>
                <w:szCs w:val="24"/>
              </w:rPr>
            </w:pPr>
          </w:p>
        </w:tc>
      </w:tr>
    </w:tbl>
    <w:p w14:paraId="043C772D" w14:textId="1EB4B3CB" w:rsidR="00FF513D" w:rsidRDefault="00FF513D" w:rsidP="00FB77BD">
      <w:pPr>
        <w:spacing w:before="57" w:after="28"/>
        <w:ind w:right="49"/>
        <w:jc w:val="both"/>
        <w:rPr>
          <w:rFonts w:ascii="Arial" w:eastAsia="Arial" w:hAnsi="Arial" w:cs="Arial"/>
          <w:b/>
          <w:color w:val="000000"/>
          <w:sz w:val="24"/>
          <w:szCs w:val="24"/>
        </w:rPr>
      </w:pPr>
    </w:p>
    <w:p w14:paraId="1E3087EE" w14:textId="77777777" w:rsidR="0062327C" w:rsidRPr="00FB77BD" w:rsidRDefault="0062327C" w:rsidP="00FB77BD">
      <w:pPr>
        <w:ind w:right="49"/>
        <w:jc w:val="center"/>
        <w:rPr>
          <w:rFonts w:ascii="Arial" w:eastAsia="Arial" w:hAnsi="Arial" w:cs="Arial"/>
          <w:b/>
          <w:sz w:val="24"/>
          <w:szCs w:val="24"/>
        </w:rPr>
      </w:pPr>
      <w:r w:rsidRPr="00FB77BD">
        <w:rPr>
          <w:rFonts w:ascii="Arial" w:eastAsia="Arial" w:hAnsi="Arial" w:cs="Arial"/>
          <w:b/>
          <w:sz w:val="24"/>
          <w:szCs w:val="24"/>
        </w:rPr>
        <w:lastRenderedPageBreak/>
        <w:t>EXPOSICION DE MOTIVOS</w:t>
      </w:r>
    </w:p>
    <w:p w14:paraId="46DB6A23" w14:textId="77777777" w:rsidR="0062327C" w:rsidRPr="00FB77BD" w:rsidRDefault="0062327C" w:rsidP="00FB77BD">
      <w:pPr>
        <w:pBdr>
          <w:top w:val="nil"/>
          <w:left w:val="nil"/>
          <w:bottom w:val="nil"/>
          <w:right w:val="nil"/>
          <w:between w:val="nil"/>
        </w:pBdr>
        <w:spacing w:after="0"/>
        <w:ind w:right="49"/>
        <w:jc w:val="right"/>
        <w:rPr>
          <w:rFonts w:ascii="Arial" w:eastAsia="Arial" w:hAnsi="Arial" w:cs="Arial"/>
          <w:b/>
          <w:color w:val="000000"/>
          <w:sz w:val="24"/>
          <w:szCs w:val="24"/>
        </w:rPr>
      </w:pPr>
      <w:r w:rsidRPr="00FB77BD">
        <w:rPr>
          <w:rFonts w:ascii="Arial" w:eastAsia="Arial" w:hAnsi="Arial" w:cs="Arial"/>
          <w:i/>
          <w:color w:val="000000"/>
          <w:sz w:val="24"/>
          <w:szCs w:val="24"/>
        </w:rPr>
        <w:t xml:space="preserve">"El clima está cambiando, nosotros también deberíamos. </w:t>
      </w:r>
    </w:p>
    <w:p w14:paraId="6A838ECA" w14:textId="77777777" w:rsidR="0062327C" w:rsidRPr="00FB77BD" w:rsidRDefault="0062327C" w:rsidP="00FB77BD">
      <w:pPr>
        <w:numPr>
          <w:ilvl w:val="0"/>
          <w:numId w:val="7"/>
        </w:numPr>
        <w:pBdr>
          <w:top w:val="nil"/>
          <w:left w:val="nil"/>
          <w:bottom w:val="nil"/>
          <w:right w:val="nil"/>
          <w:between w:val="nil"/>
        </w:pBdr>
        <w:spacing w:after="0"/>
        <w:ind w:left="0" w:right="49" w:firstLine="0"/>
        <w:jc w:val="both"/>
        <w:rPr>
          <w:rFonts w:ascii="Arial" w:eastAsia="Arial" w:hAnsi="Arial" w:cs="Arial"/>
          <w:b/>
          <w:color w:val="000000"/>
          <w:sz w:val="24"/>
          <w:szCs w:val="24"/>
        </w:rPr>
      </w:pPr>
      <w:r w:rsidRPr="00FB77BD">
        <w:rPr>
          <w:rFonts w:ascii="Arial" w:eastAsia="Arial" w:hAnsi="Arial" w:cs="Arial"/>
          <w:i/>
          <w:color w:val="000000"/>
          <w:sz w:val="24"/>
          <w:szCs w:val="24"/>
        </w:rPr>
        <w:t xml:space="preserve"> </w:t>
      </w:r>
      <w:r w:rsidRPr="00FB77BD">
        <w:rPr>
          <w:rFonts w:ascii="Arial" w:eastAsia="Arial" w:hAnsi="Arial" w:cs="Arial"/>
          <w:b/>
          <w:color w:val="000000"/>
          <w:sz w:val="24"/>
          <w:szCs w:val="24"/>
        </w:rPr>
        <w:t>OBJETO</w:t>
      </w:r>
    </w:p>
    <w:p w14:paraId="5409BF90" w14:textId="77777777" w:rsidR="0062327C" w:rsidRPr="00FB77BD" w:rsidRDefault="0062327C" w:rsidP="00FB77BD">
      <w:pPr>
        <w:pBdr>
          <w:top w:val="nil"/>
          <w:left w:val="nil"/>
          <w:bottom w:val="nil"/>
          <w:right w:val="nil"/>
          <w:between w:val="nil"/>
        </w:pBdr>
        <w:spacing w:after="0"/>
        <w:ind w:right="49"/>
        <w:jc w:val="both"/>
        <w:rPr>
          <w:rFonts w:ascii="Arial" w:eastAsia="Arial" w:hAnsi="Arial" w:cs="Arial"/>
          <w:color w:val="000000"/>
          <w:sz w:val="24"/>
          <w:szCs w:val="24"/>
        </w:rPr>
      </w:pPr>
    </w:p>
    <w:p w14:paraId="09243B2A" w14:textId="77777777" w:rsidR="00FB77BD" w:rsidRDefault="00FB77BD" w:rsidP="00FB77BD">
      <w:pPr>
        <w:pBdr>
          <w:top w:val="nil"/>
          <w:left w:val="nil"/>
          <w:bottom w:val="nil"/>
          <w:right w:val="nil"/>
          <w:between w:val="nil"/>
        </w:pBdr>
        <w:spacing w:after="0"/>
        <w:ind w:right="49"/>
        <w:jc w:val="both"/>
        <w:rPr>
          <w:rFonts w:ascii="Arial" w:eastAsia="Arial" w:hAnsi="Arial" w:cs="Arial"/>
          <w:color w:val="000000"/>
          <w:sz w:val="24"/>
          <w:szCs w:val="24"/>
          <w:lang w:val="es-ES"/>
        </w:rPr>
      </w:pPr>
      <w:r w:rsidRPr="00FB77BD">
        <w:rPr>
          <w:rFonts w:ascii="Arial" w:eastAsia="Arial" w:hAnsi="Arial" w:cs="Arial"/>
          <w:color w:val="000000"/>
          <w:sz w:val="24"/>
          <w:szCs w:val="24"/>
          <w:lang w:val="es-ES"/>
        </w:rPr>
        <w:t>El presente proyecto de ley tiene por objeto contribuir al avance de la transición energética hacia energías renovables mediante el impulso de proyectos de construcción de viviendas de interés social VIS y viviendas de interés prioritario VIP que incluya la instalación de sistemas de energía solar</w:t>
      </w:r>
      <w:r>
        <w:rPr>
          <w:rFonts w:ascii="Arial" w:eastAsia="Arial" w:hAnsi="Arial" w:cs="Arial"/>
          <w:color w:val="000000"/>
          <w:sz w:val="24"/>
          <w:szCs w:val="24"/>
          <w:lang w:val="es-ES"/>
        </w:rPr>
        <w:t xml:space="preserve"> </w:t>
      </w:r>
      <w:r w:rsidRPr="00FB77BD">
        <w:rPr>
          <w:rFonts w:ascii="Arial" w:eastAsia="Arial" w:hAnsi="Arial" w:cs="Arial"/>
          <w:color w:val="000000"/>
          <w:sz w:val="24"/>
          <w:szCs w:val="24"/>
          <w:lang w:val="es-ES"/>
        </w:rPr>
        <w:t>fotovoltaica para la alimentación del suministro eléctrico, de manera alternativa y voluntaria.</w:t>
      </w:r>
    </w:p>
    <w:p w14:paraId="5F59233F" w14:textId="77777777" w:rsidR="00FB77BD" w:rsidRPr="00FB77BD" w:rsidRDefault="00FB77BD" w:rsidP="00FB77BD">
      <w:pPr>
        <w:pBdr>
          <w:top w:val="nil"/>
          <w:left w:val="nil"/>
          <w:bottom w:val="nil"/>
          <w:right w:val="nil"/>
          <w:between w:val="nil"/>
        </w:pBdr>
        <w:spacing w:after="0"/>
        <w:ind w:right="49"/>
        <w:jc w:val="both"/>
        <w:rPr>
          <w:rFonts w:ascii="Arial" w:eastAsia="Arial" w:hAnsi="Arial" w:cs="Arial"/>
          <w:color w:val="000000"/>
          <w:sz w:val="24"/>
          <w:szCs w:val="24"/>
          <w:lang w:val="es-ES"/>
        </w:rPr>
      </w:pPr>
    </w:p>
    <w:p w14:paraId="40BB008A" w14:textId="4DFE686A" w:rsidR="0062327C" w:rsidRPr="00FB77BD" w:rsidRDefault="00FB77BD" w:rsidP="00FB77BD">
      <w:pPr>
        <w:pBdr>
          <w:top w:val="nil"/>
          <w:left w:val="nil"/>
          <w:bottom w:val="nil"/>
          <w:right w:val="nil"/>
          <w:between w:val="nil"/>
        </w:pBdr>
        <w:spacing w:after="0"/>
        <w:ind w:right="49"/>
        <w:jc w:val="both"/>
        <w:rPr>
          <w:rFonts w:ascii="Arial" w:eastAsia="Arial" w:hAnsi="Arial" w:cs="Arial"/>
          <w:color w:val="000000"/>
          <w:sz w:val="24"/>
          <w:szCs w:val="24"/>
        </w:rPr>
      </w:pPr>
      <w:r w:rsidRPr="00FB77BD">
        <w:rPr>
          <w:rFonts w:ascii="Arial" w:eastAsia="Arial" w:hAnsi="Arial" w:cs="Arial"/>
          <w:color w:val="000000"/>
          <w:sz w:val="24"/>
          <w:szCs w:val="24"/>
          <w:lang w:val="es-ES"/>
        </w:rPr>
        <w:t>Contribuir a diversificar la canasta energética nacional, generar flexibilidad al sistema de suministro de energía, permitir la reducción de costos del servicio de energía a las familias más vulnerables del país y aportar a la reducción de los problemas ambientales.</w:t>
      </w:r>
    </w:p>
    <w:p w14:paraId="527F4A27" w14:textId="77777777" w:rsidR="0062327C" w:rsidRPr="00FB77BD" w:rsidRDefault="0062327C" w:rsidP="00FB77BD">
      <w:pPr>
        <w:pBdr>
          <w:top w:val="nil"/>
          <w:left w:val="nil"/>
          <w:bottom w:val="nil"/>
          <w:right w:val="nil"/>
          <w:between w:val="nil"/>
        </w:pBdr>
        <w:spacing w:after="0"/>
        <w:ind w:right="49"/>
        <w:jc w:val="both"/>
        <w:rPr>
          <w:rFonts w:ascii="Arial" w:eastAsia="Arial" w:hAnsi="Arial" w:cs="Arial"/>
          <w:color w:val="000000"/>
          <w:sz w:val="24"/>
          <w:szCs w:val="24"/>
        </w:rPr>
      </w:pPr>
    </w:p>
    <w:p w14:paraId="2FAA04FB" w14:textId="3BD81B20" w:rsidR="00FB77BD" w:rsidRPr="00FB77BD" w:rsidRDefault="00FB77BD" w:rsidP="00FB77BD">
      <w:pPr>
        <w:pStyle w:val="Ttulo1"/>
        <w:numPr>
          <w:ilvl w:val="0"/>
          <w:numId w:val="7"/>
        </w:numPr>
        <w:tabs>
          <w:tab w:val="left" w:pos="861"/>
        </w:tabs>
        <w:spacing w:before="85"/>
        <w:rPr>
          <w:rFonts w:ascii="Arial" w:hAnsi="Arial" w:cs="Arial"/>
          <w:sz w:val="24"/>
          <w:szCs w:val="24"/>
        </w:rPr>
      </w:pPr>
      <w:r w:rsidRPr="00FB77BD">
        <w:rPr>
          <w:rFonts w:ascii="Arial" w:hAnsi="Arial" w:cs="Arial"/>
          <w:color w:val="231F20"/>
          <w:sz w:val="24"/>
          <w:szCs w:val="24"/>
        </w:rPr>
        <w:t>CONTENIDO</w:t>
      </w:r>
      <w:r w:rsidRPr="00FB77BD">
        <w:rPr>
          <w:rFonts w:ascii="Arial" w:hAnsi="Arial" w:cs="Arial"/>
          <w:color w:val="231F20"/>
          <w:spacing w:val="-1"/>
          <w:sz w:val="24"/>
          <w:szCs w:val="24"/>
        </w:rPr>
        <w:t xml:space="preserve"> </w:t>
      </w:r>
      <w:r w:rsidRPr="00FB77BD">
        <w:rPr>
          <w:rFonts w:ascii="Arial" w:hAnsi="Arial" w:cs="Arial"/>
          <w:color w:val="231F20"/>
          <w:sz w:val="24"/>
          <w:szCs w:val="24"/>
        </w:rPr>
        <w:t>DE LA</w:t>
      </w:r>
      <w:r w:rsidRPr="00FB77BD">
        <w:rPr>
          <w:rFonts w:ascii="Arial" w:hAnsi="Arial" w:cs="Arial"/>
          <w:color w:val="231F20"/>
          <w:spacing w:val="-13"/>
          <w:sz w:val="24"/>
          <w:szCs w:val="24"/>
        </w:rPr>
        <w:t xml:space="preserve"> </w:t>
      </w:r>
      <w:r w:rsidRPr="00FB77BD">
        <w:rPr>
          <w:rFonts w:ascii="Arial" w:hAnsi="Arial" w:cs="Arial"/>
          <w:color w:val="231F20"/>
          <w:spacing w:val="-2"/>
          <w:sz w:val="24"/>
          <w:szCs w:val="24"/>
        </w:rPr>
        <w:t>INICIATIVA</w:t>
      </w:r>
    </w:p>
    <w:p w14:paraId="288DD6F2" w14:textId="77777777" w:rsidR="00FB77BD" w:rsidRPr="00FB77BD" w:rsidRDefault="00FB77BD" w:rsidP="00FB77BD">
      <w:pPr>
        <w:pStyle w:val="Textoindependiente"/>
        <w:spacing w:before="85" w:line="276" w:lineRule="auto"/>
        <w:ind w:left="0" w:right="38" w:firstLine="0"/>
        <w:rPr>
          <w:rFonts w:ascii="Arial" w:hAnsi="Arial" w:cs="Arial"/>
          <w:sz w:val="24"/>
          <w:szCs w:val="24"/>
        </w:rPr>
      </w:pPr>
      <w:r w:rsidRPr="00FB77BD">
        <w:rPr>
          <w:rFonts w:ascii="Arial" w:hAnsi="Arial" w:cs="Arial"/>
          <w:color w:val="231F20"/>
          <w:sz w:val="24"/>
          <w:szCs w:val="24"/>
        </w:rPr>
        <w:t xml:space="preserve">Para la ponencia en segundo debate, la presente iniciativa contiene de 9 artículos, incluida la </w:t>
      </w:r>
      <w:r w:rsidRPr="00FB77BD">
        <w:rPr>
          <w:rFonts w:ascii="Arial" w:hAnsi="Arial" w:cs="Arial"/>
          <w:color w:val="231F20"/>
          <w:spacing w:val="-2"/>
          <w:sz w:val="24"/>
          <w:szCs w:val="24"/>
        </w:rPr>
        <w:t>vigencia.</w:t>
      </w:r>
    </w:p>
    <w:p w14:paraId="647BB982" w14:textId="77777777" w:rsidR="00FB77BD" w:rsidRPr="00FB77BD" w:rsidRDefault="00FB77BD" w:rsidP="00FB77BD">
      <w:pPr>
        <w:pStyle w:val="Textoindependiente"/>
        <w:spacing w:before="88" w:line="276" w:lineRule="auto"/>
        <w:ind w:left="0" w:right="38" w:firstLine="0"/>
        <w:rPr>
          <w:rFonts w:ascii="Arial" w:hAnsi="Arial" w:cs="Arial"/>
          <w:sz w:val="24"/>
          <w:szCs w:val="24"/>
        </w:rPr>
      </w:pPr>
      <w:r w:rsidRPr="00FB77BD">
        <w:rPr>
          <w:rFonts w:ascii="Arial" w:hAnsi="Arial" w:cs="Arial"/>
          <w:color w:val="231F20"/>
          <w:sz w:val="24"/>
          <w:szCs w:val="24"/>
        </w:rPr>
        <w:t>El artículo 1º establece el objeto, que busca primordialmente que en los proyectos de vivienda VIS y VIP ofertados en el país, se incluya la conexión</w:t>
      </w:r>
      <w:r w:rsidRPr="00FB77BD">
        <w:rPr>
          <w:rFonts w:ascii="Arial" w:hAnsi="Arial" w:cs="Arial"/>
          <w:color w:val="231F20"/>
          <w:spacing w:val="-15"/>
          <w:sz w:val="24"/>
          <w:szCs w:val="24"/>
        </w:rPr>
        <w:t xml:space="preserve"> </w:t>
      </w:r>
      <w:r w:rsidRPr="00FB77BD">
        <w:rPr>
          <w:rFonts w:ascii="Arial" w:hAnsi="Arial" w:cs="Arial"/>
          <w:color w:val="231F20"/>
          <w:sz w:val="24"/>
          <w:szCs w:val="24"/>
        </w:rPr>
        <w:t>y</w:t>
      </w:r>
      <w:r w:rsidRPr="00FB77BD">
        <w:rPr>
          <w:rFonts w:ascii="Arial" w:hAnsi="Arial" w:cs="Arial"/>
          <w:color w:val="231F20"/>
          <w:spacing w:val="-14"/>
          <w:sz w:val="24"/>
          <w:szCs w:val="24"/>
        </w:rPr>
        <w:t xml:space="preserve"> </w:t>
      </w:r>
      <w:r w:rsidRPr="00FB77BD">
        <w:rPr>
          <w:rFonts w:ascii="Arial" w:hAnsi="Arial" w:cs="Arial"/>
          <w:color w:val="231F20"/>
          <w:sz w:val="24"/>
          <w:szCs w:val="24"/>
        </w:rPr>
        <w:t>se</w:t>
      </w:r>
      <w:r w:rsidRPr="00FB77BD">
        <w:rPr>
          <w:rFonts w:ascii="Arial" w:hAnsi="Arial" w:cs="Arial"/>
          <w:color w:val="231F20"/>
          <w:spacing w:val="-15"/>
          <w:sz w:val="24"/>
          <w:szCs w:val="24"/>
        </w:rPr>
        <w:t xml:space="preserve"> </w:t>
      </w:r>
      <w:r w:rsidRPr="00FB77BD">
        <w:rPr>
          <w:rFonts w:ascii="Arial" w:hAnsi="Arial" w:cs="Arial"/>
          <w:color w:val="231F20"/>
          <w:sz w:val="24"/>
          <w:szCs w:val="24"/>
        </w:rPr>
        <w:t>garantice</w:t>
      </w:r>
      <w:r w:rsidRPr="00FB77BD">
        <w:rPr>
          <w:rFonts w:ascii="Arial" w:hAnsi="Arial" w:cs="Arial"/>
          <w:color w:val="231F20"/>
          <w:spacing w:val="-14"/>
          <w:sz w:val="24"/>
          <w:szCs w:val="24"/>
        </w:rPr>
        <w:t xml:space="preserve"> </w:t>
      </w:r>
      <w:r w:rsidRPr="00FB77BD">
        <w:rPr>
          <w:rFonts w:ascii="Arial" w:hAnsi="Arial" w:cs="Arial"/>
          <w:color w:val="231F20"/>
          <w:sz w:val="24"/>
          <w:szCs w:val="24"/>
        </w:rPr>
        <w:t>el</w:t>
      </w:r>
      <w:r w:rsidRPr="00FB77BD">
        <w:rPr>
          <w:rFonts w:ascii="Arial" w:hAnsi="Arial" w:cs="Arial"/>
          <w:color w:val="231F20"/>
          <w:spacing w:val="-14"/>
          <w:sz w:val="24"/>
          <w:szCs w:val="24"/>
        </w:rPr>
        <w:t xml:space="preserve"> </w:t>
      </w:r>
      <w:r w:rsidRPr="00FB77BD">
        <w:rPr>
          <w:rFonts w:ascii="Arial" w:hAnsi="Arial" w:cs="Arial"/>
          <w:color w:val="231F20"/>
          <w:sz w:val="24"/>
          <w:szCs w:val="24"/>
        </w:rPr>
        <w:t>servicio</w:t>
      </w:r>
      <w:r w:rsidRPr="00FB77BD">
        <w:rPr>
          <w:rFonts w:ascii="Arial" w:hAnsi="Arial" w:cs="Arial"/>
          <w:color w:val="231F20"/>
          <w:spacing w:val="-15"/>
          <w:sz w:val="24"/>
          <w:szCs w:val="24"/>
        </w:rPr>
        <w:t xml:space="preserve"> </w:t>
      </w:r>
      <w:r w:rsidRPr="00FB77BD">
        <w:rPr>
          <w:rFonts w:ascii="Arial" w:hAnsi="Arial" w:cs="Arial"/>
          <w:color w:val="231F20"/>
          <w:sz w:val="24"/>
          <w:szCs w:val="24"/>
        </w:rPr>
        <w:t>y</w:t>
      </w:r>
      <w:r w:rsidRPr="00FB77BD">
        <w:rPr>
          <w:rFonts w:ascii="Arial" w:hAnsi="Arial" w:cs="Arial"/>
          <w:color w:val="231F20"/>
          <w:spacing w:val="-14"/>
          <w:sz w:val="24"/>
          <w:szCs w:val="24"/>
        </w:rPr>
        <w:t xml:space="preserve"> </w:t>
      </w:r>
      <w:r w:rsidRPr="00FB77BD">
        <w:rPr>
          <w:rFonts w:ascii="Arial" w:hAnsi="Arial" w:cs="Arial"/>
          <w:color w:val="231F20"/>
          <w:sz w:val="24"/>
          <w:szCs w:val="24"/>
        </w:rPr>
        <w:t>funcionamiento por medio de energía solar fotovoltaica para proveer</w:t>
      </w:r>
      <w:r w:rsidRPr="00FB77BD">
        <w:rPr>
          <w:rFonts w:ascii="Arial" w:hAnsi="Arial" w:cs="Arial"/>
          <w:color w:val="231F20"/>
          <w:spacing w:val="-4"/>
          <w:sz w:val="24"/>
          <w:szCs w:val="24"/>
        </w:rPr>
        <w:t xml:space="preserve"> </w:t>
      </w:r>
      <w:r w:rsidRPr="00FB77BD">
        <w:rPr>
          <w:rFonts w:ascii="Arial" w:hAnsi="Arial" w:cs="Arial"/>
          <w:color w:val="231F20"/>
          <w:sz w:val="24"/>
          <w:szCs w:val="24"/>
        </w:rPr>
        <w:t>el</w:t>
      </w:r>
      <w:r w:rsidRPr="00FB77BD">
        <w:rPr>
          <w:rFonts w:ascii="Arial" w:hAnsi="Arial" w:cs="Arial"/>
          <w:color w:val="231F20"/>
          <w:spacing w:val="-4"/>
          <w:sz w:val="24"/>
          <w:szCs w:val="24"/>
        </w:rPr>
        <w:t xml:space="preserve"> </w:t>
      </w:r>
      <w:r w:rsidRPr="00FB77BD">
        <w:rPr>
          <w:rFonts w:ascii="Arial" w:hAnsi="Arial" w:cs="Arial"/>
          <w:color w:val="231F20"/>
          <w:sz w:val="24"/>
          <w:szCs w:val="24"/>
        </w:rPr>
        <w:t>suministro</w:t>
      </w:r>
      <w:r w:rsidRPr="00FB77BD">
        <w:rPr>
          <w:rFonts w:ascii="Arial" w:hAnsi="Arial" w:cs="Arial"/>
          <w:color w:val="231F20"/>
          <w:spacing w:val="-4"/>
          <w:sz w:val="24"/>
          <w:szCs w:val="24"/>
        </w:rPr>
        <w:t xml:space="preserve"> </w:t>
      </w:r>
      <w:r w:rsidRPr="00FB77BD">
        <w:rPr>
          <w:rFonts w:ascii="Arial" w:hAnsi="Arial" w:cs="Arial"/>
          <w:color w:val="231F20"/>
          <w:sz w:val="24"/>
          <w:szCs w:val="24"/>
        </w:rPr>
        <w:t>de</w:t>
      </w:r>
      <w:r w:rsidRPr="00FB77BD">
        <w:rPr>
          <w:rFonts w:ascii="Arial" w:hAnsi="Arial" w:cs="Arial"/>
          <w:color w:val="231F20"/>
          <w:spacing w:val="-4"/>
          <w:sz w:val="24"/>
          <w:szCs w:val="24"/>
        </w:rPr>
        <w:t xml:space="preserve"> </w:t>
      </w:r>
      <w:r w:rsidRPr="00FB77BD">
        <w:rPr>
          <w:rFonts w:ascii="Arial" w:hAnsi="Arial" w:cs="Arial"/>
          <w:color w:val="231F20"/>
          <w:sz w:val="24"/>
          <w:szCs w:val="24"/>
        </w:rPr>
        <w:t>energía</w:t>
      </w:r>
      <w:r w:rsidRPr="00FB77BD">
        <w:rPr>
          <w:rFonts w:ascii="Arial" w:hAnsi="Arial" w:cs="Arial"/>
          <w:color w:val="231F20"/>
          <w:spacing w:val="-4"/>
          <w:sz w:val="24"/>
          <w:szCs w:val="24"/>
        </w:rPr>
        <w:t xml:space="preserve"> </w:t>
      </w:r>
      <w:r w:rsidRPr="00FB77BD">
        <w:rPr>
          <w:rFonts w:ascii="Arial" w:hAnsi="Arial" w:cs="Arial"/>
          <w:color w:val="231F20"/>
          <w:sz w:val="24"/>
          <w:szCs w:val="24"/>
        </w:rPr>
        <w:t>en</w:t>
      </w:r>
      <w:r w:rsidRPr="00FB77BD">
        <w:rPr>
          <w:rFonts w:ascii="Arial" w:hAnsi="Arial" w:cs="Arial"/>
          <w:color w:val="231F20"/>
          <w:spacing w:val="-4"/>
          <w:sz w:val="24"/>
          <w:szCs w:val="24"/>
        </w:rPr>
        <w:t xml:space="preserve"> </w:t>
      </w:r>
      <w:r w:rsidRPr="00FB77BD">
        <w:rPr>
          <w:rFonts w:ascii="Arial" w:hAnsi="Arial" w:cs="Arial"/>
          <w:color w:val="231F20"/>
          <w:sz w:val="24"/>
          <w:szCs w:val="24"/>
        </w:rPr>
        <w:t>dichas</w:t>
      </w:r>
      <w:r w:rsidRPr="00FB77BD">
        <w:rPr>
          <w:rFonts w:ascii="Arial" w:hAnsi="Arial" w:cs="Arial"/>
          <w:color w:val="231F20"/>
          <w:spacing w:val="-4"/>
          <w:sz w:val="24"/>
          <w:szCs w:val="24"/>
        </w:rPr>
        <w:t xml:space="preserve"> </w:t>
      </w:r>
      <w:r w:rsidRPr="00FB77BD">
        <w:rPr>
          <w:rFonts w:ascii="Arial" w:hAnsi="Arial" w:cs="Arial"/>
          <w:color w:val="231F20"/>
          <w:sz w:val="24"/>
          <w:szCs w:val="24"/>
        </w:rPr>
        <w:t>unidades habitacionales, de manera alternativa y voluntaria.</w:t>
      </w:r>
    </w:p>
    <w:p w14:paraId="7988A7E2" w14:textId="77777777" w:rsidR="00FB77BD" w:rsidRPr="00FB77BD" w:rsidRDefault="00FB77BD" w:rsidP="00FB77BD">
      <w:pPr>
        <w:pStyle w:val="Textoindependiente"/>
        <w:spacing w:before="90" w:line="276" w:lineRule="auto"/>
        <w:ind w:left="0" w:right="38" w:firstLine="0"/>
        <w:rPr>
          <w:rFonts w:ascii="Arial" w:hAnsi="Arial" w:cs="Arial"/>
          <w:sz w:val="24"/>
          <w:szCs w:val="24"/>
        </w:rPr>
      </w:pPr>
      <w:r w:rsidRPr="00FB77BD">
        <w:rPr>
          <w:rFonts w:ascii="Arial" w:hAnsi="Arial" w:cs="Arial"/>
          <w:color w:val="231F20"/>
          <w:sz w:val="24"/>
          <w:szCs w:val="24"/>
        </w:rPr>
        <w:t>El artículo 2º establece su aplicación, que</w:t>
      </w:r>
      <w:r w:rsidRPr="00FB77BD">
        <w:rPr>
          <w:rFonts w:ascii="Arial" w:hAnsi="Arial" w:cs="Arial"/>
          <w:color w:val="231F20"/>
          <w:spacing w:val="80"/>
          <w:w w:val="150"/>
          <w:sz w:val="24"/>
          <w:szCs w:val="24"/>
        </w:rPr>
        <w:t xml:space="preserve"> </w:t>
      </w:r>
      <w:r w:rsidRPr="00FB77BD">
        <w:rPr>
          <w:rFonts w:ascii="Arial" w:hAnsi="Arial" w:cs="Arial"/>
          <w:color w:val="231F20"/>
          <w:sz w:val="24"/>
          <w:szCs w:val="24"/>
        </w:rPr>
        <w:t>cobija a todos los agentes públicos y privados que intervienen en procesos, convocatorias y ofertas de proyectos VIS y VIP en Colombia.</w:t>
      </w:r>
    </w:p>
    <w:p w14:paraId="0A9D8C61" w14:textId="77777777" w:rsidR="00FB77BD" w:rsidRPr="00FB77BD" w:rsidRDefault="00FB77BD" w:rsidP="00FB77BD">
      <w:pPr>
        <w:pStyle w:val="Textoindependiente"/>
        <w:spacing w:before="89" w:line="276" w:lineRule="auto"/>
        <w:ind w:left="0" w:right="38" w:firstLine="0"/>
        <w:rPr>
          <w:rFonts w:ascii="Arial" w:hAnsi="Arial" w:cs="Arial"/>
          <w:sz w:val="24"/>
          <w:szCs w:val="24"/>
        </w:rPr>
      </w:pPr>
      <w:r w:rsidRPr="00FB77BD">
        <w:rPr>
          <w:rFonts w:ascii="Arial" w:hAnsi="Arial" w:cs="Arial"/>
          <w:color w:val="231F20"/>
          <w:sz w:val="24"/>
          <w:szCs w:val="24"/>
        </w:rPr>
        <w:t>El</w:t>
      </w:r>
      <w:r w:rsidRPr="00FB77BD">
        <w:rPr>
          <w:rFonts w:ascii="Arial" w:hAnsi="Arial" w:cs="Arial"/>
          <w:color w:val="231F20"/>
          <w:spacing w:val="-15"/>
          <w:sz w:val="24"/>
          <w:szCs w:val="24"/>
        </w:rPr>
        <w:t xml:space="preserve"> </w:t>
      </w:r>
      <w:r w:rsidRPr="00FB77BD">
        <w:rPr>
          <w:rFonts w:ascii="Arial" w:hAnsi="Arial" w:cs="Arial"/>
          <w:color w:val="231F20"/>
          <w:sz w:val="24"/>
          <w:szCs w:val="24"/>
        </w:rPr>
        <w:t>artículo</w:t>
      </w:r>
      <w:r w:rsidRPr="00FB77BD">
        <w:rPr>
          <w:rFonts w:ascii="Arial" w:hAnsi="Arial" w:cs="Arial"/>
          <w:color w:val="231F20"/>
          <w:spacing w:val="-14"/>
          <w:sz w:val="24"/>
          <w:szCs w:val="24"/>
        </w:rPr>
        <w:t xml:space="preserve"> </w:t>
      </w:r>
      <w:r w:rsidRPr="00FB77BD">
        <w:rPr>
          <w:rFonts w:ascii="Arial" w:hAnsi="Arial" w:cs="Arial"/>
          <w:color w:val="231F20"/>
          <w:sz w:val="24"/>
          <w:szCs w:val="24"/>
        </w:rPr>
        <w:t>3º</w:t>
      </w:r>
      <w:r w:rsidRPr="00FB77BD">
        <w:rPr>
          <w:rFonts w:ascii="Arial" w:hAnsi="Arial" w:cs="Arial"/>
          <w:color w:val="231F20"/>
          <w:spacing w:val="-15"/>
          <w:sz w:val="24"/>
          <w:szCs w:val="24"/>
        </w:rPr>
        <w:t xml:space="preserve"> </w:t>
      </w:r>
      <w:r w:rsidRPr="00FB77BD">
        <w:rPr>
          <w:rFonts w:ascii="Arial" w:hAnsi="Arial" w:cs="Arial"/>
          <w:color w:val="231F20"/>
          <w:sz w:val="24"/>
          <w:szCs w:val="24"/>
        </w:rPr>
        <w:t>define</w:t>
      </w:r>
      <w:r w:rsidRPr="00FB77BD">
        <w:rPr>
          <w:rFonts w:ascii="Arial" w:hAnsi="Arial" w:cs="Arial"/>
          <w:color w:val="231F20"/>
          <w:spacing w:val="-14"/>
          <w:sz w:val="24"/>
          <w:szCs w:val="24"/>
        </w:rPr>
        <w:t xml:space="preserve"> </w:t>
      </w:r>
      <w:r w:rsidRPr="00FB77BD">
        <w:rPr>
          <w:rFonts w:ascii="Arial" w:hAnsi="Arial" w:cs="Arial"/>
          <w:color w:val="231F20"/>
          <w:sz w:val="24"/>
          <w:szCs w:val="24"/>
        </w:rPr>
        <w:t>el</w:t>
      </w:r>
      <w:r w:rsidRPr="00FB77BD">
        <w:rPr>
          <w:rFonts w:ascii="Arial" w:hAnsi="Arial" w:cs="Arial"/>
          <w:color w:val="231F20"/>
          <w:spacing w:val="-14"/>
          <w:sz w:val="24"/>
          <w:szCs w:val="24"/>
        </w:rPr>
        <w:t xml:space="preserve"> </w:t>
      </w:r>
      <w:r w:rsidRPr="00FB77BD">
        <w:rPr>
          <w:rFonts w:ascii="Arial" w:hAnsi="Arial" w:cs="Arial"/>
          <w:color w:val="231F20"/>
          <w:sz w:val="24"/>
          <w:szCs w:val="24"/>
        </w:rPr>
        <w:t>concepto</w:t>
      </w:r>
      <w:r w:rsidRPr="00FB77BD">
        <w:rPr>
          <w:rFonts w:ascii="Arial" w:hAnsi="Arial" w:cs="Arial"/>
          <w:color w:val="231F20"/>
          <w:spacing w:val="-15"/>
          <w:sz w:val="24"/>
          <w:szCs w:val="24"/>
        </w:rPr>
        <w:t xml:space="preserve"> </w:t>
      </w:r>
      <w:r w:rsidRPr="00FB77BD">
        <w:rPr>
          <w:rFonts w:ascii="Arial" w:hAnsi="Arial" w:cs="Arial"/>
          <w:color w:val="231F20"/>
          <w:sz w:val="24"/>
          <w:szCs w:val="24"/>
        </w:rPr>
        <w:t>de</w:t>
      </w:r>
      <w:r w:rsidRPr="00FB77BD">
        <w:rPr>
          <w:rFonts w:ascii="Arial" w:hAnsi="Arial" w:cs="Arial"/>
          <w:color w:val="231F20"/>
          <w:spacing w:val="-14"/>
          <w:sz w:val="24"/>
          <w:szCs w:val="24"/>
        </w:rPr>
        <w:t xml:space="preserve"> </w:t>
      </w:r>
      <w:r w:rsidRPr="00FB77BD">
        <w:rPr>
          <w:rFonts w:ascii="Arial" w:hAnsi="Arial" w:cs="Arial"/>
          <w:color w:val="231F20"/>
          <w:sz w:val="24"/>
          <w:szCs w:val="24"/>
        </w:rPr>
        <w:t>“construcción sostenible”</w:t>
      </w:r>
      <w:r w:rsidRPr="00FB77BD">
        <w:rPr>
          <w:rFonts w:ascii="Arial" w:hAnsi="Arial" w:cs="Arial"/>
          <w:color w:val="231F20"/>
          <w:spacing w:val="-2"/>
          <w:sz w:val="24"/>
          <w:szCs w:val="24"/>
        </w:rPr>
        <w:t xml:space="preserve"> </w:t>
      </w:r>
      <w:r w:rsidRPr="00FB77BD">
        <w:rPr>
          <w:rFonts w:ascii="Arial" w:hAnsi="Arial" w:cs="Arial"/>
          <w:color w:val="231F20"/>
          <w:sz w:val="24"/>
          <w:szCs w:val="24"/>
        </w:rPr>
        <w:t>conforme</w:t>
      </w:r>
      <w:r w:rsidRPr="00FB77BD">
        <w:rPr>
          <w:rFonts w:ascii="Arial" w:hAnsi="Arial" w:cs="Arial"/>
          <w:color w:val="231F20"/>
          <w:spacing w:val="-2"/>
          <w:sz w:val="24"/>
          <w:szCs w:val="24"/>
        </w:rPr>
        <w:t xml:space="preserve"> </w:t>
      </w:r>
      <w:r w:rsidRPr="00FB77BD">
        <w:rPr>
          <w:rFonts w:ascii="Arial" w:hAnsi="Arial" w:cs="Arial"/>
          <w:color w:val="231F20"/>
          <w:sz w:val="24"/>
          <w:szCs w:val="24"/>
        </w:rPr>
        <w:t>a</w:t>
      </w:r>
      <w:r w:rsidRPr="00FB77BD">
        <w:rPr>
          <w:rFonts w:ascii="Arial" w:hAnsi="Arial" w:cs="Arial"/>
          <w:color w:val="231F20"/>
          <w:spacing w:val="-2"/>
          <w:sz w:val="24"/>
          <w:szCs w:val="24"/>
        </w:rPr>
        <w:t xml:space="preserve"> </w:t>
      </w:r>
      <w:r w:rsidRPr="00FB77BD">
        <w:rPr>
          <w:rFonts w:ascii="Arial" w:hAnsi="Arial" w:cs="Arial"/>
          <w:color w:val="231F20"/>
          <w:sz w:val="24"/>
          <w:szCs w:val="24"/>
        </w:rPr>
        <w:t>la</w:t>
      </w:r>
      <w:r w:rsidRPr="00FB77BD">
        <w:rPr>
          <w:rFonts w:ascii="Arial" w:hAnsi="Arial" w:cs="Arial"/>
          <w:color w:val="231F20"/>
          <w:spacing w:val="-2"/>
          <w:sz w:val="24"/>
          <w:szCs w:val="24"/>
        </w:rPr>
        <w:t xml:space="preserve"> </w:t>
      </w:r>
      <w:r w:rsidRPr="00FB77BD">
        <w:rPr>
          <w:rFonts w:ascii="Arial" w:hAnsi="Arial" w:cs="Arial"/>
          <w:color w:val="231F20"/>
          <w:sz w:val="24"/>
          <w:szCs w:val="24"/>
        </w:rPr>
        <w:t>Resolución</w:t>
      </w:r>
      <w:r w:rsidRPr="00FB77BD">
        <w:rPr>
          <w:rFonts w:ascii="Arial" w:hAnsi="Arial" w:cs="Arial"/>
          <w:color w:val="231F20"/>
          <w:spacing w:val="-2"/>
          <w:sz w:val="24"/>
          <w:szCs w:val="24"/>
        </w:rPr>
        <w:t xml:space="preserve"> </w:t>
      </w:r>
      <w:r w:rsidRPr="00FB77BD">
        <w:rPr>
          <w:rFonts w:ascii="Arial" w:hAnsi="Arial" w:cs="Arial"/>
          <w:color w:val="231F20"/>
          <w:sz w:val="24"/>
          <w:szCs w:val="24"/>
        </w:rPr>
        <w:t>0549</w:t>
      </w:r>
      <w:r w:rsidRPr="00FB77BD">
        <w:rPr>
          <w:rFonts w:ascii="Arial" w:hAnsi="Arial" w:cs="Arial"/>
          <w:color w:val="231F20"/>
          <w:spacing w:val="-2"/>
          <w:sz w:val="24"/>
          <w:szCs w:val="24"/>
        </w:rPr>
        <w:t xml:space="preserve"> </w:t>
      </w:r>
      <w:r w:rsidRPr="00FB77BD">
        <w:rPr>
          <w:rFonts w:ascii="Arial" w:hAnsi="Arial" w:cs="Arial"/>
          <w:color w:val="231F20"/>
          <w:sz w:val="24"/>
          <w:szCs w:val="24"/>
        </w:rPr>
        <w:t>de</w:t>
      </w:r>
      <w:r w:rsidRPr="00FB77BD">
        <w:rPr>
          <w:rFonts w:ascii="Arial" w:hAnsi="Arial" w:cs="Arial"/>
          <w:color w:val="231F20"/>
          <w:spacing w:val="-2"/>
          <w:sz w:val="24"/>
          <w:szCs w:val="24"/>
        </w:rPr>
        <w:t xml:space="preserve"> </w:t>
      </w:r>
      <w:r w:rsidRPr="00FB77BD">
        <w:rPr>
          <w:rFonts w:ascii="Arial" w:hAnsi="Arial" w:cs="Arial"/>
          <w:color w:val="231F20"/>
          <w:sz w:val="24"/>
          <w:szCs w:val="24"/>
        </w:rPr>
        <w:t>2015 del Ministerio de Vivienda.</w:t>
      </w:r>
    </w:p>
    <w:p w14:paraId="591F21B4" w14:textId="77777777" w:rsidR="00FB77BD" w:rsidRPr="00FB77BD" w:rsidRDefault="00FB77BD" w:rsidP="00FB77BD">
      <w:pPr>
        <w:spacing w:before="87"/>
        <w:ind w:right="38"/>
        <w:jc w:val="both"/>
        <w:rPr>
          <w:rFonts w:ascii="Arial" w:hAnsi="Arial" w:cs="Arial"/>
          <w:sz w:val="24"/>
          <w:szCs w:val="24"/>
        </w:rPr>
      </w:pPr>
      <w:r w:rsidRPr="00FB77BD">
        <w:rPr>
          <w:rFonts w:ascii="Arial" w:hAnsi="Arial" w:cs="Arial"/>
          <w:color w:val="231F20"/>
          <w:sz w:val="24"/>
          <w:szCs w:val="24"/>
        </w:rPr>
        <w:t>El artículo 4º adiciona un literal, el “j”, al artículo</w:t>
      </w:r>
      <w:r w:rsidRPr="00FB77BD">
        <w:rPr>
          <w:rFonts w:ascii="Arial" w:hAnsi="Arial" w:cs="Arial"/>
          <w:color w:val="231F20"/>
          <w:spacing w:val="27"/>
          <w:sz w:val="24"/>
          <w:szCs w:val="24"/>
        </w:rPr>
        <w:t xml:space="preserve"> </w:t>
      </w:r>
      <w:r w:rsidRPr="00FB77BD">
        <w:rPr>
          <w:rFonts w:ascii="Arial" w:hAnsi="Arial" w:cs="Arial"/>
          <w:color w:val="231F20"/>
          <w:sz w:val="24"/>
          <w:szCs w:val="24"/>
        </w:rPr>
        <w:t>2º</w:t>
      </w:r>
      <w:r w:rsidRPr="00FB77BD">
        <w:rPr>
          <w:rFonts w:ascii="Arial" w:hAnsi="Arial" w:cs="Arial"/>
          <w:color w:val="231F20"/>
          <w:spacing w:val="28"/>
          <w:sz w:val="24"/>
          <w:szCs w:val="24"/>
        </w:rPr>
        <w:t xml:space="preserve"> </w:t>
      </w:r>
      <w:r w:rsidRPr="00FB77BD">
        <w:rPr>
          <w:rFonts w:ascii="Arial" w:hAnsi="Arial" w:cs="Arial"/>
          <w:color w:val="231F20"/>
          <w:sz w:val="24"/>
          <w:szCs w:val="24"/>
        </w:rPr>
        <w:t>de</w:t>
      </w:r>
      <w:r w:rsidRPr="00FB77BD">
        <w:rPr>
          <w:rFonts w:ascii="Arial" w:hAnsi="Arial" w:cs="Arial"/>
          <w:color w:val="231F20"/>
          <w:spacing w:val="28"/>
          <w:sz w:val="24"/>
          <w:szCs w:val="24"/>
        </w:rPr>
        <w:t xml:space="preserve"> </w:t>
      </w:r>
      <w:r w:rsidRPr="00FB77BD">
        <w:rPr>
          <w:rFonts w:ascii="Arial" w:hAnsi="Arial" w:cs="Arial"/>
          <w:color w:val="231F20"/>
          <w:sz w:val="24"/>
          <w:szCs w:val="24"/>
        </w:rPr>
        <w:t>la</w:t>
      </w:r>
      <w:r w:rsidRPr="00FB77BD">
        <w:rPr>
          <w:rFonts w:ascii="Arial" w:hAnsi="Arial" w:cs="Arial"/>
          <w:color w:val="231F20"/>
          <w:spacing w:val="28"/>
          <w:sz w:val="24"/>
          <w:szCs w:val="24"/>
        </w:rPr>
        <w:t xml:space="preserve"> </w:t>
      </w:r>
      <w:r w:rsidRPr="00FB77BD">
        <w:rPr>
          <w:rFonts w:ascii="Arial" w:hAnsi="Arial" w:cs="Arial"/>
          <w:color w:val="231F20"/>
          <w:sz w:val="24"/>
          <w:szCs w:val="24"/>
        </w:rPr>
        <w:t>Ley</w:t>
      </w:r>
      <w:r w:rsidRPr="00FB77BD">
        <w:rPr>
          <w:rFonts w:ascii="Arial" w:hAnsi="Arial" w:cs="Arial"/>
          <w:color w:val="231F20"/>
          <w:spacing w:val="28"/>
          <w:sz w:val="24"/>
          <w:szCs w:val="24"/>
        </w:rPr>
        <w:t xml:space="preserve"> </w:t>
      </w:r>
      <w:r w:rsidRPr="00FB77BD">
        <w:rPr>
          <w:rFonts w:ascii="Arial" w:hAnsi="Arial" w:cs="Arial"/>
          <w:color w:val="231F20"/>
          <w:sz w:val="24"/>
          <w:szCs w:val="24"/>
        </w:rPr>
        <w:t>1537</w:t>
      </w:r>
      <w:r w:rsidRPr="00FB77BD">
        <w:rPr>
          <w:rFonts w:ascii="Arial" w:hAnsi="Arial" w:cs="Arial"/>
          <w:color w:val="231F20"/>
          <w:spacing w:val="28"/>
          <w:sz w:val="24"/>
          <w:szCs w:val="24"/>
        </w:rPr>
        <w:t xml:space="preserve"> </w:t>
      </w:r>
      <w:r w:rsidRPr="00FB77BD">
        <w:rPr>
          <w:rFonts w:ascii="Arial" w:hAnsi="Arial" w:cs="Arial"/>
          <w:color w:val="231F20"/>
          <w:sz w:val="24"/>
          <w:szCs w:val="24"/>
        </w:rPr>
        <w:t>de</w:t>
      </w:r>
      <w:r w:rsidRPr="00FB77BD">
        <w:rPr>
          <w:rFonts w:ascii="Arial" w:hAnsi="Arial" w:cs="Arial"/>
          <w:color w:val="231F20"/>
          <w:spacing w:val="28"/>
          <w:sz w:val="24"/>
          <w:szCs w:val="24"/>
        </w:rPr>
        <w:t xml:space="preserve"> </w:t>
      </w:r>
      <w:r w:rsidRPr="00FB77BD">
        <w:rPr>
          <w:rFonts w:ascii="Arial" w:hAnsi="Arial" w:cs="Arial"/>
          <w:color w:val="231F20"/>
          <w:sz w:val="24"/>
          <w:szCs w:val="24"/>
        </w:rPr>
        <w:t>2012;</w:t>
      </w:r>
      <w:r w:rsidRPr="00FB77BD">
        <w:rPr>
          <w:rFonts w:ascii="Arial" w:hAnsi="Arial" w:cs="Arial"/>
          <w:color w:val="231F20"/>
          <w:spacing w:val="28"/>
          <w:sz w:val="24"/>
          <w:szCs w:val="24"/>
        </w:rPr>
        <w:t xml:space="preserve"> </w:t>
      </w:r>
      <w:r w:rsidRPr="00FB77BD">
        <w:rPr>
          <w:rFonts w:ascii="Arial" w:hAnsi="Arial" w:cs="Arial"/>
          <w:i/>
          <w:color w:val="231F20"/>
          <w:sz w:val="24"/>
          <w:szCs w:val="24"/>
        </w:rPr>
        <w:t>“Por</w:t>
      </w:r>
      <w:r w:rsidRPr="00FB77BD">
        <w:rPr>
          <w:rFonts w:ascii="Arial" w:hAnsi="Arial" w:cs="Arial"/>
          <w:i/>
          <w:color w:val="231F20"/>
          <w:spacing w:val="28"/>
          <w:sz w:val="24"/>
          <w:szCs w:val="24"/>
        </w:rPr>
        <w:t xml:space="preserve"> </w:t>
      </w:r>
      <w:r w:rsidRPr="00FB77BD">
        <w:rPr>
          <w:rFonts w:ascii="Arial" w:hAnsi="Arial" w:cs="Arial"/>
          <w:i/>
          <w:color w:val="231F20"/>
          <w:sz w:val="24"/>
          <w:szCs w:val="24"/>
        </w:rPr>
        <w:t>la</w:t>
      </w:r>
      <w:r w:rsidRPr="00FB77BD">
        <w:rPr>
          <w:rFonts w:ascii="Arial" w:hAnsi="Arial" w:cs="Arial"/>
          <w:i/>
          <w:color w:val="231F20"/>
          <w:spacing w:val="28"/>
          <w:sz w:val="24"/>
          <w:szCs w:val="24"/>
        </w:rPr>
        <w:t xml:space="preserve"> </w:t>
      </w:r>
      <w:r w:rsidRPr="00FB77BD">
        <w:rPr>
          <w:rFonts w:ascii="Arial" w:hAnsi="Arial" w:cs="Arial"/>
          <w:i/>
          <w:color w:val="231F20"/>
          <w:sz w:val="24"/>
          <w:szCs w:val="24"/>
        </w:rPr>
        <w:t xml:space="preserve">cual se dictan normas tendientes a facilitar y promover el desarrollo urbano y el acceso a la vivienda y se dictan otras disposiciones”. </w:t>
      </w:r>
      <w:r w:rsidRPr="00FB77BD">
        <w:rPr>
          <w:rFonts w:ascii="Arial" w:hAnsi="Arial" w:cs="Arial"/>
          <w:color w:val="231F20"/>
          <w:sz w:val="24"/>
          <w:szCs w:val="24"/>
        </w:rPr>
        <w:t>Busca promover la construcción VIS y VIP</w:t>
      </w:r>
      <w:r w:rsidRPr="00FB77BD">
        <w:rPr>
          <w:rFonts w:ascii="Arial" w:hAnsi="Arial" w:cs="Arial"/>
          <w:color w:val="231F20"/>
          <w:spacing w:val="-4"/>
          <w:sz w:val="24"/>
          <w:szCs w:val="24"/>
        </w:rPr>
        <w:t xml:space="preserve"> </w:t>
      </w:r>
      <w:r w:rsidRPr="00FB77BD">
        <w:rPr>
          <w:rFonts w:ascii="Arial" w:hAnsi="Arial" w:cs="Arial"/>
          <w:color w:val="231F20"/>
          <w:sz w:val="24"/>
          <w:szCs w:val="24"/>
        </w:rPr>
        <w:t>con el uso de energía solar fotovoltaica para el servicio de energía eléctrica.</w:t>
      </w:r>
    </w:p>
    <w:p w14:paraId="1A5CE6A3" w14:textId="77777777" w:rsidR="00FB77BD" w:rsidRPr="00FB77BD" w:rsidRDefault="00FB77BD" w:rsidP="00FB77BD">
      <w:pPr>
        <w:pStyle w:val="Textoindependiente"/>
        <w:spacing w:before="91" w:line="276" w:lineRule="auto"/>
        <w:ind w:left="0" w:right="38" w:firstLine="0"/>
        <w:rPr>
          <w:rFonts w:ascii="Arial" w:hAnsi="Arial" w:cs="Arial"/>
          <w:sz w:val="24"/>
          <w:szCs w:val="24"/>
        </w:rPr>
      </w:pPr>
      <w:r w:rsidRPr="00FB77BD">
        <w:rPr>
          <w:rFonts w:ascii="Arial" w:hAnsi="Arial" w:cs="Arial"/>
          <w:color w:val="231F20"/>
          <w:sz w:val="24"/>
          <w:szCs w:val="24"/>
        </w:rPr>
        <w:t>El</w:t>
      </w:r>
      <w:r w:rsidRPr="00FB77BD">
        <w:rPr>
          <w:rFonts w:ascii="Arial" w:hAnsi="Arial" w:cs="Arial"/>
          <w:color w:val="231F20"/>
          <w:spacing w:val="80"/>
          <w:sz w:val="24"/>
          <w:szCs w:val="24"/>
        </w:rPr>
        <w:t xml:space="preserve"> </w:t>
      </w:r>
      <w:r w:rsidRPr="00FB77BD">
        <w:rPr>
          <w:rFonts w:ascii="Arial" w:hAnsi="Arial" w:cs="Arial"/>
          <w:color w:val="231F20"/>
          <w:sz w:val="24"/>
          <w:szCs w:val="24"/>
        </w:rPr>
        <w:t>artículo</w:t>
      </w:r>
      <w:r w:rsidRPr="00FB77BD">
        <w:rPr>
          <w:rFonts w:ascii="Arial" w:hAnsi="Arial" w:cs="Arial"/>
          <w:color w:val="231F20"/>
          <w:spacing w:val="80"/>
          <w:sz w:val="24"/>
          <w:szCs w:val="24"/>
        </w:rPr>
        <w:t xml:space="preserve"> </w:t>
      </w:r>
      <w:r w:rsidRPr="00FB77BD">
        <w:rPr>
          <w:rFonts w:ascii="Arial" w:hAnsi="Arial" w:cs="Arial"/>
          <w:color w:val="231F20"/>
          <w:sz w:val="24"/>
          <w:szCs w:val="24"/>
        </w:rPr>
        <w:t>5º</w:t>
      </w:r>
      <w:r w:rsidRPr="00FB77BD">
        <w:rPr>
          <w:rFonts w:ascii="Arial" w:hAnsi="Arial" w:cs="Arial"/>
          <w:color w:val="231F20"/>
          <w:spacing w:val="80"/>
          <w:sz w:val="24"/>
          <w:szCs w:val="24"/>
        </w:rPr>
        <w:t xml:space="preserve"> </w:t>
      </w:r>
      <w:r w:rsidRPr="00FB77BD">
        <w:rPr>
          <w:rFonts w:ascii="Arial" w:hAnsi="Arial" w:cs="Arial"/>
          <w:color w:val="231F20"/>
          <w:sz w:val="24"/>
          <w:szCs w:val="24"/>
        </w:rPr>
        <w:t>establece</w:t>
      </w:r>
      <w:r w:rsidRPr="00FB77BD">
        <w:rPr>
          <w:rFonts w:ascii="Arial" w:hAnsi="Arial" w:cs="Arial"/>
          <w:color w:val="231F20"/>
          <w:spacing w:val="80"/>
          <w:sz w:val="24"/>
          <w:szCs w:val="24"/>
        </w:rPr>
        <w:t xml:space="preserve"> </w:t>
      </w:r>
      <w:r w:rsidRPr="00FB77BD">
        <w:rPr>
          <w:rFonts w:ascii="Arial" w:hAnsi="Arial" w:cs="Arial"/>
          <w:color w:val="231F20"/>
          <w:sz w:val="24"/>
          <w:szCs w:val="24"/>
        </w:rPr>
        <w:t>que</w:t>
      </w:r>
      <w:r w:rsidRPr="00FB77BD">
        <w:rPr>
          <w:rFonts w:ascii="Arial" w:hAnsi="Arial" w:cs="Arial"/>
          <w:color w:val="231F20"/>
          <w:spacing w:val="80"/>
          <w:sz w:val="24"/>
          <w:szCs w:val="24"/>
        </w:rPr>
        <w:t xml:space="preserve"> </w:t>
      </w:r>
      <w:r w:rsidRPr="00FB77BD">
        <w:rPr>
          <w:rFonts w:ascii="Arial" w:hAnsi="Arial" w:cs="Arial"/>
          <w:color w:val="231F20"/>
          <w:sz w:val="24"/>
          <w:szCs w:val="24"/>
        </w:rPr>
        <w:t>los</w:t>
      </w:r>
      <w:r w:rsidRPr="00FB77BD">
        <w:rPr>
          <w:rFonts w:ascii="Arial" w:hAnsi="Arial" w:cs="Arial"/>
          <w:color w:val="231F20"/>
          <w:spacing w:val="80"/>
          <w:sz w:val="24"/>
          <w:szCs w:val="24"/>
        </w:rPr>
        <w:t xml:space="preserve"> </w:t>
      </w:r>
      <w:r w:rsidRPr="00FB77BD">
        <w:rPr>
          <w:rFonts w:ascii="Arial" w:hAnsi="Arial" w:cs="Arial"/>
          <w:color w:val="231F20"/>
          <w:sz w:val="24"/>
          <w:szCs w:val="24"/>
        </w:rPr>
        <w:t>ministerios de vivienda y de minas y energía, definirán la metodología,</w:t>
      </w:r>
      <w:r w:rsidRPr="00FB77BD">
        <w:rPr>
          <w:rFonts w:ascii="Arial" w:hAnsi="Arial" w:cs="Arial"/>
          <w:color w:val="231F20"/>
          <w:spacing w:val="40"/>
          <w:sz w:val="24"/>
          <w:szCs w:val="24"/>
        </w:rPr>
        <w:t xml:space="preserve"> </w:t>
      </w:r>
      <w:r w:rsidRPr="00FB77BD">
        <w:rPr>
          <w:rFonts w:ascii="Arial" w:hAnsi="Arial" w:cs="Arial"/>
          <w:color w:val="231F20"/>
          <w:sz w:val="24"/>
          <w:szCs w:val="24"/>
        </w:rPr>
        <w:t>condiciones</w:t>
      </w:r>
      <w:r w:rsidRPr="00FB77BD">
        <w:rPr>
          <w:rFonts w:ascii="Arial" w:hAnsi="Arial" w:cs="Arial"/>
          <w:color w:val="231F20"/>
          <w:spacing w:val="40"/>
          <w:sz w:val="24"/>
          <w:szCs w:val="24"/>
        </w:rPr>
        <w:t xml:space="preserve"> </w:t>
      </w:r>
      <w:r w:rsidRPr="00FB77BD">
        <w:rPr>
          <w:rFonts w:ascii="Arial" w:hAnsi="Arial" w:cs="Arial"/>
          <w:color w:val="231F20"/>
          <w:sz w:val="24"/>
          <w:szCs w:val="24"/>
        </w:rPr>
        <w:t>y</w:t>
      </w:r>
      <w:r w:rsidRPr="00FB77BD">
        <w:rPr>
          <w:rFonts w:ascii="Arial" w:hAnsi="Arial" w:cs="Arial"/>
          <w:color w:val="231F20"/>
          <w:spacing w:val="40"/>
          <w:sz w:val="24"/>
          <w:szCs w:val="24"/>
        </w:rPr>
        <w:t xml:space="preserve"> </w:t>
      </w:r>
      <w:r w:rsidRPr="00FB77BD">
        <w:rPr>
          <w:rFonts w:ascii="Arial" w:hAnsi="Arial" w:cs="Arial"/>
          <w:color w:val="231F20"/>
          <w:sz w:val="24"/>
          <w:szCs w:val="24"/>
        </w:rPr>
        <w:t>criterios</w:t>
      </w:r>
      <w:r w:rsidRPr="00FB77BD">
        <w:rPr>
          <w:rFonts w:ascii="Arial" w:hAnsi="Arial" w:cs="Arial"/>
          <w:color w:val="231F20"/>
          <w:spacing w:val="40"/>
          <w:sz w:val="24"/>
          <w:szCs w:val="24"/>
        </w:rPr>
        <w:t xml:space="preserve"> </w:t>
      </w:r>
      <w:r w:rsidRPr="00FB77BD">
        <w:rPr>
          <w:rFonts w:ascii="Arial" w:hAnsi="Arial" w:cs="Arial"/>
          <w:color w:val="231F20"/>
          <w:sz w:val="24"/>
          <w:szCs w:val="24"/>
        </w:rPr>
        <w:t>del</w:t>
      </w:r>
      <w:r w:rsidRPr="00FB77BD">
        <w:rPr>
          <w:rFonts w:ascii="Arial" w:hAnsi="Arial" w:cs="Arial"/>
          <w:color w:val="231F20"/>
          <w:spacing w:val="40"/>
          <w:sz w:val="24"/>
          <w:szCs w:val="24"/>
        </w:rPr>
        <w:t xml:space="preserve"> </w:t>
      </w:r>
      <w:r w:rsidRPr="00FB77BD">
        <w:rPr>
          <w:rFonts w:ascii="Arial" w:hAnsi="Arial" w:cs="Arial"/>
          <w:color w:val="231F20"/>
          <w:sz w:val="24"/>
          <w:szCs w:val="24"/>
        </w:rPr>
        <w:t>sistema</w:t>
      </w:r>
      <w:r w:rsidRPr="00FB77BD">
        <w:rPr>
          <w:rFonts w:ascii="Arial" w:hAnsi="Arial" w:cs="Arial"/>
          <w:color w:val="231F20"/>
          <w:spacing w:val="40"/>
          <w:sz w:val="24"/>
          <w:szCs w:val="24"/>
        </w:rPr>
        <w:t xml:space="preserve"> </w:t>
      </w:r>
      <w:r w:rsidRPr="00FB77BD">
        <w:rPr>
          <w:rFonts w:ascii="Arial" w:hAnsi="Arial" w:cs="Arial"/>
          <w:color w:val="231F20"/>
          <w:sz w:val="24"/>
          <w:szCs w:val="24"/>
        </w:rPr>
        <w:t>a</w:t>
      </w:r>
      <w:r w:rsidRPr="00FB77BD">
        <w:rPr>
          <w:rFonts w:ascii="Arial" w:hAnsi="Arial" w:cs="Arial"/>
          <w:color w:val="231F20"/>
          <w:spacing w:val="40"/>
          <w:sz w:val="24"/>
          <w:szCs w:val="24"/>
        </w:rPr>
        <w:t xml:space="preserve"> </w:t>
      </w:r>
      <w:r w:rsidRPr="00FB77BD">
        <w:rPr>
          <w:rFonts w:ascii="Arial" w:hAnsi="Arial" w:cs="Arial"/>
          <w:color w:val="231F20"/>
          <w:sz w:val="24"/>
          <w:szCs w:val="24"/>
        </w:rPr>
        <w:t>incluir</w:t>
      </w:r>
      <w:r w:rsidRPr="00FB77BD">
        <w:rPr>
          <w:rFonts w:ascii="Arial" w:hAnsi="Arial" w:cs="Arial"/>
          <w:color w:val="231F20"/>
          <w:spacing w:val="40"/>
          <w:sz w:val="24"/>
          <w:szCs w:val="24"/>
        </w:rPr>
        <w:t xml:space="preserve"> </w:t>
      </w:r>
      <w:r w:rsidRPr="00FB77BD">
        <w:rPr>
          <w:rFonts w:ascii="Arial" w:hAnsi="Arial" w:cs="Arial"/>
          <w:color w:val="231F20"/>
          <w:sz w:val="24"/>
          <w:szCs w:val="24"/>
        </w:rPr>
        <w:t>en</w:t>
      </w:r>
      <w:r w:rsidRPr="00FB77BD">
        <w:rPr>
          <w:rFonts w:ascii="Arial" w:hAnsi="Arial" w:cs="Arial"/>
          <w:color w:val="231F20"/>
          <w:spacing w:val="40"/>
          <w:sz w:val="24"/>
          <w:szCs w:val="24"/>
        </w:rPr>
        <w:t xml:space="preserve"> </w:t>
      </w:r>
      <w:r w:rsidRPr="00FB77BD">
        <w:rPr>
          <w:rFonts w:ascii="Arial" w:hAnsi="Arial" w:cs="Arial"/>
          <w:color w:val="231F20"/>
          <w:sz w:val="24"/>
          <w:szCs w:val="24"/>
        </w:rPr>
        <w:t>los</w:t>
      </w:r>
      <w:r w:rsidRPr="00FB77BD">
        <w:rPr>
          <w:rFonts w:ascii="Arial" w:hAnsi="Arial" w:cs="Arial"/>
          <w:color w:val="231F20"/>
          <w:spacing w:val="40"/>
          <w:sz w:val="24"/>
          <w:szCs w:val="24"/>
        </w:rPr>
        <w:t xml:space="preserve"> </w:t>
      </w:r>
      <w:r w:rsidRPr="00FB77BD">
        <w:rPr>
          <w:rFonts w:ascii="Arial" w:hAnsi="Arial" w:cs="Arial"/>
          <w:color w:val="231F20"/>
          <w:sz w:val="24"/>
          <w:szCs w:val="24"/>
        </w:rPr>
        <w:t>proyectos</w:t>
      </w:r>
      <w:r w:rsidRPr="00FB77BD">
        <w:rPr>
          <w:rFonts w:ascii="Arial" w:hAnsi="Arial" w:cs="Arial"/>
          <w:color w:val="231F20"/>
          <w:spacing w:val="40"/>
          <w:sz w:val="24"/>
          <w:szCs w:val="24"/>
        </w:rPr>
        <w:t xml:space="preserve"> </w:t>
      </w:r>
      <w:r w:rsidRPr="00FB77BD">
        <w:rPr>
          <w:rFonts w:ascii="Arial" w:hAnsi="Arial" w:cs="Arial"/>
          <w:color w:val="231F20"/>
          <w:sz w:val="24"/>
          <w:szCs w:val="24"/>
        </w:rPr>
        <w:t>VIS</w:t>
      </w:r>
      <w:r w:rsidRPr="00FB77BD">
        <w:rPr>
          <w:rFonts w:ascii="Arial" w:hAnsi="Arial" w:cs="Arial"/>
          <w:color w:val="231F20"/>
          <w:spacing w:val="40"/>
          <w:sz w:val="24"/>
          <w:szCs w:val="24"/>
        </w:rPr>
        <w:t xml:space="preserve"> </w:t>
      </w:r>
      <w:r w:rsidRPr="00FB77BD">
        <w:rPr>
          <w:rFonts w:ascii="Arial" w:hAnsi="Arial" w:cs="Arial"/>
          <w:color w:val="231F20"/>
          <w:sz w:val="24"/>
          <w:szCs w:val="24"/>
        </w:rPr>
        <w:t>y</w:t>
      </w:r>
      <w:r w:rsidRPr="00FB77BD">
        <w:rPr>
          <w:rFonts w:ascii="Arial" w:hAnsi="Arial" w:cs="Arial"/>
          <w:color w:val="231F20"/>
          <w:spacing w:val="40"/>
          <w:sz w:val="24"/>
          <w:szCs w:val="24"/>
        </w:rPr>
        <w:t xml:space="preserve"> </w:t>
      </w:r>
      <w:r w:rsidRPr="00FB77BD">
        <w:rPr>
          <w:rFonts w:ascii="Arial" w:hAnsi="Arial" w:cs="Arial"/>
          <w:color w:val="231F20"/>
          <w:sz w:val="24"/>
          <w:szCs w:val="24"/>
        </w:rPr>
        <w:t>VIP,</w:t>
      </w:r>
      <w:r w:rsidRPr="00FB77BD">
        <w:rPr>
          <w:rFonts w:ascii="Arial" w:hAnsi="Arial" w:cs="Arial"/>
          <w:color w:val="231F20"/>
          <w:spacing w:val="40"/>
          <w:sz w:val="24"/>
          <w:szCs w:val="24"/>
        </w:rPr>
        <w:t xml:space="preserve"> </w:t>
      </w:r>
      <w:r w:rsidRPr="00FB77BD">
        <w:rPr>
          <w:rFonts w:ascii="Arial" w:hAnsi="Arial" w:cs="Arial"/>
          <w:color w:val="231F20"/>
          <w:sz w:val="24"/>
          <w:szCs w:val="24"/>
        </w:rPr>
        <w:t xml:space="preserve">teniendo en cuenta diversas particularidades territoriales, </w:t>
      </w:r>
      <w:r w:rsidRPr="00FB77BD">
        <w:rPr>
          <w:rFonts w:ascii="Arial" w:hAnsi="Arial" w:cs="Arial"/>
          <w:color w:val="231F20"/>
          <w:sz w:val="24"/>
          <w:szCs w:val="24"/>
        </w:rPr>
        <w:lastRenderedPageBreak/>
        <w:t>geográficas,</w:t>
      </w:r>
      <w:r w:rsidRPr="00FB77BD">
        <w:rPr>
          <w:rFonts w:ascii="Arial" w:hAnsi="Arial" w:cs="Arial"/>
          <w:color w:val="231F20"/>
          <w:spacing w:val="-1"/>
          <w:sz w:val="24"/>
          <w:szCs w:val="24"/>
        </w:rPr>
        <w:t xml:space="preserve"> </w:t>
      </w:r>
      <w:r w:rsidRPr="00FB77BD">
        <w:rPr>
          <w:rFonts w:ascii="Arial" w:hAnsi="Arial" w:cs="Arial"/>
          <w:color w:val="231F20"/>
          <w:sz w:val="24"/>
          <w:szCs w:val="24"/>
        </w:rPr>
        <w:t>de</w:t>
      </w:r>
      <w:r w:rsidRPr="00FB77BD">
        <w:rPr>
          <w:rFonts w:ascii="Arial" w:hAnsi="Arial" w:cs="Arial"/>
          <w:color w:val="231F20"/>
          <w:spacing w:val="-1"/>
          <w:sz w:val="24"/>
          <w:szCs w:val="24"/>
        </w:rPr>
        <w:t xml:space="preserve"> </w:t>
      </w:r>
      <w:r w:rsidRPr="00FB77BD">
        <w:rPr>
          <w:rFonts w:ascii="Arial" w:hAnsi="Arial" w:cs="Arial"/>
          <w:color w:val="231F20"/>
          <w:sz w:val="24"/>
          <w:szCs w:val="24"/>
        </w:rPr>
        <w:t>generación</w:t>
      </w:r>
      <w:r w:rsidRPr="00FB77BD">
        <w:rPr>
          <w:rFonts w:ascii="Arial" w:hAnsi="Arial" w:cs="Arial"/>
          <w:color w:val="231F20"/>
          <w:spacing w:val="-2"/>
          <w:sz w:val="24"/>
          <w:szCs w:val="24"/>
        </w:rPr>
        <w:t xml:space="preserve"> </w:t>
      </w:r>
      <w:r w:rsidRPr="00FB77BD">
        <w:rPr>
          <w:rFonts w:ascii="Arial" w:hAnsi="Arial" w:cs="Arial"/>
          <w:color w:val="231F20"/>
          <w:sz w:val="24"/>
          <w:szCs w:val="24"/>
        </w:rPr>
        <w:t>de</w:t>
      </w:r>
      <w:r w:rsidRPr="00FB77BD">
        <w:rPr>
          <w:rFonts w:ascii="Arial" w:hAnsi="Arial" w:cs="Arial"/>
          <w:color w:val="231F20"/>
          <w:spacing w:val="-1"/>
          <w:sz w:val="24"/>
          <w:szCs w:val="24"/>
        </w:rPr>
        <w:t xml:space="preserve"> </w:t>
      </w:r>
      <w:r w:rsidRPr="00FB77BD">
        <w:rPr>
          <w:rFonts w:ascii="Arial" w:hAnsi="Arial" w:cs="Arial"/>
          <w:color w:val="231F20"/>
          <w:sz w:val="24"/>
          <w:szCs w:val="24"/>
        </w:rPr>
        <w:t>energía</w:t>
      </w:r>
      <w:r w:rsidRPr="00FB77BD">
        <w:rPr>
          <w:rFonts w:ascii="Arial" w:hAnsi="Arial" w:cs="Arial"/>
          <w:color w:val="231F20"/>
          <w:spacing w:val="-1"/>
          <w:sz w:val="24"/>
          <w:szCs w:val="24"/>
        </w:rPr>
        <w:t xml:space="preserve"> </w:t>
      </w:r>
      <w:r w:rsidRPr="00FB77BD">
        <w:rPr>
          <w:rFonts w:ascii="Arial" w:hAnsi="Arial" w:cs="Arial"/>
          <w:color w:val="231F20"/>
          <w:sz w:val="24"/>
          <w:szCs w:val="24"/>
        </w:rPr>
        <w:t>solar.</w:t>
      </w:r>
      <w:r w:rsidRPr="00FB77BD">
        <w:rPr>
          <w:rFonts w:ascii="Arial" w:hAnsi="Arial" w:cs="Arial"/>
          <w:color w:val="231F20"/>
          <w:spacing w:val="-1"/>
          <w:sz w:val="24"/>
          <w:szCs w:val="24"/>
        </w:rPr>
        <w:t xml:space="preserve"> </w:t>
      </w:r>
      <w:r w:rsidRPr="00FB77BD">
        <w:rPr>
          <w:rFonts w:ascii="Arial" w:hAnsi="Arial" w:cs="Arial"/>
          <w:color w:val="231F20"/>
          <w:sz w:val="24"/>
          <w:szCs w:val="24"/>
        </w:rPr>
        <w:t>Podrán invitar a participar a los demás agentes públicos y privados.</w:t>
      </w:r>
      <w:r w:rsidRPr="00FB77BD">
        <w:rPr>
          <w:rFonts w:ascii="Arial" w:hAnsi="Arial" w:cs="Arial"/>
          <w:color w:val="231F20"/>
          <w:spacing w:val="-15"/>
          <w:sz w:val="24"/>
          <w:szCs w:val="24"/>
        </w:rPr>
        <w:t xml:space="preserve"> </w:t>
      </w:r>
      <w:r w:rsidRPr="00FB77BD">
        <w:rPr>
          <w:rFonts w:ascii="Arial" w:hAnsi="Arial" w:cs="Arial"/>
          <w:color w:val="231F20"/>
          <w:sz w:val="24"/>
          <w:szCs w:val="24"/>
        </w:rPr>
        <w:t>Ambos</w:t>
      </w:r>
      <w:r w:rsidRPr="00FB77BD">
        <w:rPr>
          <w:rFonts w:ascii="Arial" w:hAnsi="Arial" w:cs="Arial"/>
          <w:color w:val="231F20"/>
          <w:spacing w:val="-14"/>
          <w:sz w:val="24"/>
          <w:szCs w:val="24"/>
        </w:rPr>
        <w:t xml:space="preserve"> </w:t>
      </w:r>
      <w:r w:rsidRPr="00FB77BD">
        <w:rPr>
          <w:rFonts w:ascii="Arial" w:hAnsi="Arial" w:cs="Arial"/>
          <w:color w:val="231F20"/>
          <w:sz w:val="24"/>
          <w:szCs w:val="24"/>
        </w:rPr>
        <w:t>Ministerios</w:t>
      </w:r>
      <w:r w:rsidRPr="00FB77BD">
        <w:rPr>
          <w:rFonts w:ascii="Arial" w:hAnsi="Arial" w:cs="Arial"/>
          <w:color w:val="231F20"/>
          <w:spacing w:val="-15"/>
          <w:sz w:val="24"/>
          <w:szCs w:val="24"/>
        </w:rPr>
        <w:t xml:space="preserve"> </w:t>
      </w:r>
      <w:r w:rsidRPr="00FB77BD">
        <w:rPr>
          <w:rFonts w:ascii="Arial" w:hAnsi="Arial" w:cs="Arial"/>
          <w:color w:val="231F20"/>
          <w:sz w:val="24"/>
          <w:szCs w:val="24"/>
        </w:rPr>
        <w:t>reglamentarán</w:t>
      </w:r>
      <w:r w:rsidRPr="00FB77BD">
        <w:rPr>
          <w:rFonts w:ascii="Arial" w:hAnsi="Arial" w:cs="Arial"/>
          <w:color w:val="231F20"/>
          <w:spacing w:val="-14"/>
          <w:sz w:val="24"/>
          <w:szCs w:val="24"/>
        </w:rPr>
        <w:t xml:space="preserve"> </w:t>
      </w:r>
      <w:r w:rsidRPr="00FB77BD">
        <w:rPr>
          <w:rFonts w:ascii="Arial" w:hAnsi="Arial" w:cs="Arial"/>
          <w:color w:val="231F20"/>
          <w:sz w:val="24"/>
          <w:szCs w:val="24"/>
        </w:rPr>
        <w:t>esta</w:t>
      </w:r>
      <w:r w:rsidRPr="00FB77BD">
        <w:rPr>
          <w:rFonts w:ascii="Arial" w:hAnsi="Arial" w:cs="Arial"/>
          <w:color w:val="231F20"/>
          <w:spacing w:val="-12"/>
          <w:sz w:val="24"/>
          <w:szCs w:val="24"/>
        </w:rPr>
        <w:t xml:space="preserve"> </w:t>
      </w:r>
      <w:r w:rsidRPr="00FB77BD">
        <w:rPr>
          <w:rFonts w:ascii="Arial" w:hAnsi="Arial" w:cs="Arial"/>
          <w:color w:val="231F20"/>
          <w:sz w:val="24"/>
          <w:szCs w:val="24"/>
        </w:rPr>
        <w:t>ley en 1 año a partir de su promulgación.</w:t>
      </w:r>
    </w:p>
    <w:p w14:paraId="7908B26F" w14:textId="77777777" w:rsidR="00FB77BD" w:rsidRPr="00FB77BD" w:rsidRDefault="00FB77BD" w:rsidP="00FB77BD">
      <w:pPr>
        <w:pStyle w:val="Textoindependiente"/>
        <w:spacing w:before="92" w:line="276" w:lineRule="auto"/>
        <w:ind w:left="0" w:right="38" w:firstLine="0"/>
        <w:rPr>
          <w:rFonts w:ascii="Arial" w:hAnsi="Arial" w:cs="Arial"/>
          <w:sz w:val="24"/>
          <w:szCs w:val="24"/>
        </w:rPr>
      </w:pPr>
      <w:r w:rsidRPr="00FB77BD">
        <w:rPr>
          <w:rFonts w:ascii="Arial" w:hAnsi="Arial" w:cs="Arial"/>
          <w:color w:val="231F20"/>
          <w:sz w:val="24"/>
          <w:szCs w:val="24"/>
        </w:rPr>
        <w:t>El artículo 6º los Ministerios de Vivienda y de Minas y Energía serán los encargados de analizar y determinar</w:t>
      </w:r>
      <w:r w:rsidRPr="00FB77BD">
        <w:rPr>
          <w:rFonts w:ascii="Arial" w:hAnsi="Arial" w:cs="Arial"/>
          <w:color w:val="231F20"/>
          <w:spacing w:val="-13"/>
          <w:sz w:val="24"/>
          <w:szCs w:val="24"/>
        </w:rPr>
        <w:t xml:space="preserve"> </w:t>
      </w:r>
      <w:r w:rsidRPr="00FB77BD">
        <w:rPr>
          <w:rFonts w:ascii="Arial" w:hAnsi="Arial" w:cs="Arial"/>
          <w:color w:val="231F20"/>
          <w:sz w:val="24"/>
          <w:szCs w:val="24"/>
        </w:rPr>
        <w:t>los</w:t>
      </w:r>
      <w:r w:rsidRPr="00FB77BD">
        <w:rPr>
          <w:rFonts w:ascii="Arial" w:hAnsi="Arial" w:cs="Arial"/>
          <w:color w:val="231F20"/>
          <w:spacing w:val="-13"/>
          <w:sz w:val="24"/>
          <w:szCs w:val="24"/>
        </w:rPr>
        <w:t xml:space="preserve"> </w:t>
      </w:r>
      <w:r w:rsidRPr="00FB77BD">
        <w:rPr>
          <w:rFonts w:ascii="Arial" w:hAnsi="Arial" w:cs="Arial"/>
          <w:color w:val="231F20"/>
          <w:sz w:val="24"/>
          <w:szCs w:val="24"/>
        </w:rPr>
        <w:t>costos</w:t>
      </w:r>
      <w:r w:rsidRPr="00FB77BD">
        <w:rPr>
          <w:rFonts w:ascii="Arial" w:hAnsi="Arial" w:cs="Arial"/>
          <w:color w:val="231F20"/>
          <w:spacing w:val="-13"/>
          <w:sz w:val="24"/>
          <w:szCs w:val="24"/>
        </w:rPr>
        <w:t xml:space="preserve"> </w:t>
      </w:r>
      <w:r w:rsidRPr="00FB77BD">
        <w:rPr>
          <w:rFonts w:ascii="Arial" w:hAnsi="Arial" w:cs="Arial"/>
          <w:color w:val="231F20"/>
          <w:sz w:val="24"/>
          <w:szCs w:val="24"/>
        </w:rPr>
        <w:t>y/o</w:t>
      </w:r>
      <w:r w:rsidRPr="00FB77BD">
        <w:rPr>
          <w:rFonts w:ascii="Arial" w:hAnsi="Arial" w:cs="Arial"/>
          <w:color w:val="231F20"/>
          <w:spacing w:val="-13"/>
          <w:sz w:val="24"/>
          <w:szCs w:val="24"/>
        </w:rPr>
        <w:t xml:space="preserve"> </w:t>
      </w:r>
      <w:r w:rsidRPr="00FB77BD">
        <w:rPr>
          <w:rFonts w:ascii="Arial" w:hAnsi="Arial" w:cs="Arial"/>
          <w:color w:val="231F20"/>
          <w:sz w:val="24"/>
          <w:szCs w:val="24"/>
        </w:rPr>
        <w:t>sobrecostos</w:t>
      </w:r>
      <w:r w:rsidRPr="00FB77BD">
        <w:rPr>
          <w:rFonts w:ascii="Arial" w:hAnsi="Arial" w:cs="Arial"/>
          <w:color w:val="231F20"/>
          <w:spacing w:val="-13"/>
          <w:sz w:val="24"/>
          <w:szCs w:val="24"/>
        </w:rPr>
        <w:t xml:space="preserve"> </w:t>
      </w:r>
      <w:r w:rsidRPr="00FB77BD">
        <w:rPr>
          <w:rFonts w:ascii="Arial" w:hAnsi="Arial" w:cs="Arial"/>
          <w:color w:val="231F20"/>
          <w:sz w:val="24"/>
          <w:szCs w:val="24"/>
        </w:rPr>
        <w:t>por</w:t>
      </w:r>
      <w:r w:rsidRPr="00FB77BD">
        <w:rPr>
          <w:rFonts w:ascii="Arial" w:hAnsi="Arial" w:cs="Arial"/>
          <w:color w:val="231F20"/>
          <w:spacing w:val="-13"/>
          <w:sz w:val="24"/>
          <w:szCs w:val="24"/>
        </w:rPr>
        <w:t xml:space="preserve"> </w:t>
      </w:r>
      <w:r w:rsidRPr="00FB77BD">
        <w:rPr>
          <w:rFonts w:ascii="Arial" w:hAnsi="Arial" w:cs="Arial"/>
          <w:color w:val="231F20"/>
          <w:sz w:val="24"/>
          <w:szCs w:val="24"/>
        </w:rPr>
        <w:t>vivienda</w:t>
      </w:r>
      <w:r w:rsidRPr="00FB77BD">
        <w:rPr>
          <w:rFonts w:ascii="Arial" w:hAnsi="Arial" w:cs="Arial"/>
          <w:color w:val="231F20"/>
          <w:spacing w:val="-13"/>
          <w:sz w:val="24"/>
          <w:szCs w:val="24"/>
        </w:rPr>
        <w:t xml:space="preserve"> </w:t>
      </w:r>
      <w:r w:rsidRPr="00FB77BD">
        <w:rPr>
          <w:rFonts w:ascii="Arial" w:hAnsi="Arial" w:cs="Arial"/>
          <w:color w:val="231F20"/>
          <w:sz w:val="24"/>
          <w:szCs w:val="24"/>
        </w:rPr>
        <w:t>y por proyecto VIS y VIP, de todos los componentes del sistema y su implementación.</w:t>
      </w:r>
    </w:p>
    <w:p w14:paraId="5DB24781" w14:textId="77777777" w:rsidR="00FB77BD" w:rsidRPr="00FB77BD" w:rsidRDefault="00FB77BD" w:rsidP="00FB77BD">
      <w:pPr>
        <w:pStyle w:val="Textoindependiente"/>
        <w:spacing w:before="89" w:line="276" w:lineRule="auto"/>
        <w:ind w:left="0" w:right="38" w:firstLine="0"/>
        <w:rPr>
          <w:rFonts w:ascii="Arial" w:hAnsi="Arial" w:cs="Arial"/>
          <w:sz w:val="24"/>
          <w:szCs w:val="24"/>
        </w:rPr>
      </w:pPr>
      <w:r w:rsidRPr="00FB77BD">
        <w:rPr>
          <w:rFonts w:ascii="Arial" w:hAnsi="Arial" w:cs="Arial"/>
          <w:color w:val="231F20"/>
          <w:sz w:val="24"/>
          <w:szCs w:val="24"/>
        </w:rPr>
        <w:t>Todos los agentes públicos y privados (Ministerio de Vivienda, Ministerio de Minas y Energía, la Superintendencia de Servicios Públicos Domiciliarios, las empresas prestadoras de energía, los operadores de red y las empresas promotoras, constructoras y desarrolladoras de proyectos), definirán de común acuerdo, la implementación</w:t>
      </w:r>
      <w:r w:rsidRPr="00FB77BD">
        <w:rPr>
          <w:rFonts w:ascii="Arial" w:hAnsi="Arial" w:cs="Arial"/>
          <w:color w:val="231F20"/>
          <w:spacing w:val="80"/>
          <w:w w:val="150"/>
          <w:sz w:val="24"/>
          <w:szCs w:val="24"/>
        </w:rPr>
        <w:t xml:space="preserve"> </w:t>
      </w:r>
      <w:r w:rsidRPr="00FB77BD">
        <w:rPr>
          <w:rFonts w:ascii="Arial" w:hAnsi="Arial" w:cs="Arial"/>
          <w:color w:val="231F20"/>
          <w:sz w:val="24"/>
          <w:szCs w:val="24"/>
        </w:rPr>
        <w:t xml:space="preserve">del sistema en cada proyecto VIS y VIP, una vez analizadas sus particularidades y su conveniencia </w:t>
      </w:r>
      <w:r w:rsidRPr="00FB77BD">
        <w:rPr>
          <w:rFonts w:ascii="Arial" w:hAnsi="Arial" w:cs="Arial"/>
          <w:color w:val="231F20"/>
          <w:spacing w:val="-2"/>
          <w:sz w:val="24"/>
          <w:szCs w:val="24"/>
        </w:rPr>
        <w:t>integral.</w:t>
      </w:r>
    </w:p>
    <w:p w14:paraId="3D0EC803" w14:textId="77777777" w:rsidR="00FB77BD" w:rsidRPr="00FB77BD" w:rsidRDefault="00FB77BD" w:rsidP="00FB77BD">
      <w:pPr>
        <w:pStyle w:val="Textoindependiente"/>
        <w:spacing w:before="91" w:line="276" w:lineRule="auto"/>
        <w:ind w:left="0" w:right="189" w:firstLine="0"/>
        <w:rPr>
          <w:rFonts w:ascii="Arial" w:hAnsi="Arial" w:cs="Arial"/>
          <w:sz w:val="24"/>
          <w:szCs w:val="24"/>
        </w:rPr>
      </w:pPr>
      <w:r w:rsidRPr="00FB77BD">
        <w:rPr>
          <w:rFonts w:ascii="Arial" w:hAnsi="Arial" w:cs="Arial"/>
          <w:color w:val="231F20"/>
          <w:sz w:val="24"/>
          <w:szCs w:val="24"/>
        </w:rPr>
        <w:t xml:space="preserve">El Gobierno nacional identificará en la </w:t>
      </w:r>
      <w:r w:rsidRPr="00FB77BD">
        <w:rPr>
          <w:rFonts w:ascii="Arial" w:hAnsi="Arial" w:cs="Arial"/>
          <w:color w:val="231F20"/>
          <w:spacing w:val="-2"/>
          <w:sz w:val="24"/>
          <w:szCs w:val="24"/>
        </w:rPr>
        <w:t>metodología</w:t>
      </w:r>
      <w:r w:rsidRPr="00FB77BD">
        <w:rPr>
          <w:rFonts w:ascii="Arial" w:hAnsi="Arial" w:cs="Arial"/>
          <w:color w:val="231F20"/>
          <w:spacing w:val="-3"/>
          <w:sz w:val="24"/>
          <w:szCs w:val="24"/>
        </w:rPr>
        <w:t xml:space="preserve"> </w:t>
      </w:r>
      <w:r w:rsidRPr="00FB77BD">
        <w:rPr>
          <w:rFonts w:ascii="Arial" w:hAnsi="Arial" w:cs="Arial"/>
          <w:color w:val="231F20"/>
          <w:spacing w:val="-2"/>
          <w:sz w:val="24"/>
          <w:szCs w:val="24"/>
        </w:rPr>
        <w:t>los</w:t>
      </w:r>
      <w:r w:rsidRPr="00FB77BD">
        <w:rPr>
          <w:rFonts w:ascii="Arial" w:hAnsi="Arial" w:cs="Arial"/>
          <w:color w:val="231F20"/>
          <w:spacing w:val="-3"/>
          <w:sz w:val="24"/>
          <w:szCs w:val="24"/>
        </w:rPr>
        <w:t xml:space="preserve"> </w:t>
      </w:r>
      <w:r w:rsidRPr="00FB77BD">
        <w:rPr>
          <w:rFonts w:ascii="Arial" w:hAnsi="Arial" w:cs="Arial"/>
          <w:color w:val="231F20"/>
          <w:spacing w:val="-2"/>
          <w:sz w:val="24"/>
          <w:szCs w:val="24"/>
        </w:rPr>
        <w:t>posibles</w:t>
      </w:r>
      <w:r w:rsidRPr="00FB77BD">
        <w:rPr>
          <w:rFonts w:ascii="Arial" w:hAnsi="Arial" w:cs="Arial"/>
          <w:color w:val="231F20"/>
          <w:spacing w:val="-3"/>
          <w:sz w:val="24"/>
          <w:szCs w:val="24"/>
        </w:rPr>
        <w:t xml:space="preserve"> </w:t>
      </w:r>
      <w:r w:rsidRPr="00FB77BD">
        <w:rPr>
          <w:rFonts w:ascii="Arial" w:hAnsi="Arial" w:cs="Arial"/>
          <w:color w:val="231F20"/>
          <w:spacing w:val="-2"/>
          <w:sz w:val="24"/>
          <w:szCs w:val="24"/>
        </w:rPr>
        <w:t>costos</w:t>
      </w:r>
      <w:r w:rsidRPr="00FB77BD">
        <w:rPr>
          <w:rFonts w:ascii="Arial" w:hAnsi="Arial" w:cs="Arial"/>
          <w:color w:val="231F20"/>
          <w:spacing w:val="-3"/>
          <w:sz w:val="24"/>
          <w:szCs w:val="24"/>
        </w:rPr>
        <w:t xml:space="preserve"> </w:t>
      </w:r>
      <w:r w:rsidRPr="00FB77BD">
        <w:rPr>
          <w:rFonts w:ascii="Arial" w:hAnsi="Arial" w:cs="Arial"/>
          <w:color w:val="231F20"/>
          <w:spacing w:val="-2"/>
          <w:sz w:val="24"/>
          <w:szCs w:val="24"/>
        </w:rPr>
        <w:t>adicionales.</w:t>
      </w:r>
      <w:r w:rsidRPr="00FB77BD">
        <w:rPr>
          <w:rFonts w:ascii="Arial" w:hAnsi="Arial" w:cs="Arial"/>
          <w:color w:val="231F20"/>
          <w:spacing w:val="-3"/>
          <w:sz w:val="24"/>
          <w:szCs w:val="24"/>
        </w:rPr>
        <w:t xml:space="preserve"> </w:t>
      </w:r>
      <w:r w:rsidRPr="00FB77BD">
        <w:rPr>
          <w:rFonts w:ascii="Arial" w:hAnsi="Arial" w:cs="Arial"/>
          <w:color w:val="231F20"/>
          <w:spacing w:val="-2"/>
          <w:sz w:val="24"/>
          <w:szCs w:val="24"/>
        </w:rPr>
        <w:t xml:space="preserve">Incluirá </w:t>
      </w:r>
      <w:r w:rsidRPr="00FB77BD">
        <w:rPr>
          <w:rFonts w:ascii="Arial" w:hAnsi="Arial" w:cs="Arial"/>
          <w:color w:val="231F20"/>
          <w:sz w:val="24"/>
          <w:szCs w:val="24"/>
        </w:rPr>
        <w:t>la</w:t>
      </w:r>
      <w:r w:rsidRPr="00FB77BD">
        <w:rPr>
          <w:rFonts w:ascii="Arial" w:hAnsi="Arial" w:cs="Arial"/>
          <w:color w:val="231F20"/>
          <w:spacing w:val="46"/>
          <w:sz w:val="24"/>
          <w:szCs w:val="24"/>
        </w:rPr>
        <w:t xml:space="preserve"> </w:t>
      </w:r>
      <w:r w:rsidRPr="00FB77BD">
        <w:rPr>
          <w:rFonts w:ascii="Arial" w:hAnsi="Arial" w:cs="Arial"/>
          <w:color w:val="231F20"/>
          <w:sz w:val="24"/>
          <w:szCs w:val="24"/>
        </w:rPr>
        <w:t>evaluación</w:t>
      </w:r>
      <w:r w:rsidRPr="00FB77BD">
        <w:rPr>
          <w:rFonts w:ascii="Arial" w:hAnsi="Arial" w:cs="Arial"/>
          <w:color w:val="231F20"/>
          <w:spacing w:val="47"/>
          <w:sz w:val="24"/>
          <w:szCs w:val="24"/>
        </w:rPr>
        <w:t xml:space="preserve"> </w:t>
      </w:r>
      <w:r w:rsidRPr="00FB77BD">
        <w:rPr>
          <w:rFonts w:ascii="Arial" w:hAnsi="Arial" w:cs="Arial"/>
          <w:color w:val="231F20"/>
          <w:sz w:val="24"/>
          <w:szCs w:val="24"/>
        </w:rPr>
        <w:t>de</w:t>
      </w:r>
      <w:r w:rsidRPr="00FB77BD">
        <w:rPr>
          <w:rFonts w:ascii="Arial" w:hAnsi="Arial" w:cs="Arial"/>
          <w:color w:val="231F20"/>
          <w:spacing w:val="47"/>
          <w:sz w:val="24"/>
          <w:szCs w:val="24"/>
        </w:rPr>
        <w:t xml:space="preserve"> </w:t>
      </w:r>
      <w:r w:rsidRPr="00FB77BD">
        <w:rPr>
          <w:rFonts w:ascii="Arial" w:hAnsi="Arial" w:cs="Arial"/>
          <w:color w:val="231F20"/>
          <w:sz w:val="24"/>
          <w:szCs w:val="24"/>
        </w:rPr>
        <w:t>alternativas</w:t>
      </w:r>
      <w:r w:rsidRPr="00FB77BD">
        <w:rPr>
          <w:rFonts w:ascii="Arial" w:hAnsi="Arial" w:cs="Arial"/>
          <w:color w:val="231F20"/>
          <w:spacing w:val="47"/>
          <w:sz w:val="24"/>
          <w:szCs w:val="24"/>
        </w:rPr>
        <w:t xml:space="preserve"> </w:t>
      </w:r>
      <w:r w:rsidRPr="00FB77BD">
        <w:rPr>
          <w:rFonts w:ascii="Arial" w:hAnsi="Arial" w:cs="Arial"/>
          <w:color w:val="231F20"/>
          <w:sz w:val="24"/>
          <w:szCs w:val="24"/>
        </w:rPr>
        <w:t>de</w:t>
      </w:r>
      <w:r w:rsidRPr="00FB77BD">
        <w:rPr>
          <w:rFonts w:ascii="Arial" w:hAnsi="Arial" w:cs="Arial"/>
          <w:color w:val="231F20"/>
          <w:spacing w:val="47"/>
          <w:sz w:val="24"/>
          <w:szCs w:val="24"/>
        </w:rPr>
        <w:t xml:space="preserve"> </w:t>
      </w:r>
      <w:r w:rsidRPr="00FB77BD">
        <w:rPr>
          <w:rFonts w:ascii="Arial" w:hAnsi="Arial" w:cs="Arial"/>
          <w:color w:val="231F20"/>
          <w:sz w:val="24"/>
          <w:szCs w:val="24"/>
        </w:rPr>
        <w:t>financiación</w:t>
      </w:r>
      <w:r w:rsidRPr="00FB77BD">
        <w:rPr>
          <w:rFonts w:ascii="Arial" w:hAnsi="Arial" w:cs="Arial"/>
          <w:color w:val="231F20"/>
          <w:spacing w:val="47"/>
          <w:sz w:val="24"/>
          <w:szCs w:val="24"/>
        </w:rPr>
        <w:t xml:space="preserve"> </w:t>
      </w:r>
      <w:r w:rsidRPr="00FB77BD">
        <w:rPr>
          <w:rFonts w:ascii="Arial" w:hAnsi="Arial" w:cs="Arial"/>
          <w:color w:val="231F20"/>
          <w:spacing w:val="-5"/>
          <w:sz w:val="24"/>
          <w:szCs w:val="24"/>
        </w:rPr>
        <w:t xml:space="preserve">que </w:t>
      </w:r>
      <w:r w:rsidRPr="00FB77BD">
        <w:rPr>
          <w:rFonts w:ascii="Arial" w:hAnsi="Arial" w:cs="Arial"/>
          <w:color w:val="231F20"/>
          <w:sz w:val="24"/>
          <w:szCs w:val="24"/>
        </w:rPr>
        <w:t>permitan cubrir los costos de implementación de la energía solar fotovoltaica en proyectos VIS y VIP.</w:t>
      </w:r>
    </w:p>
    <w:p w14:paraId="7B1BF0E1" w14:textId="77777777" w:rsidR="00FB77BD" w:rsidRPr="00FB77BD" w:rsidRDefault="00FB77BD" w:rsidP="00FB77BD">
      <w:pPr>
        <w:pStyle w:val="Textoindependiente"/>
        <w:spacing w:before="79" w:line="276" w:lineRule="auto"/>
        <w:ind w:left="0" w:right="189" w:firstLine="0"/>
        <w:rPr>
          <w:rFonts w:ascii="Arial" w:hAnsi="Arial" w:cs="Arial"/>
          <w:sz w:val="24"/>
          <w:szCs w:val="24"/>
        </w:rPr>
      </w:pPr>
      <w:r w:rsidRPr="00FB77BD">
        <w:rPr>
          <w:rFonts w:ascii="Arial" w:hAnsi="Arial" w:cs="Arial"/>
          <w:color w:val="231F20"/>
          <w:sz w:val="24"/>
          <w:szCs w:val="24"/>
        </w:rPr>
        <w:t xml:space="preserve">El artículo 7º determina que todos los agentes públicos mencionados en el artículo 6º, deberán incluir en sus anteproyectos de presupuesto, los </w:t>
      </w:r>
      <w:r w:rsidRPr="00FB77BD">
        <w:rPr>
          <w:rFonts w:ascii="Arial" w:hAnsi="Arial" w:cs="Arial"/>
          <w:color w:val="231F20"/>
          <w:spacing w:val="-2"/>
          <w:sz w:val="24"/>
          <w:szCs w:val="24"/>
        </w:rPr>
        <w:t>programas</w:t>
      </w:r>
      <w:r w:rsidRPr="00FB77BD">
        <w:rPr>
          <w:rFonts w:ascii="Arial" w:hAnsi="Arial" w:cs="Arial"/>
          <w:color w:val="231F20"/>
          <w:spacing w:val="-13"/>
          <w:sz w:val="24"/>
          <w:szCs w:val="24"/>
        </w:rPr>
        <w:t xml:space="preserve"> </w:t>
      </w:r>
      <w:r w:rsidRPr="00FB77BD">
        <w:rPr>
          <w:rFonts w:ascii="Arial" w:hAnsi="Arial" w:cs="Arial"/>
          <w:color w:val="231F20"/>
          <w:spacing w:val="-2"/>
          <w:sz w:val="24"/>
          <w:szCs w:val="24"/>
        </w:rPr>
        <w:t>y</w:t>
      </w:r>
      <w:r w:rsidRPr="00FB77BD">
        <w:rPr>
          <w:rFonts w:ascii="Arial" w:hAnsi="Arial" w:cs="Arial"/>
          <w:color w:val="231F20"/>
          <w:spacing w:val="-12"/>
          <w:sz w:val="24"/>
          <w:szCs w:val="24"/>
        </w:rPr>
        <w:t xml:space="preserve"> </w:t>
      </w:r>
      <w:r w:rsidRPr="00FB77BD">
        <w:rPr>
          <w:rFonts w:ascii="Arial" w:hAnsi="Arial" w:cs="Arial"/>
          <w:color w:val="231F20"/>
          <w:spacing w:val="-2"/>
          <w:sz w:val="24"/>
          <w:szCs w:val="24"/>
        </w:rPr>
        <w:t>proyectos</w:t>
      </w:r>
      <w:r w:rsidRPr="00FB77BD">
        <w:rPr>
          <w:rFonts w:ascii="Arial" w:hAnsi="Arial" w:cs="Arial"/>
          <w:color w:val="231F20"/>
          <w:spacing w:val="-13"/>
          <w:sz w:val="24"/>
          <w:szCs w:val="24"/>
        </w:rPr>
        <w:t xml:space="preserve"> </w:t>
      </w:r>
      <w:r w:rsidRPr="00FB77BD">
        <w:rPr>
          <w:rFonts w:ascii="Arial" w:hAnsi="Arial" w:cs="Arial"/>
          <w:color w:val="231F20"/>
          <w:spacing w:val="-2"/>
          <w:sz w:val="24"/>
          <w:szCs w:val="24"/>
        </w:rPr>
        <w:t>que</w:t>
      </w:r>
      <w:r w:rsidRPr="00FB77BD">
        <w:rPr>
          <w:rFonts w:ascii="Arial" w:hAnsi="Arial" w:cs="Arial"/>
          <w:color w:val="231F20"/>
          <w:spacing w:val="-12"/>
          <w:sz w:val="24"/>
          <w:szCs w:val="24"/>
        </w:rPr>
        <w:t xml:space="preserve"> </w:t>
      </w:r>
      <w:r w:rsidRPr="00FB77BD">
        <w:rPr>
          <w:rFonts w:ascii="Arial" w:hAnsi="Arial" w:cs="Arial"/>
          <w:color w:val="231F20"/>
          <w:spacing w:val="-2"/>
          <w:sz w:val="24"/>
          <w:szCs w:val="24"/>
        </w:rPr>
        <w:t>garanticen</w:t>
      </w:r>
      <w:r w:rsidRPr="00FB77BD">
        <w:rPr>
          <w:rFonts w:ascii="Arial" w:hAnsi="Arial" w:cs="Arial"/>
          <w:color w:val="231F20"/>
          <w:spacing w:val="-12"/>
          <w:sz w:val="24"/>
          <w:szCs w:val="24"/>
        </w:rPr>
        <w:t xml:space="preserve"> </w:t>
      </w:r>
      <w:r w:rsidRPr="00FB77BD">
        <w:rPr>
          <w:rFonts w:ascii="Arial" w:hAnsi="Arial" w:cs="Arial"/>
          <w:color w:val="231F20"/>
          <w:spacing w:val="-2"/>
          <w:sz w:val="24"/>
          <w:szCs w:val="24"/>
        </w:rPr>
        <w:t>la</w:t>
      </w:r>
      <w:r w:rsidRPr="00FB77BD">
        <w:rPr>
          <w:rFonts w:ascii="Arial" w:hAnsi="Arial" w:cs="Arial"/>
          <w:color w:val="231F20"/>
          <w:spacing w:val="-13"/>
          <w:sz w:val="24"/>
          <w:szCs w:val="24"/>
        </w:rPr>
        <w:t xml:space="preserve"> </w:t>
      </w:r>
      <w:r w:rsidRPr="00FB77BD">
        <w:rPr>
          <w:rFonts w:ascii="Arial" w:hAnsi="Arial" w:cs="Arial"/>
          <w:color w:val="231F20"/>
          <w:spacing w:val="-2"/>
          <w:sz w:val="24"/>
          <w:szCs w:val="24"/>
        </w:rPr>
        <w:t xml:space="preserve">financiación </w:t>
      </w:r>
      <w:r w:rsidRPr="00FB77BD">
        <w:rPr>
          <w:rFonts w:ascii="Arial" w:hAnsi="Arial" w:cs="Arial"/>
          <w:color w:val="231F20"/>
          <w:sz w:val="24"/>
          <w:szCs w:val="24"/>
        </w:rPr>
        <w:t>de</w:t>
      </w:r>
      <w:r w:rsidRPr="00FB77BD">
        <w:rPr>
          <w:rFonts w:ascii="Arial" w:hAnsi="Arial" w:cs="Arial"/>
          <w:color w:val="231F20"/>
          <w:spacing w:val="-1"/>
          <w:sz w:val="24"/>
          <w:szCs w:val="24"/>
        </w:rPr>
        <w:t xml:space="preserve"> </w:t>
      </w:r>
      <w:r w:rsidRPr="00FB77BD">
        <w:rPr>
          <w:rFonts w:ascii="Arial" w:hAnsi="Arial" w:cs="Arial"/>
          <w:color w:val="231F20"/>
          <w:sz w:val="24"/>
          <w:szCs w:val="24"/>
        </w:rPr>
        <w:t>los</w:t>
      </w:r>
      <w:r w:rsidRPr="00FB77BD">
        <w:rPr>
          <w:rFonts w:ascii="Arial" w:hAnsi="Arial" w:cs="Arial"/>
          <w:color w:val="231F20"/>
          <w:spacing w:val="-1"/>
          <w:sz w:val="24"/>
          <w:szCs w:val="24"/>
        </w:rPr>
        <w:t xml:space="preserve"> </w:t>
      </w:r>
      <w:r w:rsidRPr="00FB77BD">
        <w:rPr>
          <w:rFonts w:ascii="Arial" w:hAnsi="Arial" w:cs="Arial"/>
          <w:color w:val="231F20"/>
          <w:sz w:val="24"/>
          <w:szCs w:val="24"/>
        </w:rPr>
        <w:t>costos</w:t>
      </w:r>
      <w:r w:rsidRPr="00FB77BD">
        <w:rPr>
          <w:rFonts w:ascii="Arial" w:hAnsi="Arial" w:cs="Arial"/>
          <w:color w:val="231F20"/>
          <w:spacing w:val="-1"/>
          <w:sz w:val="24"/>
          <w:szCs w:val="24"/>
        </w:rPr>
        <w:t xml:space="preserve"> </w:t>
      </w:r>
      <w:r w:rsidRPr="00FB77BD">
        <w:rPr>
          <w:rFonts w:ascii="Arial" w:hAnsi="Arial" w:cs="Arial"/>
          <w:color w:val="231F20"/>
          <w:sz w:val="24"/>
          <w:szCs w:val="24"/>
        </w:rPr>
        <w:t>asociados</w:t>
      </w:r>
      <w:r w:rsidRPr="00FB77BD">
        <w:rPr>
          <w:rFonts w:ascii="Arial" w:hAnsi="Arial" w:cs="Arial"/>
          <w:color w:val="231F20"/>
          <w:spacing w:val="-1"/>
          <w:sz w:val="24"/>
          <w:szCs w:val="24"/>
        </w:rPr>
        <w:t xml:space="preserve"> </w:t>
      </w:r>
      <w:r w:rsidRPr="00FB77BD">
        <w:rPr>
          <w:rFonts w:ascii="Arial" w:hAnsi="Arial" w:cs="Arial"/>
          <w:color w:val="231F20"/>
          <w:sz w:val="24"/>
          <w:szCs w:val="24"/>
        </w:rPr>
        <w:t>a</w:t>
      </w:r>
      <w:r w:rsidRPr="00FB77BD">
        <w:rPr>
          <w:rFonts w:ascii="Arial" w:hAnsi="Arial" w:cs="Arial"/>
          <w:color w:val="231F20"/>
          <w:spacing w:val="-1"/>
          <w:sz w:val="24"/>
          <w:szCs w:val="24"/>
        </w:rPr>
        <w:t xml:space="preserve"> </w:t>
      </w:r>
      <w:r w:rsidRPr="00FB77BD">
        <w:rPr>
          <w:rFonts w:ascii="Arial" w:hAnsi="Arial" w:cs="Arial"/>
          <w:color w:val="231F20"/>
          <w:sz w:val="24"/>
          <w:szCs w:val="24"/>
        </w:rPr>
        <w:t>la</w:t>
      </w:r>
      <w:r w:rsidRPr="00FB77BD">
        <w:rPr>
          <w:rFonts w:ascii="Arial" w:hAnsi="Arial" w:cs="Arial"/>
          <w:color w:val="231F20"/>
          <w:spacing w:val="-1"/>
          <w:sz w:val="24"/>
          <w:szCs w:val="24"/>
        </w:rPr>
        <w:t xml:space="preserve"> </w:t>
      </w:r>
      <w:r w:rsidRPr="00FB77BD">
        <w:rPr>
          <w:rFonts w:ascii="Arial" w:hAnsi="Arial" w:cs="Arial"/>
          <w:color w:val="231F20"/>
          <w:sz w:val="24"/>
          <w:szCs w:val="24"/>
        </w:rPr>
        <w:t>implementación</w:t>
      </w:r>
      <w:r w:rsidRPr="00FB77BD">
        <w:rPr>
          <w:rFonts w:ascii="Arial" w:hAnsi="Arial" w:cs="Arial"/>
          <w:color w:val="231F20"/>
          <w:spacing w:val="-1"/>
          <w:sz w:val="24"/>
          <w:szCs w:val="24"/>
        </w:rPr>
        <w:t xml:space="preserve"> </w:t>
      </w:r>
      <w:r w:rsidRPr="00FB77BD">
        <w:rPr>
          <w:rFonts w:ascii="Arial" w:hAnsi="Arial" w:cs="Arial"/>
          <w:color w:val="231F20"/>
          <w:sz w:val="24"/>
          <w:szCs w:val="24"/>
        </w:rPr>
        <w:t>de</w:t>
      </w:r>
      <w:r w:rsidRPr="00FB77BD">
        <w:rPr>
          <w:rFonts w:ascii="Arial" w:hAnsi="Arial" w:cs="Arial"/>
          <w:color w:val="231F20"/>
          <w:spacing w:val="-1"/>
          <w:sz w:val="24"/>
          <w:szCs w:val="24"/>
        </w:rPr>
        <w:t xml:space="preserve"> </w:t>
      </w:r>
      <w:r w:rsidRPr="00FB77BD">
        <w:rPr>
          <w:rFonts w:ascii="Arial" w:hAnsi="Arial" w:cs="Arial"/>
          <w:color w:val="231F20"/>
          <w:sz w:val="24"/>
          <w:szCs w:val="24"/>
        </w:rPr>
        <w:t>este sistema, conforme al MGMP y MFMP.</w:t>
      </w:r>
    </w:p>
    <w:p w14:paraId="79F4E71D" w14:textId="77777777" w:rsidR="00FB77BD" w:rsidRPr="00FB77BD" w:rsidRDefault="00FB77BD" w:rsidP="00FB77BD">
      <w:pPr>
        <w:pStyle w:val="Textoindependiente"/>
        <w:spacing w:before="80" w:line="276" w:lineRule="auto"/>
        <w:ind w:left="0" w:right="184" w:firstLine="0"/>
        <w:rPr>
          <w:rFonts w:ascii="Arial" w:hAnsi="Arial" w:cs="Arial"/>
          <w:sz w:val="24"/>
          <w:szCs w:val="24"/>
        </w:rPr>
      </w:pPr>
      <w:r w:rsidRPr="00FB77BD">
        <w:rPr>
          <w:rFonts w:ascii="Arial" w:hAnsi="Arial" w:cs="Arial"/>
          <w:color w:val="231F20"/>
          <w:sz w:val="24"/>
          <w:szCs w:val="24"/>
        </w:rPr>
        <w:t>El</w:t>
      </w:r>
      <w:r w:rsidRPr="00FB77BD">
        <w:rPr>
          <w:rFonts w:ascii="Arial" w:hAnsi="Arial" w:cs="Arial"/>
          <w:color w:val="231F20"/>
          <w:spacing w:val="-15"/>
          <w:sz w:val="24"/>
          <w:szCs w:val="24"/>
        </w:rPr>
        <w:t xml:space="preserve"> </w:t>
      </w:r>
      <w:r w:rsidRPr="00FB77BD">
        <w:rPr>
          <w:rFonts w:ascii="Arial" w:hAnsi="Arial" w:cs="Arial"/>
          <w:color w:val="231F20"/>
          <w:sz w:val="24"/>
          <w:szCs w:val="24"/>
        </w:rPr>
        <w:t>artículo</w:t>
      </w:r>
      <w:r w:rsidRPr="00FB77BD">
        <w:rPr>
          <w:rFonts w:ascii="Arial" w:hAnsi="Arial" w:cs="Arial"/>
          <w:color w:val="231F20"/>
          <w:spacing w:val="-14"/>
          <w:sz w:val="24"/>
          <w:szCs w:val="24"/>
        </w:rPr>
        <w:t xml:space="preserve"> </w:t>
      </w:r>
      <w:r w:rsidRPr="00FB77BD">
        <w:rPr>
          <w:rFonts w:ascii="Arial" w:hAnsi="Arial" w:cs="Arial"/>
          <w:color w:val="231F20"/>
          <w:sz w:val="24"/>
          <w:szCs w:val="24"/>
        </w:rPr>
        <w:t>8</w:t>
      </w:r>
      <w:r w:rsidRPr="00FB77BD">
        <w:rPr>
          <w:rFonts w:ascii="Arial" w:hAnsi="Arial" w:cs="Arial"/>
          <w:color w:val="231F20"/>
          <w:spacing w:val="-15"/>
          <w:sz w:val="24"/>
          <w:szCs w:val="24"/>
        </w:rPr>
        <w:t xml:space="preserve"> </w:t>
      </w:r>
      <w:r w:rsidRPr="00FB77BD">
        <w:rPr>
          <w:rFonts w:ascii="Arial" w:hAnsi="Arial" w:cs="Arial"/>
          <w:color w:val="231F20"/>
          <w:sz w:val="24"/>
          <w:szCs w:val="24"/>
        </w:rPr>
        <w:t>establece</w:t>
      </w:r>
      <w:r w:rsidRPr="00FB77BD">
        <w:rPr>
          <w:rFonts w:ascii="Arial" w:hAnsi="Arial" w:cs="Arial"/>
          <w:color w:val="231F20"/>
          <w:spacing w:val="-14"/>
          <w:sz w:val="24"/>
          <w:szCs w:val="24"/>
        </w:rPr>
        <w:t xml:space="preserve"> </w:t>
      </w:r>
      <w:r w:rsidRPr="00FB77BD">
        <w:rPr>
          <w:rFonts w:ascii="Arial" w:hAnsi="Arial" w:cs="Arial"/>
          <w:color w:val="231F20"/>
          <w:sz w:val="24"/>
          <w:szCs w:val="24"/>
        </w:rPr>
        <w:t>que</w:t>
      </w:r>
      <w:r w:rsidRPr="00FB77BD">
        <w:rPr>
          <w:rFonts w:ascii="Arial" w:hAnsi="Arial" w:cs="Arial"/>
          <w:color w:val="231F20"/>
          <w:spacing w:val="-14"/>
          <w:sz w:val="24"/>
          <w:szCs w:val="24"/>
        </w:rPr>
        <w:t xml:space="preserve"> </w:t>
      </w:r>
      <w:r w:rsidRPr="00FB77BD">
        <w:rPr>
          <w:rFonts w:ascii="Arial" w:hAnsi="Arial" w:cs="Arial"/>
          <w:color w:val="231F20"/>
          <w:sz w:val="24"/>
          <w:szCs w:val="24"/>
        </w:rPr>
        <w:t>el</w:t>
      </w:r>
      <w:r w:rsidRPr="00FB77BD">
        <w:rPr>
          <w:rFonts w:ascii="Arial" w:hAnsi="Arial" w:cs="Arial"/>
          <w:color w:val="231F20"/>
          <w:spacing w:val="-15"/>
          <w:sz w:val="24"/>
          <w:szCs w:val="24"/>
        </w:rPr>
        <w:t xml:space="preserve"> </w:t>
      </w:r>
      <w:r w:rsidRPr="00FB77BD">
        <w:rPr>
          <w:rFonts w:ascii="Arial" w:hAnsi="Arial" w:cs="Arial"/>
          <w:color w:val="231F20"/>
          <w:sz w:val="24"/>
          <w:szCs w:val="24"/>
        </w:rPr>
        <w:t>Ministerio</w:t>
      </w:r>
      <w:r w:rsidRPr="00FB77BD">
        <w:rPr>
          <w:rFonts w:ascii="Arial" w:hAnsi="Arial" w:cs="Arial"/>
          <w:color w:val="231F20"/>
          <w:spacing w:val="-14"/>
          <w:sz w:val="24"/>
          <w:szCs w:val="24"/>
        </w:rPr>
        <w:t xml:space="preserve"> </w:t>
      </w:r>
      <w:r w:rsidRPr="00FB77BD">
        <w:rPr>
          <w:rFonts w:ascii="Arial" w:hAnsi="Arial" w:cs="Arial"/>
          <w:color w:val="231F20"/>
          <w:sz w:val="24"/>
          <w:szCs w:val="24"/>
        </w:rPr>
        <w:t>de</w:t>
      </w:r>
      <w:r w:rsidRPr="00FB77BD">
        <w:rPr>
          <w:rFonts w:ascii="Arial" w:hAnsi="Arial" w:cs="Arial"/>
          <w:color w:val="231F20"/>
          <w:spacing w:val="-14"/>
          <w:sz w:val="24"/>
          <w:szCs w:val="24"/>
        </w:rPr>
        <w:t xml:space="preserve"> </w:t>
      </w:r>
      <w:r w:rsidRPr="00FB77BD">
        <w:rPr>
          <w:rFonts w:ascii="Arial" w:hAnsi="Arial" w:cs="Arial"/>
          <w:color w:val="231F20"/>
          <w:sz w:val="24"/>
          <w:szCs w:val="24"/>
        </w:rPr>
        <w:t xml:space="preserve">Minas a través de </w:t>
      </w:r>
      <w:proofErr w:type="spellStart"/>
      <w:r w:rsidRPr="00FB77BD">
        <w:rPr>
          <w:rFonts w:ascii="Arial" w:hAnsi="Arial" w:cs="Arial"/>
          <w:color w:val="231F20"/>
          <w:sz w:val="24"/>
          <w:szCs w:val="24"/>
        </w:rPr>
        <w:t>Fonenergía</w:t>
      </w:r>
      <w:proofErr w:type="spellEnd"/>
      <w:r w:rsidRPr="00FB77BD">
        <w:rPr>
          <w:rFonts w:ascii="Arial" w:hAnsi="Arial" w:cs="Arial"/>
          <w:color w:val="231F20"/>
          <w:sz w:val="24"/>
          <w:szCs w:val="24"/>
        </w:rPr>
        <w:t xml:space="preserve"> priorizará la financiación de </w:t>
      </w:r>
      <w:r w:rsidRPr="00FB77BD">
        <w:rPr>
          <w:rFonts w:ascii="Arial" w:hAnsi="Arial" w:cs="Arial"/>
          <w:color w:val="231F20"/>
          <w:spacing w:val="-4"/>
          <w:sz w:val="24"/>
          <w:szCs w:val="24"/>
        </w:rPr>
        <w:t>redes</w:t>
      </w:r>
      <w:r w:rsidRPr="00FB77BD">
        <w:rPr>
          <w:rFonts w:ascii="Arial" w:hAnsi="Arial" w:cs="Arial"/>
          <w:color w:val="231F20"/>
          <w:spacing w:val="-9"/>
          <w:sz w:val="24"/>
          <w:szCs w:val="24"/>
        </w:rPr>
        <w:t xml:space="preserve"> </w:t>
      </w:r>
      <w:r w:rsidRPr="00FB77BD">
        <w:rPr>
          <w:rFonts w:ascii="Arial" w:hAnsi="Arial" w:cs="Arial"/>
          <w:color w:val="231F20"/>
          <w:spacing w:val="-4"/>
          <w:sz w:val="24"/>
          <w:szCs w:val="24"/>
        </w:rPr>
        <w:t>de</w:t>
      </w:r>
      <w:r w:rsidRPr="00FB77BD">
        <w:rPr>
          <w:rFonts w:ascii="Arial" w:hAnsi="Arial" w:cs="Arial"/>
          <w:color w:val="231F20"/>
          <w:spacing w:val="-6"/>
          <w:sz w:val="24"/>
          <w:szCs w:val="24"/>
        </w:rPr>
        <w:t xml:space="preserve"> </w:t>
      </w:r>
      <w:r w:rsidRPr="00FB77BD">
        <w:rPr>
          <w:rFonts w:ascii="Arial" w:hAnsi="Arial" w:cs="Arial"/>
          <w:color w:val="231F20"/>
          <w:spacing w:val="-4"/>
          <w:sz w:val="24"/>
          <w:szCs w:val="24"/>
        </w:rPr>
        <w:t>energía</w:t>
      </w:r>
      <w:r w:rsidRPr="00FB77BD">
        <w:rPr>
          <w:rFonts w:ascii="Arial" w:hAnsi="Arial" w:cs="Arial"/>
          <w:color w:val="231F20"/>
          <w:spacing w:val="-6"/>
          <w:sz w:val="24"/>
          <w:szCs w:val="24"/>
        </w:rPr>
        <w:t xml:space="preserve"> </w:t>
      </w:r>
      <w:r w:rsidRPr="00FB77BD">
        <w:rPr>
          <w:rFonts w:ascii="Arial" w:hAnsi="Arial" w:cs="Arial"/>
          <w:color w:val="231F20"/>
          <w:spacing w:val="-4"/>
          <w:sz w:val="24"/>
          <w:szCs w:val="24"/>
        </w:rPr>
        <w:t>solar</w:t>
      </w:r>
      <w:r w:rsidRPr="00FB77BD">
        <w:rPr>
          <w:rFonts w:ascii="Arial" w:hAnsi="Arial" w:cs="Arial"/>
          <w:color w:val="231F20"/>
          <w:spacing w:val="-6"/>
          <w:sz w:val="24"/>
          <w:szCs w:val="24"/>
        </w:rPr>
        <w:t xml:space="preserve"> </w:t>
      </w:r>
      <w:r w:rsidRPr="00FB77BD">
        <w:rPr>
          <w:rFonts w:ascii="Arial" w:hAnsi="Arial" w:cs="Arial"/>
          <w:color w:val="231F20"/>
          <w:spacing w:val="-4"/>
          <w:sz w:val="24"/>
          <w:szCs w:val="24"/>
        </w:rPr>
        <w:t>fotovoltaica</w:t>
      </w:r>
      <w:r w:rsidRPr="00FB77BD">
        <w:rPr>
          <w:rFonts w:ascii="Arial" w:hAnsi="Arial" w:cs="Arial"/>
          <w:color w:val="231F20"/>
          <w:spacing w:val="-6"/>
          <w:sz w:val="24"/>
          <w:szCs w:val="24"/>
        </w:rPr>
        <w:t xml:space="preserve"> </w:t>
      </w:r>
      <w:r w:rsidRPr="00FB77BD">
        <w:rPr>
          <w:rFonts w:ascii="Arial" w:hAnsi="Arial" w:cs="Arial"/>
          <w:color w:val="231F20"/>
          <w:spacing w:val="-4"/>
          <w:sz w:val="24"/>
          <w:szCs w:val="24"/>
        </w:rPr>
        <w:t>para</w:t>
      </w:r>
      <w:r w:rsidRPr="00FB77BD">
        <w:rPr>
          <w:rFonts w:ascii="Arial" w:hAnsi="Arial" w:cs="Arial"/>
          <w:color w:val="231F20"/>
          <w:spacing w:val="-6"/>
          <w:sz w:val="24"/>
          <w:szCs w:val="24"/>
        </w:rPr>
        <w:t xml:space="preserve"> </w:t>
      </w:r>
      <w:r w:rsidRPr="00FB77BD">
        <w:rPr>
          <w:rFonts w:ascii="Arial" w:hAnsi="Arial" w:cs="Arial"/>
          <w:color w:val="231F20"/>
          <w:spacing w:val="-4"/>
          <w:sz w:val="24"/>
          <w:szCs w:val="24"/>
        </w:rPr>
        <w:t>viviendas</w:t>
      </w:r>
      <w:r w:rsidRPr="00FB77BD">
        <w:rPr>
          <w:rFonts w:ascii="Arial" w:hAnsi="Arial" w:cs="Arial"/>
          <w:color w:val="231F20"/>
          <w:spacing w:val="-11"/>
          <w:sz w:val="24"/>
          <w:szCs w:val="24"/>
        </w:rPr>
        <w:t xml:space="preserve"> </w:t>
      </w:r>
      <w:r w:rsidRPr="00FB77BD">
        <w:rPr>
          <w:rFonts w:ascii="Arial" w:hAnsi="Arial" w:cs="Arial"/>
          <w:color w:val="231F20"/>
          <w:spacing w:val="-4"/>
          <w:sz w:val="24"/>
          <w:szCs w:val="24"/>
        </w:rPr>
        <w:t>VIS y</w:t>
      </w:r>
      <w:r w:rsidRPr="00FB77BD">
        <w:rPr>
          <w:rFonts w:ascii="Arial" w:hAnsi="Arial" w:cs="Arial"/>
          <w:color w:val="231F20"/>
          <w:spacing w:val="-11"/>
          <w:sz w:val="24"/>
          <w:szCs w:val="24"/>
        </w:rPr>
        <w:t xml:space="preserve"> </w:t>
      </w:r>
      <w:r w:rsidRPr="00FB77BD">
        <w:rPr>
          <w:rFonts w:ascii="Arial" w:hAnsi="Arial" w:cs="Arial"/>
          <w:color w:val="231F20"/>
          <w:spacing w:val="-4"/>
          <w:sz w:val="24"/>
          <w:szCs w:val="24"/>
        </w:rPr>
        <w:t>VIP</w:t>
      </w:r>
      <w:r w:rsidRPr="00FB77BD">
        <w:rPr>
          <w:rFonts w:ascii="Arial" w:hAnsi="Arial" w:cs="Arial"/>
          <w:color w:val="231F20"/>
          <w:spacing w:val="-10"/>
          <w:sz w:val="24"/>
          <w:szCs w:val="24"/>
        </w:rPr>
        <w:t xml:space="preserve"> </w:t>
      </w:r>
      <w:r w:rsidRPr="00FB77BD">
        <w:rPr>
          <w:rFonts w:ascii="Arial" w:hAnsi="Arial" w:cs="Arial"/>
          <w:color w:val="231F20"/>
          <w:spacing w:val="-4"/>
          <w:sz w:val="24"/>
          <w:szCs w:val="24"/>
        </w:rPr>
        <w:t>en</w:t>
      </w:r>
      <w:r w:rsidRPr="00FB77BD">
        <w:rPr>
          <w:rFonts w:ascii="Arial" w:hAnsi="Arial" w:cs="Arial"/>
          <w:color w:val="231F20"/>
          <w:spacing w:val="-11"/>
          <w:sz w:val="24"/>
          <w:szCs w:val="24"/>
        </w:rPr>
        <w:t xml:space="preserve"> </w:t>
      </w:r>
      <w:r w:rsidRPr="00FB77BD">
        <w:rPr>
          <w:rFonts w:ascii="Arial" w:hAnsi="Arial" w:cs="Arial"/>
          <w:color w:val="231F20"/>
          <w:spacing w:val="-4"/>
          <w:sz w:val="24"/>
          <w:szCs w:val="24"/>
        </w:rPr>
        <w:t>por</w:t>
      </w:r>
      <w:r w:rsidRPr="00FB77BD">
        <w:rPr>
          <w:rFonts w:ascii="Arial" w:hAnsi="Arial" w:cs="Arial"/>
          <w:color w:val="231F20"/>
          <w:spacing w:val="-10"/>
          <w:sz w:val="24"/>
          <w:szCs w:val="24"/>
        </w:rPr>
        <w:t xml:space="preserve"> </w:t>
      </w:r>
      <w:r w:rsidRPr="00FB77BD">
        <w:rPr>
          <w:rFonts w:ascii="Arial" w:hAnsi="Arial" w:cs="Arial"/>
          <w:color w:val="231F20"/>
          <w:spacing w:val="-4"/>
          <w:sz w:val="24"/>
          <w:szCs w:val="24"/>
        </w:rPr>
        <w:t>lo</w:t>
      </w:r>
      <w:r w:rsidRPr="00FB77BD">
        <w:rPr>
          <w:rFonts w:ascii="Arial" w:hAnsi="Arial" w:cs="Arial"/>
          <w:color w:val="231F20"/>
          <w:spacing w:val="-10"/>
          <w:sz w:val="24"/>
          <w:szCs w:val="24"/>
        </w:rPr>
        <w:t xml:space="preserve"> </w:t>
      </w:r>
      <w:r w:rsidRPr="00FB77BD">
        <w:rPr>
          <w:rFonts w:ascii="Arial" w:hAnsi="Arial" w:cs="Arial"/>
          <w:color w:val="231F20"/>
          <w:spacing w:val="-4"/>
          <w:sz w:val="24"/>
          <w:szCs w:val="24"/>
        </w:rPr>
        <w:t>menos</w:t>
      </w:r>
      <w:r w:rsidRPr="00FB77BD">
        <w:rPr>
          <w:rFonts w:ascii="Arial" w:hAnsi="Arial" w:cs="Arial"/>
          <w:color w:val="231F20"/>
          <w:spacing w:val="-11"/>
          <w:sz w:val="24"/>
          <w:szCs w:val="24"/>
        </w:rPr>
        <w:t xml:space="preserve"> </w:t>
      </w:r>
      <w:r w:rsidRPr="00FB77BD">
        <w:rPr>
          <w:rFonts w:ascii="Arial" w:hAnsi="Arial" w:cs="Arial"/>
          <w:color w:val="231F20"/>
          <w:spacing w:val="-4"/>
          <w:sz w:val="24"/>
          <w:szCs w:val="24"/>
        </w:rPr>
        <w:t>10</w:t>
      </w:r>
      <w:r w:rsidRPr="00FB77BD">
        <w:rPr>
          <w:rFonts w:ascii="Arial" w:hAnsi="Arial" w:cs="Arial"/>
          <w:color w:val="231F20"/>
          <w:spacing w:val="-10"/>
          <w:sz w:val="24"/>
          <w:szCs w:val="24"/>
        </w:rPr>
        <w:t xml:space="preserve"> </w:t>
      </w:r>
      <w:r w:rsidRPr="00FB77BD">
        <w:rPr>
          <w:rFonts w:ascii="Arial" w:hAnsi="Arial" w:cs="Arial"/>
          <w:color w:val="231F20"/>
          <w:spacing w:val="-4"/>
          <w:sz w:val="24"/>
          <w:szCs w:val="24"/>
        </w:rPr>
        <w:t>SMMLV</w:t>
      </w:r>
      <w:r w:rsidRPr="00FB77BD">
        <w:rPr>
          <w:rFonts w:ascii="Arial" w:hAnsi="Arial" w:cs="Arial"/>
          <w:color w:val="231F20"/>
          <w:spacing w:val="-10"/>
          <w:sz w:val="24"/>
          <w:szCs w:val="24"/>
        </w:rPr>
        <w:t xml:space="preserve"> </w:t>
      </w:r>
      <w:r w:rsidRPr="00FB77BD">
        <w:rPr>
          <w:rFonts w:ascii="Arial" w:hAnsi="Arial" w:cs="Arial"/>
          <w:color w:val="231F20"/>
          <w:spacing w:val="-4"/>
          <w:sz w:val="24"/>
          <w:szCs w:val="24"/>
        </w:rPr>
        <w:t>hasta</w:t>
      </w:r>
      <w:r w:rsidRPr="00FB77BD">
        <w:rPr>
          <w:rFonts w:ascii="Arial" w:hAnsi="Arial" w:cs="Arial"/>
          <w:color w:val="231F20"/>
          <w:spacing w:val="-11"/>
          <w:sz w:val="24"/>
          <w:szCs w:val="24"/>
        </w:rPr>
        <w:t xml:space="preserve"> </w:t>
      </w:r>
      <w:r w:rsidRPr="00FB77BD">
        <w:rPr>
          <w:rFonts w:ascii="Arial" w:hAnsi="Arial" w:cs="Arial"/>
          <w:color w:val="231F20"/>
          <w:spacing w:val="-4"/>
          <w:sz w:val="24"/>
          <w:szCs w:val="24"/>
        </w:rPr>
        <w:t>12</w:t>
      </w:r>
      <w:r w:rsidRPr="00FB77BD">
        <w:rPr>
          <w:rFonts w:ascii="Arial" w:hAnsi="Arial" w:cs="Arial"/>
          <w:color w:val="231F20"/>
          <w:spacing w:val="-10"/>
          <w:sz w:val="24"/>
          <w:szCs w:val="24"/>
        </w:rPr>
        <w:t xml:space="preserve"> </w:t>
      </w:r>
      <w:r w:rsidRPr="00FB77BD">
        <w:rPr>
          <w:rFonts w:ascii="Arial" w:hAnsi="Arial" w:cs="Arial"/>
          <w:color w:val="231F20"/>
          <w:spacing w:val="-4"/>
          <w:sz w:val="24"/>
          <w:szCs w:val="24"/>
        </w:rPr>
        <w:t xml:space="preserve">SMMLV </w:t>
      </w:r>
      <w:r w:rsidRPr="00FB77BD">
        <w:rPr>
          <w:rFonts w:ascii="Arial" w:hAnsi="Arial" w:cs="Arial"/>
          <w:color w:val="231F20"/>
          <w:sz w:val="24"/>
          <w:szCs w:val="24"/>
        </w:rPr>
        <w:t>y</w:t>
      </w:r>
      <w:r w:rsidRPr="00FB77BD">
        <w:rPr>
          <w:rFonts w:ascii="Arial" w:hAnsi="Arial" w:cs="Arial"/>
          <w:color w:val="231F20"/>
          <w:spacing w:val="-15"/>
          <w:sz w:val="24"/>
          <w:szCs w:val="24"/>
        </w:rPr>
        <w:t xml:space="preserve"> </w:t>
      </w:r>
      <w:r w:rsidRPr="00FB77BD">
        <w:rPr>
          <w:rFonts w:ascii="Arial" w:hAnsi="Arial" w:cs="Arial"/>
          <w:color w:val="231F20"/>
          <w:sz w:val="24"/>
          <w:szCs w:val="24"/>
        </w:rPr>
        <w:t>así</w:t>
      </w:r>
      <w:r w:rsidRPr="00FB77BD">
        <w:rPr>
          <w:rFonts w:ascii="Arial" w:hAnsi="Arial" w:cs="Arial"/>
          <w:color w:val="231F20"/>
          <w:spacing w:val="-14"/>
          <w:sz w:val="24"/>
          <w:szCs w:val="24"/>
        </w:rPr>
        <w:t xml:space="preserve"> </w:t>
      </w:r>
      <w:r w:rsidRPr="00FB77BD">
        <w:rPr>
          <w:rFonts w:ascii="Arial" w:hAnsi="Arial" w:cs="Arial"/>
          <w:color w:val="231F20"/>
          <w:sz w:val="24"/>
          <w:szCs w:val="24"/>
        </w:rPr>
        <w:t>garantizar</w:t>
      </w:r>
      <w:r w:rsidRPr="00FB77BD">
        <w:rPr>
          <w:rFonts w:ascii="Arial" w:hAnsi="Arial" w:cs="Arial"/>
          <w:color w:val="231F20"/>
          <w:spacing w:val="-15"/>
          <w:sz w:val="24"/>
          <w:szCs w:val="24"/>
        </w:rPr>
        <w:t xml:space="preserve"> </w:t>
      </w:r>
      <w:r w:rsidRPr="00FB77BD">
        <w:rPr>
          <w:rFonts w:ascii="Arial" w:hAnsi="Arial" w:cs="Arial"/>
          <w:color w:val="231F20"/>
          <w:sz w:val="24"/>
          <w:szCs w:val="24"/>
        </w:rPr>
        <w:t>la</w:t>
      </w:r>
      <w:r w:rsidRPr="00FB77BD">
        <w:rPr>
          <w:rFonts w:ascii="Arial" w:hAnsi="Arial" w:cs="Arial"/>
          <w:color w:val="231F20"/>
          <w:spacing w:val="-14"/>
          <w:sz w:val="24"/>
          <w:szCs w:val="24"/>
        </w:rPr>
        <w:t xml:space="preserve"> </w:t>
      </w:r>
      <w:r w:rsidRPr="00FB77BD">
        <w:rPr>
          <w:rFonts w:ascii="Arial" w:hAnsi="Arial" w:cs="Arial"/>
          <w:color w:val="231F20"/>
          <w:sz w:val="24"/>
          <w:szCs w:val="24"/>
        </w:rPr>
        <w:t>seguridad,</w:t>
      </w:r>
      <w:r w:rsidRPr="00FB77BD">
        <w:rPr>
          <w:rFonts w:ascii="Arial" w:hAnsi="Arial" w:cs="Arial"/>
          <w:color w:val="231F20"/>
          <w:spacing w:val="-14"/>
          <w:sz w:val="24"/>
          <w:szCs w:val="24"/>
        </w:rPr>
        <w:t xml:space="preserve"> </w:t>
      </w:r>
      <w:r w:rsidRPr="00FB77BD">
        <w:rPr>
          <w:rFonts w:ascii="Arial" w:hAnsi="Arial" w:cs="Arial"/>
          <w:color w:val="231F20"/>
          <w:sz w:val="24"/>
          <w:szCs w:val="24"/>
        </w:rPr>
        <w:t>calidad,</w:t>
      </w:r>
      <w:r w:rsidRPr="00FB77BD">
        <w:rPr>
          <w:rFonts w:ascii="Arial" w:hAnsi="Arial" w:cs="Arial"/>
          <w:color w:val="231F20"/>
          <w:spacing w:val="-15"/>
          <w:sz w:val="24"/>
          <w:szCs w:val="24"/>
        </w:rPr>
        <w:t xml:space="preserve"> </w:t>
      </w:r>
      <w:r w:rsidRPr="00FB77BD">
        <w:rPr>
          <w:rFonts w:ascii="Arial" w:hAnsi="Arial" w:cs="Arial"/>
          <w:color w:val="231F20"/>
          <w:sz w:val="24"/>
          <w:szCs w:val="24"/>
        </w:rPr>
        <w:t>confiabilidad</w:t>
      </w:r>
      <w:r w:rsidRPr="00FB77BD">
        <w:rPr>
          <w:rFonts w:ascii="Arial" w:hAnsi="Arial" w:cs="Arial"/>
          <w:color w:val="231F20"/>
          <w:spacing w:val="-14"/>
          <w:sz w:val="24"/>
          <w:szCs w:val="24"/>
        </w:rPr>
        <w:t xml:space="preserve"> </w:t>
      </w:r>
      <w:r w:rsidRPr="00FB77BD">
        <w:rPr>
          <w:rFonts w:ascii="Arial" w:hAnsi="Arial" w:cs="Arial"/>
          <w:color w:val="231F20"/>
          <w:sz w:val="24"/>
          <w:szCs w:val="24"/>
        </w:rPr>
        <w:t>y precio de estas unidades residenciales.</w:t>
      </w:r>
    </w:p>
    <w:p w14:paraId="43533BA5" w14:textId="77777777" w:rsidR="00FB77BD" w:rsidRDefault="00FB77BD" w:rsidP="00FB77BD">
      <w:pPr>
        <w:pStyle w:val="Textoindependiente"/>
        <w:spacing w:before="67" w:line="276" w:lineRule="auto"/>
        <w:ind w:left="0" w:firstLine="0"/>
      </w:pPr>
      <w:r w:rsidRPr="00FB77BD">
        <w:rPr>
          <w:rFonts w:ascii="Arial" w:hAnsi="Arial" w:cs="Arial"/>
          <w:color w:val="231F20"/>
          <w:sz w:val="24"/>
          <w:szCs w:val="24"/>
        </w:rPr>
        <w:t>El</w:t>
      </w:r>
      <w:r w:rsidRPr="00FB77BD">
        <w:rPr>
          <w:rFonts w:ascii="Arial" w:hAnsi="Arial" w:cs="Arial"/>
          <w:color w:val="231F20"/>
          <w:spacing w:val="-1"/>
          <w:sz w:val="24"/>
          <w:szCs w:val="24"/>
        </w:rPr>
        <w:t xml:space="preserve"> </w:t>
      </w:r>
      <w:r w:rsidRPr="00FB77BD">
        <w:rPr>
          <w:rFonts w:ascii="Arial" w:hAnsi="Arial" w:cs="Arial"/>
          <w:color w:val="231F20"/>
          <w:sz w:val="24"/>
          <w:szCs w:val="24"/>
        </w:rPr>
        <w:t>artículo 9º</w:t>
      </w:r>
      <w:r w:rsidRPr="00FB77BD">
        <w:rPr>
          <w:rFonts w:ascii="Arial" w:hAnsi="Arial" w:cs="Arial"/>
          <w:color w:val="231F20"/>
          <w:spacing w:val="-1"/>
          <w:sz w:val="24"/>
          <w:szCs w:val="24"/>
        </w:rPr>
        <w:t xml:space="preserve"> </w:t>
      </w:r>
      <w:r w:rsidRPr="00FB77BD">
        <w:rPr>
          <w:rFonts w:ascii="Arial" w:hAnsi="Arial" w:cs="Arial"/>
          <w:color w:val="231F20"/>
          <w:sz w:val="24"/>
          <w:szCs w:val="24"/>
        </w:rPr>
        <w:t xml:space="preserve">establece la </w:t>
      </w:r>
      <w:r w:rsidRPr="00FB77BD">
        <w:rPr>
          <w:rFonts w:ascii="Arial" w:hAnsi="Arial" w:cs="Arial"/>
          <w:color w:val="231F20"/>
          <w:spacing w:val="-2"/>
          <w:sz w:val="24"/>
          <w:szCs w:val="24"/>
        </w:rPr>
        <w:t>vigencia</w:t>
      </w:r>
      <w:r>
        <w:rPr>
          <w:color w:val="231F20"/>
          <w:spacing w:val="-2"/>
        </w:rPr>
        <w:t>.</w:t>
      </w:r>
    </w:p>
    <w:p w14:paraId="043D7210" w14:textId="77777777" w:rsidR="00FB77BD" w:rsidRDefault="00FB77BD" w:rsidP="00FB77BD">
      <w:pPr>
        <w:pBdr>
          <w:top w:val="nil"/>
          <w:left w:val="nil"/>
          <w:bottom w:val="nil"/>
          <w:right w:val="nil"/>
          <w:between w:val="nil"/>
        </w:pBdr>
        <w:spacing w:after="0"/>
        <w:ind w:right="49"/>
        <w:jc w:val="both"/>
        <w:rPr>
          <w:rFonts w:ascii="Arial" w:eastAsia="Arial" w:hAnsi="Arial" w:cs="Arial"/>
          <w:b/>
          <w:color w:val="000000"/>
          <w:sz w:val="24"/>
          <w:szCs w:val="24"/>
        </w:rPr>
      </w:pPr>
    </w:p>
    <w:p w14:paraId="784CA7DC" w14:textId="2C6B3792" w:rsidR="0062327C" w:rsidRPr="00FB77BD" w:rsidRDefault="0062327C" w:rsidP="00FB77BD">
      <w:pPr>
        <w:numPr>
          <w:ilvl w:val="0"/>
          <w:numId w:val="7"/>
        </w:numPr>
        <w:pBdr>
          <w:top w:val="nil"/>
          <w:left w:val="nil"/>
          <w:bottom w:val="nil"/>
          <w:right w:val="nil"/>
          <w:between w:val="nil"/>
        </w:pBdr>
        <w:spacing w:after="0"/>
        <w:ind w:left="0" w:right="49" w:firstLine="0"/>
        <w:jc w:val="both"/>
        <w:rPr>
          <w:rFonts w:ascii="Arial" w:eastAsia="Arial" w:hAnsi="Arial" w:cs="Arial"/>
          <w:b/>
          <w:color w:val="000000"/>
          <w:sz w:val="24"/>
          <w:szCs w:val="24"/>
        </w:rPr>
      </w:pPr>
      <w:r w:rsidRPr="00FB77BD">
        <w:rPr>
          <w:rFonts w:ascii="Arial" w:eastAsia="Arial" w:hAnsi="Arial" w:cs="Arial"/>
          <w:b/>
          <w:color w:val="000000"/>
          <w:sz w:val="24"/>
          <w:szCs w:val="24"/>
        </w:rPr>
        <w:t>ASPECTOS GENERALES</w:t>
      </w:r>
    </w:p>
    <w:p w14:paraId="2FD0A021" w14:textId="77777777" w:rsidR="0062327C" w:rsidRPr="00FB77BD" w:rsidRDefault="0062327C" w:rsidP="00FB77BD">
      <w:pPr>
        <w:pBdr>
          <w:top w:val="nil"/>
          <w:left w:val="nil"/>
          <w:bottom w:val="nil"/>
          <w:right w:val="nil"/>
          <w:between w:val="nil"/>
        </w:pBdr>
        <w:spacing w:after="0"/>
        <w:ind w:right="49"/>
        <w:jc w:val="both"/>
        <w:rPr>
          <w:rFonts w:ascii="Arial" w:eastAsia="Arial" w:hAnsi="Arial" w:cs="Arial"/>
          <w:b/>
          <w:color w:val="000000"/>
          <w:sz w:val="24"/>
          <w:szCs w:val="24"/>
        </w:rPr>
      </w:pPr>
    </w:p>
    <w:p w14:paraId="719BD98B" w14:textId="77777777" w:rsidR="0062327C" w:rsidRPr="00FB77BD" w:rsidRDefault="0062327C" w:rsidP="00FB77BD">
      <w:pPr>
        <w:pBdr>
          <w:top w:val="nil"/>
          <w:left w:val="nil"/>
          <w:bottom w:val="nil"/>
          <w:right w:val="nil"/>
          <w:between w:val="nil"/>
        </w:pBdr>
        <w:spacing w:after="0"/>
        <w:ind w:right="49"/>
        <w:jc w:val="both"/>
        <w:rPr>
          <w:rFonts w:ascii="Arial" w:eastAsia="Arial" w:hAnsi="Arial" w:cs="Arial"/>
          <w:color w:val="000000"/>
          <w:sz w:val="24"/>
          <w:szCs w:val="24"/>
        </w:rPr>
      </w:pPr>
      <w:r w:rsidRPr="00FB77BD">
        <w:rPr>
          <w:rFonts w:ascii="Arial" w:eastAsia="Arial" w:hAnsi="Arial" w:cs="Arial"/>
          <w:color w:val="000000"/>
          <w:sz w:val="24"/>
          <w:szCs w:val="24"/>
        </w:rPr>
        <w:t>El cambio climático y energía son dos caras de la misma moneda. Por ello, para afrontar con éxito el problema del cambio climático y reducir consecuentemente su afectación es necesario un cambio importante en los sistemas energéticos actuales. Ello producto que buena parte de las emisiones de gases de efecto invernadero (GEI) provienen del sector energético en sus diversas formas. Es por ello que la solución al problema pasa por un cambio fundamental en el sistema energético, que en gran medida solo será posible con una mayor participación de fuentes renovables no convencionales que contribuyan a lograr este fin.</w:t>
      </w:r>
    </w:p>
    <w:p w14:paraId="02F5953F" w14:textId="77777777" w:rsidR="0062327C" w:rsidRDefault="0062327C" w:rsidP="00FB77BD">
      <w:pPr>
        <w:pBdr>
          <w:top w:val="nil"/>
          <w:left w:val="nil"/>
          <w:bottom w:val="nil"/>
          <w:right w:val="nil"/>
          <w:between w:val="nil"/>
        </w:pBdr>
        <w:spacing w:after="0"/>
        <w:ind w:right="49"/>
        <w:jc w:val="both"/>
        <w:rPr>
          <w:rFonts w:ascii="Arial" w:eastAsia="Arial" w:hAnsi="Arial" w:cs="Arial"/>
          <w:color w:val="000000"/>
          <w:sz w:val="24"/>
          <w:szCs w:val="24"/>
        </w:rPr>
      </w:pPr>
      <w:r w:rsidRPr="00FB77BD">
        <w:rPr>
          <w:rFonts w:ascii="Arial" w:eastAsia="Arial" w:hAnsi="Arial" w:cs="Arial"/>
          <w:color w:val="000000"/>
          <w:sz w:val="24"/>
          <w:szCs w:val="24"/>
        </w:rPr>
        <w:t xml:space="preserve">Las energías renovables no convencionales (ERNC) son todas aquellas fuentes de generación energética en las cuales no se incurre en el consumo, gasto o agotamiento de su fuente generadora. Dentro de ellas tenemos: energía solar, </w:t>
      </w:r>
      <w:r w:rsidRPr="00FB77BD">
        <w:rPr>
          <w:rFonts w:ascii="Arial" w:eastAsia="Arial" w:hAnsi="Arial" w:cs="Arial"/>
          <w:color w:val="000000"/>
          <w:sz w:val="24"/>
          <w:szCs w:val="24"/>
        </w:rPr>
        <w:lastRenderedPageBreak/>
        <w:t>eólica, biomasa, geotérmica y mareomotriz. Las ventajas de las ERNC, es que son energías que impactan positivamente en el medio ambiente dado a que en su proceso de generación se mitiga la emisión de gases de efecto invernadero, provienen de recursos de acceso gratuito e inagotable y contribuyen al autoconsumo eléctrico en los hogares.</w:t>
      </w:r>
    </w:p>
    <w:p w14:paraId="1FFB5D14" w14:textId="77777777" w:rsidR="00FB77BD" w:rsidRDefault="00FB77BD" w:rsidP="00FB77BD">
      <w:pPr>
        <w:pBdr>
          <w:top w:val="nil"/>
          <w:left w:val="nil"/>
          <w:bottom w:val="nil"/>
          <w:right w:val="nil"/>
          <w:between w:val="nil"/>
        </w:pBdr>
        <w:spacing w:after="0"/>
        <w:ind w:right="49"/>
        <w:jc w:val="both"/>
        <w:rPr>
          <w:rFonts w:ascii="Arial" w:eastAsia="Arial" w:hAnsi="Arial" w:cs="Arial"/>
          <w:color w:val="000000"/>
          <w:sz w:val="24"/>
          <w:szCs w:val="24"/>
        </w:rPr>
      </w:pPr>
    </w:p>
    <w:p w14:paraId="72EEA3BF" w14:textId="4A6AE095" w:rsidR="00FB77BD" w:rsidRDefault="00FB77BD" w:rsidP="00FB77BD">
      <w:pPr>
        <w:pBdr>
          <w:top w:val="nil"/>
          <w:left w:val="nil"/>
          <w:bottom w:val="nil"/>
          <w:right w:val="nil"/>
          <w:between w:val="nil"/>
        </w:pBdr>
        <w:spacing w:after="0"/>
        <w:ind w:right="49"/>
        <w:jc w:val="both"/>
        <w:rPr>
          <w:rFonts w:ascii="Arial" w:eastAsia="Arial" w:hAnsi="Arial" w:cs="Arial"/>
          <w:b/>
          <w:bCs/>
          <w:color w:val="000000"/>
          <w:sz w:val="24"/>
          <w:szCs w:val="24"/>
        </w:rPr>
      </w:pPr>
      <w:r w:rsidRPr="00FB77BD">
        <w:rPr>
          <w:rFonts w:ascii="Arial" w:eastAsia="Arial" w:hAnsi="Arial" w:cs="Arial"/>
          <w:b/>
          <w:bCs/>
          <w:color w:val="000000"/>
          <w:sz w:val="24"/>
          <w:szCs w:val="24"/>
        </w:rPr>
        <w:t>SOBRE LAS VIVIENDAS DE INTERÉS SOCIAL (VIS) Y VIVIENDAS DE INTERÉS PRIORITARIO (VIP) EN COLOMBIA</w:t>
      </w:r>
    </w:p>
    <w:p w14:paraId="28274FC8" w14:textId="77777777" w:rsidR="00FB77BD" w:rsidRPr="00FB77BD" w:rsidRDefault="00FB77BD" w:rsidP="00FB77BD">
      <w:pPr>
        <w:pBdr>
          <w:top w:val="nil"/>
          <w:left w:val="nil"/>
          <w:bottom w:val="nil"/>
          <w:right w:val="nil"/>
          <w:between w:val="nil"/>
        </w:pBdr>
        <w:spacing w:after="0"/>
        <w:ind w:right="49"/>
        <w:jc w:val="both"/>
        <w:rPr>
          <w:rFonts w:ascii="Arial" w:eastAsia="Arial" w:hAnsi="Arial" w:cs="Arial"/>
          <w:b/>
          <w:bCs/>
          <w:color w:val="000000"/>
          <w:sz w:val="24"/>
          <w:szCs w:val="24"/>
        </w:rPr>
      </w:pPr>
    </w:p>
    <w:p w14:paraId="480CB9E4" w14:textId="7EC9701E" w:rsidR="00FB77BD" w:rsidRDefault="00FB77BD" w:rsidP="00FB77BD">
      <w:pPr>
        <w:pBdr>
          <w:top w:val="nil"/>
          <w:left w:val="nil"/>
          <w:bottom w:val="nil"/>
          <w:right w:val="nil"/>
          <w:between w:val="nil"/>
        </w:pBdr>
        <w:spacing w:after="0"/>
        <w:ind w:right="49"/>
        <w:jc w:val="both"/>
        <w:rPr>
          <w:rFonts w:ascii="Arial" w:eastAsia="Arial" w:hAnsi="Arial" w:cs="Arial"/>
          <w:color w:val="000000"/>
          <w:sz w:val="24"/>
          <w:szCs w:val="24"/>
        </w:rPr>
      </w:pPr>
      <w:r w:rsidRPr="00FB77BD">
        <w:rPr>
          <w:rFonts w:ascii="Arial" w:eastAsia="Arial" w:hAnsi="Arial" w:cs="Arial"/>
          <w:color w:val="000000"/>
          <w:sz w:val="24"/>
          <w:szCs w:val="24"/>
        </w:rPr>
        <w:t>Por su parte, el artículo 293 de PND 2022-2026 estableció; “(…) La Vivienda de Interés Social es aquella que se desarrolla para garantizar el derecho a la vivienda de los hogares de menores ingresos, que cumple con los estándares de calidad en diseño urbanístico, arquitectónico y de construcción sostenible, y cuyo valor no exceda de 135 salarios mínimos legales mensuales vigentes (</w:t>
      </w:r>
      <w:proofErr w:type="spellStart"/>
      <w:r w:rsidRPr="00FB77BD">
        <w:rPr>
          <w:rFonts w:ascii="Arial" w:eastAsia="Arial" w:hAnsi="Arial" w:cs="Arial"/>
          <w:color w:val="000000"/>
          <w:sz w:val="24"/>
          <w:szCs w:val="24"/>
        </w:rPr>
        <w:t>smlmv</w:t>
      </w:r>
      <w:proofErr w:type="spellEnd"/>
      <w:r w:rsidRPr="00FB77BD">
        <w:rPr>
          <w:rFonts w:ascii="Arial" w:eastAsia="Arial" w:hAnsi="Arial" w:cs="Arial"/>
          <w:color w:val="000000"/>
          <w:sz w:val="24"/>
          <w:szCs w:val="24"/>
        </w:rPr>
        <w:t>). El valor máximo de la Vivienda de Interés Prioritario será de 90 salarios mínimos legales mensuales vigentes (</w:t>
      </w:r>
      <w:proofErr w:type="spellStart"/>
      <w:r w:rsidRPr="00FB77BD">
        <w:rPr>
          <w:rFonts w:ascii="Arial" w:eastAsia="Arial" w:hAnsi="Arial" w:cs="Arial"/>
          <w:color w:val="000000"/>
          <w:sz w:val="24"/>
          <w:szCs w:val="24"/>
        </w:rPr>
        <w:t>smlmv</w:t>
      </w:r>
      <w:proofErr w:type="spellEnd"/>
      <w:r w:rsidRPr="00FB77BD">
        <w:rPr>
          <w:rFonts w:ascii="Arial" w:eastAsia="Arial" w:hAnsi="Arial" w:cs="Arial"/>
          <w:color w:val="000000"/>
          <w:sz w:val="24"/>
          <w:szCs w:val="24"/>
        </w:rPr>
        <w:t>). (…)”.</w:t>
      </w:r>
    </w:p>
    <w:p w14:paraId="10DF1FF8" w14:textId="77777777" w:rsidR="00FF513D" w:rsidRPr="00FB77BD" w:rsidRDefault="00FF513D" w:rsidP="00FB77BD">
      <w:pPr>
        <w:pBdr>
          <w:top w:val="nil"/>
          <w:left w:val="nil"/>
          <w:bottom w:val="nil"/>
          <w:right w:val="nil"/>
          <w:between w:val="nil"/>
        </w:pBdr>
        <w:spacing w:after="0"/>
        <w:ind w:right="49"/>
        <w:jc w:val="both"/>
        <w:rPr>
          <w:rFonts w:ascii="Arial" w:eastAsia="Arial" w:hAnsi="Arial" w:cs="Arial"/>
          <w:color w:val="000000"/>
          <w:sz w:val="24"/>
          <w:szCs w:val="24"/>
        </w:rPr>
      </w:pPr>
    </w:p>
    <w:p w14:paraId="2B444210" w14:textId="5ADA2451" w:rsidR="00FB77BD" w:rsidRPr="00FF513D" w:rsidRDefault="00FB77BD" w:rsidP="00FF513D">
      <w:pPr>
        <w:pBdr>
          <w:top w:val="nil"/>
          <w:left w:val="nil"/>
          <w:bottom w:val="nil"/>
          <w:right w:val="nil"/>
          <w:between w:val="nil"/>
        </w:pBdr>
        <w:spacing w:after="0"/>
        <w:ind w:left="720" w:right="49"/>
        <w:jc w:val="both"/>
        <w:rPr>
          <w:rFonts w:ascii="Arial" w:eastAsia="Arial" w:hAnsi="Arial" w:cs="Arial"/>
          <w:i/>
          <w:color w:val="000000"/>
          <w:sz w:val="24"/>
          <w:szCs w:val="24"/>
        </w:rPr>
      </w:pPr>
      <w:r w:rsidRPr="00FF513D">
        <w:rPr>
          <w:rFonts w:ascii="Arial" w:eastAsia="Arial" w:hAnsi="Arial" w:cs="Arial"/>
          <w:i/>
          <w:color w:val="000000"/>
          <w:sz w:val="24"/>
          <w:szCs w:val="24"/>
        </w:rPr>
        <w:t>“(…) El Gobierno nacional podrá establecer, excepcionalmente, a partir de estudios técnicos, valores máximos hasta por 150 salarios mínimos legales mensuales vigentes (</w:t>
      </w:r>
      <w:proofErr w:type="spellStart"/>
      <w:r w:rsidRPr="00FF513D">
        <w:rPr>
          <w:rFonts w:ascii="Arial" w:eastAsia="Arial" w:hAnsi="Arial" w:cs="Arial"/>
          <w:i/>
          <w:color w:val="000000"/>
          <w:sz w:val="24"/>
          <w:szCs w:val="24"/>
        </w:rPr>
        <w:t>smlmv</w:t>
      </w:r>
      <w:proofErr w:type="spellEnd"/>
      <w:r w:rsidRPr="00FF513D">
        <w:rPr>
          <w:rFonts w:ascii="Arial" w:eastAsia="Arial" w:hAnsi="Arial" w:cs="Arial"/>
          <w:i/>
          <w:color w:val="000000"/>
          <w:sz w:val="24"/>
          <w:szCs w:val="24"/>
        </w:rPr>
        <w:t>) para este tipo de viviendas (…)”.</w:t>
      </w:r>
    </w:p>
    <w:p w14:paraId="7DB00C3E" w14:textId="77777777" w:rsidR="00FF513D" w:rsidRPr="00FB77BD" w:rsidRDefault="00FF513D" w:rsidP="00FB77BD">
      <w:pPr>
        <w:pBdr>
          <w:top w:val="nil"/>
          <w:left w:val="nil"/>
          <w:bottom w:val="nil"/>
          <w:right w:val="nil"/>
          <w:between w:val="nil"/>
        </w:pBdr>
        <w:spacing w:after="0"/>
        <w:ind w:right="49"/>
        <w:jc w:val="both"/>
        <w:rPr>
          <w:rFonts w:ascii="Arial" w:eastAsia="Arial" w:hAnsi="Arial" w:cs="Arial"/>
          <w:color w:val="000000"/>
          <w:sz w:val="24"/>
          <w:szCs w:val="24"/>
        </w:rPr>
      </w:pPr>
    </w:p>
    <w:p w14:paraId="78E40AB9" w14:textId="5306DFCB" w:rsidR="00FB77BD" w:rsidRDefault="00FB77BD" w:rsidP="00FB77BD">
      <w:pPr>
        <w:pBdr>
          <w:top w:val="nil"/>
          <w:left w:val="nil"/>
          <w:bottom w:val="nil"/>
          <w:right w:val="nil"/>
          <w:between w:val="nil"/>
        </w:pBdr>
        <w:spacing w:after="0"/>
        <w:ind w:right="49"/>
        <w:jc w:val="both"/>
        <w:rPr>
          <w:rFonts w:ascii="Arial" w:eastAsia="Arial" w:hAnsi="Arial" w:cs="Arial"/>
          <w:color w:val="000000"/>
          <w:sz w:val="24"/>
          <w:szCs w:val="24"/>
        </w:rPr>
      </w:pPr>
      <w:r w:rsidRPr="00FB77BD">
        <w:rPr>
          <w:rFonts w:ascii="Arial" w:eastAsia="Arial" w:hAnsi="Arial" w:cs="Arial"/>
          <w:color w:val="000000"/>
          <w:sz w:val="24"/>
          <w:szCs w:val="24"/>
        </w:rPr>
        <w:t>El Congreso dejó claro que el valor máximo de la vivienda VIS en Colombia será de 150 salarios cuando se trate de distritos o grandes poblaciones.</w:t>
      </w:r>
      <w:r w:rsidR="00FF513D">
        <w:rPr>
          <w:rFonts w:ascii="Arial" w:eastAsia="Arial" w:hAnsi="Arial" w:cs="Arial"/>
          <w:color w:val="000000"/>
          <w:sz w:val="24"/>
          <w:szCs w:val="24"/>
        </w:rPr>
        <w:t xml:space="preserve"> </w:t>
      </w:r>
      <w:proofErr w:type="gramStart"/>
      <w:r w:rsidRPr="00FB77BD">
        <w:rPr>
          <w:rFonts w:ascii="Arial" w:eastAsia="Arial" w:hAnsi="Arial" w:cs="Arial"/>
          <w:color w:val="000000"/>
          <w:sz w:val="24"/>
          <w:szCs w:val="24"/>
        </w:rPr>
        <w:t>Esto</w:t>
      </w:r>
      <w:proofErr w:type="gramEnd"/>
      <w:r w:rsidRPr="00FB77BD">
        <w:rPr>
          <w:rFonts w:ascii="Arial" w:eastAsia="Arial" w:hAnsi="Arial" w:cs="Arial"/>
          <w:color w:val="000000"/>
          <w:sz w:val="24"/>
          <w:szCs w:val="24"/>
        </w:rPr>
        <w:t xml:space="preserve"> aplica a las principales ciudades del país, como Bogotá, Medellín, Cali, Barranquilla, entre otras, en las cuales el tope será de $195 millones para 2024. Un año atrás (2023), la cifra estaba en</w:t>
      </w:r>
      <w:r w:rsidR="00FF513D">
        <w:rPr>
          <w:rFonts w:ascii="Arial" w:eastAsia="Arial" w:hAnsi="Arial" w:cs="Arial"/>
          <w:color w:val="000000"/>
          <w:sz w:val="24"/>
          <w:szCs w:val="24"/>
        </w:rPr>
        <w:t xml:space="preserve"> </w:t>
      </w:r>
      <w:r w:rsidRPr="00FB77BD">
        <w:rPr>
          <w:rFonts w:ascii="Arial" w:eastAsia="Arial" w:hAnsi="Arial" w:cs="Arial"/>
          <w:color w:val="000000"/>
          <w:sz w:val="24"/>
          <w:szCs w:val="24"/>
        </w:rPr>
        <w:t>$174 millones.</w:t>
      </w:r>
      <w:r w:rsidR="00FF513D">
        <w:rPr>
          <w:rFonts w:ascii="Arial" w:eastAsia="Arial" w:hAnsi="Arial" w:cs="Arial"/>
          <w:color w:val="000000"/>
          <w:sz w:val="24"/>
          <w:szCs w:val="24"/>
        </w:rPr>
        <w:t xml:space="preserve"> </w:t>
      </w:r>
    </w:p>
    <w:p w14:paraId="191759E6" w14:textId="77777777" w:rsidR="00FF513D" w:rsidRPr="00FB77BD" w:rsidRDefault="00FF513D" w:rsidP="00FB77BD">
      <w:pPr>
        <w:pBdr>
          <w:top w:val="nil"/>
          <w:left w:val="nil"/>
          <w:bottom w:val="nil"/>
          <w:right w:val="nil"/>
          <w:between w:val="nil"/>
        </w:pBdr>
        <w:spacing w:after="0"/>
        <w:ind w:right="49"/>
        <w:jc w:val="both"/>
        <w:rPr>
          <w:rFonts w:ascii="Arial" w:eastAsia="Arial" w:hAnsi="Arial" w:cs="Arial"/>
          <w:color w:val="000000"/>
          <w:sz w:val="24"/>
          <w:szCs w:val="24"/>
        </w:rPr>
      </w:pPr>
    </w:p>
    <w:p w14:paraId="5A41F7AE" w14:textId="2FE082CE" w:rsidR="00FB77BD" w:rsidRDefault="00FB77BD" w:rsidP="00FB77BD">
      <w:pPr>
        <w:pBdr>
          <w:top w:val="nil"/>
          <w:left w:val="nil"/>
          <w:bottom w:val="nil"/>
          <w:right w:val="nil"/>
          <w:between w:val="nil"/>
        </w:pBdr>
        <w:spacing w:after="0"/>
        <w:ind w:right="49"/>
        <w:jc w:val="both"/>
        <w:rPr>
          <w:rFonts w:ascii="Arial" w:eastAsia="Arial" w:hAnsi="Arial" w:cs="Arial"/>
          <w:color w:val="000000"/>
          <w:sz w:val="24"/>
          <w:szCs w:val="24"/>
        </w:rPr>
      </w:pPr>
      <w:r w:rsidRPr="00FB77BD">
        <w:rPr>
          <w:rFonts w:ascii="Arial" w:eastAsia="Arial" w:hAnsi="Arial" w:cs="Arial"/>
          <w:color w:val="000000"/>
          <w:sz w:val="24"/>
          <w:szCs w:val="24"/>
        </w:rPr>
        <w:t>Este ajuste compensa los incrementos salariales y no salariales que deben asumir los constructores, así como el alza del costo de vida en diversos rubros.</w:t>
      </w:r>
      <w:r w:rsidR="00FF513D">
        <w:rPr>
          <w:rFonts w:ascii="Arial" w:eastAsia="Arial" w:hAnsi="Arial" w:cs="Arial"/>
          <w:color w:val="000000"/>
          <w:sz w:val="24"/>
          <w:szCs w:val="24"/>
        </w:rPr>
        <w:t xml:space="preserve"> </w:t>
      </w:r>
      <w:r w:rsidRPr="00FB77BD">
        <w:rPr>
          <w:rFonts w:ascii="Arial" w:eastAsia="Arial" w:hAnsi="Arial" w:cs="Arial"/>
          <w:color w:val="000000"/>
          <w:sz w:val="24"/>
          <w:szCs w:val="24"/>
        </w:rPr>
        <w:t>Con el incremento del salario mínimo de Colombia en 2024, ($1.300.000) quedaron definidos los valores de la Vivienda de Interés Prioritario (VIP), que pasará de $104,4 millones hasta $117 millones.</w:t>
      </w:r>
    </w:p>
    <w:p w14:paraId="02DCB30F" w14:textId="67CE0AC8" w:rsidR="00FB77BD" w:rsidRPr="00FB77BD" w:rsidRDefault="00FB77BD" w:rsidP="00FB77BD">
      <w:pPr>
        <w:pBdr>
          <w:top w:val="nil"/>
          <w:left w:val="nil"/>
          <w:bottom w:val="nil"/>
          <w:right w:val="nil"/>
          <w:between w:val="nil"/>
        </w:pBdr>
        <w:spacing w:after="0"/>
        <w:ind w:right="49"/>
        <w:jc w:val="both"/>
        <w:rPr>
          <w:rFonts w:ascii="Arial" w:eastAsia="Arial" w:hAnsi="Arial" w:cs="Arial"/>
          <w:color w:val="000000"/>
          <w:sz w:val="24"/>
          <w:szCs w:val="24"/>
        </w:rPr>
      </w:pPr>
      <w:r>
        <w:rPr>
          <w:noProof/>
          <w:sz w:val="20"/>
        </w:rPr>
        <w:lastRenderedPageBreak/>
        <w:drawing>
          <wp:anchor distT="0" distB="0" distL="0" distR="0" simplePos="0" relativeHeight="251659264" behindDoc="1" locked="0" layoutInCell="1" allowOverlap="1" wp14:anchorId="66808DAC" wp14:editId="155AFF2E">
            <wp:simplePos x="0" y="0"/>
            <wp:positionH relativeFrom="page">
              <wp:posOffset>2228850</wp:posOffset>
            </wp:positionH>
            <wp:positionV relativeFrom="paragraph">
              <wp:posOffset>197485</wp:posOffset>
            </wp:positionV>
            <wp:extent cx="3083560" cy="2529840"/>
            <wp:effectExtent l="0" t="0" r="2540" b="3810"/>
            <wp:wrapTopAndBottom/>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9" cstate="print"/>
                    <a:stretch>
                      <a:fillRect/>
                    </a:stretch>
                  </pic:blipFill>
                  <pic:spPr>
                    <a:xfrm>
                      <a:off x="0" y="0"/>
                      <a:ext cx="3083560" cy="2529840"/>
                    </a:xfrm>
                    <a:prstGeom prst="rect">
                      <a:avLst/>
                    </a:prstGeom>
                  </pic:spPr>
                </pic:pic>
              </a:graphicData>
            </a:graphic>
          </wp:anchor>
        </w:drawing>
      </w:r>
    </w:p>
    <w:p w14:paraId="226B4D28" w14:textId="77777777" w:rsidR="0062327C" w:rsidRPr="00FB77BD" w:rsidRDefault="0062327C" w:rsidP="00FB77BD">
      <w:pPr>
        <w:pBdr>
          <w:top w:val="nil"/>
          <w:left w:val="nil"/>
          <w:bottom w:val="nil"/>
          <w:right w:val="nil"/>
          <w:between w:val="nil"/>
        </w:pBdr>
        <w:spacing w:after="0"/>
        <w:ind w:right="49"/>
        <w:jc w:val="both"/>
        <w:rPr>
          <w:rFonts w:ascii="Arial" w:eastAsia="Arial" w:hAnsi="Arial" w:cs="Arial"/>
          <w:color w:val="000000"/>
          <w:sz w:val="24"/>
          <w:szCs w:val="24"/>
        </w:rPr>
      </w:pPr>
    </w:p>
    <w:p w14:paraId="097BC503" w14:textId="77777777" w:rsidR="0062327C" w:rsidRPr="00FB77BD" w:rsidRDefault="0062327C" w:rsidP="00FB77BD">
      <w:pPr>
        <w:pBdr>
          <w:top w:val="nil"/>
          <w:left w:val="nil"/>
          <w:bottom w:val="nil"/>
          <w:right w:val="nil"/>
          <w:between w:val="nil"/>
        </w:pBdr>
        <w:spacing w:after="0"/>
        <w:ind w:right="49"/>
        <w:jc w:val="both"/>
        <w:rPr>
          <w:rFonts w:ascii="Arial" w:eastAsia="Arial" w:hAnsi="Arial" w:cs="Arial"/>
          <w:b/>
          <w:color w:val="000000"/>
          <w:sz w:val="24"/>
          <w:szCs w:val="24"/>
        </w:rPr>
      </w:pPr>
      <w:r w:rsidRPr="00FB77BD">
        <w:rPr>
          <w:rFonts w:ascii="Arial" w:eastAsia="Arial" w:hAnsi="Arial" w:cs="Arial"/>
          <w:b/>
          <w:color w:val="000000"/>
          <w:sz w:val="24"/>
          <w:szCs w:val="24"/>
        </w:rPr>
        <w:t>COMPROMISOS INTERNACIONALES Y AGENDA ODS</w:t>
      </w:r>
    </w:p>
    <w:p w14:paraId="6C41C786" w14:textId="77777777" w:rsidR="0062327C" w:rsidRPr="00FB77BD" w:rsidRDefault="0062327C" w:rsidP="00FB77BD">
      <w:pPr>
        <w:pBdr>
          <w:top w:val="nil"/>
          <w:left w:val="nil"/>
          <w:bottom w:val="nil"/>
          <w:right w:val="nil"/>
          <w:between w:val="nil"/>
        </w:pBdr>
        <w:spacing w:after="0"/>
        <w:ind w:right="49"/>
        <w:jc w:val="both"/>
        <w:rPr>
          <w:rFonts w:ascii="Arial" w:eastAsia="Arial" w:hAnsi="Arial" w:cs="Arial"/>
          <w:color w:val="000000"/>
          <w:sz w:val="24"/>
          <w:szCs w:val="24"/>
        </w:rPr>
      </w:pPr>
    </w:p>
    <w:p w14:paraId="32904BCD" w14:textId="77777777" w:rsidR="0062327C" w:rsidRPr="00FB77BD" w:rsidRDefault="0062327C" w:rsidP="00FB77BD">
      <w:pPr>
        <w:pBdr>
          <w:top w:val="nil"/>
          <w:left w:val="nil"/>
          <w:bottom w:val="nil"/>
          <w:right w:val="nil"/>
          <w:between w:val="nil"/>
        </w:pBdr>
        <w:spacing w:after="0"/>
        <w:ind w:right="49"/>
        <w:jc w:val="both"/>
        <w:rPr>
          <w:rFonts w:ascii="Arial" w:eastAsia="Arial" w:hAnsi="Arial" w:cs="Arial"/>
          <w:color w:val="000000"/>
          <w:sz w:val="24"/>
          <w:szCs w:val="24"/>
        </w:rPr>
      </w:pPr>
      <w:r w:rsidRPr="00FB77BD">
        <w:rPr>
          <w:rFonts w:ascii="Arial" w:eastAsia="Arial" w:hAnsi="Arial" w:cs="Arial"/>
          <w:color w:val="000000"/>
          <w:sz w:val="24"/>
          <w:szCs w:val="24"/>
        </w:rPr>
        <w:t>La Asamblea General de la ONU adoptó hoy la Agenda 2030 para el Desarrollo Sostenible, un plan de acción a favor de las personas, el planeta y la prosperidad, que también tiene la intención de fortalecer la paz universal y el acceso a la justicia en términos de sostenibilidad y desarrollo.</w:t>
      </w:r>
    </w:p>
    <w:p w14:paraId="64B8D581" w14:textId="77777777" w:rsidR="0062327C" w:rsidRPr="00FB77BD" w:rsidRDefault="0062327C" w:rsidP="00FB77BD">
      <w:pPr>
        <w:pBdr>
          <w:top w:val="nil"/>
          <w:left w:val="nil"/>
          <w:bottom w:val="nil"/>
          <w:right w:val="nil"/>
          <w:between w:val="nil"/>
        </w:pBdr>
        <w:spacing w:after="0"/>
        <w:ind w:right="49"/>
        <w:jc w:val="both"/>
        <w:rPr>
          <w:rFonts w:ascii="Arial" w:eastAsia="Arial" w:hAnsi="Arial" w:cs="Arial"/>
          <w:color w:val="000000"/>
          <w:sz w:val="24"/>
          <w:szCs w:val="24"/>
        </w:rPr>
      </w:pPr>
    </w:p>
    <w:p w14:paraId="21E3B47F" w14:textId="77777777" w:rsidR="0062327C" w:rsidRPr="00FB77BD" w:rsidRDefault="0062327C" w:rsidP="00FB77BD">
      <w:pPr>
        <w:pBdr>
          <w:top w:val="nil"/>
          <w:left w:val="nil"/>
          <w:bottom w:val="nil"/>
          <w:right w:val="nil"/>
          <w:between w:val="nil"/>
        </w:pBdr>
        <w:spacing w:after="0"/>
        <w:ind w:right="49"/>
        <w:jc w:val="both"/>
        <w:rPr>
          <w:rFonts w:ascii="Arial" w:eastAsia="Arial" w:hAnsi="Arial" w:cs="Arial"/>
          <w:color w:val="000000"/>
          <w:sz w:val="24"/>
          <w:szCs w:val="24"/>
        </w:rPr>
      </w:pPr>
      <w:r w:rsidRPr="00FB77BD">
        <w:rPr>
          <w:rFonts w:ascii="Arial" w:eastAsia="Arial" w:hAnsi="Arial" w:cs="Arial"/>
          <w:color w:val="000000"/>
          <w:sz w:val="24"/>
          <w:szCs w:val="24"/>
        </w:rPr>
        <w:t>Los Estados miembros de la Naciones Unidas aprobaron una resolución en la que reconocen que el mayor desafío del mundo actual es la erradicación de la pobreza y afirman que sin lograrla no puede haber desarrollo sostenible. La Agenda plantea 17 Objetivos con 169 metas de carácter integrado e indivisible que abarcan las esferas económica, social y ambiental.</w:t>
      </w:r>
    </w:p>
    <w:p w14:paraId="37901E90" w14:textId="77777777" w:rsidR="0062327C" w:rsidRPr="00FB77BD" w:rsidRDefault="0062327C" w:rsidP="00FB77BD">
      <w:pPr>
        <w:pBdr>
          <w:top w:val="nil"/>
          <w:left w:val="nil"/>
          <w:bottom w:val="nil"/>
          <w:right w:val="nil"/>
          <w:between w:val="nil"/>
        </w:pBdr>
        <w:spacing w:after="0"/>
        <w:ind w:right="49"/>
        <w:jc w:val="both"/>
        <w:rPr>
          <w:rFonts w:ascii="Arial" w:eastAsia="Arial" w:hAnsi="Arial" w:cs="Arial"/>
          <w:color w:val="000000"/>
          <w:sz w:val="24"/>
          <w:szCs w:val="24"/>
        </w:rPr>
      </w:pPr>
    </w:p>
    <w:p w14:paraId="2EF15D85" w14:textId="77777777" w:rsidR="0062327C" w:rsidRPr="00FB77BD" w:rsidRDefault="0062327C" w:rsidP="00FB77BD">
      <w:pPr>
        <w:pBdr>
          <w:top w:val="nil"/>
          <w:left w:val="nil"/>
          <w:bottom w:val="nil"/>
          <w:right w:val="nil"/>
          <w:between w:val="nil"/>
        </w:pBdr>
        <w:spacing w:after="0"/>
        <w:ind w:right="49"/>
        <w:jc w:val="both"/>
        <w:rPr>
          <w:rFonts w:ascii="Arial" w:eastAsia="Arial" w:hAnsi="Arial" w:cs="Arial"/>
          <w:color w:val="000000"/>
          <w:sz w:val="24"/>
          <w:szCs w:val="24"/>
        </w:rPr>
      </w:pPr>
      <w:r w:rsidRPr="00FB77BD">
        <w:rPr>
          <w:rFonts w:ascii="Arial" w:eastAsia="Arial" w:hAnsi="Arial" w:cs="Arial"/>
          <w:color w:val="000000"/>
          <w:sz w:val="24"/>
          <w:szCs w:val="24"/>
        </w:rPr>
        <w:t>En relación al objeto del presente proyecto de el en el ODS No. 7 que es la Energía asequible y no contaminante, ya que “el desarrollo sostenible dentro de una sociedad exige tanto un suministro razonable de fuentes de energía como una utilización efectiva y eficiente de esas fuentes”</w:t>
      </w:r>
      <w:r w:rsidRPr="00FB77BD">
        <w:rPr>
          <w:rFonts w:ascii="Arial" w:eastAsia="Arial" w:hAnsi="Arial" w:cs="Arial"/>
          <w:color w:val="000000"/>
          <w:sz w:val="24"/>
          <w:szCs w:val="24"/>
          <w:vertAlign w:val="superscript"/>
        </w:rPr>
        <w:footnoteReference w:id="1"/>
      </w:r>
      <w:r w:rsidRPr="00FB77BD">
        <w:rPr>
          <w:rFonts w:ascii="Arial" w:eastAsia="Arial" w:hAnsi="Arial" w:cs="Arial"/>
          <w:color w:val="000000"/>
          <w:sz w:val="24"/>
          <w:szCs w:val="24"/>
        </w:rPr>
        <w:t xml:space="preserve">; Esto contempla como escenario, acelerar la transición a un sistema energético asequible, fiable y sostenible invirtiendo en recursos energéticos renovables, dando prioridad a las prácticas de alto rendimiento energético y adoptando tecnologías e infraestructuras de energía no contaminante. </w:t>
      </w:r>
    </w:p>
    <w:p w14:paraId="7C9D7DAC" w14:textId="77777777" w:rsidR="0062327C" w:rsidRPr="00FB77BD" w:rsidRDefault="0062327C" w:rsidP="00FB77BD">
      <w:pPr>
        <w:pBdr>
          <w:top w:val="nil"/>
          <w:left w:val="nil"/>
          <w:bottom w:val="nil"/>
          <w:right w:val="nil"/>
          <w:between w:val="nil"/>
        </w:pBdr>
        <w:spacing w:after="0"/>
        <w:ind w:right="49"/>
        <w:jc w:val="both"/>
        <w:rPr>
          <w:rFonts w:ascii="Arial" w:eastAsia="Arial" w:hAnsi="Arial" w:cs="Arial"/>
          <w:color w:val="000000"/>
          <w:sz w:val="24"/>
          <w:szCs w:val="24"/>
        </w:rPr>
      </w:pPr>
    </w:p>
    <w:p w14:paraId="40EB1ED4" w14:textId="77777777" w:rsidR="0062327C" w:rsidRPr="00FB77BD" w:rsidRDefault="0062327C" w:rsidP="00FB77BD">
      <w:pPr>
        <w:pBdr>
          <w:top w:val="nil"/>
          <w:left w:val="nil"/>
          <w:bottom w:val="nil"/>
          <w:right w:val="nil"/>
          <w:between w:val="nil"/>
        </w:pBdr>
        <w:spacing w:after="0"/>
        <w:ind w:right="49"/>
        <w:jc w:val="both"/>
        <w:rPr>
          <w:rFonts w:ascii="Arial" w:eastAsia="Arial" w:hAnsi="Arial" w:cs="Arial"/>
          <w:color w:val="000000"/>
          <w:sz w:val="24"/>
          <w:szCs w:val="24"/>
        </w:rPr>
      </w:pPr>
      <w:r w:rsidRPr="00FB77BD">
        <w:rPr>
          <w:rFonts w:ascii="Arial" w:eastAsia="Arial" w:hAnsi="Arial" w:cs="Arial"/>
          <w:color w:val="000000"/>
          <w:sz w:val="24"/>
          <w:szCs w:val="24"/>
        </w:rPr>
        <w:lastRenderedPageBreak/>
        <w:t>Las metas planteadas en este objetivo son:</w:t>
      </w:r>
    </w:p>
    <w:p w14:paraId="170A81DC" w14:textId="77777777" w:rsidR="0062327C" w:rsidRPr="00FB77BD" w:rsidRDefault="0062327C" w:rsidP="00FB77BD">
      <w:pPr>
        <w:pBdr>
          <w:top w:val="nil"/>
          <w:left w:val="nil"/>
          <w:bottom w:val="nil"/>
          <w:right w:val="nil"/>
          <w:between w:val="nil"/>
        </w:pBdr>
        <w:spacing w:after="0"/>
        <w:ind w:right="49"/>
        <w:jc w:val="both"/>
        <w:rPr>
          <w:rFonts w:ascii="Arial" w:eastAsia="Arial" w:hAnsi="Arial" w:cs="Arial"/>
          <w:color w:val="000000"/>
          <w:sz w:val="24"/>
          <w:szCs w:val="24"/>
        </w:rPr>
      </w:pPr>
    </w:p>
    <w:p w14:paraId="09249C68" w14:textId="77777777" w:rsidR="0062327C" w:rsidRPr="00FB77BD" w:rsidRDefault="0062327C" w:rsidP="00FB77BD">
      <w:pPr>
        <w:numPr>
          <w:ilvl w:val="0"/>
          <w:numId w:val="6"/>
        </w:numPr>
        <w:pBdr>
          <w:top w:val="nil"/>
          <w:left w:val="nil"/>
          <w:bottom w:val="nil"/>
          <w:right w:val="nil"/>
          <w:between w:val="nil"/>
        </w:pBdr>
        <w:spacing w:after="0"/>
        <w:ind w:right="49"/>
        <w:jc w:val="both"/>
        <w:rPr>
          <w:rFonts w:ascii="Arial" w:eastAsia="Arial" w:hAnsi="Arial" w:cs="Arial"/>
          <w:color w:val="000000"/>
          <w:sz w:val="24"/>
          <w:szCs w:val="24"/>
        </w:rPr>
      </w:pPr>
      <w:r w:rsidRPr="00FB77BD">
        <w:rPr>
          <w:rFonts w:ascii="Arial" w:eastAsia="Arial" w:hAnsi="Arial" w:cs="Arial"/>
          <w:color w:val="000000"/>
          <w:sz w:val="24"/>
          <w:szCs w:val="24"/>
        </w:rPr>
        <w:t>De aquí a 2030, garantizar el acceso universal a servicios energéticos asequibles, fiables y modernos.</w:t>
      </w:r>
    </w:p>
    <w:p w14:paraId="5C910032" w14:textId="77777777" w:rsidR="0062327C" w:rsidRPr="00FB77BD" w:rsidRDefault="0062327C" w:rsidP="00FB77BD">
      <w:pPr>
        <w:numPr>
          <w:ilvl w:val="0"/>
          <w:numId w:val="6"/>
        </w:numPr>
        <w:pBdr>
          <w:top w:val="nil"/>
          <w:left w:val="nil"/>
          <w:bottom w:val="nil"/>
          <w:right w:val="nil"/>
          <w:between w:val="nil"/>
        </w:pBdr>
        <w:spacing w:after="0"/>
        <w:ind w:right="49"/>
        <w:jc w:val="both"/>
        <w:rPr>
          <w:rFonts w:ascii="Arial" w:eastAsia="Arial" w:hAnsi="Arial" w:cs="Arial"/>
          <w:color w:val="000000"/>
          <w:sz w:val="24"/>
          <w:szCs w:val="24"/>
        </w:rPr>
      </w:pPr>
      <w:r w:rsidRPr="00FB77BD">
        <w:rPr>
          <w:rFonts w:ascii="Arial" w:eastAsia="Arial" w:hAnsi="Arial" w:cs="Arial"/>
          <w:color w:val="000000"/>
          <w:sz w:val="24"/>
          <w:szCs w:val="24"/>
        </w:rPr>
        <w:t>De aquí a 2030, aumentar considerablemente la proporción de energía renovable en el conjunto de fuentes energéticas</w:t>
      </w:r>
    </w:p>
    <w:p w14:paraId="41C163C4" w14:textId="77777777" w:rsidR="0062327C" w:rsidRPr="00FB77BD" w:rsidRDefault="0062327C" w:rsidP="00FB77BD">
      <w:pPr>
        <w:numPr>
          <w:ilvl w:val="0"/>
          <w:numId w:val="6"/>
        </w:numPr>
        <w:pBdr>
          <w:top w:val="nil"/>
          <w:left w:val="nil"/>
          <w:bottom w:val="nil"/>
          <w:right w:val="nil"/>
          <w:between w:val="nil"/>
        </w:pBdr>
        <w:spacing w:after="0"/>
        <w:ind w:right="49"/>
        <w:jc w:val="both"/>
        <w:rPr>
          <w:rFonts w:ascii="Arial" w:eastAsia="Arial" w:hAnsi="Arial" w:cs="Arial"/>
          <w:color w:val="000000"/>
          <w:sz w:val="24"/>
          <w:szCs w:val="24"/>
        </w:rPr>
      </w:pPr>
      <w:r w:rsidRPr="00FB77BD">
        <w:rPr>
          <w:rFonts w:ascii="Arial" w:eastAsia="Arial" w:hAnsi="Arial" w:cs="Arial"/>
          <w:color w:val="000000"/>
          <w:sz w:val="24"/>
          <w:szCs w:val="24"/>
        </w:rPr>
        <w:t>De aquí a 2030, aumentar la cooperación internacional para facilitar el acceso a la investigación y la tecnología relativas a la energía limpia, incluidas las fuentes renovables, la eficiencia energética y las tecnologías avanzadas y menos contaminantes de combustibles fósiles, y promover la inversión en infraestructura energética y tecnologías limpias</w:t>
      </w:r>
    </w:p>
    <w:p w14:paraId="331D3BBB" w14:textId="77777777" w:rsidR="0062327C" w:rsidRPr="00FB77BD" w:rsidRDefault="0062327C" w:rsidP="00FB77BD">
      <w:pPr>
        <w:pBdr>
          <w:top w:val="nil"/>
          <w:left w:val="nil"/>
          <w:bottom w:val="nil"/>
          <w:right w:val="nil"/>
          <w:between w:val="nil"/>
        </w:pBdr>
        <w:spacing w:after="0"/>
        <w:ind w:right="49"/>
        <w:jc w:val="both"/>
        <w:rPr>
          <w:rFonts w:ascii="Arial" w:eastAsia="Arial" w:hAnsi="Arial" w:cs="Arial"/>
          <w:color w:val="000000"/>
          <w:sz w:val="24"/>
          <w:szCs w:val="24"/>
        </w:rPr>
      </w:pPr>
    </w:p>
    <w:p w14:paraId="0389537F" w14:textId="445F2DE2" w:rsidR="0062327C" w:rsidRPr="00FB77BD" w:rsidRDefault="0062327C" w:rsidP="00FB77BD">
      <w:pPr>
        <w:pBdr>
          <w:top w:val="nil"/>
          <w:left w:val="nil"/>
          <w:bottom w:val="nil"/>
          <w:right w:val="nil"/>
          <w:between w:val="nil"/>
        </w:pBdr>
        <w:spacing w:after="0"/>
        <w:ind w:right="49"/>
        <w:jc w:val="both"/>
        <w:rPr>
          <w:rFonts w:ascii="Arial" w:eastAsia="Arial" w:hAnsi="Arial" w:cs="Arial"/>
          <w:color w:val="000000"/>
          <w:sz w:val="24"/>
          <w:szCs w:val="24"/>
        </w:rPr>
      </w:pPr>
      <w:r w:rsidRPr="00FB77BD">
        <w:rPr>
          <w:rFonts w:ascii="Arial" w:eastAsia="Arial" w:hAnsi="Arial" w:cs="Arial"/>
          <w:color w:val="000000"/>
          <w:sz w:val="24"/>
          <w:szCs w:val="24"/>
        </w:rPr>
        <w:t xml:space="preserve">Por lo anterior se evidencia como el proyecto de ley se configura como una herramienta </w:t>
      </w:r>
      <w:r w:rsidR="00FF513D" w:rsidRPr="00FB77BD">
        <w:rPr>
          <w:rFonts w:ascii="Arial" w:eastAsia="Arial" w:hAnsi="Arial" w:cs="Arial"/>
          <w:color w:val="000000"/>
          <w:sz w:val="24"/>
          <w:szCs w:val="24"/>
        </w:rPr>
        <w:t>estratégica para</w:t>
      </w:r>
      <w:r w:rsidRPr="00FB77BD">
        <w:rPr>
          <w:rFonts w:ascii="Arial" w:eastAsia="Arial" w:hAnsi="Arial" w:cs="Arial"/>
          <w:color w:val="000000"/>
          <w:sz w:val="24"/>
          <w:szCs w:val="24"/>
        </w:rPr>
        <w:t xml:space="preserve"> el cumplimiento de este objetivo, puesto que permitirá al Gobierno acelerar la transición energética en un sector tan importante como la vivienda de interés social y vivienda de interés prioritario</w:t>
      </w:r>
      <w:r w:rsidR="00FF513D">
        <w:rPr>
          <w:rFonts w:ascii="Arial" w:eastAsia="Arial" w:hAnsi="Arial" w:cs="Arial"/>
          <w:color w:val="000000"/>
          <w:sz w:val="24"/>
          <w:szCs w:val="24"/>
        </w:rPr>
        <w:t>.</w:t>
      </w:r>
    </w:p>
    <w:p w14:paraId="4654EB74" w14:textId="77777777" w:rsidR="0062327C" w:rsidRPr="00FB77BD" w:rsidRDefault="0062327C" w:rsidP="00FB77BD">
      <w:pPr>
        <w:pBdr>
          <w:top w:val="nil"/>
          <w:left w:val="nil"/>
          <w:bottom w:val="nil"/>
          <w:right w:val="nil"/>
          <w:between w:val="nil"/>
        </w:pBdr>
        <w:spacing w:after="0"/>
        <w:ind w:right="49"/>
        <w:jc w:val="both"/>
        <w:rPr>
          <w:rFonts w:ascii="Arial" w:eastAsia="Arial" w:hAnsi="Arial" w:cs="Arial"/>
          <w:color w:val="000000"/>
          <w:sz w:val="24"/>
          <w:szCs w:val="24"/>
        </w:rPr>
      </w:pPr>
    </w:p>
    <w:p w14:paraId="42D9A372" w14:textId="77777777" w:rsidR="0062327C" w:rsidRPr="00FB77BD" w:rsidRDefault="0062327C" w:rsidP="00FB77BD">
      <w:pPr>
        <w:pBdr>
          <w:top w:val="nil"/>
          <w:left w:val="nil"/>
          <w:bottom w:val="nil"/>
          <w:right w:val="nil"/>
          <w:between w:val="nil"/>
        </w:pBdr>
        <w:spacing w:after="0"/>
        <w:ind w:right="49"/>
        <w:jc w:val="both"/>
        <w:rPr>
          <w:rFonts w:ascii="Arial" w:eastAsia="Arial" w:hAnsi="Arial" w:cs="Arial"/>
          <w:b/>
          <w:color w:val="000000"/>
          <w:sz w:val="24"/>
          <w:szCs w:val="24"/>
        </w:rPr>
      </w:pPr>
      <w:r w:rsidRPr="00FB77BD">
        <w:rPr>
          <w:rFonts w:ascii="Arial" w:eastAsia="Arial" w:hAnsi="Arial" w:cs="Arial"/>
          <w:b/>
          <w:color w:val="000000"/>
          <w:sz w:val="24"/>
          <w:szCs w:val="24"/>
        </w:rPr>
        <w:t>ANALISIS DEL CONTEXTO COLOMBIANO:</w:t>
      </w:r>
    </w:p>
    <w:p w14:paraId="26264480" w14:textId="77777777" w:rsidR="003A4BAA" w:rsidRPr="00FB77BD" w:rsidRDefault="003A4BAA" w:rsidP="00FB77BD">
      <w:pPr>
        <w:pBdr>
          <w:top w:val="nil"/>
          <w:left w:val="nil"/>
          <w:bottom w:val="nil"/>
          <w:right w:val="nil"/>
          <w:between w:val="nil"/>
        </w:pBdr>
        <w:spacing w:after="0"/>
        <w:ind w:right="49"/>
        <w:jc w:val="both"/>
        <w:rPr>
          <w:rFonts w:ascii="Arial" w:eastAsia="Arial" w:hAnsi="Arial" w:cs="Arial"/>
          <w:b/>
          <w:color w:val="000000"/>
          <w:sz w:val="24"/>
          <w:szCs w:val="24"/>
        </w:rPr>
      </w:pPr>
    </w:p>
    <w:p w14:paraId="7BFEF72C" w14:textId="1958672F" w:rsidR="003A4BAA" w:rsidRPr="00FB77BD" w:rsidRDefault="003A4BAA" w:rsidP="00FB77BD">
      <w:pPr>
        <w:pBdr>
          <w:top w:val="nil"/>
          <w:left w:val="nil"/>
          <w:bottom w:val="nil"/>
          <w:right w:val="nil"/>
          <w:between w:val="nil"/>
        </w:pBdr>
        <w:spacing w:after="0"/>
        <w:ind w:right="49"/>
        <w:jc w:val="both"/>
        <w:rPr>
          <w:rFonts w:ascii="Arial" w:eastAsia="Arial" w:hAnsi="Arial" w:cs="Arial"/>
          <w:b/>
          <w:color w:val="000000"/>
          <w:sz w:val="24"/>
          <w:szCs w:val="24"/>
        </w:rPr>
      </w:pPr>
      <w:r w:rsidRPr="00FB77BD">
        <w:rPr>
          <w:rFonts w:ascii="Arial" w:eastAsia="Arial" w:hAnsi="Arial" w:cs="Arial"/>
          <w:b/>
          <w:color w:val="000000"/>
          <w:sz w:val="24"/>
          <w:szCs w:val="24"/>
        </w:rPr>
        <w:t>PLAN NACIONAL DE DESARROLLO</w:t>
      </w:r>
    </w:p>
    <w:p w14:paraId="0E55E8EC" w14:textId="2EE502D5" w:rsidR="000414BA" w:rsidRPr="00FB77BD" w:rsidRDefault="000414BA" w:rsidP="00FB77BD">
      <w:pPr>
        <w:pBdr>
          <w:top w:val="nil"/>
          <w:left w:val="nil"/>
          <w:bottom w:val="nil"/>
          <w:right w:val="nil"/>
          <w:between w:val="nil"/>
        </w:pBdr>
        <w:spacing w:after="0"/>
        <w:ind w:right="49"/>
        <w:jc w:val="both"/>
        <w:rPr>
          <w:rFonts w:ascii="Arial" w:eastAsia="Arial" w:hAnsi="Arial" w:cs="Arial"/>
          <w:b/>
          <w:color w:val="000000"/>
          <w:sz w:val="24"/>
          <w:szCs w:val="24"/>
        </w:rPr>
      </w:pPr>
    </w:p>
    <w:p w14:paraId="58DFF7A7" w14:textId="118F2363" w:rsidR="000414BA" w:rsidRPr="00FB77BD" w:rsidRDefault="000414BA" w:rsidP="00FB77BD">
      <w:pPr>
        <w:pBdr>
          <w:top w:val="nil"/>
          <w:left w:val="nil"/>
          <w:bottom w:val="nil"/>
          <w:right w:val="nil"/>
          <w:between w:val="nil"/>
        </w:pBdr>
        <w:spacing w:after="0"/>
        <w:ind w:right="49"/>
        <w:jc w:val="both"/>
        <w:rPr>
          <w:rFonts w:ascii="Arial" w:eastAsia="Arial" w:hAnsi="Arial" w:cs="Arial"/>
          <w:bCs/>
          <w:color w:val="000000"/>
          <w:sz w:val="24"/>
          <w:szCs w:val="24"/>
        </w:rPr>
      </w:pPr>
      <w:r w:rsidRPr="00FB77BD">
        <w:rPr>
          <w:rFonts w:ascii="Arial" w:eastAsia="Arial" w:hAnsi="Arial" w:cs="Arial"/>
          <w:bCs/>
          <w:color w:val="000000"/>
          <w:sz w:val="24"/>
          <w:szCs w:val="24"/>
        </w:rPr>
        <w:t xml:space="preserve">Desde las bases del plan nacional de desarrollo esta cimentada la generación y fortalecimiento de energías renovables y se impulsarán tecnologías que permitan el desarrollo del potencial de energía eólica, solar, geotérmica, biomasa y otras no convencionales como estrategia para democratizar la generación de la energía e incentivar la reducción de tarifas de energía a través del aprovechamiento de las energías verdes. </w:t>
      </w:r>
    </w:p>
    <w:p w14:paraId="23ECF3FC" w14:textId="77777777" w:rsidR="00DE28CF" w:rsidRPr="00FB77BD" w:rsidRDefault="00DE28CF" w:rsidP="00FB77BD">
      <w:pPr>
        <w:pBdr>
          <w:top w:val="nil"/>
          <w:left w:val="nil"/>
          <w:bottom w:val="nil"/>
          <w:right w:val="nil"/>
          <w:between w:val="nil"/>
        </w:pBdr>
        <w:spacing w:after="0"/>
        <w:ind w:right="49"/>
        <w:jc w:val="both"/>
        <w:rPr>
          <w:rFonts w:ascii="Arial" w:eastAsia="Arial" w:hAnsi="Arial" w:cs="Arial"/>
          <w:bCs/>
          <w:color w:val="000000"/>
          <w:sz w:val="24"/>
          <w:szCs w:val="24"/>
        </w:rPr>
      </w:pPr>
    </w:p>
    <w:p w14:paraId="65B05877" w14:textId="327AED84" w:rsidR="003A4BAA" w:rsidRPr="00FB77BD" w:rsidRDefault="003A4BAA" w:rsidP="00FB77BD">
      <w:pPr>
        <w:pBdr>
          <w:top w:val="nil"/>
          <w:left w:val="nil"/>
          <w:bottom w:val="nil"/>
          <w:right w:val="nil"/>
          <w:between w:val="nil"/>
        </w:pBdr>
        <w:spacing w:after="0"/>
        <w:ind w:right="49"/>
        <w:jc w:val="both"/>
        <w:rPr>
          <w:rFonts w:ascii="Arial" w:eastAsia="Arial" w:hAnsi="Arial" w:cs="Arial"/>
          <w:bCs/>
          <w:color w:val="000000"/>
          <w:sz w:val="24"/>
          <w:szCs w:val="24"/>
        </w:rPr>
      </w:pPr>
      <w:r w:rsidRPr="00FB77BD">
        <w:rPr>
          <w:rFonts w:ascii="Arial" w:eastAsia="Arial" w:hAnsi="Arial" w:cs="Arial"/>
          <w:bCs/>
          <w:color w:val="000000"/>
          <w:sz w:val="24"/>
          <w:szCs w:val="24"/>
        </w:rPr>
        <w:t>Uno de los Ejes de transformación del plan nacional de desarrollo apunta a la diversificación de las actividades productivas que aprovechen el capital natural y profundicen en el uso de energías limpias, que sean intensivas en conocimiento e innovación, que respeten y garanticen los derechos humanos, y que aporten a la construcción de la resiliencia ante los choques climáticos. Con ello, se espera una productividad que propicie el desarrollo sostenible y la competitividad del país, aumentando la riqueza al tiempo que es incluyente, dejando atrás de manera progresiva la dependencia de actividades extractivas y dando paso a una economía reindustrializada con nuevos sectores soportados en las potencialidades territoriales en armonía con la naturaleza.</w:t>
      </w:r>
    </w:p>
    <w:p w14:paraId="000AA1BB" w14:textId="629574CC" w:rsidR="003A4BAA" w:rsidRPr="00FB77BD" w:rsidRDefault="003A4BAA" w:rsidP="00FB77BD">
      <w:pPr>
        <w:pBdr>
          <w:top w:val="nil"/>
          <w:left w:val="nil"/>
          <w:bottom w:val="nil"/>
          <w:right w:val="nil"/>
          <w:between w:val="nil"/>
        </w:pBdr>
        <w:spacing w:after="0"/>
        <w:ind w:right="49"/>
        <w:jc w:val="both"/>
        <w:rPr>
          <w:rFonts w:ascii="Arial" w:eastAsia="Arial" w:hAnsi="Arial" w:cs="Arial"/>
          <w:bCs/>
          <w:color w:val="000000"/>
          <w:sz w:val="24"/>
          <w:szCs w:val="24"/>
        </w:rPr>
      </w:pPr>
    </w:p>
    <w:p w14:paraId="3733DF2C" w14:textId="75F42ACA" w:rsidR="003A4BAA" w:rsidRPr="00FB77BD" w:rsidRDefault="003A4BAA" w:rsidP="00FB77BD">
      <w:pPr>
        <w:pBdr>
          <w:top w:val="nil"/>
          <w:left w:val="nil"/>
          <w:bottom w:val="nil"/>
          <w:right w:val="nil"/>
          <w:between w:val="nil"/>
        </w:pBdr>
        <w:spacing w:after="0"/>
        <w:ind w:right="49"/>
        <w:jc w:val="both"/>
        <w:rPr>
          <w:rFonts w:ascii="Arial" w:eastAsia="Arial" w:hAnsi="Arial" w:cs="Arial"/>
          <w:bCs/>
          <w:color w:val="000000"/>
          <w:sz w:val="24"/>
          <w:szCs w:val="24"/>
        </w:rPr>
      </w:pPr>
      <w:r w:rsidRPr="00FB77BD">
        <w:rPr>
          <w:rFonts w:ascii="Arial" w:eastAsia="Arial" w:hAnsi="Arial" w:cs="Arial"/>
          <w:bCs/>
          <w:color w:val="000000"/>
          <w:sz w:val="24"/>
          <w:szCs w:val="24"/>
        </w:rPr>
        <w:lastRenderedPageBreak/>
        <w:t>Esta apuesta del Gobierno es cimentada en la necesidad de seguir los caminos de la transición energética propendiendo por la edificación de autonomía energética limpia a través del uso de fuentes no convencionales de energía renovables -FNCER.</w:t>
      </w:r>
      <w:r w:rsidR="00DE28CF" w:rsidRPr="00FB77BD">
        <w:rPr>
          <w:rFonts w:ascii="Arial" w:eastAsia="Arial" w:hAnsi="Arial" w:cs="Arial"/>
          <w:bCs/>
          <w:color w:val="000000"/>
          <w:sz w:val="24"/>
          <w:szCs w:val="24"/>
        </w:rPr>
        <w:t xml:space="preserve"> Para ello en la estrategia “Cierre de brechas digitales” el Gobierno considera </w:t>
      </w:r>
      <w:proofErr w:type="gramStart"/>
      <w:r w:rsidR="00DE28CF" w:rsidRPr="00FB77BD">
        <w:rPr>
          <w:rFonts w:ascii="Arial" w:eastAsia="Arial" w:hAnsi="Arial" w:cs="Arial"/>
          <w:bCs/>
          <w:color w:val="000000"/>
          <w:sz w:val="24"/>
          <w:szCs w:val="24"/>
        </w:rPr>
        <w:t>que  dentro</w:t>
      </w:r>
      <w:proofErr w:type="gramEnd"/>
      <w:r w:rsidR="00DE28CF" w:rsidRPr="00FB77BD">
        <w:rPr>
          <w:rFonts w:ascii="Arial" w:eastAsia="Arial" w:hAnsi="Arial" w:cs="Arial"/>
          <w:bCs/>
          <w:color w:val="000000"/>
          <w:sz w:val="24"/>
          <w:szCs w:val="24"/>
        </w:rPr>
        <w:t xml:space="preserve"> del programa de normalización de redes eléctrica, se incluirá la instalación de sistemas de autogeneración a pequeña escala a partir de fuentes no convencionales de energía en barrios subnormales situados en municipios del Sistema Interconectado Nacional como estrategia de normalización que promueve el uso de recursos locales y la participación de la sociedad en las soluciones energéticas.</w:t>
      </w:r>
    </w:p>
    <w:p w14:paraId="74D01F6D" w14:textId="1EF5FE91" w:rsidR="003A4BAA" w:rsidRPr="00FB77BD" w:rsidRDefault="003A4BAA" w:rsidP="00FB77BD">
      <w:pPr>
        <w:pBdr>
          <w:top w:val="nil"/>
          <w:left w:val="nil"/>
          <w:bottom w:val="nil"/>
          <w:right w:val="nil"/>
          <w:between w:val="nil"/>
        </w:pBdr>
        <w:spacing w:after="0"/>
        <w:ind w:right="49"/>
        <w:jc w:val="both"/>
        <w:rPr>
          <w:rFonts w:ascii="Arial" w:eastAsia="Arial" w:hAnsi="Arial" w:cs="Arial"/>
          <w:bCs/>
          <w:color w:val="000000"/>
          <w:sz w:val="24"/>
          <w:szCs w:val="24"/>
        </w:rPr>
      </w:pPr>
    </w:p>
    <w:p w14:paraId="047880F8" w14:textId="4EE032B6" w:rsidR="003A4BAA" w:rsidRPr="00FB77BD" w:rsidRDefault="003A4BAA" w:rsidP="00FB77BD">
      <w:pPr>
        <w:pBdr>
          <w:top w:val="nil"/>
          <w:left w:val="nil"/>
          <w:bottom w:val="nil"/>
          <w:right w:val="nil"/>
          <w:between w:val="nil"/>
        </w:pBdr>
        <w:spacing w:after="0"/>
        <w:ind w:right="49"/>
        <w:jc w:val="both"/>
        <w:rPr>
          <w:rFonts w:ascii="Arial" w:eastAsia="Arial" w:hAnsi="Arial" w:cs="Arial"/>
          <w:bCs/>
          <w:color w:val="000000"/>
          <w:sz w:val="24"/>
          <w:szCs w:val="24"/>
        </w:rPr>
      </w:pPr>
      <w:r w:rsidRPr="00FB77BD">
        <w:rPr>
          <w:rFonts w:ascii="Arial" w:eastAsia="Arial" w:hAnsi="Arial" w:cs="Arial"/>
          <w:bCs/>
          <w:color w:val="000000"/>
          <w:sz w:val="24"/>
          <w:szCs w:val="24"/>
        </w:rPr>
        <w:t xml:space="preserve">De igual modo, el plan nacional contempla en su </w:t>
      </w:r>
      <w:r w:rsidR="000414BA" w:rsidRPr="00FB77BD">
        <w:rPr>
          <w:rFonts w:ascii="Arial" w:eastAsia="Arial" w:hAnsi="Arial" w:cs="Arial"/>
          <w:bCs/>
          <w:color w:val="000000"/>
          <w:sz w:val="24"/>
          <w:szCs w:val="24"/>
        </w:rPr>
        <w:t>artículo</w:t>
      </w:r>
      <w:r w:rsidRPr="00FB77BD">
        <w:rPr>
          <w:rFonts w:ascii="Arial" w:eastAsia="Arial" w:hAnsi="Arial" w:cs="Arial"/>
          <w:bCs/>
          <w:color w:val="000000"/>
          <w:sz w:val="24"/>
          <w:szCs w:val="24"/>
        </w:rPr>
        <w:t xml:space="preserve"> 23</w:t>
      </w:r>
      <w:r w:rsidR="000414BA" w:rsidRPr="00FB77BD">
        <w:rPr>
          <w:rFonts w:ascii="Arial" w:eastAsia="Arial" w:hAnsi="Arial" w:cs="Arial"/>
          <w:bCs/>
          <w:color w:val="000000"/>
          <w:sz w:val="24"/>
          <w:szCs w:val="24"/>
        </w:rPr>
        <w:t>3 en un esfuerzo por ampliar el espectro y fortalecer los proyectos de autogeneración de empresas que vendan excedentes de energía eléctrica, contempla que:</w:t>
      </w:r>
    </w:p>
    <w:p w14:paraId="3204A300" w14:textId="77777777" w:rsidR="000414BA" w:rsidRPr="00FB77BD" w:rsidRDefault="000414BA" w:rsidP="00FB77BD">
      <w:pPr>
        <w:pBdr>
          <w:top w:val="nil"/>
          <w:left w:val="nil"/>
          <w:bottom w:val="nil"/>
          <w:right w:val="nil"/>
          <w:between w:val="nil"/>
        </w:pBdr>
        <w:spacing w:after="0"/>
        <w:ind w:right="49"/>
        <w:jc w:val="both"/>
        <w:rPr>
          <w:rFonts w:ascii="Arial" w:eastAsia="Arial" w:hAnsi="Arial" w:cs="Arial"/>
          <w:bCs/>
          <w:color w:val="000000"/>
          <w:sz w:val="24"/>
          <w:szCs w:val="24"/>
        </w:rPr>
      </w:pPr>
    </w:p>
    <w:p w14:paraId="6CCE43E6" w14:textId="7C4438E7" w:rsidR="000414BA" w:rsidRPr="00FB77BD" w:rsidRDefault="000414BA" w:rsidP="00FB77BD">
      <w:pPr>
        <w:pBdr>
          <w:top w:val="nil"/>
          <w:left w:val="nil"/>
          <w:bottom w:val="nil"/>
          <w:right w:val="nil"/>
          <w:between w:val="nil"/>
        </w:pBdr>
        <w:spacing w:after="0"/>
        <w:ind w:left="720" w:right="49"/>
        <w:jc w:val="both"/>
        <w:rPr>
          <w:rFonts w:ascii="Arial" w:eastAsia="Arial" w:hAnsi="Arial" w:cs="Arial"/>
          <w:bCs/>
          <w:color w:val="000000"/>
          <w:sz w:val="24"/>
          <w:szCs w:val="24"/>
        </w:rPr>
      </w:pPr>
      <w:r w:rsidRPr="00FB77BD">
        <w:rPr>
          <w:rFonts w:ascii="Arial" w:eastAsia="Arial" w:hAnsi="Arial" w:cs="Arial"/>
          <w:bCs/>
          <w:color w:val="000000"/>
          <w:sz w:val="24"/>
          <w:szCs w:val="24"/>
        </w:rPr>
        <w:t>Pa</w:t>
      </w:r>
      <w:r w:rsidRPr="00FB77BD">
        <w:rPr>
          <w:rFonts w:ascii="Arial" w:eastAsia="Arial" w:hAnsi="Arial" w:cs="Arial"/>
          <w:bCs/>
          <w:i/>
          <w:iCs/>
          <w:color w:val="000000"/>
          <w:sz w:val="24"/>
          <w:szCs w:val="24"/>
        </w:rPr>
        <w:t>ra aquellas plantas nuevas que aún no se encuentren en operación y que estén localizadas en áreas con la mayor radiación solar promedio anual (mayores a 5 kWh/m2/día) y de mayor velocidad promedio de viento (mayores a 4 m/s a 10m de altura), de acuerdo con los últimos datos disponibles en los atlas de radiación y velocidad de viento del IDEAM, el porcentaje de la transferencia a la que se refiere este artículo será del 6% de las ventas brutas de energía por generación propia y será implementado de manera gradual, en los siguientes términos: Transcurridos dos (2) años, a partir de la entrada en vigencia de la presente ley, se aumentará dos (2) puntos porcentuales, quedando en tres por ciento (3%). Al tercer año de la entrada en vigencia de la presente ley, se aumentará un (1) punto porcentual, quedando en cuatro por ciento (4 %). Al cuarto año de la entrada en vigencia de la presente ley, se aumentará un (1) punto porcentual, quedando en cinco por ciento (5%). A partir del quinto año de la entrada en vigencia de la presente ley, se aumentará un (1) punto porcentual, llegando al seis por ciento (6%).</w:t>
      </w:r>
    </w:p>
    <w:p w14:paraId="400FAED6" w14:textId="77777777" w:rsidR="000414BA" w:rsidRPr="00FB77BD" w:rsidRDefault="000414BA" w:rsidP="00FB77BD">
      <w:pPr>
        <w:pBdr>
          <w:top w:val="nil"/>
          <w:left w:val="nil"/>
          <w:bottom w:val="nil"/>
          <w:right w:val="nil"/>
          <w:between w:val="nil"/>
        </w:pBdr>
        <w:spacing w:after="0"/>
        <w:ind w:left="720" w:right="49"/>
        <w:jc w:val="both"/>
        <w:rPr>
          <w:rFonts w:ascii="Arial" w:eastAsia="Arial" w:hAnsi="Arial" w:cs="Arial"/>
          <w:bCs/>
          <w:color w:val="000000"/>
          <w:sz w:val="24"/>
          <w:szCs w:val="24"/>
        </w:rPr>
      </w:pPr>
      <w:r w:rsidRPr="00FB77BD">
        <w:rPr>
          <w:rFonts w:ascii="Arial" w:eastAsia="Arial" w:hAnsi="Arial" w:cs="Arial"/>
          <w:bCs/>
          <w:color w:val="000000"/>
          <w:sz w:val="24"/>
          <w:szCs w:val="24"/>
        </w:rPr>
        <w:t> </w:t>
      </w:r>
    </w:p>
    <w:p w14:paraId="34B33151" w14:textId="77777777" w:rsidR="000414BA" w:rsidRPr="00FB77BD" w:rsidRDefault="000414BA" w:rsidP="00FB77BD">
      <w:pPr>
        <w:pBdr>
          <w:top w:val="nil"/>
          <w:left w:val="nil"/>
          <w:bottom w:val="nil"/>
          <w:right w:val="nil"/>
          <w:between w:val="nil"/>
        </w:pBdr>
        <w:spacing w:after="0"/>
        <w:ind w:left="720" w:right="49"/>
        <w:jc w:val="both"/>
        <w:rPr>
          <w:rFonts w:ascii="Arial" w:eastAsia="Arial" w:hAnsi="Arial" w:cs="Arial"/>
          <w:bCs/>
          <w:color w:val="000000"/>
          <w:sz w:val="24"/>
          <w:szCs w:val="24"/>
        </w:rPr>
      </w:pPr>
      <w:r w:rsidRPr="00FB77BD">
        <w:rPr>
          <w:rFonts w:ascii="Arial" w:eastAsia="Arial" w:hAnsi="Arial" w:cs="Arial"/>
          <w:b/>
          <w:bCs/>
          <w:i/>
          <w:iCs/>
          <w:color w:val="000000"/>
          <w:sz w:val="24"/>
          <w:szCs w:val="24"/>
        </w:rPr>
        <w:t>PARÁGRAFO SEXTO. </w:t>
      </w:r>
      <w:r w:rsidRPr="00FB77BD">
        <w:rPr>
          <w:rFonts w:ascii="Arial" w:eastAsia="Arial" w:hAnsi="Arial" w:cs="Arial"/>
          <w:bCs/>
          <w:i/>
          <w:iCs/>
          <w:color w:val="000000"/>
          <w:sz w:val="24"/>
          <w:szCs w:val="24"/>
        </w:rPr>
        <w:t xml:space="preserve">Para plantas en operación o plantas con asignación de obligaciones al momento de la vigencia de la presente ley, que estén localizadas en áreas con la mayor radiación solar promedio anual (mayores a 5 kWh/m2/día) y de mayor velocidad promedio de viento (mayores a 4 m/s a 10m de altura), de acuerdo con los últimos datos disponibles en los atlas de radiación y velocidad de viento del IDEAM, el porcentaje de la transferencia a la que se refiere este artículo será del 4% de las ventas brutas </w:t>
      </w:r>
      <w:r w:rsidRPr="00FB77BD">
        <w:rPr>
          <w:rFonts w:ascii="Arial" w:eastAsia="Arial" w:hAnsi="Arial" w:cs="Arial"/>
          <w:bCs/>
          <w:i/>
          <w:iCs/>
          <w:color w:val="000000"/>
          <w:sz w:val="24"/>
          <w:szCs w:val="24"/>
        </w:rPr>
        <w:lastRenderedPageBreak/>
        <w:t>de energía por generación propia y será implementado de manera gradual, en los siguientes términos: Transcurridos dos (2) años, a partir de la entrada en vigencia de la presente ley, se aumentará un (1) punto porcentual, quedando en dos por ciento (2%). Al tercer año de la entrada en vigencia de la presente ley, se aumentará un (1) punto porcentual, quedando en tres por ciento (3%). Al cuarto año de la entrada en vigencia de la presente ley, se aumentará un (1) punto porcentual, quedando en cuatro por ciento (4%).</w:t>
      </w:r>
    </w:p>
    <w:p w14:paraId="5977C7A4" w14:textId="77777777" w:rsidR="000414BA" w:rsidRPr="00FB77BD" w:rsidRDefault="000414BA" w:rsidP="00FB77BD">
      <w:pPr>
        <w:pBdr>
          <w:top w:val="nil"/>
          <w:left w:val="nil"/>
          <w:bottom w:val="nil"/>
          <w:right w:val="nil"/>
          <w:between w:val="nil"/>
        </w:pBdr>
        <w:spacing w:after="0"/>
        <w:ind w:left="720" w:right="49"/>
        <w:jc w:val="both"/>
        <w:rPr>
          <w:rFonts w:ascii="Arial" w:eastAsia="Arial" w:hAnsi="Arial" w:cs="Arial"/>
          <w:bCs/>
          <w:color w:val="000000"/>
          <w:sz w:val="24"/>
          <w:szCs w:val="24"/>
        </w:rPr>
      </w:pPr>
      <w:r w:rsidRPr="00FB77BD">
        <w:rPr>
          <w:rFonts w:ascii="Arial" w:eastAsia="Arial" w:hAnsi="Arial" w:cs="Arial"/>
          <w:bCs/>
          <w:color w:val="000000"/>
          <w:sz w:val="24"/>
          <w:szCs w:val="24"/>
        </w:rPr>
        <w:t> </w:t>
      </w:r>
    </w:p>
    <w:p w14:paraId="6332C8E6" w14:textId="77777777" w:rsidR="000414BA" w:rsidRPr="00FB77BD" w:rsidRDefault="000414BA" w:rsidP="00FB77BD">
      <w:pPr>
        <w:pBdr>
          <w:top w:val="nil"/>
          <w:left w:val="nil"/>
          <w:bottom w:val="nil"/>
          <w:right w:val="nil"/>
          <w:between w:val="nil"/>
        </w:pBdr>
        <w:spacing w:after="0"/>
        <w:ind w:left="720" w:right="49"/>
        <w:jc w:val="both"/>
        <w:rPr>
          <w:rFonts w:ascii="Arial" w:eastAsia="Arial" w:hAnsi="Arial" w:cs="Arial"/>
          <w:bCs/>
          <w:color w:val="000000"/>
          <w:sz w:val="24"/>
          <w:szCs w:val="24"/>
        </w:rPr>
      </w:pPr>
      <w:r w:rsidRPr="00FB77BD">
        <w:rPr>
          <w:rFonts w:ascii="Arial" w:eastAsia="Arial" w:hAnsi="Arial" w:cs="Arial"/>
          <w:b/>
          <w:bCs/>
          <w:i/>
          <w:iCs/>
          <w:color w:val="000000"/>
          <w:sz w:val="24"/>
          <w:szCs w:val="24"/>
        </w:rPr>
        <w:t>PARAGRAFO SÉPTIMO. </w:t>
      </w:r>
      <w:r w:rsidRPr="00FB77BD">
        <w:rPr>
          <w:rFonts w:ascii="Arial" w:eastAsia="Arial" w:hAnsi="Arial" w:cs="Arial"/>
          <w:bCs/>
          <w:i/>
          <w:iCs/>
          <w:color w:val="000000"/>
          <w:sz w:val="24"/>
          <w:szCs w:val="24"/>
        </w:rPr>
        <w:t>Estos recursos serán destinados a la financiación de proyectos definidos por las comunidades étnicas ubicadas en los departamentos de influencia de los proyectos de generación. Asimismo, contará Con una gobernanza con participación étnica que será reglamentada por el Ministerio de Minas y Energía en un plazo de seis (6) meses después de aprobada la presente ley.</w:t>
      </w:r>
    </w:p>
    <w:p w14:paraId="2E521618" w14:textId="481E18A9" w:rsidR="000414BA" w:rsidRPr="00FB77BD" w:rsidRDefault="000414BA" w:rsidP="00FB77BD">
      <w:pPr>
        <w:pBdr>
          <w:top w:val="nil"/>
          <w:left w:val="nil"/>
          <w:bottom w:val="nil"/>
          <w:right w:val="nil"/>
          <w:between w:val="nil"/>
        </w:pBdr>
        <w:spacing w:after="0"/>
        <w:ind w:right="49"/>
        <w:jc w:val="both"/>
        <w:rPr>
          <w:rFonts w:ascii="Arial" w:eastAsia="Arial" w:hAnsi="Arial" w:cs="Arial"/>
          <w:bCs/>
          <w:color w:val="000000"/>
          <w:sz w:val="24"/>
          <w:szCs w:val="24"/>
        </w:rPr>
      </w:pPr>
      <w:r w:rsidRPr="00FB77BD">
        <w:rPr>
          <w:rFonts w:ascii="Arial" w:eastAsia="Arial" w:hAnsi="Arial" w:cs="Arial"/>
          <w:bCs/>
          <w:color w:val="000000"/>
          <w:sz w:val="24"/>
          <w:szCs w:val="24"/>
        </w:rPr>
        <w:t> </w:t>
      </w:r>
      <w:r w:rsidR="00DE28CF" w:rsidRPr="00FB77BD">
        <w:rPr>
          <w:rFonts w:ascii="Arial" w:eastAsia="Arial" w:hAnsi="Arial" w:cs="Arial"/>
          <w:bCs/>
          <w:color w:val="000000"/>
          <w:sz w:val="24"/>
          <w:szCs w:val="24"/>
        </w:rPr>
        <w:t xml:space="preserve">Por </w:t>
      </w:r>
      <w:proofErr w:type="spellStart"/>
      <w:r w:rsidR="00DE28CF" w:rsidRPr="00FB77BD">
        <w:rPr>
          <w:rFonts w:ascii="Arial" w:eastAsia="Arial" w:hAnsi="Arial" w:cs="Arial"/>
          <w:bCs/>
          <w:color w:val="000000"/>
          <w:sz w:val="24"/>
          <w:szCs w:val="24"/>
        </w:rPr>
        <w:t>ultimo</w:t>
      </w:r>
      <w:proofErr w:type="spellEnd"/>
      <w:r w:rsidR="00DE28CF" w:rsidRPr="00FB77BD">
        <w:rPr>
          <w:rFonts w:ascii="Arial" w:eastAsia="Arial" w:hAnsi="Arial" w:cs="Arial"/>
          <w:bCs/>
          <w:color w:val="000000"/>
          <w:sz w:val="24"/>
          <w:szCs w:val="24"/>
        </w:rPr>
        <w:t>, el gobierno plantea el modelo de comunidades energéticas para que las personas naturales y jurídicas tomen parte en la cadena de valor de la electricidad, a través del uso de fuentes no convencionales de energías renovables (FNCER), las cuales podrán ser beneficiarias de recursos públicos para el financiamiento de inversión, operación y mantenimiento de infraestructura, con base en los criterios de focalización que defina el Ministerio de Minas y Energía. La infraestructura que se desarrolle con recursos públicos podrá cederse a título gratuito a las Comunidades Energéticas, en las condiciones que defina el Ministerio de Minas y Energía, en coordinación con las entidades competentes.</w:t>
      </w:r>
    </w:p>
    <w:p w14:paraId="593BBB75" w14:textId="77777777" w:rsidR="00DE28CF" w:rsidRPr="00FB77BD" w:rsidRDefault="00DE28CF" w:rsidP="00FB77BD">
      <w:pPr>
        <w:pBdr>
          <w:top w:val="nil"/>
          <w:left w:val="nil"/>
          <w:bottom w:val="nil"/>
          <w:right w:val="nil"/>
          <w:between w:val="nil"/>
        </w:pBdr>
        <w:spacing w:after="0"/>
        <w:ind w:right="49"/>
        <w:jc w:val="both"/>
        <w:rPr>
          <w:rFonts w:ascii="Arial" w:eastAsia="Arial" w:hAnsi="Arial" w:cs="Arial"/>
          <w:bCs/>
          <w:color w:val="000000"/>
          <w:sz w:val="24"/>
          <w:szCs w:val="24"/>
        </w:rPr>
      </w:pPr>
    </w:p>
    <w:p w14:paraId="2F744898" w14:textId="77777777" w:rsidR="0062327C" w:rsidRDefault="0062327C" w:rsidP="00FB77BD">
      <w:pPr>
        <w:pBdr>
          <w:top w:val="nil"/>
          <w:left w:val="nil"/>
          <w:bottom w:val="nil"/>
          <w:right w:val="nil"/>
          <w:between w:val="nil"/>
        </w:pBdr>
        <w:spacing w:after="0"/>
        <w:ind w:right="49"/>
        <w:jc w:val="both"/>
        <w:rPr>
          <w:rFonts w:ascii="Arial" w:eastAsia="Arial" w:hAnsi="Arial" w:cs="Arial"/>
          <w:b/>
          <w:color w:val="000000"/>
          <w:sz w:val="24"/>
          <w:szCs w:val="24"/>
        </w:rPr>
      </w:pPr>
      <w:r w:rsidRPr="00FB77BD">
        <w:rPr>
          <w:rFonts w:ascii="Arial" w:eastAsia="Arial" w:hAnsi="Arial" w:cs="Arial"/>
          <w:b/>
          <w:color w:val="000000"/>
          <w:sz w:val="24"/>
          <w:szCs w:val="24"/>
        </w:rPr>
        <w:t>ANALISIS DEL MERCADO ELECTRICO:</w:t>
      </w:r>
    </w:p>
    <w:p w14:paraId="0EB0C404" w14:textId="77777777" w:rsidR="00FB77BD" w:rsidRPr="00FB77BD" w:rsidRDefault="00FB77BD" w:rsidP="00FB77BD">
      <w:pPr>
        <w:pBdr>
          <w:top w:val="nil"/>
          <w:left w:val="nil"/>
          <w:bottom w:val="nil"/>
          <w:right w:val="nil"/>
          <w:between w:val="nil"/>
        </w:pBdr>
        <w:spacing w:after="0"/>
        <w:ind w:right="49"/>
        <w:jc w:val="both"/>
        <w:rPr>
          <w:rFonts w:ascii="Arial" w:eastAsia="Arial" w:hAnsi="Arial" w:cs="Arial"/>
          <w:b/>
          <w:color w:val="000000"/>
          <w:sz w:val="24"/>
          <w:szCs w:val="24"/>
        </w:rPr>
      </w:pPr>
    </w:p>
    <w:p w14:paraId="1D466EAE" w14:textId="77777777" w:rsidR="004B1A1B" w:rsidRPr="004B1A1B" w:rsidRDefault="004B1A1B" w:rsidP="004B1A1B">
      <w:pPr>
        <w:jc w:val="both"/>
        <w:rPr>
          <w:rFonts w:ascii="Arial" w:eastAsia="Arial" w:hAnsi="Arial" w:cs="Arial"/>
          <w:sz w:val="24"/>
          <w:szCs w:val="24"/>
        </w:rPr>
      </w:pPr>
      <w:r w:rsidRPr="004B1A1B">
        <w:rPr>
          <w:rFonts w:ascii="Arial" w:eastAsia="Arial" w:hAnsi="Arial" w:cs="Arial"/>
          <w:sz w:val="24"/>
          <w:szCs w:val="24"/>
        </w:rPr>
        <w:t>En total</w:t>
      </w:r>
      <w:r w:rsidRPr="004B1A1B">
        <w:rPr>
          <w:rFonts w:ascii="Arial" w:eastAsia="Arial" w:hAnsi="Arial" w:cs="Arial"/>
          <w:b/>
          <w:bCs/>
          <w:sz w:val="24"/>
          <w:szCs w:val="24"/>
        </w:rPr>
        <w:t>, en febrero se generaron 6,418.28</w:t>
      </w:r>
      <w:r w:rsidRPr="004B1A1B">
        <w:rPr>
          <w:rFonts w:ascii="Arial" w:eastAsia="Arial" w:hAnsi="Arial" w:cs="Arial"/>
          <w:b/>
          <w:bCs/>
          <w:sz w:val="24"/>
          <w:szCs w:val="24"/>
          <w:lang w:val="es-ES"/>
        </w:rPr>
        <w:t> GWh</w:t>
      </w:r>
      <w:r w:rsidRPr="004B1A1B">
        <w:rPr>
          <w:rFonts w:ascii="Arial" w:eastAsia="Arial" w:hAnsi="Arial" w:cs="Arial"/>
          <w:sz w:val="24"/>
          <w:szCs w:val="24"/>
        </w:rPr>
        <w:t>. En promedio durante el mes, la generación de energía fue de 229.22 GWh-día, 0.45 % más comparado con la generación de enero de 2025 que fue de </w:t>
      </w:r>
      <w:r w:rsidRPr="004B1A1B">
        <w:rPr>
          <w:rFonts w:ascii="Arial" w:eastAsia="Arial" w:hAnsi="Arial" w:cs="Arial"/>
          <w:sz w:val="24"/>
          <w:szCs w:val="24"/>
          <w:lang w:val="es-ES"/>
        </w:rPr>
        <w:t>228.2 </w:t>
      </w:r>
      <w:r w:rsidRPr="004B1A1B">
        <w:rPr>
          <w:rFonts w:ascii="Arial" w:eastAsia="Arial" w:hAnsi="Arial" w:cs="Arial"/>
          <w:sz w:val="24"/>
          <w:szCs w:val="24"/>
        </w:rPr>
        <w:t>GWh-día. (Se incluyen los intercambios de energía eléctrica con Ecuador).</w:t>
      </w:r>
    </w:p>
    <w:p w14:paraId="3210D1F8" w14:textId="77777777" w:rsidR="004B1A1B" w:rsidRPr="004B1A1B" w:rsidRDefault="004B1A1B" w:rsidP="004B1A1B">
      <w:pPr>
        <w:jc w:val="both"/>
        <w:rPr>
          <w:rFonts w:ascii="Arial" w:eastAsia="Arial" w:hAnsi="Arial" w:cs="Arial"/>
          <w:sz w:val="24"/>
          <w:szCs w:val="24"/>
        </w:rPr>
      </w:pPr>
      <w:r w:rsidRPr="004B1A1B">
        <w:rPr>
          <w:rFonts w:ascii="Arial" w:eastAsia="Arial" w:hAnsi="Arial" w:cs="Arial"/>
          <w:b/>
          <w:bCs/>
          <w:sz w:val="24"/>
          <w:szCs w:val="24"/>
        </w:rPr>
        <w:t>El 82.26 % de la generación, equivalente a 188.56 GWh-día promedio</w:t>
      </w:r>
      <w:r w:rsidRPr="004B1A1B">
        <w:rPr>
          <w:rFonts w:ascii="Arial" w:eastAsia="Arial" w:hAnsi="Arial" w:cs="Arial"/>
          <w:sz w:val="24"/>
          <w:szCs w:val="24"/>
        </w:rPr>
        <w:t>, fue producto de recursos renovables, mientras que el 17.74 % restante, equivalente a 40.67 GWh-día promedio, fue de recursos no renovables. </w:t>
      </w:r>
    </w:p>
    <w:p w14:paraId="12391AA2" w14:textId="77777777" w:rsidR="004B1A1B" w:rsidRDefault="004B1A1B" w:rsidP="004B1A1B">
      <w:pPr>
        <w:jc w:val="both"/>
        <w:rPr>
          <w:rFonts w:ascii="Arial" w:eastAsia="Arial" w:hAnsi="Arial" w:cs="Arial"/>
          <w:sz w:val="24"/>
          <w:szCs w:val="24"/>
        </w:rPr>
      </w:pPr>
      <w:r w:rsidRPr="004B1A1B">
        <w:rPr>
          <w:rFonts w:ascii="Arial" w:eastAsia="Arial" w:hAnsi="Arial" w:cs="Arial"/>
          <w:noProof/>
          <w:sz w:val="24"/>
          <w:szCs w:val="24"/>
        </w:rPr>
        <w:lastRenderedPageBreak/>
        <w:drawing>
          <wp:inline distT="0" distB="0" distL="0" distR="0" wp14:anchorId="04110DAE" wp14:editId="344DAA53">
            <wp:extent cx="4895850" cy="1104900"/>
            <wp:effectExtent l="0" t="0" r="0" b="0"/>
            <wp:docPr id="66218254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5850" cy="1104900"/>
                    </a:xfrm>
                    <a:prstGeom prst="rect">
                      <a:avLst/>
                    </a:prstGeom>
                    <a:noFill/>
                    <a:ln>
                      <a:noFill/>
                    </a:ln>
                  </pic:spPr>
                </pic:pic>
              </a:graphicData>
            </a:graphic>
          </wp:inline>
        </w:drawing>
      </w:r>
    </w:p>
    <w:p w14:paraId="27D520CE" w14:textId="77777777" w:rsidR="004B1A1B" w:rsidRPr="004B1A1B" w:rsidRDefault="004B1A1B" w:rsidP="004B1A1B">
      <w:pPr>
        <w:jc w:val="both"/>
        <w:rPr>
          <w:rFonts w:ascii="Arial" w:eastAsia="Arial" w:hAnsi="Arial" w:cs="Arial"/>
          <w:sz w:val="24"/>
          <w:szCs w:val="24"/>
        </w:rPr>
      </w:pPr>
      <w:r w:rsidRPr="004B1A1B">
        <w:rPr>
          <w:rFonts w:ascii="Arial" w:eastAsia="Arial" w:hAnsi="Arial" w:cs="Arial"/>
          <w:sz w:val="24"/>
          <w:szCs w:val="24"/>
        </w:rPr>
        <w:t>Con respecto a las Fuentes de Energía Renovables No Convencionales -FNCER- se tuvo que durante el mes de febrero de 2025 </w:t>
      </w:r>
      <w:r w:rsidRPr="004B1A1B">
        <w:rPr>
          <w:rFonts w:ascii="Arial" w:eastAsia="Arial" w:hAnsi="Arial" w:cs="Arial"/>
          <w:b/>
          <w:bCs/>
          <w:sz w:val="24"/>
          <w:szCs w:val="24"/>
        </w:rPr>
        <w:t>las plantas solares generaron en promedio 11.61 GWh-día</w:t>
      </w:r>
      <w:r w:rsidRPr="004B1A1B">
        <w:rPr>
          <w:rFonts w:ascii="Arial" w:eastAsia="Arial" w:hAnsi="Arial" w:cs="Arial"/>
          <w:sz w:val="24"/>
          <w:szCs w:val="24"/>
        </w:rPr>
        <w:t>, representando un 6.16 % del total de la generación renovable (1.98 % menos respecto al mes de enero de 2025, mientras que </w:t>
      </w:r>
      <w:r w:rsidRPr="004B1A1B">
        <w:rPr>
          <w:rFonts w:ascii="Arial" w:eastAsia="Arial" w:hAnsi="Arial" w:cs="Arial"/>
          <w:b/>
          <w:bCs/>
          <w:sz w:val="24"/>
          <w:szCs w:val="24"/>
        </w:rPr>
        <w:t>las plantas eólicas aportaron un 0.24 %</w:t>
      </w:r>
      <w:r w:rsidRPr="004B1A1B">
        <w:rPr>
          <w:rFonts w:ascii="Arial" w:eastAsia="Arial" w:hAnsi="Arial" w:cs="Arial"/>
          <w:sz w:val="24"/>
          <w:szCs w:val="24"/>
        </w:rPr>
        <w:t> de la generación renovable, 0.46 GWh-día (15.08 % más respecto a enero de 2025).</w:t>
      </w:r>
    </w:p>
    <w:p w14:paraId="558E3771" w14:textId="251CB831" w:rsidR="004B1A1B" w:rsidRDefault="004B1A1B" w:rsidP="004B1A1B">
      <w:pPr>
        <w:jc w:val="both"/>
        <w:rPr>
          <w:rFonts w:ascii="Arial" w:eastAsia="Arial" w:hAnsi="Arial" w:cs="Arial"/>
          <w:sz w:val="24"/>
          <w:szCs w:val="24"/>
        </w:rPr>
      </w:pPr>
      <w:r w:rsidRPr="004B1A1B">
        <w:rPr>
          <w:rFonts w:ascii="Arial" w:eastAsia="Arial" w:hAnsi="Arial" w:cs="Arial"/>
          <w:noProof/>
          <w:sz w:val="24"/>
          <w:szCs w:val="24"/>
        </w:rPr>
        <w:drawing>
          <wp:inline distT="0" distB="0" distL="0" distR="0" wp14:anchorId="63C2160F" wp14:editId="4408EA99">
            <wp:extent cx="4800600" cy="1619250"/>
            <wp:effectExtent l="0" t="0" r="0" b="0"/>
            <wp:docPr id="163899439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0600" cy="1619250"/>
                    </a:xfrm>
                    <a:prstGeom prst="rect">
                      <a:avLst/>
                    </a:prstGeom>
                    <a:noFill/>
                    <a:ln>
                      <a:noFill/>
                    </a:ln>
                  </pic:spPr>
                </pic:pic>
              </a:graphicData>
            </a:graphic>
          </wp:inline>
        </w:drawing>
      </w:r>
    </w:p>
    <w:p w14:paraId="155E4BCE" w14:textId="33BF8641" w:rsidR="0062327C" w:rsidRDefault="0062327C" w:rsidP="004B1A1B">
      <w:pPr>
        <w:jc w:val="both"/>
        <w:rPr>
          <w:rFonts w:ascii="Arial" w:eastAsia="Arial" w:hAnsi="Arial" w:cs="Arial"/>
          <w:sz w:val="24"/>
          <w:szCs w:val="24"/>
        </w:rPr>
      </w:pPr>
      <w:r w:rsidRPr="00FB77BD">
        <w:rPr>
          <w:rFonts w:ascii="Arial" w:eastAsia="Arial" w:hAnsi="Arial" w:cs="Arial"/>
          <w:sz w:val="24"/>
          <w:szCs w:val="24"/>
        </w:rPr>
        <w:t xml:space="preserve">Esta nueva alternativa se implementa en hogares, empresas y ciudades, que la </w:t>
      </w:r>
      <w:r w:rsidRPr="004B1A1B">
        <w:rPr>
          <w:rFonts w:ascii="Arial" w:eastAsia="Arial" w:hAnsi="Arial" w:cs="Arial"/>
          <w:sz w:val="24"/>
          <w:szCs w:val="24"/>
        </w:rPr>
        <w:t>pueden aprovechar para realizar sus actividades cotidianas, desarrollar proyectos sostenibles, reducir el consumo de energía eléctrica y estar a la vanguardia en proyectos de innovación tecnológica.</w:t>
      </w:r>
    </w:p>
    <w:p w14:paraId="751640EC" w14:textId="16A09EE9" w:rsidR="004B1A1B" w:rsidRDefault="004B1A1B" w:rsidP="00FB77BD">
      <w:pPr>
        <w:jc w:val="both"/>
        <w:rPr>
          <w:rFonts w:ascii="Arial" w:eastAsia="Arial" w:hAnsi="Arial" w:cs="Arial"/>
          <w:sz w:val="24"/>
          <w:szCs w:val="24"/>
        </w:rPr>
      </w:pPr>
      <w:r w:rsidRPr="004B1A1B">
        <w:rPr>
          <w:rFonts w:ascii="Arial" w:eastAsia="Arial" w:hAnsi="Arial" w:cs="Arial"/>
          <w:noProof/>
          <w:sz w:val="24"/>
          <w:szCs w:val="24"/>
        </w:rPr>
        <w:lastRenderedPageBreak/>
        <w:drawing>
          <wp:inline distT="0" distB="0" distL="0" distR="0" wp14:anchorId="2AFD0805" wp14:editId="597720D6">
            <wp:extent cx="5612130" cy="5581015"/>
            <wp:effectExtent l="0" t="0" r="7620" b="635"/>
            <wp:docPr id="20747521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52115" name=""/>
                    <pic:cNvPicPr/>
                  </pic:nvPicPr>
                  <pic:blipFill>
                    <a:blip r:embed="rId12"/>
                    <a:stretch>
                      <a:fillRect/>
                    </a:stretch>
                  </pic:blipFill>
                  <pic:spPr>
                    <a:xfrm>
                      <a:off x="0" y="0"/>
                      <a:ext cx="5612130" cy="5581015"/>
                    </a:xfrm>
                    <a:prstGeom prst="rect">
                      <a:avLst/>
                    </a:prstGeom>
                  </pic:spPr>
                </pic:pic>
              </a:graphicData>
            </a:graphic>
          </wp:inline>
        </w:drawing>
      </w:r>
    </w:p>
    <w:p w14:paraId="4545F223" w14:textId="77777777" w:rsidR="004B1A1B" w:rsidRPr="00FB77BD" w:rsidRDefault="004B1A1B" w:rsidP="00FB77BD">
      <w:pPr>
        <w:jc w:val="both"/>
        <w:rPr>
          <w:rFonts w:ascii="Arial" w:eastAsia="Arial" w:hAnsi="Arial" w:cs="Arial"/>
          <w:sz w:val="24"/>
          <w:szCs w:val="24"/>
        </w:rPr>
      </w:pPr>
    </w:p>
    <w:p w14:paraId="376BE5DA" w14:textId="77777777" w:rsidR="00A97178" w:rsidRDefault="00A97178" w:rsidP="00FB77BD">
      <w:pPr>
        <w:jc w:val="both"/>
        <w:rPr>
          <w:rFonts w:ascii="Arial" w:eastAsia="Arial" w:hAnsi="Arial" w:cs="Arial"/>
          <w:sz w:val="24"/>
          <w:szCs w:val="24"/>
        </w:rPr>
      </w:pPr>
      <w:r>
        <w:rPr>
          <w:rFonts w:ascii="Arial" w:eastAsia="Arial" w:hAnsi="Arial" w:cs="Arial"/>
          <w:sz w:val="24"/>
          <w:szCs w:val="24"/>
        </w:rPr>
        <w:t>L</w:t>
      </w:r>
      <w:r w:rsidR="0062327C" w:rsidRPr="00FB77BD">
        <w:rPr>
          <w:rFonts w:ascii="Arial" w:eastAsia="Arial" w:hAnsi="Arial" w:cs="Arial"/>
          <w:sz w:val="24"/>
          <w:szCs w:val="24"/>
        </w:rPr>
        <w:t>a relevancia que toma en Colombia el uso de energía solar cada vez es mayor</w:t>
      </w:r>
      <w:r>
        <w:rPr>
          <w:rFonts w:ascii="Arial" w:eastAsia="Arial" w:hAnsi="Arial" w:cs="Arial"/>
          <w:sz w:val="24"/>
          <w:szCs w:val="24"/>
        </w:rPr>
        <w:t>, d</w:t>
      </w:r>
      <w:r w:rsidRPr="00A97178">
        <w:rPr>
          <w:rFonts w:ascii="Arial" w:eastAsia="Arial" w:hAnsi="Arial" w:cs="Arial"/>
          <w:sz w:val="24"/>
          <w:szCs w:val="24"/>
        </w:rPr>
        <w:t>urante 2025 se pondrán en marcha 19 nuevos proyectos de energías renovables en Colombia, con una capacidad total estimada de 2.550 megavatios. De estos, 17 ya se encuentran en fase de construcción y 2 iniciaron operación en enero en municipios como Ibagué, Purificación y Saldaña. La mayor parte de la nueva capacidad se concentrará en Cundinamarca, especialmente en Guaduas y Paratebueno, con 310 megavatios. Le siguen Tolima, con tres proyectos que suman 180 megavatios, y la región Caribe, donde se ejecutarán iniciativas en Atlántico, Bolívar, Córdoba y Sucre, que en conjunto aportarán cerca de 140 megavatios</w:t>
      </w:r>
      <w:r>
        <w:rPr>
          <w:rFonts w:ascii="Arial" w:eastAsia="Arial" w:hAnsi="Arial" w:cs="Arial"/>
          <w:sz w:val="24"/>
          <w:szCs w:val="24"/>
        </w:rPr>
        <w:t>.</w:t>
      </w:r>
    </w:p>
    <w:p w14:paraId="74E241B8" w14:textId="3A559EBE" w:rsidR="00A97178" w:rsidRDefault="00A97178" w:rsidP="00FB77BD">
      <w:pPr>
        <w:jc w:val="both"/>
        <w:rPr>
          <w:rFonts w:ascii="Arial" w:eastAsia="Arial" w:hAnsi="Arial" w:cs="Arial"/>
          <w:sz w:val="24"/>
          <w:szCs w:val="24"/>
        </w:rPr>
      </w:pPr>
      <w:r w:rsidRPr="00A97178">
        <w:rPr>
          <w:rFonts w:ascii="Arial" w:eastAsia="Arial" w:hAnsi="Arial" w:cs="Arial"/>
          <w:noProof/>
          <w:sz w:val="24"/>
          <w:szCs w:val="24"/>
        </w:rPr>
        <w:lastRenderedPageBreak/>
        <w:drawing>
          <wp:inline distT="0" distB="0" distL="0" distR="0" wp14:anchorId="01B7B99E" wp14:editId="2DAA7D61">
            <wp:extent cx="5612130" cy="5084445"/>
            <wp:effectExtent l="0" t="0" r="7620" b="1905"/>
            <wp:docPr id="3542712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71297" name=""/>
                    <pic:cNvPicPr/>
                  </pic:nvPicPr>
                  <pic:blipFill>
                    <a:blip r:embed="rId13"/>
                    <a:stretch>
                      <a:fillRect/>
                    </a:stretch>
                  </pic:blipFill>
                  <pic:spPr>
                    <a:xfrm>
                      <a:off x="0" y="0"/>
                      <a:ext cx="5612130" cy="5084445"/>
                    </a:xfrm>
                    <a:prstGeom prst="rect">
                      <a:avLst/>
                    </a:prstGeom>
                  </pic:spPr>
                </pic:pic>
              </a:graphicData>
            </a:graphic>
          </wp:inline>
        </w:drawing>
      </w:r>
    </w:p>
    <w:p w14:paraId="1AED7370" w14:textId="257E711E" w:rsidR="0062327C" w:rsidRDefault="00A97178" w:rsidP="00FB77BD">
      <w:pPr>
        <w:jc w:val="both"/>
        <w:rPr>
          <w:rFonts w:ascii="Arial" w:eastAsia="Arial" w:hAnsi="Arial" w:cs="Arial"/>
          <w:sz w:val="24"/>
          <w:szCs w:val="24"/>
        </w:rPr>
      </w:pPr>
      <w:r w:rsidRPr="00A97178">
        <w:rPr>
          <w:rFonts w:ascii="Arial" w:eastAsia="Arial" w:hAnsi="Arial" w:cs="Arial"/>
          <w:sz w:val="24"/>
          <w:szCs w:val="24"/>
        </w:rPr>
        <w:t>Pensando en el mediano plazo, entre 2026 y 2027 se prevé la ejecución de 166 nuevos proyectos de mediana y gran escala, que aportarían aproximadamente 5.460 megavatios al sistema eléctrico nacional. Ya hay tres proyectos en construcción con una capacidad de 419 megavatios, y otros quince listos para iniciar obras, sumando 825 megavatios. Adicionalmente, se tienen identificados 92 proyectos en fase de desarrollo, que podrían aportar más de 4.200 megavatios, aunque muchos de ellos aún requieren avances en trámites ambientales, jurídicos o de conexión a la red.</w:t>
      </w:r>
      <w:r w:rsidR="0062327C" w:rsidRPr="00FB77BD">
        <w:rPr>
          <w:rFonts w:ascii="Arial" w:eastAsia="Arial" w:hAnsi="Arial" w:cs="Arial"/>
          <w:sz w:val="24"/>
          <w:szCs w:val="24"/>
        </w:rPr>
        <w:t xml:space="preserve"> </w:t>
      </w:r>
    </w:p>
    <w:p w14:paraId="00C2EDFA" w14:textId="48D95358" w:rsidR="00A97178" w:rsidRPr="00FB77BD" w:rsidRDefault="00A97178" w:rsidP="00FB77BD">
      <w:pPr>
        <w:jc w:val="both"/>
        <w:rPr>
          <w:rFonts w:ascii="Arial" w:eastAsia="Arial" w:hAnsi="Arial" w:cs="Arial"/>
          <w:sz w:val="24"/>
          <w:szCs w:val="24"/>
        </w:rPr>
      </w:pPr>
      <w:r w:rsidRPr="00A97178">
        <w:rPr>
          <w:rFonts w:ascii="Arial" w:eastAsia="Arial" w:hAnsi="Arial" w:cs="Arial"/>
          <w:noProof/>
          <w:sz w:val="24"/>
          <w:szCs w:val="24"/>
        </w:rPr>
        <w:lastRenderedPageBreak/>
        <w:drawing>
          <wp:inline distT="0" distB="0" distL="0" distR="0" wp14:anchorId="545F44E3" wp14:editId="68143391">
            <wp:extent cx="5612130" cy="5073015"/>
            <wp:effectExtent l="0" t="0" r="7620" b="0"/>
            <wp:docPr id="6458719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871974" name=""/>
                    <pic:cNvPicPr/>
                  </pic:nvPicPr>
                  <pic:blipFill>
                    <a:blip r:embed="rId14"/>
                    <a:stretch>
                      <a:fillRect/>
                    </a:stretch>
                  </pic:blipFill>
                  <pic:spPr>
                    <a:xfrm>
                      <a:off x="0" y="0"/>
                      <a:ext cx="5612130" cy="5073015"/>
                    </a:xfrm>
                    <a:prstGeom prst="rect">
                      <a:avLst/>
                    </a:prstGeom>
                  </pic:spPr>
                </pic:pic>
              </a:graphicData>
            </a:graphic>
          </wp:inline>
        </w:drawing>
      </w:r>
    </w:p>
    <w:p w14:paraId="22724AF5" w14:textId="77777777" w:rsidR="0062327C" w:rsidRPr="00FB77BD" w:rsidRDefault="0062327C" w:rsidP="00FB77BD">
      <w:pPr>
        <w:jc w:val="both"/>
        <w:rPr>
          <w:rFonts w:ascii="Arial" w:eastAsia="Arial" w:hAnsi="Arial" w:cs="Arial"/>
          <w:sz w:val="24"/>
          <w:szCs w:val="24"/>
        </w:rPr>
      </w:pPr>
      <w:r w:rsidRPr="00FB77BD">
        <w:rPr>
          <w:rFonts w:ascii="Arial" w:eastAsia="Arial" w:hAnsi="Arial" w:cs="Arial"/>
          <w:sz w:val="24"/>
          <w:szCs w:val="24"/>
        </w:rPr>
        <w:t>La fuente de energía solar más desarrollada en la actualidad es la energía solar fotovoltaica -se ha posicionado en los últimos 15 años como la energía renovable más utilizada, de acuerdo con la Agencia Internacional de las Energías Renovables (IRENA)</w:t>
      </w:r>
    </w:p>
    <w:p w14:paraId="15B2667C" w14:textId="77777777" w:rsidR="0062327C" w:rsidRDefault="0062327C" w:rsidP="00FB77BD">
      <w:pPr>
        <w:jc w:val="both"/>
        <w:rPr>
          <w:rFonts w:ascii="Arial" w:eastAsia="Arial" w:hAnsi="Arial" w:cs="Arial"/>
          <w:sz w:val="24"/>
          <w:szCs w:val="24"/>
        </w:rPr>
      </w:pPr>
      <w:r w:rsidRPr="00FB77BD">
        <w:rPr>
          <w:rFonts w:ascii="Arial" w:eastAsia="Arial" w:hAnsi="Arial" w:cs="Arial"/>
          <w:sz w:val="24"/>
          <w:szCs w:val="24"/>
        </w:rPr>
        <w:t>En el 2015, durante el Acuerdo de París, 24 países latinoamericanos enviaron planes a la ONU dirigidos a actuar sobre el cambio climático y 20 de ellos tenían objetivos de generación de energía renovable. Según informes de la organización ecologista Greenpeace, este tipo de energía podría suministrar electricidad a dos tercios de la población mundial en 2030.</w:t>
      </w:r>
    </w:p>
    <w:p w14:paraId="48B816C7" w14:textId="77777777" w:rsidR="00A97178" w:rsidRDefault="00A97178" w:rsidP="00FB77BD">
      <w:pPr>
        <w:jc w:val="both"/>
        <w:rPr>
          <w:rFonts w:ascii="Arial" w:eastAsia="Arial" w:hAnsi="Arial" w:cs="Arial"/>
          <w:sz w:val="24"/>
          <w:szCs w:val="24"/>
        </w:rPr>
      </w:pPr>
    </w:p>
    <w:p w14:paraId="3AD32129" w14:textId="77777777" w:rsidR="00A97178" w:rsidRPr="00FB77BD" w:rsidRDefault="00A97178" w:rsidP="00FB77BD">
      <w:pPr>
        <w:jc w:val="both"/>
        <w:rPr>
          <w:rFonts w:ascii="Arial" w:eastAsia="Arial" w:hAnsi="Arial" w:cs="Arial"/>
          <w:sz w:val="24"/>
          <w:szCs w:val="24"/>
        </w:rPr>
      </w:pPr>
    </w:p>
    <w:p w14:paraId="78124F7A" w14:textId="77777777" w:rsidR="0062327C" w:rsidRPr="00FB77BD" w:rsidRDefault="0062327C" w:rsidP="00FB77BD">
      <w:pPr>
        <w:jc w:val="both"/>
        <w:rPr>
          <w:rFonts w:ascii="Arial" w:eastAsia="Arial" w:hAnsi="Arial" w:cs="Arial"/>
          <w:b/>
          <w:sz w:val="24"/>
          <w:szCs w:val="24"/>
        </w:rPr>
      </w:pPr>
      <w:r w:rsidRPr="00FB77BD">
        <w:rPr>
          <w:rFonts w:ascii="Arial" w:eastAsia="Arial" w:hAnsi="Arial" w:cs="Arial"/>
          <w:b/>
          <w:sz w:val="24"/>
          <w:szCs w:val="24"/>
        </w:rPr>
        <w:lastRenderedPageBreak/>
        <w:t>ANÁLISIS TÉCNICO:</w:t>
      </w:r>
    </w:p>
    <w:p w14:paraId="717FF081" w14:textId="77777777" w:rsidR="0062327C" w:rsidRPr="00FB77BD" w:rsidRDefault="0062327C" w:rsidP="00FB77BD">
      <w:pPr>
        <w:jc w:val="both"/>
        <w:rPr>
          <w:rFonts w:ascii="Arial" w:eastAsia="Arial" w:hAnsi="Arial" w:cs="Arial"/>
          <w:b/>
          <w:sz w:val="24"/>
          <w:szCs w:val="24"/>
        </w:rPr>
      </w:pPr>
      <w:r w:rsidRPr="00FB77BD">
        <w:rPr>
          <w:rFonts w:ascii="Arial" w:eastAsia="Arial" w:hAnsi="Arial" w:cs="Arial"/>
          <w:b/>
          <w:sz w:val="24"/>
          <w:szCs w:val="24"/>
        </w:rPr>
        <w:t>Ubicación:</w:t>
      </w:r>
    </w:p>
    <w:p w14:paraId="543A885D" w14:textId="77777777" w:rsidR="0062327C" w:rsidRPr="00FB77BD" w:rsidRDefault="0062327C" w:rsidP="00FB77BD">
      <w:pPr>
        <w:jc w:val="both"/>
        <w:rPr>
          <w:rFonts w:ascii="Arial" w:eastAsia="Arial" w:hAnsi="Arial" w:cs="Arial"/>
          <w:sz w:val="24"/>
          <w:szCs w:val="24"/>
        </w:rPr>
      </w:pPr>
      <w:r w:rsidRPr="00FB77BD">
        <w:rPr>
          <w:rFonts w:ascii="Arial" w:eastAsia="Arial" w:hAnsi="Arial" w:cs="Arial"/>
          <w:sz w:val="24"/>
          <w:szCs w:val="24"/>
        </w:rPr>
        <w:t>Colombia cuenta con un potencial positivo de energía solar fotovoltaica frente al resto del mundo. La mayor parte del territorio nacional cuenta con un recurso de brillo solar (horas de sol), alrededor de 4, 8 y 12 horas de Sol al día en promedio diario anual, valores altos en comparación de países como Alemania el cual cuenta con 3 horas de brillo solar.</w:t>
      </w:r>
    </w:p>
    <w:p w14:paraId="648E293B" w14:textId="77777777" w:rsidR="0062327C" w:rsidRPr="00FB77BD" w:rsidRDefault="0062327C" w:rsidP="00FB77BD">
      <w:pPr>
        <w:jc w:val="both"/>
        <w:rPr>
          <w:rFonts w:ascii="Arial" w:eastAsia="Arial" w:hAnsi="Arial" w:cs="Arial"/>
          <w:sz w:val="24"/>
          <w:szCs w:val="24"/>
        </w:rPr>
      </w:pPr>
      <w:r w:rsidRPr="00FB77BD">
        <w:rPr>
          <w:rFonts w:ascii="Arial" w:eastAsia="Arial" w:hAnsi="Arial" w:cs="Arial"/>
          <w:sz w:val="24"/>
          <w:szCs w:val="24"/>
        </w:rPr>
        <w:t>Lo anterior equivale a una radiación promedio uniforme de 4,5 kWh/m2 durante el año, la cual supera el valor promedio mundial de 3,9 kWh/m2/d</w:t>
      </w:r>
    </w:p>
    <w:p w14:paraId="3CD0A748" w14:textId="77777777" w:rsidR="0062327C" w:rsidRPr="00FB77BD" w:rsidRDefault="0062327C" w:rsidP="00FB77BD">
      <w:pPr>
        <w:jc w:val="both"/>
        <w:rPr>
          <w:rFonts w:ascii="Arial" w:eastAsia="Arial" w:hAnsi="Arial" w:cs="Arial"/>
          <w:sz w:val="24"/>
          <w:szCs w:val="24"/>
        </w:rPr>
      </w:pPr>
      <w:r w:rsidRPr="00FB77BD">
        <w:rPr>
          <w:rFonts w:ascii="Arial" w:eastAsia="Arial" w:hAnsi="Arial" w:cs="Arial"/>
          <w:sz w:val="24"/>
          <w:szCs w:val="24"/>
        </w:rPr>
        <w:t>Este potencial se encuentra en las regiones de la Costa Atlántica y Pacífica, la Orinoquía y la Región Central y los valores altos de radiación se pueden alcanzar en superficie de ciudades como Bogotá, Tunja, Cali, Medellín, por lo que pueden garantizar la generación eléctrica con sistemas fotovoltaicos. La implementación de estos sistemas genera más inversión en las ZNI (Zonas No Interconectadas)</w:t>
      </w:r>
    </w:p>
    <w:p w14:paraId="2BAE4FBF" w14:textId="77777777" w:rsidR="0062327C" w:rsidRPr="00FB77BD" w:rsidRDefault="0062327C" w:rsidP="00FB77BD">
      <w:pPr>
        <w:jc w:val="both"/>
        <w:rPr>
          <w:rFonts w:ascii="Arial" w:eastAsia="Arial" w:hAnsi="Arial" w:cs="Arial"/>
          <w:b/>
          <w:sz w:val="24"/>
          <w:szCs w:val="24"/>
        </w:rPr>
      </w:pPr>
      <w:r w:rsidRPr="00FB77BD">
        <w:rPr>
          <w:rFonts w:ascii="Arial" w:eastAsia="Arial" w:hAnsi="Arial" w:cs="Arial"/>
          <w:b/>
          <w:sz w:val="24"/>
          <w:szCs w:val="24"/>
        </w:rPr>
        <w:t>Calculo de tarifas corte 2021</w:t>
      </w:r>
    </w:p>
    <w:p w14:paraId="1AAFE34B" w14:textId="77777777" w:rsidR="00852A67" w:rsidRDefault="00852A67" w:rsidP="00FB77BD">
      <w:pPr>
        <w:jc w:val="both"/>
        <w:rPr>
          <w:rFonts w:ascii="Arial" w:eastAsia="Arial" w:hAnsi="Arial" w:cs="Arial"/>
          <w:sz w:val="24"/>
          <w:szCs w:val="24"/>
        </w:rPr>
      </w:pPr>
      <w:r w:rsidRPr="00852A67">
        <w:rPr>
          <w:rFonts w:ascii="Arial" w:eastAsia="Arial" w:hAnsi="Arial" w:cs="Arial"/>
          <w:sz w:val="24"/>
          <w:szCs w:val="24"/>
        </w:rPr>
        <w:t>Durante el mes de diciembre de 2024, </w:t>
      </w:r>
      <w:r w:rsidRPr="00852A67">
        <w:rPr>
          <w:rFonts w:ascii="Arial" w:eastAsia="Arial" w:hAnsi="Arial" w:cs="Arial"/>
          <w:b/>
          <w:bCs/>
          <w:sz w:val="24"/>
          <w:szCs w:val="24"/>
        </w:rPr>
        <w:t>el precio de bolsa fue de 759.54 COP/kWh,</w:t>
      </w:r>
      <w:r w:rsidRPr="00852A67">
        <w:rPr>
          <w:rFonts w:ascii="Arial" w:eastAsia="Arial" w:hAnsi="Arial" w:cs="Arial"/>
          <w:sz w:val="24"/>
          <w:szCs w:val="24"/>
        </w:rPr>
        <w:t> es decir, aumentó un 13.47 % con respecto al precio promedio del mismo mes de 2023 que fue de 669.37 COP/kWh. En cuanto a los </w:t>
      </w:r>
      <w:r w:rsidRPr="00852A67">
        <w:rPr>
          <w:rFonts w:ascii="Arial" w:eastAsia="Arial" w:hAnsi="Arial" w:cs="Arial"/>
          <w:b/>
          <w:bCs/>
          <w:sz w:val="24"/>
          <w:szCs w:val="24"/>
        </w:rPr>
        <w:t>contratos bilaterales</w:t>
      </w:r>
      <w:r w:rsidRPr="00852A67">
        <w:rPr>
          <w:rFonts w:ascii="Arial" w:eastAsia="Arial" w:hAnsi="Arial" w:cs="Arial"/>
          <w:sz w:val="24"/>
          <w:szCs w:val="24"/>
        </w:rPr>
        <w:t>, se presentó </w:t>
      </w:r>
      <w:r w:rsidRPr="00852A67">
        <w:rPr>
          <w:rFonts w:ascii="Arial" w:eastAsia="Arial" w:hAnsi="Arial" w:cs="Arial"/>
          <w:b/>
          <w:bCs/>
          <w:sz w:val="24"/>
          <w:szCs w:val="24"/>
        </w:rPr>
        <w:t>un aumento de 13.43 %</w:t>
      </w:r>
      <w:r w:rsidRPr="00852A67">
        <w:rPr>
          <w:rFonts w:ascii="Arial" w:eastAsia="Arial" w:hAnsi="Arial" w:cs="Arial"/>
          <w:sz w:val="24"/>
          <w:szCs w:val="24"/>
        </w:rPr>
        <w:t> en el precio promedio de los contratos con destino al mercado regulado y un aumento de 9.91 % del precio de los contratos con destino al mercado no regulado, respecto al mismo mes del año anterior (2023). </w:t>
      </w:r>
    </w:p>
    <w:p w14:paraId="0C03F900" w14:textId="47A1CADE" w:rsidR="0062327C" w:rsidRPr="00FB77BD" w:rsidRDefault="0062327C" w:rsidP="00FB77BD">
      <w:pPr>
        <w:jc w:val="both"/>
        <w:rPr>
          <w:rFonts w:ascii="Arial" w:eastAsia="Arial" w:hAnsi="Arial" w:cs="Arial"/>
          <w:sz w:val="24"/>
          <w:szCs w:val="24"/>
        </w:rPr>
      </w:pPr>
      <w:r w:rsidRPr="00FB77BD">
        <w:rPr>
          <w:rFonts w:ascii="Arial" w:eastAsia="Arial" w:hAnsi="Arial" w:cs="Arial"/>
          <w:sz w:val="24"/>
          <w:szCs w:val="24"/>
        </w:rPr>
        <w:t>teniendo en cuenta las 12 horas del sol, de las cuales solo son efectivas 4.5 en promedio, genera 4.5 kilovatios por día, multiplicado por el precio del kilovatio (623 según informes del mes pasado) es igual a $</w:t>
      </w:r>
      <w:r w:rsidR="00852A67">
        <w:rPr>
          <w:rFonts w:ascii="Arial" w:eastAsia="Arial" w:hAnsi="Arial" w:cs="Arial"/>
          <w:sz w:val="24"/>
          <w:szCs w:val="24"/>
        </w:rPr>
        <w:t>3415</w:t>
      </w:r>
      <w:r w:rsidRPr="00FB77BD">
        <w:rPr>
          <w:rFonts w:ascii="Arial" w:eastAsia="Arial" w:hAnsi="Arial" w:cs="Arial"/>
          <w:sz w:val="24"/>
          <w:szCs w:val="24"/>
        </w:rPr>
        <w:t xml:space="preserve"> pesos de ahorro al día, que se convierten en $</w:t>
      </w:r>
      <w:r w:rsidR="00852A67">
        <w:rPr>
          <w:rFonts w:ascii="Arial" w:eastAsia="Arial" w:hAnsi="Arial" w:cs="Arial"/>
          <w:sz w:val="24"/>
          <w:szCs w:val="24"/>
        </w:rPr>
        <w:t>102465</w:t>
      </w:r>
      <w:r w:rsidRPr="00FB77BD">
        <w:rPr>
          <w:rFonts w:ascii="Arial" w:eastAsia="Arial" w:hAnsi="Arial" w:cs="Arial"/>
          <w:sz w:val="24"/>
          <w:szCs w:val="24"/>
        </w:rPr>
        <w:t xml:space="preserve"> pesos al mes.</w:t>
      </w:r>
    </w:p>
    <w:p w14:paraId="0F74209D" w14:textId="77777777" w:rsidR="0062327C" w:rsidRPr="00FB77BD" w:rsidRDefault="0062327C" w:rsidP="00FB77BD">
      <w:pPr>
        <w:jc w:val="both"/>
        <w:rPr>
          <w:rFonts w:ascii="Arial" w:eastAsia="Arial" w:hAnsi="Arial" w:cs="Arial"/>
          <w:sz w:val="24"/>
          <w:szCs w:val="24"/>
        </w:rPr>
      </w:pPr>
      <w:r w:rsidRPr="00FB77BD">
        <w:rPr>
          <w:rFonts w:ascii="Arial" w:eastAsia="Arial" w:hAnsi="Arial" w:cs="Arial"/>
          <w:sz w:val="24"/>
          <w:szCs w:val="24"/>
        </w:rPr>
        <w:t>Haciendo el cálculo, en 71 meses (6 años), se terminaría de pagar la inversión, suponiendo que el costo fuera de 6 millones, y eso, menos los 25 años de rendimiento del panel, nos resultaría en 21 años de ganancia en energía. Es la mejor inversión que se puede hacer, primero por el tema medioambiental y segundo por el bolsillo</w:t>
      </w:r>
    </w:p>
    <w:p w14:paraId="7513CF92" w14:textId="77777777" w:rsidR="0062327C" w:rsidRPr="00FB77BD" w:rsidRDefault="0062327C" w:rsidP="00FB77BD">
      <w:pPr>
        <w:jc w:val="both"/>
        <w:rPr>
          <w:rFonts w:ascii="Arial" w:eastAsia="Arial" w:hAnsi="Arial" w:cs="Arial"/>
          <w:sz w:val="24"/>
          <w:szCs w:val="24"/>
        </w:rPr>
      </w:pPr>
      <w:r w:rsidRPr="00FB77BD">
        <w:rPr>
          <w:rFonts w:ascii="Arial" w:eastAsia="Arial" w:hAnsi="Arial" w:cs="Arial"/>
          <w:sz w:val="24"/>
          <w:szCs w:val="24"/>
        </w:rPr>
        <w:t>Las estimaciones relacionadas con la vida útil de los paneles solares se estiman entre los 20 a 25 años lo que hace atractiva las inversiones de este tipo de energía no convencional.</w:t>
      </w:r>
    </w:p>
    <w:p w14:paraId="140EF825" w14:textId="77777777" w:rsidR="0062327C" w:rsidRPr="00FB77BD" w:rsidRDefault="0062327C" w:rsidP="00FB77BD">
      <w:pPr>
        <w:jc w:val="both"/>
        <w:rPr>
          <w:rFonts w:ascii="Arial" w:eastAsia="Arial" w:hAnsi="Arial" w:cs="Arial"/>
          <w:b/>
          <w:sz w:val="24"/>
          <w:szCs w:val="24"/>
        </w:rPr>
      </w:pPr>
      <w:r w:rsidRPr="00FB77BD">
        <w:rPr>
          <w:rFonts w:ascii="Arial" w:eastAsia="Arial" w:hAnsi="Arial" w:cs="Arial"/>
          <w:b/>
          <w:sz w:val="24"/>
          <w:szCs w:val="24"/>
        </w:rPr>
        <w:lastRenderedPageBreak/>
        <w:t>IMPACTO AMBIENTAL.</w:t>
      </w:r>
    </w:p>
    <w:p w14:paraId="1D5270B2" w14:textId="77777777" w:rsidR="0062327C" w:rsidRPr="00FB77BD" w:rsidRDefault="0062327C" w:rsidP="00FB77BD">
      <w:pPr>
        <w:jc w:val="both"/>
        <w:rPr>
          <w:rFonts w:ascii="Arial" w:eastAsia="Arial" w:hAnsi="Arial" w:cs="Arial"/>
          <w:sz w:val="24"/>
          <w:szCs w:val="24"/>
        </w:rPr>
      </w:pPr>
      <w:r w:rsidRPr="00FB77BD">
        <w:rPr>
          <w:rFonts w:ascii="Arial" w:eastAsia="Arial" w:hAnsi="Arial" w:cs="Arial"/>
          <w:sz w:val="24"/>
          <w:szCs w:val="24"/>
        </w:rPr>
        <w:t xml:space="preserve">El uso de la energía solar en solar en todos los sectores de la economía, en especial en las poblaciones que por su ubicación geográfica presentan mayor radiación solar como lo son las zonas ecuatoriales del planeta donde Colombia se encuentra ubicada facilitan el uso de esta alternativa. Estas zonas ecuatoriales en sus áreas bajas y costeras presentan altas temperaturas lo que obliga al uso de equipamiento para mitigar estas temperaturas, también ocurre por estos fenómenos de temperatura que se dan durante la mayor parte del año que los equipos industriales y domésticos requieren mayor cantidad de energía, con lo que se aumenta el pago de este servicio. Es de anotar que el mayor uso de energía a través medios convencionales aumenta las emisiones de CO2 afectando el medio ambiente con el calentamiento global. </w:t>
      </w:r>
    </w:p>
    <w:p w14:paraId="7EBA1A8D" w14:textId="77777777" w:rsidR="0062327C" w:rsidRPr="00FB77BD" w:rsidRDefault="0062327C" w:rsidP="00FB77BD">
      <w:pPr>
        <w:jc w:val="both"/>
        <w:rPr>
          <w:rFonts w:ascii="Arial" w:eastAsia="Arial" w:hAnsi="Arial" w:cs="Arial"/>
          <w:sz w:val="24"/>
          <w:szCs w:val="24"/>
        </w:rPr>
      </w:pPr>
      <w:r w:rsidRPr="00FB77BD">
        <w:rPr>
          <w:rFonts w:ascii="Arial" w:eastAsia="Arial" w:hAnsi="Arial" w:cs="Arial"/>
          <w:sz w:val="24"/>
          <w:szCs w:val="24"/>
        </w:rPr>
        <w:t>El uso de energías no convencionales como es la energía solar no solo abarata los costos en los servicios domésticos, comerciales e industriales, sino que también disminuye la huella de carbón favoreciendo las condiciones ambientales de los territorios y el planeta.</w:t>
      </w:r>
    </w:p>
    <w:p w14:paraId="449994C6" w14:textId="77777777" w:rsidR="0062327C" w:rsidRPr="00FB77BD" w:rsidRDefault="0062327C" w:rsidP="00FB77BD">
      <w:pPr>
        <w:jc w:val="both"/>
        <w:rPr>
          <w:rFonts w:ascii="Arial" w:eastAsia="Arial" w:hAnsi="Arial" w:cs="Arial"/>
          <w:sz w:val="24"/>
          <w:szCs w:val="24"/>
        </w:rPr>
      </w:pPr>
      <w:r w:rsidRPr="00FB77BD">
        <w:rPr>
          <w:rFonts w:ascii="Arial" w:eastAsia="Arial" w:hAnsi="Arial" w:cs="Arial"/>
          <w:sz w:val="24"/>
          <w:szCs w:val="24"/>
        </w:rPr>
        <w:t>La empresas europeas del sector fotovoltaico desarrollaron estudios económicos y de mercado y han realizado un análisis,  E3 / DC, para determinar en qué medida la suma de un </w:t>
      </w:r>
      <w:hyperlink r:id="rId15">
        <w:r w:rsidRPr="00FB77BD">
          <w:rPr>
            <w:rFonts w:ascii="Arial" w:eastAsia="Arial" w:hAnsi="Arial" w:cs="Arial"/>
            <w:sz w:val="24"/>
            <w:szCs w:val="24"/>
          </w:rPr>
          <w:t>sistema de almacenamiento doméstico</w:t>
        </w:r>
      </w:hyperlink>
      <w:r w:rsidRPr="00FB77BD">
        <w:rPr>
          <w:rFonts w:ascii="Arial" w:eastAsia="Arial" w:hAnsi="Arial" w:cs="Arial"/>
          <w:sz w:val="24"/>
          <w:szCs w:val="24"/>
        </w:rPr>
        <w:t> a un sistema fotovoltaico residencial puede reducir las emisiones de CO2.</w:t>
      </w:r>
    </w:p>
    <w:p w14:paraId="52ED4C04" w14:textId="77777777" w:rsidR="0062327C" w:rsidRPr="00FB77BD" w:rsidRDefault="0062327C" w:rsidP="00FB77BD">
      <w:pPr>
        <w:spacing w:after="390"/>
        <w:jc w:val="both"/>
        <w:rPr>
          <w:rFonts w:ascii="Arial" w:eastAsia="Arial" w:hAnsi="Arial" w:cs="Arial"/>
          <w:sz w:val="24"/>
          <w:szCs w:val="24"/>
        </w:rPr>
      </w:pPr>
      <w:r w:rsidRPr="00FB77BD">
        <w:rPr>
          <w:rFonts w:ascii="Arial" w:eastAsia="Arial" w:hAnsi="Arial" w:cs="Arial"/>
          <w:sz w:val="24"/>
          <w:szCs w:val="24"/>
        </w:rPr>
        <w:t>El análisis consideró el caso de un hogar que consume 4.500 kWh de electricidad al año y que tiene instalado un sistema fotovoltaico con una capacidad de 7,5 kW.</w:t>
      </w:r>
    </w:p>
    <w:p w14:paraId="748A185B" w14:textId="77777777" w:rsidR="0062327C" w:rsidRPr="00FB77BD" w:rsidRDefault="0062327C" w:rsidP="00FB77BD">
      <w:pPr>
        <w:spacing w:after="390"/>
        <w:jc w:val="both"/>
        <w:rPr>
          <w:rFonts w:ascii="Arial" w:eastAsia="Arial" w:hAnsi="Arial" w:cs="Arial"/>
          <w:sz w:val="24"/>
          <w:szCs w:val="24"/>
        </w:rPr>
      </w:pPr>
      <w:r w:rsidRPr="00FB77BD">
        <w:rPr>
          <w:rFonts w:ascii="Arial" w:eastAsia="Arial" w:hAnsi="Arial" w:cs="Arial"/>
          <w:sz w:val="24"/>
          <w:szCs w:val="24"/>
        </w:rPr>
        <w:t>En comparación con un suministro eléctrico completo de la red, se concluye que se reducen sus emisiones de CO2 en un 45% sólo con la instalación solar, sin tener en cuenta la alimentación del exceso de energía solar. Si el sistema está vinculado a un sistema de almacenamiento de baterías con una capacidad neta de 8 KWh, las emisiones se reducen en un 79%. Con una capacidad de 12 kWh, las emisiones se reducen en un 85%.</w:t>
      </w:r>
    </w:p>
    <w:p w14:paraId="70D55244" w14:textId="77777777" w:rsidR="0062327C" w:rsidRPr="00FB77BD" w:rsidRDefault="0062327C" w:rsidP="00FB77BD">
      <w:pPr>
        <w:spacing w:after="390"/>
        <w:jc w:val="both"/>
        <w:rPr>
          <w:rFonts w:ascii="Arial" w:eastAsia="Arial" w:hAnsi="Arial" w:cs="Arial"/>
          <w:sz w:val="24"/>
          <w:szCs w:val="24"/>
        </w:rPr>
      </w:pPr>
      <w:r w:rsidRPr="00FB77BD">
        <w:rPr>
          <w:rFonts w:ascii="Arial" w:eastAsia="Arial" w:hAnsi="Arial" w:cs="Arial"/>
          <w:sz w:val="24"/>
          <w:szCs w:val="24"/>
        </w:rPr>
        <w:t>En un segundo escenario, los analistas asumieron que el hogar también instaló una bomba de calor, lo que aumenta su consumo de energía a 8.300 kWh. Sin un sistema de almacenamiento doméstico, las emisiones de CO2 se reducen un 32% con un sistema de 7,5 kWh, y un 52% con un sistema de almacenamiento de 8 kWh.</w:t>
      </w:r>
    </w:p>
    <w:p w14:paraId="42C1FA9B" w14:textId="77777777" w:rsidR="0062327C" w:rsidRPr="00FB77BD" w:rsidRDefault="0062327C" w:rsidP="00FB77BD">
      <w:pPr>
        <w:spacing w:after="390"/>
        <w:jc w:val="both"/>
        <w:rPr>
          <w:rFonts w:ascii="Arial" w:eastAsia="Arial" w:hAnsi="Arial" w:cs="Arial"/>
          <w:sz w:val="24"/>
          <w:szCs w:val="24"/>
        </w:rPr>
      </w:pPr>
      <w:r w:rsidRPr="00FB77BD">
        <w:rPr>
          <w:rFonts w:ascii="Arial" w:eastAsia="Arial" w:hAnsi="Arial" w:cs="Arial"/>
          <w:sz w:val="24"/>
          <w:szCs w:val="24"/>
        </w:rPr>
        <w:lastRenderedPageBreak/>
        <w:t>Con un sistema fotovoltaico de 10 kW y 12 kWh de almacenamiento, las emisiones se reducen en un 60%, mientras que con un conjunto de 15 kW unido a 15 kWh de almacenamiento se obtiene una reducción del 71%</w:t>
      </w:r>
    </w:p>
    <w:p w14:paraId="26B7E88C" w14:textId="77777777" w:rsidR="0062327C" w:rsidRPr="00FB77BD" w:rsidRDefault="0062327C" w:rsidP="00FB77BD">
      <w:pPr>
        <w:spacing w:after="390"/>
        <w:jc w:val="both"/>
        <w:rPr>
          <w:rFonts w:ascii="Arial" w:eastAsia="Arial" w:hAnsi="Arial" w:cs="Arial"/>
          <w:sz w:val="24"/>
          <w:szCs w:val="24"/>
        </w:rPr>
      </w:pPr>
      <w:r w:rsidRPr="00FB77BD">
        <w:rPr>
          <w:rFonts w:ascii="Arial" w:eastAsia="Arial" w:hAnsi="Arial" w:cs="Arial"/>
          <w:sz w:val="24"/>
          <w:szCs w:val="24"/>
        </w:rPr>
        <w:t>Para Colombia encontramos que los paneles solares en las regiones anteriormente mencionadas podemos estimar que un kit fotovoltaico de auto consumo en un hogar que necesita generar 1kw de potencia se puede calcular simplemente si se divide esa potencia por la unitaria del </w:t>
      </w:r>
      <w:r w:rsidRPr="00FB77BD">
        <w:rPr>
          <w:rFonts w:ascii="Arial" w:eastAsia="Arial" w:hAnsi="Arial" w:cs="Arial"/>
          <w:b/>
          <w:sz w:val="24"/>
          <w:szCs w:val="24"/>
        </w:rPr>
        <w:t>panel</w:t>
      </w:r>
      <w:r w:rsidRPr="00FB77BD">
        <w:rPr>
          <w:rFonts w:ascii="Arial" w:eastAsia="Arial" w:hAnsi="Arial" w:cs="Arial"/>
          <w:sz w:val="24"/>
          <w:szCs w:val="24"/>
        </w:rPr>
        <w:t>. Es decir, si tienes un </w:t>
      </w:r>
      <w:r w:rsidRPr="00FB77BD">
        <w:rPr>
          <w:rFonts w:ascii="Arial" w:eastAsia="Arial" w:hAnsi="Arial" w:cs="Arial"/>
          <w:b/>
          <w:sz w:val="24"/>
          <w:szCs w:val="24"/>
        </w:rPr>
        <w:t>panel solar</w:t>
      </w:r>
      <w:r w:rsidRPr="00FB77BD">
        <w:rPr>
          <w:rFonts w:ascii="Arial" w:eastAsia="Arial" w:hAnsi="Arial" w:cs="Arial"/>
          <w:sz w:val="24"/>
          <w:szCs w:val="24"/>
        </w:rPr>
        <w:t> con 300W de potencia: 1000W / 300W = 3,3 </w:t>
      </w:r>
      <w:r w:rsidRPr="00FB77BD">
        <w:rPr>
          <w:rFonts w:ascii="Arial" w:eastAsia="Arial" w:hAnsi="Arial" w:cs="Arial"/>
          <w:b/>
          <w:sz w:val="24"/>
          <w:szCs w:val="24"/>
        </w:rPr>
        <w:t>paneles</w:t>
      </w:r>
      <w:r w:rsidRPr="00FB77BD">
        <w:rPr>
          <w:rFonts w:ascii="Arial" w:eastAsia="Arial" w:hAnsi="Arial" w:cs="Arial"/>
          <w:sz w:val="24"/>
          <w:szCs w:val="24"/>
        </w:rPr>
        <w:t> necesitarías</w:t>
      </w:r>
    </w:p>
    <w:p w14:paraId="78610D56" w14:textId="77777777" w:rsidR="0062327C" w:rsidRPr="00FB77BD" w:rsidRDefault="0062327C" w:rsidP="00FB77BD">
      <w:pPr>
        <w:jc w:val="both"/>
        <w:rPr>
          <w:rFonts w:ascii="Arial" w:eastAsia="Arial" w:hAnsi="Arial" w:cs="Arial"/>
          <w:sz w:val="24"/>
          <w:szCs w:val="24"/>
        </w:rPr>
      </w:pPr>
      <w:r w:rsidRPr="00FB77BD">
        <w:rPr>
          <w:rFonts w:ascii="Arial" w:eastAsia="Arial" w:hAnsi="Arial" w:cs="Arial"/>
          <w:sz w:val="24"/>
          <w:szCs w:val="24"/>
        </w:rPr>
        <w:t>En consecuencia, si revisamos que 1MW producido por energía solar según la ONU y la federación europea de la industria solar hasta 600 kg de CO2 y para esto se necesitaría instalar 1 panel solar en 4256 viviendas.</w:t>
      </w:r>
    </w:p>
    <w:p w14:paraId="3E498B36" w14:textId="77777777" w:rsidR="0062327C" w:rsidRPr="00FB77BD" w:rsidRDefault="0062327C" w:rsidP="00FB77BD">
      <w:pPr>
        <w:jc w:val="both"/>
        <w:rPr>
          <w:rFonts w:ascii="Arial" w:eastAsia="Arial" w:hAnsi="Arial" w:cs="Arial"/>
          <w:b/>
          <w:sz w:val="24"/>
          <w:szCs w:val="24"/>
        </w:rPr>
      </w:pPr>
      <w:r w:rsidRPr="00FB77BD">
        <w:rPr>
          <w:rFonts w:ascii="Arial" w:eastAsia="Arial" w:hAnsi="Arial" w:cs="Arial"/>
          <w:b/>
          <w:sz w:val="24"/>
          <w:szCs w:val="24"/>
        </w:rPr>
        <w:t xml:space="preserve">Sector residencial y terciario </w:t>
      </w:r>
    </w:p>
    <w:p w14:paraId="266E70E8" w14:textId="77777777" w:rsidR="0062327C" w:rsidRPr="00FB77BD" w:rsidRDefault="0062327C" w:rsidP="00FB77BD">
      <w:pPr>
        <w:jc w:val="both"/>
        <w:rPr>
          <w:rFonts w:ascii="Arial" w:eastAsia="Arial" w:hAnsi="Arial" w:cs="Arial"/>
          <w:sz w:val="24"/>
          <w:szCs w:val="24"/>
        </w:rPr>
      </w:pPr>
      <w:r w:rsidRPr="00FB77BD">
        <w:rPr>
          <w:rFonts w:ascii="Arial" w:eastAsia="Arial" w:hAnsi="Arial" w:cs="Arial"/>
          <w:sz w:val="24"/>
          <w:szCs w:val="24"/>
        </w:rPr>
        <w:t>El uso de la energía eléctrica en el sector residencial lo podemos clasificar según la UPME de la siguiente manera basado en los datos históricos:</w:t>
      </w:r>
    </w:p>
    <w:p w14:paraId="75EE4966" w14:textId="77777777" w:rsidR="0062327C" w:rsidRPr="00FB77BD" w:rsidRDefault="0062327C" w:rsidP="00FB77BD">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sidRPr="00FB77BD">
        <w:rPr>
          <w:rFonts w:ascii="Arial" w:eastAsia="Arial" w:hAnsi="Arial" w:cs="Arial"/>
          <w:color w:val="000000"/>
          <w:sz w:val="24"/>
          <w:szCs w:val="24"/>
        </w:rPr>
        <w:t xml:space="preserve">Calor directo: Cocción (estufa), horno (incluido el microondas), secador de pelo, plancha, </w:t>
      </w:r>
      <w:proofErr w:type="spellStart"/>
      <w:r w:rsidRPr="00FB77BD">
        <w:rPr>
          <w:rFonts w:ascii="Arial" w:eastAsia="Arial" w:hAnsi="Arial" w:cs="Arial"/>
          <w:color w:val="000000"/>
          <w:sz w:val="24"/>
          <w:szCs w:val="24"/>
        </w:rPr>
        <w:t>sanduchera</w:t>
      </w:r>
      <w:proofErr w:type="spellEnd"/>
      <w:r w:rsidRPr="00FB77BD">
        <w:rPr>
          <w:rFonts w:ascii="Arial" w:eastAsia="Arial" w:hAnsi="Arial" w:cs="Arial"/>
          <w:color w:val="000000"/>
          <w:sz w:val="24"/>
          <w:szCs w:val="24"/>
        </w:rPr>
        <w:t xml:space="preserve">, tostadora, </w:t>
      </w:r>
      <w:proofErr w:type="spellStart"/>
      <w:r w:rsidRPr="00FB77BD">
        <w:rPr>
          <w:rFonts w:ascii="Arial" w:eastAsia="Arial" w:hAnsi="Arial" w:cs="Arial"/>
          <w:color w:val="000000"/>
          <w:sz w:val="24"/>
          <w:szCs w:val="24"/>
        </w:rPr>
        <w:t>etc</w:t>
      </w:r>
      <w:proofErr w:type="spellEnd"/>
    </w:p>
    <w:p w14:paraId="5182B515" w14:textId="77777777" w:rsidR="0062327C" w:rsidRPr="00FB77BD" w:rsidRDefault="0062327C" w:rsidP="00FB77BD">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sidRPr="00FB77BD">
        <w:rPr>
          <w:rFonts w:ascii="Arial" w:eastAsia="Arial" w:hAnsi="Arial" w:cs="Arial"/>
          <w:color w:val="000000"/>
          <w:sz w:val="24"/>
          <w:szCs w:val="24"/>
        </w:rPr>
        <w:t>Calentamiento de Agua: Calentamiento de agua o de cualquier otro líquido (calentador a gas o eléctrico y ducha eléctrica)</w:t>
      </w:r>
    </w:p>
    <w:p w14:paraId="1E69B72E" w14:textId="77777777" w:rsidR="0062327C" w:rsidRPr="00FB77BD" w:rsidRDefault="0062327C" w:rsidP="00FB77BD">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sidRPr="00FB77BD">
        <w:rPr>
          <w:rFonts w:ascii="Arial" w:eastAsia="Arial" w:hAnsi="Arial" w:cs="Arial"/>
          <w:color w:val="000000"/>
          <w:sz w:val="24"/>
          <w:szCs w:val="24"/>
        </w:rPr>
        <w:t>Refrigeración: Nevera, congeladores y equipos de aire acondicionado</w:t>
      </w:r>
    </w:p>
    <w:p w14:paraId="58A51D4D" w14:textId="77777777" w:rsidR="0062327C" w:rsidRPr="00FB77BD" w:rsidRDefault="0062327C" w:rsidP="00FB77BD">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sidRPr="00FB77BD">
        <w:rPr>
          <w:rFonts w:ascii="Arial" w:eastAsia="Arial" w:hAnsi="Arial" w:cs="Arial"/>
          <w:color w:val="000000"/>
          <w:sz w:val="24"/>
          <w:szCs w:val="24"/>
        </w:rPr>
        <w:t xml:space="preserve">Fuerza motriz: Lavadora de ropa, ventilador, ascensores, motores y bombas </w:t>
      </w:r>
    </w:p>
    <w:p w14:paraId="5161F8A6" w14:textId="77777777" w:rsidR="0062327C" w:rsidRPr="00FB77BD" w:rsidRDefault="0062327C" w:rsidP="00FB77BD">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sidRPr="00FB77BD">
        <w:rPr>
          <w:rFonts w:ascii="Arial" w:eastAsia="Arial" w:hAnsi="Arial" w:cs="Arial"/>
          <w:color w:val="000000"/>
          <w:sz w:val="24"/>
          <w:szCs w:val="24"/>
        </w:rPr>
        <w:t>Iluminación</w:t>
      </w:r>
    </w:p>
    <w:p w14:paraId="368CE4CD" w14:textId="77777777" w:rsidR="0062327C" w:rsidRPr="00FB77BD" w:rsidRDefault="0062327C" w:rsidP="00FB77BD">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sidRPr="00FB77BD">
        <w:rPr>
          <w:rFonts w:ascii="Arial" w:eastAsia="Arial" w:hAnsi="Arial" w:cs="Arial"/>
          <w:color w:val="000000"/>
          <w:sz w:val="24"/>
          <w:szCs w:val="24"/>
        </w:rPr>
        <w:t>Equipos Electrónicos: Televisor, computador (de escritorio o portátil), equipo de sonido, reproductor de música y reproductor de video</w:t>
      </w:r>
    </w:p>
    <w:p w14:paraId="563266E9" w14:textId="77777777" w:rsidR="0062327C" w:rsidRPr="00FB77BD" w:rsidRDefault="0062327C" w:rsidP="00FB77BD">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sidRPr="00FB77BD">
        <w:rPr>
          <w:rFonts w:ascii="Arial" w:eastAsia="Arial" w:hAnsi="Arial" w:cs="Arial"/>
          <w:color w:val="000000"/>
          <w:sz w:val="24"/>
          <w:szCs w:val="24"/>
        </w:rPr>
        <w:t>Televisión</w:t>
      </w:r>
    </w:p>
    <w:p w14:paraId="66A2DBB3" w14:textId="77777777" w:rsidR="0062327C" w:rsidRPr="00FB77BD" w:rsidRDefault="0062327C" w:rsidP="00FB77BD">
      <w:pPr>
        <w:numPr>
          <w:ilvl w:val="0"/>
          <w:numId w:val="4"/>
        </w:numPr>
        <w:pBdr>
          <w:top w:val="nil"/>
          <w:left w:val="nil"/>
          <w:bottom w:val="nil"/>
          <w:right w:val="nil"/>
          <w:between w:val="nil"/>
        </w:pBdr>
        <w:spacing w:after="160"/>
        <w:jc w:val="both"/>
        <w:rPr>
          <w:rFonts w:ascii="Arial" w:eastAsia="Arial" w:hAnsi="Arial" w:cs="Arial"/>
          <w:color w:val="000000"/>
          <w:sz w:val="24"/>
          <w:szCs w:val="24"/>
        </w:rPr>
      </w:pPr>
      <w:r w:rsidRPr="00FB77BD">
        <w:rPr>
          <w:rFonts w:ascii="Arial" w:eastAsia="Arial" w:hAnsi="Arial" w:cs="Arial"/>
          <w:color w:val="000000"/>
          <w:sz w:val="24"/>
          <w:szCs w:val="24"/>
        </w:rPr>
        <w:t>Otros: Telecomunicaciones, máquinas de escritorio, celulares, entre otros</w:t>
      </w:r>
    </w:p>
    <w:p w14:paraId="10D340D1" w14:textId="77777777" w:rsidR="0062327C" w:rsidRPr="00FB77BD" w:rsidRDefault="0062327C" w:rsidP="00FB77BD">
      <w:pPr>
        <w:jc w:val="both"/>
        <w:rPr>
          <w:rFonts w:ascii="Arial" w:eastAsia="Arial" w:hAnsi="Arial" w:cs="Arial"/>
          <w:sz w:val="24"/>
          <w:szCs w:val="24"/>
        </w:rPr>
      </w:pPr>
      <w:r w:rsidRPr="00FB77BD">
        <w:rPr>
          <w:rFonts w:ascii="Arial" w:eastAsia="Arial" w:hAnsi="Arial" w:cs="Arial"/>
          <w:sz w:val="24"/>
          <w:szCs w:val="24"/>
        </w:rPr>
        <w:t>Tabla de consumo promedio del sector residencial.</w:t>
      </w:r>
    </w:p>
    <w:p w14:paraId="136A3CCA" w14:textId="77777777" w:rsidR="0062327C" w:rsidRPr="00FB77BD" w:rsidRDefault="0062327C" w:rsidP="00FB77BD">
      <w:pPr>
        <w:jc w:val="both"/>
        <w:rPr>
          <w:rFonts w:ascii="Arial" w:eastAsia="Arial" w:hAnsi="Arial" w:cs="Arial"/>
          <w:sz w:val="24"/>
          <w:szCs w:val="24"/>
        </w:rPr>
      </w:pPr>
      <w:r w:rsidRPr="00FB77BD">
        <w:rPr>
          <w:rFonts w:ascii="Arial" w:eastAsia="Arial" w:hAnsi="Arial" w:cs="Arial"/>
          <w:noProof/>
          <w:sz w:val="24"/>
          <w:szCs w:val="24"/>
        </w:rPr>
        <w:lastRenderedPageBreak/>
        <w:drawing>
          <wp:inline distT="0" distB="0" distL="0" distR="0" wp14:anchorId="6CE24768" wp14:editId="3FDA4F00">
            <wp:extent cx="4572000" cy="274320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DAAC0F6" w14:textId="77777777" w:rsidR="0062327C" w:rsidRPr="00FB77BD" w:rsidRDefault="0062327C" w:rsidP="00FB77BD">
      <w:pPr>
        <w:jc w:val="both"/>
        <w:rPr>
          <w:rFonts w:ascii="Arial" w:eastAsia="Arial" w:hAnsi="Arial" w:cs="Arial"/>
          <w:sz w:val="24"/>
          <w:szCs w:val="24"/>
        </w:rPr>
      </w:pPr>
    </w:p>
    <w:p w14:paraId="4AB98451" w14:textId="77777777" w:rsidR="0062327C" w:rsidRPr="00FB77BD" w:rsidRDefault="0062327C" w:rsidP="00FB77BD">
      <w:pPr>
        <w:jc w:val="both"/>
        <w:rPr>
          <w:rFonts w:ascii="Arial" w:eastAsia="Arial" w:hAnsi="Arial" w:cs="Arial"/>
          <w:sz w:val="24"/>
          <w:szCs w:val="24"/>
        </w:rPr>
      </w:pPr>
      <w:r w:rsidRPr="00FB77BD">
        <w:rPr>
          <w:rFonts w:ascii="Arial" w:eastAsia="Arial" w:hAnsi="Arial" w:cs="Arial"/>
          <w:sz w:val="24"/>
          <w:szCs w:val="24"/>
        </w:rPr>
        <w:t>Por otra parte, el sector terciario o de servicio, donde encontramos una división por subsectores como la administración pública, hospitales, centro de educación, hoteles y comercios según balance de la UPME el 72% de la energía del consumo proviene de la energía eléctrica, el 24% del gas natural y el 4% del gas licuado de petróleo como se observa en el grafico continuación</w:t>
      </w:r>
    </w:p>
    <w:p w14:paraId="4A160771" w14:textId="77777777" w:rsidR="0062327C" w:rsidRPr="00FB77BD" w:rsidRDefault="0062327C" w:rsidP="00FB77BD">
      <w:pPr>
        <w:jc w:val="both"/>
        <w:rPr>
          <w:rFonts w:ascii="Arial" w:eastAsia="Arial" w:hAnsi="Arial" w:cs="Arial"/>
          <w:sz w:val="24"/>
          <w:szCs w:val="24"/>
        </w:rPr>
      </w:pPr>
      <w:r w:rsidRPr="00FB77BD">
        <w:rPr>
          <w:rFonts w:ascii="Arial" w:eastAsia="Arial" w:hAnsi="Arial" w:cs="Arial"/>
          <w:noProof/>
          <w:sz w:val="24"/>
          <w:szCs w:val="24"/>
        </w:rPr>
        <w:drawing>
          <wp:inline distT="0" distB="0" distL="0" distR="0" wp14:anchorId="35159455" wp14:editId="17E858D9">
            <wp:extent cx="3867150" cy="2105025"/>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A286918" w14:textId="77777777" w:rsidR="0062327C" w:rsidRPr="00FB77BD" w:rsidRDefault="0062327C" w:rsidP="00FB77BD">
      <w:pPr>
        <w:jc w:val="both"/>
        <w:rPr>
          <w:rFonts w:ascii="Arial" w:eastAsia="Arial" w:hAnsi="Arial" w:cs="Arial"/>
          <w:sz w:val="24"/>
          <w:szCs w:val="24"/>
        </w:rPr>
      </w:pPr>
      <w:r w:rsidRPr="00FB77BD">
        <w:rPr>
          <w:rFonts w:ascii="Arial" w:eastAsia="Arial" w:hAnsi="Arial" w:cs="Arial"/>
          <w:sz w:val="24"/>
          <w:szCs w:val="24"/>
        </w:rPr>
        <w:t>De igual forma este sector terciario tiene consumos en la energía eléctrica con la misma clasificación los usos finales la cual queda de la siguiente manera:</w:t>
      </w:r>
    </w:p>
    <w:p w14:paraId="0B549EE7" w14:textId="77777777" w:rsidR="0062327C" w:rsidRPr="00FB77BD" w:rsidRDefault="0062327C" w:rsidP="00FB77BD">
      <w:pPr>
        <w:numPr>
          <w:ilvl w:val="0"/>
          <w:numId w:val="5"/>
        </w:numPr>
        <w:pBdr>
          <w:top w:val="nil"/>
          <w:left w:val="nil"/>
          <w:bottom w:val="nil"/>
          <w:right w:val="nil"/>
          <w:between w:val="nil"/>
        </w:pBdr>
        <w:spacing w:after="0"/>
        <w:jc w:val="both"/>
        <w:rPr>
          <w:rFonts w:ascii="Arial" w:eastAsia="Arial" w:hAnsi="Arial" w:cs="Arial"/>
          <w:color w:val="000000"/>
          <w:sz w:val="24"/>
          <w:szCs w:val="24"/>
        </w:rPr>
      </w:pPr>
      <w:r w:rsidRPr="00FB77BD">
        <w:rPr>
          <w:rFonts w:ascii="Arial" w:eastAsia="Arial" w:hAnsi="Arial" w:cs="Arial"/>
          <w:color w:val="000000"/>
          <w:sz w:val="24"/>
          <w:szCs w:val="24"/>
        </w:rPr>
        <w:t>Calor directo: Cocción (estufa), horno (incluido el microondas), secador de pelo, plancha, tostadora, etc.</w:t>
      </w:r>
    </w:p>
    <w:p w14:paraId="4860CDF2" w14:textId="77777777" w:rsidR="0062327C" w:rsidRPr="00FB77BD" w:rsidRDefault="0062327C" w:rsidP="00FB77BD">
      <w:pPr>
        <w:numPr>
          <w:ilvl w:val="0"/>
          <w:numId w:val="5"/>
        </w:numPr>
        <w:pBdr>
          <w:top w:val="nil"/>
          <w:left w:val="nil"/>
          <w:bottom w:val="nil"/>
          <w:right w:val="nil"/>
          <w:between w:val="nil"/>
        </w:pBdr>
        <w:spacing w:after="160"/>
        <w:jc w:val="both"/>
        <w:rPr>
          <w:rFonts w:ascii="Arial" w:eastAsia="Arial" w:hAnsi="Arial" w:cs="Arial"/>
          <w:color w:val="000000"/>
          <w:sz w:val="24"/>
          <w:szCs w:val="24"/>
        </w:rPr>
      </w:pPr>
      <w:r w:rsidRPr="00FB77BD">
        <w:rPr>
          <w:rFonts w:ascii="Arial" w:eastAsia="Arial" w:hAnsi="Arial" w:cs="Arial"/>
          <w:color w:val="000000"/>
          <w:sz w:val="24"/>
          <w:szCs w:val="24"/>
        </w:rPr>
        <w:t>Calor Indirecto</w:t>
      </w:r>
    </w:p>
    <w:p w14:paraId="44C9A870" w14:textId="77777777" w:rsidR="0062327C" w:rsidRPr="00FB77BD" w:rsidRDefault="0062327C" w:rsidP="00FB77BD">
      <w:pPr>
        <w:ind w:left="360"/>
        <w:jc w:val="both"/>
        <w:rPr>
          <w:rFonts w:ascii="Arial" w:eastAsia="Arial" w:hAnsi="Arial" w:cs="Arial"/>
          <w:sz w:val="24"/>
          <w:szCs w:val="24"/>
        </w:rPr>
      </w:pPr>
    </w:p>
    <w:p w14:paraId="074F9D45" w14:textId="77777777" w:rsidR="0062327C" w:rsidRPr="00FB77BD" w:rsidRDefault="0062327C" w:rsidP="00FB77BD">
      <w:pPr>
        <w:numPr>
          <w:ilvl w:val="0"/>
          <w:numId w:val="5"/>
        </w:numPr>
        <w:pBdr>
          <w:top w:val="nil"/>
          <w:left w:val="nil"/>
          <w:bottom w:val="nil"/>
          <w:right w:val="nil"/>
          <w:between w:val="nil"/>
        </w:pBdr>
        <w:spacing w:after="0"/>
        <w:jc w:val="both"/>
        <w:rPr>
          <w:rFonts w:ascii="Arial" w:eastAsia="Arial" w:hAnsi="Arial" w:cs="Arial"/>
          <w:color w:val="000000"/>
          <w:sz w:val="24"/>
          <w:szCs w:val="24"/>
        </w:rPr>
      </w:pPr>
      <w:r w:rsidRPr="00FB77BD">
        <w:rPr>
          <w:rFonts w:ascii="Arial" w:eastAsia="Arial" w:hAnsi="Arial" w:cs="Arial"/>
          <w:color w:val="000000"/>
          <w:sz w:val="24"/>
          <w:szCs w:val="24"/>
        </w:rPr>
        <w:t xml:space="preserve">Refrigeración: cuartos fríos, nevera, congeladores, vitrinas, </w:t>
      </w:r>
      <w:proofErr w:type="spellStart"/>
      <w:r w:rsidRPr="00FB77BD">
        <w:rPr>
          <w:rFonts w:ascii="Arial" w:eastAsia="Arial" w:hAnsi="Arial" w:cs="Arial"/>
          <w:color w:val="000000"/>
          <w:sz w:val="24"/>
          <w:szCs w:val="24"/>
        </w:rPr>
        <w:t>chillers</w:t>
      </w:r>
      <w:proofErr w:type="spellEnd"/>
      <w:r w:rsidRPr="00FB77BD">
        <w:rPr>
          <w:rFonts w:ascii="Arial" w:eastAsia="Arial" w:hAnsi="Arial" w:cs="Arial"/>
          <w:color w:val="000000"/>
          <w:sz w:val="24"/>
          <w:szCs w:val="24"/>
        </w:rPr>
        <w:t xml:space="preserve"> y equipos de aire acondicionado.</w:t>
      </w:r>
    </w:p>
    <w:p w14:paraId="1451059C" w14:textId="77777777" w:rsidR="0062327C" w:rsidRPr="00FB77BD" w:rsidRDefault="0062327C" w:rsidP="00FB77BD">
      <w:pPr>
        <w:numPr>
          <w:ilvl w:val="0"/>
          <w:numId w:val="5"/>
        </w:numPr>
        <w:pBdr>
          <w:top w:val="nil"/>
          <w:left w:val="nil"/>
          <w:bottom w:val="nil"/>
          <w:right w:val="nil"/>
          <w:between w:val="nil"/>
        </w:pBdr>
        <w:spacing w:after="0"/>
        <w:jc w:val="both"/>
        <w:rPr>
          <w:rFonts w:ascii="Arial" w:eastAsia="Arial" w:hAnsi="Arial" w:cs="Arial"/>
          <w:color w:val="000000"/>
          <w:sz w:val="24"/>
          <w:szCs w:val="24"/>
        </w:rPr>
      </w:pPr>
      <w:r w:rsidRPr="00FB77BD">
        <w:rPr>
          <w:rFonts w:ascii="Arial" w:eastAsia="Arial" w:hAnsi="Arial" w:cs="Arial"/>
          <w:color w:val="000000"/>
          <w:sz w:val="24"/>
          <w:szCs w:val="24"/>
        </w:rPr>
        <w:t>Fuerza motriz: Lavadora de ropa, ventilador, ascensores, motores y bombas.</w:t>
      </w:r>
    </w:p>
    <w:p w14:paraId="0350E53A" w14:textId="77777777" w:rsidR="0062327C" w:rsidRPr="00FB77BD" w:rsidRDefault="0062327C" w:rsidP="00FB77BD">
      <w:pPr>
        <w:numPr>
          <w:ilvl w:val="0"/>
          <w:numId w:val="5"/>
        </w:numPr>
        <w:pBdr>
          <w:top w:val="nil"/>
          <w:left w:val="nil"/>
          <w:bottom w:val="nil"/>
          <w:right w:val="nil"/>
          <w:between w:val="nil"/>
        </w:pBdr>
        <w:spacing w:after="0"/>
        <w:jc w:val="both"/>
        <w:rPr>
          <w:rFonts w:ascii="Arial" w:eastAsia="Arial" w:hAnsi="Arial" w:cs="Arial"/>
          <w:color w:val="000000"/>
          <w:sz w:val="24"/>
          <w:szCs w:val="24"/>
        </w:rPr>
      </w:pPr>
      <w:r w:rsidRPr="00FB77BD">
        <w:rPr>
          <w:rFonts w:ascii="Arial" w:eastAsia="Arial" w:hAnsi="Arial" w:cs="Arial"/>
          <w:color w:val="000000"/>
          <w:sz w:val="24"/>
          <w:szCs w:val="24"/>
        </w:rPr>
        <w:t>Iluminación.</w:t>
      </w:r>
    </w:p>
    <w:p w14:paraId="51769459" w14:textId="77777777" w:rsidR="0062327C" w:rsidRPr="00FB77BD" w:rsidRDefault="0062327C" w:rsidP="00FB77BD">
      <w:pPr>
        <w:numPr>
          <w:ilvl w:val="0"/>
          <w:numId w:val="5"/>
        </w:numPr>
        <w:pBdr>
          <w:top w:val="nil"/>
          <w:left w:val="nil"/>
          <w:bottom w:val="nil"/>
          <w:right w:val="nil"/>
          <w:between w:val="nil"/>
        </w:pBdr>
        <w:spacing w:after="0"/>
        <w:jc w:val="both"/>
        <w:rPr>
          <w:rFonts w:ascii="Arial" w:eastAsia="Arial" w:hAnsi="Arial" w:cs="Arial"/>
          <w:color w:val="000000"/>
          <w:sz w:val="24"/>
          <w:szCs w:val="24"/>
        </w:rPr>
      </w:pPr>
      <w:r w:rsidRPr="00FB77BD">
        <w:rPr>
          <w:rFonts w:ascii="Arial" w:eastAsia="Arial" w:hAnsi="Arial" w:cs="Arial"/>
          <w:color w:val="000000"/>
          <w:sz w:val="24"/>
          <w:szCs w:val="24"/>
        </w:rPr>
        <w:t>Equipos electrónicos: Televisor, computador (de escritorio o portátil), equipo de sonido, reproductor de música y reproductor de video.</w:t>
      </w:r>
    </w:p>
    <w:p w14:paraId="4D25EF9A" w14:textId="77777777" w:rsidR="0062327C" w:rsidRPr="00FB77BD" w:rsidRDefault="0062327C" w:rsidP="00FB77BD">
      <w:pPr>
        <w:numPr>
          <w:ilvl w:val="0"/>
          <w:numId w:val="5"/>
        </w:numPr>
        <w:pBdr>
          <w:top w:val="nil"/>
          <w:left w:val="nil"/>
          <w:bottom w:val="nil"/>
          <w:right w:val="nil"/>
          <w:between w:val="nil"/>
        </w:pBdr>
        <w:spacing w:after="160"/>
        <w:jc w:val="both"/>
        <w:rPr>
          <w:rFonts w:ascii="Arial" w:eastAsia="Arial" w:hAnsi="Arial" w:cs="Arial"/>
          <w:color w:val="000000"/>
          <w:sz w:val="24"/>
          <w:szCs w:val="24"/>
        </w:rPr>
      </w:pPr>
      <w:r w:rsidRPr="00FB77BD">
        <w:rPr>
          <w:rFonts w:ascii="Arial" w:eastAsia="Arial" w:hAnsi="Arial" w:cs="Arial"/>
          <w:color w:val="000000"/>
          <w:sz w:val="24"/>
          <w:szCs w:val="24"/>
        </w:rPr>
        <w:t>Otros: Telecomunicaciones, máquinas de escritorio, celulares, entre otros</w:t>
      </w:r>
    </w:p>
    <w:p w14:paraId="4365CC8C" w14:textId="77777777" w:rsidR="0062327C" w:rsidRPr="00FB77BD" w:rsidRDefault="0062327C" w:rsidP="00FB77BD">
      <w:pPr>
        <w:jc w:val="both"/>
        <w:rPr>
          <w:rFonts w:ascii="Arial" w:eastAsia="Arial" w:hAnsi="Arial" w:cs="Arial"/>
          <w:sz w:val="24"/>
          <w:szCs w:val="24"/>
        </w:rPr>
      </w:pPr>
      <w:r w:rsidRPr="00FB77BD">
        <w:rPr>
          <w:rFonts w:ascii="Arial" w:eastAsia="Arial" w:hAnsi="Arial" w:cs="Arial"/>
          <w:sz w:val="24"/>
          <w:szCs w:val="24"/>
        </w:rPr>
        <w:t xml:space="preserve"> Al igual que en el sector Residencial, se construyó una ficha que explica el consumo de un local promedio del sector, en esta ficha se consideraron los equipos más usados y se consideraron los patrones de uso encontrados en el estudio</w:t>
      </w:r>
    </w:p>
    <w:p w14:paraId="3364FC63" w14:textId="77777777" w:rsidR="0062327C" w:rsidRPr="00FB77BD" w:rsidRDefault="0062327C" w:rsidP="00FB77BD">
      <w:pPr>
        <w:jc w:val="both"/>
        <w:rPr>
          <w:rFonts w:ascii="Arial" w:eastAsia="Arial" w:hAnsi="Arial" w:cs="Arial"/>
          <w:sz w:val="24"/>
          <w:szCs w:val="24"/>
        </w:rPr>
      </w:pPr>
      <w:r w:rsidRPr="00FB77BD">
        <w:rPr>
          <w:rFonts w:ascii="Arial" w:eastAsia="Arial" w:hAnsi="Arial" w:cs="Arial"/>
          <w:noProof/>
          <w:sz w:val="24"/>
          <w:szCs w:val="24"/>
        </w:rPr>
        <w:drawing>
          <wp:inline distT="0" distB="0" distL="0" distR="0" wp14:anchorId="47A539C0" wp14:editId="28A54814">
            <wp:extent cx="5072063" cy="2743200"/>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4334086" w14:textId="77777777" w:rsidR="0062327C" w:rsidRPr="00FB77BD" w:rsidRDefault="0062327C" w:rsidP="00FB77BD">
      <w:pPr>
        <w:jc w:val="both"/>
        <w:rPr>
          <w:rFonts w:ascii="Arial" w:eastAsia="Arial" w:hAnsi="Arial" w:cs="Arial"/>
          <w:sz w:val="24"/>
          <w:szCs w:val="24"/>
        </w:rPr>
      </w:pPr>
    </w:p>
    <w:p w14:paraId="5679D3E8" w14:textId="77777777" w:rsidR="00040FA2" w:rsidRPr="00FB77BD" w:rsidRDefault="00040FA2" w:rsidP="00FB77BD">
      <w:pPr>
        <w:jc w:val="both"/>
        <w:rPr>
          <w:rFonts w:ascii="Arial" w:eastAsia="Arial" w:hAnsi="Arial" w:cs="Arial"/>
          <w:sz w:val="24"/>
          <w:szCs w:val="24"/>
        </w:rPr>
      </w:pPr>
    </w:p>
    <w:p w14:paraId="7D3F375B" w14:textId="77777777" w:rsidR="0062327C" w:rsidRPr="00FB77BD" w:rsidRDefault="0062327C" w:rsidP="00FB77BD">
      <w:pPr>
        <w:pStyle w:val="Prrafodelista"/>
        <w:numPr>
          <w:ilvl w:val="0"/>
          <w:numId w:val="8"/>
        </w:numPr>
        <w:pBdr>
          <w:top w:val="nil"/>
          <w:left w:val="nil"/>
          <w:bottom w:val="nil"/>
          <w:right w:val="nil"/>
          <w:between w:val="nil"/>
        </w:pBdr>
        <w:spacing w:after="0"/>
        <w:ind w:right="49"/>
        <w:jc w:val="both"/>
        <w:rPr>
          <w:rFonts w:ascii="Arial" w:eastAsia="Arial" w:hAnsi="Arial" w:cs="Arial"/>
          <w:b/>
          <w:color w:val="000000"/>
          <w:sz w:val="24"/>
          <w:szCs w:val="24"/>
        </w:rPr>
      </w:pPr>
      <w:r w:rsidRPr="00FB77BD">
        <w:rPr>
          <w:rFonts w:ascii="Arial" w:eastAsia="Arial" w:hAnsi="Arial" w:cs="Arial"/>
          <w:b/>
          <w:color w:val="000000"/>
          <w:sz w:val="24"/>
          <w:szCs w:val="24"/>
        </w:rPr>
        <w:t>ANTECEDENTES LEGISLATIVOS</w:t>
      </w:r>
    </w:p>
    <w:p w14:paraId="7D3BA6B9" w14:textId="77777777" w:rsidR="0062327C" w:rsidRPr="00FB77BD" w:rsidRDefault="0062327C" w:rsidP="00FB77BD">
      <w:pPr>
        <w:pBdr>
          <w:top w:val="nil"/>
          <w:left w:val="nil"/>
          <w:bottom w:val="nil"/>
          <w:right w:val="nil"/>
          <w:between w:val="nil"/>
        </w:pBdr>
        <w:spacing w:after="0"/>
        <w:ind w:left="720"/>
        <w:jc w:val="both"/>
        <w:rPr>
          <w:rFonts w:ascii="Arial" w:eastAsia="Arial" w:hAnsi="Arial" w:cs="Arial"/>
          <w:b/>
          <w:color w:val="000000"/>
          <w:sz w:val="24"/>
          <w:szCs w:val="24"/>
        </w:rPr>
      </w:pPr>
    </w:p>
    <w:p w14:paraId="74781365" w14:textId="77777777" w:rsidR="0062327C" w:rsidRPr="00FB77BD" w:rsidRDefault="0062327C" w:rsidP="00FB77BD">
      <w:pPr>
        <w:pBdr>
          <w:top w:val="nil"/>
          <w:left w:val="nil"/>
          <w:bottom w:val="nil"/>
          <w:right w:val="nil"/>
          <w:between w:val="nil"/>
        </w:pBdr>
        <w:spacing w:after="0"/>
        <w:ind w:right="49"/>
        <w:jc w:val="both"/>
        <w:rPr>
          <w:rFonts w:ascii="Arial" w:eastAsia="Arial" w:hAnsi="Arial" w:cs="Arial"/>
          <w:color w:val="000000"/>
          <w:sz w:val="24"/>
          <w:szCs w:val="24"/>
        </w:rPr>
      </w:pPr>
    </w:p>
    <w:p w14:paraId="3D8D0433" w14:textId="77777777" w:rsidR="0062327C" w:rsidRPr="00FB77BD" w:rsidRDefault="0062327C" w:rsidP="00FB77BD">
      <w:pPr>
        <w:pBdr>
          <w:top w:val="nil"/>
          <w:left w:val="nil"/>
          <w:bottom w:val="nil"/>
          <w:right w:val="nil"/>
          <w:between w:val="nil"/>
        </w:pBdr>
        <w:spacing w:after="0"/>
        <w:ind w:right="49"/>
        <w:jc w:val="both"/>
        <w:rPr>
          <w:rFonts w:ascii="Arial" w:eastAsia="Arial" w:hAnsi="Arial" w:cs="Arial"/>
          <w:color w:val="000000"/>
          <w:sz w:val="24"/>
          <w:szCs w:val="24"/>
        </w:rPr>
      </w:pPr>
      <w:r w:rsidRPr="00FB77BD">
        <w:rPr>
          <w:rFonts w:ascii="Arial" w:eastAsia="Arial" w:hAnsi="Arial" w:cs="Arial"/>
          <w:color w:val="000000"/>
          <w:sz w:val="24"/>
          <w:szCs w:val="24"/>
        </w:rPr>
        <w:t xml:space="preserve">No se encuentra soporte de antecedentes legislativos. </w:t>
      </w:r>
    </w:p>
    <w:p w14:paraId="65E6F1C4" w14:textId="77777777" w:rsidR="0062327C" w:rsidRPr="00FB77BD" w:rsidRDefault="0062327C" w:rsidP="00FB77BD">
      <w:pPr>
        <w:pBdr>
          <w:top w:val="nil"/>
          <w:left w:val="nil"/>
          <w:bottom w:val="nil"/>
          <w:right w:val="nil"/>
          <w:between w:val="nil"/>
        </w:pBdr>
        <w:spacing w:after="0"/>
        <w:ind w:right="49"/>
        <w:jc w:val="both"/>
        <w:rPr>
          <w:rFonts w:ascii="Arial" w:eastAsia="Arial" w:hAnsi="Arial" w:cs="Arial"/>
          <w:color w:val="000000"/>
          <w:sz w:val="24"/>
          <w:szCs w:val="24"/>
        </w:rPr>
      </w:pPr>
    </w:p>
    <w:p w14:paraId="67D5D2DA" w14:textId="77777777" w:rsidR="0062327C" w:rsidRPr="00FB77BD" w:rsidRDefault="0062327C" w:rsidP="00FB77BD">
      <w:pPr>
        <w:pBdr>
          <w:top w:val="nil"/>
          <w:left w:val="nil"/>
          <w:bottom w:val="nil"/>
          <w:right w:val="nil"/>
          <w:between w:val="nil"/>
        </w:pBdr>
        <w:spacing w:after="0"/>
        <w:ind w:right="49"/>
        <w:jc w:val="both"/>
        <w:rPr>
          <w:rFonts w:ascii="Arial" w:eastAsia="Arial" w:hAnsi="Arial" w:cs="Arial"/>
          <w:color w:val="000000"/>
          <w:sz w:val="24"/>
          <w:szCs w:val="24"/>
        </w:rPr>
      </w:pPr>
    </w:p>
    <w:p w14:paraId="1106EF8E" w14:textId="77777777" w:rsidR="0062327C" w:rsidRPr="00FB77BD" w:rsidRDefault="0062327C" w:rsidP="00FB77BD">
      <w:pPr>
        <w:numPr>
          <w:ilvl w:val="0"/>
          <w:numId w:val="8"/>
        </w:numPr>
        <w:pBdr>
          <w:top w:val="nil"/>
          <w:left w:val="nil"/>
          <w:bottom w:val="nil"/>
          <w:right w:val="nil"/>
          <w:between w:val="nil"/>
        </w:pBdr>
        <w:spacing w:after="0"/>
        <w:ind w:left="0" w:right="49" w:firstLine="0"/>
        <w:jc w:val="both"/>
        <w:rPr>
          <w:rFonts w:ascii="Arial" w:eastAsia="Arial" w:hAnsi="Arial" w:cs="Arial"/>
          <w:b/>
          <w:color w:val="000000"/>
          <w:sz w:val="24"/>
          <w:szCs w:val="24"/>
        </w:rPr>
      </w:pPr>
      <w:r w:rsidRPr="00FB77BD">
        <w:rPr>
          <w:rFonts w:ascii="Arial" w:eastAsia="Arial" w:hAnsi="Arial" w:cs="Arial"/>
          <w:b/>
          <w:color w:val="000000"/>
          <w:sz w:val="24"/>
          <w:szCs w:val="24"/>
        </w:rPr>
        <w:t xml:space="preserve"> FUNDAMENTOS JURÍDICOS</w:t>
      </w:r>
    </w:p>
    <w:p w14:paraId="5220E5D0" w14:textId="77777777" w:rsidR="0062327C" w:rsidRPr="00FB77BD" w:rsidRDefault="0062327C" w:rsidP="00FB77BD">
      <w:pPr>
        <w:pBdr>
          <w:top w:val="nil"/>
          <w:left w:val="nil"/>
          <w:bottom w:val="nil"/>
          <w:right w:val="nil"/>
          <w:between w:val="nil"/>
        </w:pBdr>
        <w:spacing w:after="0"/>
        <w:ind w:right="49"/>
        <w:jc w:val="both"/>
        <w:rPr>
          <w:rFonts w:ascii="Arial" w:eastAsia="Arial" w:hAnsi="Arial" w:cs="Arial"/>
          <w:b/>
          <w:color w:val="000000"/>
          <w:sz w:val="24"/>
          <w:szCs w:val="24"/>
        </w:rPr>
      </w:pPr>
    </w:p>
    <w:p w14:paraId="531D447D" w14:textId="77777777" w:rsidR="0062327C" w:rsidRPr="00FB77BD" w:rsidRDefault="0062327C" w:rsidP="00FB77BD">
      <w:pPr>
        <w:pBdr>
          <w:top w:val="nil"/>
          <w:left w:val="nil"/>
          <w:bottom w:val="nil"/>
          <w:right w:val="nil"/>
          <w:between w:val="nil"/>
        </w:pBdr>
        <w:spacing w:after="0"/>
        <w:ind w:right="49"/>
        <w:jc w:val="both"/>
        <w:rPr>
          <w:rFonts w:ascii="Arial" w:eastAsia="Arial" w:hAnsi="Arial" w:cs="Arial"/>
          <w:b/>
          <w:color w:val="000000"/>
          <w:sz w:val="24"/>
          <w:szCs w:val="24"/>
        </w:rPr>
      </w:pPr>
      <w:r w:rsidRPr="00FB77BD">
        <w:rPr>
          <w:rFonts w:ascii="Arial" w:eastAsia="Arial" w:hAnsi="Arial" w:cs="Arial"/>
          <w:b/>
          <w:color w:val="000000"/>
          <w:sz w:val="24"/>
          <w:szCs w:val="24"/>
        </w:rPr>
        <w:t>CONSTITUCIONALES</w:t>
      </w:r>
    </w:p>
    <w:p w14:paraId="24D946C7" w14:textId="77777777" w:rsidR="0062327C" w:rsidRPr="00FB77BD" w:rsidRDefault="0062327C" w:rsidP="00FB77BD">
      <w:pPr>
        <w:pBdr>
          <w:top w:val="nil"/>
          <w:left w:val="nil"/>
          <w:bottom w:val="nil"/>
          <w:right w:val="nil"/>
          <w:between w:val="nil"/>
        </w:pBdr>
        <w:spacing w:after="0"/>
        <w:ind w:right="49"/>
        <w:jc w:val="both"/>
        <w:rPr>
          <w:rFonts w:ascii="Arial" w:eastAsia="Arial" w:hAnsi="Arial" w:cs="Arial"/>
          <w:b/>
          <w:color w:val="000000"/>
          <w:sz w:val="24"/>
          <w:szCs w:val="24"/>
        </w:rPr>
      </w:pPr>
    </w:p>
    <w:p w14:paraId="3E7D1231" w14:textId="77777777" w:rsidR="0062327C" w:rsidRPr="00FB77BD" w:rsidRDefault="0062327C" w:rsidP="00FB77BD">
      <w:pPr>
        <w:pBdr>
          <w:top w:val="nil"/>
          <w:left w:val="nil"/>
          <w:bottom w:val="nil"/>
          <w:right w:val="nil"/>
          <w:between w:val="nil"/>
        </w:pBdr>
        <w:spacing w:after="0"/>
        <w:ind w:right="49"/>
        <w:jc w:val="both"/>
        <w:rPr>
          <w:rFonts w:ascii="Arial" w:eastAsia="Arial" w:hAnsi="Arial" w:cs="Arial"/>
          <w:color w:val="000000"/>
          <w:sz w:val="24"/>
          <w:szCs w:val="24"/>
        </w:rPr>
      </w:pPr>
      <w:bookmarkStart w:id="2" w:name="bookmark=id.gjdgxs" w:colFirst="0" w:colLast="0"/>
      <w:bookmarkEnd w:id="2"/>
      <w:r w:rsidRPr="00FB77BD">
        <w:rPr>
          <w:rFonts w:ascii="Arial" w:eastAsia="Arial" w:hAnsi="Arial" w:cs="Arial"/>
          <w:b/>
          <w:color w:val="000000"/>
          <w:sz w:val="24"/>
          <w:szCs w:val="24"/>
        </w:rPr>
        <w:t>ARTICULO 365. </w:t>
      </w:r>
      <w:r w:rsidRPr="00FB77BD">
        <w:rPr>
          <w:rFonts w:ascii="Arial" w:eastAsia="Arial" w:hAnsi="Arial" w:cs="Arial"/>
          <w:color w:val="000000"/>
          <w:sz w:val="24"/>
          <w:szCs w:val="24"/>
        </w:rPr>
        <w:t>Los servicios públicos son inherentes a la finalidad social del Estado. Es deber del Estado asegurar su prestación eficiente a todos los habitantes del territorio nacional.</w:t>
      </w:r>
    </w:p>
    <w:p w14:paraId="5F2FA9BB" w14:textId="77777777" w:rsidR="0062327C" w:rsidRPr="00FB77BD" w:rsidRDefault="0062327C" w:rsidP="00FB77BD">
      <w:pPr>
        <w:pBdr>
          <w:top w:val="nil"/>
          <w:left w:val="nil"/>
          <w:bottom w:val="nil"/>
          <w:right w:val="nil"/>
          <w:between w:val="nil"/>
        </w:pBdr>
        <w:spacing w:after="0"/>
        <w:ind w:right="49"/>
        <w:jc w:val="both"/>
        <w:rPr>
          <w:rFonts w:ascii="Arial" w:eastAsia="Arial" w:hAnsi="Arial" w:cs="Arial"/>
          <w:color w:val="000000"/>
          <w:sz w:val="24"/>
          <w:szCs w:val="24"/>
        </w:rPr>
      </w:pPr>
      <w:r w:rsidRPr="00FB77BD">
        <w:rPr>
          <w:rFonts w:ascii="Arial" w:eastAsia="Arial" w:hAnsi="Arial" w:cs="Arial"/>
          <w:color w:val="000000"/>
          <w:sz w:val="24"/>
          <w:szCs w:val="24"/>
        </w:rPr>
        <w:t>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w:t>
      </w:r>
    </w:p>
    <w:p w14:paraId="428F5329" w14:textId="77777777" w:rsidR="0062327C" w:rsidRPr="00FB77BD" w:rsidRDefault="0062327C" w:rsidP="00FB77BD">
      <w:pPr>
        <w:pBdr>
          <w:top w:val="nil"/>
          <w:left w:val="nil"/>
          <w:bottom w:val="nil"/>
          <w:right w:val="nil"/>
          <w:between w:val="nil"/>
        </w:pBdr>
        <w:spacing w:after="0"/>
        <w:ind w:right="49"/>
        <w:jc w:val="both"/>
        <w:rPr>
          <w:rFonts w:ascii="Arial" w:eastAsia="Arial" w:hAnsi="Arial" w:cs="Arial"/>
          <w:b/>
          <w:color w:val="000000"/>
          <w:sz w:val="24"/>
          <w:szCs w:val="24"/>
        </w:rPr>
      </w:pPr>
    </w:p>
    <w:p w14:paraId="0F7618C6" w14:textId="77777777" w:rsidR="0062327C" w:rsidRPr="00FB77BD" w:rsidRDefault="0062327C" w:rsidP="00FB77BD">
      <w:pPr>
        <w:pBdr>
          <w:top w:val="nil"/>
          <w:left w:val="nil"/>
          <w:bottom w:val="nil"/>
          <w:right w:val="nil"/>
          <w:between w:val="nil"/>
        </w:pBdr>
        <w:spacing w:after="20"/>
        <w:ind w:right="49"/>
        <w:jc w:val="both"/>
        <w:rPr>
          <w:rFonts w:ascii="Arial" w:eastAsia="Arial" w:hAnsi="Arial" w:cs="Arial"/>
          <w:b/>
          <w:color w:val="000000"/>
          <w:sz w:val="24"/>
          <w:szCs w:val="24"/>
        </w:rPr>
      </w:pPr>
    </w:p>
    <w:p w14:paraId="40A12558" w14:textId="127007F4" w:rsidR="0062327C" w:rsidRDefault="0062327C" w:rsidP="00FB77BD">
      <w:pPr>
        <w:spacing w:before="57" w:after="28"/>
        <w:ind w:right="49"/>
        <w:jc w:val="both"/>
        <w:rPr>
          <w:rFonts w:ascii="Arial" w:eastAsia="Arial" w:hAnsi="Arial" w:cs="Arial"/>
          <w:b/>
          <w:color w:val="000000"/>
          <w:sz w:val="24"/>
          <w:szCs w:val="24"/>
        </w:rPr>
      </w:pPr>
      <w:r w:rsidRPr="00FB77BD">
        <w:rPr>
          <w:rFonts w:ascii="Arial" w:eastAsia="Arial" w:hAnsi="Arial" w:cs="Arial"/>
          <w:b/>
          <w:color w:val="000000"/>
          <w:sz w:val="24"/>
          <w:szCs w:val="24"/>
        </w:rPr>
        <w:t>LEGALES</w:t>
      </w:r>
    </w:p>
    <w:p w14:paraId="6EEDCEBD" w14:textId="77777777" w:rsidR="00FF513D" w:rsidRPr="00FB77BD" w:rsidRDefault="00FF513D" w:rsidP="00FB77BD">
      <w:pPr>
        <w:spacing w:before="57" w:after="28"/>
        <w:ind w:right="49"/>
        <w:jc w:val="both"/>
        <w:rPr>
          <w:rFonts w:ascii="Arial" w:eastAsia="Arial" w:hAnsi="Arial" w:cs="Arial"/>
          <w:b/>
          <w:color w:val="000000"/>
          <w:sz w:val="24"/>
          <w:szCs w:val="24"/>
        </w:rPr>
      </w:pPr>
    </w:p>
    <w:p w14:paraId="01226A67" w14:textId="77777777" w:rsidR="0062327C" w:rsidRPr="00FB77BD" w:rsidRDefault="0062327C" w:rsidP="00FB77BD">
      <w:pPr>
        <w:spacing w:before="57" w:after="28"/>
        <w:ind w:right="49"/>
        <w:jc w:val="both"/>
        <w:rPr>
          <w:rFonts w:ascii="Arial" w:eastAsia="Arial" w:hAnsi="Arial" w:cs="Arial"/>
          <w:b/>
          <w:color w:val="000000"/>
          <w:sz w:val="24"/>
          <w:szCs w:val="24"/>
        </w:rPr>
      </w:pPr>
      <w:r w:rsidRPr="00FB77BD">
        <w:rPr>
          <w:rFonts w:ascii="Arial" w:eastAsia="Arial" w:hAnsi="Arial" w:cs="Arial"/>
          <w:b/>
          <w:color w:val="000000"/>
          <w:sz w:val="24"/>
          <w:szCs w:val="24"/>
        </w:rPr>
        <w:t xml:space="preserve">LEY 1715 de </w:t>
      </w:r>
      <w:proofErr w:type="gramStart"/>
      <w:r w:rsidRPr="00FB77BD">
        <w:rPr>
          <w:rFonts w:ascii="Arial" w:eastAsia="Arial" w:hAnsi="Arial" w:cs="Arial"/>
          <w:b/>
          <w:color w:val="000000"/>
          <w:sz w:val="24"/>
          <w:szCs w:val="24"/>
        </w:rPr>
        <w:t>2014  REGULACIÓN</w:t>
      </w:r>
      <w:proofErr w:type="gramEnd"/>
      <w:r w:rsidRPr="00FB77BD">
        <w:rPr>
          <w:rFonts w:ascii="Arial" w:eastAsia="Arial" w:hAnsi="Arial" w:cs="Arial"/>
          <w:b/>
          <w:color w:val="000000"/>
          <w:sz w:val="24"/>
          <w:szCs w:val="24"/>
        </w:rPr>
        <w:t xml:space="preserve"> DE ENERGÍAS RENOVABLES NO CONVENCIONALES</w:t>
      </w:r>
    </w:p>
    <w:p w14:paraId="2058A532" w14:textId="77777777" w:rsidR="0062327C" w:rsidRPr="00FB77BD" w:rsidRDefault="0062327C" w:rsidP="00FB77BD">
      <w:pPr>
        <w:spacing w:before="57" w:after="28"/>
        <w:ind w:right="49"/>
        <w:jc w:val="both"/>
        <w:rPr>
          <w:rFonts w:ascii="Arial" w:eastAsia="Arial" w:hAnsi="Arial" w:cs="Arial"/>
          <w:color w:val="000000"/>
          <w:sz w:val="24"/>
          <w:szCs w:val="24"/>
        </w:rPr>
      </w:pPr>
      <w:r w:rsidRPr="00FB77BD">
        <w:rPr>
          <w:rFonts w:ascii="Arial" w:eastAsia="Arial" w:hAnsi="Arial" w:cs="Arial"/>
          <w:color w:val="000000"/>
          <w:sz w:val="24"/>
          <w:szCs w:val="24"/>
        </w:rPr>
        <w:t>La presente ley tiene por objeto promover el desarrollo y la utilización de las fuentes no convencionales de energía, sistemas de almacenamiento de tales fuentes y uso eficiente de la energía, principalmente aquellas de carácter renovable, en el sistema energético nacional, mediante su integración al mercado eléctrico, su participación en las zonas no interconectadas, en la prestación de servicios públicos domiciliarios, en la prestación del servicio de alumbrado público y en otros usos energéticos como medio necesario para el desarrollo económico sostenible, la reducción de emisiones de gases de efecto invernadero y la seguridad de abastecimiento energético. Con los mismos propósitos se busca promover la gestión eficiente de la energía y sistemas de medición inteligente, que comprenden tanto la eficiencia energética como la respuesta de la demanda.</w:t>
      </w:r>
    </w:p>
    <w:p w14:paraId="03C6365A" w14:textId="77777777" w:rsidR="0062327C" w:rsidRPr="00FB77BD" w:rsidRDefault="0062327C" w:rsidP="00FB77BD">
      <w:pPr>
        <w:spacing w:before="57" w:after="28"/>
        <w:ind w:right="49"/>
        <w:jc w:val="both"/>
        <w:rPr>
          <w:rFonts w:ascii="Arial" w:eastAsia="Arial" w:hAnsi="Arial" w:cs="Arial"/>
          <w:color w:val="000000"/>
          <w:sz w:val="24"/>
          <w:szCs w:val="24"/>
        </w:rPr>
      </w:pPr>
    </w:p>
    <w:p w14:paraId="661FC8BD" w14:textId="77777777" w:rsidR="0062327C" w:rsidRPr="00FB77BD" w:rsidRDefault="0062327C" w:rsidP="00FB77BD">
      <w:pPr>
        <w:spacing w:before="57" w:after="28"/>
        <w:ind w:right="49"/>
        <w:jc w:val="both"/>
        <w:rPr>
          <w:rFonts w:ascii="Arial" w:eastAsia="Arial" w:hAnsi="Arial" w:cs="Arial"/>
          <w:b/>
          <w:color w:val="000000"/>
          <w:sz w:val="24"/>
          <w:szCs w:val="24"/>
        </w:rPr>
      </w:pPr>
      <w:r w:rsidRPr="00FB77BD">
        <w:rPr>
          <w:rFonts w:ascii="Arial" w:eastAsia="Arial" w:hAnsi="Arial" w:cs="Arial"/>
          <w:b/>
          <w:color w:val="000000"/>
          <w:sz w:val="24"/>
          <w:szCs w:val="24"/>
        </w:rPr>
        <w:t>LEY 2099 DE 2021 TRANSICIÓN ENERGÉTICA Y MERCADO ENERGÉTICO</w:t>
      </w:r>
    </w:p>
    <w:p w14:paraId="6C64D908" w14:textId="34212438" w:rsidR="0062327C" w:rsidRDefault="0062327C" w:rsidP="00FB77BD">
      <w:pPr>
        <w:spacing w:before="57" w:after="28"/>
        <w:ind w:right="49"/>
        <w:jc w:val="both"/>
        <w:rPr>
          <w:rFonts w:ascii="Arial" w:eastAsia="Arial" w:hAnsi="Arial" w:cs="Arial"/>
          <w:color w:val="000000"/>
          <w:sz w:val="24"/>
          <w:szCs w:val="24"/>
        </w:rPr>
      </w:pPr>
      <w:r w:rsidRPr="00FB77BD">
        <w:rPr>
          <w:rFonts w:ascii="Arial" w:eastAsia="Arial" w:hAnsi="Arial" w:cs="Arial"/>
          <w:color w:val="000000"/>
          <w:sz w:val="24"/>
          <w:szCs w:val="24"/>
        </w:rPr>
        <w:t>La presente ley tiene por objeto modernizar la legislación vigente y dictar otras disposiciones para la transición energética, la dinamización del mercado energético a través de la utilización, desarrollo y promoción de fuentes no convencionales de energía, la reactivación económica del país y, en general dictar normas para el fortalecimiento de los servicios públicos de energía eléctrica y gas combustible.</w:t>
      </w:r>
    </w:p>
    <w:p w14:paraId="7677400C" w14:textId="77777777" w:rsidR="00FF513D" w:rsidRPr="00FB77BD" w:rsidRDefault="00FF513D" w:rsidP="00FB77BD">
      <w:pPr>
        <w:spacing w:before="57" w:after="28"/>
        <w:ind w:right="49"/>
        <w:jc w:val="both"/>
        <w:rPr>
          <w:rFonts w:ascii="Arial" w:eastAsia="Arial" w:hAnsi="Arial" w:cs="Arial"/>
          <w:color w:val="000000"/>
          <w:sz w:val="24"/>
          <w:szCs w:val="24"/>
        </w:rPr>
      </w:pPr>
    </w:p>
    <w:p w14:paraId="3D4C5DF6" w14:textId="77777777" w:rsidR="00852A67" w:rsidRPr="00852A67" w:rsidRDefault="00852A67" w:rsidP="00852A67">
      <w:pPr>
        <w:tabs>
          <w:tab w:val="left" w:pos="1708"/>
        </w:tabs>
        <w:spacing w:before="57" w:after="28"/>
        <w:ind w:right="49"/>
        <w:jc w:val="both"/>
        <w:rPr>
          <w:rFonts w:ascii="Arial" w:eastAsia="Arial" w:hAnsi="Arial" w:cs="Arial"/>
          <w:b/>
          <w:color w:val="000000"/>
          <w:sz w:val="24"/>
          <w:szCs w:val="24"/>
        </w:rPr>
      </w:pPr>
      <w:proofErr w:type="gramStart"/>
      <w:r w:rsidRPr="00852A67">
        <w:rPr>
          <w:rFonts w:ascii="Arial" w:eastAsia="Arial" w:hAnsi="Arial" w:cs="Arial"/>
          <w:b/>
          <w:color w:val="000000"/>
          <w:sz w:val="24"/>
          <w:szCs w:val="24"/>
        </w:rPr>
        <w:lastRenderedPageBreak/>
        <w:t>DECRETO  NÚMERO</w:t>
      </w:r>
      <w:proofErr w:type="gramEnd"/>
      <w:r w:rsidRPr="00852A67">
        <w:rPr>
          <w:rFonts w:ascii="Arial" w:eastAsia="Arial" w:hAnsi="Arial" w:cs="Arial"/>
          <w:b/>
          <w:color w:val="000000"/>
          <w:sz w:val="24"/>
          <w:szCs w:val="24"/>
        </w:rPr>
        <w:t xml:space="preserve">  1077  DE  2015,</w:t>
      </w:r>
    </w:p>
    <w:p w14:paraId="35BD7977" w14:textId="77777777" w:rsidR="00852A67" w:rsidRPr="00852A67" w:rsidRDefault="00852A67" w:rsidP="00852A67">
      <w:pPr>
        <w:tabs>
          <w:tab w:val="left" w:pos="1708"/>
        </w:tabs>
        <w:spacing w:before="57" w:after="28"/>
        <w:ind w:right="49"/>
        <w:jc w:val="both"/>
        <w:rPr>
          <w:rFonts w:ascii="Arial" w:eastAsia="Arial" w:hAnsi="Arial" w:cs="Arial"/>
          <w:bCs/>
          <w:color w:val="000000"/>
          <w:sz w:val="24"/>
          <w:szCs w:val="24"/>
        </w:rPr>
      </w:pPr>
      <w:r w:rsidRPr="00852A67">
        <w:rPr>
          <w:rFonts w:ascii="Arial" w:eastAsia="Arial" w:hAnsi="Arial" w:cs="Arial"/>
          <w:bCs/>
          <w:color w:val="000000"/>
          <w:sz w:val="24"/>
          <w:szCs w:val="24"/>
        </w:rPr>
        <w:t>por medio del cual se expide el Decreto Único Reglamentario del Sector Vivienda, Ciudad y Territorio.</w:t>
      </w:r>
    </w:p>
    <w:p w14:paraId="40E98E91" w14:textId="77777777" w:rsidR="00852A67" w:rsidRPr="00852A67" w:rsidRDefault="00852A67" w:rsidP="00852A67">
      <w:pPr>
        <w:tabs>
          <w:tab w:val="left" w:pos="1708"/>
        </w:tabs>
        <w:spacing w:before="57" w:after="28"/>
        <w:ind w:right="49"/>
        <w:jc w:val="both"/>
        <w:rPr>
          <w:rFonts w:ascii="Arial" w:eastAsia="Arial" w:hAnsi="Arial" w:cs="Arial"/>
          <w:b/>
          <w:color w:val="000000"/>
          <w:sz w:val="24"/>
          <w:szCs w:val="24"/>
        </w:rPr>
      </w:pPr>
      <w:r w:rsidRPr="00852A67">
        <w:rPr>
          <w:rFonts w:ascii="Arial" w:eastAsia="Arial" w:hAnsi="Arial" w:cs="Arial"/>
          <w:b/>
          <w:color w:val="000000"/>
          <w:sz w:val="24"/>
          <w:szCs w:val="24"/>
        </w:rPr>
        <w:t>DECRETO NÚMERO 1543 DE 2017, por</w:t>
      </w:r>
    </w:p>
    <w:p w14:paraId="5B0F1D53" w14:textId="77777777" w:rsidR="00852A67" w:rsidRPr="00852A67" w:rsidRDefault="00852A67" w:rsidP="00852A67">
      <w:pPr>
        <w:tabs>
          <w:tab w:val="left" w:pos="1708"/>
        </w:tabs>
        <w:spacing w:before="57" w:after="28"/>
        <w:ind w:right="49"/>
        <w:jc w:val="both"/>
        <w:rPr>
          <w:rFonts w:ascii="Arial" w:eastAsia="Arial" w:hAnsi="Arial" w:cs="Arial"/>
          <w:bCs/>
          <w:color w:val="000000"/>
          <w:sz w:val="24"/>
          <w:szCs w:val="24"/>
        </w:rPr>
      </w:pPr>
      <w:r w:rsidRPr="00852A67">
        <w:rPr>
          <w:rFonts w:ascii="Arial" w:eastAsia="Arial" w:hAnsi="Arial" w:cs="Arial"/>
          <w:bCs/>
          <w:color w:val="000000"/>
          <w:sz w:val="24"/>
          <w:szCs w:val="24"/>
        </w:rPr>
        <w:t>la cual se reglamenta el Fondo de Energías No Convencionales y Gestión Eficiente de la Energía, FENOGE.</w:t>
      </w:r>
    </w:p>
    <w:p w14:paraId="6DE4F262" w14:textId="77777777" w:rsidR="00852A67" w:rsidRPr="00852A67" w:rsidRDefault="00852A67" w:rsidP="00852A67">
      <w:pPr>
        <w:tabs>
          <w:tab w:val="left" w:pos="1708"/>
        </w:tabs>
        <w:spacing w:before="57" w:after="28"/>
        <w:ind w:right="49"/>
        <w:jc w:val="both"/>
        <w:rPr>
          <w:rFonts w:ascii="Arial" w:eastAsia="Arial" w:hAnsi="Arial" w:cs="Arial"/>
          <w:b/>
          <w:color w:val="000000"/>
          <w:sz w:val="24"/>
          <w:szCs w:val="24"/>
        </w:rPr>
      </w:pPr>
      <w:r w:rsidRPr="00852A67">
        <w:rPr>
          <w:rFonts w:ascii="Arial" w:eastAsia="Arial" w:hAnsi="Arial" w:cs="Arial"/>
          <w:b/>
          <w:color w:val="000000"/>
          <w:sz w:val="24"/>
          <w:szCs w:val="24"/>
        </w:rPr>
        <w:t>RESOLUCIÓN CREG 030 DE 2018, por la</w:t>
      </w:r>
    </w:p>
    <w:p w14:paraId="033395C3" w14:textId="77777777" w:rsidR="00852A67" w:rsidRPr="00852A67" w:rsidRDefault="00852A67" w:rsidP="00852A67">
      <w:pPr>
        <w:tabs>
          <w:tab w:val="left" w:pos="1708"/>
        </w:tabs>
        <w:spacing w:before="57" w:after="28"/>
        <w:ind w:right="49"/>
        <w:jc w:val="both"/>
        <w:rPr>
          <w:rFonts w:ascii="Arial" w:eastAsia="Arial" w:hAnsi="Arial" w:cs="Arial"/>
          <w:bCs/>
          <w:color w:val="000000"/>
          <w:sz w:val="24"/>
          <w:szCs w:val="24"/>
        </w:rPr>
      </w:pPr>
      <w:r w:rsidRPr="00852A67">
        <w:rPr>
          <w:rFonts w:ascii="Arial" w:eastAsia="Arial" w:hAnsi="Arial" w:cs="Arial"/>
          <w:bCs/>
          <w:color w:val="000000"/>
          <w:sz w:val="24"/>
          <w:szCs w:val="24"/>
        </w:rPr>
        <w:t>cual se regulan las actividades de autogeneración a pequeña escala y de generación distribuida en el Sistema Interconectado Nacional.</w:t>
      </w:r>
    </w:p>
    <w:p w14:paraId="6D050C90" w14:textId="77777777" w:rsidR="00852A67" w:rsidRPr="00852A67" w:rsidRDefault="00852A67" w:rsidP="00852A67">
      <w:pPr>
        <w:tabs>
          <w:tab w:val="left" w:pos="1708"/>
        </w:tabs>
        <w:spacing w:before="57" w:after="28"/>
        <w:ind w:right="49"/>
        <w:jc w:val="both"/>
        <w:rPr>
          <w:rFonts w:ascii="Arial" w:eastAsia="Arial" w:hAnsi="Arial" w:cs="Arial"/>
          <w:b/>
          <w:color w:val="000000"/>
          <w:sz w:val="24"/>
          <w:szCs w:val="24"/>
        </w:rPr>
      </w:pPr>
      <w:r w:rsidRPr="00852A67">
        <w:rPr>
          <w:rFonts w:ascii="Arial" w:eastAsia="Arial" w:hAnsi="Arial" w:cs="Arial"/>
          <w:b/>
          <w:color w:val="000000"/>
          <w:sz w:val="24"/>
          <w:szCs w:val="24"/>
        </w:rPr>
        <w:t>RESOLUCIÓN CREG 038 DE 2018, por la</w:t>
      </w:r>
    </w:p>
    <w:p w14:paraId="75BFEF64" w14:textId="77777777" w:rsidR="00852A67" w:rsidRPr="00852A67" w:rsidRDefault="00852A67" w:rsidP="00852A67">
      <w:pPr>
        <w:tabs>
          <w:tab w:val="left" w:pos="1708"/>
        </w:tabs>
        <w:spacing w:before="57" w:after="28"/>
        <w:ind w:right="49"/>
        <w:jc w:val="both"/>
        <w:rPr>
          <w:rFonts w:ascii="Arial" w:eastAsia="Arial" w:hAnsi="Arial" w:cs="Arial"/>
          <w:bCs/>
          <w:color w:val="000000"/>
          <w:sz w:val="24"/>
          <w:szCs w:val="24"/>
        </w:rPr>
      </w:pPr>
      <w:r w:rsidRPr="00852A67">
        <w:rPr>
          <w:rFonts w:ascii="Arial" w:eastAsia="Arial" w:hAnsi="Arial" w:cs="Arial"/>
          <w:bCs/>
          <w:color w:val="000000"/>
          <w:sz w:val="24"/>
          <w:szCs w:val="24"/>
        </w:rPr>
        <w:t>cual se regula la actividad de autogeneración en las zonas no interconectadas y se dictan algunas disposiciones sobre la generación distribuida en las zonas no interconectadas.</w:t>
      </w:r>
    </w:p>
    <w:p w14:paraId="5F4FC2A4" w14:textId="77777777" w:rsidR="00852A67" w:rsidRPr="00852A67" w:rsidRDefault="00852A67" w:rsidP="00852A67">
      <w:pPr>
        <w:tabs>
          <w:tab w:val="left" w:pos="1708"/>
        </w:tabs>
        <w:spacing w:before="57" w:after="28"/>
        <w:ind w:right="49"/>
        <w:jc w:val="both"/>
        <w:rPr>
          <w:rFonts w:ascii="Arial" w:eastAsia="Arial" w:hAnsi="Arial" w:cs="Arial"/>
          <w:b/>
          <w:color w:val="000000"/>
          <w:sz w:val="24"/>
          <w:szCs w:val="24"/>
        </w:rPr>
      </w:pPr>
      <w:r w:rsidRPr="00852A67">
        <w:rPr>
          <w:rFonts w:ascii="Arial" w:eastAsia="Arial" w:hAnsi="Arial" w:cs="Arial"/>
          <w:b/>
          <w:color w:val="000000"/>
          <w:sz w:val="24"/>
          <w:szCs w:val="24"/>
        </w:rPr>
        <w:t>RESOLUCIÓN CREG 135 DE 2021, por la</w:t>
      </w:r>
    </w:p>
    <w:p w14:paraId="11EAFC66" w14:textId="77777777" w:rsidR="00852A67" w:rsidRPr="00852A67" w:rsidRDefault="00852A67" w:rsidP="00852A67">
      <w:pPr>
        <w:tabs>
          <w:tab w:val="left" w:pos="1708"/>
        </w:tabs>
        <w:spacing w:before="57" w:after="28"/>
        <w:ind w:right="49"/>
        <w:jc w:val="both"/>
        <w:rPr>
          <w:rFonts w:ascii="Arial" w:eastAsia="Arial" w:hAnsi="Arial" w:cs="Arial"/>
          <w:bCs/>
          <w:color w:val="000000"/>
          <w:sz w:val="24"/>
          <w:szCs w:val="24"/>
        </w:rPr>
      </w:pPr>
      <w:r w:rsidRPr="00852A67">
        <w:rPr>
          <w:rFonts w:ascii="Arial" w:eastAsia="Arial" w:hAnsi="Arial" w:cs="Arial"/>
          <w:bCs/>
          <w:color w:val="000000"/>
          <w:sz w:val="24"/>
          <w:szCs w:val="24"/>
        </w:rPr>
        <w:t>cual se establecen los mecanismos de protección y deberes de los usuarios del servicio público domiciliario de energía eléctrica que ejercen la actividad de Autogeneración a Pequeña Escala y entregan o venden sus excedentes al Comercializador que le presta el servicio.</w:t>
      </w:r>
    </w:p>
    <w:p w14:paraId="7EE1A154" w14:textId="77777777" w:rsidR="00852A67" w:rsidRPr="00852A67" w:rsidRDefault="00852A67" w:rsidP="00852A67">
      <w:pPr>
        <w:tabs>
          <w:tab w:val="left" w:pos="1708"/>
        </w:tabs>
        <w:spacing w:before="57" w:after="28"/>
        <w:ind w:right="49"/>
        <w:jc w:val="both"/>
        <w:rPr>
          <w:rFonts w:ascii="Arial" w:eastAsia="Arial" w:hAnsi="Arial" w:cs="Arial"/>
          <w:b/>
          <w:color w:val="000000"/>
          <w:sz w:val="24"/>
          <w:szCs w:val="24"/>
        </w:rPr>
      </w:pPr>
      <w:r w:rsidRPr="00852A67">
        <w:rPr>
          <w:rFonts w:ascii="Arial" w:eastAsia="Arial" w:hAnsi="Arial" w:cs="Arial"/>
          <w:b/>
          <w:color w:val="000000"/>
          <w:sz w:val="24"/>
          <w:szCs w:val="24"/>
        </w:rPr>
        <w:t>RESOLUCIÓN CREG 174 DE 2021, por la</w:t>
      </w:r>
    </w:p>
    <w:p w14:paraId="6EB1AD3C" w14:textId="77777777" w:rsidR="00FF513D" w:rsidRDefault="00852A67" w:rsidP="00852A67">
      <w:pPr>
        <w:tabs>
          <w:tab w:val="left" w:pos="1708"/>
        </w:tabs>
        <w:spacing w:before="57" w:after="28"/>
        <w:ind w:right="49"/>
        <w:jc w:val="both"/>
        <w:rPr>
          <w:rFonts w:ascii="Arial" w:eastAsia="Arial" w:hAnsi="Arial" w:cs="Arial"/>
          <w:bCs/>
          <w:color w:val="000000"/>
          <w:sz w:val="24"/>
          <w:szCs w:val="24"/>
        </w:rPr>
      </w:pPr>
      <w:r w:rsidRPr="00852A67">
        <w:rPr>
          <w:rFonts w:ascii="Arial" w:eastAsia="Arial" w:hAnsi="Arial" w:cs="Arial"/>
          <w:bCs/>
          <w:color w:val="000000"/>
          <w:sz w:val="24"/>
          <w:szCs w:val="24"/>
        </w:rPr>
        <w:t>cual se regulan las actividades de autogeneración a pequeña escala y de generación distribuida en el Sistema Interconectado Nacional.</w:t>
      </w:r>
    </w:p>
    <w:p w14:paraId="6560413F" w14:textId="57E1060B" w:rsidR="0062327C" w:rsidRPr="00852A67" w:rsidRDefault="0062327C" w:rsidP="00852A67">
      <w:pPr>
        <w:tabs>
          <w:tab w:val="left" w:pos="1708"/>
        </w:tabs>
        <w:spacing w:before="57" w:after="28"/>
        <w:ind w:right="49"/>
        <w:jc w:val="both"/>
        <w:rPr>
          <w:rFonts w:ascii="Arial" w:eastAsia="Arial" w:hAnsi="Arial" w:cs="Arial"/>
          <w:bCs/>
          <w:color w:val="000000"/>
          <w:sz w:val="24"/>
          <w:szCs w:val="24"/>
        </w:rPr>
      </w:pPr>
      <w:r w:rsidRPr="00852A67">
        <w:rPr>
          <w:rFonts w:ascii="Arial" w:eastAsia="Arial" w:hAnsi="Arial" w:cs="Arial"/>
          <w:bCs/>
          <w:color w:val="000000"/>
          <w:sz w:val="24"/>
          <w:szCs w:val="24"/>
        </w:rPr>
        <w:tab/>
      </w:r>
    </w:p>
    <w:p w14:paraId="38B3FB82" w14:textId="77777777" w:rsidR="0062327C" w:rsidRPr="00FB77BD" w:rsidRDefault="0062327C" w:rsidP="00FB77BD">
      <w:pPr>
        <w:tabs>
          <w:tab w:val="left" w:pos="1708"/>
        </w:tabs>
        <w:spacing w:before="57" w:after="28"/>
        <w:ind w:right="49"/>
        <w:jc w:val="both"/>
        <w:rPr>
          <w:rFonts w:ascii="Arial" w:eastAsia="Arial" w:hAnsi="Arial" w:cs="Arial"/>
          <w:b/>
          <w:color w:val="000000"/>
          <w:sz w:val="24"/>
          <w:szCs w:val="24"/>
        </w:rPr>
      </w:pPr>
      <w:r w:rsidRPr="00FB77BD">
        <w:rPr>
          <w:rFonts w:ascii="Arial" w:eastAsia="Arial" w:hAnsi="Arial" w:cs="Arial"/>
          <w:b/>
          <w:color w:val="000000"/>
          <w:sz w:val="24"/>
          <w:szCs w:val="24"/>
        </w:rPr>
        <w:t>JURISPRUDENCIALES</w:t>
      </w:r>
    </w:p>
    <w:p w14:paraId="6BC47A19" w14:textId="77777777" w:rsidR="0062327C" w:rsidRPr="00FB77BD" w:rsidRDefault="0062327C" w:rsidP="00FB77BD">
      <w:pPr>
        <w:tabs>
          <w:tab w:val="left" w:pos="1708"/>
        </w:tabs>
        <w:spacing w:before="57" w:after="28"/>
        <w:ind w:right="49"/>
        <w:jc w:val="both"/>
        <w:rPr>
          <w:rFonts w:ascii="Arial" w:eastAsia="Arial" w:hAnsi="Arial" w:cs="Arial"/>
          <w:color w:val="000000"/>
          <w:sz w:val="24"/>
          <w:szCs w:val="24"/>
        </w:rPr>
      </w:pPr>
    </w:p>
    <w:p w14:paraId="6B8D030C" w14:textId="77777777" w:rsidR="0062327C" w:rsidRPr="00FB77BD" w:rsidRDefault="0062327C" w:rsidP="00FB77BD">
      <w:pPr>
        <w:tabs>
          <w:tab w:val="left" w:pos="1708"/>
        </w:tabs>
        <w:spacing w:before="57" w:after="28"/>
        <w:ind w:right="49"/>
        <w:jc w:val="both"/>
        <w:rPr>
          <w:rFonts w:ascii="Arial" w:eastAsia="Arial" w:hAnsi="Arial" w:cs="Arial"/>
          <w:b/>
          <w:color w:val="000000"/>
          <w:sz w:val="24"/>
          <w:szCs w:val="24"/>
        </w:rPr>
      </w:pPr>
      <w:r w:rsidRPr="00FB77BD">
        <w:rPr>
          <w:rFonts w:ascii="Arial" w:eastAsia="Arial" w:hAnsi="Arial" w:cs="Arial"/>
          <w:b/>
          <w:color w:val="000000"/>
          <w:sz w:val="24"/>
          <w:szCs w:val="24"/>
        </w:rPr>
        <w:t>Sentencia C 186 de 2022</w:t>
      </w:r>
    </w:p>
    <w:p w14:paraId="1BBAC7D7" w14:textId="77777777" w:rsidR="0062327C" w:rsidRPr="00FB77BD" w:rsidRDefault="0062327C" w:rsidP="00FB77BD">
      <w:pPr>
        <w:tabs>
          <w:tab w:val="left" w:pos="1708"/>
        </w:tabs>
        <w:spacing w:before="57" w:after="28"/>
        <w:ind w:right="49"/>
        <w:jc w:val="both"/>
        <w:rPr>
          <w:rFonts w:ascii="Arial" w:eastAsia="Arial" w:hAnsi="Arial" w:cs="Arial"/>
          <w:color w:val="000000"/>
          <w:sz w:val="24"/>
          <w:szCs w:val="24"/>
        </w:rPr>
      </w:pPr>
      <w:r w:rsidRPr="00FB77BD">
        <w:rPr>
          <w:rFonts w:ascii="Arial" w:eastAsia="Arial" w:hAnsi="Arial" w:cs="Arial"/>
          <w:color w:val="000000"/>
          <w:sz w:val="24"/>
          <w:szCs w:val="24"/>
        </w:rPr>
        <w:t>La Corte Constitucional ha definido que el servicio público de energía eléctrica es un bien público esencial de carácter no transable. Como se anotó de manera general respecto de todos los servicios públicos, el suministro de energía supone una garantía indispensable para la ciudadanía, pues su abastecimiento permite cumplir aspectos básicos propios de la dignidad humana. De esta forma, el acceso al servicio de energía es de especial importancia porque constituye una herramienta para reducir la pobreza y la inequidad social</w:t>
      </w:r>
    </w:p>
    <w:p w14:paraId="67914CE8" w14:textId="77777777" w:rsidR="0062327C" w:rsidRPr="00FB77BD" w:rsidRDefault="0062327C" w:rsidP="00FB77BD">
      <w:pPr>
        <w:tabs>
          <w:tab w:val="left" w:pos="1708"/>
        </w:tabs>
        <w:spacing w:before="57" w:after="28"/>
        <w:ind w:right="49"/>
        <w:jc w:val="both"/>
        <w:rPr>
          <w:rFonts w:ascii="Arial" w:eastAsia="Arial" w:hAnsi="Arial" w:cs="Arial"/>
          <w:color w:val="000000"/>
          <w:sz w:val="24"/>
          <w:szCs w:val="24"/>
        </w:rPr>
      </w:pPr>
      <w:r w:rsidRPr="00FB77BD">
        <w:rPr>
          <w:rFonts w:ascii="Arial" w:eastAsia="Arial" w:hAnsi="Arial" w:cs="Arial"/>
          <w:color w:val="000000"/>
          <w:sz w:val="24"/>
          <w:szCs w:val="24"/>
        </w:rPr>
        <w:t> </w:t>
      </w:r>
    </w:p>
    <w:p w14:paraId="4C405D43" w14:textId="77777777" w:rsidR="0062327C" w:rsidRPr="00FB77BD" w:rsidRDefault="0062327C" w:rsidP="00FB77BD">
      <w:pPr>
        <w:tabs>
          <w:tab w:val="left" w:pos="1708"/>
        </w:tabs>
        <w:spacing w:before="57" w:after="28"/>
        <w:ind w:right="49"/>
        <w:jc w:val="both"/>
        <w:rPr>
          <w:rFonts w:ascii="Arial" w:eastAsia="Arial" w:hAnsi="Arial" w:cs="Arial"/>
          <w:color w:val="000000"/>
          <w:sz w:val="24"/>
          <w:szCs w:val="24"/>
        </w:rPr>
      </w:pPr>
      <w:r w:rsidRPr="00FB77BD">
        <w:rPr>
          <w:rFonts w:ascii="Arial" w:eastAsia="Arial" w:hAnsi="Arial" w:cs="Arial"/>
          <w:color w:val="000000"/>
          <w:sz w:val="24"/>
          <w:szCs w:val="24"/>
        </w:rPr>
        <w:t xml:space="preserve">Contar con energía les permite a las personas y familias refrigerar o cocinar alimentos y resguardarse del frío o aliviar el calor. También implica conectividad, </w:t>
      </w:r>
      <w:r w:rsidRPr="00FB77BD">
        <w:rPr>
          <w:rFonts w:ascii="Arial" w:eastAsia="Arial" w:hAnsi="Arial" w:cs="Arial"/>
          <w:color w:val="000000"/>
          <w:sz w:val="24"/>
          <w:szCs w:val="24"/>
        </w:rPr>
        <w:lastRenderedPageBreak/>
        <w:t>información, entretenimiento e incluso educación, a través de la red telefónica, de televisión y de internet.</w:t>
      </w:r>
    </w:p>
    <w:p w14:paraId="5C46AC47" w14:textId="77777777" w:rsidR="0062327C" w:rsidRPr="00FB77BD" w:rsidRDefault="0062327C" w:rsidP="00FB77BD">
      <w:pPr>
        <w:tabs>
          <w:tab w:val="left" w:pos="1708"/>
        </w:tabs>
        <w:spacing w:before="57" w:after="28"/>
        <w:ind w:right="49"/>
        <w:jc w:val="both"/>
        <w:rPr>
          <w:rFonts w:ascii="Arial" w:eastAsia="Arial" w:hAnsi="Arial" w:cs="Arial"/>
          <w:color w:val="000000"/>
          <w:sz w:val="24"/>
          <w:szCs w:val="24"/>
        </w:rPr>
      </w:pPr>
      <w:r w:rsidRPr="00FB77BD">
        <w:rPr>
          <w:rFonts w:ascii="Arial" w:eastAsia="Arial" w:hAnsi="Arial" w:cs="Arial"/>
          <w:color w:val="000000"/>
          <w:sz w:val="24"/>
          <w:szCs w:val="24"/>
        </w:rPr>
        <w:t>La Corte ha resaltado la importancia de garantizar este servicio en las residencias de las personas en todo el territorio nacional. Su trascendencia se deriva del concepto de </w:t>
      </w:r>
      <w:r w:rsidRPr="00FB77BD">
        <w:rPr>
          <w:rFonts w:ascii="Arial" w:eastAsia="Arial" w:hAnsi="Arial" w:cs="Arial"/>
          <w:i/>
          <w:color w:val="000000"/>
          <w:sz w:val="24"/>
          <w:szCs w:val="24"/>
        </w:rPr>
        <w:t xml:space="preserve">pobreza </w:t>
      </w:r>
      <w:proofErr w:type="spellStart"/>
      <w:r w:rsidRPr="00FB77BD">
        <w:rPr>
          <w:rFonts w:ascii="Arial" w:eastAsia="Arial" w:hAnsi="Arial" w:cs="Arial"/>
          <w:i/>
          <w:color w:val="000000"/>
          <w:sz w:val="24"/>
          <w:szCs w:val="24"/>
        </w:rPr>
        <w:t>energética</w:t>
      </w:r>
      <w:r w:rsidRPr="00FB77BD">
        <w:rPr>
          <w:rFonts w:ascii="Arial" w:eastAsia="Arial" w:hAnsi="Arial" w:cs="Arial"/>
          <w:color w:val="000000"/>
          <w:sz w:val="24"/>
          <w:szCs w:val="24"/>
        </w:rPr>
        <w:t>la</w:t>
      </w:r>
      <w:proofErr w:type="spellEnd"/>
      <w:r w:rsidRPr="00FB77BD">
        <w:rPr>
          <w:rFonts w:ascii="Arial" w:eastAsia="Arial" w:hAnsi="Arial" w:cs="Arial"/>
          <w:color w:val="000000"/>
          <w:sz w:val="24"/>
          <w:szCs w:val="24"/>
        </w:rPr>
        <w:t xml:space="preserve"> cual se manifiesta cuando un individuo no tiene conexión de energía en su vivienda. Estamos ante </w:t>
      </w:r>
      <w:r w:rsidRPr="00FB77BD">
        <w:rPr>
          <w:rFonts w:ascii="Arial" w:eastAsia="Arial" w:hAnsi="Arial" w:cs="Arial"/>
          <w:i/>
          <w:color w:val="000000"/>
          <w:sz w:val="24"/>
          <w:szCs w:val="24"/>
        </w:rPr>
        <w:t>pobreza energética </w:t>
      </w:r>
      <w:r w:rsidRPr="00FB77BD">
        <w:rPr>
          <w:rFonts w:ascii="Arial" w:eastAsia="Arial" w:hAnsi="Arial" w:cs="Arial"/>
          <w:color w:val="000000"/>
          <w:sz w:val="24"/>
          <w:szCs w:val="24"/>
        </w:rPr>
        <w:t xml:space="preserve">cuando una persona o su núcleo familiar es incapaz de pagar o tener una cantidad mínima de electricidad para satisfacer sus necesidades domésticas. La falta de abastecimiento de este servicio repercute en el goce de otros derechos fundamentales como son la vida, la salud y la integridad </w:t>
      </w:r>
      <w:proofErr w:type="spellStart"/>
      <w:r w:rsidRPr="00FB77BD">
        <w:rPr>
          <w:rFonts w:ascii="Arial" w:eastAsia="Arial" w:hAnsi="Arial" w:cs="Arial"/>
          <w:color w:val="000000"/>
          <w:sz w:val="24"/>
          <w:szCs w:val="24"/>
        </w:rPr>
        <w:t>personalLa</w:t>
      </w:r>
      <w:proofErr w:type="spellEnd"/>
      <w:r w:rsidRPr="00FB77BD">
        <w:rPr>
          <w:rFonts w:ascii="Arial" w:eastAsia="Arial" w:hAnsi="Arial" w:cs="Arial"/>
          <w:color w:val="000000"/>
          <w:sz w:val="24"/>
          <w:szCs w:val="24"/>
        </w:rPr>
        <w:t> </w:t>
      </w:r>
      <w:r w:rsidRPr="00FB77BD">
        <w:rPr>
          <w:rFonts w:ascii="Arial" w:eastAsia="Arial" w:hAnsi="Arial" w:cs="Arial"/>
          <w:i/>
          <w:color w:val="000000"/>
          <w:sz w:val="24"/>
          <w:szCs w:val="24"/>
        </w:rPr>
        <w:t>pobreza energética</w:t>
      </w:r>
      <w:r w:rsidRPr="00FB77BD">
        <w:rPr>
          <w:rFonts w:ascii="Arial" w:eastAsia="Arial" w:hAnsi="Arial" w:cs="Arial"/>
          <w:color w:val="000000"/>
          <w:sz w:val="24"/>
          <w:szCs w:val="24"/>
        </w:rPr>
        <w:t> damnifica especialmente a las personas más vulnerables.</w:t>
      </w:r>
    </w:p>
    <w:p w14:paraId="1E4C10F0" w14:textId="77777777" w:rsidR="0062327C" w:rsidRPr="00FB77BD" w:rsidRDefault="0062327C" w:rsidP="00FB77BD">
      <w:pPr>
        <w:tabs>
          <w:tab w:val="left" w:pos="1708"/>
        </w:tabs>
        <w:spacing w:before="57" w:after="28"/>
        <w:ind w:right="49"/>
        <w:jc w:val="both"/>
        <w:rPr>
          <w:rFonts w:ascii="Arial" w:eastAsia="Arial" w:hAnsi="Arial" w:cs="Arial"/>
          <w:color w:val="000000"/>
          <w:sz w:val="24"/>
          <w:szCs w:val="24"/>
        </w:rPr>
      </w:pPr>
      <w:r w:rsidRPr="00FB77BD">
        <w:rPr>
          <w:rFonts w:ascii="Arial" w:eastAsia="Arial" w:hAnsi="Arial" w:cs="Arial"/>
          <w:color w:val="000000"/>
          <w:sz w:val="24"/>
          <w:szCs w:val="24"/>
        </w:rPr>
        <w:t> El servicio de energía también es fundamental en todos los sectores de la economía nacional. Su suministro permanente y de calidad es necesario para el desarrollo de diversas actividades en la industria, la agricultura, la infraestructura, las telecomunicaciones y, en general, de cualquier actividad económica o productiva en Colombia.</w:t>
      </w:r>
    </w:p>
    <w:p w14:paraId="6732854D" w14:textId="599A6D3D" w:rsidR="0062327C" w:rsidRDefault="0062327C" w:rsidP="00FB77BD">
      <w:pPr>
        <w:tabs>
          <w:tab w:val="left" w:pos="1708"/>
        </w:tabs>
        <w:spacing w:before="57" w:after="28"/>
        <w:ind w:right="49"/>
        <w:jc w:val="both"/>
        <w:rPr>
          <w:rFonts w:ascii="Arial" w:eastAsia="Arial" w:hAnsi="Arial" w:cs="Arial"/>
          <w:color w:val="000000"/>
          <w:sz w:val="24"/>
          <w:szCs w:val="24"/>
        </w:rPr>
      </w:pPr>
      <w:r w:rsidRPr="00FB77BD">
        <w:rPr>
          <w:rFonts w:ascii="Arial" w:eastAsia="Arial" w:hAnsi="Arial" w:cs="Arial"/>
          <w:color w:val="000000"/>
          <w:sz w:val="24"/>
          <w:szCs w:val="24"/>
        </w:rPr>
        <w:t xml:space="preserve"> En conclusión, el servicio público de energía eléctrica está íntimamente ligado a la dignidad humana y a la fuerza económica de todo el país. Su abastecimiento garantiza un estándar mínimo de vida digna, brinda bienestar a la sociedad, acerca a niños, niñas y a adultos a los avances tecnológicos y </w:t>
      </w:r>
      <w:r w:rsidR="00FF513D" w:rsidRPr="00FB77BD">
        <w:rPr>
          <w:rFonts w:ascii="Arial" w:eastAsia="Arial" w:hAnsi="Arial" w:cs="Arial"/>
          <w:color w:val="000000"/>
          <w:sz w:val="24"/>
          <w:szCs w:val="24"/>
        </w:rPr>
        <w:t>le</w:t>
      </w:r>
      <w:r w:rsidRPr="00FB77BD">
        <w:rPr>
          <w:rFonts w:ascii="Arial" w:eastAsia="Arial" w:hAnsi="Arial" w:cs="Arial"/>
          <w:color w:val="000000"/>
          <w:sz w:val="24"/>
          <w:szCs w:val="24"/>
        </w:rPr>
        <w:t xml:space="preserve"> da acceso a la información. Su prestación es esencial para el correcto funcionamiento de la economía colombiana y del aparato productivo del país.</w:t>
      </w:r>
    </w:p>
    <w:p w14:paraId="5B23B8EC" w14:textId="77777777" w:rsidR="00FF513D" w:rsidRPr="00FB77BD" w:rsidRDefault="00FF513D" w:rsidP="00FB77BD">
      <w:pPr>
        <w:tabs>
          <w:tab w:val="left" w:pos="1708"/>
        </w:tabs>
        <w:spacing w:before="57" w:after="28"/>
        <w:ind w:right="49"/>
        <w:jc w:val="both"/>
        <w:rPr>
          <w:rFonts w:ascii="Arial" w:eastAsia="Arial" w:hAnsi="Arial" w:cs="Arial"/>
          <w:color w:val="000000"/>
          <w:sz w:val="24"/>
          <w:szCs w:val="24"/>
        </w:rPr>
      </w:pPr>
    </w:p>
    <w:p w14:paraId="1830CB11" w14:textId="77777777" w:rsidR="0062327C" w:rsidRPr="00FB77BD" w:rsidRDefault="0062327C" w:rsidP="00FB77BD">
      <w:pPr>
        <w:tabs>
          <w:tab w:val="left" w:pos="1708"/>
        </w:tabs>
        <w:spacing w:before="57" w:after="28"/>
        <w:ind w:right="49"/>
        <w:jc w:val="both"/>
        <w:rPr>
          <w:rFonts w:ascii="Arial" w:eastAsia="Arial" w:hAnsi="Arial" w:cs="Arial"/>
          <w:b/>
          <w:color w:val="000000"/>
          <w:sz w:val="24"/>
          <w:szCs w:val="24"/>
        </w:rPr>
      </w:pPr>
      <w:r w:rsidRPr="00FB77BD">
        <w:rPr>
          <w:rFonts w:ascii="Arial" w:eastAsia="Arial" w:hAnsi="Arial" w:cs="Arial"/>
          <w:b/>
          <w:color w:val="000000"/>
          <w:sz w:val="24"/>
          <w:szCs w:val="24"/>
        </w:rPr>
        <w:t> </w:t>
      </w:r>
      <w:r w:rsidRPr="00FB77BD">
        <w:rPr>
          <w:rFonts w:ascii="Arial" w:eastAsia="Arial" w:hAnsi="Arial" w:cs="Arial"/>
          <w:b/>
          <w:sz w:val="24"/>
          <w:szCs w:val="24"/>
        </w:rPr>
        <w:t>Sentencia</w:t>
      </w:r>
      <w:r w:rsidRPr="00FB77BD">
        <w:rPr>
          <w:rFonts w:ascii="Arial" w:eastAsia="Arial" w:hAnsi="Arial" w:cs="Arial"/>
          <w:b/>
          <w:color w:val="000000"/>
          <w:sz w:val="24"/>
          <w:szCs w:val="24"/>
        </w:rPr>
        <w:t xml:space="preserve"> C 576 DE 2017 </w:t>
      </w:r>
    </w:p>
    <w:p w14:paraId="22EB1AD4" w14:textId="145D9547" w:rsidR="0062327C" w:rsidRDefault="0062327C" w:rsidP="00FB77BD">
      <w:pPr>
        <w:tabs>
          <w:tab w:val="left" w:pos="1708"/>
        </w:tabs>
        <w:spacing w:before="57" w:after="28"/>
        <w:ind w:right="49"/>
        <w:jc w:val="both"/>
        <w:rPr>
          <w:rFonts w:ascii="Arial" w:eastAsia="Arial" w:hAnsi="Arial" w:cs="Arial"/>
          <w:color w:val="000000"/>
          <w:sz w:val="24"/>
          <w:szCs w:val="24"/>
        </w:rPr>
      </w:pPr>
      <w:r w:rsidRPr="00FB77BD">
        <w:rPr>
          <w:rFonts w:ascii="Arial" w:eastAsia="Arial" w:hAnsi="Arial" w:cs="Arial"/>
          <w:color w:val="000000"/>
          <w:sz w:val="24"/>
          <w:szCs w:val="24"/>
        </w:rPr>
        <w:t xml:space="preserve">La accesibilidad al servicio de energía se torna especialmente importante, pues allí es donde se ve reflejada de manera clara su impacto en el desarrollo social y, especialmente, su impacto frente a la reducción de la pobreza y las brechas de la sociedad. Al respecto, el Banco Mundial ha insistido en que la electrificación tiene una fuerte incidencia en la prestación del servicio de salud, pues fortalece la infraestructura sanitaria, a la vez que potencia el contacto tecnológico, así como facilita la conservación de vacunas, medicamentos y alimentos. Como lo ha señalado la Comisión Económica para América Latina y el Caribe (CEPAL), el vínculo entre energía y pobreza es una realidad evidente que se deriva de la dependencia de dicho servicio con el desarrollo de “prácticamente todas las actividades de la vida cotidiana de las personas”. De ahí que sea innegable reconocer hoy en la energía un motor de desarrollo de las sociedades, alrededor de la cual la agenda global ha venido insistiendo para propender por el acceso universal. En el año 2010, por ejemplo y observando la relevancia del servicio </w:t>
      </w:r>
      <w:r w:rsidRPr="00FB77BD">
        <w:rPr>
          <w:rFonts w:ascii="Arial" w:eastAsia="Arial" w:hAnsi="Arial" w:cs="Arial"/>
          <w:color w:val="000000"/>
          <w:sz w:val="24"/>
          <w:szCs w:val="24"/>
        </w:rPr>
        <w:lastRenderedPageBreak/>
        <w:t>público en mención, el entonces Secretario General de la Naciones Unidas, con ocasión de su participación en la Cumbre de Alto Nivel de los Objetivos de Desarrollo del Milenio, anunció la meta global de los Estados para lograr la universalidad en el suministro de energía.</w:t>
      </w:r>
    </w:p>
    <w:p w14:paraId="65348FA5" w14:textId="77777777" w:rsidR="00FF513D" w:rsidRDefault="00FF513D" w:rsidP="00FB77BD">
      <w:pPr>
        <w:tabs>
          <w:tab w:val="left" w:pos="1708"/>
        </w:tabs>
        <w:spacing w:before="57" w:after="28"/>
        <w:ind w:right="49"/>
        <w:jc w:val="both"/>
        <w:rPr>
          <w:rFonts w:ascii="Arial" w:eastAsia="Arial" w:hAnsi="Arial" w:cs="Arial"/>
          <w:color w:val="000000"/>
          <w:sz w:val="24"/>
          <w:szCs w:val="24"/>
        </w:rPr>
      </w:pPr>
    </w:p>
    <w:p w14:paraId="4F7F1517" w14:textId="22A080FB" w:rsidR="00852A67" w:rsidRDefault="00FF513D" w:rsidP="00852A67">
      <w:pPr>
        <w:tabs>
          <w:tab w:val="left" w:pos="1708"/>
        </w:tabs>
        <w:spacing w:before="57" w:after="28"/>
        <w:ind w:right="49"/>
        <w:jc w:val="both"/>
        <w:rPr>
          <w:rFonts w:ascii="Arial" w:eastAsia="Arial" w:hAnsi="Arial" w:cs="Arial"/>
          <w:b/>
          <w:color w:val="000000"/>
          <w:sz w:val="24"/>
          <w:szCs w:val="24"/>
        </w:rPr>
      </w:pPr>
      <w:r w:rsidRPr="00FF513D">
        <w:rPr>
          <w:rFonts w:ascii="Arial" w:eastAsia="Arial" w:hAnsi="Arial" w:cs="Arial"/>
          <w:b/>
          <w:color w:val="000000"/>
          <w:sz w:val="24"/>
          <w:szCs w:val="24"/>
        </w:rPr>
        <w:t>SENTENCIA</w:t>
      </w:r>
      <w:r w:rsidRPr="00FF513D">
        <w:rPr>
          <w:rFonts w:ascii="Arial" w:eastAsia="Arial" w:hAnsi="Arial" w:cs="Arial"/>
          <w:b/>
          <w:color w:val="000000"/>
          <w:sz w:val="24"/>
          <w:szCs w:val="24"/>
        </w:rPr>
        <w:tab/>
      </w:r>
      <w:r>
        <w:rPr>
          <w:rFonts w:ascii="Arial" w:eastAsia="Arial" w:hAnsi="Arial" w:cs="Arial"/>
          <w:b/>
          <w:color w:val="000000"/>
          <w:sz w:val="24"/>
          <w:szCs w:val="24"/>
        </w:rPr>
        <w:tab/>
        <w:t>T-409</w:t>
      </w:r>
      <w:r>
        <w:rPr>
          <w:rFonts w:ascii="Arial" w:eastAsia="Arial" w:hAnsi="Arial" w:cs="Arial"/>
          <w:b/>
          <w:color w:val="000000"/>
          <w:sz w:val="24"/>
          <w:szCs w:val="24"/>
        </w:rPr>
        <w:tab/>
        <w:t>DE</w:t>
      </w:r>
      <w:r>
        <w:rPr>
          <w:rFonts w:ascii="Arial" w:eastAsia="Arial" w:hAnsi="Arial" w:cs="Arial"/>
          <w:b/>
          <w:color w:val="000000"/>
          <w:sz w:val="24"/>
          <w:szCs w:val="24"/>
        </w:rPr>
        <w:tab/>
        <w:t>2023</w:t>
      </w:r>
    </w:p>
    <w:p w14:paraId="0280D456" w14:textId="77777777" w:rsidR="00FF513D" w:rsidRPr="00FF513D" w:rsidRDefault="00FF513D" w:rsidP="00852A67">
      <w:pPr>
        <w:tabs>
          <w:tab w:val="left" w:pos="1708"/>
        </w:tabs>
        <w:spacing w:before="57" w:after="28"/>
        <w:ind w:right="49"/>
        <w:jc w:val="both"/>
        <w:rPr>
          <w:rFonts w:ascii="Arial" w:eastAsia="Arial" w:hAnsi="Arial" w:cs="Arial"/>
          <w:b/>
          <w:color w:val="000000"/>
          <w:sz w:val="24"/>
          <w:szCs w:val="24"/>
        </w:rPr>
      </w:pPr>
    </w:p>
    <w:p w14:paraId="68600D25" w14:textId="144278AB" w:rsidR="00852A67" w:rsidRPr="00FB77BD" w:rsidRDefault="00852A67" w:rsidP="00852A67">
      <w:pPr>
        <w:tabs>
          <w:tab w:val="left" w:pos="1708"/>
        </w:tabs>
        <w:spacing w:before="57" w:after="28"/>
        <w:ind w:right="49"/>
        <w:jc w:val="both"/>
        <w:rPr>
          <w:rFonts w:ascii="Arial" w:eastAsia="Arial" w:hAnsi="Arial" w:cs="Arial"/>
          <w:color w:val="000000"/>
          <w:sz w:val="24"/>
          <w:szCs w:val="24"/>
        </w:rPr>
      </w:pPr>
      <w:r w:rsidRPr="00852A67">
        <w:rPr>
          <w:rFonts w:ascii="Arial" w:eastAsia="Arial" w:hAnsi="Arial" w:cs="Arial"/>
          <w:color w:val="000000"/>
          <w:sz w:val="24"/>
          <w:szCs w:val="24"/>
        </w:rPr>
        <w:t>“El</w:t>
      </w:r>
      <w:r>
        <w:rPr>
          <w:rFonts w:ascii="Arial" w:eastAsia="Arial" w:hAnsi="Arial" w:cs="Arial"/>
          <w:color w:val="000000"/>
          <w:sz w:val="24"/>
          <w:szCs w:val="24"/>
        </w:rPr>
        <w:t xml:space="preserve"> </w:t>
      </w:r>
      <w:r w:rsidRPr="00852A67">
        <w:rPr>
          <w:rFonts w:ascii="Arial" w:eastAsia="Arial" w:hAnsi="Arial" w:cs="Arial"/>
          <w:color w:val="000000"/>
          <w:sz w:val="24"/>
          <w:szCs w:val="24"/>
        </w:rPr>
        <w:t>concepto de vivienda digna implica contar con un lugar, propio o ajeno, que le permita a la persona desarrollarse en unas mínimas condiciones de dignidad y en el cual pueda desarrollar su proyecto de vida. El artículo 51 de la Constitución Política</w:t>
      </w:r>
      <w:r>
        <w:rPr>
          <w:rFonts w:ascii="Arial" w:eastAsia="Arial" w:hAnsi="Arial" w:cs="Arial"/>
          <w:color w:val="000000"/>
          <w:sz w:val="24"/>
          <w:szCs w:val="24"/>
        </w:rPr>
        <w:t xml:space="preserve"> </w:t>
      </w:r>
      <w:r w:rsidRPr="00852A67">
        <w:rPr>
          <w:rFonts w:ascii="Arial" w:eastAsia="Arial" w:hAnsi="Arial" w:cs="Arial"/>
          <w:color w:val="000000"/>
          <w:sz w:val="24"/>
          <w:szCs w:val="24"/>
        </w:rPr>
        <w:t xml:space="preserve">consagró el acceso a una vivienda digna como un derecho de todas las personas, y </w:t>
      </w:r>
      <w:proofErr w:type="gramStart"/>
      <w:r w:rsidRPr="00852A67">
        <w:rPr>
          <w:rFonts w:ascii="Arial" w:eastAsia="Arial" w:hAnsi="Arial" w:cs="Arial"/>
          <w:color w:val="000000"/>
          <w:sz w:val="24"/>
          <w:szCs w:val="24"/>
        </w:rPr>
        <w:t>dispuso</w:t>
      </w:r>
      <w:proofErr w:type="gramEnd"/>
      <w:r w:rsidRPr="00852A67">
        <w:rPr>
          <w:rFonts w:ascii="Arial" w:eastAsia="Arial" w:hAnsi="Arial" w:cs="Arial"/>
          <w:color w:val="000000"/>
          <w:sz w:val="24"/>
          <w:szCs w:val="24"/>
        </w:rPr>
        <w:t xml:space="preserve"> además, que el Estado tiene la obligación de implementar políticas públicas y fijar las condiciones necesarias para garantizar este derecho promoviendo planes de Vivienda de Interés Social y demás estrategias necesarias para que el compromiso con la garantía de los derechos económicos, sociales y culturales se materialice”.</w:t>
      </w:r>
    </w:p>
    <w:p w14:paraId="3070EDB7" w14:textId="77777777" w:rsidR="0062327C" w:rsidRPr="00FB77BD" w:rsidRDefault="0062327C" w:rsidP="00FB77BD">
      <w:pPr>
        <w:tabs>
          <w:tab w:val="left" w:pos="1708"/>
        </w:tabs>
        <w:spacing w:before="57" w:after="28"/>
        <w:ind w:right="49"/>
        <w:jc w:val="both"/>
        <w:rPr>
          <w:rFonts w:ascii="Arial" w:eastAsia="Arial" w:hAnsi="Arial" w:cs="Arial"/>
          <w:color w:val="000000"/>
          <w:sz w:val="24"/>
          <w:szCs w:val="24"/>
        </w:rPr>
      </w:pPr>
    </w:p>
    <w:p w14:paraId="775C4FE2" w14:textId="77777777" w:rsidR="0062327C" w:rsidRPr="00FB77BD" w:rsidRDefault="0062327C" w:rsidP="00FB77BD">
      <w:pPr>
        <w:pStyle w:val="Prrafodelista"/>
        <w:numPr>
          <w:ilvl w:val="0"/>
          <w:numId w:val="8"/>
        </w:numPr>
        <w:spacing w:before="40" w:after="20"/>
        <w:ind w:right="49"/>
        <w:jc w:val="both"/>
        <w:rPr>
          <w:rFonts w:ascii="Arial" w:eastAsia="Arial" w:hAnsi="Arial" w:cs="Arial"/>
          <w:b/>
          <w:sz w:val="24"/>
          <w:szCs w:val="24"/>
        </w:rPr>
      </w:pPr>
      <w:r w:rsidRPr="00FB77BD">
        <w:rPr>
          <w:rFonts w:ascii="Arial" w:eastAsia="Arial" w:hAnsi="Arial" w:cs="Arial"/>
          <w:b/>
          <w:sz w:val="24"/>
          <w:szCs w:val="24"/>
        </w:rPr>
        <w:t>IMPACTO FISCAL</w:t>
      </w:r>
    </w:p>
    <w:p w14:paraId="2B71791B" w14:textId="77777777" w:rsidR="0062327C" w:rsidRPr="00FB77BD" w:rsidRDefault="0062327C" w:rsidP="00FB77BD">
      <w:pPr>
        <w:pBdr>
          <w:top w:val="nil"/>
          <w:left w:val="nil"/>
          <w:bottom w:val="nil"/>
          <w:right w:val="nil"/>
          <w:between w:val="nil"/>
        </w:pBdr>
        <w:spacing w:before="40" w:after="20"/>
        <w:ind w:left="720" w:right="49"/>
        <w:jc w:val="both"/>
        <w:rPr>
          <w:rFonts w:ascii="Arial" w:eastAsia="Arial" w:hAnsi="Arial" w:cs="Arial"/>
          <w:color w:val="000000"/>
          <w:sz w:val="24"/>
          <w:szCs w:val="24"/>
        </w:rPr>
      </w:pPr>
    </w:p>
    <w:p w14:paraId="1C1E6D1B" w14:textId="77777777" w:rsidR="00852A67" w:rsidRPr="00852A67" w:rsidRDefault="00852A67" w:rsidP="00852A67">
      <w:pPr>
        <w:spacing w:before="40" w:after="20"/>
        <w:ind w:right="49"/>
        <w:jc w:val="both"/>
        <w:rPr>
          <w:rFonts w:ascii="Arial" w:eastAsia="Arial" w:hAnsi="Arial" w:cs="Arial"/>
          <w:sz w:val="24"/>
          <w:szCs w:val="24"/>
        </w:rPr>
      </w:pPr>
      <w:r w:rsidRPr="00852A67">
        <w:rPr>
          <w:rFonts w:ascii="Arial" w:eastAsia="Arial" w:hAnsi="Arial" w:cs="Arial"/>
          <w:sz w:val="24"/>
          <w:szCs w:val="24"/>
        </w:rPr>
        <w:t>En lo referente al cumplimiento de lo ordenado en el artículo 7º de la Ley 819 de 2003, la Corte Constitucional en Sentencia C-859 de 2001 y C-766 de 2010, ha reiterado que:</w:t>
      </w:r>
    </w:p>
    <w:p w14:paraId="564C6732" w14:textId="77777777" w:rsidR="00852A67" w:rsidRPr="00852A67" w:rsidRDefault="00852A67" w:rsidP="00852A67">
      <w:pPr>
        <w:spacing w:before="40" w:after="20"/>
        <w:ind w:right="49"/>
        <w:jc w:val="both"/>
        <w:rPr>
          <w:rFonts w:ascii="Arial" w:eastAsia="Arial" w:hAnsi="Arial" w:cs="Arial"/>
          <w:sz w:val="24"/>
          <w:szCs w:val="24"/>
        </w:rPr>
      </w:pPr>
      <w:r w:rsidRPr="00852A67">
        <w:rPr>
          <w:rFonts w:ascii="Arial" w:eastAsia="Arial" w:hAnsi="Arial" w:cs="Arial"/>
          <w:sz w:val="24"/>
          <w:szCs w:val="24"/>
        </w:rPr>
        <w:t>“(…) en materia de gasto público, la competencia parlamentaria desarrolla el principio superior de legalidad del gasto público, según el cual corresponde al Congreso, en su condición de órgano de representación popular, ordenar las erogaciones necesarias para ejecutar los compromisos inherentes al Estado Social de Derecho (artículos 150 y 347 Constitución Política). Sin embargo, el legislador primario por vía de excepción, reservó para el Ejecutivo la iniciativa legislativa en relación con algunos aspectos (artículo 154 Constitución Política).</w:t>
      </w:r>
    </w:p>
    <w:p w14:paraId="4C1FC075" w14:textId="77777777" w:rsidR="00852A67" w:rsidRPr="00852A67" w:rsidRDefault="00852A67" w:rsidP="00852A67">
      <w:pPr>
        <w:spacing w:before="40" w:after="20"/>
        <w:ind w:right="49"/>
        <w:jc w:val="both"/>
        <w:rPr>
          <w:rFonts w:ascii="Arial" w:eastAsia="Arial" w:hAnsi="Arial" w:cs="Arial"/>
          <w:sz w:val="24"/>
          <w:szCs w:val="24"/>
        </w:rPr>
      </w:pPr>
      <w:r w:rsidRPr="00852A67">
        <w:rPr>
          <w:rFonts w:ascii="Arial" w:eastAsia="Arial" w:hAnsi="Arial" w:cs="Arial"/>
          <w:sz w:val="24"/>
          <w:szCs w:val="24"/>
        </w:rPr>
        <w:t>Así las cosas, se debe establecer el costo y la fuente presupuestal que respaldará la iniciativa. Sin embargo, al respecto de esto la misma Corte señaló en la Sentencia C-507 de 2008, que si bien.</w:t>
      </w:r>
    </w:p>
    <w:p w14:paraId="7927136E" w14:textId="77777777" w:rsidR="00852A67" w:rsidRPr="00852A67" w:rsidRDefault="00852A67" w:rsidP="00852A67">
      <w:pPr>
        <w:spacing w:before="40" w:after="20"/>
        <w:ind w:right="49"/>
        <w:jc w:val="both"/>
        <w:rPr>
          <w:rFonts w:ascii="Arial" w:eastAsia="Arial" w:hAnsi="Arial" w:cs="Arial"/>
          <w:sz w:val="24"/>
          <w:szCs w:val="24"/>
        </w:rPr>
      </w:pPr>
      <w:r w:rsidRPr="00852A67">
        <w:rPr>
          <w:rFonts w:ascii="Arial" w:eastAsia="Arial" w:hAnsi="Arial" w:cs="Arial"/>
          <w:sz w:val="24"/>
          <w:szCs w:val="24"/>
        </w:rPr>
        <w:t xml:space="preserve">“(…) El mencionado artículo 7º de la Ley 819 de 2003 se erige como una importante herramienta tanto para racionalizar el proceso legislativo como para promover la aplicación y el cumplimiento de las leyes, así como la implementación efectiva de las políticas públicas. Pero ello no significa que pueda interpretarse que este artículo constituye una barrera para que el Congreso ejerza su función legislativa o </w:t>
      </w:r>
      <w:r w:rsidRPr="00852A67">
        <w:rPr>
          <w:rFonts w:ascii="Arial" w:eastAsia="Arial" w:hAnsi="Arial" w:cs="Arial"/>
          <w:sz w:val="24"/>
          <w:szCs w:val="24"/>
        </w:rPr>
        <w:lastRenderedPageBreak/>
        <w:t>una carga de trámite que recaiga sobre el legislativo exclusivamente. (…)” (subrayado fuera de texto).</w:t>
      </w:r>
    </w:p>
    <w:p w14:paraId="6B215560" w14:textId="77777777" w:rsidR="00852A67" w:rsidRPr="00852A67" w:rsidRDefault="00852A67" w:rsidP="00852A67">
      <w:pPr>
        <w:spacing w:before="40" w:after="20"/>
        <w:ind w:right="49"/>
        <w:jc w:val="both"/>
        <w:rPr>
          <w:rFonts w:ascii="Arial" w:eastAsia="Arial" w:hAnsi="Arial" w:cs="Arial"/>
          <w:sz w:val="24"/>
          <w:szCs w:val="24"/>
        </w:rPr>
      </w:pPr>
      <w:r w:rsidRPr="00852A67">
        <w:rPr>
          <w:rFonts w:ascii="Arial" w:eastAsia="Arial" w:hAnsi="Arial" w:cs="Arial"/>
          <w:sz w:val="24"/>
          <w:szCs w:val="24"/>
        </w:rPr>
        <w:t>Sin embargo, el constituyente en la Ley 819 de 2003, lo que busca era garantizar la efectiva puesta en marcha de las iniciativas, que no se consigue únicamente con la expedición de la ley, la atención a la fuente de recursos es clave para lograr la ejecución de esta.</w:t>
      </w:r>
    </w:p>
    <w:p w14:paraId="70E34639" w14:textId="77777777" w:rsidR="00852A67" w:rsidRPr="00852A67" w:rsidRDefault="00852A67" w:rsidP="00852A67">
      <w:pPr>
        <w:spacing w:before="40" w:after="20"/>
        <w:ind w:right="49"/>
        <w:jc w:val="both"/>
        <w:rPr>
          <w:rFonts w:ascii="Arial" w:eastAsia="Arial" w:hAnsi="Arial" w:cs="Arial"/>
          <w:sz w:val="24"/>
          <w:szCs w:val="24"/>
        </w:rPr>
      </w:pPr>
      <w:r w:rsidRPr="00852A67">
        <w:rPr>
          <w:rFonts w:ascii="Arial" w:eastAsia="Arial" w:hAnsi="Arial" w:cs="Arial"/>
          <w:sz w:val="24"/>
          <w:szCs w:val="24"/>
        </w:rPr>
        <w:t>Por tanto, al revisar con detenimiento el articulado, no se impone o condiciona al Gobierno nacional a asumir partidas presupuestales o incorporaciones</w:t>
      </w:r>
      <w:r>
        <w:rPr>
          <w:rFonts w:ascii="Arial" w:eastAsia="Arial" w:hAnsi="Arial" w:cs="Arial"/>
          <w:sz w:val="24"/>
          <w:szCs w:val="24"/>
        </w:rPr>
        <w:t xml:space="preserve"> </w:t>
      </w:r>
      <w:r w:rsidRPr="00852A67">
        <w:rPr>
          <w:rFonts w:ascii="Arial" w:eastAsia="Arial" w:hAnsi="Arial" w:cs="Arial"/>
          <w:sz w:val="24"/>
          <w:szCs w:val="24"/>
        </w:rPr>
        <w:t>que vulneren su autonomía presupuestal, por tanto, este proyecto de Ley se enmarca en la competencia de iniciativa del gasto que tiene el Congreso sin vulnerar el Marco Fiscal de Mediano Plazo (MFMP) y el Marco de Gastos de Mediano Plazo (MGMP).</w:t>
      </w:r>
    </w:p>
    <w:p w14:paraId="037CCBF1" w14:textId="5A09DEAF" w:rsidR="0062327C" w:rsidRDefault="00852A67" w:rsidP="00852A67">
      <w:pPr>
        <w:spacing w:before="40" w:after="20"/>
        <w:ind w:right="49"/>
        <w:jc w:val="both"/>
        <w:rPr>
          <w:rFonts w:ascii="Arial" w:eastAsia="Arial" w:hAnsi="Arial" w:cs="Arial"/>
          <w:sz w:val="24"/>
          <w:szCs w:val="24"/>
        </w:rPr>
      </w:pPr>
      <w:r w:rsidRPr="00852A67">
        <w:rPr>
          <w:rFonts w:ascii="Arial" w:eastAsia="Arial" w:hAnsi="Arial" w:cs="Arial"/>
          <w:sz w:val="24"/>
          <w:szCs w:val="24"/>
        </w:rPr>
        <w:t>Algo relevante a tener en cuenta para la financiación de lo que establece este proyecto de Ley, es el compromiso por parte de este Gobierno de impulsar la transición energética, objetivo incluido en el PND 2022-2026, de estimular la penetración de energías renovables en la matriz de generación y disponer de infraestructura y tecnología avanzada en el sistema energético. Atender la demanda en todos los sectores y cumplir los compromisos sociales y ambientales del país, a partir de la seguridad, confiabilidad, asequibilidad y eficiencia del servicio de energía.</w:t>
      </w:r>
    </w:p>
    <w:p w14:paraId="6671B361" w14:textId="77777777" w:rsidR="00852A67" w:rsidRPr="00FB77BD" w:rsidRDefault="00852A67" w:rsidP="00852A67">
      <w:pPr>
        <w:spacing w:before="40" w:after="20"/>
        <w:ind w:right="49"/>
        <w:jc w:val="both"/>
        <w:rPr>
          <w:rFonts w:ascii="Arial" w:eastAsia="Arial" w:hAnsi="Arial" w:cs="Arial"/>
          <w:sz w:val="24"/>
          <w:szCs w:val="24"/>
        </w:rPr>
      </w:pPr>
    </w:p>
    <w:p w14:paraId="03F0DEC2" w14:textId="5BDFDF61" w:rsidR="00040FA2" w:rsidRPr="00FB77BD" w:rsidRDefault="00040FA2" w:rsidP="00FB77BD">
      <w:pPr>
        <w:shd w:val="clear" w:color="auto" w:fill="FFFFFF"/>
        <w:spacing w:before="40" w:after="20"/>
        <w:ind w:right="49"/>
        <w:jc w:val="both"/>
        <w:rPr>
          <w:rFonts w:ascii="Arial" w:eastAsia="Arial" w:hAnsi="Arial" w:cs="Arial"/>
          <w:b/>
          <w:sz w:val="24"/>
          <w:szCs w:val="24"/>
        </w:rPr>
      </w:pPr>
      <w:r w:rsidRPr="00FB77BD">
        <w:rPr>
          <w:rFonts w:ascii="Arial" w:eastAsia="Arial" w:hAnsi="Arial" w:cs="Arial"/>
          <w:b/>
          <w:sz w:val="24"/>
          <w:szCs w:val="24"/>
        </w:rPr>
        <w:t>CONFLICTO DE INTERÉS</w:t>
      </w:r>
    </w:p>
    <w:p w14:paraId="4A9E63B6" w14:textId="77777777" w:rsidR="00040FA2" w:rsidRPr="00FB77BD" w:rsidRDefault="00040FA2" w:rsidP="00FB77BD">
      <w:pPr>
        <w:shd w:val="clear" w:color="auto" w:fill="FFFFFF"/>
        <w:spacing w:before="40" w:after="20"/>
        <w:ind w:right="49"/>
        <w:jc w:val="both"/>
        <w:rPr>
          <w:rFonts w:ascii="Arial" w:eastAsia="Arial" w:hAnsi="Arial" w:cs="Arial"/>
          <w:b/>
          <w:sz w:val="24"/>
          <w:szCs w:val="24"/>
        </w:rPr>
      </w:pPr>
    </w:p>
    <w:p w14:paraId="39640F8A" w14:textId="77777777" w:rsidR="00040FA2" w:rsidRPr="00FB77BD" w:rsidRDefault="00040FA2" w:rsidP="00FB77BD">
      <w:pPr>
        <w:shd w:val="clear" w:color="auto" w:fill="FFFFFF"/>
        <w:jc w:val="both"/>
        <w:rPr>
          <w:rFonts w:ascii="Arial" w:hAnsi="Arial" w:cs="Arial"/>
          <w:sz w:val="24"/>
          <w:szCs w:val="24"/>
        </w:rPr>
      </w:pPr>
      <w:r w:rsidRPr="00FB77BD">
        <w:rPr>
          <w:rFonts w:ascii="Arial" w:eastAsia="Arial" w:hAnsi="Arial" w:cs="Arial"/>
          <w:sz w:val="24"/>
          <w:szCs w:val="24"/>
        </w:rPr>
        <w:t xml:space="preserve"> </w:t>
      </w:r>
      <w:r w:rsidRPr="00FB77BD">
        <w:rPr>
          <w:rFonts w:ascii="Arial" w:hAnsi="Arial" w:cs="Arial"/>
          <w:sz w:val="24"/>
          <w:szCs w:val="24"/>
        </w:rPr>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w:t>
      </w:r>
    </w:p>
    <w:p w14:paraId="4EB4F37A" w14:textId="77777777" w:rsidR="00040FA2" w:rsidRPr="00FB77BD" w:rsidRDefault="00040FA2" w:rsidP="00FB77BD">
      <w:pPr>
        <w:shd w:val="clear" w:color="auto" w:fill="FFFFFF"/>
        <w:jc w:val="both"/>
        <w:rPr>
          <w:rFonts w:ascii="Arial" w:hAnsi="Arial" w:cs="Arial"/>
          <w:sz w:val="24"/>
          <w:szCs w:val="24"/>
        </w:rPr>
      </w:pPr>
      <w:r w:rsidRPr="00FB77BD">
        <w:rPr>
          <w:rFonts w:ascii="Arial" w:hAnsi="Arial" w:cs="Arial"/>
          <w:sz w:val="24"/>
          <w:szCs w:val="24"/>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sidRPr="00FB77BD">
        <w:rPr>
          <w:rFonts w:ascii="Arial" w:hAnsi="Arial" w:cs="Arial"/>
          <w:sz w:val="24"/>
          <w:szCs w:val="24"/>
        </w:rPr>
        <w:t>congresional</w:t>
      </w:r>
      <w:proofErr w:type="spellEnd"/>
      <w:r w:rsidRPr="00FB77BD">
        <w:rPr>
          <w:rFonts w:ascii="Arial" w:hAnsi="Arial" w:cs="Arial"/>
          <w:sz w:val="24"/>
          <w:szCs w:val="24"/>
        </w:rPr>
        <w:t>, entre ellas la legislativa.</w:t>
      </w:r>
    </w:p>
    <w:p w14:paraId="0EED8111" w14:textId="77777777" w:rsidR="00040FA2" w:rsidRPr="00FB77BD" w:rsidRDefault="00040FA2" w:rsidP="00FB77BD">
      <w:pPr>
        <w:shd w:val="clear" w:color="auto" w:fill="FFFFFF"/>
        <w:jc w:val="both"/>
        <w:rPr>
          <w:rFonts w:ascii="Arial" w:hAnsi="Arial" w:cs="Arial"/>
          <w:i/>
          <w:iCs/>
          <w:sz w:val="24"/>
          <w:szCs w:val="24"/>
        </w:rPr>
      </w:pPr>
      <w:r w:rsidRPr="00FB77BD">
        <w:rPr>
          <w:rFonts w:ascii="Arial" w:hAnsi="Arial" w:cs="Arial"/>
          <w:i/>
          <w:iCs/>
          <w:sz w:val="24"/>
          <w:szCs w:val="24"/>
        </w:rPr>
        <w:t>“Artículo 1º. El artículo 286 de la Ley 5 de 1992 quedará así:</w:t>
      </w:r>
    </w:p>
    <w:p w14:paraId="487D1250" w14:textId="77777777" w:rsidR="00040FA2" w:rsidRPr="00FB77BD" w:rsidRDefault="00040FA2" w:rsidP="00FB77BD">
      <w:pPr>
        <w:shd w:val="clear" w:color="auto" w:fill="FFFFFF"/>
        <w:jc w:val="both"/>
        <w:rPr>
          <w:rFonts w:ascii="Arial" w:hAnsi="Arial" w:cs="Arial"/>
          <w:i/>
          <w:iCs/>
          <w:sz w:val="24"/>
          <w:szCs w:val="24"/>
        </w:rPr>
      </w:pPr>
      <w:r w:rsidRPr="00FB77BD">
        <w:rPr>
          <w:rFonts w:ascii="Arial" w:hAnsi="Arial" w:cs="Arial"/>
          <w:i/>
          <w:iCs/>
          <w:sz w:val="24"/>
          <w:szCs w:val="24"/>
        </w:rPr>
        <w:t xml:space="preserve">(…) a) Beneficio particular: aquel que otorga un privilegio o genera ganancias o crea indemnizaciones económicas o elimina obligaciones a favor del congresista de las que no gozan el resto de los ciudadanos. Modifique normas que afecten </w:t>
      </w:r>
      <w:r w:rsidRPr="00FB77BD">
        <w:rPr>
          <w:rFonts w:ascii="Arial" w:hAnsi="Arial" w:cs="Arial"/>
          <w:i/>
          <w:iCs/>
          <w:sz w:val="24"/>
          <w:szCs w:val="24"/>
        </w:rPr>
        <w:lastRenderedPageBreak/>
        <w:t xml:space="preserve">investigaciones penales, disciplinarias, fiscales o administrativas a las que se encuentre formalmente vinculado. </w:t>
      </w:r>
    </w:p>
    <w:p w14:paraId="01345631" w14:textId="77777777" w:rsidR="00040FA2" w:rsidRPr="00FB77BD" w:rsidRDefault="00040FA2" w:rsidP="00FB77BD">
      <w:pPr>
        <w:shd w:val="clear" w:color="auto" w:fill="FFFFFF"/>
        <w:jc w:val="both"/>
        <w:rPr>
          <w:rFonts w:ascii="Arial" w:hAnsi="Arial" w:cs="Arial"/>
          <w:i/>
          <w:iCs/>
          <w:sz w:val="24"/>
          <w:szCs w:val="24"/>
        </w:rPr>
      </w:pPr>
      <w:r w:rsidRPr="00FB77BD">
        <w:rPr>
          <w:rFonts w:ascii="Arial" w:hAnsi="Arial" w:cs="Arial"/>
          <w:i/>
          <w:iCs/>
          <w:sz w:val="24"/>
          <w:szCs w:val="24"/>
        </w:rPr>
        <w:t xml:space="preserve">b) Beneficio actual: aquel que efectivamente se configura en las circunstancias presentes y existentes al momento en el que el congresista participa de la decisión. </w:t>
      </w:r>
    </w:p>
    <w:p w14:paraId="4FDB4215" w14:textId="77777777" w:rsidR="00040FA2" w:rsidRPr="00FB77BD" w:rsidRDefault="00040FA2" w:rsidP="00FB77BD">
      <w:pPr>
        <w:shd w:val="clear" w:color="auto" w:fill="FFFFFF"/>
        <w:jc w:val="both"/>
        <w:rPr>
          <w:rFonts w:ascii="Arial" w:hAnsi="Arial" w:cs="Arial"/>
          <w:i/>
          <w:iCs/>
          <w:sz w:val="24"/>
          <w:szCs w:val="24"/>
        </w:rPr>
      </w:pPr>
      <w:r w:rsidRPr="00FB77BD">
        <w:rPr>
          <w:rFonts w:ascii="Arial" w:hAnsi="Arial" w:cs="Arial"/>
          <w:i/>
          <w:iCs/>
          <w:sz w:val="24"/>
          <w:szCs w:val="24"/>
        </w:rPr>
        <w:t xml:space="preserve">c) Beneficio directo: aquel que se produzca de forma específica respecto del congresista, de su cónyuge, compañero o compañera permanente, o parientes dentro del segundo grado de consanguinidad, segundo de afinidad o primero civil. </w:t>
      </w:r>
    </w:p>
    <w:p w14:paraId="298306E2" w14:textId="77777777" w:rsidR="00040FA2" w:rsidRPr="00FB77BD" w:rsidRDefault="00040FA2" w:rsidP="00FB77BD">
      <w:pPr>
        <w:shd w:val="clear" w:color="auto" w:fill="FFFFFF"/>
        <w:jc w:val="both"/>
        <w:rPr>
          <w:rFonts w:ascii="Arial" w:hAnsi="Arial" w:cs="Arial"/>
          <w:i/>
          <w:iCs/>
          <w:sz w:val="24"/>
          <w:szCs w:val="24"/>
        </w:rPr>
      </w:pPr>
      <w:r w:rsidRPr="00FB77BD">
        <w:rPr>
          <w:rFonts w:ascii="Arial" w:hAnsi="Arial" w:cs="Arial"/>
          <w:i/>
          <w:iCs/>
          <w:sz w:val="24"/>
          <w:szCs w:val="24"/>
        </w:rPr>
        <w:t xml:space="preserve">Para todos los efectos se entiende que no hay conflicto de interés en las siguientes circunstancias: </w:t>
      </w:r>
    </w:p>
    <w:p w14:paraId="22ABD695" w14:textId="77777777" w:rsidR="00040FA2" w:rsidRPr="00FB77BD" w:rsidRDefault="00040FA2" w:rsidP="00FB77BD">
      <w:pPr>
        <w:shd w:val="clear" w:color="auto" w:fill="FFFFFF"/>
        <w:jc w:val="both"/>
        <w:rPr>
          <w:rFonts w:ascii="Arial" w:hAnsi="Arial" w:cs="Arial"/>
          <w:i/>
          <w:iCs/>
          <w:sz w:val="24"/>
          <w:szCs w:val="24"/>
        </w:rPr>
      </w:pPr>
      <w:r w:rsidRPr="00FB77BD">
        <w:rPr>
          <w:rFonts w:ascii="Arial" w:hAnsi="Arial" w:cs="Arial"/>
          <w:i/>
          <w:iCs/>
          <w:sz w:val="24"/>
          <w:szCs w:val="24"/>
        </w:rPr>
        <w:t xml:space="preserve">a) Cuando el congresista participe, discuta, vote un proyecto de ley o de acto legislativo que otorgue beneficios o cargos de carácter general, es decir cuando el interés del congresista coincide o se fusione con los intereses de los electores. </w:t>
      </w:r>
    </w:p>
    <w:p w14:paraId="3553DABC" w14:textId="77777777" w:rsidR="00040FA2" w:rsidRPr="00FB77BD" w:rsidRDefault="00040FA2" w:rsidP="00FB77BD">
      <w:pPr>
        <w:shd w:val="clear" w:color="auto" w:fill="FFFFFF"/>
        <w:jc w:val="both"/>
        <w:rPr>
          <w:rFonts w:ascii="Arial" w:hAnsi="Arial" w:cs="Arial"/>
          <w:i/>
          <w:iCs/>
          <w:sz w:val="24"/>
          <w:szCs w:val="24"/>
        </w:rPr>
      </w:pPr>
      <w:r w:rsidRPr="00FB77BD">
        <w:rPr>
          <w:rFonts w:ascii="Arial" w:hAnsi="Arial" w:cs="Arial"/>
          <w:i/>
          <w:iCs/>
          <w:sz w:val="24"/>
          <w:szCs w:val="24"/>
        </w:rPr>
        <w:t xml:space="preserve">b) Cuando el beneficio podría o no configurarse para el congresista en el futuro. </w:t>
      </w:r>
    </w:p>
    <w:p w14:paraId="6CFB3882" w14:textId="77777777" w:rsidR="00040FA2" w:rsidRPr="00FB77BD" w:rsidRDefault="00040FA2" w:rsidP="00FB77BD">
      <w:pPr>
        <w:shd w:val="clear" w:color="auto" w:fill="FFFFFF"/>
        <w:jc w:val="both"/>
        <w:rPr>
          <w:rFonts w:ascii="Arial" w:hAnsi="Arial" w:cs="Arial"/>
          <w:i/>
          <w:iCs/>
          <w:sz w:val="24"/>
          <w:szCs w:val="24"/>
        </w:rPr>
      </w:pPr>
      <w:r w:rsidRPr="00FB77BD">
        <w:rPr>
          <w:rFonts w:ascii="Arial" w:hAnsi="Arial" w:cs="Arial"/>
          <w:i/>
          <w:iCs/>
          <w:sz w:val="24"/>
          <w:szCs w:val="24"/>
        </w:rPr>
        <w:t xml:space="preserve">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 </w:t>
      </w:r>
    </w:p>
    <w:p w14:paraId="7CB3C7BD" w14:textId="77777777" w:rsidR="00040FA2" w:rsidRPr="00FB77BD" w:rsidRDefault="00040FA2" w:rsidP="00FB77BD">
      <w:pPr>
        <w:shd w:val="clear" w:color="auto" w:fill="FFFFFF"/>
        <w:jc w:val="both"/>
        <w:rPr>
          <w:rFonts w:ascii="Arial" w:hAnsi="Arial" w:cs="Arial"/>
          <w:i/>
          <w:iCs/>
          <w:sz w:val="24"/>
          <w:szCs w:val="24"/>
        </w:rPr>
      </w:pPr>
      <w:r w:rsidRPr="00FB77BD">
        <w:rPr>
          <w:rFonts w:ascii="Arial" w:hAnsi="Arial" w:cs="Arial"/>
          <w:i/>
          <w:iCs/>
          <w:sz w:val="24"/>
          <w:szCs w:val="24"/>
        </w:rPr>
        <w:t xml:space="preserve">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14:paraId="180288E3" w14:textId="77777777" w:rsidR="00040FA2" w:rsidRPr="00FB77BD" w:rsidRDefault="00040FA2" w:rsidP="00FB77BD">
      <w:pPr>
        <w:shd w:val="clear" w:color="auto" w:fill="FFFFFF"/>
        <w:jc w:val="both"/>
        <w:rPr>
          <w:rFonts w:ascii="Arial" w:hAnsi="Arial" w:cs="Arial"/>
          <w:i/>
          <w:iCs/>
          <w:sz w:val="24"/>
          <w:szCs w:val="24"/>
        </w:rPr>
      </w:pPr>
      <w:r w:rsidRPr="00FB77BD">
        <w:rPr>
          <w:rFonts w:ascii="Arial" w:hAnsi="Arial" w:cs="Arial"/>
          <w:i/>
          <w:iCs/>
          <w:sz w:val="24"/>
          <w:szCs w:val="24"/>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344A1D3F" w14:textId="77777777" w:rsidR="00040FA2" w:rsidRPr="00FB77BD" w:rsidRDefault="00040FA2" w:rsidP="00FB77BD">
      <w:pPr>
        <w:shd w:val="clear" w:color="auto" w:fill="FFFFFF"/>
        <w:jc w:val="both"/>
        <w:rPr>
          <w:rFonts w:ascii="Arial" w:hAnsi="Arial" w:cs="Arial"/>
          <w:i/>
          <w:iCs/>
          <w:sz w:val="24"/>
          <w:szCs w:val="24"/>
        </w:rPr>
      </w:pPr>
      <w:r w:rsidRPr="00FB77BD">
        <w:rPr>
          <w:rFonts w:ascii="Arial" w:hAnsi="Arial" w:cs="Arial"/>
          <w:i/>
          <w:iCs/>
          <w:sz w:val="24"/>
          <w:szCs w:val="24"/>
        </w:rPr>
        <w:t xml:space="preserve"> f) Cuando el congresista participa en la elección de otros servidores públicos mediante el voto secreto. Se exceptúan los casos en que se presenten inhabilidades referidas al parentesco con los candidatos (...)”.</w:t>
      </w:r>
    </w:p>
    <w:p w14:paraId="1A50B6E2" w14:textId="77777777" w:rsidR="00040FA2" w:rsidRPr="00FB77BD" w:rsidRDefault="00040FA2" w:rsidP="00FB77BD">
      <w:pPr>
        <w:shd w:val="clear" w:color="auto" w:fill="FFFFFF"/>
        <w:jc w:val="both"/>
        <w:rPr>
          <w:rFonts w:ascii="Arial" w:hAnsi="Arial" w:cs="Arial"/>
          <w:sz w:val="24"/>
          <w:szCs w:val="24"/>
        </w:rPr>
      </w:pPr>
      <w:r w:rsidRPr="00FB77BD">
        <w:rPr>
          <w:rFonts w:ascii="Arial" w:hAnsi="Arial" w:cs="Arial"/>
          <w:sz w:val="24"/>
          <w:szCs w:val="24"/>
        </w:rPr>
        <w:t xml:space="preserve">De lo anterior, y de manera meramente orientativa, se considera que para la discusión y aprobación de este Proyecto de Ley no existen circunstancias que </w:t>
      </w:r>
      <w:r w:rsidRPr="00FB77BD">
        <w:rPr>
          <w:rFonts w:ascii="Arial" w:hAnsi="Arial" w:cs="Arial"/>
          <w:sz w:val="24"/>
          <w:szCs w:val="24"/>
        </w:rPr>
        <w:lastRenderedPageBreak/>
        <w:t>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2584AA09" w14:textId="77777777" w:rsidR="00040FA2" w:rsidRPr="00FB77BD" w:rsidRDefault="00040FA2" w:rsidP="00FB77BD">
      <w:pPr>
        <w:shd w:val="clear" w:color="auto" w:fill="FFFFFF"/>
        <w:jc w:val="both"/>
        <w:rPr>
          <w:rFonts w:ascii="Arial" w:hAnsi="Arial" w:cs="Arial"/>
          <w:sz w:val="24"/>
          <w:szCs w:val="24"/>
        </w:rPr>
      </w:pPr>
      <w:r w:rsidRPr="00FB77BD">
        <w:rPr>
          <w:rFonts w:ascii="Arial" w:hAnsi="Arial" w:cs="Arial"/>
          <w:sz w:val="24"/>
          <w:szCs w:val="24"/>
        </w:rPr>
        <w:t>En todo caso, es pertinente aclarar que los conflictos de interés son personales y corresponde a cada Congresista evaluarlos.</w:t>
      </w:r>
    </w:p>
    <w:p w14:paraId="332286BD" w14:textId="77777777" w:rsidR="0062327C" w:rsidRPr="00FB77BD" w:rsidRDefault="0062327C" w:rsidP="00FB77BD">
      <w:pPr>
        <w:pBdr>
          <w:top w:val="nil"/>
          <w:left w:val="nil"/>
          <w:bottom w:val="nil"/>
          <w:right w:val="nil"/>
          <w:between w:val="nil"/>
        </w:pBdr>
        <w:spacing w:after="0"/>
        <w:ind w:right="49"/>
        <w:jc w:val="both"/>
        <w:rPr>
          <w:rFonts w:ascii="Arial" w:eastAsia="Arial" w:hAnsi="Arial" w:cs="Arial"/>
          <w:color w:val="000000"/>
          <w:sz w:val="24"/>
          <w:szCs w:val="24"/>
        </w:rPr>
      </w:pPr>
    </w:p>
    <w:p w14:paraId="4E97CA2A" w14:textId="77777777" w:rsidR="0062327C" w:rsidRPr="00FB77BD" w:rsidRDefault="0062327C" w:rsidP="00FB77BD">
      <w:pPr>
        <w:pBdr>
          <w:top w:val="nil"/>
          <w:left w:val="nil"/>
          <w:bottom w:val="nil"/>
          <w:right w:val="nil"/>
          <w:between w:val="nil"/>
        </w:pBdr>
        <w:spacing w:after="0"/>
        <w:ind w:right="49"/>
        <w:jc w:val="both"/>
        <w:rPr>
          <w:rFonts w:ascii="Arial" w:eastAsia="Arial" w:hAnsi="Arial" w:cs="Arial"/>
          <w:color w:val="000000"/>
          <w:sz w:val="24"/>
          <w:szCs w:val="24"/>
        </w:rPr>
      </w:pPr>
    </w:p>
    <w:p w14:paraId="30338E5E" w14:textId="77777777" w:rsidR="0062327C" w:rsidRPr="00FB77BD" w:rsidRDefault="0062327C" w:rsidP="00FB77BD">
      <w:pPr>
        <w:numPr>
          <w:ilvl w:val="0"/>
          <w:numId w:val="8"/>
        </w:numPr>
        <w:pBdr>
          <w:top w:val="nil"/>
          <w:left w:val="nil"/>
          <w:bottom w:val="nil"/>
          <w:right w:val="nil"/>
          <w:between w:val="nil"/>
        </w:pBdr>
        <w:spacing w:after="20"/>
        <w:ind w:left="0" w:right="49" w:firstLine="0"/>
        <w:jc w:val="both"/>
        <w:rPr>
          <w:rFonts w:ascii="Arial" w:eastAsia="Arial" w:hAnsi="Arial" w:cs="Arial"/>
          <w:b/>
          <w:color w:val="000000"/>
          <w:sz w:val="24"/>
          <w:szCs w:val="24"/>
        </w:rPr>
      </w:pPr>
      <w:r w:rsidRPr="00FB77BD">
        <w:rPr>
          <w:rFonts w:ascii="Arial" w:eastAsia="Arial" w:hAnsi="Arial" w:cs="Arial"/>
          <w:b/>
          <w:color w:val="000000"/>
          <w:sz w:val="24"/>
          <w:szCs w:val="24"/>
        </w:rPr>
        <w:t xml:space="preserve">CONVENIENCIA DE LA INICIATIVA </w:t>
      </w:r>
    </w:p>
    <w:p w14:paraId="44E96F36" w14:textId="77777777" w:rsidR="0062327C" w:rsidRPr="00FB77BD" w:rsidRDefault="0062327C" w:rsidP="00FB77BD">
      <w:pPr>
        <w:ind w:right="49"/>
        <w:jc w:val="both"/>
        <w:rPr>
          <w:rFonts w:ascii="Arial" w:eastAsia="Arial" w:hAnsi="Arial" w:cs="Arial"/>
          <w:sz w:val="24"/>
          <w:szCs w:val="24"/>
        </w:rPr>
      </w:pPr>
    </w:p>
    <w:p w14:paraId="4A5C33E6" w14:textId="0FE3B8E9" w:rsidR="0062327C" w:rsidRPr="00FB77BD" w:rsidRDefault="0062327C" w:rsidP="00FB77BD">
      <w:pPr>
        <w:ind w:right="49"/>
        <w:jc w:val="both"/>
        <w:rPr>
          <w:rFonts w:ascii="Arial" w:eastAsia="Arial" w:hAnsi="Arial" w:cs="Arial"/>
          <w:sz w:val="24"/>
          <w:szCs w:val="24"/>
        </w:rPr>
      </w:pPr>
      <w:r w:rsidRPr="00FB77BD">
        <w:rPr>
          <w:rFonts w:ascii="Arial" w:eastAsia="Arial" w:hAnsi="Arial" w:cs="Arial"/>
          <w:sz w:val="24"/>
          <w:szCs w:val="24"/>
        </w:rPr>
        <w:t xml:space="preserve">Por las razones antes expuestas, dejamos a consideración de la Honorable Cámara de Representantes, el texto de este proyecto de ley </w:t>
      </w:r>
      <w:r w:rsidR="00852A67" w:rsidRPr="00852A67">
        <w:rPr>
          <w:rFonts w:ascii="Arial" w:eastAsia="Arial" w:hAnsi="Arial" w:cs="Arial"/>
          <w:b/>
          <w:sz w:val="24"/>
          <w:szCs w:val="24"/>
        </w:rPr>
        <w:t>Por medio de la cual se promueve la construcción sostenible a través del uso de energía solar fotovoltaica en proyectos de Vivienda de Interés Social y Vivienda de Interés Prioritario (VIS y VIP), se modifica la Ley 1537 de 2012 y se dictan otras disposiciones.</w:t>
      </w:r>
      <w:r w:rsidR="00852A67">
        <w:rPr>
          <w:rFonts w:ascii="Arial" w:eastAsia="Arial" w:hAnsi="Arial" w:cs="Arial"/>
          <w:b/>
          <w:sz w:val="24"/>
          <w:szCs w:val="24"/>
        </w:rPr>
        <w:t xml:space="preserve"> </w:t>
      </w:r>
      <w:r w:rsidRPr="00FB77BD">
        <w:rPr>
          <w:rFonts w:ascii="Arial" w:eastAsia="Arial" w:hAnsi="Arial" w:cs="Arial"/>
          <w:sz w:val="24"/>
          <w:szCs w:val="24"/>
        </w:rPr>
        <w:t xml:space="preserve">En razón, a que es necesario brindar las herramientas legislativas que aceleren la transición energética del país en comunidades vulnerables.  </w:t>
      </w:r>
    </w:p>
    <w:p w14:paraId="4E3FCAC2" w14:textId="77777777" w:rsidR="0062327C" w:rsidRPr="00FB77BD" w:rsidRDefault="0062327C" w:rsidP="00FB77BD">
      <w:pPr>
        <w:ind w:right="49"/>
        <w:jc w:val="both"/>
        <w:rPr>
          <w:rFonts w:ascii="Arial" w:eastAsia="Arial" w:hAnsi="Arial" w:cs="Arial"/>
          <w:sz w:val="24"/>
          <w:szCs w:val="24"/>
        </w:rPr>
      </w:pPr>
    </w:p>
    <w:p w14:paraId="005243E8" w14:textId="77777777" w:rsidR="0062327C" w:rsidRPr="00FB77BD" w:rsidRDefault="0062327C" w:rsidP="00FB77BD">
      <w:pPr>
        <w:ind w:right="49"/>
        <w:jc w:val="both"/>
        <w:rPr>
          <w:rFonts w:ascii="Arial" w:eastAsia="Arial" w:hAnsi="Arial" w:cs="Arial"/>
          <w:sz w:val="24"/>
          <w:szCs w:val="24"/>
        </w:rPr>
      </w:pPr>
    </w:p>
    <w:p w14:paraId="6F03BD12" w14:textId="77777777" w:rsidR="0062327C" w:rsidRPr="00FB77BD" w:rsidRDefault="0062327C" w:rsidP="00FF513D">
      <w:pPr>
        <w:spacing w:before="57" w:after="28"/>
        <w:ind w:right="49"/>
        <w:jc w:val="center"/>
        <w:rPr>
          <w:rFonts w:ascii="Arial" w:eastAsia="Arial" w:hAnsi="Arial" w:cs="Arial"/>
          <w:b/>
          <w:color w:val="000000"/>
          <w:sz w:val="24"/>
          <w:szCs w:val="24"/>
        </w:rPr>
      </w:pPr>
      <w:r w:rsidRPr="00FB77BD">
        <w:rPr>
          <w:rFonts w:ascii="Arial" w:eastAsia="Arial" w:hAnsi="Arial" w:cs="Arial"/>
          <w:b/>
          <w:color w:val="000000"/>
          <w:sz w:val="24"/>
          <w:szCs w:val="24"/>
        </w:rPr>
        <w:t>CARLOS FELIPE QUINTERO OVALLE</w:t>
      </w:r>
    </w:p>
    <w:p w14:paraId="7D7958AB" w14:textId="77777777" w:rsidR="0062327C" w:rsidRPr="00FB77BD" w:rsidRDefault="0062327C" w:rsidP="00FF513D">
      <w:pPr>
        <w:spacing w:before="57" w:after="28"/>
        <w:ind w:right="49"/>
        <w:jc w:val="center"/>
        <w:rPr>
          <w:rFonts w:ascii="Arial" w:eastAsia="Arial" w:hAnsi="Arial" w:cs="Arial"/>
          <w:b/>
          <w:color w:val="000000"/>
          <w:sz w:val="24"/>
          <w:szCs w:val="24"/>
        </w:rPr>
      </w:pPr>
      <w:r w:rsidRPr="00FB77BD">
        <w:rPr>
          <w:rFonts w:ascii="Arial" w:eastAsia="Arial" w:hAnsi="Arial" w:cs="Arial"/>
          <w:b/>
          <w:color w:val="000000"/>
          <w:sz w:val="24"/>
          <w:szCs w:val="24"/>
        </w:rPr>
        <w:t>Representante a la Cámara</w:t>
      </w:r>
    </w:p>
    <w:p w14:paraId="334B8D63" w14:textId="77777777" w:rsidR="0062327C" w:rsidRPr="00FB77BD" w:rsidRDefault="0062327C" w:rsidP="00FF513D">
      <w:pPr>
        <w:spacing w:before="57" w:after="28"/>
        <w:ind w:right="49"/>
        <w:jc w:val="center"/>
        <w:rPr>
          <w:rFonts w:ascii="Arial" w:eastAsia="Arial" w:hAnsi="Arial" w:cs="Arial"/>
          <w:b/>
          <w:color w:val="000000"/>
          <w:sz w:val="24"/>
          <w:szCs w:val="24"/>
        </w:rPr>
      </w:pPr>
      <w:r w:rsidRPr="00FB77BD">
        <w:rPr>
          <w:rFonts w:ascii="Arial" w:eastAsia="Arial" w:hAnsi="Arial" w:cs="Arial"/>
          <w:b/>
          <w:color w:val="000000"/>
          <w:sz w:val="24"/>
          <w:szCs w:val="24"/>
        </w:rPr>
        <w:t>Departamento de Cesar</w:t>
      </w:r>
    </w:p>
    <w:p w14:paraId="747BCCC7" w14:textId="77777777" w:rsidR="0062327C" w:rsidRPr="00FB77BD" w:rsidRDefault="0062327C" w:rsidP="00FB77BD">
      <w:pPr>
        <w:ind w:right="49"/>
        <w:jc w:val="both"/>
        <w:rPr>
          <w:rFonts w:ascii="Arial" w:eastAsia="Arial" w:hAnsi="Arial" w:cs="Arial"/>
          <w:sz w:val="24"/>
          <w:szCs w:val="24"/>
        </w:rPr>
      </w:pPr>
    </w:p>
    <w:p w14:paraId="4C6BE8E0" w14:textId="77777777" w:rsidR="0062327C" w:rsidRPr="00FB77BD" w:rsidRDefault="0062327C" w:rsidP="00FB77BD">
      <w:pPr>
        <w:spacing w:before="57" w:after="28"/>
        <w:ind w:right="49"/>
        <w:jc w:val="both"/>
        <w:rPr>
          <w:rFonts w:ascii="Arial" w:eastAsia="Arial" w:hAnsi="Arial" w:cs="Arial"/>
          <w:b/>
          <w:color w:val="000000"/>
          <w:sz w:val="24"/>
          <w:szCs w:val="24"/>
        </w:rPr>
      </w:pPr>
    </w:p>
    <w:tbl>
      <w:tblPr>
        <w:tblStyle w:val="Tablaconcuadrcula"/>
        <w:tblW w:w="0" w:type="auto"/>
        <w:tblLook w:val="04A0" w:firstRow="1" w:lastRow="0" w:firstColumn="1" w:lastColumn="0" w:noHBand="0" w:noVBand="1"/>
      </w:tblPr>
      <w:tblGrid>
        <w:gridCol w:w="4414"/>
        <w:gridCol w:w="4414"/>
      </w:tblGrid>
      <w:tr w:rsidR="00FF513D" w14:paraId="2C16C536" w14:textId="77777777" w:rsidTr="007E2C23">
        <w:trPr>
          <w:trHeight w:val="1701"/>
        </w:trPr>
        <w:tc>
          <w:tcPr>
            <w:tcW w:w="4414" w:type="dxa"/>
          </w:tcPr>
          <w:p w14:paraId="315C2809" w14:textId="77777777" w:rsidR="00FF513D" w:rsidRDefault="00FF513D" w:rsidP="007E2C23">
            <w:pPr>
              <w:spacing w:before="57" w:after="28"/>
              <w:ind w:right="49"/>
              <w:jc w:val="both"/>
              <w:rPr>
                <w:rFonts w:ascii="Arial" w:eastAsia="Arial" w:hAnsi="Arial" w:cs="Arial"/>
                <w:b/>
                <w:color w:val="000000"/>
                <w:sz w:val="24"/>
                <w:szCs w:val="24"/>
              </w:rPr>
            </w:pPr>
          </w:p>
        </w:tc>
        <w:tc>
          <w:tcPr>
            <w:tcW w:w="4414" w:type="dxa"/>
          </w:tcPr>
          <w:p w14:paraId="3778B078" w14:textId="77777777" w:rsidR="00FF513D" w:rsidRDefault="00FF513D" w:rsidP="007E2C23">
            <w:pPr>
              <w:spacing w:before="57" w:after="28"/>
              <w:ind w:right="49"/>
              <w:jc w:val="both"/>
              <w:rPr>
                <w:rFonts w:ascii="Arial" w:eastAsia="Arial" w:hAnsi="Arial" w:cs="Arial"/>
                <w:b/>
                <w:color w:val="000000"/>
                <w:sz w:val="24"/>
                <w:szCs w:val="24"/>
              </w:rPr>
            </w:pPr>
          </w:p>
        </w:tc>
      </w:tr>
      <w:tr w:rsidR="00FF513D" w14:paraId="6175DE29" w14:textId="77777777" w:rsidTr="007E2C23">
        <w:trPr>
          <w:trHeight w:val="1701"/>
        </w:trPr>
        <w:tc>
          <w:tcPr>
            <w:tcW w:w="4414" w:type="dxa"/>
          </w:tcPr>
          <w:p w14:paraId="00986563" w14:textId="77777777" w:rsidR="00FF513D" w:rsidRDefault="00FF513D" w:rsidP="007E2C23">
            <w:pPr>
              <w:spacing w:before="57" w:after="28"/>
              <w:ind w:right="49"/>
              <w:jc w:val="both"/>
              <w:rPr>
                <w:rFonts w:ascii="Arial" w:eastAsia="Arial" w:hAnsi="Arial" w:cs="Arial"/>
                <w:b/>
                <w:color w:val="000000"/>
                <w:sz w:val="24"/>
                <w:szCs w:val="24"/>
              </w:rPr>
            </w:pPr>
          </w:p>
        </w:tc>
        <w:tc>
          <w:tcPr>
            <w:tcW w:w="4414" w:type="dxa"/>
          </w:tcPr>
          <w:p w14:paraId="7176465A" w14:textId="77777777" w:rsidR="00FF513D" w:rsidRDefault="00FF513D" w:rsidP="007E2C23">
            <w:pPr>
              <w:spacing w:before="57" w:after="28"/>
              <w:ind w:right="49"/>
              <w:jc w:val="both"/>
              <w:rPr>
                <w:rFonts w:ascii="Arial" w:eastAsia="Arial" w:hAnsi="Arial" w:cs="Arial"/>
                <w:b/>
                <w:color w:val="000000"/>
                <w:sz w:val="24"/>
                <w:szCs w:val="24"/>
              </w:rPr>
            </w:pPr>
          </w:p>
        </w:tc>
      </w:tr>
      <w:tr w:rsidR="00FF513D" w14:paraId="54855CAD" w14:textId="77777777" w:rsidTr="007E2C23">
        <w:trPr>
          <w:trHeight w:val="1701"/>
        </w:trPr>
        <w:tc>
          <w:tcPr>
            <w:tcW w:w="4414" w:type="dxa"/>
          </w:tcPr>
          <w:p w14:paraId="01D8ACD4" w14:textId="77777777" w:rsidR="00FF513D" w:rsidRDefault="00FF513D" w:rsidP="007E2C23">
            <w:pPr>
              <w:spacing w:before="57" w:after="28"/>
              <w:ind w:right="49"/>
              <w:jc w:val="both"/>
              <w:rPr>
                <w:rFonts w:ascii="Arial" w:eastAsia="Arial" w:hAnsi="Arial" w:cs="Arial"/>
                <w:b/>
                <w:color w:val="000000"/>
                <w:sz w:val="24"/>
                <w:szCs w:val="24"/>
              </w:rPr>
            </w:pPr>
          </w:p>
        </w:tc>
        <w:tc>
          <w:tcPr>
            <w:tcW w:w="4414" w:type="dxa"/>
          </w:tcPr>
          <w:p w14:paraId="706B0400" w14:textId="77777777" w:rsidR="00FF513D" w:rsidRDefault="00FF513D" w:rsidP="007E2C23">
            <w:pPr>
              <w:spacing w:before="57" w:after="28"/>
              <w:ind w:right="49"/>
              <w:jc w:val="both"/>
              <w:rPr>
                <w:rFonts w:ascii="Arial" w:eastAsia="Arial" w:hAnsi="Arial" w:cs="Arial"/>
                <w:b/>
                <w:color w:val="000000"/>
                <w:sz w:val="24"/>
                <w:szCs w:val="24"/>
              </w:rPr>
            </w:pPr>
          </w:p>
        </w:tc>
      </w:tr>
      <w:tr w:rsidR="00FF513D" w14:paraId="2943BD62" w14:textId="77777777" w:rsidTr="007E2C23">
        <w:trPr>
          <w:trHeight w:val="1701"/>
        </w:trPr>
        <w:tc>
          <w:tcPr>
            <w:tcW w:w="4414" w:type="dxa"/>
          </w:tcPr>
          <w:p w14:paraId="1B41402D" w14:textId="77777777" w:rsidR="00FF513D" w:rsidRDefault="00FF513D" w:rsidP="007E2C23">
            <w:pPr>
              <w:spacing w:before="57" w:after="28"/>
              <w:ind w:right="49"/>
              <w:jc w:val="both"/>
              <w:rPr>
                <w:rFonts w:ascii="Arial" w:eastAsia="Arial" w:hAnsi="Arial" w:cs="Arial"/>
                <w:b/>
                <w:color w:val="000000"/>
                <w:sz w:val="24"/>
                <w:szCs w:val="24"/>
              </w:rPr>
            </w:pPr>
          </w:p>
        </w:tc>
        <w:tc>
          <w:tcPr>
            <w:tcW w:w="4414" w:type="dxa"/>
          </w:tcPr>
          <w:p w14:paraId="3147C455" w14:textId="77777777" w:rsidR="00FF513D" w:rsidRDefault="00FF513D" w:rsidP="007E2C23">
            <w:pPr>
              <w:spacing w:before="57" w:after="28"/>
              <w:ind w:right="49"/>
              <w:jc w:val="both"/>
              <w:rPr>
                <w:rFonts w:ascii="Arial" w:eastAsia="Arial" w:hAnsi="Arial" w:cs="Arial"/>
                <w:b/>
                <w:color w:val="000000"/>
                <w:sz w:val="24"/>
                <w:szCs w:val="24"/>
              </w:rPr>
            </w:pPr>
          </w:p>
        </w:tc>
      </w:tr>
      <w:tr w:rsidR="00FF513D" w14:paraId="05782D1B" w14:textId="77777777" w:rsidTr="007E2C23">
        <w:trPr>
          <w:trHeight w:val="1701"/>
        </w:trPr>
        <w:tc>
          <w:tcPr>
            <w:tcW w:w="4414" w:type="dxa"/>
          </w:tcPr>
          <w:p w14:paraId="26C51D8A" w14:textId="77777777" w:rsidR="00FF513D" w:rsidRDefault="00FF513D" w:rsidP="007E2C23">
            <w:pPr>
              <w:spacing w:before="57" w:after="28"/>
              <w:ind w:right="49"/>
              <w:jc w:val="both"/>
              <w:rPr>
                <w:rFonts w:ascii="Arial" w:eastAsia="Arial" w:hAnsi="Arial" w:cs="Arial"/>
                <w:b/>
                <w:color w:val="000000"/>
                <w:sz w:val="24"/>
                <w:szCs w:val="24"/>
              </w:rPr>
            </w:pPr>
          </w:p>
        </w:tc>
        <w:tc>
          <w:tcPr>
            <w:tcW w:w="4414" w:type="dxa"/>
          </w:tcPr>
          <w:p w14:paraId="730AEECD" w14:textId="77777777" w:rsidR="00FF513D" w:rsidRDefault="00FF513D" w:rsidP="007E2C23">
            <w:pPr>
              <w:spacing w:before="57" w:after="28"/>
              <w:ind w:right="49"/>
              <w:jc w:val="both"/>
              <w:rPr>
                <w:rFonts w:ascii="Arial" w:eastAsia="Arial" w:hAnsi="Arial" w:cs="Arial"/>
                <w:b/>
                <w:color w:val="000000"/>
                <w:sz w:val="24"/>
                <w:szCs w:val="24"/>
              </w:rPr>
            </w:pPr>
          </w:p>
        </w:tc>
      </w:tr>
      <w:tr w:rsidR="00FF513D" w14:paraId="01DE8CA8" w14:textId="77777777" w:rsidTr="007E2C23">
        <w:trPr>
          <w:trHeight w:val="1701"/>
        </w:trPr>
        <w:tc>
          <w:tcPr>
            <w:tcW w:w="4414" w:type="dxa"/>
          </w:tcPr>
          <w:p w14:paraId="6E671762" w14:textId="77777777" w:rsidR="00FF513D" w:rsidRDefault="00FF513D" w:rsidP="007E2C23">
            <w:pPr>
              <w:spacing w:before="57" w:after="28"/>
              <w:ind w:right="49"/>
              <w:jc w:val="both"/>
              <w:rPr>
                <w:rFonts w:ascii="Arial" w:eastAsia="Arial" w:hAnsi="Arial" w:cs="Arial"/>
                <w:b/>
                <w:color w:val="000000"/>
                <w:sz w:val="24"/>
                <w:szCs w:val="24"/>
              </w:rPr>
            </w:pPr>
          </w:p>
        </w:tc>
        <w:tc>
          <w:tcPr>
            <w:tcW w:w="4414" w:type="dxa"/>
          </w:tcPr>
          <w:p w14:paraId="03F8FBBF" w14:textId="77777777" w:rsidR="00FF513D" w:rsidRDefault="00FF513D" w:rsidP="007E2C23">
            <w:pPr>
              <w:spacing w:before="57" w:after="28"/>
              <w:ind w:right="49"/>
              <w:jc w:val="both"/>
              <w:rPr>
                <w:rFonts w:ascii="Arial" w:eastAsia="Arial" w:hAnsi="Arial" w:cs="Arial"/>
                <w:b/>
                <w:color w:val="000000"/>
                <w:sz w:val="24"/>
                <w:szCs w:val="24"/>
              </w:rPr>
            </w:pPr>
          </w:p>
        </w:tc>
      </w:tr>
      <w:tr w:rsidR="00FF513D" w14:paraId="750EA11D" w14:textId="77777777" w:rsidTr="007E2C23">
        <w:trPr>
          <w:trHeight w:val="1701"/>
        </w:trPr>
        <w:tc>
          <w:tcPr>
            <w:tcW w:w="4414" w:type="dxa"/>
          </w:tcPr>
          <w:p w14:paraId="51C6BA55" w14:textId="77777777" w:rsidR="00FF513D" w:rsidRDefault="00FF513D" w:rsidP="007E2C23">
            <w:pPr>
              <w:spacing w:before="57" w:after="28"/>
              <w:ind w:right="49"/>
              <w:jc w:val="both"/>
              <w:rPr>
                <w:rFonts w:ascii="Arial" w:eastAsia="Arial" w:hAnsi="Arial" w:cs="Arial"/>
                <w:b/>
                <w:color w:val="000000"/>
                <w:sz w:val="24"/>
                <w:szCs w:val="24"/>
              </w:rPr>
            </w:pPr>
          </w:p>
        </w:tc>
        <w:tc>
          <w:tcPr>
            <w:tcW w:w="4414" w:type="dxa"/>
          </w:tcPr>
          <w:p w14:paraId="4FE73CA7" w14:textId="77777777" w:rsidR="00FF513D" w:rsidRDefault="00FF513D" w:rsidP="007E2C23">
            <w:pPr>
              <w:spacing w:before="57" w:after="28"/>
              <w:ind w:right="49"/>
              <w:jc w:val="both"/>
              <w:rPr>
                <w:rFonts w:ascii="Arial" w:eastAsia="Arial" w:hAnsi="Arial" w:cs="Arial"/>
                <w:b/>
                <w:color w:val="000000"/>
                <w:sz w:val="24"/>
                <w:szCs w:val="24"/>
              </w:rPr>
            </w:pPr>
          </w:p>
        </w:tc>
      </w:tr>
      <w:tr w:rsidR="00FF513D" w14:paraId="68184B0F" w14:textId="77777777" w:rsidTr="007E2C23">
        <w:trPr>
          <w:trHeight w:val="1701"/>
        </w:trPr>
        <w:tc>
          <w:tcPr>
            <w:tcW w:w="4414" w:type="dxa"/>
          </w:tcPr>
          <w:p w14:paraId="4D47DC8E" w14:textId="77777777" w:rsidR="00FF513D" w:rsidRDefault="00FF513D" w:rsidP="007E2C23">
            <w:pPr>
              <w:spacing w:before="57" w:after="28"/>
              <w:ind w:right="49"/>
              <w:jc w:val="both"/>
              <w:rPr>
                <w:rFonts w:ascii="Arial" w:eastAsia="Arial" w:hAnsi="Arial" w:cs="Arial"/>
                <w:b/>
                <w:color w:val="000000"/>
                <w:sz w:val="24"/>
                <w:szCs w:val="24"/>
              </w:rPr>
            </w:pPr>
          </w:p>
        </w:tc>
        <w:tc>
          <w:tcPr>
            <w:tcW w:w="4414" w:type="dxa"/>
          </w:tcPr>
          <w:p w14:paraId="58E519B6" w14:textId="77777777" w:rsidR="00FF513D" w:rsidRDefault="00FF513D" w:rsidP="007E2C23">
            <w:pPr>
              <w:spacing w:before="57" w:after="28"/>
              <w:ind w:right="49"/>
              <w:jc w:val="both"/>
              <w:rPr>
                <w:rFonts w:ascii="Arial" w:eastAsia="Arial" w:hAnsi="Arial" w:cs="Arial"/>
                <w:b/>
                <w:color w:val="000000"/>
                <w:sz w:val="24"/>
                <w:szCs w:val="24"/>
              </w:rPr>
            </w:pPr>
          </w:p>
        </w:tc>
      </w:tr>
    </w:tbl>
    <w:p w14:paraId="62D1B982" w14:textId="77777777" w:rsidR="0062327C" w:rsidRPr="00FB77BD" w:rsidRDefault="0062327C" w:rsidP="00FB77BD">
      <w:pPr>
        <w:spacing w:before="57" w:after="28"/>
        <w:ind w:right="49"/>
        <w:jc w:val="both"/>
        <w:rPr>
          <w:rFonts w:ascii="Arial" w:eastAsia="Arial" w:hAnsi="Arial" w:cs="Arial"/>
          <w:b/>
          <w:color w:val="000000"/>
          <w:sz w:val="24"/>
          <w:szCs w:val="24"/>
        </w:rPr>
      </w:pPr>
    </w:p>
    <w:p w14:paraId="7C09993B" w14:textId="0E9BC7D8" w:rsidR="0062327C" w:rsidRPr="00FB77BD" w:rsidRDefault="0062327C" w:rsidP="00FB77BD">
      <w:pPr>
        <w:jc w:val="both"/>
        <w:rPr>
          <w:rFonts w:ascii="Arial" w:eastAsia="Arial" w:hAnsi="Arial" w:cs="Arial"/>
          <w:sz w:val="24"/>
          <w:szCs w:val="24"/>
        </w:rPr>
      </w:pPr>
      <w:r w:rsidRPr="00FB77BD">
        <w:rPr>
          <w:rFonts w:ascii="Arial" w:eastAsia="Arial" w:hAnsi="Arial" w:cs="Arial"/>
          <w:sz w:val="24"/>
          <w:szCs w:val="24"/>
        </w:rPr>
        <w:lastRenderedPageBreak/>
        <w:t>CFQ-0</w:t>
      </w:r>
      <w:r w:rsidR="00FF513D">
        <w:rPr>
          <w:rFonts w:ascii="Arial" w:eastAsia="Arial" w:hAnsi="Arial" w:cs="Arial"/>
          <w:sz w:val="24"/>
          <w:szCs w:val="24"/>
        </w:rPr>
        <w:t>1-</w:t>
      </w:r>
      <w:r w:rsidRPr="00FB77BD">
        <w:rPr>
          <w:rFonts w:ascii="Arial" w:eastAsia="Arial" w:hAnsi="Arial" w:cs="Arial"/>
          <w:sz w:val="24"/>
          <w:szCs w:val="24"/>
        </w:rPr>
        <w:t xml:space="preserve"> </w:t>
      </w:r>
      <w:r w:rsidR="00FF513D">
        <w:rPr>
          <w:rFonts w:ascii="Arial" w:eastAsia="Arial" w:hAnsi="Arial" w:cs="Arial"/>
          <w:sz w:val="24"/>
          <w:szCs w:val="24"/>
        </w:rPr>
        <w:t>22</w:t>
      </w:r>
      <w:r w:rsidR="00DE28CF" w:rsidRPr="00FB77BD">
        <w:rPr>
          <w:rFonts w:ascii="Arial" w:eastAsia="Arial" w:hAnsi="Arial" w:cs="Arial"/>
          <w:sz w:val="24"/>
          <w:szCs w:val="24"/>
        </w:rPr>
        <w:t xml:space="preserve"> de Julio de 2023 </w:t>
      </w:r>
    </w:p>
    <w:p w14:paraId="17486DD6" w14:textId="77777777" w:rsidR="0062327C" w:rsidRPr="00FB77BD" w:rsidRDefault="0062327C" w:rsidP="00FB77BD">
      <w:pPr>
        <w:spacing w:after="0"/>
        <w:jc w:val="both"/>
        <w:rPr>
          <w:rFonts w:ascii="Arial" w:eastAsia="Arial" w:hAnsi="Arial" w:cs="Arial"/>
          <w:sz w:val="24"/>
          <w:szCs w:val="24"/>
        </w:rPr>
      </w:pPr>
    </w:p>
    <w:p w14:paraId="50AA78E4" w14:textId="77777777" w:rsidR="0062327C" w:rsidRPr="00FB77BD" w:rsidRDefault="0062327C" w:rsidP="00FB77BD">
      <w:pPr>
        <w:spacing w:after="0"/>
        <w:jc w:val="both"/>
        <w:rPr>
          <w:rFonts w:ascii="Arial" w:eastAsia="Arial" w:hAnsi="Arial" w:cs="Arial"/>
          <w:sz w:val="24"/>
          <w:szCs w:val="24"/>
        </w:rPr>
      </w:pPr>
    </w:p>
    <w:p w14:paraId="36ECADFA" w14:textId="77777777" w:rsidR="0062327C" w:rsidRPr="00FB77BD" w:rsidRDefault="0062327C" w:rsidP="00FB77BD">
      <w:pPr>
        <w:spacing w:after="0"/>
        <w:jc w:val="both"/>
        <w:rPr>
          <w:rFonts w:ascii="Arial" w:eastAsia="Arial" w:hAnsi="Arial" w:cs="Arial"/>
          <w:sz w:val="24"/>
          <w:szCs w:val="24"/>
        </w:rPr>
      </w:pPr>
    </w:p>
    <w:p w14:paraId="61FF41C7" w14:textId="2BFF34EE" w:rsidR="0062327C" w:rsidRDefault="0062327C" w:rsidP="00FB77BD">
      <w:pPr>
        <w:spacing w:after="0"/>
        <w:jc w:val="both"/>
        <w:rPr>
          <w:rFonts w:ascii="Arial" w:eastAsia="Arial" w:hAnsi="Arial" w:cs="Arial"/>
          <w:sz w:val="24"/>
          <w:szCs w:val="24"/>
        </w:rPr>
      </w:pPr>
      <w:r w:rsidRPr="00FB77BD">
        <w:rPr>
          <w:rFonts w:ascii="Arial" w:eastAsia="Arial" w:hAnsi="Arial" w:cs="Arial"/>
          <w:sz w:val="24"/>
          <w:szCs w:val="24"/>
        </w:rPr>
        <w:t xml:space="preserve">Presidente </w:t>
      </w:r>
    </w:p>
    <w:p w14:paraId="789E6048" w14:textId="1FA136CC" w:rsidR="00FF513D" w:rsidRPr="00FB77BD" w:rsidRDefault="00FF513D" w:rsidP="00FB77BD">
      <w:pPr>
        <w:spacing w:after="0"/>
        <w:jc w:val="both"/>
        <w:rPr>
          <w:rFonts w:ascii="Arial" w:eastAsia="Arial" w:hAnsi="Arial" w:cs="Arial"/>
          <w:sz w:val="24"/>
          <w:szCs w:val="24"/>
        </w:rPr>
      </w:pPr>
      <w:r>
        <w:rPr>
          <w:rFonts w:ascii="Arial" w:eastAsia="Arial" w:hAnsi="Arial" w:cs="Arial"/>
          <w:sz w:val="24"/>
          <w:szCs w:val="24"/>
        </w:rPr>
        <w:t>JULIAN LOPEZ</w:t>
      </w:r>
    </w:p>
    <w:p w14:paraId="188B598B" w14:textId="77777777" w:rsidR="0062327C" w:rsidRPr="00FB77BD" w:rsidRDefault="0062327C" w:rsidP="00FB77BD">
      <w:pPr>
        <w:spacing w:after="0"/>
        <w:jc w:val="both"/>
        <w:rPr>
          <w:rFonts w:ascii="Arial" w:eastAsia="Arial" w:hAnsi="Arial" w:cs="Arial"/>
          <w:sz w:val="24"/>
          <w:szCs w:val="24"/>
        </w:rPr>
      </w:pPr>
      <w:r w:rsidRPr="00FB77BD">
        <w:rPr>
          <w:rFonts w:ascii="Arial" w:eastAsia="Arial" w:hAnsi="Arial" w:cs="Arial"/>
          <w:sz w:val="24"/>
          <w:szCs w:val="24"/>
        </w:rPr>
        <w:t>Cámara de Representantes</w:t>
      </w:r>
    </w:p>
    <w:p w14:paraId="34F6F2B4" w14:textId="77777777" w:rsidR="0062327C" w:rsidRPr="00FB77BD" w:rsidRDefault="0062327C" w:rsidP="00FB77BD">
      <w:pPr>
        <w:spacing w:after="0"/>
        <w:jc w:val="both"/>
        <w:rPr>
          <w:rFonts w:ascii="Arial" w:eastAsia="Arial" w:hAnsi="Arial" w:cs="Arial"/>
          <w:sz w:val="24"/>
          <w:szCs w:val="24"/>
        </w:rPr>
      </w:pPr>
      <w:r w:rsidRPr="00FB77BD">
        <w:rPr>
          <w:rFonts w:ascii="Arial" w:eastAsia="Arial" w:hAnsi="Arial" w:cs="Arial"/>
          <w:sz w:val="24"/>
          <w:szCs w:val="24"/>
        </w:rPr>
        <w:t>Ciudad.</w:t>
      </w:r>
    </w:p>
    <w:p w14:paraId="00C9A8A1" w14:textId="77777777" w:rsidR="0062327C" w:rsidRPr="00FB77BD" w:rsidRDefault="0062327C" w:rsidP="00FB77BD">
      <w:pPr>
        <w:spacing w:after="0"/>
        <w:jc w:val="both"/>
        <w:rPr>
          <w:rFonts w:ascii="Arial" w:eastAsia="Arial" w:hAnsi="Arial" w:cs="Arial"/>
          <w:sz w:val="24"/>
          <w:szCs w:val="24"/>
        </w:rPr>
      </w:pPr>
    </w:p>
    <w:p w14:paraId="5356D5AB" w14:textId="77777777" w:rsidR="0062327C" w:rsidRPr="00FB77BD" w:rsidRDefault="0062327C" w:rsidP="00FB77BD">
      <w:pPr>
        <w:spacing w:after="0"/>
        <w:jc w:val="both"/>
        <w:rPr>
          <w:rFonts w:ascii="Arial" w:eastAsia="Arial" w:hAnsi="Arial" w:cs="Arial"/>
          <w:sz w:val="24"/>
          <w:szCs w:val="24"/>
        </w:rPr>
      </w:pPr>
    </w:p>
    <w:p w14:paraId="454FEF44" w14:textId="77777777" w:rsidR="0062327C" w:rsidRPr="00FB77BD" w:rsidRDefault="0062327C" w:rsidP="00FB77BD">
      <w:pPr>
        <w:spacing w:after="0"/>
        <w:jc w:val="both"/>
        <w:rPr>
          <w:rFonts w:ascii="Arial" w:eastAsia="Arial" w:hAnsi="Arial" w:cs="Arial"/>
          <w:sz w:val="24"/>
          <w:szCs w:val="24"/>
        </w:rPr>
      </w:pPr>
      <w:r w:rsidRPr="00FB77BD">
        <w:rPr>
          <w:rFonts w:ascii="Arial" w:eastAsia="Arial" w:hAnsi="Arial" w:cs="Arial"/>
          <w:b/>
          <w:sz w:val="24"/>
          <w:szCs w:val="24"/>
        </w:rPr>
        <w:t>REF:</w:t>
      </w:r>
      <w:r w:rsidRPr="00FB77BD">
        <w:rPr>
          <w:rFonts w:ascii="Arial" w:eastAsia="Arial" w:hAnsi="Arial" w:cs="Arial"/>
          <w:sz w:val="24"/>
          <w:szCs w:val="24"/>
        </w:rPr>
        <w:t xml:space="preserve"> Radicación Proyecto</w:t>
      </w:r>
    </w:p>
    <w:p w14:paraId="269AE975" w14:textId="77777777" w:rsidR="0062327C" w:rsidRPr="00FB77BD" w:rsidRDefault="0062327C" w:rsidP="00FB77BD">
      <w:pPr>
        <w:spacing w:after="0"/>
        <w:jc w:val="both"/>
        <w:rPr>
          <w:rFonts w:ascii="Arial" w:eastAsia="Arial" w:hAnsi="Arial" w:cs="Arial"/>
          <w:sz w:val="24"/>
          <w:szCs w:val="24"/>
        </w:rPr>
      </w:pPr>
    </w:p>
    <w:p w14:paraId="1FFAFA9B" w14:textId="77777777" w:rsidR="0062327C" w:rsidRPr="00FB77BD" w:rsidRDefault="0062327C" w:rsidP="00FB77BD">
      <w:pPr>
        <w:spacing w:after="0"/>
        <w:jc w:val="both"/>
        <w:rPr>
          <w:rFonts w:ascii="Arial" w:eastAsia="Arial" w:hAnsi="Arial" w:cs="Arial"/>
          <w:sz w:val="24"/>
          <w:szCs w:val="24"/>
        </w:rPr>
      </w:pPr>
    </w:p>
    <w:p w14:paraId="7A6CE29F" w14:textId="77777777" w:rsidR="0062327C" w:rsidRPr="00FB77BD" w:rsidRDefault="0062327C" w:rsidP="00FB77BD">
      <w:pPr>
        <w:spacing w:after="0"/>
        <w:jc w:val="both"/>
        <w:rPr>
          <w:rFonts w:ascii="Arial" w:eastAsia="Arial" w:hAnsi="Arial" w:cs="Arial"/>
          <w:sz w:val="24"/>
          <w:szCs w:val="24"/>
        </w:rPr>
      </w:pPr>
      <w:r w:rsidRPr="00FB77BD">
        <w:rPr>
          <w:rFonts w:ascii="Arial" w:eastAsia="Arial" w:hAnsi="Arial" w:cs="Arial"/>
          <w:sz w:val="24"/>
          <w:szCs w:val="24"/>
        </w:rPr>
        <w:t>Atento saludo,</w:t>
      </w:r>
    </w:p>
    <w:p w14:paraId="3E3EF78E" w14:textId="77777777" w:rsidR="0062327C" w:rsidRPr="00FB77BD" w:rsidRDefault="0062327C" w:rsidP="00FB77BD">
      <w:pPr>
        <w:spacing w:after="0"/>
        <w:jc w:val="both"/>
        <w:rPr>
          <w:rFonts w:ascii="Arial" w:eastAsia="Arial" w:hAnsi="Arial" w:cs="Arial"/>
          <w:sz w:val="24"/>
          <w:szCs w:val="24"/>
        </w:rPr>
      </w:pPr>
    </w:p>
    <w:p w14:paraId="10ABDDED" w14:textId="31660BA6" w:rsidR="0062327C" w:rsidRPr="00FB77BD" w:rsidRDefault="0062327C" w:rsidP="00FB77BD">
      <w:pPr>
        <w:spacing w:after="0"/>
        <w:jc w:val="both"/>
        <w:rPr>
          <w:rFonts w:ascii="Arial" w:eastAsia="Arial" w:hAnsi="Arial" w:cs="Arial"/>
          <w:b/>
          <w:sz w:val="24"/>
          <w:szCs w:val="24"/>
        </w:rPr>
      </w:pPr>
      <w:r w:rsidRPr="00FB77BD">
        <w:rPr>
          <w:rFonts w:ascii="Arial" w:eastAsia="Arial" w:hAnsi="Arial" w:cs="Arial"/>
          <w:sz w:val="24"/>
          <w:szCs w:val="24"/>
        </w:rPr>
        <w:t xml:space="preserve">Con la presente me permito radicar a esta Presidencia, el proyecto de Ley </w:t>
      </w:r>
      <w:r w:rsidR="00852A67" w:rsidRPr="00852A67">
        <w:rPr>
          <w:rFonts w:ascii="Arial" w:eastAsia="Arial" w:hAnsi="Arial" w:cs="Arial"/>
          <w:b/>
          <w:sz w:val="24"/>
          <w:szCs w:val="24"/>
        </w:rPr>
        <w:t>Por medio de la cual se promueve la construcción sostenible a través del uso de energía solar fotovoltaica en proyectos de Vivienda de Interés Social y Vivienda de Interés Prioritario (VIS y VIP), se modifica la Ley 1537 de 2012 y se dictan otras disposiciones</w:t>
      </w:r>
      <w:r w:rsidRPr="00FB77BD">
        <w:rPr>
          <w:rFonts w:ascii="Arial" w:eastAsia="Arial" w:hAnsi="Arial" w:cs="Arial"/>
          <w:b/>
          <w:sz w:val="24"/>
          <w:szCs w:val="24"/>
        </w:rPr>
        <w:t xml:space="preserve">) </w:t>
      </w:r>
      <w:r w:rsidRPr="00FB77BD">
        <w:rPr>
          <w:rFonts w:ascii="Arial" w:eastAsia="Arial" w:hAnsi="Arial" w:cs="Arial"/>
          <w:sz w:val="24"/>
          <w:szCs w:val="24"/>
        </w:rPr>
        <w:t>en complimiento de los establecido en la Ley 5° / 92, en original, dos copias y medio magnético, a fin q se surtan los trámites pertinentes.</w:t>
      </w:r>
    </w:p>
    <w:p w14:paraId="2C6D90AF" w14:textId="77777777" w:rsidR="0062327C" w:rsidRPr="00FB77BD" w:rsidRDefault="0062327C" w:rsidP="00FB77BD">
      <w:pPr>
        <w:spacing w:after="0"/>
        <w:jc w:val="both"/>
        <w:rPr>
          <w:rFonts w:ascii="Arial" w:eastAsia="Arial" w:hAnsi="Arial" w:cs="Arial"/>
          <w:sz w:val="24"/>
          <w:szCs w:val="24"/>
        </w:rPr>
      </w:pPr>
    </w:p>
    <w:p w14:paraId="02545D46" w14:textId="77777777" w:rsidR="0062327C" w:rsidRPr="00FB77BD" w:rsidRDefault="0062327C" w:rsidP="00FB77BD">
      <w:pPr>
        <w:spacing w:after="0"/>
        <w:jc w:val="both"/>
        <w:rPr>
          <w:rFonts w:ascii="Arial" w:eastAsia="Arial" w:hAnsi="Arial" w:cs="Arial"/>
          <w:sz w:val="24"/>
          <w:szCs w:val="24"/>
        </w:rPr>
      </w:pPr>
      <w:r w:rsidRPr="00FB77BD">
        <w:rPr>
          <w:rFonts w:ascii="Arial" w:eastAsia="Arial" w:hAnsi="Arial" w:cs="Arial"/>
          <w:sz w:val="24"/>
          <w:szCs w:val="24"/>
        </w:rPr>
        <w:t>Agradeciendo de antemano su colaboración al presente.</w:t>
      </w:r>
    </w:p>
    <w:p w14:paraId="798AF5C8" w14:textId="77777777" w:rsidR="0062327C" w:rsidRPr="00FB77BD" w:rsidRDefault="0062327C" w:rsidP="00FB77BD">
      <w:pPr>
        <w:spacing w:after="0"/>
        <w:jc w:val="both"/>
        <w:rPr>
          <w:rFonts w:ascii="Arial" w:eastAsia="Arial" w:hAnsi="Arial" w:cs="Arial"/>
          <w:sz w:val="24"/>
          <w:szCs w:val="24"/>
        </w:rPr>
      </w:pPr>
    </w:p>
    <w:p w14:paraId="6303F211" w14:textId="77777777" w:rsidR="0062327C" w:rsidRPr="00FB77BD" w:rsidRDefault="0062327C" w:rsidP="00FB77BD">
      <w:pPr>
        <w:spacing w:after="0"/>
        <w:jc w:val="both"/>
        <w:rPr>
          <w:rFonts w:ascii="Arial" w:eastAsia="Arial" w:hAnsi="Arial" w:cs="Arial"/>
          <w:sz w:val="24"/>
          <w:szCs w:val="24"/>
        </w:rPr>
      </w:pPr>
    </w:p>
    <w:p w14:paraId="296A630C" w14:textId="77777777" w:rsidR="0062327C" w:rsidRPr="00FB77BD" w:rsidRDefault="0062327C" w:rsidP="00FB77BD">
      <w:pPr>
        <w:spacing w:after="0"/>
        <w:jc w:val="both"/>
        <w:rPr>
          <w:rFonts w:ascii="Arial" w:eastAsia="Arial" w:hAnsi="Arial" w:cs="Arial"/>
          <w:sz w:val="24"/>
          <w:szCs w:val="24"/>
        </w:rPr>
      </w:pPr>
      <w:r w:rsidRPr="00FB77BD">
        <w:rPr>
          <w:rFonts w:ascii="Arial" w:eastAsia="Arial" w:hAnsi="Arial" w:cs="Arial"/>
          <w:sz w:val="24"/>
          <w:szCs w:val="24"/>
        </w:rPr>
        <w:t>Atentamente,</w:t>
      </w:r>
    </w:p>
    <w:p w14:paraId="71669A46" w14:textId="77777777" w:rsidR="0062327C" w:rsidRPr="00FB77BD" w:rsidRDefault="0062327C" w:rsidP="00FB77BD">
      <w:pPr>
        <w:spacing w:after="0"/>
        <w:jc w:val="both"/>
        <w:rPr>
          <w:rFonts w:ascii="Arial" w:eastAsia="Arial" w:hAnsi="Arial" w:cs="Arial"/>
          <w:sz w:val="24"/>
          <w:szCs w:val="24"/>
        </w:rPr>
      </w:pPr>
    </w:p>
    <w:p w14:paraId="0839643F" w14:textId="6FDFB6E0" w:rsidR="0062327C" w:rsidRPr="00FB77BD" w:rsidRDefault="0062327C" w:rsidP="00FB77BD">
      <w:pPr>
        <w:spacing w:after="0"/>
        <w:jc w:val="both"/>
        <w:rPr>
          <w:rFonts w:ascii="Arial" w:eastAsia="Arial" w:hAnsi="Arial" w:cs="Arial"/>
          <w:sz w:val="24"/>
          <w:szCs w:val="24"/>
        </w:rPr>
      </w:pPr>
    </w:p>
    <w:p w14:paraId="7477B472" w14:textId="77777777" w:rsidR="009C3B14" w:rsidRPr="00FB77BD" w:rsidRDefault="009C3B14" w:rsidP="00FB77BD">
      <w:pPr>
        <w:spacing w:after="0"/>
        <w:jc w:val="both"/>
        <w:rPr>
          <w:rFonts w:ascii="Arial" w:eastAsia="Arial" w:hAnsi="Arial" w:cs="Arial"/>
          <w:sz w:val="24"/>
          <w:szCs w:val="24"/>
        </w:rPr>
      </w:pPr>
    </w:p>
    <w:p w14:paraId="1CC77F42" w14:textId="77777777" w:rsidR="0062327C" w:rsidRPr="00FB77BD" w:rsidRDefault="0062327C" w:rsidP="00FB77BD">
      <w:pPr>
        <w:spacing w:after="0"/>
        <w:jc w:val="both"/>
        <w:rPr>
          <w:rFonts w:ascii="Arial" w:eastAsia="Arial" w:hAnsi="Arial" w:cs="Arial"/>
          <w:sz w:val="24"/>
          <w:szCs w:val="24"/>
        </w:rPr>
      </w:pPr>
    </w:p>
    <w:p w14:paraId="2C69CD8F" w14:textId="77777777" w:rsidR="0062327C" w:rsidRPr="00FB77BD" w:rsidRDefault="0062327C" w:rsidP="00FB77BD">
      <w:pPr>
        <w:spacing w:after="0"/>
        <w:ind w:right="49"/>
        <w:jc w:val="both"/>
        <w:rPr>
          <w:rFonts w:ascii="Arial" w:eastAsia="Arial" w:hAnsi="Arial" w:cs="Arial"/>
          <w:b/>
          <w:color w:val="000000"/>
          <w:sz w:val="24"/>
          <w:szCs w:val="24"/>
        </w:rPr>
      </w:pPr>
      <w:r w:rsidRPr="00FB77BD">
        <w:rPr>
          <w:rFonts w:ascii="Arial" w:eastAsia="Arial" w:hAnsi="Arial" w:cs="Arial"/>
          <w:b/>
          <w:color w:val="000000"/>
          <w:sz w:val="24"/>
          <w:szCs w:val="24"/>
        </w:rPr>
        <w:t>CARLOS FELIPE QUINTERO OVALLE</w:t>
      </w:r>
    </w:p>
    <w:p w14:paraId="71FFC4D5" w14:textId="77777777" w:rsidR="0062327C" w:rsidRPr="00FB77BD" w:rsidRDefault="0062327C" w:rsidP="00FB77BD">
      <w:pPr>
        <w:spacing w:after="0"/>
        <w:ind w:right="49"/>
        <w:jc w:val="both"/>
        <w:rPr>
          <w:rFonts w:ascii="Arial" w:eastAsia="Arial" w:hAnsi="Arial" w:cs="Arial"/>
          <w:b/>
          <w:color w:val="000000"/>
          <w:sz w:val="24"/>
          <w:szCs w:val="24"/>
        </w:rPr>
      </w:pPr>
      <w:r w:rsidRPr="00FB77BD">
        <w:rPr>
          <w:rFonts w:ascii="Arial" w:eastAsia="Arial" w:hAnsi="Arial" w:cs="Arial"/>
          <w:b/>
          <w:color w:val="000000"/>
          <w:sz w:val="24"/>
          <w:szCs w:val="24"/>
        </w:rPr>
        <w:t>Representante a la Cámara</w:t>
      </w:r>
    </w:p>
    <w:p w14:paraId="7C2F1011" w14:textId="77777777" w:rsidR="0062327C" w:rsidRPr="00FB77BD" w:rsidRDefault="0062327C" w:rsidP="00FB77BD">
      <w:pPr>
        <w:spacing w:after="0"/>
        <w:ind w:right="49"/>
        <w:jc w:val="both"/>
        <w:rPr>
          <w:rFonts w:ascii="Arial" w:hAnsi="Arial" w:cs="Arial"/>
          <w:sz w:val="24"/>
          <w:szCs w:val="24"/>
        </w:rPr>
      </w:pPr>
      <w:r w:rsidRPr="00FB77BD">
        <w:rPr>
          <w:rFonts w:ascii="Arial" w:eastAsia="Arial" w:hAnsi="Arial" w:cs="Arial"/>
          <w:b/>
          <w:color w:val="000000"/>
          <w:sz w:val="24"/>
          <w:szCs w:val="24"/>
        </w:rPr>
        <w:t>Departamento de Cesar</w:t>
      </w:r>
    </w:p>
    <w:p w14:paraId="0000018F" w14:textId="49792336" w:rsidR="005B4D8A" w:rsidRDefault="005B4D8A" w:rsidP="00FB77BD">
      <w:pPr>
        <w:rPr>
          <w:rFonts w:ascii="Arial" w:hAnsi="Arial" w:cs="Arial"/>
          <w:sz w:val="24"/>
          <w:szCs w:val="24"/>
        </w:rPr>
      </w:pPr>
    </w:p>
    <w:p w14:paraId="4748AE3A" w14:textId="4A50B838" w:rsidR="00FF513D" w:rsidRDefault="00FF513D" w:rsidP="00FB77BD">
      <w:pPr>
        <w:rPr>
          <w:rFonts w:ascii="Arial" w:hAnsi="Arial" w:cs="Arial"/>
          <w:sz w:val="24"/>
          <w:szCs w:val="24"/>
        </w:rPr>
      </w:pPr>
    </w:p>
    <w:p w14:paraId="15B80B52" w14:textId="50970D7F" w:rsidR="00FF513D" w:rsidRDefault="00FF513D" w:rsidP="00FB77BD">
      <w:pPr>
        <w:rPr>
          <w:rFonts w:ascii="Arial" w:hAnsi="Arial" w:cs="Arial"/>
          <w:sz w:val="24"/>
          <w:szCs w:val="24"/>
        </w:rPr>
      </w:pPr>
    </w:p>
    <w:p w14:paraId="4DEDB0A1" w14:textId="329DF51E" w:rsidR="00FF513D" w:rsidRDefault="00FF513D" w:rsidP="00FB77BD">
      <w:pPr>
        <w:rPr>
          <w:rFonts w:ascii="Arial" w:hAnsi="Arial" w:cs="Arial"/>
          <w:sz w:val="24"/>
          <w:szCs w:val="24"/>
        </w:rPr>
      </w:pPr>
    </w:p>
    <w:tbl>
      <w:tblPr>
        <w:tblStyle w:val="Tablaconcuadrcula"/>
        <w:tblW w:w="0" w:type="auto"/>
        <w:tblLook w:val="04A0" w:firstRow="1" w:lastRow="0" w:firstColumn="1" w:lastColumn="0" w:noHBand="0" w:noVBand="1"/>
      </w:tblPr>
      <w:tblGrid>
        <w:gridCol w:w="4414"/>
        <w:gridCol w:w="4414"/>
      </w:tblGrid>
      <w:tr w:rsidR="00FF513D" w14:paraId="0B846E49" w14:textId="77777777" w:rsidTr="007E2C23">
        <w:trPr>
          <w:trHeight w:val="1701"/>
        </w:trPr>
        <w:tc>
          <w:tcPr>
            <w:tcW w:w="4414" w:type="dxa"/>
          </w:tcPr>
          <w:p w14:paraId="2A191D16" w14:textId="77777777" w:rsidR="00FF513D" w:rsidRDefault="00FF513D" w:rsidP="007E2C23">
            <w:pPr>
              <w:spacing w:before="57" w:after="28"/>
              <w:ind w:right="49"/>
              <w:jc w:val="both"/>
              <w:rPr>
                <w:rFonts w:ascii="Arial" w:eastAsia="Arial" w:hAnsi="Arial" w:cs="Arial"/>
                <w:b/>
                <w:color w:val="000000"/>
                <w:sz w:val="24"/>
                <w:szCs w:val="24"/>
              </w:rPr>
            </w:pPr>
          </w:p>
        </w:tc>
        <w:tc>
          <w:tcPr>
            <w:tcW w:w="4414" w:type="dxa"/>
          </w:tcPr>
          <w:p w14:paraId="207D8C84" w14:textId="77777777" w:rsidR="00FF513D" w:rsidRDefault="00FF513D" w:rsidP="007E2C23">
            <w:pPr>
              <w:spacing w:before="57" w:after="28"/>
              <w:ind w:right="49"/>
              <w:jc w:val="both"/>
              <w:rPr>
                <w:rFonts w:ascii="Arial" w:eastAsia="Arial" w:hAnsi="Arial" w:cs="Arial"/>
                <w:b/>
                <w:color w:val="000000"/>
                <w:sz w:val="24"/>
                <w:szCs w:val="24"/>
              </w:rPr>
            </w:pPr>
          </w:p>
        </w:tc>
      </w:tr>
      <w:tr w:rsidR="00FF513D" w14:paraId="19A66EBF" w14:textId="77777777" w:rsidTr="007E2C23">
        <w:trPr>
          <w:trHeight w:val="1701"/>
        </w:trPr>
        <w:tc>
          <w:tcPr>
            <w:tcW w:w="4414" w:type="dxa"/>
          </w:tcPr>
          <w:p w14:paraId="7287A130" w14:textId="77777777" w:rsidR="00FF513D" w:rsidRDefault="00FF513D" w:rsidP="007E2C23">
            <w:pPr>
              <w:spacing w:before="57" w:after="28"/>
              <w:ind w:right="49"/>
              <w:jc w:val="both"/>
              <w:rPr>
                <w:rFonts w:ascii="Arial" w:eastAsia="Arial" w:hAnsi="Arial" w:cs="Arial"/>
                <w:b/>
                <w:color w:val="000000"/>
                <w:sz w:val="24"/>
                <w:szCs w:val="24"/>
              </w:rPr>
            </w:pPr>
          </w:p>
        </w:tc>
        <w:tc>
          <w:tcPr>
            <w:tcW w:w="4414" w:type="dxa"/>
          </w:tcPr>
          <w:p w14:paraId="583F90E4" w14:textId="77777777" w:rsidR="00FF513D" w:rsidRDefault="00FF513D" w:rsidP="007E2C23">
            <w:pPr>
              <w:spacing w:before="57" w:after="28"/>
              <w:ind w:right="49"/>
              <w:jc w:val="both"/>
              <w:rPr>
                <w:rFonts w:ascii="Arial" w:eastAsia="Arial" w:hAnsi="Arial" w:cs="Arial"/>
                <w:b/>
                <w:color w:val="000000"/>
                <w:sz w:val="24"/>
                <w:szCs w:val="24"/>
              </w:rPr>
            </w:pPr>
          </w:p>
        </w:tc>
      </w:tr>
      <w:tr w:rsidR="00FF513D" w14:paraId="11408182" w14:textId="77777777" w:rsidTr="007E2C23">
        <w:trPr>
          <w:trHeight w:val="1701"/>
        </w:trPr>
        <w:tc>
          <w:tcPr>
            <w:tcW w:w="4414" w:type="dxa"/>
          </w:tcPr>
          <w:p w14:paraId="20F348CA" w14:textId="77777777" w:rsidR="00FF513D" w:rsidRDefault="00FF513D" w:rsidP="007E2C23">
            <w:pPr>
              <w:spacing w:before="57" w:after="28"/>
              <w:ind w:right="49"/>
              <w:jc w:val="both"/>
              <w:rPr>
                <w:rFonts w:ascii="Arial" w:eastAsia="Arial" w:hAnsi="Arial" w:cs="Arial"/>
                <w:b/>
                <w:color w:val="000000"/>
                <w:sz w:val="24"/>
                <w:szCs w:val="24"/>
              </w:rPr>
            </w:pPr>
          </w:p>
        </w:tc>
        <w:tc>
          <w:tcPr>
            <w:tcW w:w="4414" w:type="dxa"/>
          </w:tcPr>
          <w:p w14:paraId="303C3816" w14:textId="77777777" w:rsidR="00FF513D" w:rsidRDefault="00FF513D" w:rsidP="007E2C23">
            <w:pPr>
              <w:spacing w:before="57" w:after="28"/>
              <w:ind w:right="49"/>
              <w:jc w:val="both"/>
              <w:rPr>
                <w:rFonts w:ascii="Arial" w:eastAsia="Arial" w:hAnsi="Arial" w:cs="Arial"/>
                <w:b/>
                <w:color w:val="000000"/>
                <w:sz w:val="24"/>
                <w:szCs w:val="24"/>
              </w:rPr>
            </w:pPr>
          </w:p>
        </w:tc>
      </w:tr>
      <w:tr w:rsidR="00FF513D" w14:paraId="62E872D8" w14:textId="77777777" w:rsidTr="007E2C23">
        <w:trPr>
          <w:trHeight w:val="1701"/>
        </w:trPr>
        <w:tc>
          <w:tcPr>
            <w:tcW w:w="4414" w:type="dxa"/>
          </w:tcPr>
          <w:p w14:paraId="72B4FFB6" w14:textId="77777777" w:rsidR="00FF513D" w:rsidRDefault="00FF513D" w:rsidP="007E2C23">
            <w:pPr>
              <w:spacing w:before="57" w:after="28"/>
              <w:ind w:right="49"/>
              <w:jc w:val="both"/>
              <w:rPr>
                <w:rFonts w:ascii="Arial" w:eastAsia="Arial" w:hAnsi="Arial" w:cs="Arial"/>
                <w:b/>
                <w:color w:val="000000"/>
                <w:sz w:val="24"/>
                <w:szCs w:val="24"/>
              </w:rPr>
            </w:pPr>
          </w:p>
        </w:tc>
        <w:tc>
          <w:tcPr>
            <w:tcW w:w="4414" w:type="dxa"/>
          </w:tcPr>
          <w:p w14:paraId="24C2DEC2" w14:textId="77777777" w:rsidR="00FF513D" w:rsidRDefault="00FF513D" w:rsidP="007E2C23">
            <w:pPr>
              <w:spacing w:before="57" w:after="28"/>
              <w:ind w:right="49"/>
              <w:jc w:val="both"/>
              <w:rPr>
                <w:rFonts w:ascii="Arial" w:eastAsia="Arial" w:hAnsi="Arial" w:cs="Arial"/>
                <w:b/>
                <w:color w:val="000000"/>
                <w:sz w:val="24"/>
                <w:szCs w:val="24"/>
              </w:rPr>
            </w:pPr>
          </w:p>
        </w:tc>
      </w:tr>
      <w:tr w:rsidR="00FF513D" w14:paraId="7296CA04" w14:textId="77777777" w:rsidTr="007E2C23">
        <w:trPr>
          <w:trHeight w:val="1701"/>
        </w:trPr>
        <w:tc>
          <w:tcPr>
            <w:tcW w:w="4414" w:type="dxa"/>
          </w:tcPr>
          <w:p w14:paraId="0A8AB56B" w14:textId="77777777" w:rsidR="00FF513D" w:rsidRDefault="00FF513D" w:rsidP="007E2C23">
            <w:pPr>
              <w:spacing w:before="57" w:after="28"/>
              <w:ind w:right="49"/>
              <w:jc w:val="both"/>
              <w:rPr>
                <w:rFonts w:ascii="Arial" w:eastAsia="Arial" w:hAnsi="Arial" w:cs="Arial"/>
                <w:b/>
                <w:color w:val="000000"/>
                <w:sz w:val="24"/>
                <w:szCs w:val="24"/>
              </w:rPr>
            </w:pPr>
          </w:p>
        </w:tc>
        <w:tc>
          <w:tcPr>
            <w:tcW w:w="4414" w:type="dxa"/>
          </w:tcPr>
          <w:p w14:paraId="065E8166" w14:textId="77777777" w:rsidR="00FF513D" w:rsidRDefault="00FF513D" w:rsidP="007E2C23">
            <w:pPr>
              <w:spacing w:before="57" w:after="28"/>
              <w:ind w:right="49"/>
              <w:jc w:val="both"/>
              <w:rPr>
                <w:rFonts w:ascii="Arial" w:eastAsia="Arial" w:hAnsi="Arial" w:cs="Arial"/>
                <w:b/>
                <w:color w:val="000000"/>
                <w:sz w:val="24"/>
                <w:szCs w:val="24"/>
              </w:rPr>
            </w:pPr>
          </w:p>
        </w:tc>
      </w:tr>
      <w:tr w:rsidR="00FF513D" w14:paraId="6D77C127" w14:textId="77777777" w:rsidTr="007E2C23">
        <w:trPr>
          <w:trHeight w:val="1701"/>
        </w:trPr>
        <w:tc>
          <w:tcPr>
            <w:tcW w:w="4414" w:type="dxa"/>
          </w:tcPr>
          <w:p w14:paraId="1DD102DA" w14:textId="77777777" w:rsidR="00FF513D" w:rsidRDefault="00FF513D" w:rsidP="007E2C23">
            <w:pPr>
              <w:spacing w:before="57" w:after="28"/>
              <w:ind w:right="49"/>
              <w:jc w:val="both"/>
              <w:rPr>
                <w:rFonts w:ascii="Arial" w:eastAsia="Arial" w:hAnsi="Arial" w:cs="Arial"/>
                <w:b/>
                <w:color w:val="000000"/>
                <w:sz w:val="24"/>
                <w:szCs w:val="24"/>
              </w:rPr>
            </w:pPr>
          </w:p>
        </w:tc>
        <w:tc>
          <w:tcPr>
            <w:tcW w:w="4414" w:type="dxa"/>
          </w:tcPr>
          <w:p w14:paraId="7667215C" w14:textId="77777777" w:rsidR="00FF513D" w:rsidRDefault="00FF513D" w:rsidP="007E2C23">
            <w:pPr>
              <w:spacing w:before="57" w:after="28"/>
              <w:ind w:right="49"/>
              <w:jc w:val="both"/>
              <w:rPr>
                <w:rFonts w:ascii="Arial" w:eastAsia="Arial" w:hAnsi="Arial" w:cs="Arial"/>
                <w:b/>
                <w:color w:val="000000"/>
                <w:sz w:val="24"/>
                <w:szCs w:val="24"/>
              </w:rPr>
            </w:pPr>
          </w:p>
        </w:tc>
      </w:tr>
      <w:tr w:rsidR="00FF513D" w14:paraId="2E5DF194" w14:textId="77777777" w:rsidTr="007E2C23">
        <w:trPr>
          <w:trHeight w:val="1701"/>
        </w:trPr>
        <w:tc>
          <w:tcPr>
            <w:tcW w:w="4414" w:type="dxa"/>
          </w:tcPr>
          <w:p w14:paraId="2639E364" w14:textId="77777777" w:rsidR="00FF513D" w:rsidRDefault="00FF513D" w:rsidP="007E2C23">
            <w:pPr>
              <w:spacing w:before="57" w:after="28"/>
              <w:ind w:right="49"/>
              <w:jc w:val="both"/>
              <w:rPr>
                <w:rFonts w:ascii="Arial" w:eastAsia="Arial" w:hAnsi="Arial" w:cs="Arial"/>
                <w:b/>
                <w:color w:val="000000"/>
                <w:sz w:val="24"/>
                <w:szCs w:val="24"/>
              </w:rPr>
            </w:pPr>
          </w:p>
        </w:tc>
        <w:tc>
          <w:tcPr>
            <w:tcW w:w="4414" w:type="dxa"/>
          </w:tcPr>
          <w:p w14:paraId="15D52E4D" w14:textId="77777777" w:rsidR="00FF513D" w:rsidRDefault="00FF513D" w:rsidP="007E2C23">
            <w:pPr>
              <w:spacing w:before="57" w:after="28"/>
              <w:ind w:right="49"/>
              <w:jc w:val="both"/>
              <w:rPr>
                <w:rFonts w:ascii="Arial" w:eastAsia="Arial" w:hAnsi="Arial" w:cs="Arial"/>
                <w:b/>
                <w:color w:val="000000"/>
                <w:sz w:val="24"/>
                <w:szCs w:val="24"/>
              </w:rPr>
            </w:pPr>
          </w:p>
        </w:tc>
      </w:tr>
    </w:tbl>
    <w:p w14:paraId="70D15790" w14:textId="77777777" w:rsidR="00FF513D" w:rsidRPr="00FB77BD" w:rsidRDefault="00FF513D" w:rsidP="00FB77BD">
      <w:pPr>
        <w:rPr>
          <w:rFonts w:ascii="Arial" w:hAnsi="Arial" w:cs="Arial"/>
          <w:sz w:val="24"/>
          <w:szCs w:val="24"/>
        </w:rPr>
      </w:pPr>
    </w:p>
    <w:sectPr w:rsidR="00FF513D" w:rsidRPr="00FB77BD">
      <w:headerReference w:type="even" r:id="rId19"/>
      <w:headerReference w:type="default" r:id="rId20"/>
      <w:footerReference w:type="even" r:id="rId21"/>
      <w:footerReference w:type="default" r:id="rId22"/>
      <w:headerReference w:type="first" r:id="rId23"/>
      <w:footerReference w:type="first" r:id="rId24"/>
      <w:pgSz w:w="12240" w:h="15840"/>
      <w:pgMar w:top="1702" w:right="1701" w:bottom="1560"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2B3F8" w14:textId="77777777" w:rsidR="002107B4" w:rsidRDefault="002107B4">
      <w:pPr>
        <w:spacing w:after="0" w:line="240" w:lineRule="auto"/>
      </w:pPr>
      <w:r>
        <w:separator/>
      </w:r>
    </w:p>
  </w:endnote>
  <w:endnote w:type="continuationSeparator" w:id="0">
    <w:p w14:paraId="3EA14CD4" w14:textId="77777777" w:rsidR="002107B4" w:rsidRDefault="0021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2" w14:textId="77777777" w:rsidR="005B4D8A" w:rsidRDefault="005B4D8A">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4" w14:textId="77777777" w:rsidR="005B4D8A" w:rsidRDefault="005B4D8A">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3" w14:textId="77777777" w:rsidR="005B4D8A" w:rsidRDefault="005B4D8A">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59990" w14:textId="77777777" w:rsidR="002107B4" w:rsidRDefault="002107B4">
      <w:pPr>
        <w:spacing w:after="0" w:line="240" w:lineRule="auto"/>
      </w:pPr>
      <w:r>
        <w:separator/>
      </w:r>
    </w:p>
  </w:footnote>
  <w:footnote w:type="continuationSeparator" w:id="0">
    <w:p w14:paraId="4E3B6074" w14:textId="77777777" w:rsidR="002107B4" w:rsidRDefault="002107B4">
      <w:pPr>
        <w:spacing w:after="0" w:line="240" w:lineRule="auto"/>
      </w:pPr>
      <w:r>
        <w:continuationSeparator/>
      </w:r>
    </w:p>
  </w:footnote>
  <w:footnote w:id="1">
    <w:p w14:paraId="67CAEC1F" w14:textId="77777777" w:rsidR="0062327C" w:rsidRDefault="0062327C" w:rsidP="0062327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GAMBOA, Gilberto. Los objetivos de Desarrollo Sostenible: Una perspectiva Bioética. Persona y Bioética. [En línea]. Volumen 19. No. 2. Julio – diciembre 2015.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0" w14:textId="77777777" w:rsidR="005B4D8A" w:rsidRDefault="002107B4">
    <w:pPr>
      <w:pBdr>
        <w:top w:val="nil"/>
        <w:left w:val="nil"/>
        <w:bottom w:val="nil"/>
        <w:right w:val="nil"/>
        <w:between w:val="nil"/>
      </w:pBdr>
      <w:tabs>
        <w:tab w:val="center" w:pos="4252"/>
        <w:tab w:val="right" w:pos="8504"/>
      </w:tabs>
      <w:spacing w:after="0" w:line="240" w:lineRule="auto"/>
      <w:rPr>
        <w:color w:val="000000"/>
      </w:rPr>
    </w:pPr>
    <w:r>
      <w:rPr>
        <w:color w:val="000000"/>
      </w:rPr>
      <w:pict w14:anchorId="18631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30pt;height:815.2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9F" w14:textId="77777777" w:rsidR="005B4D8A" w:rsidRDefault="002107B4">
    <w:pPr>
      <w:pBdr>
        <w:top w:val="nil"/>
        <w:left w:val="nil"/>
        <w:bottom w:val="nil"/>
        <w:right w:val="nil"/>
        <w:between w:val="nil"/>
      </w:pBdr>
      <w:tabs>
        <w:tab w:val="center" w:pos="4252"/>
        <w:tab w:val="right" w:pos="8504"/>
      </w:tabs>
      <w:spacing w:after="0" w:line="240" w:lineRule="auto"/>
      <w:rPr>
        <w:color w:val="000000"/>
      </w:rPr>
    </w:pPr>
    <w:r>
      <w:rPr>
        <w:color w:val="000000"/>
      </w:rPr>
      <w:pict w14:anchorId="3B571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630pt;height:815.2pt;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1" w14:textId="77777777" w:rsidR="005B4D8A" w:rsidRDefault="002107B4">
    <w:pPr>
      <w:pBdr>
        <w:top w:val="nil"/>
        <w:left w:val="nil"/>
        <w:bottom w:val="nil"/>
        <w:right w:val="nil"/>
        <w:between w:val="nil"/>
      </w:pBdr>
      <w:tabs>
        <w:tab w:val="center" w:pos="4252"/>
        <w:tab w:val="right" w:pos="8504"/>
      </w:tabs>
      <w:spacing w:after="0" w:line="240" w:lineRule="auto"/>
      <w:rPr>
        <w:color w:val="000000"/>
      </w:rPr>
    </w:pPr>
    <w:r>
      <w:rPr>
        <w:color w:val="000000"/>
      </w:rPr>
      <w:pict w14:anchorId="604CB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30pt;height:815.2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92AD0"/>
    <w:multiLevelType w:val="multilevel"/>
    <w:tmpl w:val="DA78B570"/>
    <w:lvl w:ilvl="0">
      <w:start w:val="3"/>
      <w:numFmt w:val="decimal"/>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C0330E3"/>
    <w:multiLevelType w:val="multilevel"/>
    <w:tmpl w:val="76C858CE"/>
    <w:lvl w:ilvl="0">
      <w:start w:val="1"/>
      <w:numFmt w:val="upperRoman"/>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1A95B24"/>
    <w:multiLevelType w:val="multilevel"/>
    <w:tmpl w:val="80828B9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9F2837"/>
    <w:multiLevelType w:val="multilevel"/>
    <w:tmpl w:val="F5EA930C"/>
    <w:lvl w:ilvl="0">
      <w:start w:val="3"/>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84377B0"/>
    <w:multiLevelType w:val="multilevel"/>
    <w:tmpl w:val="C268A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B24C26"/>
    <w:multiLevelType w:val="multilevel"/>
    <w:tmpl w:val="47F29E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4CC4BCC"/>
    <w:multiLevelType w:val="multilevel"/>
    <w:tmpl w:val="304675C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6E1618"/>
    <w:multiLevelType w:val="multilevel"/>
    <w:tmpl w:val="B4A80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56D4AF4"/>
    <w:multiLevelType w:val="multilevel"/>
    <w:tmpl w:val="70C0DD2C"/>
    <w:lvl w:ilvl="0">
      <w:start w:val="1"/>
      <w:numFmt w:val="decimal"/>
      <w:lvlText w:val="%1."/>
      <w:lvlJc w:val="left"/>
      <w:pPr>
        <w:ind w:left="861" w:hanging="437"/>
      </w:pPr>
      <w:rPr>
        <w:rFonts w:ascii="Times New Roman" w:eastAsia="Times New Roman" w:hAnsi="Times New Roman" w:cs="Times New Roman" w:hint="default"/>
        <w:b/>
        <w:bCs/>
        <w:i w:val="0"/>
        <w:iCs w:val="0"/>
        <w:color w:val="231F20"/>
        <w:spacing w:val="0"/>
        <w:w w:val="100"/>
        <w:sz w:val="23"/>
        <w:szCs w:val="23"/>
        <w:lang w:val="es-ES" w:eastAsia="en-US" w:bidi="ar-SA"/>
      </w:rPr>
    </w:lvl>
    <w:lvl w:ilvl="1">
      <w:start w:val="1"/>
      <w:numFmt w:val="decimal"/>
      <w:lvlText w:val="%1.%2."/>
      <w:lvlJc w:val="left"/>
      <w:pPr>
        <w:ind w:left="861" w:hanging="437"/>
        <w:jc w:val="right"/>
      </w:pPr>
      <w:rPr>
        <w:rFonts w:ascii="Times New Roman" w:eastAsia="Times New Roman" w:hAnsi="Times New Roman" w:cs="Times New Roman" w:hint="default"/>
        <w:b/>
        <w:bCs/>
        <w:i w:val="0"/>
        <w:iCs w:val="0"/>
        <w:color w:val="231F20"/>
        <w:spacing w:val="0"/>
        <w:w w:val="100"/>
        <w:sz w:val="23"/>
        <w:szCs w:val="23"/>
        <w:lang w:val="es-ES" w:eastAsia="en-US" w:bidi="ar-SA"/>
      </w:rPr>
    </w:lvl>
    <w:lvl w:ilvl="2">
      <w:start w:val="1"/>
      <w:numFmt w:val="decimal"/>
      <w:lvlText w:val="%3."/>
      <w:lvlJc w:val="left"/>
      <w:pPr>
        <w:ind w:left="822" w:hanging="397"/>
      </w:pPr>
      <w:rPr>
        <w:rFonts w:hint="default"/>
        <w:spacing w:val="0"/>
        <w:w w:val="100"/>
        <w:lang w:val="es-ES" w:eastAsia="en-US" w:bidi="ar-SA"/>
      </w:rPr>
    </w:lvl>
    <w:lvl w:ilvl="3">
      <w:start w:val="1"/>
      <w:numFmt w:val="decimal"/>
      <w:lvlText w:val="%3.%4."/>
      <w:lvlJc w:val="left"/>
      <w:pPr>
        <w:ind w:left="861" w:hanging="437"/>
      </w:pPr>
      <w:rPr>
        <w:rFonts w:ascii="Times New Roman" w:eastAsia="Times New Roman" w:hAnsi="Times New Roman" w:cs="Times New Roman" w:hint="default"/>
        <w:b/>
        <w:bCs/>
        <w:i w:val="0"/>
        <w:iCs w:val="0"/>
        <w:color w:val="231F20"/>
        <w:spacing w:val="0"/>
        <w:w w:val="100"/>
        <w:sz w:val="23"/>
        <w:szCs w:val="23"/>
        <w:lang w:val="es-ES" w:eastAsia="en-US" w:bidi="ar-SA"/>
      </w:rPr>
    </w:lvl>
    <w:lvl w:ilvl="4">
      <w:numFmt w:val="bullet"/>
      <w:lvlText w:val="•"/>
      <w:lvlJc w:val="left"/>
      <w:pPr>
        <w:ind w:left="2274" w:hanging="437"/>
      </w:pPr>
      <w:rPr>
        <w:rFonts w:hint="default"/>
        <w:lang w:val="es-ES" w:eastAsia="en-US" w:bidi="ar-SA"/>
      </w:rPr>
    </w:lvl>
    <w:lvl w:ilvl="5">
      <w:numFmt w:val="bullet"/>
      <w:lvlText w:val="•"/>
      <w:lvlJc w:val="left"/>
      <w:pPr>
        <w:ind w:left="2745" w:hanging="437"/>
      </w:pPr>
      <w:rPr>
        <w:rFonts w:hint="default"/>
        <w:lang w:val="es-ES" w:eastAsia="en-US" w:bidi="ar-SA"/>
      </w:rPr>
    </w:lvl>
    <w:lvl w:ilvl="6">
      <w:numFmt w:val="bullet"/>
      <w:lvlText w:val="•"/>
      <w:lvlJc w:val="left"/>
      <w:pPr>
        <w:ind w:left="3217" w:hanging="437"/>
      </w:pPr>
      <w:rPr>
        <w:rFonts w:hint="default"/>
        <w:lang w:val="es-ES" w:eastAsia="en-US" w:bidi="ar-SA"/>
      </w:rPr>
    </w:lvl>
    <w:lvl w:ilvl="7">
      <w:numFmt w:val="bullet"/>
      <w:lvlText w:val="•"/>
      <w:lvlJc w:val="left"/>
      <w:pPr>
        <w:ind w:left="3688" w:hanging="437"/>
      </w:pPr>
      <w:rPr>
        <w:rFonts w:hint="default"/>
        <w:lang w:val="es-ES" w:eastAsia="en-US" w:bidi="ar-SA"/>
      </w:rPr>
    </w:lvl>
    <w:lvl w:ilvl="8">
      <w:numFmt w:val="bullet"/>
      <w:lvlText w:val="•"/>
      <w:lvlJc w:val="left"/>
      <w:pPr>
        <w:ind w:left="4159" w:hanging="437"/>
      </w:pPr>
      <w:rPr>
        <w:rFonts w:hint="default"/>
        <w:lang w:val="es-ES" w:eastAsia="en-US" w:bidi="ar-SA"/>
      </w:rPr>
    </w:lvl>
  </w:abstractNum>
  <w:num w:numId="1">
    <w:abstractNumId w:val="1"/>
  </w:num>
  <w:num w:numId="2">
    <w:abstractNumId w:val="3"/>
  </w:num>
  <w:num w:numId="3">
    <w:abstractNumId w:val="7"/>
  </w:num>
  <w:num w:numId="4">
    <w:abstractNumId w:val="5"/>
  </w:num>
  <w:num w:numId="5">
    <w:abstractNumId w:val="4"/>
  </w:num>
  <w:num w:numId="6">
    <w:abstractNumId w:val="2"/>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8A"/>
    <w:rsid w:val="00024399"/>
    <w:rsid w:val="00040FA2"/>
    <w:rsid w:val="000414BA"/>
    <w:rsid w:val="000421C6"/>
    <w:rsid w:val="001B6F7B"/>
    <w:rsid w:val="001E594F"/>
    <w:rsid w:val="002107B4"/>
    <w:rsid w:val="0028424C"/>
    <w:rsid w:val="002D4877"/>
    <w:rsid w:val="003A4BAA"/>
    <w:rsid w:val="004A398C"/>
    <w:rsid w:val="004B1A1B"/>
    <w:rsid w:val="005B4D8A"/>
    <w:rsid w:val="005E27A1"/>
    <w:rsid w:val="0062327C"/>
    <w:rsid w:val="00707FCE"/>
    <w:rsid w:val="00852A67"/>
    <w:rsid w:val="00872709"/>
    <w:rsid w:val="008F7D52"/>
    <w:rsid w:val="009545A9"/>
    <w:rsid w:val="009B3E1F"/>
    <w:rsid w:val="009C3B14"/>
    <w:rsid w:val="00A12559"/>
    <w:rsid w:val="00A900DB"/>
    <w:rsid w:val="00A97178"/>
    <w:rsid w:val="00AA1A45"/>
    <w:rsid w:val="00C1503A"/>
    <w:rsid w:val="00C270DE"/>
    <w:rsid w:val="00DE28CF"/>
    <w:rsid w:val="00E54ECF"/>
    <w:rsid w:val="00EC30DB"/>
    <w:rsid w:val="00ED0719"/>
    <w:rsid w:val="00FA2247"/>
    <w:rsid w:val="00FB1CEE"/>
    <w:rsid w:val="00FB77BD"/>
    <w:rsid w:val="00FF51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A26402"/>
  <w15:docId w15:val="{C25C3DA9-88CB-41AE-BD41-4701CEA6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1C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5E194E"/>
    <w:pPr>
      <w:widowControl w:val="0"/>
      <w:spacing w:after="0" w:line="240" w:lineRule="auto"/>
      <w:ind w:left="102"/>
      <w:outlineLvl w:val="1"/>
    </w:pPr>
    <w:rPr>
      <w:rFonts w:ascii="Times New Roman" w:eastAsia="Times New Roman" w:hAnsi="Times New Roman" w:cs="Times New Roman"/>
      <w:b/>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0011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1189"/>
  </w:style>
  <w:style w:type="paragraph" w:styleId="Piedepgina">
    <w:name w:val="footer"/>
    <w:basedOn w:val="Normal"/>
    <w:link w:val="PiedepginaCar"/>
    <w:uiPriority w:val="99"/>
    <w:unhideWhenUsed/>
    <w:rsid w:val="000011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1189"/>
  </w:style>
  <w:style w:type="character" w:styleId="Textoennegrita">
    <w:name w:val="Strong"/>
    <w:basedOn w:val="Fuentedeprrafopredeter"/>
    <w:uiPriority w:val="22"/>
    <w:qFormat/>
    <w:rsid w:val="00E6595B"/>
    <w:rPr>
      <w:b/>
      <w:bCs/>
    </w:rPr>
  </w:style>
  <w:style w:type="character" w:customStyle="1" w:styleId="Ttulo2Car">
    <w:name w:val="Título 2 Car"/>
    <w:basedOn w:val="Fuentedeprrafopredeter"/>
    <w:link w:val="Ttulo2"/>
    <w:rsid w:val="005E194E"/>
    <w:rPr>
      <w:rFonts w:ascii="Times New Roman" w:eastAsia="Times New Roman" w:hAnsi="Times New Roman" w:cs="Times New Roman"/>
      <w:b/>
      <w:sz w:val="28"/>
      <w:szCs w:val="28"/>
      <w:lang w:val="es-CO" w:eastAsia="es-CO"/>
    </w:rPr>
  </w:style>
  <w:style w:type="paragraph" w:styleId="NormalWeb">
    <w:name w:val="Normal (Web)"/>
    <w:basedOn w:val="Normal"/>
    <w:uiPriority w:val="99"/>
    <w:unhideWhenUsed/>
    <w:rsid w:val="005E194E"/>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C6049"/>
    <w:rPr>
      <w:sz w:val="16"/>
      <w:szCs w:val="16"/>
    </w:rPr>
  </w:style>
  <w:style w:type="paragraph" w:styleId="Textocomentario">
    <w:name w:val="annotation text"/>
    <w:basedOn w:val="Normal"/>
    <w:link w:val="TextocomentarioCar"/>
    <w:uiPriority w:val="99"/>
    <w:semiHidden/>
    <w:unhideWhenUsed/>
    <w:rsid w:val="007C60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6049"/>
    <w:rPr>
      <w:sz w:val="20"/>
      <w:szCs w:val="20"/>
    </w:rPr>
  </w:style>
  <w:style w:type="paragraph" w:styleId="Asuntodelcomentario">
    <w:name w:val="annotation subject"/>
    <w:basedOn w:val="Textocomentario"/>
    <w:next w:val="Textocomentario"/>
    <w:link w:val="AsuntodelcomentarioCar"/>
    <w:uiPriority w:val="99"/>
    <w:semiHidden/>
    <w:unhideWhenUsed/>
    <w:rsid w:val="007C6049"/>
    <w:rPr>
      <w:b/>
      <w:bCs/>
    </w:rPr>
  </w:style>
  <w:style w:type="character" w:customStyle="1" w:styleId="AsuntodelcomentarioCar">
    <w:name w:val="Asunto del comentario Car"/>
    <w:basedOn w:val="TextocomentarioCar"/>
    <w:link w:val="Asuntodelcomentario"/>
    <w:uiPriority w:val="99"/>
    <w:semiHidden/>
    <w:rsid w:val="007C6049"/>
    <w:rPr>
      <w:b/>
      <w:bCs/>
      <w:sz w:val="20"/>
      <w:szCs w:val="20"/>
    </w:rPr>
  </w:style>
  <w:style w:type="paragraph" w:styleId="Prrafodelista">
    <w:name w:val="List Paragraph"/>
    <w:basedOn w:val="Normal"/>
    <w:uiPriority w:val="34"/>
    <w:qFormat/>
    <w:rsid w:val="005C634F"/>
    <w:pPr>
      <w:ind w:left="720"/>
      <w:contextualSpacing/>
    </w:pPr>
  </w:style>
  <w:style w:type="paragraph" w:customStyle="1" w:styleId="TableParagraph">
    <w:name w:val="Table Paragraph"/>
    <w:basedOn w:val="Normal"/>
    <w:uiPriority w:val="1"/>
    <w:qFormat/>
    <w:rsid w:val="00E14DA8"/>
    <w:pPr>
      <w:widowControl w:val="0"/>
      <w:autoSpaceDE w:val="0"/>
      <w:autoSpaceDN w:val="0"/>
      <w:spacing w:after="0" w:line="240" w:lineRule="auto"/>
    </w:pPr>
    <w:rPr>
      <w:rFonts w:ascii="Arial MT" w:eastAsia="Arial MT" w:hAnsi="Arial MT" w:cs="Arial MT"/>
      <w:lang w:val="es-ES" w:eastAsia="en-US"/>
    </w:rPr>
  </w:style>
  <w:style w:type="character" w:styleId="Hipervnculo">
    <w:name w:val="Hyperlink"/>
    <w:basedOn w:val="Fuentedeprrafopredeter"/>
    <w:uiPriority w:val="99"/>
    <w:unhideWhenUsed/>
    <w:rsid w:val="00F67722"/>
    <w:rPr>
      <w:color w:val="0563C1" w:themeColor="hyperlink"/>
      <w:u w:val="single"/>
    </w:rPr>
  </w:style>
  <w:style w:type="character" w:customStyle="1" w:styleId="Mencinsinresolver1">
    <w:name w:val="Mención sin resolver1"/>
    <w:basedOn w:val="Fuentedeprrafopredeter"/>
    <w:uiPriority w:val="99"/>
    <w:semiHidden/>
    <w:unhideWhenUsed/>
    <w:rsid w:val="00F67722"/>
    <w:rPr>
      <w:color w:val="605E5C"/>
      <w:shd w:val="clear" w:color="auto" w:fill="E1DFDD"/>
    </w:rPr>
  </w:style>
  <w:style w:type="paragraph" w:styleId="Textodeglobo">
    <w:name w:val="Balloon Text"/>
    <w:basedOn w:val="Normal"/>
    <w:link w:val="TextodegloboCar"/>
    <w:uiPriority w:val="99"/>
    <w:semiHidden/>
    <w:unhideWhenUsed/>
    <w:rsid w:val="00D76D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6DE8"/>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6B1EAF"/>
    <w:rPr>
      <w:color w:val="605E5C"/>
      <w:shd w:val="clear" w:color="auto" w:fill="E1DFDD"/>
    </w:rPr>
  </w:style>
  <w:style w:type="character" w:styleId="Hipervnculovisitado">
    <w:name w:val="FollowedHyperlink"/>
    <w:basedOn w:val="Fuentedeprrafopredeter"/>
    <w:uiPriority w:val="99"/>
    <w:semiHidden/>
    <w:unhideWhenUsed/>
    <w:rsid w:val="004061CC"/>
    <w:rPr>
      <w:color w:val="954F72" w:themeColor="followedHyperlink"/>
      <w:u w:val="single"/>
    </w:rPr>
  </w:style>
  <w:style w:type="paragraph" w:styleId="Textonotapie">
    <w:name w:val="footnote text"/>
    <w:basedOn w:val="Normal"/>
    <w:link w:val="TextonotapieCar"/>
    <w:uiPriority w:val="99"/>
    <w:semiHidden/>
    <w:unhideWhenUsed/>
    <w:rsid w:val="00DD58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580C"/>
    <w:rPr>
      <w:sz w:val="20"/>
      <w:szCs w:val="20"/>
    </w:rPr>
  </w:style>
  <w:style w:type="character" w:styleId="Refdenotaalpie">
    <w:name w:val="footnote reference"/>
    <w:basedOn w:val="Fuentedeprrafopredeter"/>
    <w:uiPriority w:val="99"/>
    <w:semiHidden/>
    <w:unhideWhenUsed/>
    <w:rsid w:val="00DD580C"/>
    <w:rPr>
      <w:vertAlign w:val="superscript"/>
    </w:rPr>
  </w:style>
  <w:style w:type="paragraph" w:styleId="Textoindependiente">
    <w:name w:val="Body Text"/>
    <w:basedOn w:val="Normal"/>
    <w:link w:val="TextoindependienteCar"/>
    <w:uiPriority w:val="1"/>
    <w:qFormat/>
    <w:rsid w:val="00FB77BD"/>
    <w:pPr>
      <w:widowControl w:val="0"/>
      <w:autoSpaceDE w:val="0"/>
      <w:autoSpaceDN w:val="0"/>
      <w:spacing w:after="0" w:line="240" w:lineRule="auto"/>
      <w:ind w:left="141" w:firstLine="283"/>
      <w:jc w:val="both"/>
    </w:pPr>
    <w:rPr>
      <w:rFonts w:ascii="Times New Roman" w:eastAsia="Times New Roman" w:hAnsi="Times New Roman" w:cs="Times New Roman"/>
      <w:sz w:val="23"/>
      <w:szCs w:val="23"/>
      <w:lang w:val="es-ES" w:eastAsia="en-US"/>
    </w:rPr>
  </w:style>
  <w:style w:type="character" w:customStyle="1" w:styleId="TextoindependienteCar">
    <w:name w:val="Texto independiente Car"/>
    <w:basedOn w:val="Fuentedeprrafopredeter"/>
    <w:link w:val="Textoindependiente"/>
    <w:uiPriority w:val="1"/>
    <w:rsid w:val="00FB77BD"/>
    <w:rPr>
      <w:rFonts w:ascii="Times New Roman" w:eastAsia="Times New Roman" w:hAnsi="Times New Roman" w:cs="Times New Roman"/>
      <w:sz w:val="23"/>
      <w:szCs w:val="23"/>
      <w:lang w:val="es-ES" w:eastAsia="en-US"/>
    </w:rPr>
  </w:style>
  <w:style w:type="table" w:styleId="Tablaconcuadrcula">
    <w:name w:val="Table Grid"/>
    <w:basedOn w:val="Tablanormal"/>
    <w:uiPriority w:val="39"/>
    <w:rsid w:val="00FF5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263317">
      <w:bodyDiv w:val="1"/>
      <w:marLeft w:val="0"/>
      <w:marRight w:val="0"/>
      <w:marTop w:val="0"/>
      <w:marBottom w:val="0"/>
      <w:divBdr>
        <w:top w:val="none" w:sz="0" w:space="0" w:color="auto"/>
        <w:left w:val="none" w:sz="0" w:space="0" w:color="auto"/>
        <w:bottom w:val="none" w:sz="0" w:space="0" w:color="auto"/>
        <w:right w:val="none" w:sz="0" w:space="0" w:color="auto"/>
      </w:divBdr>
    </w:div>
    <w:div w:id="663510125">
      <w:bodyDiv w:val="1"/>
      <w:marLeft w:val="0"/>
      <w:marRight w:val="0"/>
      <w:marTop w:val="0"/>
      <w:marBottom w:val="0"/>
      <w:divBdr>
        <w:top w:val="none" w:sz="0" w:space="0" w:color="auto"/>
        <w:left w:val="none" w:sz="0" w:space="0" w:color="auto"/>
        <w:bottom w:val="none" w:sz="0" w:space="0" w:color="auto"/>
        <w:right w:val="none" w:sz="0" w:space="0" w:color="auto"/>
      </w:divBdr>
    </w:div>
    <w:div w:id="1181774024">
      <w:bodyDiv w:val="1"/>
      <w:marLeft w:val="0"/>
      <w:marRight w:val="0"/>
      <w:marTop w:val="0"/>
      <w:marBottom w:val="0"/>
      <w:divBdr>
        <w:top w:val="none" w:sz="0" w:space="0" w:color="auto"/>
        <w:left w:val="none" w:sz="0" w:space="0" w:color="auto"/>
        <w:bottom w:val="none" w:sz="0" w:space="0" w:color="auto"/>
        <w:right w:val="none" w:sz="0" w:space="0" w:color="auto"/>
      </w:divBdr>
    </w:div>
    <w:div w:id="1396128834">
      <w:bodyDiv w:val="1"/>
      <w:marLeft w:val="0"/>
      <w:marRight w:val="0"/>
      <w:marTop w:val="0"/>
      <w:marBottom w:val="0"/>
      <w:divBdr>
        <w:top w:val="none" w:sz="0" w:space="0" w:color="auto"/>
        <w:left w:val="none" w:sz="0" w:space="0" w:color="auto"/>
        <w:bottom w:val="none" w:sz="0" w:space="0" w:color="auto"/>
        <w:right w:val="none" w:sz="0" w:space="0" w:color="auto"/>
      </w:divBdr>
    </w:div>
    <w:div w:id="1710380199">
      <w:bodyDiv w:val="1"/>
      <w:marLeft w:val="0"/>
      <w:marRight w:val="0"/>
      <w:marTop w:val="0"/>
      <w:marBottom w:val="0"/>
      <w:divBdr>
        <w:top w:val="none" w:sz="0" w:space="0" w:color="auto"/>
        <w:left w:val="none" w:sz="0" w:space="0" w:color="auto"/>
        <w:bottom w:val="none" w:sz="0" w:space="0" w:color="auto"/>
        <w:right w:val="none" w:sz="0" w:space="0" w:color="auto"/>
      </w:divBdr>
    </w:div>
    <w:div w:id="2086952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ecoinventos.com/baterias-para-sistemas-solares-fotovoltaicos/" TargetMode="Externa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FA2F-4D50-ACAB-AEA6FBC4671D}"/>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FA2F-4D50-ACAB-AEA6FBC4671D}"/>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FA2F-4D50-ACAB-AEA6FBC4671D}"/>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FA2F-4D50-ACAB-AEA6FBC4671D}"/>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FA2F-4D50-ACAB-AEA6FBC4671D}"/>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FA2F-4D50-ACAB-AEA6FBC4671D}"/>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FA2F-4D50-ACAB-AEA6FBC4671D}"/>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FA2F-4D50-ACAB-AEA6FBC4671D}"/>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Hoja1!$D$5:$D$12</c:f>
              <c:strCache>
                <c:ptCount val="8"/>
                <c:pt idx="0">
                  <c:v>REFRIGERACIÓN</c:v>
                </c:pt>
                <c:pt idx="1">
                  <c:v>EQUIPO TELEVISIVO</c:v>
                </c:pt>
                <c:pt idx="2">
                  <c:v>ILUMINACIÓN</c:v>
                </c:pt>
                <c:pt idx="3">
                  <c:v>FUERZA MOTRIZ</c:v>
                </c:pt>
                <c:pt idx="4">
                  <c:v>OTRO</c:v>
                </c:pt>
                <c:pt idx="5">
                  <c:v>CALENTAMIENTO DE AGUA</c:v>
                </c:pt>
                <c:pt idx="6">
                  <c:v>CALOR DIRECTO</c:v>
                </c:pt>
                <c:pt idx="7">
                  <c:v>EQUIPOS ELECTRONICOS</c:v>
                </c:pt>
              </c:strCache>
            </c:strRef>
          </c:cat>
          <c:val>
            <c:numRef>
              <c:f>Hoja1!$E$5:$E$12</c:f>
              <c:numCache>
                <c:formatCode>0%</c:formatCode>
                <c:ptCount val="8"/>
                <c:pt idx="0">
                  <c:v>0.48</c:v>
                </c:pt>
                <c:pt idx="1">
                  <c:v>0.15</c:v>
                </c:pt>
                <c:pt idx="2">
                  <c:v>0.14000000000000001</c:v>
                </c:pt>
                <c:pt idx="3">
                  <c:v>0.06</c:v>
                </c:pt>
                <c:pt idx="4">
                  <c:v>0.06</c:v>
                </c:pt>
                <c:pt idx="5">
                  <c:v>0.04</c:v>
                </c:pt>
                <c:pt idx="6">
                  <c:v>0.04</c:v>
                </c:pt>
                <c:pt idx="7">
                  <c:v>0.02</c:v>
                </c:pt>
              </c:numCache>
            </c:numRef>
          </c:val>
          <c:extLst>
            <c:ext xmlns:c16="http://schemas.microsoft.com/office/drawing/2014/chart" uri="{C3380CC4-5D6E-409C-BE32-E72D297353CC}">
              <c16:uniqueId val="{00000010-FA2F-4D50-ACAB-AEA6FBC4671D}"/>
            </c:ext>
          </c:extLst>
        </c:ser>
        <c:dLbls>
          <c:showLegendKey val="0"/>
          <c:showVal val="0"/>
          <c:showCatName val="0"/>
          <c:showSerName val="0"/>
          <c:showPercent val="0"/>
          <c:showBubbleSize val="0"/>
          <c:showLeaderLines val="1"/>
        </c:dLbls>
        <c:firstSliceAng val="0"/>
        <c:holeSize val="70"/>
      </c:doughnut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O"/>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Hoja1!$D$21</c:f>
              <c:strCache>
                <c:ptCount val="1"/>
                <c:pt idx="0">
                  <c:v>Energia Electrica</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50000"/>
                        <a:lumOff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Hoja1!$E$21</c:f>
              <c:numCache>
                <c:formatCode>0%</c:formatCode>
                <c:ptCount val="1"/>
                <c:pt idx="0">
                  <c:v>0.72</c:v>
                </c:pt>
              </c:numCache>
            </c:numRef>
          </c:val>
          <c:extLst>
            <c:ext xmlns:c16="http://schemas.microsoft.com/office/drawing/2014/chart" uri="{C3380CC4-5D6E-409C-BE32-E72D297353CC}">
              <c16:uniqueId val="{00000000-60A2-4858-8D36-390195C7FE45}"/>
            </c:ext>
          </c:extLst>
        </c:ser>
        <c:ser>
          <c:idx val="1"/>
          <c:order val="1"/>
          <c:tx>
            <c:strRef>
              <c:f>Hoja1!$D$22</c:f>
              <c:strCache>
                <c:ptCount val="1"/>
                <c:pt idx="0">
                  <c:v>Gas </c:v>
                </c:pt>
              </c:strCache>
            </c:strRef>
          </c:tx>
          <c:spPr>
            <a:solidFill>
              <a:schemeClr val="accent2"/>
            </a:solidFill>
            <a:ln>
              <a:solidFill>
                <a:schemeClr val="accent2">
                  <a:lumMod val="75000"/>
                </a:schemeClr>
              </a:solidFill>
            </a:ln>
            <a:effectLst/>
            <a:scene3d>
              <a:camera prst="orthographicFront"/>
              <a:lightRig rig="threePt" dir="t"/>
            </a:scene3d>
            <a:sp3d prstMaterial="translucentPowder">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50000"/>
                        <a:lumOff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Hoja1!$E$22</c:f>
              <c:numCache>
                <c:formatCode>0%</c:formatCode>
                <c:ptCount val="1"/>
                <c:pt idx="0">
                  <c:v>0.24</c:v>
                </c:pt>
              </c:numCache>
            </c:numRef>
          </c:val>
          <c:extLst>
            <c:ext xmlns:c16="http://schemas.microsoft.com/office/drawing/2014/chart" uri="{C3380CC4-5D6E-409C-BE32-E72D297353CC}">
              <c16:uniqueId val="{00000001-60A2-4858-8D36-390195C7FE45}"/>
            </c:ext>
          </c:extLst>
        </c:ser>
        <c:ser>
          <c:idx val="2"/>
          <c:order val="2"/>
          <c:tx>
            <c:strRef>
              <c:f>Hoja1!$D$23</c:f>
              <c:strCache>
                <c:ptCount val="1"/>
                <c:pt idx="0">
                  <c:v>GLP</c:v>
                </c:pt>
              </c:strCache>
            </c:strRef>
          </c:tx>
          <c:spPr>
            <a:solidFill>
              <a:schemeClr val="accent3"/>
            </a:solidFill>
            <a:ln>
              <a:solidFill>
                <a:schemeClr val="accent3">
                  <a:lumMod val="75000"/>
                </a:schemeClr>
              </a:solidFill>
            </a:ln>
            <a:effectLst/>
            <a:scene3d>
              <a:camera prst="orthographicFront"/>
              <a:lightRig rig="threePt" dir="t"/>
            </a:scene3d>
            <a:sp3d prstMaterial="translucentPowder">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50000"/>
                        <a:lumOff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Hoja1!$E$23</c:f>
              <c:numCache>
                <c:formatCode>0%</c:formatCode>
                <c:ptCount val="1"/>
                <c:pt idx="0">
                  <c:v>0.04</c:v>
                </c:pt>
              </c:numCache>
            </c:numRef>
          </c:val>
          <c:extLst>
            <c:ext xmlns:c16="http://schemas.microsoft.com/office/drawing/2014/chart" uri="{C3380CC4-5D6E-409C-BE32-E72D297353CC}">
              <c16:uniqueId val="{00000002-60A2-4858-8D36-390195C7FE45}"/>
            </c:ext>
          </c:extLst>
        </c:ser>
        <c:dLbls>
          <c:showLegendKey val="0"/>
          <c:showVal val="0"/>
          <c:showCatName val="0"/>
          <c:showSerName val="0"/>
          <c:showPercent val="0"/>
          <c:showBubbleSize val="0"/>
        </c:dLbls>
        <c:gapWidth val="150"/>
        <c:shape val="box"/>
        <c:axId val="1488460752"/>
        <c:axId val="1488454928"/>
        <c:axId val="0"/>
      </c:bar3DChart>
      <c:catAx>
        <c:axId val="1488460752"/>
        <c:scaling>
          <c:orientation val="minMax"/>
        </c:scaling>
        <c:delete val="1"/>
        <c:axPos val="b"/>
        <c:numFmt formatCode="General" sourceLinked="1"/>
        <c:majorTickMark val="none"/>
        <c:minorTickMark val="none"/>
        <c:tickLblPos val="nextTo"/>
        <c:crossAx val="1488454928"/>
        <c:crosses val="autoZero"/>
        <c:auto val="1"/>
        <c:lblAlgn val="ctr"/>
        <c:lblOffset val="100"/>
        <c:noMultiLvlLbl val="0"/>
      </c:catAx>
      <c:valAx>
        <c:axId val="1488454928"/>
        <c:scaling>
          <c:orientation val="minMax"/>
        </c:scaling>
        <c:delete val="1"/>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crossAx val="1488460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s-CO"/>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s-CO"/>
        </a:p>
      </c:txPr>
    </c:title>
    <c:autoTitleDeleted val="0"/>
    <c:plotArea>
      <c:layout>
        <c:manualLayout>
          <c:layoutTarget val="inner"/>
          <c:xMode val="edge"/>
          <c:yMode val="edge"/>
          <c:x val="0.26959464028739388"/>
          <c:y val="8.4476159230096243E-2"/>
          <c:w val="0.49836940116871586"/>
          <c:h val="0.91552384076990379"/>
        </c:manualLayout>
      </c:layout>
      <c:doughnutChart>
        <c:varyColors val="1"/>
        <c:ser>
          <c:idx val="0"/>
          <c:order val="0"/>
          <c:dPt>
            <c:idx val="0"/>
            <c:bubble3D val="0"/>
            <c:spPr>
              <a:gradFill>
                <a:gsLst>
                  <a:gs pos="100000">
                    <a:schemeClr val="accent1">
                      <a:lumMod val="60000"/>
                      <a:lumOff val="40000"/>
                    </a:schemeClr>
                  </a:gs>
                  <a:gs pos="0">
                    <a:schemeClr val="accent1"/>
                  </a:gs>
                </a:gsLst>
                <a:lin ang="5400000" scaled="0"/>
              </a:gradFill>
              <a:ln w="9525">
                <a:solidFill>
                  <a:schemeClr val="lt1"/>
                </a:solidFill>
              </a:ln>
              <a:effectLst/>
            </c:spPr>
            <c:extLst>
              <c:ext xmlns:c16="http://schemas.microsoft.com/office/drawing/2014/chart" uri="{C3380CC4-5D6E-409C-BE32-E72D297353CC}">
                <c16:uniqueId val="{00000001-2078-4F83-B860-BE2B379EEABD}"/>
              </c:ext>
            </c:extLst>
          </c:dPt>
          <c:dPt>
            <c:idx val="1"/>
            <c:bubble3D val="0"/>
            <c:spPr>
              <a:gradFill>
                <a:gsLst>
                  <a:gs pos="100000">
                    <a:schemeClr val="accent2">
                      <a:lumMod val="60000"/>
                      <a:lumOff val="40000"/>
                    </a:schemeClr>
                  </a:gs>
                  <a:gs pos="0">
                    <a:schemeClr val="accent2"/>
                  </a:gs>
                </a:gsLst>
                <a:lin ang="5400000" scaled="0"/>
              </a:gradFill>
              <a:ln w="9525">
                <a:solidFill>
                  <a:schemeClr val="lt1"/>
                </a:solidFill>
              </a:ln>
              <a:effectLst/>
            </c:spPr>
            <c:extLst>
              <c:ext xmlns:c16="http://schemas.microsoft.com/office/drawing/2014/chart" uri="{C3380CC4-5D6E-409C-BE32-E72D297353CC}">
                <c16:uniqueId val="{00000003-2078-4F83-B860-BE2B379EEABD}"/>
              </c:ext>
            </c:extLst>
          </c:dPt>
          <c:dPt>
            <c:idx val="2"/>
            <c:bubble3D val="0"/>
            <c:spPr>
              <a:gradFill>
                <a:gsLst>
                  <a:gs pos="100000">
                    <a:schemeClr val="accent3">
                      <a:lumMod val="60000"/>
                      <a:lumOff val="40000"/>
                    </a:schemeClr>
                  </a:gs>
                  <a:gs pos="0">
                    <a:schemeClr val="accent3"/>
                  </a:gs>
                </a:gsLst>
                <a:lin ang="5400000" scaled="0"/>
              </a:gradFill>
              <a:ln w="9525">
                <a:solidFill>
                  <a:schemeClr val="lt1"/>
                </a:solidFill>
              </a:ln>
              <a:effectLst/>
            </c:spPr>
            <c:extLst>
              <c:ext xmlns:c16="http://schemas.microsoft.com/office/drawing/2014/chart" uri="{C3380CC4-5D6E-409C-BE32-E72D297353CC}">
                <c16:uniqueId val="{00000005-2078-4F83-B860-BE2B379EEABD}"/>
              </c:ext>
            </c:extLst>
          </c:dPt>
          <c:dPt>
            <c:idx val="3"/>
            <c:bubble3D val="0"/>
            <c:spPr>
              <a:gradFill>
                <a:gsLst>
                  <a:gs pos="100000">
                    <a:schemeClr val="accent4">
                      <a:lumMod val="60000"/>
                      <a:lumOff val="40000"/>
                    </a:schemeClr>
                  </a:gs>
                  <a:gs pos="0">
                    <a:schemeClr val="accent4"/>
                  </a:gs>
                </a:gsLst>
                <a:lin ang="5400000" scaled="0"/>
              </a:gradFill>
              <a:ln w="9525">
                <a:solidFill>
                  <a:schemeClr val="lt1"/>
                </a:solidFill>
              </a:ln>
              <a:effectLst/>
            </c:spPr>
            <c:extLst>
              <c:ext xmlns:c16="http://schemas.microsoft.com/office/drawing/2014/chart" uri="{C3380CC4-5D6E-409C-BE32-E72D297353CC}">
                <c16:uniqueId val="{00000007-2078-4F83-B860-BE2B379EEABD}"/>
              </c:ext>
            </c:extLst>
          </c:dPt>
          <c:dPt>
            <c:idx val="4"/>
            <c:bubble3D val="0"/>
            <c:spPr>
              <a:gradFill>
                <a:gsLst>
                  <a:gs pos="100000">
                    <a:schemeClr val="accent5">
                      <a:lumMod val="60000"/>
                      <a:lumOff val="40000"/>
                    </a:schemeClr>
                  </a:gs>
                  <a:gs pos="0">
                    <a:schemeClr val="accent5"/>
                  </a:gs>
                </a:gsLst>
                <a:lin ang="5400000" scaled="0"/>
              </a:gradFill>
              <a:ln w="9525">
                <a:solidFill>
                  <a:schemeClr val="lt1"/>
                </a:solidFill>
              </a:ln>
              <a:effectLst/>
            </c:spPr>
            <c:extLst>
              <c:ext xmlns:c16="http://schemas.microsoft.com/office/drawing/2014/chart" uri="{C3380CC4-5D6E-409C-BE32-E72D297353CC}">
                <c16:uniqueId val="{00000009-2078-4F83-B860-BE2B379EEABD}"/>
              </c:ext>
            </c:extLst>
          </c:dPt>
          <c:dPt>
            <c:idx val="5"/>
            <c:bubble3D val="0"/>
            <c:spPr>
              <a:gradFill>
                <a:gsLst>
                  <a:gs pos="100000">
                    <a:schemeClr val="accent6">
                      <a:lumMod val="60000"/>
                      <a:lumOff val="40000"/>
                    </a:schemeClr>
                  </a:gs>
                  <a:gs pos="0">
                    <a:schemeClr val="accent6"/>
                  </a:gs>
                </a:gsLst>
                <a:lin ang="5400000" scaled="0"/>
              </a:gradFill>
              <a:ln w="9525">
                <a:solidFill>
                  <a:schemeClr val="lt1"/>
                </a:solidFill>
              </a:ln>
              <a:effectLst/>
            </c:spPr>
            <c:extLst>
              <c:ext xmlns:c16="http://schemas.microsoft.com/office/drawing/2014/chart" uri="{C3380CC4-5D6E-409C-BE32-E72D297353CC}">
                <c16:uniqueId val="{0000000B-2078-4F83-B860-BE2B379EEABD}"/>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dk1">
                        <a:lumMod val="75000"/>
                        <a:lumOff val="25000"/>
                      </a:schemeClr>
                    </a:solidFill>
                    <a:latin typeface="+mn-lt"/>
                    <a:ea typeface="+mn-ea"/>
                    <a:cs typeface="+mn-cs"/>
                  </a:defRPr>
                </a:pPr>
                <a:endParaRPr lang="es-CO"/>
              </a:p>
            </c:txPr>
            <c:showLegendKey val="0"/>
            <c:showVal val="0"/>
            <c:showCatName val="1"/>
            <c:showSerName val="0"/>
            <c:showPercent val="1"/>
            <c:showBubbleSize val="0"/>
            <c:showLeaderLines val="1"/>
            <c:leaderLines>
              <c:spPr>
                <a:ln>
                  <a:noFill/>
                </a:ln>
                <a:effectLst/>
              </c:spPr>
            </c:leaderLines>
            <c:extLst>
              <c:ext xmlns:c15="http://schemas.microsoft.com/office/drawing/2012/chart" uri="{CE6537A1-D6FC-4f65-9D91-7224C49458BB}"/>
            </c:extLst>
          </c:dLbls>
          <c:cat>
            <c:strRef>
              <c:f>Hoja1!$D$29:$D$34</c:f>
              <c:strCache>
                <c:ptCount val="6"/>
                <c:pt idx="0">
                  <c:v>REFRIGERACIÓN</c:v>
                </c:pt>
                <c:pt idx="1">
                  <c:v>EQUIPO ELECTRONICOS</c:v>
                </c:pt>
                <c:pt idx="2">
                  <c:v>ILUMINACIÓN</c:v>
                </c:pt>
                <c:pt idx="3">
                  <c:v>FUERZA MOTRIZ</c:v>
                </c:pt>
                <c:pt idx="4">
                  <c:v>CALOR INDIRECTO</c:v>
                </c:pt>
                <c:pt idx="5">
                  <c:v>CALOR DIRECTO</c:v>
                </c:pt>
              </c:strCache>
            </c:strRef>
          </c:cat>
          <c:val>
            <c:numRef>
              <c:f>Hoja1!$E$29:$E$34</c:f>
              <c:numCache>
                <c:formatCode>0%</c:formatCode>
                <c:ptCount val="6"/>
                <c:pt idx="0">
                  <c:v>0.32</c:v>
                </c:pt>
                <c:pt idx="1">
                  <c:v>0.11</c:v>
                </c:pt>
                <c:pt idx="2">
                  <c:v>0.24</c:v>
                </c:pt>
                <c:pt idx="3">
                  <c:v>0.04</c:v>
                </c:pt>
                <c:pt idx="4">
                  <c:v>0.18</c:v>
                </c:pt>
                <c:pt idx="5">
                  <c:v>0.11</c:v>
                </c:pt>
              </c:numCache>
            </c:numRef>
          </c:val>
          <c:extLst>
            <c:ext xmlns:c16="http://schemas.microsoft.com/office/drawing/2014/chart" uri="{C3380CC4-5D6E-409C-BE32-E72D297353CC}">
              <c16:uniqueId val="{0000000C-2078-4F83-B860-BE2B379EEABD}"/>
            </c:ext>
          </c:extLst>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3.xml><?xml version="1.0" encoding="utf-8"?>
<cs:chartStyle xmlns:cs="http://schemas.microsoft.com/office/drawing/2012/chartStyle" xmlns:a="http://schemas.openxmlformats.org/drawingml/2006/main" id="386">
  <cs:axisTitle>
    <cs:lnRef idx="0"/>
    <cs:fillRef idx="0"/>
    <cs:effectRef idx="0"/>
    <cs:fontRef idx="major">
      <a:schemeClr val="dk1">
        <a:lumMod val="50000"/>
        <a:lumOff val="50000"/>
      </a:schemeClr>
    </cs:fontRef>
    <cs:defRPr sz="900"/>
  </cs:axisTitle>
  <cs:categoryAxis>
    <cs:lnRef idx="0"/>
    <cs:fillRef idx="0"/>
    <cs:effectRef idx="0"/>
    <cs:fontRef idx="major">
      <a:schemeClr val="dk1">
        <a:lumMod val="50000"/>
        <a:lumOff val="50000"/>
      </a:schemeClr>
    </cs:fontRef>
    <cs:defRPr sz="90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850" kern="1200"/>
    <cs:bodyPr lIns="38100" tIns="19050" rIns="38100" bIns="19050">
      <a:spAutoFit/>
    </cs:bodyPr>
  </cs:dataLabel>
  <cs:dataLabelCallout>
    <cs:lnRef idx="0"/>
    <cs:fillRef idx="0"/>
    <cs:effectRef idx="0"/>
    <cs:fontRef idx="major">
      <a:schemeClr val="dk1">
        <a:lumMod val="50000"/>
        <a:lumOff val="50000"/>
      </a:schemeClr>
    </cs:fontRef>
    <cs:spPr>
      <a:solidFill>
        <a:schemeClr val="lt1">
          <a:alpha val="75000"/>
        </a:schemeClr>
      </a:solidFill>
      <a:ln w="9525">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9525">
        <a:solidFill>
          <a:schemeClr val="lt1"/>
        </a:solidFill>
      </a:ln>
    </cs:spPr>
  </cs:dataPoint>
  <cs:dataPoint3D>
    <cs:lnRef idx="0"/>
    <cs:fillRef idx="0">
      <cs:styleClr val="auto"/>
    </cs:fillRef>
    <cs:effectRef idx="0"/>
    <cs:fontRef idx="minor">
      <a:schemeClr val="tx1"/>
    </cs:fontRef>
    <cs:spPr>
      <a:solidFill>
        <a:schemeClr val="phClr"/>
      </a:solidFill>
      <a:ln w="50800">
        <a:solidFill>
          <a:schemeClr val="lt1"/>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ajor">
      <a:schemeClr val="dk1">
        <a:lumMod val="50000"/>
        <a:lumOff val="50000"/>
      </a:schemeClr>
    </cs:fontRef>
    <cs:defRPr sz="900"/>
  </cs:dataTable>
  <cs:downBar>
    <cs:lnRef idx="0"/>
    <cs:fillRef idx="0"/>
    <cs:effectRef idx="0"/>
    <cs:fontRef idx="minor">
      <a:schemeClr val="dk1"/>
    </cs:fontRef>
    <cs:spPr>
      <a:solidFill>
        <a:schemeClr val="dk1"/>
      </a:solidFill>
    </cs:spPr>
  </cs:downBar>
  <cs:dropLine>
    <cs:lnRef idx="0"/>
    <cs:fillRef idx="0"/>
    <cs:effectRef idx="0"/>
    <cs:fontRef idx="minor">
      <a:schemeClr val="dk1"/>
    </cs:fontRef>
  </cs:dropLine>
  <cs:errorBar>
    <cs:lnRef idx="0"/>
    <cs:fillRef idx="0"/>
    <cs:effectRef idx="0"/>
    <cs:fontRef idx="minor">
      <a:schemeClr val="dk1"/>
    </cs:fontRef>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lumOff val="10000"/>
          </a:schemeClr>
        </a:solidFill>
        <a:round/>
      </a:ln>
    </cs:spPr>
  </cs:gridlineMinor>
  <cs:hiLoLine>
    <cs:lnRef idx="0"/>
    <cs:fillRef idx="0"/>
    <cs:effectRef idx="0"/>
    <cs:fontRef idx="minor">
      <a:schemeClr val="dk1"/>
    </cs:fontRef>
  </cs:hiLoLine>
  <cs:leaderLine>
    <cs:lnRef idx="0"/>
    <cs:fillRef idx="0"/>
    <cs:effectRef idx="0"/>
    <cs:fontRef idx="minor">
      <a:schemeClr val="dk1"/>
    </cs:fontRef>
  </cs:leaderLine>
  <cs:legend>
    <cs:lnRef idx="0"/>
    <cs:fillRef idx="0"/>
    <cs:effectRef idx="0"/>
    <cs:fontRef idx="minor">
      <a:schemeClr val="dk1">
        <a:lumMod val="65000"/>
        <a:lumOff val="35000"/>
      </a:schemeClr>
    </cs:fontRef>
    <cs:spPr>
      <a:solidFill>
        <a:schemeClr val="lt1">
          <a:alpha val="50000"/>
        </a:schemeClr>
      </a:solidFill>
    </cs:spPr>
    <cs:defRPr sz="900" kern="1200"/>
    <cs:bodyPr/>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ajor">
      <a:schemeClr val="dk1">
        <a:lumMod val="50000"/>
        <a:lumOff val="50000"/>
      </a:schemeClr>
    </cs:fontRef>
    <cs:defRPr sz="900"/>
  </cs:seriesAxis>
  <cs:seriesLine>
    <cs:lnRef idx="0"/>
    <cs:fillRef idx="0"/>
    <cs:effectRef idx="0"/>
    <cs:fontRef idx="minor">
      <a:schemeClr val="dk1"/>
    </cs:fontRef>
    <cs:spPr>
      <a:ln w="9525" cap="flat">
        <a:solidFill>
          <a:srgbClr val="D9D9D9"/>
        </a:solidFill>
        <a:round/>
      </a:ln>
    </cs:spPr>
  </cs:seriesLine>
  <cs:title>
    <cs:lnRef idx="0"/>
    <cs:fillRef idx="0"/>
    <cs:effectRef idx="0"/>
    <cs:fontRef idx="major">
      <a:schemeClr val="dk1">
        <a:lumMod val="50000"/>
        <a:lumOff val="50000"/>
      </a:schemeClr>
    </cs:fontRef>
    <cs:defRPr sz="1600" b="1" kern="1200" spc="0" normalizeH="0" baseline="0"/>
    <cs:body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ajor">
      <a:schemeClr val="dk1">
        <a:lumMod val="50000"/>
        <a:lumOff val="50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ajor">
      <a:schemeClr val="dk1">
        <a:lumMod val="50000"/>
        <a:lumOff val="50000"/>
      </a:schemeClr>
    </cs:fontRef>
    <cs:defRPr sz="9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EdsGjkXBhASk+odWIro/4r2/TQ==">AMUW2mXmmYoe+FlPUXWFPJcXYgSO7odnl8aWSGcibpYY6W4EqhLRCifTexrislnXP4SfevJ61Z04oLh2h91zoIDcD/eh8lVkWmGdtMn5B8+sZF3Y2x/WfNVrFJvM8oQKhzXJntSHwiEqo0M81VOV7VdR5SQaBRc0K2ynIyP6/y+g6+7wdg1nRHwhCYnwwMjnzqvtoLbzx8xUpNvjGU2PIQbEr7fcsLPNQ0mBK99dTZ9Meh7/K8ksw/q/PK5HMxPZPdkriVFSKQce+1CTmm50HlLyrn3Zc00jAuq0TXnXW5YpSxrDekdpYH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1A2B4D-5C2E-40EB-AA7C-33057E4F4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7493</Words>
  <Characters>41214</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 david sanchez ramirez</dc:creator>
  <cp:lastModifiedBy>Juan Manuel  Rojas Rodriguez UTL</cp:lastModifiedBy>
  <cp:revision>3</cp:revision>
  <cp:lastPrinted>2023-07-25T13:21:00Z</cp:lastPrinted>
  <dcterms:created xsi:type="dcterms:W3CDTF">2025-07-19T22:59:00Z</dcterms:created>
  <dcterms:modified xsi:type="dcterms:W3CDTF">2025-07-21T18:40:00Z</dcterms:modified>
</cp:coreProperties>
</file>