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6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2268"/>
        <w:gridCol w:w="1672"/>
        <w:gridCol w:w="2084"/>
        <w:gridCol w:w="1063"/>
        <w:gridCol w:w="567"/>
        <w:gridCol w:w="397"/>
        <w:gridCol w:w="312"/>
        <w:gridCol w:w="709"/>
        <w:gridCol w:w="1247"/>
      </w:tblGrid>
      <w:tr w:rsidR="00CA4F4F" w:rsidRPr="00D66D89" w14:paraId="4CA92470" w14:textId="77777777" w:rsidTr="00A85D4F">
        <w:trPr>
          <w:trHeight w:val="398"/>
        </w:trPr>
        <w:tc>
          <w:tcPr>
            <w:tcW w:w="2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14:paraId="629B704C" w14:textId="77777777" w:rsidR="00CA4F4F" w:rsidRPr="00587FA6" w:rsidRDefault="00A85D4F">
            <w:pPr>
              <w:spacing w:after="0" w:line="240" w:lineRule="auto"/>
              <w:ind w:left="-79" w:right="-137"/>
              <w:rPr>
                <w:rFonts w:ascii="Arial" w:hAnsi="Arial"/>
                <w:lang w:val="es-CO"/>
              </w:rPr>
            </w:pPr>
            <w:r w:rsidRPr="00587FA6">
              <w:rPr>
                <w:rFonts w:ascii="Arial" w:hAnsi="Arial"/>
                <w:lang w:val="es-CO"/>
              </w:rPr>
              <w:t xml:space="preserve">Tema, </w:t>
            </w:r>
            <w:r w:rsidR="00CB288D" w:rsidRPr="00587FA6">
              <w:rPr>
                <w:rFonts w:ascii="Arial" w:hAnsi="Arial"/>
                <w:lang w:val="es-CO"/>
              </w:rPr>
              <w:t>Reunión</w:t>
            </w:r>
            <w:r w:rsidRPr="00587FA6">
              <w:rPr>
                <w:rFonts w:ascii="Arial" w:hAnsi="Arial"/>
                <w:lang w:val="es-CO"/>
              </w:rPr>
              <w:t xml:space="preserve"> o A</w:t>
            </w:r>
            <w:r w:rsidR="00E968E3" w:rsidRPr="00587FA6">
              <w:rPr>
                <w:rFonts w:ascii="Arial" w:hAnsi="Arial"/>
                <w:lang w:val="es-CO"/>
              </w:rPr>
              <w:t>ctividad:</w:t>
            </w:r>
          </w:p>
        </w:tc>
        <w:tc>
          <w:tcPr>
            <w:tcW w:w="805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00129" w14:textId="4E6A4CCE" w:rsidR="00CA4F4F" w:rsidRPr="004607EF" w:rsidRDefault="00CE56BC" w:rsidP="00872F2A">
            <w:pPr>
              <w:spacing w:after="0" w:line="240" w:lineRule="auto"/>
              <w:jc w:val="center"/>
              <w:rPr>
                <w:rFonts w:ascii="Arial" w:hAnsi="Arial"/>
                <w:b/>
                <w:lang w:val="es-CO"/>
              </w:rPr>
            </w:pPr>
            <w:r w:rsidRPr="004607EF">
              <w:rPr>
                <w:rFonts w:ascii="Arial" w:hAnsi="Arial"/>
                <w:b/>
                <w:lang w:val="es-CO"/>
              </w:rPr>
              <w:t>Mesa de Dialogo</w:t>
            </w:r>
            <w:r w:rsidR="00185D47">
              <w:rPr>
                <w:rFonts w:ascii="Arial" w:hAnsi="Arial"/>
                <w:b/>
                <w:lang w:val="es-CO"/>
              </w:rPr>
              <w:t xml:space="preserve"> Comunidad del municipio de Ubala Cundinamarca, Municipio de Santamaría Boyacá, INVIAS, Ministerio de transporte, Ministerio de Minas y energía, Defensoría Del Pueblo Gobernación de Cundinamarca, Gobernación de Boyacá, </w:t>
            </w:r>
            <w:r w:rsidR="00872F2A">
              <w:rPr>
                <w:rFonts w:ascii="Arial" w:hAnsi="Arial"/>
                <w:b/>
                <w:lang w:val="es-CO"/>
              </w:rPr>
              <w:t>Alcaldía</w:t>
            </w:r>
            <w:r w:rsidR="00185D47">
              <w:rPr>
                <w:rFonts w:ascii="Arial" w:hAnsi="Arial"/>
                <w:b/>
                <w:lang w:val="es-CO"/>
              </w:rPr>
              <w:t xml:space="preserve"> de Ubala, Cundinamarca, </w:t>
            </w:r>
            <w:r w:rsidR="00872F2A">
              <w:rPr>
                <w:rFonts w:ascii="Arial" w:hAnsi="Arial"/>
                <w:b/>
                <w:lang w:val="es-CO"/>
              </w:rPr>
              <w:t>Alcaldía</w:t>
            </w:r>
            <w:r w:rsidR="00185D47">
              <w:rPr>
                <w:rFonts w:ascii="Arial" w:hAnsi="Arial"/>
                <w:b/>
                <w:lang w:val="es-CO"/>
              </w:rPr>
              <w:t xml:space="preserve"> de Santamaría Boyacá</w:t>
            </w:r>
            <w:r w:rsidR="00872F2A">
              <w:rPr>
                <w:rFonts w:ascii="Arial" w:hAnsi="Arial"/>
                <w:b/>
                <w:lang w:val="es-CO"/>
              </w:rPr>
              <w:t>, ENEL Colombia</w:t>
            </w:r>
            <w:r w:rsidR="00185D47">
              <w:rPr>
                <w:rFonts w:ascii="Arial" w:hAnsi="Arial"/>
                <w:b/>
                <w:lang w:val="es-CO"/>
              </w:rPr>
              <w:t xml:space="preserve"> </w:t>
            </w:r>
            <w:r w:rsidRPr="004607EF">
              <w:rPr>
                <w:rFonts w:ascii="Arial" w:hAnsi="Arial"/>
                <w:b/>
                <w:lang w:val="es-CO"/>
              </w:rPr>
              <w:t xml:space="preserve"> / </w:t>
            </w:r>
            <w:r w:rsidR="00872F2A">
              <w:rPr>
                <w:rFonts w:ascii="Arial" w:hAnsi="Arial"/>
                <w:b/>
                <w:lang w:val="es-CO"/>
              </w:rPr>
              <w:t>Bogotá, Distrito Capital.</w:t>
            </w:r>
          </w:p>
        </w:tc>
      </w:tr>
      <w:tr w:rsidR="00CA4F4F" w:rsidRPr="00872F2A" w14:paraId="114397CE" w14:textId="77777777" w:rsidTr="00A85D4F">
        <w:trPr>
          <w:trHeight w:val="397"/>
        </w:trPr>
        <w:tc>
          <w:tcPr>
            <w:tcW w:w="66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E7AC6A" w14:textId="77777777" w:rsidR="00CA4F4F" w:rsidRPr="00587FA6" w:rsidRDefault="00A85D4F">
            <w:pPr>
              <w:spacing w:after="0" w:line="240" w:lineRule="auto"/>
              <w:rPr>
                <w:rFonts w:ascii="Arial" w:hAnsi="Arial"/>
                <w:sz w:val="20"/>
                <w:lang w:val="es-CO"/>
              </w:rPr>
            </w:pPr>
            <w:r w:rsidRPr="00587FA6">
              <w:rPr>
                <w:rFonts w:ascii="Arial" w:hAnsi="Arial"/>
                <w:sz w:val="20"/>
                <w:lang w:val="es-CO"/>
              </w:rPr>
              <w:t>Responsable u O</w:t>
            </w:r>
            <w:r w:rsidR="00E968E3" w:rsidRPr="00587FA6">
              <w:rPr>
                <w:rFonts w:ascii="Arial" w:hAnsi="Arial"/>
                <w:sz w:val="20"/>
                <w:lang w:val="es-CO"/>
              </w:rPr>
              <w:t xml:space="preserve">rganizador: </w:t>
            </w:r>
            <w:r w:rsidR="00CE56BC" w:rsidRPr="00E82F22">
              <w:rPr>
                <w:rFonts w:ascii="Arial" w:hAnsi="Arial"/>
                <w:b/>
                <w:sz w:val="20"/>
                <w:lang w:val="es-CO"/>
              </w:rPr>
              <w:t>Ministerio del Interior</w:t>
            </w:r>
          </w:p>
        </w:tc>
        <w:tc>
          <w:tcPr>
            <w:tcW w:w="42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E2A8F" w14:textId="77777777" w:rsidR="00CA4F4F" w:rsidRPr="00587FA6" w:rsidRDefault="00E968E3">
            <w:pPr>
              <w:spacing w:after="0" w:line="240" w:lineRule="auto"/>
              <w:rPr>
                <w:rFonts w:ascii="Arial" w:hAnsi="Arial"/>
                <w:sz w:val="20"/>
                <w:lang w:val="es-CO"/>
              </w:rPr>
            </w:pPr>
            <w:r w:rsidRPr="00587FA6">
              <w:rPr>
                <w:rFonts w:ascii="Arial" w:hAnsi="Arial"/>
                <w:sz w:val="20"/>
                <w:lang w:val="es-CO"/>
              </w:rPr>
              <w:t xml:space="preserve">Dependencia: </w:t>
            </w:r>
            <w:r w:rsidR="00CE56BC" w:rsidRPr="00E82F22">
              <w:rPr>
                <w:rFonts w:ascii="Arial" w:hAnsi="Arial"/>
                <w:b/>
                <w:sz w:val="20"/>
                <w:lang w:val="es-CO"/>
              </w:rPr>
              <w:t>Dialogo Social</w:t>
            </w:r>
          </w:p>
        </w:tc>
      </w:tr>
      <w:tr w:rsidR="00CA4F4F" w:rsidRPr="00587FA6" w14:paraId="4AA5649D" w14:textId="77777777" w:rsidTr="00A85D4F">
        <w:trPr>
          <w:trHeight w:val="397"/>
        </w:trPr>
        <w:tc>
          <w:tcPr>
            <w:tcW w:w="45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363DE" w14:textId="75BC1F00" w:rsidR="00CA4F4F" w:rsidRPr="00587FA6" w:rsidRDefault="00E968E3">
            <w:pPr>
              <w:spacing w:after="0" w:line="240" w:lineRule="auto"/>
              <w:ind w:left="-79"/>
              <w:rPr>
                <w:rFonts w:ascii="Arial" w:hAnsi="Arial"/>
                <w:sz w:val="20"/>
                <w:lang w:val="es-CO"/>
              </w:rPr>
            </w:pPr>
            <w:r w:rsidRPr="00587FA6">
              <w:rPr>
                <w:rFonts w:ascii="Arial" w:hAnsi="Arial"/>
                <w:sz w:val="20"/>
                <w:lang w:val="es-CO"/>
              </w:rPr>
              <w:t xml:space="preserve">Ciudad: </w:t>
            </w:r>
            <w:r w:rsidR="00872F2A">
              <w:rPr>
                <w:rFonts w:ascii="Arial" w:hAnsi="Arial"/>
                <w:b/>
                <w:sz w:val="20"/>
                <w:lang w:val="es-CO"/>
              </w:rPr>
              <w:t>Bogotá</w:t>
            </w:r>
          </w:p>
        </w:tc>
        <w:tc>
          <w:tcPr>
            <w:tcW w:w="41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B3808" w14:textId="3D633F84" w:rsidR="00CA4F4F" w:rsidRPr="00587FA6" w:rsidRDefault="00E968E3">
            <w:pPr>
              <w:spacing w:after="0" w:line="240" w:lineRule="auto"/>
              <w:ind w:left="-79"/>
              <w:rPr>
                <w:rFonts w:ascii="Arial" w:hAnsi="Arial"/>
                <w:sz w:val="20"/>
                <w:lang w:val="es-CO"/>
              </w:rPr>
            </w:pPr>
            <w:r w:rsidRPr="00587FA6">
              <w:rPr>
                <w:rFonts w:ascii="Arial" w:hAnsi="Arial"/>
                <w:sz w:val="20"/>
                <w:lang w:val="es-CO"/>
              </w:rPr>
              <w:t xml:space="preserve">Lugar: </w:t>
            </w:r>
            <w:r w:rsidR="00D66D89">
              <w:rPr>
                <w:rFonts w:ascii="Arial" w:hAnsi="Arial"/>
                <w:b/>
                <w:sz w:val="20"/>
                <w:lang w:val="es-CO"/>
              </w:rPr>
              <w:t>Casa Giralda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15276" w14:textId="77777777" w:rsidR="00CA4F4F" w:rsidRPr="00587FA6" w:rsidRDefault="00D66D89">
            <w:pPr>
              <w:spacing w:after="0" w:line="240" w:lineRule="auto"/>
              <w:rPr>
                <w:rFonts w:ascii="Arial" w:hAnsi="Arial"/>
                <w:lang w:val="es-CO"/>
              </w:rPr>
            </w:pPr>
            <w:sdt>
              <w:sdtPr>
                <w:rPr>
                  <w:rFonts w:ascii="Arial" w:hAnsi="Arial"/>
                  <w:b/>
                  <w:lang w:val="es-CO"/>
                </w:rPr>
                <w:id w:val="-174901966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E82F22" w:rsidRPr="00E82F22">
                  <w:rPr>
                    <w:rFonts w:ascii="MS Gothic" w:eastAsia="MS Gothic" w:hAnsi="MS Gothic" w:hint="eastAsia"/>
                    <w:b/>
                    <w:lang w:val="es-CO"/>
                  </w:rPr>
                  <w:t>☒</w:t>
                </w:r>
              </w:sdtContent>
            </w:sdt>
            <w:r w:rsidR="00E968E3" w:rsidRPr="00587FA6">
              <w:rPr>
                <w:rFonts w:ascii="Arial" w:hAnsi="Arial"/>
                <w:sz w:val="18"/>
                <w:lang w:val="es-CO"/>
              </w:rPr>
              <w:t xml:space="preserve">Presencial  </w:t>
            </w:r>
            <w:sdt>
              <w:sdtPr>
                <w:rPr>
                  <w:rFonts w:ascii="Arial" w:hAnsi="Arial"/>
                  <w:lang w:val="es-CO"/>
                </w:rPr>
                <w:id w:val="1595434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968E3" w:rsidRPr="00587FA6">
                  <w:rPr>
                    <w:rFonts w:ascii="Arial" w:hAnsi="Arial"/>
                    <w:lang w:val="es-CO"/>
                  </w:rPr>
                  <w:t>☐</w:t>
                </w:r>
              </w:sdtContent>
            </w:sdt>
            <w:r w:rsidR="00E968E3" w:rsidRPr="00587FA6">
              <w:rPr>
                <w:rFonts w:ascii="Arial" w:hAnsi="Arial"/>
                <w:sz w:val="18"/>
                <w:lang w:val="es-CO"/>
              </w:rPr>
              <w:t>Virtual</w:t>
            </w:r>
          </w:p>
        </w:tc>
      </w:tr>
      <w:tr w:rsidR="00CA4F4F" w:rsidRPr="00D66D89" w14:paraId="36BA73D4" w14:textId="77777777" w:rsidTr="00A85D4F">
        <w:trPr>
          <w:trHeight w:val="242"/>
        </w:trPr>
        <w:tc>
          <w:tcPr>
            <w:tcW w:w="5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11BC84" w14:textId="77777777" w:rsidR="00CA4F4F" w:rsidRPr="00587FA6" w:rsidRDefault="00E968E3">
            <w:pPr>
              <w:spacing w:after="0" w:line="240" w:lineRule="auto"/>
              <w:ind w:left="-57" w:right="-68"/>
              <w:jc w:val="center"/>
              <w:rPr>
                <w:rFonts w:ascii="Arial" w:hAnsi="Arial"/>
                <w:lang w:val="es-CO"/>
              </w:rPr>
            </w:pPr>
            <w:r w:rsidRPr="00587FA6">
              <w:rPr>
                <w:rFonts w:ascii="Arial" w:hAnsi="Arial"/>
                <w:lang w:val="es-CO"/>
              </w:rPr>
              <w:t>Tipo</w:t>
            </w:r>
          </w:p>
        </w:tc>
        <w:tc>
          <w:tcPr>
            <w:tcW w:w="7087" w:type="dxa"/>
            <w:gridSpan w:val="4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79F9DB" w14:textId="77777777" w:rsidR="00CA4F4F" w:rsidRPr="00587FA6" w:rsidRDefault="00D66D89">
            <w:pPr>
              <w:spacing w:after="0" w:line="240" w:lineRule="auto"/>
              <w:rPr>
                <w:rFonts w:ascii="Arial" w:hAnsi="Arial"/>
                <w:sz w:val="20"/>
                <w:lang w:val="es-CO"/>
              </w:rPr>
            </w:pPr>
            <w:sdt>
              <w:sdtPr>
                <w:rPr>
                  <w:rFonts w:ascii="Arial" w:hAnsi="Arial"/>
                  <w:lang w:val="es-CO"/>
                </w:rPr>
                <w:id w:val="915216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968E3" w:rsidRPr="00587FA6">
                  <w:rPr>
                    <w:rFonts w:ascii="Arial" w:hAnsi="Arial"/>
                    <w:lang w:val="es-CO"/>
                  </w:rPr>
                  <w:t>☐</w:t>
                </w:r>
              </w:sdtContent>
            </w:sdt>
            <w:r w:rsidR="00E968E3" w:rsidRPr="00587FA6">
              <w:rPr>
                <w:rFonts w:ascii="Arial" w:hAnsi="Arial"/>
                <w:lang w:val="es-CO"/>
              </w:rPr>
              <w:t xml:space="preserve"> </w:t>
            </w:r>
            <w:r w:rsidR="00E968E3" w:rsidRPr="00587FA6">
              <w:rPr>
                <w:rFonts w:ascii="Arial" w:hAnsi="Arial"/>
                <w:sz w:val="20"/>
                <w:lang w:val="es-CO"/>
              </w:rPr>
              <w:t xml:space="preserve">Comité    </w:t>
            </w:r>
            <w:sdt>
              <w:sdtPr>
                <w:rPr>
                  <w:rFonts w:ascii="Arial" w:hAnsi="Arial"/>
                  <w:lang w:val="es-CO"/>
                </w:rPr>
                <w:id w:val="-1620139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968E3" w:rsidRPr="00587FA6">
                  <w:rPr>
                    <w:rFonts w:ascii="Arial" w:hAnsi="Arial"/>
                    <w:lang w:val="es-CO"/>
                  </w:rPr>
                  <w:t>☐</w:t>
                </w:r>
              </w:sdtContent>
            </w:sdt>
            <w:r w:rsidR="00E968E3" w:rsidRPr="00587FA6">
              <w:rPr>
                <w:rFonts w:ascii="Arial" w:hAnsi="Arial"/>
                <w:lang w:val="es-CO"/>
              </w:rPr>
              <w:t xml:space="preserve"> </w:t>
            </w:r>
            <w:r w:rsidR="00E968E3" w:rsidRPr="00587FA6">
              <w:rPr>
                <w:rFonts w:ascii="Arial" w:hAnsi="Arial"/>
                <w:sz w:val="20"/>
                <w:lang w:val="es-CO"/>
              </w:rPr>
              <w:t xml:space="preserve">Junta   </w:t>
            </w:r>
            <w:sdt>
              <w:sdtPr>
                <w:rPr>
                  <w:rFonts w:ascii="Arial" w:hAnsi="Arial"/>
                  <w:b/>
                  <w:lang w:val="es-CO"/>
                </w:rPr>
                <w:id w:val="-150905131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E82F22">
                  <w:rPr>
                    <w:rFonts w:ascii="MS Gothic" w:eastAsia="MS Gothic" w:hAnsi="MS Gothic" w:hint="eastAsia"/>
                    <w:b/>
                    <w:lang w:val="es-CO"/>
                  </w:rPr>
                  <w:t>☒</w:t>
                </w:r>
              </w:sdtContent>
            </w:sdt>
            <w:r w:rsidR="00E968E3" w:rsidRPr="00587FA6">
              <w:rPr>
                <w:rFonts w:ascii="Arial" w:hAnsi="Arial"/>
                <w:lang w:val="es-CO"/>
              </w:rPr>
              <w:t xml:space="preserve"> </w:t>
            </w:r>
            <w:r w:rsidR="00E968E3" w:rsidRPr="00587FA6">
              <w:rPr>
                <w:rFonts w:ascii="Arial" w:hAnsi="Arial"/>
                <w:sz w:val="20"/>
                <w:lang w:val="es-CO"/>
              </w:rPr>
              <w:t xml:space="preserve">Reunión   </w:t>
            </w:r>
            <w:sdt>
              <w:sdtPr>
                <w:rPr>
                  <w:rFonts w:ascii="Arial" w:hAnsi="Arial"/>
                  <w:lang w:val="es-CO"/>
                </w:rPr>
                <w:id w:val="733896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968E3" w:rsidRPr="00587FA6">
                  <w:rPr>
                    <w:rFonts w:ascii="Arial" w:hAnsi="Arial"/>
                    <w:lang w:val="es-CO"/>
                  </w:rPr>
                  <w:t>☐</w:t>
                </w:r>
              </w:sdtContent>
            </w:sdt>
            <w:r w:rsidR="00E968E3" w:rsidRPr="00587FA6">
              <w:rPr>
                <w:rFonts w:ascii="Arial" w:hAnsi="Arial"/>
                <w:lang w:val="es-CO"/>
              </w:rPr>
              <w:t xml:space="preserve"> </w:t>
            </w:r>
            <w:r w:rsidR="00E968E3" w:rsidRPr="00587FA6">
              <w:rPr>
                <w:rFonts w:ascii="Arial" w:hAnsi="Arial"/>
                <w:sz w:val="20"/>
                <w:lang w:val="es-CO"/>
              </w:rPr>
              <w:t xml:space="preserve">Inducción  </w:t>
            </w:r>
            <w:sdt>
              <w:sdtPr>
                <w:rPr>
                  <w:rFonts w:ascii="Arial" w:hAnsi="Arial"/>
                  <w:lang w:val="es-CO"/>
                </w:rPr>
                <w:id w:val="1021283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968E3" w:rsidRPr="00587FA6">
                  <w:rPr>
                    <w:rFonts w:ascii="Arial" w:hAnsi="Arial"/>
                    <w:lang w:val="es-CO"/>
                  </w:rPr>
                  <w:t>☐</w:t>
                </w:r>
              </w:sdtContent>
            </w:sdt>
            <w:r w:rsidR="00E968E3" w:rsidRPr="00587FA6">
              <w:rPr>
                <w:rFonts w:ascii="Arial" w:hAnsi="Arial"/>
                <w:lang w:val="es-CO"/>
              </w:rPr>
              <w:t xml:space="preserve"> </w:t>
            </w:r>
            <w:r w:rsidR="00E968E3" w:rsidRPr="00587FA6">
              <w:rPr>
                <w:rFonts w:ascii="Arial" w:hAnsi="Arial"/>
                <w:sz w:val="20"/>
                <w:lang w:val="es-CO"/>
              </w:rPr>
              <w:t xml:space="preserve">Reinducción   </w:t>
            </w:r>
          </w:p>
          <w:p w14:paraId="2F732199" w14:textId="77777777" w:rsidR="00CA4F4F" w:rsidRPr="00587FA6" w:rsidRDefault="00D66D89">
            <w:pPr>
              <w:spacing w:after="0" w:line="240" w:lineRule="auto"/>
              <w:rPr>
                <w:rFonts w:ascii="Arial" w:hAnsi="Arial"/>
                <w:lang w:val="es-CO"/>
              </w:rPr>
            </w:pPr>
            <w:sdt>
              <w:sdtPr>
                <w:rPr>
                  <w:rFonts w:ascii="Arial" w:hAnsi="Arial"/>
                  <w:lang w:val="es-CO"/>
                </w:rPr>
                <w:id w:val="1926071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968E3" w:rsidRPr="00587FA6">
                  <w:rPr>
                    <w:rFonts w:ascii="Arial" w:hAnsi="Arial"/>
                    <w:lang w:val="es-CO"/>
                  </w:rPr>
                  <w:t>☐</w:t>
                </w:r>
              </w:sdtContent>
            </w:sdt>
            <w:r w:rsidR="00E968E3" w:rsidRPr="00587FA6">
              <w:rPr>
                <w:rFonts w:ascii="Arial" w:hAnsi="Arial"/>
                <w:sz w:val="20"/>
                <w:lang w:val="es-CO"/>
              </w:rPr>
              <w:t xml:space="preserve"> Capacitación   </w:t>
            </w:r>
            <w:sdt>
              <w:sdtPr>
                <w:rPr>
                  <w:rFonts w:ascii="Arial" w:hAnsi="Arial"/>
                  <w:lang w:val="es-CO"/>
                </w:rPr>
                <w:id w:val="-888336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968E3" w:rsidRPr="00587FA6">
                  <w:rPr>
                    <w:rFonts w:ascii="Arial" w:hAnsi="Arial"/>
                    <w:lang w:val="es-CO"/>
                  </w:rPr>
                  <w:t>☐</w:t>
                </w:r>
              </w:sdtContent>
            </w:sdt>
            <w:r w:rsidR="00E968E3" w:rsidRPr="00587FA6">
              <w:rPr>
                <w:rFonts w:ascii="Arial" w:hAnsi="Arial"/>
                <w:sz w:val="20"/>
                <w:lang w:val="es-CO"/>
              </w:rPr>
              <w:t xml:space="preserve"> Actividades de bienestar   </w:t>
            </w:r>
            <w:sdt>
              <w:sdtPr>
                <w:rPr>
                  <w:rFonts w:ascii="Arial" w:hAnsi="Arial"/>
                  <w:lang w:val="es-CO"/>
                </w:rPr>
                <w:id w:val="15306846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968E3" w:rsidRPr="00587FA6">
                  <w:rPr>
                    <w:rFonts w:ascii="Arial" w:hAnsi="Arial"/>
                    <w:lang w:val="es-CO"/>
                  </w:rPr>
                  <w:t>☐</w:t>
                </w:r>
              </w:sdtContent>
            </w:sdt>
            <w:r w:rsidR="00E968E3" w:rsidRPr="00587FA6">
              <w:rPr>
                <w:rFonts w:ascii="Arial" w:hAnsi="Arial"/>
                <w:sz w:val="20"/>
                <w:lang w:val="es-CO"/>
              </w:rPr>
              <w:t xml:space="preserve"> Otro:</w:t>
            </w:r>
            <w:r w:rsidR="00E968E3" w:rsidRPr="00587FA6">
              <w:rPr>
                <w:rFonts w:ascii="Arial" w:hAnsi="Arial"/>
                <w:b/>
                <w:sz w:val="20"/>
                <w:lang w:val="es-CO"/>
              </w:rPr>
              <w:t xml:space="preserve"> </w:t>
            </w:r>
            <w:r w:rsidR="00E968E3" w:rsidRPr="00587FA6">
              <w:rPr>
                <w:rFonts w:ascii="Arial" w:hAnsi="Arial"/>
                <w:sz w:val="20"/>
                <w:lang w:val="es-CO"/>
              </w:rPr>
              <w:t>¿Cuál?___________</w:t>
            </w:r>
          </w:p>
        </w:tc>
        <w:tc>
          <w:tcPr>
            <w:tcW w:w="1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CB8A8" w14:textId="77777777" w:rsidR="00CA4F4F" w:rsidRPr="00587FA6" w:rsidRDefault="00E968E3">
            <w:pPr>
              <w:spacing w:after="0" w:line="240" w:lineRule="auto"/>
              <w:jc w:val="center"/>
              <w:rPr>
                <w:rFonts w:ascii="Arial" w:hAnsi="Arial"/>
                <w:sz w:val="20"/>
                <w:lang w:val="es-CO"/>
              </w:rPr>
            </w:pPr>
            <w:r w:rsidRPr="00587FA6">
              <w:rPr>
                <w:rFonts w:ascii="Arial" w:hAnsi="Arial"/>
                <w:sz w:val="20"/>
                <w:lang w:val="es-CO"/>
              </w:rPr>
              <w:t>Fecha</w:t>
            </w:r>
          </w:p>
        </w:tc>
        <w:tc>
          <w:tcPr>
            <w:tcW w:w="1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4E936" w14:textId="77777777" w:rsidR="00CA4F4F" w:rsidRPr="00587FA6" w:rsidRDefault="00E968E3">
            <w:pPr>
              <w:spacing w:after="0" w:line="240" w:lineRule="auto"/>
              <w:jc w:val="center"/>
              <w:rPr>
                <w:rFonts w:ascii="Arial" w:hAnsi="Arial"/>
                <w:sz w:val="18"/>
                <w:lang w:val="es-CO"/>
              </w:rPr>
            </w:pPr>
            <w:r w:rsidRPr="00587FA6">
              <w:rPr>
                <w:rFonts w:ascii="Arial" w:hAnsi="Arial"/>
                <w:sz w:val="18"/>
                <w:lang w:val="es-CO"/>
              </w:rPr>
              <w:t>Hora inicio</w:t>
            </w:r>
          </w:p>
          <w:p w14:paraId="659390E9" w14:textId="77777777" w:rsidR="00CA4F4F" w:rsidRPr="00587FA6" w:rsidRDefault="00CE56BC">
            <w:pPr>
              <w:spacing w:after="0" w:line="240" w:lineRule="auto"/>
              <w:jc w:val="center"/>
              <w:rPr>
                <w:rFonts w:ascii="Arial" w:hAnsi="Arial"/>
                <w:sz w:val="18"/>
                <w:lang w:val="es-CO"/>
              </w:rPr>
            </w:pPr>
            <w:r w:rsidRPr="00587FA6">
              <w:rPr>
                <w:rFonts w:ascii="Arial" w:hAnsi="Arial"/>
                <w:sz w:val="18"/>
                <w:lang w:val="es-CO"/>
              </w:rPr>
              <w:t>9:00am</w:t>
            </w:r>
          </w:p>
          <w:p w14:paraId="692B21BE" w14:textId="77777777" w:rsidR="00CA4F4F" w:rsidRPr="00587FA6" w:rsidRDefault="00E968E3">
            <w:pPr>
              <w:spacing w:after="0" w:line="240" w:lineRule="auto"/>
              <w:jc w:val="center"/>
              <w:rPr>
                <w:rFonts w:ascii="Arial" w:hAnsi="Arial"/>
                <w:sz w:val="18"/>
                <w:lang w:val="es-CO"/>
              </w:rPr>
            </w:pPr>
            <w:r w:rsidRPr="00587FA6">
              <w:rPr>
                <w:rFonts w:ascii="Arial" w:hAnsi="Arial"/>
                <w:sz w:val="18"/>
                <w:lang w:val="es-CO"/>
              </w:rPr>
              <w:t>Hora final</w:t>
            </w:r>
          </w:p>
        </w:tc>
      </w:tr>
      <w:tr w:rsidR="00CA4F4F" w:rsidRPr="00587FA6" w14:paraId="66C228B2" w14:textId="77777777" w:rsidTr="00A85D4F">
        <w:trPr>
          <w:trHeight w:val="234"/>
        </w:trPr>
        <w:tc>
          <w:tcPr>
            <w:tcW w:w="5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9FA64E2" w14:textId="77777777" w:rsidR="00CA4F4F" w:rsidRPr="00587FA6" w:rsidRDefault="00CA4F4F">
            <w:pPr>
              <w:rPr>
                <w:lang w:val="es-CO"/>
              </w:rPr>
            </w:pPr>
          </w:p>
        </w:tc>
        <w:tc>
          <w:tcPr>
            <w:tcW w:w="7087" w:type="dxa"/>
            <w:gridSpan w:val="4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FCF5EA" w14:textId="77777777" w:rsidR="00CA4F4F" w:rsidRPr="00587FA6" w:rsidRDefault="00CA4F4F">
            <w:pPr>
              <w:rPr>
                <w:lang w:val="es-C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14:paraId="5472D43E" w14:textId="77777777" w:rsidR="00CA4F4F" w:rsidRPr="00587FA6" w:rsidRDefault="00E968E3">
            <w:pPr>
              <w:spacing w:after="0" w:line="240" w:lineRule="auto"/>
              <w:jc w:val="center"/>
              <w:rPr>
                <w:rFonts w:ascii="Arial" w:hAnsi="Arial"/>
                <w:sz w:val="20"/>
                <w:lang w:val="es-CO"/>
              </w:rPr>
            </w:pPr>
            <w:r w:rsidRPr="00587FA6">
              <w:rPr>
                <w:rFonts w:ascii="Arial" w:hAnsi="Arial"/>
                <w:sz w:val="20"/>
                <w:lang w:val="es-CO"/>
              </w:rPr>
              <w:t>Día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14:paraId="54453E3E" w14:textId="77777777" w:rsidR="00CA4F4F" w:rsidRPr="00587FA6" w:rsidRDefault="00E968E3">
            <w:pPr>
              <w:spacing w:after="0" w:line="240" w:lineRule="auto"/>
              <w:jc w:val="center"/>
              <w:rPr>
                <w:rFonts w:ascii="Arial" w:hAnsi="Arial"/>
                <w:sz w:val="20"/>
                <w:lang w:val="es-CO"/>
              </w:rPr>
            </w:pPr>
            <w:r w:rsidRPr="00587FA6">
              <w:rPr>
                <w:rFonts w:ascii="Arial" w:hAnsi="Arial"/>
                <w:sz w:val="20"/>
                <w:lang w:val="es-CO"/>
              </w:rPr>
              <w:t>Mes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14:paraId="7F71A3B1" w14:textId="77777777" w:rsidR="00CA4F4F" w:rsidRPr="00587FA6" w:rsidRDefault="00E968E3">
            <w:pPr>
              <w:spacing w:after="0" w:line="240" w:lineRule="auto"/>
              <w:jc w:val="center"/>
              <w:rPr>
                <w:rFonts w:ascii="Arial" w:hAnsi="Arial"/>
                <w:sz w:val="20"/>
                <w:lang w:val="es-CO"/>
              </w:rPr>
            </w:pPr>
            <w:r w:rsidRPr="00587FA6">
              <w:rPr>
                <w:rFonts w:ascii="Arial" w:hAnsi="Arial"/>
                <w:sz w:val="20"/>
                <w:lang w:val="es-CO"/>
              </w:rPr>
              <w:t>Año</w:t>
            </w:r>
          </w:p>
        </w:tc>
        <w:tc>
          <w:tcPr>
            <w:tcW w:w="1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1AEF8" w14:textId="77777777" w:rsidR="00CA4F4F" w:rsidRPr="00587FA6" w:rsidRDefault="00CA4F4F">
            <w:pPr>
              <w:rPr>
                <w:lang w:val="es-CO"/>
              </w:rPr>
            </w:pPr>
          </w:p>
        </w:tc>
      </w:tr>
      <w:tr w:rsidR="00CA4F4F" w:rsidRPr="00587FA6" w14:paraId="062A52B4" w14:textId="77777777" w:rsidTr="00A85D4F">
        <w:trPr>
          <w:trHeight w:val="351"/>
        </w:trPr>
        <w:tc>
          <w:tcPr>
            <w:tcW w:w="5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A0353E" w14:textId="77777777" w:rsidR="00CA4F4F" w:rsidRPr="00587FA6" w:rsidRDefault="00CA4F4F">
            <w:pPr>
              <w:rPr>
                <w:lang w:val="es-CO"/>
              </w:rPr>
            </w:pPr>
          </w:p>
        </w:tc>
        <w:tc>
          <w:tcPr>
            <w:tcW w:w="7087" w:type="dxa"/>
            <w:gridSpan w:val="4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2759AD" w14:textId="77777777" w:rsidR="00CA4F4F" w:rsidRPr="00587FA6" w:rsidRDefault="00CA4F4F">
            <w:pPr>
              <w:rPr>
                <w:lang w:val="es-CO"/>
              </w:rPr>
            </w:pPr>
          </w:p>
        </w:tc>
        <w:tc>
          <w:tcPr>
            <w:tcW w:w="567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806A3" w14:textId="1FCC16E6" w:rsidR="00CA4F4F" w:rsidRPr="00E82F22" w:rsidRDefault="00D66D89">
            <w:pPr>
              <w:spacing w:after="0" w:line="240" w:lineRule="auto"/>
              <w:jc w:val="center"/>
              <w:rPr>
                <w:rFonts w:ascii="Arial" w:hAnsi="Arial"/>
                <w:b/>
                <w:sz w:val="20"/>
                <w:lang w:val="es-CO"/>
              </w:rPr>
            </w:pPr>
            <w:r>
              <w:rPr>
                <w:rFonts w:ascii="Arial" w:hAnsi="Arial"/>
                <w:b/>
                <w:sz w:val="20"/>
                <w:lang w:val="es-CO"/>
              </w:rPr>
              <w:t>2</w:t>
            </w:r>
          </w:p>
        </w:tc>
        <w:tc>
          <w:tcPr>
            <w:tcW w:w="709" w:type="dxa"/>
            <w:gridSpan w:val="2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344F3" w14:textId="4B1216ED" w:rsidR="00CA4F4F" w:rsidRPr="00E82F22" w:rsidRDefault="00D66D89">
            <w:pPr>
              <w:spacing w:after="0" w:line="240" w:lineRule="auto"/>
              <w:jc w:val="center"/>
              <w:rPr>
                <w:rFonts w:ascii="Arial" w:hAnsi="Arial"/>
                <w:b/>
                <w:sz w:val="20"/>
                <w:lang w:val="es-CO"/>
              </w:rPr>
            </w:pPr>
            <w:r>
              <w:rPr>
                <w:rFonts w:ascii="Arial" w:hAnsi="Arial"/>
                <w:b/>
                <w:sz w:val="20"/>
                <w:lang w:val="es-CO"/>
              </w:rPr>
              <w:t>4</w:t>
            </w:r>
          </w:p>
        </w:tc>
        <w:tc>
          <w:tcPr>
            <w:tcW w:w="709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8FEC9" w14:textId="5ED7D0F1" w:rsidR="00CA4F4F" w:rsidRPr="00E82F22" w:rsidRDefault="00D66D89">
            <w:pPr>
              <w:spacing w:after="0" w:line="240" w:lineRule="auto"/>
              <w:jc w:val="center"/>
              <w:rPr>
                <w:rFonts w:ascii="Arial" w:hAnsi="Arial"/>
                <w:b/>
                <w:sz w:val="20"/>
                <w:lang w:val="es-CO"/>
              </w:rPr>
            </w:pPr>
            <w:r>
              <w:rPr>
                <w:rFonts w:ascii="Arial" w:hAnsi="Arial"/>
                <w:b/>
                <w:sz w:val="20"/>
                <w:lang w:val="es-CO"/>
              </w:rPr>
              <w:t>2025</w:t>
            </w:r>
          </w:p>
        </w:tc>
        <w:tc>
          <w:tcPr>
            <w:tcW w:w="1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33D0F" w14:textId="77777777" w:rsidR="00CA4F4F" w:rsidRPr="00587FA6" w:rsidRDefault="00CA4F4F">
            <w:pPr>
              <w:rPr>
                <w:lang w:val="es-CO"/>
              </w:rPr>
            </w:pPr>
          </w:p>
        </w:tc>
      </w:tr>
    </w:tbl>
    <w:p w14:paraId="20B3663C" w14:textId="77777777" w:rsidR="00CA4F4F" w:rsidRPr="00587FA6" w:rsidRDefault="00E968E3">
      <w:pPr>
        <w:spacing w:after="0" w:line="240" w:lineRule="auto"/>
        <w:rPr>
          <w:rFonts w:ascii="Arial" w:hAnsi="Arial"/>
          <w:sz w:val="20"/>
          <w:lang w:val="es-CO"/>
        </w:rPr>
      </w:pPr>
      <w:r w:rsidRPr="00587FA6">
        <w:rPr>
          <w:rFonts w:ascii="Arial" w:hAnsi="Arial"/>
          <w:sz w:val="20"/>
          <w:lang w:val="es-CO"/>
        </w:rPr>
        <w:t>.</w:t>
      </w:r>
    </w:p>
    <w:tbl>
      <w:tblPr>
        <w:tblW w:w="10916" w:type="dxa"/>
        <w:tblInd w:w="-3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3"/>
        <w:gridCol w:w="4186"/>
        <w:gridCol w:w="2268"/>
        <w:gridCol w:w="3969"/>
      </w:tblGrid>
      <w:tr w:rsidR="00CA4F4F" w:rsidRPr="00587FA6" w14:paraId="6610F373" w14:textId="77777777" w:rsidTr="00CE56BC">
        <w:trPr>
          <w:trHeight w:val="60"/>
        </w:trPr>
        <w:tc>
          <w:tcPr>
            <w:tcW w:w="109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tcMar>
              <w:left w:w="70" w:type="dxa"/>
              <w:right w:w="70" w:type="dxa"/>
            </w:tcMar>
          </w:tcPr>
          <w:p w14:paraId="1D65D108" w14:textId="77777777" w:rsidR="00CA4F4F" w:rsidRPr="00587FA6" w:rsidRDefault="00E968E3">
            <w:pPr>
              <w:spacing w:after="0" w:line="240" w:lineRule="auto"/>
              <w:jc w:val="center"/>
              <w:rPr>
                <w:rFonts w:ascii="Arial" w:hAnsi="Arial"/>
                <w:b/>
                <w:sz w:val="20"/>
                <w:lang w:val="es-CO"/>
              </w:rPr>
            </w:pPr>
            <w:r w:rsidRPr="00587FA6">
              <w:rPr>
                <w:rFonts w:ascii="Arial" w:hAnsi="Arial"/>
                <w:b/>
                <w:sz w:val="20"/>
                <w:lang w:val="es-CO"/>
              </w:rPr>
              <w:t>ASISTENTES</w:t>
            </w:r>
          </w:p>
        </w:tc>
      </w:tr>
      <w:tr w:rsidR="00CA4F4F" w:rsidRPr="00D66D89" w14:paraId="7FD28EEC" w14:textId="77777777" w:rsidTr="00CE56BC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335870EC" w14:textId="77777777" w:rsidR="00CA4F4F" w:rsidRPr="00587FA6" w:rsidRDefault="00E968E3">
            <w:pPr>
              <w:spacing w:after="0" w:line="240" w:lineRule="auto"/>
              <w:ind w:left="-145" w:right="-83"/>
              <w:jc w:val="center"/>
              <w:rPr>
                <w:rFonts w:ascii="Arial" w:hAnsi="Arial"/>
                <w:sz w:val="20"/>
                <w:lang w:val="es-CO"/>
              </w:rPr>
            </w:pPr>
            <w:r w:rsidRPr="00587FA6">
              <w:rPr>
                <w:rFonts w:ascii="Arial" w:hAnsi="Arial"/>
                <w:sz w:val="20"/>
                <w:lang w:val="es-CO"/>
              </w:rPr>
              <w:t>No.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62F0E805" w14:textId="77777777" w:rsidR="00CA4F4F" w:rsidRPr="00587FA6" w:rsidRDefault="00A85D4F">
            <w:pPr>
              <w:spacing w:after="0" w:line="240" w:lineRule="auto"/>
              <w:jc w:val="center"/>
              <w:rPr>
                <w:rFonts w:ascii="Arial" w:hAnsi="Arial"/>
                <w:sz w:val="20"/>
                <w:lang w:val="es-CO"/>
              </w:rPr>
            </w:pPr>
            <w:r w:rsidRPr="00587FA6">
              <w:rPr>
                <w:rFonts w:ascii="Arial" w:hAnsi="Arial"/>
                <w:sz w:val="20"/>
                <w:lang w:val="es-CO"/>
              </w:rPr>
              <w:t>Nombres y A</w:t>
            </w:r>
            <w:r w:rsidR="00E968E3" w:rsidRPr="00587FA6">
              <w:rPr>
                <w:rFonts w:ascii="Arial" w:hAnsi="Arial"/>
                <w:sz w:val="20"/>
                <w:lang w:val="es-CO"/>
              </w:rPr>
              <w:t>pellidos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4F02034C" w14:textId="77777777" w:rsidR="00CA4F4F" w:rsidRPr="00587FA6" w:rsidRDefault="00E968E3">
            <w:pPr>
              <w:spacing w:after="0" w:line="240" w:lineRule="auto"/>
              <w:jc w:val="center"/>
              <w:rPr>
                <w:rFonts w:ascii="Arial" w:hAnsi="Arial"/>
                <w:sz w:val="20"/>
                <w:lang w:val="es-CO"/>
              </w:rPr>
            </w:pPr>
            <w:r w:rsidRPr="00587FA6">
              <w:rPr>
                <w:rFonts w:ascii="Arial" w:hAnsi="Arial"/>
                <w:sz w:val="20"/>
                <w:lang w:val="es-CO"/>
              </w:rPr>
              <w:t>Cargo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1B4561A3" w14:textId="77777777" w:rsidR="00CA4F4F" w:rsidRPr="00587FA6" w:rsidRDefault="00E968E3">
            <w:pPr>
              <w:spacing w:after="0" w:line="240" w:lineRule="auto"/>
              <w:jc w:val="center"/>
              <w:rPr>
                <w:rFonts w:ascii="Arial" w:hAnsi="Arial"/>
                <w:sz w:val="20"/>
                <w:lang w:val="es-CO"/>
              </w:rPr>
            </w:pPr>
            <w:r w:rsidRPr="00587FA6">
              <w:rPr>
                <w:rFonts w:ascii="Arial" w:hAnsi="Arial"/>
                <w:sz w:val="20"/>
                <w:lang w:val="es-CO"/>
              </w:rPr>
              <w:t>Representa a:</w:t>
            </w:r>
          </w:p>
          <w:p w14:paraId="4FBF7AB0" w14:textId="77777777" w:rsidR="00CA4F4F" w:rsidRPr="00587FA6" w:rsidRDefault="00E968E3">
            <w:pPr>
              <w:spacing w:after="0" w:line="240" w:lineRule="auto"/>
              <w:jc w:val="center"/>
              <w:rPr>
                <w:rFonts w:ascii="Arial" w:hAnsi="Arial"/>
                <w:sz w:val="20"/>
                <w:lang w:val="es-CO"/>
              </w:rPr>
            </w:pPr>
            <w:r w:rsidRPr="00587FA6">
              <w:rPr>
                <w:rFonts w:ascii="Arial" w:hAnsi="Arial"/>
                <w:sz w:val="20"/>
                <w:lang w:val="es-CO"/>
              </w:rPr>
              <w:t>(Dependencia y/o funcionario)</w:t>
            </w:r>
          </w:p>
        </w:tc>
      </w:tr>
      <w:tr w:rsidR="00CA4F4F" w:rsidRPr="00587FA6" w14:paraId="3AF67A4E" w14:textId="77777777" w:rsidTr="00CE56BC">
        <w:trPr>
          <w:trHeight w:val="300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4BC1DD88" w14:textId="77777777" w:rsidR="00CA4F4F" w:rsidRPr="00587FA6" w:rsidRDefault="00E968E3">
            <w:pPr>
              <w:spacing w:after="0" w:line="240" w:lineRule="auto"/>
              <w:jc w:val="center"/>
              <w:rPr>
                <w:rFonts w:ascii="Arial" w:hAnsi="Arial"/>
                <w:sz w:val="20"/>
                <w:lang w:val="es-CO"/>
              </w:rPr>
            </w:pPr>
            <w:r w:rsidRPr="00587FA6">
              <w:rPr>
                <w:rFonts w:ascii="Arial" w:hAnsi="Arial"/>
                <w:sz w:val="20"/>
                <w:lang w:val="es-CO"/>
              </w:rPr>
              <w:t>1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675C9687" w14:textId="77777777" w:rsidR="00CA4F4F" w:rsidRPr="00587FA6" w:rsidRDefault="00CA4F4F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66079700" w14:textId="77777777" w:rsidR="00CA4F4F" w:rsidRPr="00587FA6" w:rsidRDefault="00CA4F4F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4C38D2A9" w14:textId="77777777" w:rsidR="00CA4F4F" w:rsidRPr="00587FA6" w:rsidRDefault="00CA4F4F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</w:tr>
      <w:tr w:rsidR="00CA4F4F" w:rsidRPr="00587FA6" w14:paraId="52411EB7" w14:textId="77777777" w:rsidTr="00CE56BC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1CBEE52B" w14:textId="77777777" w:rsidR="00CA4F4F" w:rsidRPr="00587FA6" w:rsidRDefault="00E968E3">
            <w:pPr>
              <w:spacing w:after="0" w:line="240" w:lineRule="auto"/>
              <w:jc w:val="center"/>
              <w:rPr>
                <w:rFonts w:ascii="Arial" w:hAnsi="Arial"/>
                <w:sz w:val="20"/>
                <w:lang w:val="es-CO"/>
              </w:rPr>
            </w:pPr>
            <w:r w:rsidRPr="00587FA6">
              <w:rPr>
                <w:rFonts w:ascii="Arial" w:hAnsi="Arial"/>
                <w:sz w:val="20"/>
                <w:lang w:val="es-CO"/>
              </w:rPr>
              <w:t>2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626A6C80" w14:textId="77777777" w:rsidR="00CA4F4F" w:rsidRPr="00587FA6" w:rsidRDefault="00CA4F4F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27D14816" w14:textId="77777777" w:rsidR="00CA4F4F" w:rsidRPr="00587FA6" w:rsidRDefault="00CA4F4F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22C748D0" w14:textId="77777777" w:rsidR="00CA4F4F" w:rsidRPr="00587FA6" w:rsidRDefault="00CA4F4F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</w:tr>
      <w:tr w:rsidR="00CA4F4F" w:rsidRPr="00587FA6" w14:paraId="75C167B2" w14:textId="77777777" w:rsidTr="00CE56BC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27443371" w14:textId="77777777" w:rsidR="00CA4F4F" w:rsidRPr="00587FA6" w:rsidRDefault="00E968E3">
            <w:pPr>
              <w:spacing w:after="0" w:line="240" w:lineRule="auto"/>
              <w:jc w:val="center"/>
              <w:rPr>
                <w:rFonts w:ascii="Arial" w:hAnsi="Arial"/>
                <w:sz w:val="20"/>
                <w:lang w:val="es-CO"/>
              </w:rPr>
            </w:pPr>
            <w:r w:rsidRPr="00587FA6">
              <w:rPr>
                <w:rFonts w:ascii="Arial" w:hAnsi="Arial"/>
                <w:sz w:val="20"/>
                <w:lang w:val="es-CO"/>
              </w:rPr>
              <w:t>3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7E762B2C" w14:textId="77777777" w:rsidR="00CA4F4F" w:rsidRPr="00587FA6" w:rsidRDefault="00CA4F4F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16632EDF" w14:textId="77777777" w:rsidR="00CA4F4F" w:rsidRPr="00587FA6" w:rsidRDefault="00CA4F4F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7609EC76" w14:textId="77777777" w:rsidR="00CA4F4F" w:rsidRPr="00587FA6" w:rsidRDefault="00CA4F4F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</w:tr>
      <w:tr w:rsidR="00CA4F4F" w:rsidRPr="00587FA6" w14:paraId="0D9BDA16" w14:textId="77777777" w:rsidTr="00CE56BC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17B40909" w14:textId="77777777" w:rsidR="00CA4F4F" w:rsidRPr="00587FA6" w:rsidRDefault="00E968E3">
            <w:pPr>
              <w:spacing w:after="0" w:line="240" w:lineRule="auto"/>
              <w:jc w:val="center"/>
              <w:rPr>
                <w:rFonts w:ascii="Arial" w:hAnsi="Arial"/>
                <w:sz w:val="20"/>
                <w:lang w:val="es-CO"/>
              </w:rPr>
            </w:pPr>
            <w:r w:rsidRPr="00587FA6">
              <w:rPr>
                <w:rFonts w:ascii="Arial" w:hAnsi="Arial"/>
                <w:sz w:val="20"/>
                <w:lang w:val="es-CO"/>
              </w:rPr>
              <w:t>4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70CB4B00" w14:textId="77777777" w:rsidR="00CA4F4F" w:rsidRPr="00587FA6" w:rsidRDefault="00CA4F4F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420929B3" w14:textId="77777777" w:rsidR="00CA4F4F" w:rsidRPr="00587FA6" w:rsidRDefault="00CA4F4F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749184AD" w14:textId="77777777" w:rsidR="00CA4F4F" w:rsidRPr="00587FA6" w:rsidRDefault="00CA4F4F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</w:tr>
      <w:tr w:rsidR="00CA4F4F" w:rsidRPr="00587FA6" w14:paraId="66A08BBD" w14:textId="77777777" w:rsidTr="00CE56BC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2F0A2D6C" w14:textId="77777777" w:rsidR="00CA4F4F" w:rsidRPr="00587FA6" w:rsidRDefault="00E968E3">
            <w:pPr>
              <w:spacing w:after="0" w:line="240" w:lineRule="auto"/>
              <w:jc w:val="center"/>
              <w:rPr>
                <w:rFonts w:ascii="Arial" w:hAnsi="Arial"/>
                <w:sz w:val="20"/>
                <w:lang w:val="es-CO"/>
              </w:rPr>
            </w:pPr>
            <w:r w:rsidRPr="00587FA6">
              <w:rPr>
                <w:rFonts w:ascii="Arial" w:hAnsi="Arial"/>
                <w:sz w:val="20"/>
                <w:lang w:val="es-CO"/>
              </w:rPr>
              <w:t>5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347D6140" w14:textId="77777777" w:rsidR="00CA4F4F" w:rsidRPr="00587FA6" w:rsidRDefault="00CA4F4F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4908A5FF" w14:textId="77777777" w:rsidR="00CA4F4F" w:rsidRPr="00587FA6" w:rsidRDefault="00CA4F4F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6BD507FE" w14:textId="77777777" w:rsidR="00CA4F4F" w:rsidRPr="00587FA6" w:rsidRDefault="00CA4F4F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</w:tr>
      <w:tr w:rsidR="00CA4F4F" w:rsidRPr="00587FA6" w14:paraId="1BE371F8" w14:textId="77777777" w:rsidTr="00CE56BC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381DC43A" w14:textId="77777777" w:rsidR="00CA4F4F" w:rsidRPr="00587FA6" w:rsidRDefault="00E968E3">
            <w:pPr>
              <w:spacing w:after="0" w:line="240" w:lineRule="auto"/>
              <w:jc w:val="center"/>
              <w:rPr>
                <w:rFonts w:ascii="Arial" w:hAnsi="Arial"/>
                <w:sz w:val="20"/>
                <w:lang w:val="es-CO"/>
              </w:rPr>
            </w:pPr>
            <w:r w:rsidRPr="00587FA6">
              <w:rPr>
                <w:rFonts w:ascii="Arial" w:hAnsi="Arial"/>
                <w:sz w:val="20"/>
                <w:lang w:val="es-CO"/>
              </w:rPr>
              <w:t>6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68FDB47E" w14:textId="77777777" w:rsidR="00CA4F4F" w:rsidRPr="00587FA6" w:rsidRDefault="00CA4F4F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6802344A" w14:textId="77777777" w:rsidR="00CA4F4F" w:rsidRPr="00587FA6" w:rsidRDefault="00CA4F4F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379CF804" w14:textId="77777777" w:rsidR="00CA4F4F" w:rsidRPr="00587FA6" w:rsidRDefault="00CA4F4F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</w:tr>
      <w:tr w:rsidR="00CA4F4F" w:rsidRPr="00587FA6" w14:paraId="588B10F3" w14:textId="77777777" w:rsidTr="00CE56BC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7F97F9A0" w14:textId="77777777" w:rsidR="00CA4F4F" w:rsidRPr="00587FA6" w:rsidRDefault="00E968E3">
            <w:pPr>
              <w:spacing w:after="0" w:line="240" w:lineRule="auto"/>
              <w:jc w:val="center"/>
              <w:rPr>
                <w:rFonts w:ascii="Arial" w:hAnsi="Arial"/>
                <w:sz w:val="20"/>
                <w:lang w:val="es-CO"/>
              </w:rPr>
            </w:pPr>
            <w:r w:rsidRPr="00587FA6">
              <w:rPr>
                <w:rFonts w:ascii="Arial" w:hAnsi="Arial"/>
                <w:sz w:val="20"/>
                <w:lang w:val="es-CO"/>
              </w:rPr>
              <w:t>7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04507AB8" w14:textId="77777777" w:rsidR="00CA4F4F" w:rsidRPr="00587FA6" w:rsidRDefault="00CA4F4F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1E80A79B" w14:textId="77777777" w:rsidR="00CA4F4F" w:rsidRPr="00587FA6" w:rsidRDefault="00CA4F4F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48AAB914" w14:textId="77777777" w:rsidR="00CA4F4F" w:rsidRPr="00587FA6" w:rsidRDefault="00CA4F4F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</w:tr>
      <w:tr w:rsidR="00CE56BC" w:rsidRPr="00587FA6" w14:paraId="24FBC673" w14:textId="77777777" w:rsidTr="00CE56BC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6A162E90" w14:textId="77777777" w:rsidR="00CE56BC" w:rsidRPr="00587FA6" w:rsidRDefault="00CE56BC">
            <w:pPr>
              <w:spacing w:after="0" w:line="240" w:lineRule="auto"/>
              <w:jc w:val="center"/>
              <w:rPr>
                <w:rFonts w:ascii="Arial" w:hAnsi="Arial"/>
                <w:sz w:val="20"/>
                <w:lang w:val="es-CO"/>
              </w:rPr>
            </w:pPr>
            <w:r w:rsidRPr="00587FA6">
              <w:rPr>
                <w:rFonts w:ascii="Arial" w:hAnsi="Arial"/>
                <w:sz w:val="20"/>
                <w:lang w:val="es-CO"/>
              </w:rPr>
              <w:t>8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700546EA" w14:textId="77777777" w:rsidR="00CE56BC" w:rsidRPr="00587FA6" w:rsidRDefault="00CE56BC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157E81D6" w14:textId="77777777" w:rsidR="00CE56BC" w:rsidRPr="00587FA6" w:rsidRDefault="00CE56BC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3147A7C4" w14:textId="77777777" w:rsidR="00CE56BC" w:rsidRPr="00587FA6" w:rsidRDefault="00CE56BC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</w:tr>
      <w:tr w:rsidR="00CE56BC" w:rsidRPr="00587FA6" w14:paraId="2AB6EB25" w14:textId="77777777" w:rsidTr="00CE56BC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69F8DEC0" w14:textId="77777777" w:rsidR="00CE56BC" w:rsidRPr="00587FA6" w:rsidRDefault="00CE56BC">
            <w:pPr>
              <w:spacing w:after="0" w:line="240" w:lineRule="auto"/>
              <w:jc w:val="center"/>
              <w:rPr>
                <w:rFonts w:ascii="Arial" w:hAnsi="Arial"/>
                <w:sz w:val="20"/>
                <w:lang w:val="es-CO"/>
              </w:rPr>
            </w:pPr>
            <w:r w:rsidRPr="00587FA6">
              <w:rPr>
                <w:rFonts w:ascii="Arial" w:hAnsi="Arial"/>
                <w:sz w:val="20"/>
                <w:lang w:val="es-CO"/>
              </w:rPr>
              <w:t>9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0B8655B4" w14:textId="77777777" w:rsidR="00CE56BC" w:rsidRPr="00587FA6" w:rsidRDefault="00CE56BC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3B9287B9" w14:textId="77777777" w:rsidR="00CE56BC" w:rsidRPr="00587FA6" w:rsidRDefault="00CE56BC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7F6D99EC" w14:textId="77777777" w:rsidR="00CE56BC" w:rsidRPr="00587FA6" w:rsidRDefault="00CE56BC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</w:tr>
      <w:tr w:rsidR="00CE56BC" w:rsidRPr="00587FA6" w14:paraId="6F58C64A" w14:textId="77777777" w:rsidTr="00CE56BC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4667C062" w14:textId="77777777" w:rsidR="00CE56BC" w:rsidRPr="00587FA6" w:rsidRDefault="00CE56BC">
            <w:pPr>
              <w:spacing w:after="0" w:line="240" w:lineRule="auto"/>
              <w:jc w:val="center"/>
              <w:rPr>
                <w:rFonts w:ascii="Arial" w:hAnsi="Arial"/>
                <w:sz w:val="20"/>
                <w:lang w:val="es-CO"/>
              </w:rPr>
            </w:pPr>
            <w:r w:rsidRPr="00587FA6">
              <w:rPr>
                <w:rFonts w:ascii="Arial" w:hAnsi="Arial"/>
                <w:sz w:val="20"/>
                <w:lang w:val="es-CO"/>
              </w:rPr>
              <w:t>10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154C568E" w14:textId="77777777" w:rsidR="00CE56BC" w:rsidRPr="00587FA6" w:rsidRDefault="00CE56BC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2CA14F18" w14:textId="77777777" w:rsidR="00CE56BC" w:rsidRPr="00587FA6" w:rsidRDefault="00CE56BC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43640676" w14:textId="77777777" w:rsidR="00CE56BC" w:rsidRPr="00587FA6" w:rsidRDefault="00CE56BC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</w:tr>
      <w:tr w:rsidR="00CE56BC" w:rsidRPr="00587FA6" w14:paraId="0FC6631D" w14:textId="77777777" w:rsidTr="00CE56BC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3BBBF487" w14:textId="77777777" w:rsidR="00CE56BC" w:rsidRPr="00587FA6" w:rsidRDefault="00CE56BC">
            <w:pPr>
              <w:spacing w:after="0" w:line="240" w:lineRule="auto"/>
              <w:jc w:val="center"/>
              <w:rPr>
                <w:rFonts w:ascii="Arial" w:hAnsi="Arial"/>
                <w:sz w:val="20"/>
                <w:lang w:val="es-CO"/>
              </w:rPr>
            </w:pPr>
            <w:r w:rsidRPr="00587FA6">
              <w:rPr>
                <w:rFonts w:ascii="Arial" w:hAnsi="Arial"/>
                <w:sz w:val="20"/>
                <w:lang w:val="es-CO"/>
              </w:rPr>
              <w:t>11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34A0AB3F" w14:textId="77777777" w:rsidR="00CE56BC" w:rsidRPr="00587FA6" w:rsidRDefault="00CE56BC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12D65F50" w14:textId="77777777" w:rsidR="00CE56BC" w:rsidRPr="00587FA6" w:rsidRDefault="00CE56BC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45134838" w14:textId="77777777" w:rsidR="00CE56BC" w:rsidRPr="00587FA6" w:rsidRDefault="00CE56BC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</w:tr>
      <w:tr w:rsidR="00CE56BC" w:rsidRPr="00587FA6" w14:paraId="75A45B59" w14:textId="77777777" w:rsidTr="00CE56BC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48D5100C" w14:textId="77777777" w:rsidR="00CE56BC" w:rsidRPr="00587FA6" w:rsidRDefault="00CE56BC">
            <w:pPr>
              <w:spacing w:after="0" w:line="240" w:lineRule="auto"/>
              <w:jc w:val="center"/>
              <w:rPr>
                <w:rFonts w:ascii="Arial" w:hAnsi="Arial"/>
                <w:sz w:val="20"/>
                <w:lang w:val="es-CO"/>
              </w:rPr>
            </w:pPr>
            <w:r w:rsidRPr="00587FA6">
              <w:rPr>
                <w:rFonts w:ascii="Arial" w:hAnsi="Arial"/>
                <w:sz w:val="20"/>
                <w:lang w:val="es-CO"/>
              </w:rPr>
              <w:t>12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30D58543" w14:textId="77777777" w:rsidR="00CE56BC" w:rsidRPr="00587FA6" w:rsidRDefault="00CE56BC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0A661A35" w14:textId="77777777" w:rsidR="00CE56BC" w:rsidRPr="00587FA6" w:rsidRDefault="00CE56BC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0A0825F2" w14:textId="77777777" w:rsidR="00CE56BC" w:rsidRPr="00587FA6" w:rsidRDefault="00CE56BC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</w:tr>
      <w:tr w:rsidR="00CE56BC" w:rsidRPr="00587FA6" w14:paraId="25B08FDD" w14:textId="77777777" w:rsidTr="00CE56BC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3D516C81" w14:textId="77777777" w:rsidR="00CE56BC" w:rsidRPr="00587FA6" w:rsidRDefault="00CE56BC">
            <w:pPr>
              <w:spacing w:after="0" w:line="240" w:lineRule="auto"/>
              <w:jc w:val="center"/>
              <w:rPr>
                <w:rFonts w:ascii="Arial" w:hAnsi="Arial"/>
                <w:sz w:val="20"/>
                <w:lang w:val="es-CO"/>
              </w:rPr>
            </w:pPr>
            <w:r w:rsidRPr="00587FA6">
              <w:rPr>
                <w:rFonts w:ascii="Arial" w:hAnsi="Arial"/>
                <w:sz w:val="20"/>
                <w:lang w:val="es-CO"/>
              </w:rPr>
              <w:t>13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77BC5E69" w14:textId="77777777" w:rsidR="00CE56BC" w:rsidRPr="00587FA6" w:rsidRDefault="00CE56BC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107EE246" w14:textId="77777777" w:rsidR="00CE56BC" w:rsidRPr="00587FA6" w:rsidRDefault="00CE56BC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6EBB6221" w14:textId="77777777" w:rsidR="00CE56BC" w:rsidRPr="00587FA6" w:rsidRDefault="00CE56BC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</w:tr>
      <w:tr w:rsidR="00CE56BC" w:rsidRPr="00587FA6" w14:paraId="005A5513" w14:textId="77777777" w:rsidTr="00CE56BC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018BDF24" w14:textId="77777777" w:rsidR="00CE56BC" w:rsidRPr="00587FA6" w:rsidRDefault="00CE56BC">
            <w:pPr>
              <w:spacing w:after="0" w:line="240" w:lineRule="auto"/>
              <w:jc w:val="center"/>
              <w:rPr>
                <w:rFonts w:ascii="Arial" w:hAnsi="Arial"/>
                <w:sz w:val="20"/>
                <w:lang w:val="es-CO"/>
              </w:rPr>
            </w:pPr>
            <w:r w:rsidRPr="00587FA6">
              <w:rPr>
                <w:rFonts w:ascii="Arial" w:hAnsi="Arial"/>
                <w:sz w:val="20"/>
                <w:lang w:val="es-CO"/>
              </w:rPr>
              <w:t>14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6DFC10FD" w14:textId="77777777" w:rsidR="00CE56BC" w:rsidRPr="00587FA6" w:rsidRDefault="00CE56BC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7A249A7E" w14:textId="77777777" w:rsidR="00CE56BC" w:rsidRPr="00587FA6" w:rsidRDefault="00CE56BC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6947BE3F" w14:textId="77777777" w:rsidR="00CE56BC" w:rsidRPr="00587FA6" w:rsidRDefault="00CE56BC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</w:tr>
      <w:tr w:rsidR="00CE56BC" w:rsidRPr="00587FA6" w14:paraId="38A7DCC8" w14:textId="77777777" w:rsidTr="00CE56BC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247E79BE" w14:textId="77777777" w:rsidR="00CE56BC" w:rsidRPr="00587FA6" w:rsidRDefault="00CE56BC">
            <w:pPr>
              <w:spacing w:after="0" w:line="240" w:lineRule="auto"/>
              <w:jc w:val="center"/>
              <w:rPr>
                <w:rFonts w:ascii="Arial" w:hAnsi="Arial"/>
                <w:sz w:val="20"/>
                <w:lang w:val="es-CO"/>
              </w:rPr>
            </w:pPr>
            <w:r w:rsidRPr="00587FA6">
              <w:rPr>
                <w:rFonts w:ascii="Arial" w:hAnsi="Arial"/>
                <w:sz w:val="20"/>
                <w:lang w:val="es-CO"/>
              </w:rPr>
              <w:t>15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23113E93" w14:textId="77777777" w:rsidR="00CE56BC" w:rsidRPr="00587FA6" w:rsidRDefault="00CE56BC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679A5961" w14:textId="77777777" w:rsidR="00CE56BC" w:rsidRPr="00587FA6" w:rsidRDefault="00CE56BC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2763BF1F" w14:textId="77777777" w:rsidR="00CE56BC" w:rsidRPr="00587FA6" w:rsidRDefault="00CE56BC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</w:tr>
      <w:tr w:rsidR="00CE56BC" w:rsidRPr="00587FA6" w14:paraId="4E22D0B8" w14:textId="77777777" w:rsidTr="00CE56BC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1ACDBA4D" w14:textId="77777777" w:rsidR="00CE56BC" w:rsidRPr="00587FA6" w:rsidRDefault="00CE56BC">
            <w:pPr>
              <w:spacing w:after="0" w:line="240" w:lineRule="auto"/>
              <w:jc w:val="center"/>
              <w:rPr>
                <w:rFonts w:ascii="Arial" w:hAnsi="Arial"/>
                <w:sz w:val="20"/>
                <w:lang w:val="es-CO"/>
              </w:rPr>
            </w:pPr>
            <w:r w:rsidRPr="00587FA6">
              <w:rPr>
                <w:rFonts w:ascii="Arial" w:hAnsi="Arial"/>
                <w:sz w:val="20"/>
                <w:lang w:val="es-CO"/>
              </w:rPr>
              <w:t>16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6170E70D" w14:textId="77777777" w:rsidR="00CE56BC" w:rsidRPr="00587FA6" w:rsidRDefault="00CE56BC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435CB7B6" w14:textId="77777777" w:rsidR="00CE56BC" w:rsidRPr="00587FA6" w:rsidRDefault="00CE56BC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5700A0B9" w14:textId="77777777" w:rsidR="00CE56BC" w:rsidRPr="00587FA6" w:rsidRDefault="00CE56BC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</w:tr>
      <w:tr w:rsidR="00CE56BC" w:rsidRPr="00587FA6" w14:paraId="6B500610" w14:textId="77777777" w:rsidTr="00CE56BC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28ADF1D2" w14:textId="77777777" w:rsidR="00CE56BC" w:rsidRPr="00587FA6" w:rsidRDefault="00CE56BC">
            <w:pPr>
              <w:spacing w:after="0" w:line="240" w:lineRule="auto"/>
              <w:jc w:val="center"/>
              <w:rPr>
                <w:rFonts w:ascii="Arial" w:hAnsi="Arial"/>
                <w:sz w:val="20"/>
                <w:lang w:val="es-CO"/>
              </w:rPr>
            </w:pPr>
            <w:r w:rsidRPr="00587FA6">
              <w:rPr>
                <w:rFonts w:ascii="Arial" w:hAnsi="Arial"/>
                <w:sz w:val="20"/>
                <w:lang w:val="es-CO"/>
              </w:rPr>
              <w:t>17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3422CA00" w14:textId="77777777" w:rsidR="00CE56BC" w:rsidRPr="00587FA6" w:rsidRDefault="00CE56BC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35AC2B22" w14:textId="77777777" w:rsidR="00CE56BC" w:rsidRPr="00587FA6" w:rsidRDefault="00CE56BC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28FF759E" w14:textId="77777777" w:rsidR="00CE56BC" w:rsidRPr="00587FA6" w:rsidRDefault="00CE56BC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</w:tr>
      <w:tr w:rsidR="00CE56BC" w:rsidRPr="00587FA6" w14:paraId="50F38749" w14:textId="77777777" w:rsidTr="00CE56BC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78058194" w14:textId="77777777" w:rsidR="00CE56BC" w:rsidRPr="00587FA6" w:rsidRDefault="00CE56BC">
            <w:pPr>
              <w:spacing w:after="0" w:line="240" w:lineRule="auto"/>
              <w:jc w:val="center"/>
              <w:rPr>
                <w:rFonts w:ascii="Arial" w:hAnsi="Arial"/>
                <w:sz w:val="20"/>
                <w:lang w:val="es-CO"/>
              </w:rPr>
            </w:pPr>
            <w:r w:rsidRPr="00587FA6">
              <w:rPr>
                <w:rFonts w:ascii="Arial" w:hAnsi="Arial"/>
                <w:sz w:val="20"/>
                <w:lang w:val="es-CO"/>
              </w:rPr>
              <w:t>18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06490F05" w14:textId="77777777" w:rsidR="00CE56BC" w:rsidRPr="00587FA6" w:rsidRDefault="00CE56BC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3BD1D6DC" w14:textId="77777777" w:rsidR="00CE56BC" w:rsidRPr="00587FA6" w:rsidRDefault="00CE56BC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7C2C778E" w14:textId="77777777" w:rsidR="00CE56BC" w:rsidRPr="00587FA6" w:rsidRDefault="00CE56BC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</w:tr>
      <w:tr w:rsidR="00CE56BC" w:rsidRPr="00587FA6" w14:paraId="50BCE7C4" w14:textId="77777777" w:rsidTr="00CE56BC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2999C95F" w14:textId="77777777" w:rsidR="00CE56BC" w:rsidRPr="00587FA6" w:rsidRDefault="00CE56BC">
            <w:pPr>
              <w:spacing w:after="0" w:line="240" w:lineRule="auto"/>
              <w:jc w:val="center"/>
              <w:rPr>
                <w:rFonts w:ascii="Arial" w:hAnsi="Arial"/>
                <w:sz w:val="20"/>
                <w:lang w:val="es-CO"/>
              </w:rPr>
            </w:pPr>
            <w:r w:rsidRPr="00587FA6">
              <w:rPr>
                <w:rFonts w:ascii="Arial" w:hAnsi="Arial"/>
                <w:sz w:val="20"/>
                <w:lang w:val="es-CO"/>
              </w:rPr>
              <w:t>19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0BCF10CA" w14:textId="77777777" w:rsidR="00CE56BC" w:rsidRPr="00587FA6" w:rsidRDefault="00CE56BC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21C3CF9B" w14:textId="77777777" w:rsidR="00CE56BC" w:rsidRPr="00587FA6" w:rsidRDefault="00CE56BC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700025F4" w14:textId="77777777" w:rsidR="00CE56BC" w:rsidRPr="00587FA6" w:rsidRDefault="00CE56BC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</w:tr>
      <w:tr w:rsidR="00CE56BC" w:rsidRPr="00587FA6" w14:paraId="1E220DC6" w14:textId="77777777" w:rsidTr="00CE56BC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7A143A38" w14:textId="77777777" w:rsidR="00CE56BC" w:rsidRPr="00587FA6" w:rsidRDefault="00CE56BC">
            <w:pPr>
              <w:spacing w:after="0" w:line="240" w:lineRule="auto"/>
              <w:jc w:val="center"/>
              <w:rPr>
                <w:rFonts w:ascii="Arial" w:hAnsi="Arial"/>
                <w:sz w:val="20"/>
                <w:lang w:val="es-CO"/>
              </w:rPr>
            </w:pPr>
            <w:r w:rsidRPr="00587FA6">
              <w:rPr>
                <w:rFonts w:ascii="Arial" w:hAnsi="Arial"/>
                <w:sz w:val="20"/>
                <w:lang w:val="es-CO"/>
              </w:rPr>
              <w:t>20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750A6562" w14:textId="77777777" w:rsidR="00CE56BC" w:rsidRPr="00587FA6" w:rsidRDefault="00CE56BC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2AE06826" w14:textId="77777777" w:rsidR="00CE56BC" w:rsidRPr="00587FA6" w:rsidRDefault="00CE56BC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7E0843E8" w14:textId="77777777" w:rsidR="00CE56BC" w:rsidRPr="00587FA6" w:rsidRDefault="00CE56BC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</w:tr>
      <w:tr w:rsidR="00CE56BC" w:rsidRPr="00587FA6" w14:paraId="384CA2EC" w14:textId="77777777" w:rsidTr="00CE56BC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1B772D63" w14:textId="77777777" w:rsidR="00CE56BC" w:rsidRPr="00587FA6" w:rsidRDefault="00CE56BC">
            <w:pPr>
              <w:spacing w:after="0" w:line="240" w:lineRule="auto"/>
              <w:jc w:val="center"/>
              <w:rPr>
                <w:rFonts w:ascii="Arial" w:hAnsi="Arial"/>
                <w:sz w:val="20"/>
                <w:lang w:val="es-CO"/>
              </w:rPr>
            </w:pPr>
            <w:r w:rsidRPr="00587FA6">
              <w:rPr>
                <w:rFonts w:ascii="Arial" w:hAnsi="Arial"/>
                <w:sz w:val="20"/>
                <w:lang w:val="es-CO"/>
              </w:rPr>
              <w:t>21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4614FB3E" w14:textId="77777777" w:rsidR="00CE56BC" w:rsidRPr="00587FA6" w:rsidRDefault="00CE56BC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2DF74FEB" w14:textId="77777777" w:rsidR="00CE56BC" w:rsidRPr="00587FA6" w:rsidRDefault="00CE56BC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03C1AE69" w14:textId="77777777" w:rsidR="00CE56BC" w:rsidRPr="00587FA6" w:rsidRDefault="00CE56BC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</w:tr>
      <w:tr w:rsidR="00CE56BC" w:rsidRPr="00587FA6" w14:paraId="76E90E76" w14:textId="77777777" w:rsidTr="00CE56BC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6F131B16" w14:textId="77777777" w:rsidR="00CE56BC" w:rsidRPr="00587FA6" w:rsidRDefault="00CE56BC">
            <w:pPr>
              <w:spacing w:after="0" w:line="240" w:lineRule="auto"/>
              <w:jc w:val="center"/>
              <w:rPr>
                <w:rFonts w:ascii="Arial" w:hAnsi="Arial"/>
                <w:sz w:val="20"/>
                <w:lang w:val="es-CO"/>
              </w:rPr>
            </w:pPr>
            <w:r w:rsidRPr="00587FA6">
              <w:rPr>
                <w:rFonts w:ascii="Arial" w:hAnsi="Arial"/>
                <w:sz w:val="20"/>
                <w:lang w:val="es-CO"/>
              </w:rPr>
              <w:t>22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4B0315A6" w14:textId="77777777" w:rsidR="00CE56BC" w:rsidRPr="00587FA6" w:rsidRDefault="00CE56BC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5062687B" w14:textId="77777777" w:rsidR="00CE56BC" w:rsidRPr="00587FA6" w:rsidRDefault="00CE56BC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6A4F1517" w14:textId="77777777" w:rsidR="00CE56BC" w:rsidRPr="00587FA6" w:rsidRDefault="00CE56BC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</w:tr>
      <w:tr w:rsidR="00CE56BC" w:rsidRPr="00587FA6" w14:paraId="7C884EC0" w14:textId="77777777" w:rsidTr="00CE56BC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65DCAF6A" w14:textId="77777777" w:rsidR="00CE56BC" w:rsidRPr="00587FA6" w:rsidRDefault="00CE56BC">
            <w:pPr>
              <w:spacing w:after="0" w:line="240" w:lineRule="auto"/>
              <w:jc w:val="center"/>
              <w:rPr>
                <w:rFonts w:ascii="Arial" w:hAnsi="Arial"/>
                <w:sz w:val="20"/>
                <w:lang w:val="es-CO"/>
              </w:rPr>
            </w:pPr>
            <w:r w:rsidRPr="00587FA6">
              <w:rPr>
                <w:rFonts w:ascii="Arial" w:hAnsi="Arial"/>
                <w:sz w:val="20"/>
                <w:lang w:val="es-CO"/>
              </w:rPr>
              <w:t>23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5E425A96" w14:textId="77777777" w:rsidR="00CE56BC" w:rsidRPr="00587FA6" w:rsidRDefault="00CE56BC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329A079B" w14:textId="77777777" w:rsidR="00CE56BC" w:rsidRPr="00587FA6" w:rsidRDefault="00CE56BC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5A229A5A" w14:textId="77777777" w:rsidR="00CE56BC" w:rsidRPr="00587FA6" w:rsidRDefault="00CE56BC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</w:tr>
      <w:tr w:rsidR="00CE56BC" w:rsidRPr="00587FA6" w14:paraId="4F5DB946" w14:textId="77777777" w:rsidTr="00CE56BC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144216B6" w14:textId="77777777" w:rsidR="00CE56BC" w:rsidRPr="00587FA6" w:rsidRDefault="00CE56BC">
            <w:pPr>
              <w:spacing w:after="0" w:line="240" w:lineRule="auto"/>
              <w:jc w:val="center"/>
              <w:rPr>
                <w:rFonts w:ascii="Arial" w:hAnsi="Arial"/>
                <w:sz w:val="20"/>
                <w:lang w:val="es-CO"/>
              </w:rPr>
            </w:pPr>
            <w:r w:rsidRPr="00587FA6">
              <w:rPr>
                <w:rFonts w:ascii="Arial" w:hAnsi="Arial"/>
                <w:sz w:val="20"/>
                <w:lang w:val="es-CO"/>
              </w:rPr>
              <w:t>24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466DFA71" w14:textId="77777777" w:rsidR="00CE56BC" w:rsidRPr="00587FA6" w:rsidRDefault="00CE56BC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042D8EFB" w14:textId="77777777" w:rsidR="00CE56BC" w:rsidRPr="00587FA6" w:rsidRDefault="00CE56BC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62D2E310" w14:textId="77777777" w:rsidR="00CE56BC" w:rsidRPr="00587FA6" w:rsidRDefault="00CE56BC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</w:tr>
      <w:tr w:rsidR="00CE56BC" w:rsidRPr="00587FA6" w14:paraId="1BC0B749" w14:textId="77777777" w:rsidTr="00CE56BC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599991D0" w14:textId="77777777" w:rsidR="00CE56BC" w:rsidRPr="00587FA6" w:rsidRDefault="00CE56BC">
            <w:pPr>
              <w:spacing w:after="0" w:line="240" w:lineRule="auto"/>
              <w:jc w:val="center"/>
              <w:rPr>
                <w:rFonts w:ascii="Arial" w:hAnsi="Arial"/>
                <w:sz w:val="20"/>
                <w:lang w:val="es-CO"/>
              </w:rPr>
            </w:pPr>
            <w:r w:rsidRPr="00587FA6">
              <w:rPr>
                <w:rFonts w:ascii="Arial" w:hAnsi="Arial"/>
                <w:sz w:val="20"/>
                <w:lang w:val="es-CO"/>
              </w:rPr>
              <w:t>25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737BBB2A" w14:textId="77777777" w:rsidR="00CE56BC" w:rsidRPr="00587FA6" w:rsidRDefault="00CE56BC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6CC83BF5" w14:textId="77777777" w:rsidR="00CE56BC" w:rsidRPr="00587FA6" w:rsidRDefault="00CE56BC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58B11007" w14:textId="77777777" w:rsidR="00CE56BC" w:rsidRPr="00587FA6" w:rsidRDefault="00CE56BC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</w:tr>
      <w:tr w:rsidR="00CE56BC" w:rsidRPr="00587FA6" w14:paraId="521BE89C" w14:textId="77777777" w:rsidTr="00CE56BC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4B441DB9" w14:textId="77777777" w:rsidR="00CE56BC" w:rsidRPr="00587FA6" w:rsidRDefault="00CE56BC">
            <w:pPr>
              <w:spacing w:after="0" w:line="240" w:lineRule="auto"/>
              <w:jc w:val="center"/>
              <w:rPr>
                <w:rFonts w:ascii="Arial" w:hAnsi="Arial"/>
                <w:sz w:val="20"/>
                <w:lang w:val="es-CO"/>
              </w:rPr>
            </w:pPr>
            <w:r w:rsidRPr="00587FA6">
              <w:rPr>
                <w:rFonts w:ascii="Arial" w:hAnsi="Arial"/>
                <w:sz w:val="20"/>
                <w:lang w:val="es-CO"/>
              </w:rPr>
              <w:t>26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0F351083" w14:textId="77777777" w:rsidR="00CE56BC" w:rsidRPr="00587FA6" w:rsidRDefault="00CE56BC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01C71DF4" w14:textId="77777777" w:rsidR="00CE56BC" w:rsidRPr="00587FA6" w:rsidRDefault="00CE56BC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4ED4BB22" w14:textId="77777777" w:rsidR="00CE56BC" w:rsidRPr="00587FA6" w:rsidRDefault="00CE56BC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</w:tr>
      <w:tr w:rsidR="00CE56BC" w:rsidRPr="00587FA6" w14:paraId="4D479163" w14:textId="77777777" w:rsidTr="00CE56BC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13B790AD" w14:textId="77777777" w:rsidR="00CE56BC" w:rsidRPr="00587FA6" w:rsidRDefault="00CE56BC">
            <w:pPr>
              <w:spacing w:after="0" w:line="240" w:lineRule="auto"/>
              <w:jc w:val="center"/>
              <w:rPr>
                <w:rFonts w:ascii="Arial" w:hAnsi="Arial"/>
                <w:sz w:val="20"/>
                <w:lang w:val="es-CO"/>
              </w:rPr>
            </w:pPr>
            <w:r w:rsidRPr="00587FA6">
              <w:rPr>
                <w:rFonts w:ascii="Arial" w:hAnsi="Arial"/>
                <w:sz w:val="20"/>
                <w:lang w:val="es-CO"/>
              </w:rPr>
              <w:t>27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0435F4D3" w14:textId="77777777" w:rsidR="00CE56BC" w:rsidRPr="00587FA6" w:rsidRDefault="00CE56BC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24FDEA11" w14:textId="77777777" w:rsidR="00CE56BC" w:rsidRPr="00587FA6" w:rsidRDefault="00CE56BC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3C09567B" w14:textId="77777777" w:rsidR="00CE56BC" w:rsidRPr="00587FA6" w:rsidRDefault="00CE56BC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</w:tr>
      <w:tr w:rsidR="00CE56BC" w:rsidRPr="00587FA6" w14:paraId="665DCC7E" w14:textId="77777777" w:rsidTr="00CE56BC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4DA16199" w14:textId="77777777" w:rsidR="00CE56BC" w:rsidRPr="00587FA6" w:rsidRDefault="00CE56BC">
            <w:pPr>
              <w:spacing w:after="0" w:line="240" w:lineRule="auto"/>
              <w:jc w:val="center"/>
              <w:rPr>
                <w:rFonts w:ascii="Arial" w:hAnsi="Arial"/>
                <w:sz w:val="20"/>
                <w:lang w:val="es-CO"/>
              </w:rPr>
            </w:pPr>
            <w:r w:rsidRPr="00587FA6">
              <w:rPr>
                <w:rFonts w:ascii="Arial" w:hAnsi="Arial"/>
                <w:sz w:val="20"/>
                <w:lang w:val="es-CO"/>
              </w:rPr>
              <w:t>28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432A143B" w14:textId="77777777" w:rsidR="00CE56BC" w:rsidRPr="00587FA6" w:rsidRDefault="00CE56BC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4056F99E" w14:textId="77777777" w:rsidR="00CE56BC" w:rsidRPr="00587FA6" w:rsidRDefault="00CE56BC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63B30899" w14:textId="77777777" w:rsidR="00CE56BC" w:rsidRPr="00587FA6" w:rsidRDefault="00CE56BC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</w:tr>
      <w:tr w:rsidR="00CE56BC" w:rsidRPr="00587FA6" w14:paraId="51502213" w14:textId="77777777" w:rsidTr="00CE56BC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377AE1BB" w14:textId="77777777" w:rsidR="00CE56BC" w:rsidRPr="00587FA6" w:rsidRDefault="00CE56BC">
            <w:pPr>
              <w:spacing w:after="0" w:line="240" w:lineRule="auto"/>
              <w:jc w:val="center"/>
              <w:rPr>
                <w:rFonts w:ascii="Arial" w:hAnsi="Arial"/>
                <w:sz w:val="20"/>
                <w:lang w:val="es-CO"/>
              </w:rPr>
            </w:pPr>
            <w:r w:rsidRPr="00587FA6">
              <w:rPr>
                <w:rFonts w:ascii="Arial" w:hAnsi="Arial"/>
                <w:sz w:val="20"/>
                <w:lang w:val="es-CO"/>
              </w:rPr>
              <w:t>29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00328241" w14:textId="77777777" w:rsidR="00CE56BC" w:rsidRPr="00587FA6" w:rsidRDefault="00CE56BC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2CBB9762" w14:textId="77777777" w:rsidR="00CE56BC" w:rsidRPr="00587FA6" w:rsidRDefault="00CE56BC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33AB650B" w14:textId="77777777" w:rsidR="00CE56BC" w:rsidRPr="00587FA6" w:rsidRDefault="00CE56BC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</w:tr>
      <w:tr w:rsidR="00CE56BC" w:rsidRPr="00587FA6" w14:paraId="5938D68D" w14:textId="77777777" w:rsidTr="00CE56BC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0A380CE5" w14:textId="77777777" w:rsidR="00CE56BC" w:rsidRPr="00587FA6" w:rsidRDefault="00CE56BC">
            <w:pPr>
              <w:spacing w:after="0" w:line="240" w:lineRule="auto"/>
              <w:jc w:val="center"/>
              <w:rPr>
                <w:rFonts w:ascii="Arial" w:hAnsi="Arial"/>
                <w:sz w:val="20"/>
                <w:lang w:val="es-CO"/>
              </w:rPr>
            </w:pPr>
            <w:r w:rsidRPr="00587FA6">
              <w:rPr>
                <w:rFonts w:ascii="Arial" w:hAnsi="Arial"/>
                <w:sz w:val="20"/>
                <w:lang w:val="es-CO"/>
              </w:rPr>
              <w:t>30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23536670" w14:textId="77777777" w:rsidR="00CE56BC" w:rsidRPr="00587FA6" w:rsidRDefault="00CE56BC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518DA7D6" w14:textId="77777777" w:rsidR="00CE56BC" w:rsidRPr="00587FA6" w:rsidRDefault="00CE56BC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426C8BB7" w14:textId="77777777" w:rsidR="00CE56BC" w:rsidRPr="00587FA6" w:rsidRDefault="00CE56BC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</w:tr>
      <w:tr w:rsidR="00CE56BC" w:rsidRPr="00587FA6" w14:paraId="11B5604B" w14:textId="77777777" w:rsidTr="00CE56BC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748BCEB7" w14:textId="77777777" w:rsidR="00CE56BC" w:rsidRPr="00587FA6" w:rsidRDefault="00CE56BC">
            <w:pPr>
              <w:spacing w:after="0" w:line="240" w:lineRule="auto"/>
              <w:jc w:val="center"/>
              <w:rPr>
                <w:rFonts w:ascii="Arial" w:hAnsi="Arial"/>
                <w:sz w:val="20"/>
                <w:lang w:val="es-CO"/>
              </w:rPr>
            </w:pPr>
            <w:r w:rsidRPr="00587FA6">
              <w:rPr>
                <w:rFonts w:ascii="Arial" w:hAnsi="Arial"/>
                <w:sz w:val="20"/>
                <w:lang w:val="es-CO"/>
              </w:rPr>
              <w:t>31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3286271C" w14:textId="77777777" w:rsidR="00CE56BC" w:rsidRPr="00587FA6" w:rsidRDefault="00CE56BC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5F9734E9" w14:textId="77777777" w:rsidR="00CE56BC" w:rsidRPr="00587FA6" w:rsidRDefault="00CE56BC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46D5C362" w14:textId="77777777" w:rsidR="00CE56BC" w:rsidRPr="00587FA6" w:rsidRDefault="00CE56BC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</w:tr>
      <w:tr w:rsidR="00CE56BC" w:rsidRPr="00587FA6" w14:paraId="1063FD92" w14:textId="77777777" w:rsidTr="00CE56BC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763BE0FA" w14:textId="77777777" w:rsidR="00CE56BC" w:rsidRPr="00587FA6" w:rsidRDefault="00CE56BC">
            <w:pPr>
              <w:spacing w:after="0" w:line="240" w:lineRule="auto"/>
              <w:jc w:val="center"/>
              <w:rPr>
                <w:rFonts w:ascii="Arial" w:hAnsi="Arial"/>
                <w:sz w:val="20"/>
                <w:lang w:val="es-CO"/>
              </w:rPr>
            </w:pPr>
            <w:r w:rsidRPr="00587FA6">
              <w:rPr>
                <w:rFonts w:ascii="Arial" w:hAnsi="Arial"/>
                <w:sz w:val="20"/>
                <w:lang w:val="es-CO"/>
              </w:rPr>
              <w:t>32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7232DED0" w14:textId="77777777" w:rsidR="00CE56BC" w:rsidRPr="00587FA6" w:rsidRDefault="00CE56BC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249AC57B" w14:textId="77777777" w:rsidR="00CE56BC" w:rsidRPr="00587FA6" w:rsidRDefault="00CE56BC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6096B328" w14:textId="77777777" w:rsidR="00CE56BC" w:rsidRPr="00587FA6" w:rsidRDefault="00CE56BC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</w:tr>
      <w:tr w:rsidR="00CE56BC" w:rsidRPr="00587FA6" w14:paraId="4C68D740" w14:textId="77777777" w:rsidTr="00CE56BC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67037D10" w14:textId="77777777" w:rsidR="00CE56BC" w:rsidRPr="00587FA6" w:rsidRDefault="00CE56BC">
            <w:pPr>
              <w:spacing w:after="0" w:line="240" w:lineRule="auto"/>
              <w:jc w:val="center"/>
              <w:rPr>
                <w:rFonts w:ascii="Arial" w:hAnsi="Arial"/>
                <w:sz w:val="20"/>
                <w:lang w:val="es-CO"/>
              </w:rPr>
            </w:pPr>
            <w:r w:rsidRPr="00587FA6">
              <w:rPr>
                <w:rFonts w:ascii="Arial" w:hAnsi="Arial"/>
                <w:sz w:val="20"/>
                <w:lang w:val="es-CO"/>
              </w:rPr>
              <w:t>33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0BE1C368" w14:textId="77777777" w:rsidR="00CE56BC" w:rsidRPr="00587FA6" w:rsidRDefault="00CE56BC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6F12122B" w14:textId="77777777" w:rsidR="00CE56BC" w:rsidRPr="00587FA6" w:rsidRDefault="00CE56BC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234FEDF7" w14:textId="77777777" w:rsidR="00CE56BC" w:rsidRPr="00587FA6" w:rsidRDefault="00CE56BC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</w:tr>
      <w:tr w:rsidR="00CE56BC" w:rsidRPr="00587FA6" w14:paraId="10249D2C" w14:textId="77777777" w:rsidTr="00CE56BC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6D1686C4" w14:textId="77777777" w:rsidR="00CE56BC" w:rsidRPr="00587FA6" w:rsidRDefault="00CE56BC">
            <w:pPr>
              <w:spacing w:after="0" w:line="240" w:lineRule="auto"/>
              <w:jc w:val="center"/>
              <w:rPr>
                <w:rFonts w:ascii="Arial" w:hAnsi="Arial"/>
                <w:sz w:val="20"/>
                <w:lang w:val="es-CO"/>
              </w:rPr>
            </w:pPr>
            <w:r w:rsidRPr="00587FA6">
              <w:rPr>
                <w:rFonts w:ascii="Arial" w:hAnsi="Arial"/>
                <w:sz w:val="20"/>
                <w:lang w:val="es-CO"/>
              </w:rPr>
              <w:t>34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143D0936" w14:textId="77777777" w:rsidR="00CE56BC" w:rsidRPr="00587FA6" w:rsidRDefault="00CE56BC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049727C6" w14:textId="77777777" w:rsidR="00CE56BC" w:rsidRPr="00587FA6" w:rsidRDefault="00CE56BC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35DD9186" w14:textId="77777777" w:rsidR="00CE56BC" w:rsidRPr="00587FA6" w:rsidRDefault="00CE56BC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</w:tr>
      <w:tr w:rsidR="00CE56BC" w:rsidRPr="00587FA6" w14:paraId="63A55B26" w14:textId="77777777" w:rsidTr="00CE56BC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67AE4C24" w14:textId="77777777" w:rsidR="00CE56BC" w:rsidRPr="00587FA6" w:rsidRDefault="00CE56BC">
            <w:pPr>
              <w:spacing w:after="0" w:line="240" w:lineRule="auto"/>
              <w:jc w:val="center"/>
              <w:rPr>
                <w:rFonts w:ascii="Arial" w:hAnsi="Arial"/>
                <w:sz w:val="20"/>
                <w:lang w:val="es-CO"/>
              </w:rPr>
            </w:pPr>
            <w:r w:rsidRPr="00587FA6">
              <w:rPr>
                <w:rFonts w:ascii="Arial" w:hAnsi="Arial"/>
                <w:sz w:val="20"/>
                <w:lang w:val="es-CO"/>
              </w:rPr>
              <w:t>35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24ABF2E5" w14:textId="77777777" w:rsidR="00CE56BC" w:rsidRPr="00587FA6" w:rsidRDefault="00CE56BC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739211A8" w14:textId="77777777" w:rsidR="00CE56BC" w:rsidRPr="00587FA6" w:rsidRDefault="00CE56BC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45BC4B66" w14:textId="77777777" w:rsidR="00CE56BC" w:rsidRPr="00587FA6" w:rsidRDefault="00CE56BC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</w:tr>
      <w:tr w:rsidR="00CE56BC" w:rsidRPr="00587FA6" w14:paraId="4C0E3C6E" w14:textId="77777777" w:rsidTr="00CE56BC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59A6AB80" w14:textId="77777777" w:rsidR="00CE56BC" w:rsidRPr="00587FA6" w:rsidRDefault="00CE56BC">
            <w:pPr>
              <w:spacing w:after="0" w:line="240" w:lineRule="auto"/>
              <w:jc w:val="center"/>
              <w:rPr>
                <w:rFonts w:ascii="Arial" w:hAnsi="Arial"/>
                <w:sz w:val="20"/>
                <w:lang w:val="es-CO"/>
              </w:rPr>
            </w:pPr>
            <w:r w:rsidRPr="00587FA6">
              <w:rPr>
                <w:rFonts w:ascii="Arial" w:hAnsi="Arial"/>
                <w:sz w:val="20"/>
                <w:lang w:val="es-CO"/>
              </w:rPr>
              <w:t>36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6A0E4083" w14:textId="77777777" w:rsidR="00CE56BC" w:rsidRPr="00587FA6" w:rsidRDefault="00CE56BC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3FCDDAD3" w14:textId="77777777" w:rsidR="00CE56BC" w:rsidRPr="00587FA6" w:rsidRDefault="00CE56BC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5750A672" w14:textId="77777777" w:rsidR="00CE56BC" w:rsidRPr="00587FA6" w:rsidRDefault="00CE56BC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</w:tr>
      <w:tr w:rsidR="00CE56BC" w:rsidRPr="00587FA6" w14:paraId="424F8636" w14:textId="77777777" w:rsidTr="00CE56BC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593119B5" w14:textId="77777777" w:rsidR="00CE56BC" w:rsidRPr="00587FA6" w:rsidRDefault="00CE56BC">
            <w:pPr>
              <w:spacing w:after="0" w:line="240" w:lineRule="auto"/>
              <w:jc w:val="center"/>
              <w:rPr>
                <w:rFonts w:ascii="Arial" w:hAnsi="Arial"/>
                <w:sz w:val="20"/>
                <w:lang w:val="es-CO"/>
              </w:rPr>
            </w:pPr>
            <w:r w:rsidRPr="00587FA6">
              <w:rPr>
                <w:rFonts w:ascii="Arial" w:hAnsi="Arial"/>
                <w:sz w:val="20"/>
                <w:lang w:val="es-CO"/>
              </w:rPr>
              <w:lastRenderedPageBreak/>
              <w:t>37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4BB4151C" w14:textId="77777777" w:rsidR="00CE56BC" w:rsidRPr="00587FA6" w:rsidRDefault="00CE56BC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569AC3A3" w14:textId="77777777" w:rsidR="00CE56BC" w:rsidRPr="00587FA6" w:rsidRDefault="00CE56BC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0A5036B5" w14:textId="77777777" w:rsidR="00CE56BC" w:rsidRPr="00587FA6" w:rsidRDefault="00CE56BC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</w:tr>
      <w:tr w:rsidR="00CE56BC" w:rsidRPr="00587FA6" w14:paraId="2748B452" w14:textId="77777777" w:rsidTr="00CE56BC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7FDC91E4" w14:textId="77777777" w:rsidR="00CE56BC" w:rsidRPr="00587FA6" w:rsidRDefault="00CE56BC">
            <w:pPr>
              <w:spacing w:after="0" w:line="240" w:lineRule="auto"/>
              <w:jc w:val="center"/>
              <w:rPr>
                <w:rFonts w:ascii="Arial" w:hAnsi="Arial"/>
                <w:sz w:val="20"/>
                <w:lang w:val="es-CO"/>
              </w:rPr>
            </w:pPr>
            <w:r w:rsidRPr="00587FA6">
              <w:rPr>
                <w:rFonts w:ascii="Arial" w:hAnsi="Arial"/>
                <w:sz w:val="20"/>
                <w:lang w:val="es-CO"/>
              </w:rPr>
              <w:t>38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4BD5D495" w14:textId="77777777" w:rsidR="00CE56BC" w:rsidRPr="00587FA6" w:rsidRDefault="00CE56BC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6549429A" w14:textId="77777777" w:rsidR="00CE56BC" w:rsidRPr="00587FA6" w:rsidRDefault="00CE56BC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468CEC0E" w14:textId="77777777" w:rsidR="00CE56BC" w:rsidRPr="00587FA6" w:rsidRDefault="00CE56BC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</w:tr>
    </w:tbl>
    <w:p w14:paraId="2B3A8276" w14:textId="77777777" w:rsidR="00CA4F4F" w:rsidRPr="00587FA6" w:rsidRDefault="00E968E3">
      <w:pPr>
        <w:spacing w:after="0" w:line="240" w:lineRule="auto"/>
        <w:rPr>
          <w:rFonts w:ascii="Arial" w:hAnsi="Arial"/>
          <w:b/>
          <w:sz w:val="20"/>
          <w:lang w:val="es-CO"/>
        </w:rPr>
      </w:pPr>
      <w:r w:rsidRPr="00587FA6">
        <w:rPr>
          <w:rFonts w:ascii="Arial" w:hAnsi="Arial"/>
          <w:b/>
          <w:sz w:val="20"/>
          <w:lang w:val="es-CO"/>
        </w:rPr>
        <w:t>.</w:t>
      </w:r>
    </w:p>
    <w:tbl>
      <w:tblPr>
        <w:tblW w:w="10916" w:type="dxa"/>
        <w:tblInd w:w="-3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3"/>
        <w:gridCol w:w="4186"/>
        <w:gridCol w:w="2268"/>
        <w:gridCol w:w="3969"/>
      </w:tblGrid>
      <w:tr w:rsidR="00CA4F4F" w:rsidRPr="00587FA6" w14:paraId="1A0F5CD5" w14:textId="77777777" w:rsidTr="00A85D4F">
        <w:trPr>
          <w:trHeight w:val="60"/>
        </w:trPr>
        <w:tc>
          <w:tcPr>
            <w:tcW w:w="109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tcMar>
              <w:left w:w="70" w:type="dxa"/>
              <w:right w:w="70" w:type="dxa"/>
            </w:tcMar>
          </w:tcPr>
          <w:p w14:paraId="7EABA615" w14:textId="77777777" w:rsidR="00CA4F4F" w:rsidRPr="00587FA6" w:rsidRDefault="00E968E3">
            <w:pPr>
              <w:spacing w:after="0" w:line="240" w:lineRule="auto"/>
              <w:jc w:val="center"/>
              <w:rPr>
                <w:rFonts w:ascii="Arial" w:hAnsi="Arial"/>
                <w:b/>
                <w:sz w:val="20"/>
                <w:lang w:val="es-CO"/>
              </w:rPr>
            </w:pPr>
            <w:r w:rsidRPr="00587FA6">
              <w:rPr>
                <w:rFonts w:ascii="Arial" w:hAnsi="Arial"/>
                <w:b/>
                <w:sz w:val="20"/>
                <w:lang w:val="es-CO"/>
              </w:rPr>
              <w:t>INVITADOS</w:t>
            </w:r>
          </w:p>
        </w:tc>
      </w:tr>
      <w:tr w:rsidR="00CA4F4F" w:rsidRPr="00D66D89" w14:paraId="1538F8A2" w14:textId="77777777" w:rsidTr="00A85D4F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5A690BC1" w14:textId="77777777" w:rsidR="00CA4F4F" w:rsidRPr="00587FA6" w:rsidRDefault="00E968E3">
            <w:pPr>
              <w:spacing w:after="0" w:line="240" w:lineRule="auto"/>
              <w:ind w:left="-145" w:right="-83"/>
              <w:jc w:val="center"/>
              <w:rPr>
                <w:rFonts w:ascii="Arial" w:hAnsi="Arial"/>
                <w:sz w:val="20"/>
                <w:lang w:val="es-CO"/>
              </w:rPr>
            </w:pPr>
            <w:r w:rsidRPr="00587FA6">
              <w:rPr>
                <w:rFonts w:ascii="Arial" w:hAnsi="Arial"/>
                <w:sz w:val="20"/>
                <w:lang w:val="es-CO"/>
              </w:rPr>
              <w:t>No.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0AF4C3AF" w14:textId="77777777" w:rsidR="00CA4F4F" w:rsidRPr="00587FA6" w:rsidRDefault="00E968E3">
            <w:pPr>
              <w:spacing w:after="0" w:line="240" w:lineRule="auto"/>
              <w:jc w:val="center"/>
              <w:rPr>
                <w:rFonts w:ascii="Arial" w:hAnsi="Arial"/>
                <w:sz w:val="20"/>
                <w:lang w:val="es-CO"/>
              </w:rPr>
            </w:pPr>
            <w:r w:rsidRPr="00587FA6">
              <w:rPr>
                <w:rFonts w:ascii="Arial" w:hAnsi="Arial"/>
                <w:sz w:val="20"/>
                <w:lang w:val="es-CO"/>
              </w:rPr>
              <w:t>Nombres y apellidos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6B03B882" w14:textId="77777777" w:rsidR="00CA4F4F" w:rsidRPr="00587FA6" w:rsidRDefault="00E968E3">
            <w:pPr>
              <w:spacing w:after="0" w:line="240" w:lineRule="auto"/>
              <w:jc w:val="center"/>
              <w:rPr>
                <w:rFonts w:ascii="Arial" w:hAnsi="Arial"/>
                <w:sz w:val="20"/>
                <w:lang w:val="es-CO"/>
              </w:rPr>
            </w:pPr>
            <w:r w:rsidRPr="00587FA6">
              <w:rPr>
                <w:rFonts w:ascii="Arial" w:hAnsi="Arial"/>
                <w:sz w:val="20"/>
                <w:lang w:val="es-CO"/>
              </w:rPr>
              <w:t>Cargo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08CA4C50" w14:textId="77777777" w:rsidR="00CA4F4F" w:rsidRPr="00587FA6" w:rsidRDefault="00E968E3">
            <w:pPr>
              <w:spacing w:after="0" w:line="240" w:lineRule="auto"/>
              <w:jc w:val="center"/>
              <w:rPr>
                <w:rFonts w:ascii="Arial" w:hAnsi="Arial"/>
                <w:sz w:val="20"/>
                <w:lang w:val="es-CO"/>
              </w:rPr>
            </w:pPr>
            <w:r w:rsidRPr="00587FA6">
              <w:rPr>
                <w:rFonts w:ascii="Arial" w:hAnsi="Arial"/>
                <w:sz w:val="20"/>
                <w:lang w:val="es-CO"/>
              </w:rPr>
              <w:t>Representa a:</w:t>
            </w:r>
          </w:p>
          <w:p w14:paraId="53DE60EB" w14:textId="77777777" w:rsidR="00CA4F4F" w:rsidRPr="00587FA6" w:rsidRDefault="00E968E3">
            <w:pPr>
              <w:spacing w:after="0" w:line="240" w:lineRule="auto"/>
              <w:jc w:val="center"/>
              <w:rPr>
                <w:rFonts w:ascii="Arial" w:hAnsi="Arial"/>
                <w:sz w:val="20"/>
                <w:lang w:val="es-CO"/>
              </w:rPr>
            </w:pPr>
            <w:r w:rsidRPr="00587FA6">
              <w:rPr>
                <w:rFonts w:ascii="Arial" w:hAnsi="Arial"/>
                <w:sz w:val="20"/>
                <w:lang w:val="es-CO"/>
              </w:rPr>
              <w:t>(Dependencia y/o funcionario)</w:t>
            </w:r>
          </w:p>
        </w:tc>
      </w:tr>
      <w:tr w:rsidR="00CA4F4F" w:rsidRPr="00587FA6" w14:paraId="7C76CBBB" w14:textId="77777777" w:rsidTr="00A85D4F">
        <w:trPr>
          <w:trHeight w:val="300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45A7097C" w14:textId="77777777" w:rsidR="00CA4F4F" w:rsidRPr="00587FA6" w:rsidRDefault="00E968E3">
            <w:pPr>
              <w:spacing w:after="0" w:line="240" w:lineRule="auto"/>
              <w:jc w:val="center"/>
              <w:rPr>
                <w:rFonts w:ascii="Arial" w:hAnsi="Arial"/>
                <w:sz w:val="20"/>
                <w:lang w:val="es-CO"/>
              </w:rPr>
            </w:pPr>
            <w:r w:rsidRPr="00587FA6">
              <w:rPr>
                <w:rFonts w:ascii="Arial" w:hAnsi="Arial"/>
                <w:sz w:val="20"/>
                <w:lang w:val="es-CO"/>
              </w:rPr>
              <w:t>1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3423C173" w14:textId="77777777" w:rsidR="00CA4F4F" w:rsidRPr="00587FA6" w:rsidRDefault="00CA4F4F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5AC125BA" w14:textId="77777777" w:rsidR="00CA4F4F" w:rsidRPr="00587FA6" w:rsidRDefault="00CA4F4F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3ED13F51" w14:textId="77777777" w:rsidR="00CA4F4F" w:rsidRPr="00587FA6" w:rsidRDefault="00CA4F4F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</w:tr>
      <w:tr w:rsidR="00CA4F4F" w:rsidRPr="00587FA6" w14:paraId="0729315C" w14:textId="77777777" w:rsidTr="00A85D4F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7472C5CF" w14:textId="77777777" w:rsidR="00CA4F4F" w:rsidRPr="00587FA6" w:rsidRDefault="00E968E3">
            <w:pPr>
              <w:spacing w:after="0" w:line="240" w:lineRule="auto"/>
              <w:jc w:val="center"/>
              <w:rPr>
                <w:rFonts w:ascii="Arial" w:hAnsi="Arial"/>
                <w:sz w:val="20"/>
                <w:lang w:val="es-CO"/>
              </w:rPr>
            </w:pPr>
            <w:r w:rsidRPr="00587FA6">
              <w:rPr>
                <w:rFonts w:ascii="Arial" w:hAnsi="Arial"/>
                <w:sz w:val="20"/>
                <w:lang w:val="es-CO"/>
              </w:rPr>
              <w:t>2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721B8038" w14:textId="77777777" w:rsidR="00CA4F4F" w:rsidRPr="00587FA6" w:rsidRDefault="00CA4F4F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2412E572" w14:textId="77777777" w:rsidR="00CA4F4F" w:rsidRPr="00587FA6" w:rsidRDefault="00CA4F4F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03F91F0F" w14:textId="77777777" w:rsidR="00CA4F4F" w:rsidRPr="00587FA6" w:rsidRDefault="00CA4F4F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</w:tr>
      <w:tr w:rsidR="00CA4F4F" w:rsidRPr="00587FA6" w14:paraId="55D7DC11" w14:textId="77777777" w:rsidTr="00A85D4F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52573EA8" w14:textId="77777777" w:rsidR="00CA4F4F" w:rsidRPr="00587FA6" w:rsidRDefault="00E968E3">
            <w:pPr>
              <w:spacing w:after="0" w:line="240" w:lineRule="auto"/>
              <w:jc w:val="center"/>
              <w:rPr>
                <w:rFonts w:ascii="Arial" w:hAnsi="Arial"/>
                <w:sz w:val="20"/>
                <w:lang w:val="es-CO"/>
              </w:rPr>
            </w:pPr>
            <w:r w:rsidRPr="00587FA6">
              <w:rPr>
                <w:rFonts w:ascii="Arial" w:hAnsi="Arial"/>
                <w:sz w:val="20"/>
                <w:lang w:val="es-CO"/>
              </w:rPr>
              <w:t>3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780BA19F" w14:textId="77777777" w:rsidR="00CA4F4F" w:rsidRPr="00587FA6" w:rsidRDefault="00CA4F4F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714454DC" w14:textId="77777777" w:rsidR="00CA4F4F" w:rsidRPr="00587FA6" w:rsidRDefault="00CA4F4F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65785EC0" w14:textId="77777777" w:rsidR="00CA4F4F" w:rsidRPr="00587FA6" w:rsidRDefault="00CA4F4F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</w:tr>
      <w:tr w:rsidR="00CA4F4F" w:rsidRPr="00587FA6" w14:paraId="46B12DBB" w14:textId="77777777" w:rsidTr="00A85D4F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55225CBB" w14:textId="77777777" w:rsidR="00CA4F4F" w:rsidRPr="00587FA6" w:rsidRDefault="00E968E3">
            <w:pPr>
              <w:spacing w:after="0" w:line="240" w:lineRule="auto"/>
              <w:jc w:val="center"/>
              <w:rPr>
                <w:rFonts w:ascii="Arial" w:hAnsi="Arial"/>
                <w:sz w:val="20"/>
                <w:lang w:val="es-CO"/>
              </w:rPr>
            </w:pPr>
            <w:r w:rsidRPr="00587FA6">
              <w:rPr>
                <w:rFonts w:ascii="Arial" w:hAnsi="Arial"/>
                <w:sz w:val="20"/>
                <w:lang w:val="es-CO"/>
              </w:rPr>
              <w:t>4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224C42A2" w14:textId="77777777" w:rsidR="00CA4F4F" w:rsidRPr="00587FA6" w:rsidRDefault="00CA4F4F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62A50C61" w14:textId="77777777" w:rsidR="00CA4F4F" w:rsidRPr="00587FA6" w:rsidRDefault="00CA4F4F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70D8C2AC" w14:textId="77777777" w:rsidR="00CA4F4F" w:rsidRPr="00587FA6" w:rsidRDefault="00CA4F4F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</w:tr>
      <w:tr w:rsidR="00CA4F4F" w:rsidRPr="00587FA6" w14:paraId="1588D87D" w14:textId="77777777" w:rsidTr="00A85D4F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16343255" w14:textId="77777777" w:rsidR="00CA4F4F" w:rsidRPr="00587FA6" w:rsidRDefault="00E968E3">
            <w:pPr>
              <w:spacing w:after="0" w:line="240" w:lineRule="auto"/>
              <w:jc w:val="center"/>
              <w:rPr>
                <w:rFonts w:ascii="Arial" w:hAnsi="Arial"/>
                <w:sz w:val="20"/>
                <w:lang w:val="es-CO"/>
              </w:rPr>
            </w:pPr>
            <w:r w:rsidRPr="00587FA6">
              <w:rPr>
                <w:rFonts w:ascii="Arial" w:hAnsi="Arial"/>
                <w:sz w:val="20"/>
                <w:lang w:val="es-CO"/>
              </w:rPr>
              <w:t>5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6B7BA0B9" w14:textId="77777777" w:rsidR="00CA4F4F" w:rsidRPr="00587FA6" w:rsidRDefault="00CA4F4F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00D1BBBE" w14:textId="77777777" w:rsidR="00CA4F4F" w:rsidRPr="00587FA6" w:rsidRDefault="00CA4F4F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091C161C" w14:textId="77777777" w:rsidR="00CA4F4F" w:rsidRPr="00587FA6" w:rsidRDefault="00CA4F4F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</w:tr>
      <w:tr w:rsidR="00CA4F4F" w:rsidRPr="00587FA6" w14:paraId="422804B6" w14:textId="77777777" w:rsidTr="00A85D4F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3DE5E7BF" w14:textId="77777777" w:rsidR="00CA4F4F" w:rsidRPr="00587FA6" w:rsidRDefault="00E968E3">
            <w:pPr>
              <w:spacing w:after="0" w:line="240" w:lineRule="auto"/>
              <w:jc w:val="center"/>
              <w:rPr>
                <w:rFonts w:ascii="Arial" w:hAnsi="Arial"/>
                <w:sz w:val="20"/>
                <w:lang w:val="es-CO"/>
              </w:rPr>
            </w:pPr>
            <w:r w:rsidRPr="00587FA6">
              <w:rPr>
                <w:rFonts w:ascii="Arial" w:hAnsi="Arial"/>
                <w:sz w:val="20"/>
                <w:lang w:val="es-CO"/>
              </w:rPr>
              <w:t>6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37F872A6" w14:textId="77777777" w:rsidR="00CA4F4F" w:rsidRPr="00587FA6" w:rsidRDefault="00CA4F4F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51532DE2" w14:textId="77777777" w:rsidR="00CA4F4F" w:rsidRPr="00587FA6" w:rsidRDefault="00CA4F4F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7F14204C" w14:textId="77777777" w:rsidR="00CA4F4F" w:rsidRPr="00587FA6" w:rsidRDefault="00CA4F4F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</w:tr>
      <w:tr w:rsidR="00CA4F4F" w:rsidRPr="00587FA6" w14:paraId="520036D0" w14:textId="77777777" w:rsidTr="00A85D4F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144992C3" w14:textId="77777777" w:rsidR="00CA4F4F" w:rsidRPr="00587FA6" w:rsidRDefault="00E968E3">
            <w:pPr>
              <w:spacing w:after="0" w:line="240" w:lineRule="auto"/>
              <w:jc w:val="center"/>
              <w:rPr>
                <w:rFonts w:ascii="Arial" w:hAnsi="Arial"/>
                <w:sz w:val="20"/>
                <w:lang w:val="es-CO"/>
              </w:rPr>
            </w:pPr>
            <w:r w:rsidRPr="00587FA6">
              <w:rPr>
                <w:rFonts w:ascii="Arial" w:hAnsi="Arial"/>
                <w:sz w:val="20"/>
                <w:lang w:val="es-CO"/>
              </w:rPr>
              <w:t>7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658FF1BE" w14:textId="77777777" w:rsidR="00CA4F4F" w:rsidRPr="00587FA6" w:rsidRDefault="00CA4F4F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5E39FAFC" w14:textId="77777777" w:rsidR="00CA4F4F" w:rsidRPr="00587FA6" w:rsidRDefault="00CA4F4F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715E8423" w14:textId="77777777" w:rsidR="00CA4F4F" w:rsidRPr="00587FA6" w:rsidRDefault="00CA4F4F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</w:tr>
      <w:tr w:rsidR="00A85D4F" w:rsidRPr="00587FA6" w14:paraId="6F101B11" w14:textId="77777777" w:rsidTr="00A85D4F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6D43AC64" w14:textId="77777777" w:rsidR="00A85D4F" w:rsidRPr="00587FA6" w:rsidRDefault="00A85D4F">
            <w:pPr>
              <w:spacing w:after="0" w:line="240" w:lineRule="auto"/>
              <w:jc w:val="center"/>
              <w:rPr>
                <w:rFonts w:ascii="Arial" w:hAnsi="Arial"/>
                <w:sz w:val="20"/>
                <w:lang w:val="es-CO"/>
              </w:rPr>
            </w:pPr>
            <w:r w:rsidRPr="00587FA6">
              <w:rPr>
                <w:rFonts w:ascii="Arial" w:hAnsi="Arial"/>
                <w:sz w:val="20"/>
                <w:lang w:val="es-CO"/>
              </w:rPr>
              <w:t>8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58396892" w14:textId="77777777" w:rsidR="00A85D4F" w:rsidRPr="00587FA6" w:rsidRDefault="00A85D4F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2D6D86A0" w14:textId="77777777" w:rsidR="00A85D4F" w:rsidRPr="00587FA6" w:rsidRDefault="00A85D4F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5DD27CF1" w14:textId="77777777" w:rsidR="00A85D4F" w:rsidRPr="00587FA6" w:rsidRDefault="00A85D4F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</w:tr>
      <w:tr w:rsidR="00A85D4F" w:rsidRPr="00587FA6" w14:paraId="01DF1F06" w14:textId="77777777" w:rsidTr="00A85D4F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57EB3C22" w14:textId="77777777" w:rsidR="00A85D4F" w:rsidRPr="00587FA6" w:rsidRDefault="00A85D4F">
            <w:pPr>
              <w:spacing w:after="0" w:line="240" w:lineRule="auto"/>
              <w:jc w:val="center"/>
              <w:rPr>
                <w:rFonts w:ascii="Arial" w:hAnsi="Arial"/>
                <w:sz w:val="20"/>
                <w:lang w:val="es-CO"/>
              </w:rPr>
            </w:pPr>
            <w:r w:rsidRPr="00587FA6">
              <w:rPr>
                <w:rFonts w:ascii="Arial" w:hAnsi="Arial"/>
                <w:sz w:val="20"/>
                <w:lang w:val="es-CO"/>
              </w:rPr>
              <w:t>9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766EBFD6" w14:textId="77777777" w:rsidR="00A85D4F" w:rsidRPr="00587FA6" w:rsidRDefault="00A85D4F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11C26CA1" w14:textId="77777777" w:rsidR="00A85D4F" w:rsidRPr="00587FA6" w:rsidRDefault="00A85D4F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6ACE27F0" w14:textId="77777777" w:rsidR="00A85D4F" w:rsidRPr="00587FA6" w:rsidRDefault="00A85D4F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</w:tr>
      <w:tr w:rsidR="00A85D4F" w:rsidRPr="00587FA6" w14:paraId="3E9F753A" w14:textId="77777777" w:rsidTr="00A85D4F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67B5CDD1" w14:textId="77777777" w:rsidR="00A85D4F" w:rsidRPr="00587FA6" w:rsidRDefault="00A85D4F">
            <w:pPr>
              <w:spacing w:after="0" w:line="240" w:lineRule="auto"/>
              <w:jc w:val="center"/>
              <w:rPr>
                <w:rFonts w:ascii="Arial" w:hAnsi="Arial"/>
                <w:sz w:val="20"/>
                <w:lang w:val="es-CO"/>
              </w:rPr>
            </w:pPr>
            <w:r w:rsidRPr="00587FA6">
              <w:rPr>
                <w:rFonts w:ascii="Arial" w:hAnsi="Arial"/>
                <w:sz w:val="20"/>
                <w:lang w:val="es-CO"/>
              </w:rPr>
              <w:t>10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44A5C450" w14:textId="77777777" w:rsidR="00A85D4F" w:rsidRPr="00587FA6" w:rsidRDefault="00A85D4F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2669056F" w14:textId="77777777" w:rsidR="00A85D4F" w:rsidRPr="00587FA6" w:rsidRDefault="00A85D4F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26023B08" w14:textId="77777777" w:rsidR="00A85D4F" w:rsidRPr="00587FA6" w:rsidRDefault="00A85D4F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</w:tr>
      <w:tr w:rsidR="00A85D4F" w:rsidRPr="00587FA6" w14:paraId="75F30BF7" w14:textId="77777777" w:rsidTr="00A85D4F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06610B50" w14:textId="77777777" w:rsidR="00A85D4F" w:rsidRPr="00587FA6" w:rsidRDefault="00A85D4F">
            <w:pPr>
              <w:spacing w:after="0" w:line="240" w:lineRule="auto"/>
              <w:jc w:val="center"/>
              <w:rPr>
                <w:rFonts w:ascii="Arial" w:hAnsi="Arial"/>
                <w:sz w:val="20"/>
                <w:lang w:val="es-CO"/>
              </w:rPr>
            </w:pPr>
            <w:r w:rsidRPr="00587FA6">
              <w:rPr>
                <w:rFonts w:ascii="Arial" w:hAnsi="Arial"/>
                <w:sz w:val="20"/>
                <w:lang w:val="es-CO"/>
              </w:rPr>
              <w:t>11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53FBBC5A" w14:textId="77777777" w:rsidR="00A85D4F" w:rsidRPr="00587FA6" w:rsidRDefault="00A85D4F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7B759CB0" w14:textId="77777777" w:rsidR="00A85D4F" w:rsidRPr="00587FA6" w:rsidRDefault="00A85D4F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6A08FD87" w14:textId="77777777" w:rsidR="00A85D4F" w:rsidRPr="00587FA6" w:rsidRDefault="00A85D4F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</w:tr>
      <w:tr w:rsidR="00A85D4F" w:rsidRPr="00587FA6" w14:paraId="1E7819A5" w14:textId="77777777" w:rsidTr="00A85D4F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081F0077" w14:textId="77777777" w:rsidR="00A85D4F" w:rsidRPr="00587FA6" w:rsidRDefault="00A85D4F">
            <w:pPr>
              <w:spacing w:after="0" w:line="240" w:lineRule="auto"/>
              <w:jc w:val="center"/>
              <w:rPr>
                <w:rFonts w:ascii="Arial" w:hAnsi="Arial"/>
                <w:sz w:val="20"/>
                <w:lang w:val="es-CO"/>
              </w:rPr>
            </w:pPr>
            <w:r w:rsidRPr="00587FA6">
              <w:rPr>
                <w:rFonts w:ascii="Arial" w:hAnsi="Arial"/>
                <w:sz w:val="20"/>
                <w:lang w:val="es-CO"/>
              </w:rPr>
              <w:t>12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286180C4" w14:textId="77777777" w:rsidR="00A85D4F" w:rsidRPr="00587FA6" w:rsidRDefault="00A85D4F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3F95A722" w14:textId="77777777" w:rsidR="00A85D4F" w:rsidRPr="00587FA6" w:rsidRDefault="00A85D4F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6B39AB93" w14:textId="77777777" w:rsidR="00A85D4F" w:rsidRPr="00587FA6" w:rsidRDefault="00A85D4F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</w:tr>
      <w:tr w:rsidR="00A85D4F" w:rsidRPr="00587FA6" w14:paraId="7BE81BE5" w14:textId="77777777" w:rsidTr="00A85D4F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007C905C" w14:textId="77777777" w:rsidR="00A85D4F" w:rsidRPr="00587FA6" w:rsidRDefault="00A85D4F">
            <w:pPr>
              <w:spacing w:after="0" w:line="240" w:lineRule="auto"/>
              <w:jc w:val="center"/>
              <w:rPr>
                <w:rFonts w:ascii="Arial" w:hAnsi="Arial"/>
                <w:sz w:val="20"/>
                <w:lang w:val="es-CO"/>
              </w:rPr>
            </w:pPr>
            <w:r w:rsidRPr="00587FA6">
              <w:rPr>
                <w:rFonts w:ascii="Arial" w:hAnsi="Arial"/>
                <w:sz w:val="20"/>
                <w:lang w:val="es-CO"/>
              </w:rPr>
              <w:t>13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45BABC7D" w14:textId="77777777" w:rsidR="00A85D4F" w:rsidRPr="00587FA6" w:rsidRDefault="00A85D4F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27DDE18D" w14:textId="77777777" w:rsidR="00A85D4F" w:rsidRPr="00587FA6" w:rsidRDefault="00A85D4F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0622B0DF" w14:textId="77777777" w:rsidR="00A85D4F" w:rsidRPr="00587FA6" w:rsidRDefault="00A85D4F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</w:tr>
      <w:tr w:rsidR="00A85D4F" w:rsidRPr="00587FA6" w14:paraId="3698432F" w14:textId="77777777" w:rsidTr="00A85D4F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12832BF0" w14:textId="77777777" w:rsidR="00A85D4F" w:rsidRPr="00587FA6" w:rsidRDefault="00A85D4F">
            <w:pPr>
              <w:spacing w:after="0" w:line="240" w:lineRule="auto"/>
              <w:jc w:val="center"/>
              <w:rPr>
                <w:rFonts w:ascii="Arial" w:hAnsi="Arial"/>
                <w:sz w:val="20"/>
                <w:lang w:val="es-CO"/>
              </w:rPr>
            </w:pPr>
            <w:r w:rsidRPr="00587FA6">
              <w:rPr>
                <w:rFonts w:ascii="Arial" w:hAnsi="Arial"/>
                <w:sz w:val="20"/>
                <w:lang w:val="es-CO"/>
              </w:rPr>
              <w:t>14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4D394086" w14:textId="77777777" w:rsidR="00A85D4F" w:rsidRPr="00587FA6" w:rsidRDefault="00A85D4F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286D2036" w14:textId="77777777" w:rsidR="00A85D4F" w:rsidRPr="00587FA6" w:rsidRDefault="00A85D4F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7D796EB0" w14:textId="77777777" w:rsidR="00A85D4F" w:rsidRPr="00587FA6" w:rsidRDefault="00A85D4F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</w:tr>
      <w:tr w:rsidR="00A85D4F" w:rsidRPr="00587FA6" w14:paraId="6B0E0500" w14:textId="77777777" w:rsidTr="00A85D4F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0A563579" w14:textId="77777777" w:rsidR="00A85D4F" w:rsidRPr="00587FA6" w:rsidRDefault="00A85D4F">
            <w:pPr>
              <w:spacing w:after="0" w:line="240" w:lineRule="auto"/>
              <w:jc w:val="center"/>
              <w:rPr>
                <w:rFonts w:ascii="Arial" w:hAnsi="Arial"/>
                <w:sz w:val="20"/>
                <w:lang w:val="es-CO"/>
              </w:rPr>
            </w:pPr>
            <w:r w:rsidRPr="00587FA6">
              <w:rPr>
                <w:rFonts w:ascii="Arial" w:hAnsi="Arial"/>
                <w:sz w:val="20"/>
                <w:lang w:val="es-CO"/>
              </w:rPr>
              <w:t>15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284E1CCE" w14:textId="77777777" w:rsidR="00A85D4F" w:rsidRPr="00587FA6" w:rsidRDefault="00A85D4F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57B3C701" w14:textId="77777777" w:rsidR="00A85D4F" w:rsidRPr="00587FA6" w:rsidRDefault="00A85D4F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26E645BC" w14:textId="77777777" w:rsidR="00A85D4F" w:rsidRPr="00587FA6" w:rsidRDefault="00A85D4F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</w:tr>
    </w:tbl>
    <w:p w14:paraId="13E2CAB0" w14:textId="77777777" w:rsidR="00CA4F4F" w:rsidRPr="00587FA6" w:rsidRDefault="00CA4F4F">
      <w:pPr>
        <w:spacing w:after="0" w:line="240" w:lineRule="auto"/>
        <w:rPr>
          <w:rFonts w:ascii="Arial" w:hAnsi="Arial"/>
          <w:b/>
          <w:sz w:val="20"/>
          <w:lang w:val="es-CO"/>
        </w:rPr>
      </w:pPr>
    </w:p>
    <w:p w14:paraId="7E8674CF" w14:textId="77777777" w:rsidR="00A85D4F" w:rsidRPr="00587FA6" w:rsidRDefault="00A85D4F">
      <w:pPr>
        <w:spacing w:after="0" w:line="240" w:lineRule="auto"/>
        <w:rPr>
          <w:rFonts w:ascii="Arial" w:hAnsi="Arial"/>
          <w:b/>
          <w:sz w:val="20"/>
          <w:lang w:val="es-CO"/>
        </w:rPr>
      </w:pPr>
    </w:p>
    <w:tbl>
      <w:tblPr>
        <w:tblW w:w="0" w:type="auto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"/>
        <w:gridCol w:w="4678"/>
        <w:gridCol w:w="3827"/>
        <w:gridCol w:w="1985"/>
      </w:tblGrid>
      <w:tr w:rsidR="00CA4F4F" w:rsidRPr="00587FA6" w14:paraId="7E83D50B" w14:textId="77777777">
        <w:tc>
          <w:tcPr>
            <w:tcW w:w="87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073C3638" w14:textId="77777777" w:rsidR="00CA4F4F" w:rsidRPr="00587FA6" w:rsidRDefault="00E968E3">
            <w:pPr>
              <w:spacing w:after="0" w:line="240" w:lineRule="auto"/>
              <w:jc w:val="center"/>
              <w:rPr>
                <w:rFonts w:ascii="Arial" w:hAnsi="Arial"/>
                <w:b/>
                <w:sz w:val="20"/>
                <w:lang w:val="es-CO"/>
              </w:rPr>
            </w:pPr>
            <w:r w:rsidRPr="00587FA6">
              <w:rPr>
                <w:rFonts w:ascii="Arial" w:hAnsi="Arial"/>
                <w:b/>
                <w:sz w:val="20"/>
                <w:lang w:val="es-CO"/>
              </w:rPr>
              <w:t>Ausentes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2BF8AFFA" w14:textId="77777777" w:rsidR="00CA4F4F" w:rsidRPr="00587FA6" w:rsidRDefault="00E968E3">
            <w:pPr>
              <w:spacing w:after="0" w:line="240" w:lineRule="auto"/>
              <w:jc w:val="center"/>
              <w:rPr>
                <w:rFonts w:ascii="Arial" w:hAnsi="Arial"/>
                <w:b/>
                <w:sz w:val="20"/>
                <w:lang w:val="es-CO"/>
              </w:rPr>
            </w:pPr>
            <w:r w:rsidRPr="00587FA6">
              <w:rPr>
                <w:rFonts w:ascii="Arial" w:hAnsi="Arial"/>
                <w:b/>
                <w:sz w:val="20"/>
                <w:lang w:val="es-CO"/>
              </w:rPr>
              <w:t>Justificado</w:t>
            </w:r>
          </w:p>
        </w:tc>
      </w:tr>
      <w:tr w:rsidR="00CA4F4F" w:rsidRPr="00587FA6" w14:paraId="65C97E3B" w14:textId="77777777">
        <w:tc>
          <w:tcPr>
            <w:tcW w:w="87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22911549" w14:textId="77777777" w:rsidR="00CA4F4F" w:rsidRPr="00587FA6" w:rsidRDefault="00CA4F4F">
            <w:pPr>
              <w:spacing w:after="0" w:line="240" w:lineRule="auto"/>
              <w:jc w:val="center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32EA68F6" w14:textId="77777777" w:rsidR="00CA4F4F" w:rsidRPr="00587FA6" w:rsidRDefault="00CA4F4F">
            <w:pPr>
              <w:spacing w:after="0" w:line="240" w:lineRule="auto"/>
              <w:jc w:val="center"/>
              <w:rPr>
                <w:rFonts w:ascii="Arial" w:hAnsi="Arial"/>
                <w:b/>
                <w:sz w:val="20"/>
                <w:lang w:val="es-CO"/>
              </w:rPr>
            </w:pPr>
          </w:p>
        </w:tc>
      </w:tr>
      <w:tr w:rsidR="00CA4F4F" w:rsidRPr="00587FA6" w14:paraId="50263F49" w14:textId="77777777"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7DFC879B" w14:textId="77777777" w:rsidR="00CA4F4F" w:rsidRPr="00587FA6" w:rsidRDefault="00CA4F4F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5BEB2DE8" w14:textId="77777777" w:rsidR="00CA4F4F" w:rsidRPr="00587FA6" w:rsidRDefault="00A8236B">
            <w:pPr>
              <w:spacing w:after="0" w:line="240" w:lineRule="auto"/>
              <w:jc w:val="center"/>
              <w:rPr>
                <w:rFonts w:ascii="Arial" w:hAnsi="Arial"/>
                <w:sz w:val="20"/>
                <w:lang w:val="es-CO"/>
              </w:rPr>
            </w:pPr>
            <w:r w:rsidRPr="00587FA6">
              <w:rPr>
                <w:rFonts w:ascii="Arial" w:hAnsi="Arial"/>
                <w:sz w:val="20"/>
                <w:lang w:val="es-CO"/>
              </w:rPr>
              <w:t>Nombres y A</w:t>
            </w:r>
            <w:r w:rsidR="00E968E3" w:rsidRPr="00587FA6">
              <w:rPr>
                <w:rFonts w:ascii="Arial" w:hAnsi="Arial"/>
                <w:sz w:val="20"/>
                <w:lang w:val="es-CO"/>
              </w:rPr>
              <w:t>pellidos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684D0CFF" w14:textId="77777777" w:rsidR="00CA4F4F" w:rsidRPr="00587FA6" w:rsidRDefault="00E968E3">
            <w:pPr>
              <w:spacing w:after="0" w:line="240" w:lineRule="auto"/>
              <w:jc w:val="center"/>
              <w:rPr>
                <w:rFonts w:ascii="Arial" w:hAnsi="Arial"/>
                <w:sz w:val="20"/>
                <w:lang w:val="es-CO"/>
              </w:rPr>
            </w:pPr>
            <w:r w:rsidRPr="00587FA6">
              <w:rPr>
                <w:rFonts w:ascii="Arial" w:hAnsi="Arial"/>
                <w:sz w:val="20"/>
                <w:lang w:val="es-CO"/>
              </w:rPr>
              <w:t>Cargo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6EF88C2B" w14:textId="77777777" w:rsidR="00CA4F4F" w:rsidRPr="00587FA6" w:rsidRDefault="00E968E3">
            <w:pPr>
              <w:spacing w:after="0" w:line="240" w:lineRule="auto"/>
              <w:jc w:val="center"/>
              <w:rPr>
                <w:rFonts w:ascii="Arial" w:hAnsi="Arial"/>
                <w:sz w:val="20"/>
                <w:lang w:val="es-CO"/>
              </w:rPr>
            </w:pPr>
            <w:r w:rsidRPr="00587FA6">
              <w:rPr>
                <w:rFonts w:ascii="Arial" w:hAnsi="Arial"/>
                <w:sz w:val="20"/>
                <w:lang w:val="es-CO"/>
              </w:rPr>
              <w:t xml:space="preserve">Sí </w:t>
            </w:r>
            <w:sdt>
              <w:sdtPr>
                <w:rPr>
                  <w:rFonts w:ascii="Arial" w:hAnsi="Arial"/>
                  <w:lang w:val="es-CO"/>
                </w:rPr>
                <w:id w:val="-200918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87FA6">
                  <w:rPr>
                    <w:rFonts w:ascii="Arial" w:hAnsi="Arial"/>
                    <w:lang w:val="es-CO"/>
                  </w:rPr>
                  <w:t>☐</w:t>
                </w:r>
              </w:sdtContent>
            </w:sdt>
            <w:r w:rsidRPr="00587FA6">
              <w:rPr>
                <w:rFonts w:ascii="Arial" w:hAnsi="Arial"/>
                <w:sz w:val="20"/>
                <w:lang w:val="es-CO"/>
              </w:rPr>
              <w:t xml:space="preserve">   No </w:t>
            </w:r>
            <w:sdt>
              <w:sdtPr>
                <w:rPr>
                  <w:rFonts w:ascii="Arial" w:hAnsi="Arial"/>
                  <w:lang w:val="es-CO"/>
                </w:rPr>
                <w:id w:val="-531875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87FA6">
                  <w:rPr>
                    <w:rFonts w:ascii="Arial" w:hAnsi="Arial"/>
                    <w:lang w:val="es-CO"/>
                  </w:rPr>
                  <w:t>☐</w:t>
                </w:r>
              </w:sdtContent>
            </w:sdt>
          </w:p>
        </w:tc>
      </w:tr>
      <w:tr w:rsidR="00CA4F4F" w:rsidRPr="00587FA6" w14:paraId="538518DD" w14:textId="77777777">
        <w:trPr>
          <w:trHeight w:val="331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6656C27C" w14:textId="77777777" w:rsidR="00CA4F4F" w:rsidRPr="00587FA6" w:rsidRDefault="00E968E3">
            <w:pPr>
              <w:spacing w:after="0" w:line="240" w:lineRule="auto"/>
              <w:jc w:val="center"/>
              <w:rPr>
                <w:rFonts w:ascii="Arial" w:hAnsi="Arial"/>
                <w:sz w:val="20"/>
                <w:lang w:val="es-CO"/>
              </w:rPr>
            </w:pPr>
            <w:r w:rsidRPr="00587FA6">
              <w:rPr>
                <w:rFonts w:ascii="Arial" w:hAnsi="Arial"/>
                <w:sz w:val="20"/>
                <w:lang w:val="es-CO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29700FA0" w14:textId="77777777" w:rsidR="00CA4F4F" w:rsidRPr="00587FA6" w:rsidRDefault="00CA4F4F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4B143B46" w14:textId="77777777" w:rsidR="00CA4F4F" w:rsidRPr="00587FA6" w:rsidRDefault="00CA4F4F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6232D793" w14:textId="77777777" w:rsidR="00CA4F4F" w:rsidRPr="00587FA6" w:rsidRDefault="00E968E3">
            <w:pPr>
              <w:spacing w:after="0" w:line="240" w:lineRule="auto"/>
              <w:jc w:val="center"/>
              <w:rPr>
                <w:rFonts w:ascii="Arial" w:hAnsi="Arial"/>
                <w:sz w:val="20"/>
                <w:lang w:val="es-CO"/>
              </w:rPr>
            </w:pPr>
            <w:r w:rsidRPr="00587FA6">
              <w:rPr>
                <w:rFonts w:ascii="Arial" w:hAnsi="Arial"/>
                <w:sz w:val="20"/>
                <w:lang w:val="es-CO"/>
              </w:rPr>
              <w:t xml:space="preserve">Sí </w:t>
            </w:r>
            <w:sdt>
              <w:sdtPr>
                <w:rPr>
                  <w:rFonts w:ascii="Arial" w:hAnsi="Arial"/>
                  <w:lang w:val="es-CO"/>
                </w:rPr>
                <w:id w:val="1555586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87FA6">
                  <w:rPr>
                    <w:rFonts w:ascii="Arial" w:hAnsi="Arial"/>
                    <w:lang w:val="es-CO"/>
                  </w:rPr>
                  <w:t>☐</w:t>
                </w:r>
              </w:sdtContent>
            </w:sdt>
            <w:r w:rsidRPr="00587FA6">
              <w:rPr>
                <w:rFonts w:ascii="Arial" w:hAnsi="Arial"/>
                <w:sz w:val="20"/>
                <w:lang w:val="es-CO"/>
              </w:rPr>
              <w:t xml:space="preserve">   No </w:t>
            </w:r>
            <w:sdt>
              <w:sdtPr>
                <w:rPr>
                  <w:rFonts w:ascii="Arial" w:hAnsi="Arial"/>
                  <w:lang w:val="es-CO"/>
                </w:rPr>
                <w:id w:val="970636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87FA6">
                  <w:rPr>
                    <w:rFonts w:ascii="Arial" w:hAnsi="Arial"/>
                    <w:lang w:val="es-CO"/>
                  </w:rPr>
                  <w:t>☐</w:t>
                </w:r>
              </w:sdtContent>
            </w:sdt>
          </w:p>
        </w:tc>
      </w:tr>
      <w:tr w:rsidR="00CA4F4F" w:rsidRPr="00587FA6" w14:paraId="1172D8AB" w14:textId="77777777">
        <w:trPr>
          <w:trHeight w:val="331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3417B6CB" w14:textId="77777777" w:rsidR="00CA4F4F" w:rsidRPr="00587FA6" w:rsidRDefault="00E968E3">
            <w:pPr>
              <w:spacing w:after="0" w:line="240" w:lineRule="auto"/>
              <w:jc w:val="center"/>
              <w:rPr>
                <w:rFonts w:ascii="Arial" w:hAnsi="Arial"/>
                <w:sz w:val="20"/>
                <w:lang w:val="es-CO"/>
              </w:rPr>
            </w:pPr>
            <w:r w:rsidRPr="00587FA6">
              <w:rPr>
                <w:rFonts w:ascii="Arial" w:hAnsi="Arial"/>
                <w:sz w:val="20"/>
                <w:lang w:val="es-CO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0CCC61CA" w14:textId="77777777" w:rsidR="00CA4F4F" w:rsidRPr="00587FA6" w:rsidRDefault="00CA4F4F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17D04645" w14:textId="77777777" w:rsidR="00CA4F4F" w:rsidRPr="00587FA6" w:rsidRDefault="00CA4F4F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2C248E46" w14:textId="77777777" w:rsidR="00CA4F4F" w:rsidRPr="00587FA6" w:rsidRDefault="00E968E3">
            <w:pPr>
              <w:spacing w:after="0" w:line="240" w:lineRule="auto"/>
              <w:jc w:val="center"/>
              <w:rPr>
                <w:rFonts w:ascii="Arial" w:hAnsi="Arial"/>
                <w:sz w:val="20"/>
                <w:lang w:val="es-CO"/>
              </w:rPr>
            </w:pPr>
            <w:r w:rsidRPr="00587FA6">
              <w:rPr>
                <w:rFonts w:ascii="Arial" w:hAnsi="Arial"/>
                <w:sz w:val="20"/>
                <w:lang w:val="es-CO"/>
              </w:rPr>
              <w:t xml:space="preserve">Sí </w:t>
            </w:r>
            <w:sdt>
              <w:sdtPr>
                <w:rPr>
                  <w:rFonts w:ascii="Arial" w:hAnsi="Arial"/>
                  <w:lang w:val="es-CO"/>
                </w:rPr>
                <w:id w:val="15010036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87FA6">
                  <w:rPr>
                    <w:rFonts w:ascii="Arial" w:hAnsi="Arial"/>
                    <w:lang w:val="es-CO"/>
                  </w:rPr>
                  <w:t>☐</w:t>
                </w:r>
              </w:sdtContent>
            </w:sdt>
            <w:r w:rsidRPr="00587FA6">
              <w:rPr>
                <w:rFonts w:ascii="Arial" w:hAnsi="Arial"/>
                <w:sz w:val="20"/>
                <w:lang w:val="es-CO"/>
              </w:rPr>
              <w:t xml:space="preserve">   No </w:t>
            </w:r>
            <w:sdt>
              <w:sdtPr>
                <w:rPr>
                  <w:rFonts w:ascii="Arial" w:hAnsi="Arial"/>
                  <w:lang w:val="es-CO"/>
                </w:rPr>
                <w:id w:val="73324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87FA6">
                  <w:rPr>
                    <w:rFonts w:ascii="Arial" w:hAnsi="Arial"/>
                    <w:lang w:val="es-CO"/>
                  </w:rPr>
                  <w:t>☐</w:t>
                </w:r>
              </w:sdtContent>
            </w:sdt>
          </w:p>
        </w:tc>
      </w:tr>
      <w:tr w:rsidR="00CA4F4F" w:rsidRPr="00587FA6" w14:paraId="6F0C6A9C" w14:textId="77777777">
        <w:trPr>
          <w:trHeight w:val="331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7DEEC54D" w14:textId="77777777" w:rsidR="00CA4F4F" w:rsidRPr="00587FA6" w:rsidRDefault="00E968E3">
            <w:pPr>
              <w:spacing w:after="0" w:line="240" w:lineRule="auto"/>
              <w:jc w:val="center"/>
              <w:rPr>
                <w:rFonts w:ascii="Arial" w:hAnsi="Arial"/>
                <w:sz w:val="20"/>
                <w:lang w:val="es-CO"/>
              </w:rPr>
            </w:pPr>
            <w:r w:rsidRPr="00587FA6">
              <w:rPr>
                <w:rFonts w:ascii="Arial" w:hAnsi="Arial"/>
                <w:sz w:val="20"/>
                <w:lang w:val="es-CO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4C14091E" w14:textId="77777777" w:rsidR="00CA4F4F" w:rsidRPr="00587FA6" w:rsidRDefault="00CA4F4F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37AE9E30" w14:textId="77777777" w:rsidR="00CA4F4F" w:rsidRPr="00587FA6" w:rsidRDefault="00CA4F4F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40F76C8E" w14:textId="77777777" w:rsidR="00CA4F4F" w:rsidRPr="00587FA6" w:rsidRDefault="00E968E3">
            <w:pPr>
              <w:spacing w:after="0" w:line="240" w:lineRule="auto"/>
              <w:jc w:val="center"/>
              <w:rPr>
                <w:rFonts w:ascii="Arial" w:hAnsi="Arial"/>
                <w:sz w:val="20"/>
                <w:lang w:val="es-CO"/>
              </w:rPr>
            </w:pPr>
            <w:r w:rsidRPr="00587FA6">
              <w:rPr>
                <w:rFonts w:ascii="Arial" w:hAnsi="Arial"/>
                <w:sz w:val="20"/>
                <w:lang w:val="es-CO"/>
              </w:rPr>
              <w:t xml:space="preserve">Sí </w:t>
            </w:r>
            <w:sdt>
              <w:sdtPr>
                <w:rPr>
                  <w:rFonts w:ascii="Arial" w:hAnsi="Arial"/>
                  <w:lang w:val="es-CO"/>
                </w:rPr>
                <w:id w:val="25218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87FA6">
                  <w:rPr>
                    <w:rFonts w:ascii="Arial" w:hAnsi="Arial"/>
                    <w:lang w:val="es-CO"/>
                  </w:rPr>
                  <w:t>☐</w:t>
                </w:r>
              </w:sdtContent>
            </w:sdt>
            <w:r w:rsidRPr="00587FA6">
              <w:rPr>
                <w:rFonts w:ascii="Arial" w:hAnsi="Arial"/>
                <w:sz w:val="20"/>
                <w:lang w:val="es-CO"/>
              </w:rPr>
              <w:t xml:space="preserve">   No </w:t>
            </w:r>
            <w:sdt>
              <w:sdtPr>
                <w:rPr>
                  <w:rFonts w:ascii="Arial" w:hAnsi="Arial"/>
                  <w:lang w:val="es-CO"/>
                </w:rPr>
                <w:id w:val="-10208588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87FA6">
                  <w:rPr>
                    <w:rFonts w:ascii="Arial" w:hAnsi="Arial"/>
                    <w:lang w:val="es-CO"/>
                  </w:rPr>
                  <w:t>☐</w:t>
                </w:r>
              </w:sdtContent>
            </w:sdt>
          </w:p>
        </w:tc>
      </w:tr>
    </w:tbl>
    <w:p w14:paraId="4A62D982" w14:textId="77777777" w:rsidR="00CA4F4F" w:rsidRPr="00587FA6" w:rsidRDefault="00CA4F4F">
      <w:pPr>
        <w:spacing w:after="0" w:line="240" w:lineRule="auto"/>
        <w:rPr>
          <w:lang w:val="es-CO"/>
        </w:rPr>
      </w:pPr>
    </w:p>
    <w:p w14:paraId="4D3F2D36" w14:textId="77777777" w:rsidR="00A85D4F" w:rsidRPr="00587FA6" w:rsidRDefault="00A85D4F">
      <w:pPr>
        <w:spacing w:after="0" w:line="240" w:lineRule="auto"/>
        <w:rPr>
          <w:lang w:val="es-CO"/>
        </w:rPr>
      </w:pPr>
    </w:p>
    <w:tbl>
      <w:tblPr>
        <w:tblW w:w="0" w:type="auto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74"/>
      </w:tblGrid>
      <w:tr w:rsidR="00CA4F4F" w:rsidRPr="00587FA6" w14:paraId="6DB780A0" w14:textId="77777777">
        <w:trPr>
          <w:trHeight w:val="237"/>
        </w:trPr>
        <w:tc>
          <w:tcPr>
            <w:tcW w:w="10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tcMar>
              <w:left w:w="70" w:type="dxa"/>
              <w:right w:w="70" w:type="dxa"/>
            </w:tcMar>
          </w:tcPr>
          <w:p w14:paraId="0BB65A6B" w14:textId="77777777" w:rsidR="00CA4F4F" w:rsidRPr="00587FA6" w:rsidRDefault="00E968E3">
            <w:pPr>
              <w:spacing w:after="0" w:line="240" w:lineRule="auto"/>
              <w:jc w:val="center"/>
              <w:rPr>
                <w:rFonts w:ascii="Arial" w:hAnsi="Arial"/>
                <w:b/>
                <w:sz w:val="20"/>
                <w:lang w:val="es-CO"/>
              </w:rPr>
            </w:pPr>
            <w:r w:rsidRPr="00587FA6">
              <w:rPr>
                <w:rFonts w:ascii="Arial" w:hAnsi="Arial"/>
                <w:b/>
                <w:sz w:val="20"/>
                <w:lang w:val="es-CO"/>
              </w:rPr>
              <w:t>ORDEN DEL DÌA</w:t>
            </w:r>
          </w:p>
        </w:tc>
      </w:tr>
      <w:tr w:rsidR="00CA4F4F" w:rsidRPr="00587FA6" w14:paraId="6FBB3839" w14:textId="77777777">
        <w:tc>
          <w:tcPr>
            <w:tcW w:w="10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33CE7E73" w14:textId="77777777" w:rsidR="00A85D4F" w:rsidRPr="00587FA6" w:rsidRDefault="00A85D4F" w:rsidP="00A85D4F">
            <w:pPr>
              <w:spacing w:after="0" w:line="240" w:lineRule="auto"/>
              <w:rPr>
                <w:rFonts w:ascii="Arial" w:hAnsi="Arial"/>
                <w:sz w:val="20"/>
                <w:lang w:val="es-CO"/>
              </w:rPr>
            </w:pPr>
          </w:p>
          <w:p w14:paraId="60509123" w14:textId="34ED0751" w:rsidR="00D66D89" w:rsidRPr="00163EA1" w:rsidRDefault="00D66D89" w:rsidP="00D66D89">
            <w:pPr>
              <w:pStyle w:val="Prrafodelista"/>
              <w:numPr>
                <w:ilvl w:val="0"/>
                <w:numId w:val="9"/>
              </w:numPr>
              <w:spacing w:line="259" w:lineRule="auto"/>
              <w:jc w:val="both"/>
              <w:rPr>
                <w:i/>
                <w:lang w:val="es-MX"/>
              </w:rPr>
            </w:pPr>
            <w:r>
              <w:rPr>
                <w:i/>
                <w:lang w:val="es-MX"/>
              </w:rPr>
              <w:t xml:space="preserve">Presentación </w:t>
            </w:r>
            <w:r w:rsidRPr="00163EA1">
              <w:rPr>
                <w:i/>
                <w:lang w:val="es-MX"/>
              </w:rPr>
              <w:t>Entidades participantes</w:t>
            </w:r>
          </w:p>
          <w:p w14:paraId="0DDCC8C7" w14:textId="0E720E9E" w:rsidR="00D66D89" w:rsidRPr="00163EA1" w:rsidRDefault="00D66D89" w:rsidP="00D66D89">
            <w:pPr>
              <w:pStyle w:val="Prrafodelista"/>
              <w:numPr>
                <w:ilvl w:val="0"/>
                <w:numId w:val="9"/>
              </w:numPr>
              <w:spacing w:line="259" w:lineRule="auto"/>
              <w:jc w:val="both"/>
              <w:rPr>
                <w:i/>
                <w:lang w:val="es-MX"/>
              </w:rPr>
            </w:pPr>
            <w:r w:rsidRPr="00163EA1">
              <w:rPr>
                <w:i/>
                <w:lang w:val="es-MX"/>
              </w:rPr>
              <w:t>Intervención de entidades</w:t>
            </w:r>
            <w:r>
              <w:rPr>
                <w:i/>
                <w:lang w:val="es-MX"/>
              </w:rPr>
              <w:t xml:space="preserve"> participantes</w:t>
            </w:r>
          </w:p>
          <w:p w14:paraId="6A0F44B2" w14:textId="77777777" w:rsidR="00D66D89" w:rsidRDefault="00D66D89" w:rsidP="00D66D89">
            <w:pPr>
              <w:pStyle w:val="Prrafodelista"/>
              <w:numPr>
                <w:ilvl w:val="0"/>
                <w:numId w:val="9"/>
              </w:numPr>
              <w:spacing w:line="259" w:lineRule="auto"/>
              <w:jc w:val="both"/>
              <w:rPr>
                <w:lang w:val="es-MX"/>
              </w:rPr>
            </w:pPr>
            <w:r w:rsidRPr="00163EA1">
              <w:rPr>
                <w:i/>
                <w:lang w:val="es-MX"/>
              </w:rPr>
              <w:t>Intervención de la comunidad con un tiempo prudencial de 5 minutos</w:t>
            </w:r>
            <w:r>
              <w:rPr>
                <w:lang w:val="es-MX"/>
              </w:rPr>
              <w:t>.</w:t>
            </w:r>
          </w:p>
          <w:p w14:paraId="66CB48AA" w14:textId="77777777" w:rsidR="00D66D89" w:rsidRPr="00646BFF" w:rsidRDefault="00D66D89" w:rsidP="00D66D89">
            <w:pPr>
              <w:pStyle w:val="Prrafodelista"/>
              <w:numPr>
                <w:ilvl w:val="0"/>
                <w:numId w:val="9"/>
              </w:numPr>
              <w:spacing w:line="259" w:lineRule="auto"/>
              <w:jc w:val="both"/>
              <w:rPr>
                <w:lang w:val="es-MX"/>
              </w:rPr>
            </w:pPr>
            <w:r>
              <w:rPr>
                <w:i/>
                <w:lang w:val="es-MX"/>
              </w:rPr>
              <w:t xml:space="preserve">Conclusiones </w:t>
            </w:r>
            <w:r>
              <w:rPr>
                <w:lang w:val="es-MX"/>
              </w:rPr>
              <w:t xml:space="preserve"> </w:t>
            </w:r>
          </w:p>
          <w:p w14:paraId="7CEF6182" w14:textId="77777777" w:rsidR="00E968E3" w:rsidRPr="00587FA6" w:rsidRDefault="00E968E3" w:rsidP="00E968E3">
            <w:pPr>
              <w:pStyle w:val="Prrafodelista"/>
              <w:rPr>
                <w:rFonts w:ascii="Arial" w:hAnsi="Arial"/>
                <w:sz w:val="20"/>
                <w:lang w:val="es-CO"/>
              </w:rPr>
            </w:pPr>
          </w:p>
          <w:p w14:paraId="2C3DD67C" w14:textId="77777777" w:rsidR="00A85D4F" w:rsidRPr="00587FA6" w:rsidRDefault="00A85D4F" w:rsidP="00E968E3">
            <w:pPr>
              <w:spacing w:after="0" w:line="240" w:lineRule="auto"/>
              <w:jc w:val="both"/>
              <w:rPr>
                <w:rFonts w:ascii="Arial" w:hAnsi="Arial"/>
                <w:sz w:val="20"/>
                <w:lang w:val="es-CO"/>
              </w:rPr>
            </w:pPr>
          </w:p>
          <w:p w14:paraId="5B5A28B0" w14:textId="77777777" w:rsidR="00A85D4F" w:rsidRPr="00587FA6" w:rsidRDefault="00A85D4F" w:rsidP="00E968E3">
            <w:pPr>
              <w:spacing w:after="0" w:line="240" w:lineRule="auto"/>
              <w:jc w:val="both"/>
              <w:rPr>
                <w:rFonts w:ascii="Arial" w:hAnsi="Arial"/>
                <w:sz w:val="20"/>
                <w:lang w:val="es-CO"/>
              </w:rPr>
            </w:pPr>
          </w:p>
          <w:p w14:paraId="2CD7D961" w14:textId="77777777" w:rsidR="00CA4F4F" w:rsidRPr="00587FA6" w:rsidRDefault="00CA4F4F" w:rsidP="00A85D4F">
            <w:pPr>
              <w:spacing w:after="0" w:line="240" w:lineRule="auto"/>
              <w:rPr>
                <w:rFonts w:ascii="Arial" w:hAnsi="Arial"/>
                <w:sz w:val="20"/>
                <w:lang w:val="es-CO"/>
              </w:rPr>
            </w:pPr>
          </w:p>
        </w:tc>
      </w:tr>
    </w:tbl>
    <w:p w14:paraId="7C68E8AD" w14:textId="77777777" w:rsidR="00CA4F4F" w:rsidRPr="00587FA6" w:rsidRDefault="00CA4F4F">
      <w:pPr>
        <w:spacing w:after="0" w:line="240" w:lineRule="auto"/>
        <w:rPr>
          <w:rFonts w:ascii="Arial" w:hAnsi="Arial"/>
          <w:b/>
          <w:sz w:val="20"/>
          <w:lang w:val="es-CO"/>
        </w:rPr>
      </w:pPr>
    </w:p>
    <w:p w14:paraId="5FB32C5B" w14:textId="77777777" w:rsidR="00A85D4F" w:rsidRPr="00587FA6" w:rsidRDefault="00A85D4F">
      <w:pPr>
        <w:spacing w:after="0" w:line="240" w:lineRule="auto"/>
        <w:rPr>
          <w:rFonts w:ascii="Arial" w:hAnsi="Arial"/>
          <w:b/>
          <w:sz w:val="20"/>
          <w:lang w:val="es-CO"/>
        </w:rPr>
      </w:pPr>
    </w:p>
    <w:tbl>
      <w:tblPr>
        <w:tblW w:w="0" w:type="auto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74"/>
      </w:tblGrid>
      <w:tr w:rsidR="00CA4F4F" w:rsidRPr="00587FA6" w14:paraId="2581B1A3" w14:textId="77777777">
        <w:trPr>
          <w:trHeight w:val="244"/>
        </w:trPr>
        <w:tc>
          <w:tcPr>
            <w:tcW w:w="10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tcMar>
              <w:left w:w="70" w:type="dxa"/>
              <w:right w:w="70" w:type="dxa"/>
            </w:tcMar>
          </w:tcPr>
          <w:p w14:paraId="77B99478" w14:textId="77777777" w:rsidR="00CA4F4F" w:rsidRPr="00587FA6" w:rsidRDefault="00E968E3">
            <w:pPr>
              <w:spacing w:after="0" w:line="240" w:lineRule="auto"/>
              <w:jc w:val="center"/>
              <w:rPr>
                <w:rFonts w:ascii="Arial" w:hAnsi="Arial"/>
                <w:b/>
                <w:sz w:val="20"/>
                <w:lang w:val="es-CO"/>
              </w:rPr>
            </w:pPr>
            <w:r w:rsidRPr="00587FA6">
              <w:rPr>
                <w:rFonts w:ascii="Arial" w:hAnsi="Arial"/>
                <w:b/>
                <w:sz w:val="20"/>
                <w:lang w:val="es-CO"/>
              </w:rPr>
              <w:t>DESARROLLO</w:t>
            </w:r>
          </w:p>
        </w:tc>
      </w:tr>
      <w:tr w:rsidR="00CA4F4F" w:rsidRPr="00D66D89" w14:paraId="4F78820B" w14:textId="77777777">
        <w:trPr>
          <w:trHeight w:val="600"/>
        </w:trPr>
        <w:tc>
          <w:tcPr>
            <w:tcW w:w="10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7B887F38" w14:textId="77777777" w:rsidR="00A8236B" w:rsidRPr="00587FA6" w:rsidRDefault="00A8236B">
            <w:pPr>
              <w:pBdr>
                <w:bottom w:val="single" w:sz="12" w:space="1" w:color="auto"/>
              </w:pBdr>
              <w:spacing w:after="0" w:line="240" w:lineRule="auto"/>
              <w:rPr>
                <w:rFonts w:ascii="Arial" w:hAnsi="Arial"/>
                <w:sz w:val="20"/>
                <w:lang w:val="es-CO"/>
              </w:rPr>
            </w:pPr>
          </w:p>
          <w:p w14:paraId="3E8592B6" w14:textId="77777777" w:rsidR="00EF2934" w:rsidRDefault="00EF2934" w:rsidP="00F25787">
            <w:pPr>
              <w:spacing w:after="0" w:line="240" w:lineRule="auto"/>
              <w:jc w:val="both"/>
              <w:rPr>
                <w:rFonts w:ascii="Arial" w:hAnsi="Arial"/>
                <w:sz w:val="20"/>
                <w:lang w:val="es-CO"/>
              </w:rPr>
            </w:pPr>
          </w:p>
          <w:p w14:paraId="255A2443" w14:textId="7B1552D7" w:rsidR="00EF2934" w:rsidRPr="00EF2934" w:rsidRDefault="00EF2934" w:rsidP="00F25787">
            <w:pPr>
              <w:spacing w:after="0" w:line="240" w:lineRule="auto"/>
              <w:jc w:val="both"/>
              <w:rPr>
                <w:rFonts w:ascii="Arial" w:hAnsi="Arial"/>
                <w:sz w:val="20"/>
                <w:lang w:val="es-CO"/>
              </w:rPr>
            </w:pPr>
            <w:r>
              <w:rPr>
                <w:rFonts w:ascii="Arial" w:hAnsi="Arial"/>
                <w:sz w:val="20"/>
                <w:lang w:val="es-CO"/>
              </w:rPr>
              <w:t>Pos</w:t>
            </w:r>
            <w:r w:rsidR="000C31CB">
              <w:rPr>
                <w:rFonts w:ascii="Arial" w:hAnsi="Arial"/>
                <w:sz w:val="20"/>
                <w:lang w:val="es-CO"/>
              </w:rPr>
              <w:t xml:space="preserve">terior a la presentación del orden del </w:t>
            </w:r>
            <w:r w:rsidR="00872F2A">
              <w:rPr>
                <w:rFonts w:ascii="Arial" w:hAnsi="Arial"/>
                <w:sz w:val="20"/>
                <w:lang w:val="es-CO"/>
              </w:rPr>
              <w:t>día</w:t>
            </w:r>
            <w:r>
              <w:rPr>
                <w:rFonts w:ascii="Arial" w:hAnsi="Arial"/>
                <w:sz w:val="20"/>
                <w:lang w:val="es-CO"/>
              </w:rPr>
              <w:t xml:space="preserve"> el</w:t>
            </w:r>
            <w:r w:rsidR="00CB288D">
              <w:rPr>
                <w:rFonts w:ascii="Arial" w:hAnsi="Arial"/>
                <w:sz w:val="20"/>
                <w:lang w:val="es-CO"/>
              </w:rPr>
              <w:t xml:space="preserve"> Delegado del Ministerio</w:t>
            </w:r>
            <w:r>
              <w:rPr>
                <w:rFonts w:ascii="Arial" w:hAnsi="Arial"/>
                <w:sz w:val="20"/>
                <w:lang w:val="es-CO"/>
              </w:rPr>
              <w:t xml:space="preserve"> </w:t>
            </w:r>
            <w:r w:rsidR="000C340D">
              <w:rPr>
                <w:rFonts w:ascii="Arial" w:hAnsi="Arial"/>
                <w:sz w:val="20"/>
                <w:lang w:val="es-CO"/>
              </w:rPr>
              <w:t>del interior instala la Mesa de D</w:t>
            </w:r>
            <w:r w:rsidR="00CB288D">
              <w:rPr>
                <w:rFonts w:ascii="Arial" w:hAnsi="Arial"/>
                <w:sz w:val="20"/>
                <w:lang w:val="es-CO"/>
              </w:rPr>
              <w:t>ialogo. S</w:t>
            </w:r>
            <w:r w:rsidR="000C340D">
              <w:rPr>
                <w:rFonts w:ascii="Arial" w:hAnsi="Arial"/>
                <w:sz w:val="20"/>
                <w:lang w:val="es-CO"/>
              </w:rPr>
              <w:t xml:space="preserve">e presenta la Institucionalidad Nacional, Departamental y Local presente, así como los voceros de la comunidad, dando </w:t>
            </w:r>
            <w:r>
              <w:rPr>
                <w:rFonts w:ascii="Arial" w:hAnsi="Arial"/>
                <w:sz w:val="20"/>
                <w:lang w:val="es-CO"/>
              </w:rPr>
              <w:t>apertura</w:t>
            </w:r>
            <w:r w:rsidR="000C340D">
              <w:rPr>
                <w:rFonts w:ascii="Arial" w:hAnsi="Arial"/>
                <w:sz w:val="20"/>
                <w:lang w:val="es-CO"/>
              </w:rPr>
              <w:t xml:space="preserve"> a la reunión</w:t>
            </w:r>
            <w:r>
              <w:rPr>
                <w:rFonts w:ascii="Arial" w:hAnsi="Arial"/>
                <w:sz w:val="20"/>
                <w:lang w:val="es-CO"/>
              </w:rPr>
              <w:t xml:space="preserve">:  </w:t>
            </w:r>
          </w:p>
          <w:p w14:paraId="0E2DF782" w14:textId="77777777" w:rsidR="00EF2934" w:rsidRDefault="00EF2934" w:rsidP="00F25787">
            <w:pPr>
              <w:spacing w:after="0" w:line="240" w:lineRule="auto"/>
              <w:jc w:val="both"/>
              <w:rPr>
                <w:rFonts w:ascii="Arial" w:hAnsi="Arial"/>
                <w:b/>
                <w:sz w:val="20"/>
                <w:lang w:val="es-CO"/>
              </w:rPr>
            </w:pPr>
          </w:p>
          <w:p w14:paraId="147CEF8D" w14:textId="0668C557" w:rsidR="00F25787" w:rsidRDefault="00F25787" w:rsidP="00F25787">
            <w:pPr>
              <w:spacing w:after="0" w:line="240" w:lineRule="auto"/>
              <w:jc w:val="both"/>
              <w:rPr>
                <w:rFonts w:ascii="Arial" w:hAnsi="Arial"/>
                <w:sz w:val="20"/>
                <w:lang w:val="es-CO"/>
              </w:rPr>
            </w:pPr>
            <w:r w:rsidRPr="00F25787">
              <w:rPr>
                <w:rFonts w:ascii="Arial" w:hAnsi="Arial"/>
                <w:sz w:val="20"/>
                <w:lang w:val="es-CO"/>
              </w:rPr>
              <w:t xml:space="preserve">. </w:t>
            </w:r>
            <w:r w:rsidR="000C31CB">
              <w:rPr>
                <w:rFonts w:ascii="Arial" w:hAnsi="Arial"/>
                <w:sz w:val="20"/>
                <w:lang w:val="es-CO"/>
              </w:rPr>
              <w:t xml:space="preserve">1. Intervención de las entidades </w:t>
            </w:r>
          </w:p>
          <w:p w14:paraId="49FB7375" w14:textId="651A1061" w:rsidR="000C31CB" w:rsidRDefault="000C31CB" w:rsidP="000C31CB">
            <w:pPr>
              <w:jc w:val="both"/>
              <w:rPr>
                <w:lang w:val="es-MX"/>
              </w:rPr>
            </w:pPr>
            <w:r>
              <w:rPr>
                <w:b/>
                <w:lang w:val="es-MX"/>
              </w:rPr>
              <w:t xml:space="preserve">Representante ENEL Colombia Jean Paolo: </w:t>
            </w:r>
            <w:r>
              <w:rPr>
                <w:lang w:val="es-MX"/>
              </w:rPr>
              <w:t xml:space="preserve">Menciona que se tuvieron </w:t>
            </w:r>
            <w:r w:rsidR="00872F2A">
              <w:rPr>
                <w:lang w:val="es-MX"/>
              </w:rPr>
              <w:t>retrasos</w:t>
            </w:r>
            <w:r>
              <w:rPr>
                <w:lang w:val="es-MX"/>
              </w:rPr>
              <w:t xml:space="preserve"> en los procesos del contratista, pero que ya se están mejorando los percances con esta situación. También señala que el otro </w:t>
            </w:r>
            <w:r w:rsidR="00872F2A">
              <w:rPr>
                <w:lang w:val="es-MX"/>
              </w:rPr>
              <w:t>parte</w:t>
            </w:r>
            <w:r>
              <w:rPr>
                <w:lang w:val="es-MX"/>
              </w:rPr>
              <w:t xml:space="preserve"> es de maquinaria amarilla para puntos clave en daños en el territorio en vías de la zona. </w:t>
            </w:r>
          </w:p>
          <w:p w14:paraId="4E892D63" w14:textId="10FDA742" w:rsidR="000C31CB" w:rsidRDefault="000C31CB" w:rsidP="000C31CB">
            <w:pPr>
              <w:jc w:val="both"/>
              <w:rPr>
                <w:lang w:val="es-MX"/>
              </w:rPr>
            </w:pPr>
            <w:r>
              <w:rPr>
                <w:b/>
                <w:lang w:val="es-MX"/>
              </w:rPr>
              <w:t xml:space="preserve">Representante de Ministerio de Transporte Carlos </w:t>
            </w:r>
            <w:r w:rsidR="00185D47">
              <w:rPr>
                <w:b/>
                <w:lang w:val="es-MX"/>
              </w:rPr>
              <w:t>Mejía</w:t>
            </w:r>
            <w:r>
              <w:rPr>
                <w:b/>
                <w:lang w:val="es-MX"/>
              </w:rPr>
              <w:t xml:space="preserve">: </w:t>
            </w:r>
            <w:r w:rsidR="00DB5EA9">
              <w:rPr>
                <w:lang w:val="es-MX"/>
              </w:rPr>
              <w:t>Señala que el M</w:t>
            </w:r>
            <w:r>
              <w:rPr>
                <w:lang w:val="es-MX"/>
              </w:rPr>
              <w:t xml:space="preserve">inisterio de </w:t>
            </w:r>
            <w:r w:rsidR="00DB5EA9">
              <w:rPr>
                <w:lang w:val="es-MX"/>
              </w:rPr>
              <w:t>T</w:t>
            </w:r>
            <w:r>
              <w:rPr>
                <w:lang w:val="es-MX"/>
              </w:rPr>
              <w:t>ransporte e INVIAS como garante de apoyo técnico en reuniones pasadas van a contacto</w:t>
            </w:r>
          </w:p>
          <w:p w14:paraId="7F9F1FA7" w14:textId="17CC4374" w:rsidR="000C31CB" w:rsidRDefault="000C31CB" w:rsidP="000C31CB">
            <w:pPr>
              <w:jc w:val="both"/>
              <w:rPr>
                <w:i/>
                <w:lang w:val="es-MX"/>
              </w:rPr>
            </w:pPr>
            <w:r>
              <w:rPr>
                <w:b/>
                <w:lang w:val="es-MX"/>
              </w:rPr>
              <w:t>Representante de INVIAS</w:t>
            </w:r>
            <w:r w:rsidR="00185D47">
              <w:rPr>
                <w:b/>
                <w:lang w:val="es-MX"/>
              </w:rPr>
              <w:t xml:space="preserve"> Shirley</w:t>
            </w:r>
            <w:r>
              <w:rPr>
                <w:b/>
                <w:lang w:val="es-MX"/>
              </w:rPr>
              <w:t xml:space="preserve"> Merchán: </w:t>
            </w:r>
            <w:r>
              <w:rPr>
                <w:lang w:val="es-MX"/>
              </w:rPr>
              <w:t xml:space="preserve">Procede a exponer su presentación. </w:t>
            </w:r>
            <w:r>
              <w:rPr>
                <w:i/>
                <w:lang w:val="es-MX"/>
              </w:rPr>
              <w:t xml:space="preserve">Anexo presentación. </w:t>
            </w:r>
          </w:p>
          <w:p w14:paraId="168E5111" w14:textId="77777777" w:rsidR="000C31CB" w:rsidRDefault="000C31CB" w:rsidP="000C31CB">
            <w:pPr>
              <w:jc w:val="both"/>
              <w:rPr>
                <w:lang w:val="es-MX"/>
              </w:rPr>
            </w:pPr>
            <w:r>
              <w:rPr>
                <w:b/>
                <w:lang w:val="es-MX"/>
              </w:rPr>
              <w:t xml:space="preserve">Representante ICCU Daniela Nieto: </w:t>
            </w:r>
            <w:r>
              <w:rPr>
                <w:lang w:val="es-MX"/>
              </w:rPr>
              <w:t xml:space="preserve">Procede a leer los compromisos en encuentros pasados y el porcentaje de avances de cada uno de estos.  </w:t>
            </w:r>
          </w:p>
          <w:p w14:paraId="6CC8B557" w14:textId="77777777" w:rsidR="000C31CB" w:rsidRDefault="000C31CB" w:rsidP="000C31CB">
            <w:pPr>
              <w:jc w:val="both"/>
              <w:rPr>
                <w:lang w:val="es-MX"/>
              </w:rPr>
            </w:pPr>
            <w:r>
              <w:rPr>
                <w:b/>
                <w:lang w:val="es-MX"/>
              </w:rPr>
              <w:t xml:space="preserve">Representante ICCU Jair: </w:t>
            </w:r>
            <w:r>
              <w:rPr>
                <w:lang w:val="es-MX"/>
              </w:rPr>
              <w:t xml:space="preserve">Explica los compromisos pendientes que tiene este instituto en la zona de algodones y esto lleva un avance del 20% de este compromiso. </w:t>
            </w:r>
          </w:p>
          <w:p w14:paraId="6AE1C556" w14:textId="39150CE1" w:rsidR="000C31CB" w:rsidRDefault="000C31CB" w:rsidP="000C31CB">
            <w:pPr>
              <w:jc w:val="both"/>
              <w:rPr>
                <w:lang w:val="es-MX"/>
              </w:rPr>
            </w:pPr>
            <w:r>
              <w:rPr>
                <w:b/>
                <w:lang w:val="es-MX"/>
              </w:rPr>
              <w:t xml:space="preserve">Representante ICCU Daniela Nieto: </w:t>
            </w:r>
            <w:r>
              <w:rPr>
                <w:lang w:val="es-MX"/>
              </w:rPr>
              <w:t xml:space="preserve">indica que la </w:t>
            </w:r>
            <w:r w:rsidR="00185D47">
              <w:rPr>
                <w:lang w:val="es-MX"/>
              </w:rPr>
              <w:t>última</w:t>
            </w:r>
            <w:r>
              <w:rPr>
                <w:lang w:val="es-MX"/>
              </w:rPr>
              <w:t xml:space="preserve"> obra que indico su compañero se puede </w:t>
            </w:r>
            <w:r w:rsidR="00872F2A">
              <w:rPr>
                <w:lang w:val="es-MX"/>
              </w:rPr>
              <w:t>encontrar</w:t>
            </w:r>
            <w:r>
              <w:rPr>
                <w:lang w:val="es-MX"/>
              </w:rPr>
              <w:t xml:space="preserve"> la licitación en SECOP</w:t>
            </w:r>
          </w:p>
          <w:p w14:paraId="725C6275" w14:textId="7FB75C8D" w:rsidR="000C31CB" w:rsidRPr="00753F74" w:rsidRDefault="000C31CB" w:rsidP="000C31CB">
            <w:pPr>
              <w:jc w:val="both"/>
              <w:rPr>
                <w:lang w:val="es-MX"/>
              </w:rPr>
            </w:pPr>
            <w:r>
              <w:rPr>
                <w:b/>
                <w:lang w:val="es-MX"/>
              </w:rPr>
              <w:t xml:space="preserve">Secretaria de </w:t>
            </w:r>
            <w:r w:rsidR="00DB5EA9">
              <w:rPr>
                <w:b/>
                <w:lang w:val="es-MX"/>
              </w:rPr>
              <w:t>Minas</w:t>
            </w:r>
            <w:r>
              <w:rPr>
                <w:b/>
                <w:lang w:val="es-MX"/>
              </w:rPr>
              <w:t xml:space="preserve"> Cundinamarca: </w:t>
            </w:r>
            <w:r>
              <w:rPr>
                <w:lang w:val="es-MX"/>
              </w:rPr>
              <w:t xml:space="preserve">Manifiesta que hay que hacer una inversión en conjunto con </w:t>
            </w:r>
            <w:r w:rsidR="00DB5EA9">
              <w:rPr>
                <w:lang w:val="es-MX"/>
              </w:rPr>
              <w:t>el Gobierno N</w:t>
            </w:r>
            <w:r>
              <w:rPr>
                <w:lang w:val="es-MX"/>
              </w:rPr>
              <w:t xml:space="preserve">acional, y pide que se priorice el </w:t>
            </w:r>
            <w:r w:rsidR="00185D47">
              <w:rPr>
                <w:lang w:val="es-MX"/>
              </w:rPr>
              <w:t>manteniendo</w:t>
            </w:r>
            <w:r>
              <w:rPr>
                <w:lang w:val="es-MX"/>
              </w:rPr>
              <w:t xml:space="preserve"> de la </w:t>
            </w:r>
            <w:r w:rsidR="00872F2A">
              <w:rPr>
                <w:lang w:val="es-MX"/>
              </w:rPr>
              <w:t>vía</w:t>
            </w:r>
            <w:r>
              <w:rPr>
                <w:lang w:val="es-MX"/>
              </w:rPr>
              <w:t xml:space="preserve"> mencionada ya que esto </w:t>
            </w:r>
            <w:r w:rsidR="00872F2A">
              <w:rPr>
                <w:lang w:val="es-MX"/>
              </w:rPr>
              <w:t>quedó</w:t>
            </w:r>
            <w:r w:rsidR="00DB5EA9">
              <w:rPr>
                <w:lang w:val="es-MX"/>
              </w:rPr>
              <w:t xml:space="preserve"> en el Plan Nacional de D</w:t>
            </w:r>
            <w:r>
              <w:rPr>
                <w:lang w:val="es-MX"/>
              </w:rPr>
              <w:t xml:space="preserve">esarrollo. Señala que desde la secretaria se ha </w:t>
            </w:r>
            <w:r w:rsidR="00872F2A">
              <w:rPr>
                <w:lang w:val="es-MX"/>
              </w:rPr>
              <w:t>electrificado</w:t>
            </w:r>
            <w:r>
              <w:rPr>
                <w:lang w:val="es-MX"/>
              </w:rPr>
              <w:t xml:space="preserve"> 27 </w:t>
            </w:r>
            <w:r w:rsidR="00872F2A">
              <w:rPr>
                <w:lang w:val="es-MX"/>
              </w:rPr>
              <w:t>familias</w:t>
            </w:r>
            <w:r>
              <w:rPr>
                <w:lang w:val="es-MX"/>
              </w:rPr>
              <w:t xml:space="preserve"> del municipio de Ubala. Y concluye que reitera su compromiso con el </w:t>
            </w:r>
            <w:r w:rsidR="00185D47">
              <w:rPr>
                <w:lang w:val="es-MX"/>
              </w:rPr>
              <w:t>municipio de</w:t>
            </w:r>
            <w:r>
              <w:rPr>
                <w:lang w:val="es-MX"/>
              </w:rPr>
              <w:t xml:space="preserve"> la mano de </w:t>
            </w:r>
            <w:r w:rsidR="00DB5EA9">
              <w:rPr>
                <w:lang w:val="es-MX"/>
              </w:rPr>
              <w:t>G</w:t>
            </w:r>
            <w:r>
              <w:rPr>
                <w:lang w:val="es-MX"/>
              </w:rPr>
              <w:t xml:space="preserve">obierno </w:t>
            </w:r>
            <w:r w:rsidR="00DB5EA9">
              <w:rPr>
                <w:lang w:val="es-MX"/>
              </w:rPr>
              <w:t>N</w:t>
            </w:r>
            <w:r>
              <w:rPr>
                <w:lang w:val="es-MX"/>
              </w:rPr>
              <w:t xml:space="preserve">acional, y ENEL Colombia. </w:t>
            </w:r>
          </w:p>
          <w:p w14:paraId="5D3A2A33" w14:textId="5730E0FB" w:rsidR="000C31CB" w:rsidRDefault="000C31CB" w:rsidP="000C31CB">
            <w:pPr>
              <w:jc w:val="both"/>
              <w:rPr>
                <w:lang w:val="es-MX"/>
              </w:rPr>
            </w:pPr>
            <w:r>
              <w:rPr>
                <w:b/>
                <w:lang w:val="es-MX"/>
              </w:rPr>
              <w:t xml:space="preserve">Representante Oscar pinzón Gobernación de Boyacá: </w:t>
            </w:r>
            <w:r>
              <w:rPr>
                <w:lang w:val="es-MX"/>
              </w:rPr>
              <w:t xml:space="preserve"> Señala que la </w:t>
            </w:r>
            <w:r w:rsidR="00DB5EA9">
              <w:rPr>
                <w:lang w:val="es-MX"/>
              </w:rPr>
              <w:t>G</w:t>
            </w:r>
            <w:r>
              <w:rPr>
                <w:lang w:val="es-MX"/>
              </w:rPr>
              <w:t xml:space="preserve">obernación adelanto el proceso contractual de obras, indica que en los estudios y diseños de estas obras necesita una actualización, y estos son de 100 mil millones de pesos para el desarrollo de esta </w:t>
            </w:r>
            <w:r w:rsidR="00185D47">
              <w:rPr>
                <w:lang w:val="es-MX"/>
              </w:rPr>
              <w:t>vía</w:t>
            </w:r>
            <w:r>
              <w:rPr>
                <w:lang w:val="es-MX"/>
              </w:rPr>
              <w:t xml:space="preserve">. </w:t>
            </w:r>
          </w:p>
          <w:p w14:paraId="1B71BE92" w14:textId="03E94DA1" w:rsidR="000C31CB" w:rsidRDefault="000C31CB" w:rsidP="000C31CB">
            <w:pPr>
              <w:jc w:val="both"/>
              <w:rPr>
                <w:lang w:val="es-MX"/>
              </w:rPr>
            </w:pPr>
            <w:r>
              <w:rPr>
                <w:b/>
                <w:lang w:val="es-MX"/>
              </w:rPr>
              <w:t xml:space="preserve">Alcalde Ubala: </w:t>
            </w:r>
            <w:r>
              <w:rPr>
                <w:lang w:val="es-MX"/>
              </w:rPr>
              <w:t xml:space="preserve">Manifiesta que </w:t>
            </w:r>
            <w:r w:rsidR="00DB5EA9">
              <w:rPr>
                <w:lang w:val="es-MX"/>
              </w:rPr>
              <w:t>el apoyo del Gobierno N</w:t>
            </w:r>
            <w:r>
              <w:rPr>
                <w:lang w:val="es-MX"/>
              </w:rPr>
              <w:t>acional es vital para que se cumplan las metas para este tema. Y señala la importancia que en la mesa se aclare todo el tema que se pongan sobre la mesa. Hace un llamado</w:t>
            </w:r>
            <w:r w:rsidR="00DB5EA9">
              <w:rPr>
                <w:lang w:val="es-MX"/>
              </w:rPr>
              <w:t xml:space="preserve"> al G</w:t>
            </w:r>
            <w:r>
              <w:rPr>
                <w:lang w:val="es-MX"/>
              </w:rPr>
              <w:t xml:space="preserve">obierno </w:t>
            </w:r>
            <w:r w:rsidR="00DB5EA9">
              <w:rPr>
                <w:lang w:val="es-MX"/>
              </w:rPr>
              <w:t>N</w:t>
            </w:r>
            <w:r>
              <w:rPr>
                <w:lang w:val="es-MX"/>
              </w:rPr>
              <w:t xml:space="preserve">acional para que agilicen las obras para este sector y se revisen los acuerdos para beneficio de la comunidad.  </w:t>
            </w:r>
          </w:p>
          <w:p w14:paraId="75A8AAEC" w14:textId="53AF037F" w:rsidR="000C31CB" w:rsidRDefault="000C31CB" w:rsidP="000C31CB">
            <w:pPr>
              <w:jc w:val="both"/>
              <w:rPr>
                <w:lang w:val="es-MX"/>
              </w:rPr>
            </w:pPr>
            <w:r>
              <w:rPr>
                <w:b/>
                <w:lang w:val="es-MX"/>
              </w:rPr>
              <w:t xml:space="preserve">Secretario de planeación de Ubala Fabián peña: </w:t>
            </w:r>
            <w:r>
              <w:rPr>
                <w:lang w:val="es-MX"/>
              </w:rPr>
              <w:t xml:space="preserve">Manifiesta que desde el el 1 de </w:t>
            </w:r>
            <w:r w:rsidR="00185D47">
              <w:rPr>
                <w:lang w:val="es-MX"/>
              </w:rPr>
              <w:t>uno</w:t>
            </w:r>
            <w:r>
              <w:rPr>
                <w:lang w:val="es-MX"/>
              </w:rPr>
              <w:t xml:space="preserve"> ha trabajado para estas obras, y explica </w:t>
            </w:r>
            <w:r w:rsidR="00185D47">
              <w:rPr>
                <w:lang w:val="es-MX"/>
              </w:rPr>
              <w:t>los sucedidos</w:t>
            </w:r>
            <w:r>
              <w:rPr>
                <w:lang w:val="es-MX"/>
              </w:rPr>
              <w:t xml:space="preserve"> y sus procederes para el aprovechamiento de material de arrastre y manifiesta que hay un soporte técnico donde hay una </w:t>
            </w:r>
            <w:r>
              <w:rPr>
                <w:lang w:val="es-MX"/>
              </w:rPr>
              <w:t>trazabilidad</w:t>
            </w:r>
            <w:r>
              <w:rPr>
                <w:lang w:val="es-MX"/>
              </w:rPr>
              <w:t xml:space="preserve"> para todo lo conveniente en este tema. </w:t>
            </w:r>
          </w:p>
          <w:p w14:paraId="62B20F4D" w14:textId="68A07D70" w:rsidR="000C31CB" w:rsidRDefault="000C31CB" w:rsidP="000C31CB">
            <w:pPr>
              <w:jc w:val="both"/>
              <w:rPr>
                <w:lang w:val="es-MX"/>
              </w:rPr>
            </w:pPr>
            <w:r>
              <w:rPr>
                <w:b/>
                <w:lang w:val="es-MX"/>
              </w:rPr>
              <w:t xml:space="preserve">Representante Corpoguavio Sandra Acosta: </w:t>
            </w:r>
            <w:r>
              <w:rPr>
                <w:lang w:val="es-MX"/>
              </w:rPr>
              <w:t>Indica que se ha trabajado con la alcaldía de Ubala en unas mesas técnicas para avanzar en el instrumento ambiental y una vez tengan el documento se radicara formalmente</w:t>
            </w:r>
            <w:r w:rsidR="00DB5EA9">
              <w:rPr>
                <w:lang w:val="es-MX"/>
              </w:rPr>
              <w:t xml:space="preserve"> el mismo</w:t>
            </w:r>
            <w:r>
              <w:rPr>
                <w:lang w:val="es-MX"/>
              </w:rPr>
              <w:t xml:space="preserve"> para que se evalué la viabilidad ambiental de esta obra.</w:t>
            </w:r>
          </w:p>
          <w:p w14:paraId="6401E8A5" w14:textId="73CD829F" w:rsidR="000C31CB" w:rsidRDefault="00185D47" w:rsidP="000C31CB">
            <w:pPr>
              <w:jc w:val="both"/>
              <w:rPr>
                <w:lang w:val="es-MX"/>
              </w:rPr>
            </w:pPr>
            <w:r>
              <w:rPr>
                <w:b/>
                <w:lang w:val="es-MX"/>
              </w:rPr>
              <w:t>Representante</w:t>
            </w:r>
            <w:r w:rsidR="000C31CB">
              <w:rPr>
                <w:b/>
                <w:lang w:val="es-MX"/>
              </w:rPr>
              <w:t xml:space="preserve"> Ministerio de minas y energía Holman Bonilla: </w:t>
            </w:r>
            <w:r w:rsidR="000C31CB">
              <w:rPr>
                <w:lang w:val="es-MX"/>
              </w:rPr>
              <w:t xml:space="preserve">Señala que </w:t>
            </w:r>
            <w:r>
              <w:rPr>
                <w:lang w:val="es-MX"/>
              </w:rPr>
              <w:t>hará</w:t>
            </w:r>
            <w:r w:rsidR="000C31CB">
              <w:rPr>
                <w:lang w:val="es-MX"/>
              </w:rPr>
              <w:t xml:space="preserve"> referencia a dos cosas que ha escuchado en la reunión. La primera tiene que ver con la agencia nacional de minas y </w:t>
            </w:r>
            <w:r>
              <w:rPr>
                <w:lang w:val="es-MX"/>
              </w:rPr>
              <w:t>señala</w:t>
            </w:r>
            <w:r w:rsidR="000C31CB">
              <w:rPr>
                <w:lang w:val="es-MX"/>
              </w:rPr>
              <w:t xml:space="preserve"> que a la </w:t>
            </w:r>
            <w:r>
              <w:rPr>
                <w:lang w:val="es-MX"/>
              </w:rPr>
              <w:t>administración</w:t>
            </w:r>
            <w:r w:rsidR="000C31CB">
              <w:rPr>
                <w:lang w:val="es-MX"/>
              </w:rPr>
              <w:t xml:space="preserve"> </w:t>
            </w:r>
            <w:r>
              <w:rPr>
                <w:lang w:val="es-MX"/>
              </w:rPr>
              <w:t>municipal</w:t>
            </w:r>
            <w:r w:rsidR="000C31CB">
              <w:rPr>
                <w:lang w:val="es-MX"/>
              </w:rPr>
              <w:t xml:space="preserve"> anterior fue a la que se le </w:t>
            </w:r>
            <w:r>
              <w:rPr>
                <w:lang w:val="es-MX"/>
              </w:rPr>
              <w:t>venció</w:t>
            </w:r>
            <w:r w:rsidR="000C31CB">
              <w:rPr>
                <w:lang w:val="es-MX"/>
              </w:rPr>
              <w:t xml:space="preserve"> el plazo. Y señala que se tiene que tramitar rápidamente el cpl para que no sea demorado el proceso. También invita que se vea des</w:t>
            </w:r>
            <w:r w:rsidR="00DB5EA9">
              <w:rPr>
                <w:lang w:val="es-MX"/>
              </w:rPr>
              <w:t>de un punto medio la labor del Gobierno N</w:t>
            </w:r>
            <w:r w:rsidR="000C31CB">
              <w:rPr>
                <w:lang w:val="es-MX"/>
              </w:rPr>
              <w:t xml:space="preserve">acional puesto que ya hay un avance desde el gobierno para mejorar las </w:t>
            </w:r>
            <w:r>
              <w:rPr>
                <w:lang w:val="es-MX"/>
              </w:rPr>
              <w:t>vías</w:t>
            </w:r>
            <w:r w:rsidR="000C31CB">
              <w:rPr>
                <w:lang w:val="es-MX"/>
              </w:rPr>
              <w:t>.</w:t>
            </w:r>
          </w:p>
          <w:p w14:paraId="751E39D7" w14:textId="77777777" w:rsidR="00DB5EA9" w:rsidRDefault="000C31CB" w:rsidP="00DB5EA9">
            <w:pPr>
              <w:jc w:val="both"/>
              <w:rPr>
                <w:lang w:val="es-MX"/>
              </w:rPr>
            </w:pPr>
            <w:r>
              <w:rPr>
                <w:b/>
                <w:lang w:val="es-MX"/>
              </w:rPr>
              <w:lastRenderedPageBreak/>
              <w:t xml:space="preserve">Alcalde </w:t>
            </w:r>
            <w:r>
              <w:rPr>
                <w:b/>
                <w:lang w:val="es-MX"/>
              </w:rPr>
              <w:t>Santamaría</w:t>
            </w:r>
            <w:r>
              <w:rPr>
                <w:b/>
                <w:lang w:val="es-MX"/>
              </w:rPr>
              <w:t xml:space="preserve">: </w:t>
            </w:r>
            <w:r>
              <w:rPr>
                <w:lang w:val="es-MX"/>
              </w:rPr>
              <w:t xml:space="preserve">Señala que EPM no ha cumplido en la destinación de recursos para este contrato de la </w:t>
            </w:r>
            <w:r w:rsidR="00185D47">
              <w:rPr>
                <w:lang w:val="es-MX"/>
              </w:rPr>
              <w:t>vía</w:t>
            </w:r>
            <w:r>
              <w:rPr>
                <w:lang w:val="es-MX"/>
              </w:rPr>
              <w:t xml:space="preserve"> que corresponde en su municipio. Y que destinación </w:t>
            </w:r>
            <w:r w:rsidR="00DB5EA9">
              <w:rPr>
                <w:lang w:val="es-MX"/>
              </w:rPr>
              <w:t xml:space="preserve">se necesita. </w:t>
            </w:r>
            <w:r>
              <w:rPr>
                <w:lang w:val="es-MX"/>
              </w:rPr>
              <w:t xml:space="preserve"> </w:t>
            </w:r>
          </w:p>
          <w:p w14:paraId="7C675B44" w14:textId="620BADFA" w:rsidR="000C31CB" w:rsidRPr="00DB5EA9" w:rsidRDefault="000C31CB" w:rsidP="00DB5EA9">
            <w:pPr>
              <w:jc w:val="both"/>
              <w:rPr>
                <w:lang w:val="es-MX"/>
              </w:rPr>
            </w:pPr>
            <w:r>
              <w:rPr>
                <w:b/>
                <w:lang w:val="es-MX"/>
              </w:rPr>
              <w:t xml:space="preserve">Personero de Santamaría: </w:t>
            </w:r>
            <w:r w:rsidRPr="00F629B0">
              <w:rPr>
                <w:lang w:val="es-MX"/>
              </w:rPr>
              <w:t>Pide colaboración para presionar a EPM</w:t>
            </w:r>
            <w:r>
              <w:rPr>
                <w:lang w:val="es-MX"/>
              </w:rPr>
              <w:t xml:space="preserve"> por parte de la gobernación de Boyacá.</w:t>
            </w:r>
          </w:p>
          <w:p w14:paraId="17FEA5FA" w14:textId="77777777" w:rsidR="00F25787" w:rsidRDefault="00F25787" w:rsidP="00F25787">
            <w:pPr>
              <w:spacing w:after="0" w:line="240" w:lineRule="auto"/>
              <w:jc w:val="both"/>
              <w:rPr>
                <w:rFonts w:ascii="Arial" w:hAnsi="Arial"/>
                <w:sz w:val="20"/>
                <w:lang w:val="es-CO"/>
              </w:rPr>
            </w:pPr>
          </w:p>
          <w:p w14:paraId="1F3232AD" w14:textId="77777777" w:rsidR="00F25787" w:rsidRPr="00CB288D" w:rsidRDefault="00F25787" w:rsidP="00F25787">
            <w:pPr>
              <w:spacing w:after="0" w:line="240" w:lineRule="auto"/>
              <w:jc w:val="both"/>
              <w:rPr>
                <w:rFonts w:ascii="Arial" w:hAnsi="Arial"/>
                <w:b/>
                <w:sz w:val="20"/>
                <w:lang w:val="es-CO"/>
              </w:rPr>
            </w:pPr>
          </w:p>
          <w:p w14:paraId="675631C0" w14:textId="77777777" w:rsidR="00C96E16" w:rsidRDefault="00C96E16" w:rsidP="00DF60F6">
            <w:pPr>
              <w:spacing w:after="0" w:line="240" w:lineRule="auto"/>
              <w:jc w:val="both"/>
              <w:rPr>
                <w:rFonts w:ascii="Arial" w:hAnsi="Arial"/>
                <w:sz w:val="20"/>
                <w:lang w:val="es-CO"/>
              </w:rPr>
            </w:pPr>
          </w:p>
          <w:p w14:paraId="0493E737" w14:textId="77777777" w:rsidR="00CA6B1E" w:rsidRDefault="00CA6B1E" w:rsidP="00DF60F6">
            <w:pPr>
              <w:spacing w:after="0" w:line="240" w:lineRule="auto"/>
              <w:jc w:val="both"/>
              <w:rPr>
                <w:rFonts w:ascii="Arial" w:hAnsi="Arial"/>
                <w:sz w:val="20"/>
                <w:lang w:val="es-CO"/>
              </w:rPr>
            </w:pPr>
          </w:p>
          <w:p w14:paraId="0317E201" w14:textId="5862C9BD" w:rsidR="00CD6C82" w:rsidRDefault="00CD6C82" w:rsidP="00F25787">
            <w:pPr>
              <w:spacing w:after="0" w:line="240" w:lineRule="auto"/>
              <w:jc w:val="both"/>
              <w:rPr>
                <w:rFonts w:ascii="Arial" w:hAnsi="Arial"/>
                <w:sz w:val="20"/>
                <w:lang w:val="es-CO"/>
              </w:rPr>
            </w:pPr>
          </w:p>
          <w:p w14:paraId="60E24DF8" w14:textId="77777777" w:rsidR="00203956" w:rsidRDefault="00203956" w:rsidP="00F25787">
            <w:pPr>
              <w:spacing w:after="0" w:line="240" w:lineRule="auto"/>
              <w:jc w:val="both"/>
              <w:rPr>
                <w:rFonts w:ascii="Arial" w:hAnsi="Arial"/>
                <w:sz w:val="20"/>
                <w:lang w:val="es-CO"/>
              </w:rPr>
            </w:pPr>
          </w:p>
          <w:p w14:paraId="1AD21420" w14:textId="2291B0C3" w:rsidR="00E91249" w:rsidRPr="00203956" w:rsidRDefault="00203956" w:rsidP="00203956">
            <w:pPr>
              <w:spacing w:after="0" w:line="240" w:lineRule="auto"/>
              <w:jc w:val="center"/>
              <w:rPr>
                <w:rFonts w:ascii="Arial" w:hAnsi="Arial"/>
                <w:b/>
                <w:sz w:val="20"/>
                <w:lang w:val="es-CO"/>
              </w:rPr>
            </w:pPr>
            <w:r>
              <w:rPr>
                <w:rFonts w:ascii="Arial" w:hAnsi="Arial"/>
                <w:sz w:val="20"/>
                <w:lang w:val="es-CO"/>
              </w:rPr>
              <w:t>2</w:t>
            </w:r>
            <w:r w:rsidRPr="00203956">
              <w:rPr>
                <w:rFonts w:ascii="Arial" w:hAnsi="Arial"/>
                <w:b/>
                <w:sz w:val="20"/>
                <w:lang w:val="es-CO"/>
              </w:rPr>
              <w:t>. Intervenciones de la comunidad.</w:t>
            </w:r>
          </w:p>
          <w:p w14:paraId="7F3393A4" w14:textId="276AFF8A" w:rsidR="00203956" w:rsidRDefault="00203956" w:rsidP="00203956">
            <w:pPr>
              <w:jc w:val="both"/>
              <w:rPr>
                <w:lang w:val="es-MX"/>
              </w:rPr>
            </w:pPr>
            <w:r>
              <w:rPr>
                <w:b/>
                <w:lang w:val="es-MX"/>
              </w:rPr>
              <w:t xml:space="preserve">Giovanny </w:t>
            </w:r>
            <w:r w:rsidR="00185D47">
              <w:rPr>
                <w:b/>
                <w:lang w:val="es-MX"/>
              </w:rPr>
              <w:t>Martínez</w:t>
            </w:r>
            <w:r>
              <w:rPr>
                <w:b/>
                <w:lang w:val="es-MX"/>
              </w:rPr>
              <w:t xml:space="preserve">: </w:t>
            </w:r>
            <w:r>
              <w:rPr>
                <w:lang w:val="es-MX"/>
              </w:rPr>
              <w:t xml:space="preserve">Manifiesta </w:t>
            </w:r>
            <w:r w:rsidR="00185D47">
              <w:rPr>
                <w:lang w:val="es-MX"/>
              </w:rPr>
              <w:t>y</w:t>
            </w:r>
            <w:r>
              <w:rPr>
                <w:lang w:val="es-MX"/>
              </w:rPr>
              <w:t xml:space="preserve"> ve con preocupación que no hay recursos y que vinieron </w:t>
            </w:r>
            <w:r w:rsidR="00185D47">
              <w:rPr>
                <w:lang w:val="es-MX"/>
              </w:rPr>
              <w:t>acá</w:t>
            </w:r>
            <w:r>
              <w:rPr>
                <w:lang w:val="es-MX"/>
              </w:rPr>
              <w:t xml:space="preserve"> para cosas concretas no para cosas que han hecho a medias. Y enfatiza que los recursos tienen que ir a la zona B y </w:t>
            </w:r>
            <w:r w:rsidR="00185D47">
              <w:rPr>
                <w:lang w:val="es-MX"/>
              </w:rPr>
              <w:t>Boyacá</w:t>
            </w:r>
            <w:r>
              <w:rPr>
                <w:lang w:val="es-MX"/>
              </w:rPr>
              <w:t>. Muestra su inconformidad</w:t>
            </w:r>
            <w:r w:rsidR="0047061C">
              <w:rPr>
                <w:lang w:val="es-MX"/>
              </w:rPr>
              <w:t xml:space="preserve"> con el Gobierno N</w:t>
            </w:r>
            <w:r>
              <w:rPr>
                <w:lang w:val="es-MX"/>
              </w:rPr>
              <w:t>acional y el ICCU ya que este último no ha cumplido nada. Y pide a los entes gubernamentales que cumplan con lo que se han comprometido. Y concluye diciendo que esperan recursos y compromisos para la comunidad.</w:t>
            </w:r>
          </w:p>
          <w:p w14:paraId="78B40172" w14:textId="77777777" w:rsidR="00203956" w:rsidRDefault="00203956" w:rsidP="00203956">
            <w:pPr>
              <w:jc w:val="both"/>
              <w:rPr>
                <w:lang w:val="es-MX"/>
              </w:rPr>
            </w:pPr>
            <w:r>
              <w:rPr>
                <w:b/>
                <w:lang w:val="es-MX"/>
              </w:rPr>
              <w:t xml:space="preserve">Carlos Londoño: </w:t>
            </w:r>
            <w:r>
              <w:rPr>
                <w:lang w:val="es-MX"/>
              </w:rPr>
              <w:t xml:space="preserve">Indica que se encuentra acá para que den soluciones óptimas para la comunidad. Explica la situación geográfica de Ubala, pide a Enel que recojan postes que están sobre la vida medina. </w:t>
            </w:r>
          </w:p>
          <w:p w14:paraId="2CA870D2" w14:textId="77652B00" w:rsidR="00203956" w:rsidRDefault="00203956" w:rsidP="00203956">
            <w:pPr>
              <w:jc w:val="both"/>
              <w:rPr>
                <w:lang w:val="es-MX"/>
              </w:rPr>
            </w:pPr>
            <w:r>
              <w:rPr>
                <w:b/>
                <w:lang w:val="es-MX"/>
              </w:rPr>
              <w:t xml:space="preserve">Wilson Alvarado: </w:t>
            </w:r>
            <w:r>
              <w:rPr>
                <w:lang w:val="es-MX"/>
              </w:rPr>
              <w:t xml:space="preserve">Señala preocupación por que dice que van a llegar con malas noticias a su territorio, indica que el compromiso tiene que ser una pavimentación de sus </w:t>
            </w:r>
            <w:r w:rsidR="00185D47">
              <w:rPr>
                <w:lang w:val="es-MX"/>
              </w:rPr>
              <w:t>vías</w:t>
            </w:r>
            <w:r>
              <w:rPr>
                <w:lang w:val="es-MX"/>
              </w:rPr>
              <w:t xml:space="preserve">. Al menos en sus puntos críticos de la </w:t>
            </w:r>
            <w:r w:rsidR="00185D47">
              <w:rPr>
                <w:lang w:val="es-MX"/>
              </w:rPr>
              <w:t>vía</w:t>
            </w:r>
            <w:r>
              <w:rPr>
                <w:lang w:val="es-MX"/>
              </w:rPr>
              <w:t xml:space="preserve">. Manifiesta que el ICCU no volvió a contestar las llamadas que le hace para cosas de la </w:t>
            </w:r>
            <w:r w:rsidR="00185D47">
              <w:rPr>
                <w:lang w:val="es-MX"/>
              </w:rPr>
              <w:t>vía</w:t>
            </w:r>
            <w:r>
              <w:rPr>
                <w:lang w:val="es-MX"/>
              </w:rPr>
              <w:t xml:space="preserve">, ya que se avecina el invierno y necesitan la intervención de las vías con urgencia. </w:t>
            </w:r>
          </w:p>
          <w:p w14:paraId="54FCEC40" w14:textId="4005A25A" w:rsidR="00203956" w:rsidRDefault="00185D47" w:rsidP="00203956">
            <w:pPr>
              <w:jc w:val="both"/>
              <w:rPr>
                <w:lang w:val="es-MX"/>
              </w:rPr>
            </w:pPr>
            <w:r>
              <w:rPr>
                <w:b/>
                <w:lang w:val="es-MX"/>
              </w:rPr>
              <w:t>Johnson</w:t>
            </w:r>
            <w:r w:rsidR="00203956">
              <w:rPr>
                <w:b/>
                <w:lang w:val="es-MX"/>
              </w:rPr>
              <w:t xml:space="preserve"> Bejarano: </w:t>
            </w:r>
            <w:r w:rsidR="00203956">
              <w:rPr>
                <w:lang w:val="es-MX"/>
              </w:rPr>
              <w:t xml:space="preserve">Indica que para poder pavimentar la </w:t>
            </w:r>
            <w:r>
              <w:rPr>
                <w:lang w:val="es-MX"/>
              </w:rPr>
              <w:t>vía</w:t>
            </w:r>
            <w:r w:rsidR="00203956">
              <w:rPr>
                <w:lang w:val="es-MX"/>
              </w:rPr>
              <w:t xml:space="preserve"> se necesita saber cuánto recurso </w:t>
            </w:r>
            <w:r>
              <w:rPr>
                <w:lang w:val="es-MX"/>
              </w:rPr>
              <w:t>hay para</w:t>
            </w:r>
            <w:r w:rsidR="00203956">
              <w:rPr>
                <w:lang w:val="es-MX"/>
              </w:rPr>
              <w:t xml:space="preserve"> estas vías. Y que hay que hacer un esfuerzo mancomunado para ver cuáles son las obras esenciales para el mantenimiento de las </w:t>
            </w:r>
            <w:r>
              <w:rPr>
                <w:lang w:val="es-MX"/>
              </w:rPr>
              <w:t>vías</w:t>
            </w:r>
            <w:r w:rsidR="00203956">
              <w:rPr>
                <w:lang w:val="es-MX"/>
              </w:rPr>
              <w:t>. Y pide que se cumplan los compromisos ya pactados en reuniones anteriores.</w:t>
            </w:r>
          </w:p>
          <w:p w14:paraId="0600236D" w14:textId="605DF09A" w:rsidR="00203956" w:rsidRDefault="00203956" w:rsidP="00203956">
            <w:pPr>
              <w:jc w:val="both"/>
              <w:rPr>
                <w:lang w:val="es-MX"/>
              </w:rPr>
            </w:pPr>
            <w:r>
              <w:rPr>
                <w:b/>
                <w:lang w:val="es-MX"/>
              </w:rPr>
              <w:t xml:space="preserve">Lerma </w:t>
            </w:r>
            <w:r w:rsidR="00185D47">
              <w:rPr>
                <w:b/>
                <w:lang w:val="es-MX"/>
              </w:rPr>
              <w:t>Cárdenas</w:t>
            </w:r>
            <w:r>
              <w:rPr>
                <w:b/>
                <w:lang w:val="es-MX"/>
              </w:rPr>
              <w:t xml:space="preserve">: </w:t>
            </w:r>
            <w:r>
              <w:rPr>
                <w:lang w:val="es-MX"/>
              </w:rPr>
              <w:t xml:space="preserve">Señala que se deben poner un epicentro donde se deben </w:t>
            </w:r>
            <w:r w:rsidR="00185D47">
              <w:rPr>
                <w:lang w:val="es-MX"/>
              </w:rPr>
              <w:t>ejecutar</w:t>
            </w:r>
            <w:r>
              <w:rPr>
                <w:lang w:val="es-MX"/>
              </w:rPr>
              <w:t xml:space="preserve"> las obras para que la comunidad quede conforme, ya que esto es vital para la comercialización de los productos nativos de la tierra.</w:t>
            </w:r>
          </w:p>
          <w:p w14:paraId="4E5BCDB6" w14:textId="756192BD" w:rsidR="00203956" w:rsidRDefault="00203956" w:rsidP="00203956">
            <w:pPr>
              <w:jc w:val="both"/>
              <w:rPr>
                <w:lang w:val="es-MX"/>
              </w:rPr>
            </w:pPr>
            <w:r>
              <w:rPr>
                <w:b/>
                <w:lang w:val="es-MX"/>
              </w:rPr>
              <w:t xml:space="preserve">Lucero Sastre: </w:t>
            </w:r>
            <w:r>
              <w:rPr>
                <w:lang w:val="es-MX"/>
              </w:rPr>
              <w:t xml:space="preserve">Manifiesta que no le gustaría irse de la reunión sin saber quién va a responder por los estudios y diseños para la vía Santamaría-Puente </w:t>
            </w:r>
            <w:r w:rsidR="00185D47">
              <w:rPr>
                <w:lang w:val="es-MX"/>
              </w:rPr>
              <w:t>gavio</w:t>
            </w:r>
            <w:r>
              <w:rPr>
                <w:lang w:val="es-MX"/>
              </w:rPr>
              <w:t xml:space="preserve"> Y le preocupa la infraestructura de esta </w:t>
            </w:r>
            <w:r w:rsidR="00185D47">
              <w:rPr>
                <w:lang w:val="es-MX"/>
              </w:rPr>
              <w:t>vía</w:t>
            </w:r>
            <w:r>
              <w:rPr>
                <w:lang w:val="es-MX"/>
              </w:rPr>
              <w:t xml:space="preserve">, ya que por la ola invernal pasada se hundió parte de la </w:t>
            </w:r>
            <w:r w:rsidR="00185D47">
              <w:rPr>
                <w:lang w:val="es-MX"/>
              </w:rPr>
              <w:t>vía</w:t>
            </w:r>
            <w:r>
              <w:rPr>
                <w:lang w:val="es-MX"/>
              </w:rPr>
              <w:t xml:space="preserve">, y en otro tramo hubo </w:t>
            </w:r>
            <w:r>
              <w:rPr>
                <w:lang w:val="es-MX"/>
              </w:rPr>
              <w:t>deslizamientos y</w:t>
            </w:r>
            <w:r>
              <w:rPr>
                <w:lang w:val="es-MX"/>
              </w:rPr>
              <w:t xml:space="preserve"> alega que la </w:t>
            </w:r>
            <w:r w:rsidR="0047061C">
              <w:rPr>
                <w:lang w:val="es-MX"/>
              </w:rPr>
              <w:t>G</w:t>
            </w:r>
            <w:r>
              <w:rPr>
                <w:lang w:val="es-MX"/>
              </w:rPr>
              <w:t xml:space="preserve">obernación de Boyacá no </w:t>
            </w:r>
            <w:r w:rsidR="00185D47">
              <w:rPr>
                <w:lang w:val="es-MX"/>
              </w:rPr>
              <w:t>ha</w:t>
            </w:r>
            <w:r>
              <w:rPr>
                <w:lang w:val="es-MX"/>
              </w:rPr>
              <w:t xml:space="preserve"> colaborado en ningún tramo para arreglar los tramos de la </w:t>
            </w:r>
            <w:r w:rsidR="00185D47">
              <w:rPr>
                <w:lang w:val="es-MX"/>
              </w:rPr>
              <w:t>vía</w:t>
            </w:r>
            <w:r>
              <w:rPr>
                <w:lang w:val="es-MX"/>
              </w:rPr>
              <w:t>. Y manifiesta que la comunidad se siente abandonada.</w:t>
            </w:r>
          </w:p>
          <w:p w14:paraId="32EF930A" w14:textId="7EA31F30" w:rsidR="00203956" w:rsidRDefault="00203956" w:rsidP="00203956">
            <w:pPr>
              <w:jc w:val="both"/>
              <w:rPr>
                <w:lang w:val="es-MX"/>
              </w:rPr>
            </w:pPr>
            <w:r>
              <w:rPr>
                <w:b/>
                <w:lang w:val="es-MX"/>
              </w:rPr>
              <w:t xml:space="preserve">Alcalde </w:t>
            </w:r>
            <w:r w:rsidR="00185D47">
              <w:rPr>
                <w:b/>
                <w:lang w:val="es-MX"/>
              </w:rPr>
              <w:t>Santamaría</w:t>
            </w:r>
            <w:r>
              <w:rPr>
                <w:b/>
                <w:lang w:val="es-MX"/>
              </w:rPr>
              <w:t xml:space="preserve">: </w:t>
            </w:r>
            <w:r w:rsidR="0047061C">
              <w:rPr>
                <w:lang w:val="es-MX"/>
              </w:rPr>
              <w:t>Pide compromiso del Gobierno N</w:t>
            </w:r>
            <w:r>
              <w:rPr>
                <w:lang w:val="es-MX"/>
              </w:rPr>
              <w:t xml:space="preserve">acional para que se ejecute la pavimentación efectiva de las </w:t>
            </w:r>
            <w:r>
              <w:rPr>
                <w:lang w:val="es-MX"/>
              </w:rPr>
              <w:t>vías</w:t>
            </w:r>
            <w:r>
              <w:rPr>
                <w:lang w:val="es-MX"/>
              </w:rPr>
              <w:t xml:space="preserve">, y dice que la región del guavio y del valle de tensa </w:t>
            </w:r>
            <w:r>
              <w:rPr>
                <w:lang w:val="es-MX"/>
              </w:rPr>
              <w:t>está</w:t>
            </w:r>
            <w:r>
              <w:rPr>
                <w:lang w:val="es-MX"/>
              </w:rPr>
              <w:t xml:space="preserve"> en el olvido estatal.</w:t>
            </w:r>
          </w:p>
          <w:p w14:paraId="2BE8AAE5" w14:textId="206AE7D9" w:rsidR="00203956" w:rsidRDefault="00203956" w:rsidP="00203956">
            <w:pPr>
              <w:jc w:val="both"/>
              <w:rPr>
                <w:lang w:val="es-MX"/>
              </w:rPr>
            </w:pPr>
            <w:r>
              <w:rPr>
                <w:b/>
                <w:lang w:val="es-MX"/>
              </w:rPr>
              <w:t xml:space="preserve">Giovanny Martínez: </w:t>
            </w:r>
            <w:r>
              <w:rPr>
                <w:lang w:val="es-MX"/>
              </w:rPr>
              <w:t>Pide que no se politice los e</w:t>
            </w:r>
            <w:r w:rsidR="00185D47">
              <w:rPr>
                <w:lang w:val="es-MX"/>
              </w:rPr>
              <w:t xml:space="preserve">spacios ni las obras, y esta de </w:t>
            </w:r>
            <w:r>
              <w:rPr>
                <w:lang w:val="es-MX"/>
              </w:rPr>
              <w:t>a</w:t>
            </w:r>
            <w:r w:rsidR="00185D47">
              <w:rPr>
                <w:lang w:val="es-MX"/>
              </w:rPr>
              <w:t>c</w:t>
            </w:r>
            <w:r>
              <w:rPr>
                <w:lang w:val="es-MX"/>
              </w:rPr>
              <w:t xml:space="preserve">uerdo que se hagan las  obras y resalta que esas obras son para el bien de la comunidad. </w:t>
            </w:r>
          </w:p>
          <w:p w14:paraId="17F0D8E1" w14:textId="26DCF509" w:rsidR="00203956" w:rsidRDefault="00203956" w:rsidP="00203956">
            <w:pPr>
              <w:jc w:val="both"/>
              <w:rPr>
                <w:lang w:val="es-MX"/>
              </w:rPr>
            </w:pPr>
            <w:r>
              <w:rPr>
                <w:b/>
                <w:lang w:val="es-MX"/>
              </w:rPr>
              <w:t xml:space="preserve">Personera: </w:t>
            </w:r>
            <w:r>
              <w:rPr>
                <w:lang w:val="es-MX"/>
              </w:rPr>
              <w:t>P</w:t>
            </w:r>
            <w:r w:rsidR="00185D47">
              <w:rPr>
                <w:lang w:val="es-MX"/>
              </w:rPr>
              <w:t>ide a la representante de INVIAS</w:t>
            </w:r>
            <w:r>
              <w:rPr>
                <w:lang w:val="es-MX"/>
              </w:rPr>
              <w:t xml:space="preserve"> que no se retire hasta que se explique cuantos recursos </w:t>
            </w:r>
            <w:r w:rsidR="00185D47">
              <w:rPr>
                <w:lang w:val="es-MX"/>
              </w:rPr>
              <w:t>habrá</w:t>
            </w:r>
            <w:r>
              <w:rPr>
                <w:lang w:val="es-MX"/>
              </w:rPr>
              <w:t xml:space="preserve"> para estas obras. Y </w:t>
            </w:r>
            <w:r w:rsidR="0047061C">
              <w:rPr>
                <w:lang w:val="es-MX"/>
              </w:rPr>
              <w:t>quien ejecutara este dinero.</w:t>
            </w:r>
          </w:p>
          <w:p w14:paraId="0DBCE05F" w14:textId="7FF13886" w:rsidR="00203956" w:rsidRDefault="00185D47" w:rsidP="00203956">
            <w:pPr>
              <w:jc w:val="both"/>
              <w:rPr>
                <w:lang w:val="es-MX"/>
              </w:rPr>
            </w:pPr>
            <w:r>
              <w:rPr>
                <w:b/>
                <w:lang w:val="es-MX"/>
              </w:rPr>
              <w:t>Shirley Merchán Representante de INVIAS</w:t>
            </w:r>
            <w:r w:rsidR="00203956">
              <w:rPr>
                <w:b/>
                <w:lang w:val="es-MX"/>
              </w:rPr>
              <w:t xml:space="preserve">: </w:t>
            </w:r>
            <w:r w:rsidR="00203956">
              <w:rPr>
                <w:lang w:val="es-MX"/>
              </w:rPr>
              <w:t xml:space="preserve">Responde que el recurso depende de la visita técnica que queda en el compromiso de esta reunión. Y </w:t>
            </w:r>
            <w:r>
              <w:rPr>
                <w:lang w:val="es-MX"/>
              </w:rPr>
              <w:t>que INVIAS</w:t>
            </w:r>
            <w:r w:rsidR="00203956">
              <w:rPr>
                <w:lang w:val="es-MX"/>
              </w:rPr>
              <w:t xml:space="preserve"> será el ejecutor de esta obra a través de Colombia avanza. Y manifiesta que </w:t>
            </w:r>
            <w:r w:rsidR="00203956">
              <w:rPr>
                <w:lang w:val="es-MX"/>
              </w:rPr>
              <w:lastRenderedPageBreak/>
              <w:t xml:space="preserve">es importante que busquen otras </w:t>
            </w:r>
            <w:r>
              <w:rPr>
                <w:lang w:val="es-MX"/>
              </w:rPr>
              <w:t>fuentes</w:t>
            </w:r>
            <w:r w:rsidR="00203956">
              <w:rPr>
                <w:lang w:val="es-MX"/>
              </w:rPr>
              <w:t xml:space="preserve"> de </w:t>
            </w:r>
            <w:r>
              <w:rPr>
                <w:lang w:val="es-MX"/>
              </w:rPr>
              <w:t>financiación</w:t>
            </w:r>
            <w:r w:rsidR="00203956">
              <w:rPr>
                <w:lang w:val="es-MX"/>
              </w:rPr>
              <w:t xml:space="preserve"> para estas obras. Y </w:t>
            </w:r>
            <w:r>
              <w:rPr>
                <w:lang w:val="es-MX"/>
              </w:rPr>
              <w:t xml:space="preserve">reitera el compromiso de INVIAS </w:t>
            </w:r>
            <w:r w:rsidR="00203956">
              <w:rPr>
                <w:lang w:val="es-MX"/>
              </w:rPr>
              <w:t xml:space="preserve">para el apoyo técnico. </w:t>
            </w:r>
          </w:p>
          <w:p w14:paraId="21F84B92" w14:textId="33D2ED37" w:rsidR="00203956" w:rsidRDefault="00203956" w:rsidP="00203956">
            <w:pPr>
              <w:jc w:val="both"/>
              <w:rPr>
                <w:lang w:val="es-MX"/>
              </w:rPr>
            </w:pPr>
            <w:r>
              <w:rPr>
                <w:b/>
                <w:lang w:val="es-MX"/>
              </w:rPr>
              <w:t xml:space="preserve">Daniela Nieto ICCU: </w:t>
            </w:r>
            <w:r>
              <w:rPr>
                <w:lang w:val="es-MX"/>
              </w:rPr>
              <w:t xml:space="preserve">Manifiesta que ve con buenos ojos que sea INVIAS la que sea la que ejecute la </w:t>
            </w:r>
            <w:r w:rsidR="00185D47">
              <w:rPr>
                <w:lang w:val="es-MX"/>
              </w:rPr>
              <w:t>vía</w:t>
            </w:r>
            <w:r>
              <w:rPr>
                <w:lang w:val="es-MX"/>
              </w:rPr>
              <w:t xml:space="preserve"> ya que en ningún momento se estará beneficiando a ENEL. </w:t>
            </w:r>
          </w:p>
          <w:p w14:paraId="4D77D636" w14:textId="7E2389EC" w:rsidR="00203956" w:rsidRDefault="00203956" w:rsidP="00203956">
            <w:pPr>
              <w:jc w:val="both"/>
              <w:rPr>
                <w:lang w:val="es-MX"/>
              </w:rPr>
            </w:pPr>
            <w:r>
              <w:rPr>
                <w:b/>
                <w:lang w:val="es-MX"/>
              </w:rPr>
              <w:t xml:space="preserve">Giovanny Martínez: </w:t>
            </w:r>
            <w:r>
              <w:rPr>
                <w:lang w:val="es-MX"/>
              </w:rPr>
              <w:t xml:space="preserve">Solicita </w:t>
            </w:r>
            <w:r w:rsidR="0047061C">
              <w:rPr>
                <w:lang w:val="es-MX"/>
              </w:rPr>
              <w:t>al Gobierno N</w:t>
            </w:r>
            <w:r>
              <w:rPr>
                <w:lang w:val="es-MX"/>
              </w:rPr>
              <w:t xml:space="preserve">acional </w:t>
            </w:r>
            <w:r>
              <w:rPr>
                <w:lang w:val="es-MX"/>
              </w:rPr>
              <w:t xml:space="preserve">que el </w:t>
            </w:r>
            <w:r w:rsidR="0047061C">
              <w:rPr>
                <w:lang w:val="es-MX"/>
              </w:rPr>
              <w:t>M</w:t>
            </w:r>
            <w:r>
              <w:rPr>
                <w:lang w:val="es-MX"/>
              </w:rPr>
              <w:t xml:space="preserve">unicipio de </w:t>
            </w:r>
            <w:r w:rsidR="0047061C">
              <w:rPr>
                <w:lang w:val="es-MX"/>
              </w:rPr>
              <w:t>S</w:t>
            </w:r>
            <w:r>
              <w:rPr>
                <w:lang w:val="es-MX"/>
              </w:rPr>
              <w:t>antamaría, Boyacá</w:t>
            </w:r>
            <w:r>
              <w:rPr>
                <w:lang w:val="es-MX"/>
              </w:rPr>
              <w:t xml:space="preserve"> y la zona b de</w:t>
            </w:r>
            <w:r w:rsidR="0047061C">
              <w:rPr>
                <w:lang w:val="es-MX"/>
              </w:rPr>
              <w:t xml:space="preserve">l Municipio </w:t>
            </w:r>
            <w:proofErr w:type="gramStart"/>
            <w:r w:rsidR="0047061C">
              <w:rPr>
                <w:lang w:val="es-MX"/>
              </w:rPr>
              <w:t xml:space="preserve">de </w:t>
            </w:r>
            <w:r>
              <w:rPr>
                <w:lang w:val="es-MX"/>
              </w:rPr>
              <w:t xml:space="preserve"> Ubala</w:t>
            </w:r>
            <w:proofErr w:type="gramEnd"/>
            <w:r>
              <w:rPr>
                <w:lang w:val="es-MX"/>
              </w:rPr>
              <w:t xml:space="preserve"> sean zonas Z</w:t>
            </w:r>
            <w:r>
              <w:rPr>
                <w:lang w:val="es-MX"/>
              </w:rPr>
              <w:t>OMAC</w:t>
            </w:r>
            <w:r w:rsidR="0047061C">
              <w:rPr>
                <w:lang w:val="es-MX"/>
              </w:rPr>
              <w:t>.</w:t>
            </w:r>
          </w:p>
          <w:p w14:paraId="0961BBF9" w14:textId="77777777" w:rsidR="00203956" w:rsidRDefault="00203956" w:rsidP="00203956">
            <w:pPr>
              <w:jc w:val="both"/>
              <w:rPr>
                <w:lang w:val="es-MX"/>
              </w:rPr>
            </w:pPr>
            <w:r>
              <w:rPr>
                <w:b/>
                <w:lang w:val="es-MX"/>
              </w:rPr>
              <w:t xml:space="preserve">Lucero Sastre: </w:t>
            </w:r>
            <w:r>
              <w:rPr>
                <w:lang w:val="es-MX"/>
              </w:rPr>
              <w:t>Solicita que se haga seguimiento de la licencia ambiental por corpochivor.</w:t>
            </w:r>
          </w:p>
          <w:p w14:paraId="0574F795" w14:textId="5D759CD1" w:rsidR="00203956" w:rsidRDefault="00203956" w:rsidP="00203956">
            <w:pPr>
              <w:jc w:val="both"/>
              <w:rPr>
                <w:lang w:val="es-MX"/>
              </w:rPr>
            </w:pPr>
            <w:r>
              <w:rPr>
                <w:b/>
                <w:lang w:val="es-MX"/>
              </w:rPr>
              <w:t>Personera</w:t>
            </w:r>
            <w:r w:rsidR="0047061C">
              <w:rPr>
                <w:b/>
                <w:lang w:val="es-MX"/>
              </w:rPr>
              <w:t xml:space="preserve"> de Ubala</w:t>
            </w:r>
            <w:r>
              <w:rPr>
                <w:b/>
                <w:lang w:val="es-MX"/>
              </w:rPr>
              <w:t xml:space="preserve">: </w:t>
            </w:r>
            <w:r>
              <w:rPr>
                <w:lang w:val="es-MX"/>
              </w:rPr>
              <w:t xml:space="preserve">Indica que no se le dio respuesta por parte del ICCU ni de Enel, de que va a pasar </w:t>
            </w:r>
            <w:r w:rsidR="00185D47">
              <w:rPr>
                <w:lang w:val="es-MX"/>
              </w:rPr>
              <w:t>con</w:t>
            </w:r>
            <w:r>
              <w:rPr>
                <w:lang w:val="es-MX"/>
              </w:rPr>
              <w:t xml:space="preserve"> el dinero para estas obras. </w:t>
            </w:r>
          </w:p>
          <w:p w14:paraId="734AC47A" w14:textId="6D1D7D6C" w:rsidR="00203956" w:rsidRDefault="00203956" w:rsidP="00203956">
            <w:pPr>
              <w:jc w:val="both"/>
              <w:rPr>
                <w:lang w:val="es-MX"/>
              </w:rPr>
            </w:pPr>
            <w:r>
              <w:rPr>
                <w:b/>
                <w:lang w:val="es-MX"/>
              </w:rPr>
              <w:t xml:space="preserve">Daniela Nieto ICCU: </w:t>
            </w:r>
            <w:r>
              <w:rPr>
                <w:lang w:val="es-MX"/>
              </w:rPr>
              <w:t xml:space="preserve">Señala que con ENEL se </w:t>
            </w:r>
            <w:r>
              <w:rPr>
                <w:lang w:val="es-MX"/>
              </w:rPr>
              <w:t>está</w:t>
            </w:r>
            <w:r>
              <w:rPr>
                <w:lang w:val="es-MX"/>
              </w:rPr>
              <w:t xml:space="preserve"> hablando para estructurar el proyecto para hacer las obras en la vía. </w:t>
            </w:r>
          </w:p>
          <w:p w14:paraId="166062C0" w14:textId="496B7EF9" w:rsidR="00203956" w:rsidRPr="00EC621D" w:rsidRDefault="00203956" w:rsidP="00203956">
            <w:pPr>
              <w:jc w:val="both"/>
              <w:rPr>
                <w:lang w:val="es-MX"/>
              </w:rPr>
            </w:pPr>
            <w:r>
              <w:rPr>
                <w:b/>
                <w:lang w:val="es-MX"/>
              </w:rPr>
              <w:t xml:space="preserve">Carlos Londoño: </w:t>
            </w:r>
            <w:r>
              <w:rPr>
                <w:lang w:val="es-MX"/>
              </w:rPr>
              <w:t>Solicita que se invite a person</w:t>
            </w:r>
            <w:r>
              <w:rPr>
                <w:lang w:val="es-MX"/>
              </w:rPr>
              <w:t>al del</w:t>
            </w:r>
            <w:r>
              <w:rPr>
                <w:lang w:val="es-MX"/>
              </w:rPr>
              <w:t xml:space="preserve"> agro, ya que juegan un papel importante en el territorio. </w:t>
            </w:r>
          </w:p>
          <w:p w14:paraId="085ABDDC" w14:textId="77777777" w:rsidR="009D0DE6" w:rsidRPr="00203956" w:rsidRDefault="009D0DE6" w:rsidP="00F25787">
            <w:pPr>
              <w:spacing w:after="0" w:line="240" w:lineRule="auto"/>
              <w:jc w:val="both"/>
              <w:rPr>
                <w:rFonts w:ascii="Arial" w:hAnsi="Arial"/>
                <w:b/>
                <w:sz w:val="20"/>
                <w:lang w:val="es-MX"/>
              </w:rPr>
            </w:pPr>
          </w:p>
          <w:p w14:paraId="53A080C2" w14:textId="7038B798" w:rsidR="00CA4F4F" w:rsidRPr="00587FA6" w:rsidRDefault="00CA4F4F" w:rsidP="000C31CB">
            <w:pPr>
              <w:spacing w:after="0" w:line="240" w:lineRule="auto"/>
              <w:jc w:val="both"/>
              <w:rPr>
                <w:rFonts w:ascii="Arial" w:hAnsi="Arial"/>
                <w:b/>
                <w:sz w:val="20"/>
                <w:lang w:val="es-CO"/>
              </w:rPr>
            </w:pPr>
          </w:p>
        </w:tc>
      </w:tr>
    </w:tbl>
    <w:p w14:paraId="5D21CB97" w14:textId="77777777" w:rsidR="00CA4F4F" w:rsidRPr="00587FA6" w:rsidRDefault="00E968E3">
      <w:pPr>
        <w:spacing w:after="0" w:line="240" w:lineRule="auto"/>
        <w:rPr>
          <w:rFonts w:ascii="Arial" w:hAnsi="Arial"/>
          <w:color w:val="FFFFFF" w:themeColor="background1"/>
          <w:sz w:val="20"/>
          <w:lang w:val="es-CO"/>
        </w:rPr>
      </w:pPr>
      <w:r w:rsidRPr="00587FA6">
        <w:rPr>
          <w:rFonts w:ascii="Arial" w:hAnsi="Arial"/>
          <w:color w:val="FFFFFF" w:themeColor="background1"/>
          <w:sz w:val="20"/>
          <w:lang w:val="es-CO"/>
        </w:rPr>
        <w:lastRenderedPageBreak/>
        <w:t>.</w:t>
      </w:r>
    </w:p>
    <w:p w14:paraId="748C59C3" w14:textId="77777777" w:rsidR="00A8236B" w:rsidRPr="00587FA6" w:rsidRDefault="00A8236B">
      <w:pPr>
        <w:spacing w:after="0" w:line="240" w:lineRule="auto"/>
        <w:rPr>
          <w:rFonts w:ascii="Arial" w:hAnsi="Arial"/>
          <w:color w:val="FFFFFF" w:themeColor="background1"/>
          <w:sz w:val="20"/>
          <w:lang w:val="es-CO"/>
        </w:rPr>
      </w:pPr>
    </w:p>
    <w:tbl>
      <w:tblPr>
        <w:tblW w:w="0" w:type="auto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70"/>
        <w:gridCol w:w="4036"/>
        <w:gridCol w:w="2268"/>
      </w:tblGrid>
      <w:tr w:rsidR="00CA4F4F" w:rsidRPr="00587FA6" w14:paraId="420D4CD6" w14:textId="77777777">
        <w:trPr>
          <w:trHeight w:val="244"/>
        </w:trPr>
        <w:tc>
          <w:tcPr>
            <w:tcW w:w="10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tcMar>
              <w:left w:w="70" w:type="dxa"/>
              <w:right w:w="70" w:type="dxa"/>
            </w:tcMar>
          </w:tcPr>
          <w:p w14:paraId="475C7BFC" w14:textId="77777777" w:rsidR="00CA4F4F" w:rsidRPr="00587FA6" w:rsidRDefault="00E968E3">
            <w:pPr>
              <w:spacing w:after="0" w:line="240" w:lineRule="auto"/>
              <w:jc w:val="center"/>
              <w:rPr>
                <w:rFonts w:ascii="Arial" w:hAnsi="Arial"/>
                <w:b/>
                <w:sz w:val="20"/>
                <w:lang w:val="es-CO"/>
              </w:rPr>
            </w:pPr>
            <w:r w:rsidRPr="00587FA6">
              <w:rPr>
                <w:rFonts w:ascii="Arial" w:hAnsi="Arial"/>
                <w:b/>
                <w:sz w:val="20"/>
                <w:lang w:val="es-CO"/>
              </w:rPr>
              <w:t>ACUERDOS O COMPROMISOS</w:t>
            </w:r>
          </w:p>
        </w:tc>
      </w:tr>
      <w:tr w:rsidR="00CA4F4F" w:rsidRPr="00587FA6" w14:paraId="14908CBD" w14:textId="77777777">
        <w:trPr>
          <w:trHeight w:val="317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134982DD" w14:textId="77777777" w:rsidR="00CA4F4F" w:rsidRPr="00587FA6" w:rsidRDefault="00E968E3">
            <w:pPr>
              <w:spacing w:after="0" w:line="240" w:lineRule="auto"/>
              <w:jc w:val="center"/>
              <w:rPr>
                <w:rFonts w:ascii="Arial" w:hAnsi="Arial"/>
                <w:sz w:val="20"/>
                <w:lang w:val="es-CO"/>
              </w:rPr>
            </w:pPr>
            <w:r w:rsidRPr="00587FA6">
              <w:rPr>
                <w:rFonts w:ascii="Arial" w:hAnsi="Arial"/>
                <w:sz w:val="20"/>
                <w:lang w:val="es-CO"/>
              </w:rPr>
              <w:t xml:space="preserve">ACCIONES </w:t>
            </w:r>
            <w:r w:rsidR="00656F12">
              <w:rPr>
                <w:rFonts w:ascii="Arial" w:hAnsi="Arial"/>
                <w:sz w:val="20"/>
                <w:lang w:val="es-CO"/>
              </w:rPr>
              <w:t>–</w:t>
            </w:r>
            <w:r w:rsidRPr="00587FA6">
              <w:rPr>
                <w:rFonts w:ascii="Arial" w:hAnsi="Arial"/>
                <w:sz w:val="20"/>
                <w:lang w:val="es-CO"/>
              </w:rPr>
              <w:t xml:space="preserve"> COMPROMISOS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062E18F4" w14:textId="77777777" w:rsidR="00CA4F4F" w:rsidRPr="00587FA6" w:rsidRDefault="00E968E3">
            <w:pPr>
              <w:spacing w:after="0" w:line="240" w:lineRule="auto"/>
              <w:jc w:val="center"/>
              <w:rPr>
                <w:rFonts w:ascii="Arial" w:hAnsi="Arial"/>
                <w:sz w:val="20"/>
                <w:lang w:val="es-CO"/>
              </w:rPr>
            </w:pPr>
            <w:r w:rsidRPr="00587FA6">
              <w:rPr>
                <w:rFonts w:ascii="Arial" w:hAnsi="Arial"/>
                <w:sz w:val="20"/>
                <w:lang w:val="es-CO"/>
              </w:rPr>
              <w:t>RESPONSABLE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317FF2C0" w14:textId="77777777" w:rsidR="00CA4F4F" w:rsidRPr="00587FA6" w:rsidRDefault="00E968E3">
            <w:pPr>
              <w:spacing w:after="0" w:line="240" w:lineRule="auto"/>
              <w:jc w:val="center"/>
              <w:rPr>
                <w:rFonts w:ascii="Arial" w:hAnsi="Arial"/>
                <w:sz w:val="20"/>
                <w:lang w:val="es-CO"/>
              </w:rPr>
            </w:pPr>
            <w:r w:rsidRPr="00587FA6">
              <w:rPr>
                <w:rFonts w:ascii="Arial" w:hAnsi="Arial"/>
                <w:sz w:val="20"/>
                <w:lang w:val="es-CO"/>
              </w:rPr>
              <w:t>Fecha de Entrega</w:t>
            </w:r>
          </w:p>
        </w:tc>
      </w:tr>
      <w:tr w:rsidR="009365E6" w:rsidRPr="00587FA6" w14:paraId="6F536E8F" w14:textId="77777777">
        <w:trPr>
          <w:trHeight w:val="317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0873F219" w14:textId="77777777" w:rsidR="009365E6" w:rsidRPr="006E7566" w:rsidRDefault="009365E6" w:rsidP="009365E6">
            <w:pPr>
              <w:spacing w:after="0" w:line="240" w:lineRule="auto"/>
              <w:jc w:val="both"/>
              <w:rPr>
                <w:rFonts w:ascii="Arial" w:hAnsi="Arial"/>
                <w:color w:val="auto"/>
                <w:sz w:val="20"/>
                <w:lang w:val="es-CO"/>
              </w:rPr>
            </w:pPr>
          </w:p>
          <w:p w14:paraId="2E780C11" w14:textId="79170466" w:rsidR="0020365F" w:rsidRPr="006E7566" w:rsidRDefault="00203956" w:rsidP="009365E6">
            <w:pPr>
              <w:spacing w:after="0" w:line="240" w:lineRule="auto"/>
              <w:jc w:val="both"/>
              <w:rPr>
                <w:rFonts w:ascii="Arial" w:hAnsi="Arial"/>
                <w:color w:val="auto"/>
                <w:sz w:val="20"/>
                <w:lang w:val="es-CO"/>
              </w:rPr>
            </w:pPr>
            <w:r>
              <w:rPr>
                <w:lang w:val="es-MX"/>
              </w:rPr>
              <w:t xml:space="preserve">50.000 millones de pesos para </w:t>
            </w:r>
            <w:r w:rsidR="00185D47">
              <w:rPr>
                <w:lang w:val="es-MX"/>
              </w:rPr>
              <w:t>vías</w:t>
            </w:r>
            <w:r>
              <w:rPr>
                <w:lang w:val="es-MX"/>
              </w:rPr>
              <w:t xml:space="preserve"> en la zona para el 2026, pero el compromiso es hacer un recorrido en zona para priorizar el pavimento y posterior a esto aumentar el recurso para dicha obra. Posterior a este encuentro se reunirá con DNP para ajustes presupuestales, Este recorrido se realizará en compañía de comunidad </w:t>
            </w:r>
            <w:r w:rsidR="0047061C">
              <w:rPr>
                <w:lang w:val="es-MX"/>
              </w:rPr>
              <w:t>G</w:t>
            </w:r>
            <w:r>
              <w:rPr>
                <w:lang w:val="es-MX"/>
              </w:rPr>
              <w:t xml:space="preserve">obernación de Cundinamarca, </w:t>
            </w:r>
            <w:r w:rsidR="0047061C">
              <w:rPr>
                <w:lang w:val="es-MX"/>
              </w:rPr>
              <w:t>G</w:t>
            </w:r>
            <w:r>
              <w:rPr>
                <w:lang w:val="es-MX"/>
              </w:rPr>
              <w:t xml:space="preserve">obernación de Boyacá, y </w:t>
            </w:r>
            <w:r w:rsidR="0047061C">
              <w:rPr>
                <w:lang w:val="es-MX"/>
              </w:rPr>
              <w:t>A</w:t>
            </w:r>
            <w:r>
              <w:rPr>
                <w:lang w:val="es-MX"/>
              </w:rPr>
              <w:t xml:space="preserve">lcaldías </w:t>
            </w:r>
            <w:r w:rsidR="0047061C">
              <w:rPr>
                <w:lang w:val="es-MX"/>
              </w:rPr>
              <w:t>M</w:t>
            </w:r>
            <w:r>
              <w:rPr>
                <w:lang w:val="es-MX"/>
              </w:rPr>
              <w:t>unicipales</w:t>
            </w:r>
            <w:r>
              <w:rPr>
                <w:lang w:val="es-MX"/>
              </w:rPr>
              <w:t xml:space="preserve"> de Ubala y Santamaría </w:t>
            </w:r>
          </w:p>
          <w:p w14:paraId="4E73B979" w14:textId="77777777" w:rsidR="009365E6" w:rsidRPr="006E7566" w:rsidRDefault="009365E6">
            <w:pPr>
              <w:spacing w:after="0" w:line="240" w:lineRule="auto"/>
              <w:jc w:val="center"/>
              <w:rPr>
                <w:rFonts w:ascii="Arial" w:hAnsi="Arial"/>
                <w:color w:val="auto"/>
                <w:sz w:val="20"/>
                <w:lang w:val="es-CO"/>
              </w:rPr>
            </w:pP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489F33DE" w14:textId="3CECC33A" w:rsidR="009365E6" w:rsidRPr="006E7566" w:rsidRDefault="00203956">
            <w:pPr>
              <w:spacing w:after="0" w:line="240" w:lineRule="auto"/>
              <w:jc w:val="center"/>
              <w:rPr>
                <w:rFonts w:ascii="Arial" w:hAnsi="Arial"/>
                <w:color w:val="auto"/>
                <w:sz w:val="20"/>
                <w:lang w:val="es-CO"/>
              </w:rPr>
            </w:pPr>
            <w:r>
              <w:rPr>
                <w:rFonts w:ascii="Arial" w:hAnsi="Arial"/>
                <w:color w:val="auto"/>
                <w:sz w:val="20"/>
                <w:lang w:val="es-CO"/>
              </w:rPr>
              <w:t>INVIAS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1E95AE7B" w14:textId="339221E2" w:rsidR="009365E6" w:rsidRPr="006E7566" w:rsidRDefault="00203956" w:rsidP="00203956">
            <w:pPr>
              <w:spacing w:after="0" w:line="240" w:lineRule="auto"/>
              <w:jc w:val="center"/>
              <w:rPr>
                <w:rFonts w:ascii="Arial" w:hAnsi="Arial"/>
                <w:color w:val="auto"/>
                <w:sz w:val="20"/>
                <w:lang w:val="es-CO"/>
              </w:rPr>
            </w:pPr>
            <w:r>
              <w:rPr>
                <w:lang w:val="es-MX"/>
              </w:rPr>
              <w:t>10/04/2025</w:t>
            </w:r>
            <w:r>
              <w:rPr>
                <w:lang w:val="es-MX"/>
              </w:rPr>
              <w:t xml:space="preserve"> y 11/04/2025</w:t>
            </w:r>
          </w:p>
        </w:tc>
      </w:tr>
      <w:tr w:rsidR="004E40D4" w:rsidRPr="00587FA6" w14:paraId="53D1220D" w14:textId="77777777">
        <w:trPr>
          <w:trHeight w:val="551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6EC567E5" w14:textId="7A86E849" w:rsidR="00D77565" w:rsidRPr="006E7566" w:rsidRDefault="00D77565" w:rsidP="00D77565">
            <w:pPr>
              <w:spacing w:after="0" w:line="240" w:lineRule="auto"/>
              <w:jc w:val="both"/>
              <w:rPr>
                <w:rFonts w:ascii="Arial" w:hAnsi="Arial"/>
                <w:color w:val="auto"/>
                <w:sz w:val="20"/>
                <w:lang w:val="es-CO"/>
              </w:rPr>
            </w:pPr>
          </w:p>
          <w:p w14:paraId="262FB773" w14:textId="22F38212" w:rsidR="004E40D4" w:rsidRPr="006E7566" w:rsidRDefault="00203956">
            <w:pPr>
              <w:spacing w:after="0" w:line="240" w:lineRule="auto"/>
              <w:rPr>
                <w:rFonts w:ascii="Arial" w:hAnsi="Arial"/>
                <w:color w:val="auto"/>
                <w:sz w:val="20"/>
                <w:lang w:val="es-CO"/>
              </w:rPr>
            </w:pPr>
            <w:r>
              <w:rPr>
                <w:lang w:val="es-CO"/>
              </w:rPr>
              <w:t>I</w:t>
            </w:r>
            <w:r w:rsidR="00185D47" w:rsidRPr="007B0D3B">
              <w:rPr>
                <w:lang w:val="es-MX"/>
              </w:rPr>
              <w:t>iniciar</w:t>
            </w:r>
            <w:r w:rsidRPr="007B0D3B">
              <w:rPr>
                <w:lang w:val="es-MX"/>
              </w:rPr>
              <w:t xml:space="preserve"> placa huella del sector el cajón</w:t>
            </w:r>
            <w:r>
              <w:rPr>
                <w:lang w:val="es-MX"/>
              </w:rPr>
              <w:t xml:space="preserve"> en el </w:t>
            </w:r>
            <w:r w:rsidR="0047061C">
              <w:rPr>
                <w:lang w:val="es-MX"/>
              </w:rPr>
              <w:t>M</w:t>
            </w:r>
            <w:bookmarkStart w:id="0" w:name="_GoBack"/>
            <w:bookmarkEnd w:id="0"/>
            <w:r>
              <w:rPr>
                <w:lang w:val="es-MX"/>
              </w:rPr>
              <w:t>unicipio de Ubala</w:t>
            </w:r>
            <w:r>
              <w:rPr>
                <w:lang w:val="es-MX"/>
              </w:rPr>
              <w:t xml:space="preserve">, siempre y cuando la comunidad este </w:t>
            </w:r>
            <w:r w:rsidR="00707362">
              <w:rPr>
                <w:lang w:val="es-MX"/>
              </w:rPr>
              <w:t>de acuerdo</w:t>
            </w:r>
            <w:r>
              <w:rPr>
                <w:lang w:val="es-MX"/>
              </w:rPr>
              <w:t xml:space="preserve"> con dicha obra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0F9D88FA" w14:textId="77777777" w:rsidR="003A4C42" w:rsidRDefault="003A4C42" w:rsidP="006E7566">
            <w:pPr>
              <w:spacing w:after="0" w:line="240" w:lineRule="auto"/>
              <w:jc w:val="center"/>
              <w:rPr>
                <w:rFonts w:ascii="Arial" w:hAnsi="Arial"/>
                <w:color w:val="auto"/>
                <w:sz w:val="20"/>
                <w:lang w:val="es-CO"/>
              </w:rPr>
            </w:pPr>
          </w:p>
          <w:p w14:paraId="299C9C43" w14:textId="5BA22A55" w:rsidR="004E40D4" w:rsidRPr="006E7566" w:rsidRDefault="00203956" w:rsidP="00657F2B">
            <w:pPr>
              <w:spacing w:after="0" w:line="240" w:lineRule="auto"/>
              <w:jc w:val="center"/>
              <w:rPr>
                <w:rFonts w:ascii="Arial" w:hAnsi="Arial"/>
                <w:color w:val="auto"/>
                <w:sz w:val="20"/>
                <w:lang w:val="es-CO"/>
              </w:rPr>
            </w:pPr>
            <w:r>
              <w:rPr>
                <w:rFonts w:ascii="Arial" w:hAnsi="Arial"/>
                <w:color w:val="auto"/>
                <w:sz w:val="20"/>
                <w:lang w:val="es-CO"/>
              </w:rPr>
              <w:t>ICCU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78238E14" w14:textId="77777777" w:rsidR="003A4C42" w:rsidRDefault="003A4C42">
            <w:pPr>
              <w:spacing w:after="0" w:line="240" w:lineRule="auto"/>
              <w:rPr>
                <w:rFonts w:ascii="Arial" w:hAnsi="Arial"/>
                <w:color w:val="auto"/>
                <w:sz w:val="20"/>
                <w:lang w:val="es-CO"/>
              </w:rPr>
            </w:pPr>
          </w:p>
          <w:p w14:paraId="070E8A02" w14:textId="460D23C2" w:rsidR="004E40D4" w:rsidRPr="006E7566" w:rsidRDefault="00203956" w:rsidP="00203956">
            <w:pPr>
              <w:spacing w:after="0" w:line="240" w:lineRule="auto"/>
              <w:jc w:val="center"/>
              <w:rPr>
                <w:rFonts w:ascii="Arial" w:hAnsi="Arial"/>
                <w:color w:val="auto"/>
                <w:sz w:val="20"/>
                <w:lang w:val="es-CO"/>
              </w:rPr>
            </w:pPr>
            <w:r>
              <w:rPr>
                <w:rFonts w:ascii="Arial" w:hAnsi="Arial"/>
                <w:color w:val="auto"/>
                <w:sz w:val="20"/>
                <w:lang w:val="es-CO"/>
              </w:rPr>
              <w:t>23/04/2025</w:t>
            </w:r>
          </w:p>
        </w:tc>
      </w:tr>
      <w:tr w:rsidR="0030477C" w:rsidRPr="00D66D89" w14:paraId="09CD17B8" w14:textId="77777777">
        <w:trPr>
          <w:trHeight w:val="551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3787F7EC" w14:textId="64DFE389" w:rsidR="0030477C" w:rsidRPr="006E7566" w:rsidRDefault="00185D47" w:rsidP="00707362">
            <w:pPr>
              <w:spacing w:after="0" w:line="240" w:lineRule="auto"/>
              <w:jc w:val="both"/>
              <w:rPr>
                <w:rFonts w:ascii="Arial" w:hAnsi="Arial"/>
                <w:color w:val="auto"/>
                <w:sz w:val="20"/>
                <w:lang w:val="es-CO"/>
              </w:rPr>
            </w:pPr>
            <w:r>
              <w:rPr>
                <w:lang w:val="es-MX"/>
              </w:rPr>
              <w:t>R</w:t>
            </w:r>
            <w:r w:rsidRPr="007B0D3B">
              <w:rPr>
                <w:lang w:val="es-MX"/>
              </w:rPr>
              <w:t>eanudar</w:t>
            </w:r>
            <w:r w:rsidR="00707362" w:rsidRPr="007B0D3B">
              <w:rPr>
                <w:lang w:val="es-MX"/>
              </w:rPr>
              <w:t xml:space="preserve"> el contrato de las licencias ambiental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763EE635" w14:textId="77777777" w:rsidR="00657F2B" w:rsidRDefault="00657F2B" w:rsidP="006E7566">
            <w:pPr>
              <w:spacing w:after="0" w:line="240" w:lineRule="auto"/>
              <w:jc w:val="center"/>
              <w:rPr>
                <w:rFonts w:ascii="Arial" w:hAnsi="Arial"/>
                <w:color w:val="auto"/>
                <w:sz w:val="20"/>
                <w:lang w:val="es-CO"/>
              </w:rPr>
            </w:pPr>
          </w:p>
          <w:p w14:paraId="66127869" w14:textId="799D5AA7" w:rsidR="0030477C" w:rsidRPr="006E7566" w:rsidRDefault="00707362" w:rsidP="006E7566">
            <w:pPr>
              <w:spacing w:after="0" w:line="240" w:lineRule="auto"/>
              <w:jc w:val="center"/>
              <w:rPr>
                <w:rFonts w:ascii="Arial" w:hAnsi="Arial"/>
                <w:color w:val="auto"/>
                <w:sz w:val="20"/>
                <w:lang w:val="es-CO"/>
              </w:rPr>
            </w:pPr>
            <w:r>
              <w:rPr>
                <w:rFonts w:ascii="Arial" w:hAnsi="Arial"/>
                <w:color w:val="auto"/>
                <w:sz w:val="20"/>
                <w:lang w:val="es-CO"/>
              </w:rPr>
              <w:t>ICCU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6DA24968" w14:textId="77777777" w:rsidR="00657F2B" w:rsidRDefault="00657F2B" w:rsidP="0030477C">
            <w:pPr>
              <w:spacing w:after="0" w:line="240" w:lineRule="auto"/>
              <w:rPr>
                <w:rFonts w:ascii="Arial" w:hAnsi="Arial"/>
                <w:color w:val="auto"/>
                <w:sz w:val="20"/>
                <w:lang w:val="es-CO"/>
              </w:rPr>
            </w:pPr>
          </w:p>
          <w:p w14:paraId="05E6FEE4" w14:textId="71309CD3" w:rsidR="0030477C" w:rsidRPr="006E7566" w:rsidRDefault="00707362" w:rsidP="00707362">
            <w:pPr>
              <w:spacing w:after="0" w:line="240" w:lineRule="auto"/>
              <w:jc w:val="center"/>
              <w:rPr>
                <w:rFonts w:ascii="Arial" w:hAnsi="Arial"/>
                <w:color w:val="auto"/>
                <w:sz w:val="20"/>
                <w:lang w:val="es-CO"/>
              </w:rPr>
            </w:pPr>
            <w:r>
              <w:rPr>
                <w:lang w:val="es-MX"/>
              </w:rPr>
              <w:t>08/04/2025</w:t>
            </w:r>
          </w:p>
        </w:tc>
      </w:tr>
      <w:tr w:rsidR="0030477C" w:rsidRPr="00587FA6" w14:paraId="58AEBEB9" w14:textId="77777777">
        <w:trPr>
          <w:trHeight w:val="551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39B0267C" w14:textId="2589850F" w:rsidR="0030477C" w:rsidRPr="00F33B97" w:rsidRDefault="00707362" w:rsidP="00707362">
            <w:pPr>
              <w:spacing w:after="0" w:line="240" w:lineRule="auto"/>
              <w:jc w:val="both"/>
              <w:rPr>
                <w:rFonts w:ascii="Arial" w:hAnsi="Arial"/>
                <w:b/>
                <w:color w:val="auto"/>
                <w:sz w:val="20"/>
                <w:lang w:val="es-CO"/>
              </w:rPr>
            </w:pPr>
            <w:r>
              <w:rPr>
                <w:lang w:val="es-MX"/>
              </w:rPr>
              <w:t xml:space="preserve">realizar visita técnica del puente del rio saguea inspección de soya el </w:t>
            </w:r>
            <w:r w:rsidR="00185D47">
              <w:rPr>
                <w:lang w:val="es-MX"/>
              </w:rPr>
              <w:t>día</w:t>
            </w:r>
            <w:r>
              <w:rPr>
                <w:lang w:val="es-MX"/>
              </w:rPr>
              <w:t xml:space="preserve"> en compañía de la gobernación de Boyacá 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35C13F0F" w14:textId="77777777" w:rsidR="00657F2B" w:rsidRDefault="00657F2B" w:rsidP="00F33B97">
            <w:pPr>
              <w:spacing w:after="0" w:line="240" w:lineRule="auto"/>
              <w:jc w:val="center"/>
              <w:rPr>
                <w:rFonts w:ascii="Arial" w:hAnsi="Arial"/>
                <w:color w:val="auto"/>
                <w:sz w:val="20"/>
                <w:lang w:val="es-CO"/>
              </w:rPr>
            </w:pPr>
          </w:p>
          <w:p w14:paraId="519CFE63" w14:textId="624008AA" w:rsidR="0030477C" w:rsidRPr="00F33B97" w:rsidRDefault="00707362" w:rsidP="00F33B97">
            <w:pPr>
              <w:spacing w:after="0" w:line="240" w:lineRule="auto"/>
              <w:jc w:val="center"/>
              <w:rPr>
                <w:rFonts w:ascii="Arial" w:hAnsi="Arial"/>
                <w:b/>
                <w:color w:val="auto"/>
                <w:sz w:val="20"/>
                <w:lang w:val="es-CO"/>
              </w:rPr>
            </w:pPr>
            <w:r>
              <w:rPr>
                <w:rFonts w:ascii="Arial" w:hAnsi="Arial"/>
                <w:color w:val="auto"/>
                <w:sz w:val="20"/>
                <w:lang w:val="es-CO"/>
              </w:rPr>
              <w:t xml:space="preserve">ICCU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0ED7F0F0" w14:textId="77777777" w:rsidR="00657F2B" w:rsidRDefault="0030477C" w:rsidP="0030477C">
            <w:pPr>
              <w:spacing w:after="0" w:line="240" w:lineRule="auto"/>
              <w:rPr>
                <w:rFonts w:ascii="Arial" w:hAnsi="Arial"/>
                <w:color w:val="auto"/>
                <w:sz w:val="20"/>
                <w:lang w:val="es-CO"/>
              </w:rPr>
            </w:pPr>
            <w:r w:rsidRPr="00F33B97">
              <w:rPr>
                <w:rFonts w:ascii="Arial" w:hAnsi="Arial"/>
                <w:color w:val="auto"/>
                <w:sz w:val="20"/>
                <w:lang w:val="es-CO"/>
              </w:rPr>
              <w:t xml:space="preserve"> </w:t>
            </w:r>
          </w:p>
          <w:p w14:paraId="7C8C90EE" w14:textId="77777777" w:rsidR="0030477C" w:rsidRDefault="00707362" w:rsidP="00707362">
            <w:pPr>
              <w:spacing w:after="0" w:line="240" w:lineRule="auto"/>
              <w:jc w:val="center"/>
              <w:rPr>
                <w:rFonts w:ascii="Arial" w:hAnsi="Arial"/>
                <w:color w:val="auto"/>
                <w:sz w:val="20"/>
                <w:lang w:val="es-CO"/>
              </w:rPr>
            </w:pPr>
            <w:r>
              <w:rPr>
                <w:rFonts w:ascii="Arial" w:hAnsi="Arial"/>
                <w:color w:val="auto"/>
                <w:sz w:val="20"/>
                <w:lang w:val="es-CO"/>
              </w:rPr>
              <w:t>07/04/2025</w:t>
            </w:r>
          </w:p>
          <w:p w14:paraId="76DD4364" w14:textId="77777777" w:rsidR="00707362" w:rsidRDefault="00707362" w:rsidP="00707362">
            <w:pPr>
              <w:spacing w:after="0" w:line="240" w:lineRule="auto"/>
              <w:jc w:val="center"/>
              <w:rPr>
                <w:rFonts w:ascii="Arial" w:hAnsi="Arial"/>
                <w:color w:val="auto"/>
                <w:sz w:val="20"/>
                <w:lang w:val="es-CO"/>
              </w:rPr>
            </w:pPr>
          </w:p>
          <w:p w14:paraId="47E5CA13" w14:textId="77777777" w:rsidR="00707362" w:rsidRDefault="00707362" w:rsidP="00707362">
            <w:pPr>
              <w:spacing w:after="0" w:line="240" w:lineRule="auto"/>
              <w:jc w:val="center"/>
              <w:rPr>
                <w:rFonts w:ascii="Arial" w:hAnsi="Arial"/>
                <w:color w:val="auto"/>
                <w:sz w:val="20"/>
                <w:lang w:val="es-CO"/>
              </w:rPr>
            </w:pPr>
          </w:p>
          <w:p w14:paraId="0D42D9EB" w14:textId="067EC204" w:rsidR="00707362" w:rsidRPr="00F33B97" w:rsidRDefault="00707362" w:rsidP="00707362">
            <w:pPr>
              <w:spacing w:after="0" w:line="240" w:lineRule="auto"/>
              <w:jc w:val="center"/>
              <w:rPr>
                <w:rFonts w:ascii="Arial" w:hAnsi="Arial"/>
                <w:b/>
                <w:color w:val="auto"/>
                <w:sz w:val="20"/>
                <w:lang w:val="es-CO"/>
              </w:rPr>
            </w:pPr>
          </w:p>
        </w:tc>
      </w:tr>
      <w:tr w:rsidR="00707362" w:rsidRPr="00707362" w14:paraId="296F7D22" w14:textId="77777777">
        <w:trPr>
          <w:trHeight w:val="551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7231B02D" w14:textId="77777777" w:rsidR="00707362" w:rsidRDefault="00707362" w:rsidP="00707362">
            <w:pPr>
              <w:jc w:val="both"/>
              <w:rPr>
                <w:b/>
                <w:lang w:val="es-MX"/>
              </w:rPr>
            </w:pPr>
            <w:r>
              <w:rPr>
                <w:lang w:val="es-MX"/>
              </w:rPr>
              <w:lastRenderedPageBreak/>
              <w:t>Postularse</w:t>
            </w:r>
            <w:r w:rsidRPr="007B0D3B">
              <w:rPr>
                <w:lang w:val="es-MX"/>
              </w:rPr>
              <w:t xml:space="preserve"> a un </w:t>
            </w:r>
            <w:r>
              <w:rPr>
                <w:lang w:val="es-MX"/>
              </w:rPr>
              <w:t>proyecto que sea de obras por impuestos</w:t>
            </w:r>
            <w:r w:rsidRPr="007B0D3B">
              <w:rPr>
                <w:lang w:val="es-MX"/>
              </w:rPr>
              <w:t>, en el ICCU esto sujeto a las licencias ambientales</w:t>
            </w:r>
            <w:r>
              <w:rPr>
                <w:b/>
                <w:lang w:val="es-MX"/>
              </w:rPr>
              <w:t xml:space="preserve">. </w:t>
            </w:r>
          </w:p>
          <w:p w14:paraId="4C745D1E" w14:textId="77777777" w:rsidR="00707362" w:rsidRDefault="00707362" w:rsidP="00707362">
            <w:pPr>
              <w:spacing w:after="0" w:line="240" w:lineRule="auto"/>
              <w:jc w:val="both"/>
              <w:rPr>
                <w:lang w:val="es-MX"/>
              </w:rPr>
            </w:pP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27252A0E" w14:textId="7C05E9E7" w:rsidR="00707362" w:rsidRDefault="00707362" w:rsidP="00F33B97">
            <w:pPr>
              <w:spacing w:after="0" w:line="240" w:lineRule="auto"/>
              <w:jc w:val="center"/>
              <w:rPr>
                <w:rFonts w:ascii="Arial" w:hAnsi="Arial"/>
                <w:color w:val="auto"/>
                <w:sz w:val="20"/>
                <w:lang w:val="es-CO"/>
              </w:rPr>
            </w:pPr>
            <w:r>
              <w:rPr>
                <w:rFonts w:ascii="Arial" w:hAnsi="Arial"/>
                <w:color w:val="auto"/>
                <w:sz w:val="20"/>
                <w:lang w:val="es-CO"/>
              </w:rPr>
              <w:t xml:space="preserve">ENEL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582422BE" w14:textId="77777777" w:rsidR="00707362" w:rsidRDefault="00707362" w:rsidP="00707362">
            <w:pPr>
              <w:spacing w:after="0" w:line="240" w:lineRule="auto"/>
              <w:jc w:val="center"/>
              <w:rPr>
                <w:rFonts w:ascii="Arial" w:hAnsi="Arial"/>
                <w:color w:val="auto"/>
                <w:sz w:val="20"/>
                <w:lang w:val="es-CO"/>
              </w:rPr>
            </w:pPr>
            <w:r>
              <w:rPr>
                <w:rFonts w:ascii="Arial" w:hAnsi="Arial"/>
                <w:color w:val="auto"/>
                <w:sz w:val="20"/>
                <w:lang w:val="es-CO"/>
              </w:rPr>
              <w:t>2025</w:t>
            </w:r>
          </w:p>
          <w:p w14:paraId="57CB32FA" w14:textId="376FD3FB" w:rsidR="00707362" w:rsidRPr="00F33B97" w:rsidRDefault="00707362" w:rsidP="00707362">
            <w:pPr>
              <w:spacing w:after="0" w:line="240" w:lineRule="auto"/>
              <w:jc w:val="center"/>
              <w:rPr>
                <w:rFonts w:ascii="Arial" w:hAnsi="Arial"/>
                <w:color w:val="auto"/>
                <w:sz w:val="20"/>
                <w:lang w:val="es-CO"/>
              </w:rPr>
            </w:pPr>
          </w:p>
        </w:tc>
      </w:tr>
      <w:tr w:rsidR="00707362" w:rsidRPr="00707362" w14:paraId="7BEEBBAA" w14:textId="77777777">
        <w:trPr>
          <w:trHeight w:val="551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1C3DCA9D" w14:textId="29C5606D" w:rsidR="00707362" w:rsidRDefault="00F47565" w:rsidP="00707362">
            <w:pPr>
              <w:jc w:val="both"/>
              <w:rPr>
                <w:lang w:val="es-MX"/>
              </w:rPr>
            </w:pPr>
            <w:r>
              <w:rPr>
                <w:lang w:val="es-MX"/>
              </w:rPr>
              <w:t>Licencia ambiental para extracción de material de fuentes hídricas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260691DE" w14:textId="77777777" w:rsidR="00707362" w:rsidRDefault="00707362" w:rsidP="00F33B97">
            <w:pPr>
              <w:spacing w:after="0" w:line="240" w:lineRule="auto"/>
              <w:jc w:val="center"/>
              <w:rPr>
                <w:rFonts w:ascii="Arial" w:hAnsi="Arial"/>
                <w:color w:val="auto"/>
                <w:sz w:val="20"/>
                <w:lang w:val="es-CO"/>
              </w:rPr>
            </w:pPr>
          </w:p>
          <w:p w14:paraId="09929E9D" w14:textId="2759DD7C" w:rsidR="00F47565" w:rsidRDefault="00F47565" w:rsidP="00F33B97">
            <w:pPr>
              <w:spacing w:after="0" w:line="240" w:lineRule="auto"/>
              <w:jc w:val="center"/>
              <w:rPr>
                <w:rFonts w:ascii="Arial" w:hAnsi="Arial"/>
                <w:color w:val="auto"/>
                <w:sz w:val="20"/>
                <w:lang w:val="es-CO"/>
              </w:rPr>
            </w:pPr>
            <w:r>
              <w:rPr>
                <w:rFonts w:ascii="Arial" w:hAnsi="Arial"/>
                <w:color w:val="auto"/>
                <w:sz w:val="20"/>
                <w:lang w:val="es-CO"/>
              </w:rPr>
              <w:t>Alcaldía de Ubala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144B22EC" w14:textId="77777777" w:rsidR="00707362" w:rsidRDefault="00707362" w:rsidP="00707362">
            <w:pPr>
              <w:spacing w:after="0" w:line="240" w:lineRule="auto"/>
              <w:jc w:val="center"/>
              <w:rPr>
                <w:rFonts w:ascii="Arial" w:hAnsi="Arial"/>
                <w:color w:val="auto"/>
                <w:sz w:val="20"/>
                <w:lang w:val="es-CO"/>
              </w:rPr>
            </w:pPr>
          </w:p>
          <w:p w14:paraId="080C40FE" w14:textId="23D07897" w:rsidR="00F47565" w:rsidRDefault="00185D47" w:rsidP="00707362">
            <w:pPr>
              <w:spacing w:after="0" w:line="240" w:lineRule="auto"/>
              <w:jc w:val="center"/>
              <w:rPr>
                <w:rFonts w:ascii="Arial" w:hAnsi="Arial"/>
                <w:color w:val="auto"/>
                <w:sz w:val="20"/>
                <w:lang w:val="es-CO"/>
              </w:rPr>
            </w:pPr>
            <w:r>
              <w:rPr>
                <w:rFonts w:ascii="Arial" w:hAnsi="Arial"/>
                <w:color w:val="auto"/>
                <w:sz w:val="20"/>
                <w:lang w:val="es-CO"/>
              </w:rPr>
              <w:t>Última</w:t>
            </w:r>
            <w:r w:rsidR="00F47565">
              <w:rPr>
                <w:rFonts w:ascii="Arial" w:hAnsi="Arial"/>
                <w:color w:val="auto"/>
                <w:sz w:val="20"/>
                <w:lang w:val="es-CO"/>
              </w:rPr>
              <w:t xml:space="preserve"> semana de mayo </w:t>
            </w:r>
          </w:p>
          <w:p w14:paraId="58DB9BA4" w14:textId="3CBF0AC0" w:rsidR="00F47565" w:rsidRDefault="00F47565" w:rsidP="00707362">
            <w:pPr>
              <w:spacing w:after="0" w:line="240" w:lineRule="auto"/>
              <w:jc w:val="center"/>
              <w:rPr>
                <w:rFonts w:ascii="Arial" w:hAnsi="Arial"/>
                <w:color w:val="auto"/>
                <w:sz w:val="20"/>
                <w:lang w:val="es-CO"/>
              </w:rPr>
            </w:pPr>
          </w:p>
        </w:tc>
      </w:tr>
      <w:tr w:rsidR="00F47565" w:rsidRPr="00707362" w14:paraId="6798BBDA" w14:textId="77777777">
        <w:trPr>
          <w:trHeight w:val="551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46854555" w14:textId="03B108CA" w:rsidR="00F47565" w:rsidRDefault="00F47565" w:rsidP="00707362">
            <w:pPr>
              <w:jc w:val="both"/>
              <w:rPr>
                <w:lang w:val="es-MX"/>
              </w:rPr>
            </w:pPr>
            <w:r>
              <w:rPr>
                <w:lang w:val="es-MX"/>
              </w:rPr>
              <w:t>Hacer el acercamiento con EPM para realizar reunión virtual en conjunto Alcaldía Santamaría, defensoría del pueblo y Gobernación de Boyacá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772DB850" w14:textId="77777777" w:rsidR="00F47565" w:rsidRDefault="00F47565" w:rsidP="00F33B97">
            <w:pPr>
              <w:spacing w:after="0" w:line="240" w:lineRule="auto"/>
              <w:jc w:val="center"/>
              <w:rPr>
                <w:rFonts w:ascii="Arial" w:hAnsi="Arial"/>
                <w:color w:val="auto"/>
                <w:sz w:val="20"/>
                <w:lang w:val="es-CO"/>
              </w:rPr>
            </w:pPr>
          </w:p>
          <w:p w14:paraId="2F53A4B0" w14:textId="77777777" w:rsidR="00F47565" w:rsidRDefault="00F47565" w:rsidP="00F33B97">
            <w:pPr>
              <w:spacing w:after="0" w:line="240" w:lineRule="auto"/>
              <w:jc w:val="center"/>
              <w:rPr>
                <w:rFonts w:ascii="Arial" w:hAnsi="Arial"/>
                <w:color w:val="auto"/>
                <w:sz w:val="20"/>
                <w:lang w:val="es-CO"/>
              </w:rPr>
            </w:pPr>
          </w:p>
          <w:p w14:paraId="01C1B882" w14:textId="26D4602B" w:rsidR="00F47565" w:rsidRDefault="00F47565" w:rsidP="00F47565">
            <w:pPr>
              <w:spacing w:after="0" w:line="240" w:lineRule="auto"/>
              <w:jc w:val="center"/>
              <w:rPr>
                <w:rFonts w:ascii="Arial" w:hAnsi="Arial"/>
                <w:color w:val="auto"/>
                <w:sz w:val="20"/>
                <w:lang w:val="es-CO"/>
              </w:rPr>
            </w:pPr>
            <w:r>
              <w:rPr>
                <w:rFonts w:ascii="Arial" w:hAnsi="Arial"/>
                <w:color w:val="auto"/>
                <w:sz w:val="20"/>
                <w:lang w:val="es-CO"/>
              </w:rPr>
              <w:t>Ministerio del interior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4CBEC74E" w14:textId="77777777" w:rsidR="00F47565" w:rsidRDefault="00F47565" w:rsidP="00707362">
            <w:pPr>
              <w:spacing w:after="0" w:line="240" w:lineRule="auto"/>
              <w:jc w:val="center"/>
              <w:rPr>
                <w:rFonts w:ascii="Arial" w:hAnsi="Arial"/>
                <w:color w:val="auto"/>
                <w:sz w:val="20"/>
                <w:lang w:val="es-CO"/>
              </w:rPr>
            </w:pPr>
          </w:p>
          <w:p w14:paraId="114A4D67" w14:textId="77777777" w:rsidR="00F47565" w:rsidRDefault="00F47565" w:rsidP="00707362">
            <w:pPr>
              <w:spacing w:after="0" w:line="240" w:lineRule="auto"/>
              <w:jc w:val="center"/>
              <w:rPr>
                <w:rFonts w:ascii="Arial" w:hAnsi="Arial"/>
                <w:color w:val="auto"/>
                <w:sz w:val="20"/>
                <w:lang w:val="es-CO"/>
              </w:rPr>
            </w:pPr>
          </w:p>
          <w:p w14:paraId="7FCFF28B" w14:textId="6F184635" w:rsidR="00F47565" w:rsidRDefault="00F47565" w:rsidP="00707362">
            <w:pPr>
              <w:spacing w:after="0" w:line="240" w:lineRule="auto"/>
              <w:jc w:val="center"/>
              <w:rPr>
                <w:rFonts w:ascii="Arial" w:hAnsi="Arial"/>
                <w:color w:val="auto"/>
                <w:sz w:val="20"/>
                <w:lang w:val="es-CO"/>
              </w:rPr>
            </w:pPr>
            <w:r>
              <w:rPr>
                <w:rFonts w:ascii="Arial" w:hAnsi="Arial"/>
                <w:color w:val="auto"/>
                <w:sz w:val="20"/>
                <w:lang w:val="es-CO"/>
              </w:rPr>
              <w:t>abril de 2025</w:t>
            </w:r>
          </w:p>
        </w:tc>
      </w:tr>
      <w:tr w:rsidR="00F47565" w:rsidRPr="00707362" w14:paraId="763833FB" w14:textId="77777777">
        <w:trPr>
          <w:trHeight w:val="551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5C675DFA" w14:textId="3F817F02" w:rsidR="00F47565" w:rsidRDefault="00F47565" w:rsidP="00707362">
            <w:pPr>
              <w:jc w:val="both"/>
              <w:rPr>
                <w:lang w:val="es-MX"/>
              </w:rPr>
            </w:pPr>
            <w:r>
              <w:rPr>
                <w:lang w:val="es-MX"/>
              </w:rPr>
              <w:t>M</w:t>
            </w:r>
            <w:r>
              <w:rPr>
                <w:lang w:val="es-MX"/>
              </w:rPr>
              <w:t>aquinaria amarilla para intervenir el punto sector de la carbonera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60D50C25" w14:textId="77777777" w:rsidR="00F47565" w:rsidRDefault="00F47565" w:rsidP="00F33B97">
            <w:pPr>
              <w:spacing w:after="0" w:line="240" w:lineRule="auto"/>
              <w:jc w:val="center"/>
              <w:rPr>
                <w:rFonts w:ascii="Arial" w:hAnsi="Arial"/>
                <w:color w:val="auto"/>
                <w:sz w:val="20"/>
                <w:lang w:val="es-CO"/>
              </w:rPr>
            </w:pPr>
          </w:p>
          <w:p w14:paraId="048D34CA" w14:textId="68778851" w:rsidR="00F47565" w:rsidRDefault="00F47565" w:rsidP="00F33B97">
            <w:pPr>
              <w:spacing w:after="0" w:line="240" w:lineRule="auto"/>
              <w:jc w:val="center"/>
              <w:rPr>
                <w:rFonts w:ascii="Arial" w:hAnsi="Arial"/>
                <w:color w:val="auto"/>
                <w:sz w:val="20"/>
                <w:lang w:val="es-CO"/>
              </w:rPr>
            </w:pPr>
            <w:r>
              <w:rPr>
                <w:rFonts w:ascii="Arial" w:hAnsi="Arial"/>
                <w:color w:val="auto"/>
                <w:sz w:val="20"/>
                <w:lang w:val="es-CO"/>
              </w:rPr>
              <w:t>Gobernación de Boyacá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163ACFC3" w14:textId="77777777" w:rsidR="00F47565" w:rsidRDefault="00F47565" w:rsidP="00707362">
            <w:pPr>
              <w:spacing w:after="0" w:line="240" w:lineRule="auto"/>
              <w:jc w:val="center"/>
              <w:rPr>
                <w:rFonts w:ascii="Arial" w:hAnsi="Arial"/>
                <w:color w:val="auto"/>
                <w:sz w:val="20"/>
                <w:lang w:val="es-CO"/>
              </w:rPr>
            </w:pPr>
          </w:p>
          <w:p w14:paraId="382ECB40" w14:textId="7574A069" w:rsidR="00F47565" w:rsidRDefault="00F47565" w:rsidP="00707362">
            <w:pPr>
              <w:spacing w:after="0" w:line="240" w:lineRule="auto"/>
              <w:jc w:val="center"/>
              <w:rPr>
                <w:rFonts w:ascii="Arial" w:hAnsi="Arial"/>
                <w:color w:val="auto"/>
                <w:sz w:val="20"/>
                <w:lang w:val="es-CO"/>
              </w:rPr>
            </w:pPr>
            <w:r>
              <w:rPr>
                <w:rFonts w:ascii="Arial" w:hAnsi="Arial"/>
                <w:color w:val="auto"/>
                <w:sz w:val="20"/>
                <w:lang w:val="es-CO"/>
              </w:rPr>
              <w:t>03/04/2025</w:t>
            </w:r>
          </w:p>
        </w:tc>
      </w:tr>
      <w:tr w:rsidR="00F47565" w:rsidRPr="00707362" w14:paraId="7978E32D" w14:textId="77777777">
        <w:trPr>
          <w:trHeight w:val="551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2780AC5D" w14:textId="7291FCD4" w:rsidR="00F47565" w:rsidRDefault="00F47565" w:rsidP="00707362">
            <w:pPr>
              <w:jc w:val="both"/>
              <w:rPr>
                <w:lang w:val="es-MX"/>
              </w:rPr>
            </w:pPr>
            <w:r>
              <w:rPr>
                <w:lang w:val="es-MX"/>
              </w:rPr>
              <w:t>Se c</w:t>
            </w:r>
            <w:r>
              <w:rPr>
                <w:lang w:val="es-MX"/>
              </w:rPr>
              <w:t>omprometen a trabajar mancomunadamente para radicar el proyecto</w:t>
            </w:r>
            <w:r>
              <w:rPr>
                <w:lang w:val="es-MX"/>
              </w:rPr>
              <w:t xml:space="preserve"> Obras por impuestos 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5761414A" w14:textId="77777777" w:rsidR="00F47565" w:rsidRDefault="00F47565" w:rsidP="00F33B97">
            <w:pPr>
              <w:spacing w:after="0" w:line="240" w:lineRule="auto"/>
              <w:jc w:val="center"/>
              <w:rPr>
                <w:rFonts w:ascii="Arial" w:hAnsi="Arial"/>
                <w:color w:val="auto"/>
                <w:sz w:val="20"/>
                <w:lang w:val="es-MX"/>
              </w:rPr>
            </w:pPr>
          </w:p>
          <w:p w14:paraId="0E613824" w14:textId="64DAF76B" w:rsidR="00F47565" w:rsidRPr="00F47565" w:rsidRDefault="00F47565" w:rsidP="00F33B97">
            <w:pPr>
              <w:spacing w:after="0" w:line="240" w:lineRule="auto"/>
              <w:jc w:val="center"/>
              <w:rPr>
                <w:rFonts w:ascii="Arial" w:hAnsi="Arial"/>
                <w:color w:val="auto"/>
                <w:sz w:val="20"/>
                <w:lang w:val="es-MX"/>
              </w:rPr>
            </w:pPr>
            <w:r>
              <w:rPr>
                <w:rFonts w:ascii="Arial" w:hAnsi="Arial"/>
                <w:color w:val="auto"/>
                <w:sz w:val="20"/>
                <w:lang w:val="es-MX"/>
              </w:rPr>
              <w:t xml:space="preserve">ICCU Y ENEL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778B92E9" w14:textId="77777777" w:rsidR="00F47565" w:rsidRDefault="00F47565" w:rsidP="00707362">
            <w:pPr>
              <w:spacing w:after="0" w:line="240" w:lineRule="auto"/>
              <w:jc w:val="center"/>
              <w:rPr>
                <w:rFonts w:ascii="Arial" w:hAnsi="Arial"/>
                <w:color w:val="auto"/>
                <w:sz w:val="20"/>
                <w:lang w:val="es-CO"/>
              </w:rPr>
            </w:pPr>
          </w:p>
          <w:p w14:paraId="42B37413" w14:textId="47DB4129" w:rsidR="00F47565" w:rsidRDefault="00F47565" w:rsidP="00F47565">
            <w:pPr>
              <w:spacing w:after="0" w:line="240" w:lineRule="auto"/>
              <w:jc w:val="center"/>
              <w:rPr>
                <w:rFonts w:ascii="Arial" w:hAnsi="Arial"/>
                <w:color w:val="auto"/>
                <w:sz w:val="20"/>
                <w:lang w:val="es-CO"/>
              </w:rPr>
            </w:pPr>
            <w:r>
              <w:rPr>
                <w:rFonts w:ascii="Arial" w:hAnsi="Arial"/>
                <w:color w:val="auto"/>
                <w:sz w:val="20"/>
                <w:lang w:val="es-CO"/>
              </w:rPr>
              <w:t>Agosto del 2025</w:t>
            </w:r>
          </w:p>
        </w:tc>
      </w:tr>
    </w:tbl>
    <w:p w14:paraId="0304E983" w14:textId="51908AFD" w:rsidR="00CA4F4F" w:rsidRPr="00587FA6" w:rsidRDefault="00E968E3">
      <w:pPr>
        <w:spacing w:after="0" w:line="240" w:lineRule="auto"/>
        <w:rPr>
          <w:rFonts w:ascii="Arial" w:hAnsi="Arial"/>
          <w:sz w:val="20"/>
          <w:lang w:val="es-CO"/>
        </w:rPr>
      </w:pPr>
      <w:r w:rsidRPr="00587FA6">
        <w:rPr>
          <w:rFonts w:ascii="Arial" w:hAnsi="Arial"/>
          <w:sz w:val="20"/>
          <w:lang w:val="es-CO"/>
        </w:rPr>
        <w:t>Nombre de los Anexos:</w:t>
      </w:r>
      <w:r w:rsidR="003D2765">
        <w:rPr>
          <w:rFonts w:ascii="Arial" w:hAnsi="Arial"/>
          <w:sz w:val="20"/>
          <w:lang w:val="es-CO"/>
        </w:rPr>
        <w:t xml:space="preserve"> </w:t>
      </w:r>
      <w:r w:rsidR="006F07FB">
        <w:rPr>
          <w:rFonts w:ascii="Arial" w:hAnsi="Arial"/>
          <w:sz w:val="20"/>
          <w:lang w:val="es-CO"/>
        </w:rPr>
        <w:t>F</w:t>
      </w:r>
      <w:r w:rsidR="00062A10">
        <w:rPr>
          <w:rFonts w:ascii="Arial" w:hAnsi="Arial"/>
          <w:sz w:val="20"/>
          <w:lang w:val="es-CO"/>
        </w:rPr>
        <w:t xml:space="preserve">orman parte integral </w:t>
      </w:r>
      <w:r w:rsidR="003D2765">
        <w:rPr>
          <w:rFonts w:ascii="Arial" w:hAnsi="Arial"/>
          <w:sz w:val="20"/>
          <w:lang w:val="es-CO"/>
        </w:rPr>
        <w:t xml:space="preserve">de </w:t>
      </w:r>
      <w:r w:rsidR="00E82F22">
        <w:rPr>
          <w:rFonts w:ascii="Arial" w:hAnsi="Arial"/>
          <w:sz w:val="20"/>
          <w:lang w:val="es-CO"/>
        </w:rPr>
        <w:t>la presente A</w:t>
      </w:r>
      <w:r w:rsidR="003D2765">
        <w:rPr>
          <w:rFonts w:ascii="Arial" w:hAnsi="Arial"/>
          <w:sz w:val="20"/>
          <w:lang w:val="es-CO"/>
        </w:rPr>
        <w:t xml:space="preserve">cta los listados de asistencia (4 folios, </w:t>
      </w:r>
      <w:r w:rsidR="00062A10">
        <w:rPr>
          <w:rFonts w:ascii="Arial" w:hAnsi="Arial"/>
          <w:sz w:val="20"/>
          <w:lang w:val="es-CO"/>
        </w:rPr>
        <w:t xml:space="preserve">que contienen </w:t>
      </w:r>
      <w:r w:rsidR="003D2765">
        <w:rPr>
          <w:rFonts w:ascii="Arial" w:hAnsi="Arial"/>
          <w:sz w:val="20"/>
          <w:lang w:val="es-CO"/>
        </w:rPr>
        <w:t xml:space="preserve">64 </w:t>
      </w:r>
      <w:r w:rsidR="00AB3F48">
        <w:rPr>
          <w:rFonts w:ascii="Arial" w:hAnsi="Arial"/>
          <w:sz w:val="20"/>
          <w:lang w:val="es-CO"/>
        </w:rPr>
        <w:t>firmas por</w:t>
      </w:r>
      <w:r w:rsidR="003D2765">
        <w:rPr>
          <w:rFonts w:ascii="Arial" w:hAnsi="Arial"/>
          <w:sz w:val="20"/>
          <w:lang w:val="es-CO"/>
        </w:rPr>
        <w:t xml:space="preserve"> </w:t>
      </w:r>
      <w:r w:rsidR="00AB3F48">
        <w:rPr>
          <w:rFonts w:ascii="Arial" w:hAnsi="Arial"/>
          <w:sz w:val="20"/>
          <w:lang w:val="es-CO"/>
        </w:rPr>
        <w:t xml:space="preserve">parte </w:t>
      </w:r>
      <w:r w:rsidR="00185D47">
        <w:rPr>
          <w:rFonts w:ascii="Arial" w:hAnsi="Arial"/>
          <w:sz w:val="20"/>
          <w:lang w:val="es-CO"/>
        </w:rPr>
        <w:t>Comunidad) de</w:t>
      </w:r>
      <w:r w:rsidR="00AB3F48">
        <w:rPr>
          <w:rFonts w:ascii="Arial" w:hAnsi="Arial"/>
          <w:sz w:val="20"/>
          <w:lang w:val="es-CO"/>
        </w:rPr>
        <w:t xml:space="preserve"> </w:t>
      </w:r>
      <w:r w:rsidR="00E82F22">
        <w:rPr>
          <w:rFonts w:ascii="Arial" w:hAnsi="Arial"/>
          <w:sz w:val="20"/>
          <w:lang w:val="es-CO"/>
        </w:rPr>
        <w:t>Instituciones de orden N</w:t>
      </w:r>
      <w:r w:rsidR="003D2765">
        <w:rPr>
          <w:rFonts w:ascii="Arial" w:hAnsi="Arial"/>
          <w:sz w:val="20"/>
          <w:lang w:val="es-CO"/>
        </w:rPr>
        <w:t xml:space="preserve">acional, </w:t>
      </w:r>
      <w:r w:rsidR="00E82F22">
        <w:rPr>
          <w:rFonts w:ascii="Arial" w:hAnsi="Arial"/>
          <w:sz w:val="20"/>
          <w:lang w:val="es-CO"/>
        </w:rPr>
        <w:t>D</w:t>
      </w:r>
      <w:r w:rsidR="006F07FB">
        <w:rPr>
          <w:rFonts w:ascii="Arial" w:hAnsi="Arial"/>
          <w:sz w:val="20"/>
          <w:lang w:val="es-CO"/>
        </w:rPr>
        <w:t>epartamental,</w:t>
      </w:r>
      <w:r w:rsidR="00E82F22">
        <w:rPr>
          <w:rFonts w:ascii="Arial" w:hAnsi="Arial"/>
          <w:sz w:val="20"/>
          <w:lang w:val="es-CO"/>
        </w:rPr>
        <w:t xml:space="preserve"> L</w:t>
      </w:r>
      <w:r w:rsidR="003D2765">
        <w:rPr>
          <w:rFonts w:ascii="Arial" w:hAnsi="Arial"/>
          <w:sz w:val="20"/>
          <w:lang w:val="es-CO"/>
        </w:rPr>
        <w:t>ocal, Defensoría</w:t>
      </w:r>
      <w:r w:rsidR="00E82F22">
        <w:rPr>
          <w:rFonts w:ascii="Arial" w:hAnsi="Arial"/>
          <w:sz w:val="20"/>
          <w:lang w:val="es-CO"/>
        </w:rPr>
        <w:t xml:space="preserve"> del Pueblo, P</w:t>
      </w:r>
      <w:r w:rsidR="003D2765">
        <w:rPr>
          <w:rFonts w:ascii="Arial" w:hAnsi="Arial"/>
          <w:sz w:val="20"/>
          <w:lang w:val="es-CO"/>
        </w:rPr>
        <w:t xml:space="preserve">rocuraduría, Gran Tierra Energy y </w:t>
      </w:r>
    </w:p>
    <w:p w14:paraId="6E7EF4BE" w14:textId="77777777" w:rsidR="00CA4F4F" w:rsidRPr="00587FA6" w:rsidRDefault="00CA4F4F">
      <w:pPr>
        <w:spacing w:after="0" w:line="240" w:lineRule="auto"/>
        <w:rPr>
          <w:rFonts w:ascii="Arial" w:hAnsi="Arial"/>
          <w:sz w:val="20"/>
          <w:lang w:val="es-CO"/>
        </w:rPr>
      </w:pPr>
    </w:p>
    <w:tbl>
      <w:tblPr>
        <w:tblW w:w="0" w:type="auto"/>
        <w:tblInd w:w="-29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5"/>
        <w:gridCol w:w="2631"/>
        <w:gridCol w:w="1134"/>
        <w:gridCol w:w="1720"/>
        <w:gridCol w:w="1177"/>
        <w:gridCol w:w="2977"/>
      </w:tblGrid>
      <w:tr w:rsidR="00CA4F4F" w:rsidRPr="00587FA6" w14:paraId="284D29FD" w14:textId="77777777">
        <w:trPr>
          <w:trHeight w:val="300"/>
        </w:trPr>
        <w:tc>
          <w:tcPr>
            <w:tcW w:w="10774" w:type="dxa"/>
            <w:gridSpan w:val="6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 w14:paraId="17801909" w14:textId="77777777" w:rsidR="00CA4F4F" w:rsidRPr="00587FA6" w:rsidRDefault="00E968E3">
            <w:pPr>
              <w:spacing w:after="0" w:line="240" w:lineRule="auto"/>
              <w:jc w:val="center"/>
              <w:rPr>
                <w:rFonts w:ascii="Arial" w:hAnsi="Arial"/>
                <w:b/>
                <w:sz w:val="20"/>
                <w:lang w:val="es-CO"/>
              </w:rPr>
            </w:pPr>
            <w:r w:rsidRPr="00587FA6">
              <w:rPr>
                <w:rFonts w:ascii="Arial" w:hAnsi="Arial"/>
                <w:b/>
                <w:sz w:val="20"/>
                <w:lang w:val="es-CO"/>
              </w:rPr>
              <w:t>PROXIMA REUNIÓN (Opcional)</w:t>
            </w:r>
          </w:p>
        </w:tc>
      </w:tr>
      <w:tr w:rsidR="00CA4F4F" w:rsidRPr="00587FA6" w14:paraId="2CEA309E" w14:textId="77777777">
        <w:trPr>
          <w:trHeight w:val="31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 w14:paraId="33509FD5" w14:textId="77777777" w:rsidR="00CA4F4F" w:rsidRPr="00587FA6" w:rsidRDefault="00E968E3">
            <w:pPr>
              <w:spacing w:after="0" w:line="240" w:lineRule="auto"/>
              <w:jc w:val="center"/>
              <w:rPr>
                <w:rFonts w:ascii="Arial" w:hAnsi="Arial"/>
                <w:b/>
                <w:sz w:val="20"/>
                <w:lang w:val="es-CO"/>
              </w:rPr>
            </w:pPr>
            <w:r w:rsidRPr="00587FA6">
              <w:rPr>
                <w:rFonts w:ascii="Arial" w:hAnsi="Arial"/>
                <w:b/>
                <w:sz w:val="20"/>
                <w:lang w:val="es-CO"/>
              </w:rPr>
              <w:t>FECHA: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37108ED0" w14:textId="77777777" w:rsidR="00CA4F4F" w:rsidRPr="00587FA6" w:rsidRDefault="00E968E3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  <w:r w:rsidRPr="00587FA6">
              <w:rPr>
                <w:rFonts w:ascii="Arial" w:hAnsi="Arial"/>
                <w:b/>
                <w:sz w:val="20"/>
                <w:lang w:val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 w14:paraId="114392A3" w14:textId="77777777" w:rsidR="00CA4F4F" w:rsidRPr="00587FA6" w:rsidRDefault="00E968E3">
            <w:pPr>
              <w:spacing w:after="0" w:line="240" w:lineRule="auto"/>
              <w:jc w:val="center"/>
              <w:rPr>
                <w:rFonts w:ascii="Arial" w:hAnsi="Arial"/>
                <w:b/>
                <w:sz w:val="20"/>
                <w:lang w:val="es-CO"/>
              </w:rPr>
            </w:pPr>
            <w:r w:rsidRPr="00587FA6">
              <w:rPr>
                <w:rFonts w:ascii="Arial" w:hAnsi="Arial"/>
                <w:b/>
                <w:sz w:val="20"/>
                <w:lang w:val="es-CO"/>
              </w:rPr>
              <w:t>HORA: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685D3F38" w14:textId="77777777" w:rsidR="00CA4F4F" w:rsidRPr="00587FA6" w:rsidRDefault="00E968E3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  <w:r w:rsidRPr="00587FA6">
              <w:rPr>
                <w:rFonts w:ascii="Arial" w:hAnsi="Arial"/>
                <w:b/>
                <w:sz w:val="20"/>
                <w:lang w:val="es-CO"/>
              </w:rPr>
              <w:t xml:space="preserve">  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 w14:paraId="5C4F3689" w14:textId="77777777" w:rsidR="00CA4F4F" w:rsidRPr="00587FA6" w:rsidRDefault="00E968E3">
            <w:pPr>
              <w:spacing w:after="0" w:line="240" w:lineRule="auto"/>
              <w:jc w:val="center"/>
              <w:rPr>
                <w:rFonts w:ascii="Arial" w:hAnsi="Arial"/>
                <w:b/>
                <w:sz w:val="20"/>
                <w:lang w:val="es-CO"/>
              </w:rPr>
            </w:pPr>
            <w:r w:rsidRPr="00587FA6">
              <w:rPr>
                <w:rFonts w:ascii="Arial" w:hAnsi="Arial"/>
                <w:b/>
                <w:sz w:val="20"/>
                <w:lang w:val="es-CO"/>
              </w:rPr>
              <w:t>LUGAR: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65EC14E3" w14:textId="77777777" w:rsidR="00CA4F4F" w:rsidRPr="00587FA6" w:rsidRDefault="00CA4F4F">
            <w:pPr>
              <w:spacing w:after="0" w:line="240" w:lineRule="auto"/>
              <w:rPr>
                <w:rFonts w:ascii="Arial" w:hAnsi="Arial"/>
                <w:b/>
                <w:sz w:val="20"/>
                <w:lang w:val="es-CO"/>
              </w:rPr>
            </w:pPr>
          </w:p>
        </w:tc>
      </w:tr>
    </w:tbl>
    <w:p w14:paraId="2F57E34F" w14:textId="77777777" w:rsidR="00CA4F4F" w:rsidRPr="00587FA6" w:rsidRDefault="00CA4F4F">
      <w:pPr>
        <w:spacing w:after="0" w:line="240" w:lineRule="auto"/>
        <w:rPr>
          <w:rFonts w:ascii="Arial" w:hAnsi="Arial"/>
          <w:sz w:val="20"/>
          <w:lang w:val="es-CO"/>
        </w:rPr>
      </w:pPr>
    </w:p>
    <w:p w14:paraId="59B8133B" w14:textId="77777777" w:rsidR="00CA4F4F" w:rsidRPr="00587FA6" w:rsidRDefault="00CA4F4F">
      <w:pPr>
        <w:spacing w:after="0" w:line="240" w:lineRule="auto"/>
        <w:rPr>
          <w:rFonts w:ascii="Arial" w:hAnsi="Arial"/>
          <w:sz w:val="20"/>
          <w:lang w:val="es-CO"/>
        </w:rPr>
      </w:pPr>
    </w:p>
    <w:tbl>
      <w:tblPr>
        <w:tblStyle w:val="Tablaconcuadrcula"/>
        <w:tblW w:w="0" w:type="auto"/>
        <w:tblInd w:w="-289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71"/>
        <w:gridCol w:w="3260"/>
        <w:gridCol w:w="3401"/>
      </w:tblGrid>
      <w:tr w:rsidR="00CA4F4F" w:rsidRPr="00587FA6" w14:paraId="069EEA59" w14:textId="77777777">
        <w:tc>
          <w:tcPr>
            <w:tcW w:w="397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5C6ADDB" w14:textId="77777777" w:rsidR="00CA4F4F" w:rsidRPr="00587FA6" w:rsidRDefault="00E968E3">
            <w:pPr>
              <w:jc w:val="center"/>
              <w:rPr>
                <w:rFonts w:ascii="Arial" w:hAnsi="Arial"/>
                <w:b/>
                <w:sz w:val="20"/>
                <w:lang w:val="es-CO"/>
              </w:rPr>
            </w:pPr>
            <w:r w:rsidRPr="00587FA6">
              <w:rPr>
                <w:rFonts w:ascii="Arial" w:hAnsi="Arial"/>
                <w:b/>
                <w:sz w:val="20"/>
                <w:lang w:val="es-CO"/>
              </w:rPr>
              <w:t>Elaboró</w:t>
            </w:r>
          </w:p>
        </w:tc>
        <w:tc>
          <w:tcPr>
            <w:tcW w:w="6661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20861DB" w14:textId="77777777" w:rsidR="00CA4F4F" w:rsidRPr="00587FA6" w:rsidRDefault="00E968E3">
            <w:pPr>
              <w:jc w:val="center"/>
              <w:rPr>
                <w:rFonts w:ascii="Arial" w:hAnsi="Arial"/>
                <w:b/>
                <w:sz w:val="20"/>
                <w:lang w:val="es-CO"/>
              </w:rPr>
            </w:pPr>
            <w:r w:rsidRPr="00587FA6">
              <w:rPr>
                <w:rFonts w:ascii="Arial" w:hAnsi="Arial"/>
                <w:b/>
                <w:sz w:val="20"/>
                <w:lang w:val="es-CO"/>
              </w:rPr>
              <w:t>Aprobó</w:t>
            </w:r>
            <w:r w:rsidR="004E40D4" w:rsidRPr="00587FA6">
              <w:rPr>
                <w:rFonts w:ascii="Arial" w:hAnsi="Arial"/>
                <w:b/>
                <w:sz w:val="20"/>
                <w:lang w:val="es-CO"/>
              </w:rPr>
              <w:t xml:space="preserve"> </w:t>
            </w:r>
            <w:r w:rsidRPr="00587FA6">
              <w:rPr>
                <w:rFonts w:ascii="Arial" w:hAnsi="Arial"/>
                <w:b/>
                <w:sz w:val="20"/>
                <w:lang w:val="es-CO"/>
              </w:rPr>
              <w:t xml:space="preserve"> (Responsables)</w:t>
            </w:r>
          </w:p>
        </w:tc>
      </w:tr>
      <w:tr w:rsidR="00CA4F4F" w:rsidRPr="00587FA6" w14:paraId="2F82DBC4" w14:textId="77777777">
        <w:trPr>
          <w:trHeight w:val="726"/>
        </w:trPr>
        <w:tc>
          <w:tcPr>
            <w:tcW w:w="397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9911F5E" w14:textId="77777777" w:rsidR="00CA4F4F" w:rsidRPr="00587FA6" w:rsidRDefault="00E968E3">
            <w:pPr>
              <w:rPr>
                <w:rFonts w:ascii="Arial" w:hAnsi="Arial"/>
                <w:sz w:val="20"/>
                <w:lang w:val="es-CO"/>
              </w:rPr>
            </w:pPr>
            <w:r w:rsidRPr="00587FA6">
              <w:rPr>
                <w:rFonts w:ascii="Arial" w:hAnsi="Arial"/>
                <w:sz w:val="20"/>
                <w:lang w:val="es-CO"/>
              </w:rPr>
              <w:t>Firma:</w:t>
            </w:r>
          </w:p>
          <w:p w14:paraId="6F6D141D" w14:textId="77777777" w:rsidR="00CA4F4F" w:rsidRPr="00587FA6" w:rsidRDefault="00CA4F4F">
            <w:pPr>
              <w:rPr>
                <w:rFonts w:ascii="Arial" w:hAnsi="Arial"/>
                <w:sz w:val="20"/>
                <w:lang w:val="es-CO"/>
              </w:rPr>
            </w:pPr>
          </w:p>
          <w:p w14:paraId="46A99ADD" w14:textId="77777777" w:rsidR="00CA4F4F" w:rsidRPr="00587FA6" w:rsidRDefault="00E968E3" w:rsidP="004E40D4">
            <w:pPr>
              <w:rPr>
                <w:rFonts w:ascii="Arial" w:hAnsi="Arial"/>
                <w:sz w:val="20"/>
                <w:lang w:val="es-CO"/>
              </w:rPr>
            </w:pPr>
            <w:r w:rsidRPr="00587FA6">
              <w:rPr>
                <w:rFonts w:ascii="Arial" w:hAnsi="Arial"/>
                <w:sz w:val="20"/>
                <w:lang w:val="es-CO"/>
              </w:rPr>
              <w:t>___________________________</w:t>
            </w:r>
          </w:p>
          <w:p w14:paraId="73A6F390" w14:textId="77777777" w:rsidR="004E40D4" w:rsidRPr="00587FA6" w:rsidRDefault="00E82F22">
            <w:pPr>
              <w:rPr>
                <w:rFonts w:ascii="Arial" w:hAnsi="Arial"/>
                <w:sz w:val="20"/>
                <w:lang w:val="es-CO"/>
              </w:rPr>
            </w:pPr>
            <w:r>
              <w:rPr>
                <w:rFonts w:ascii="Arial" w:hAnsi="Arial"/>
                <w:sz w:val="20"/>
                <w:lang w:val="es-CO"/>
              </w:rPr>
              <w:t>Nombre</w:t>
            </w:r>
            <w:r w:rsidR="004E40D4" w:rsidRPr="00587FA6">
              <w:rPr>
                <w:rFonts w:ascii="Arial" w:hAnsi="Arial"/>
                <w:sz w:val="20"/>
                <w:lang w:val="es-CO"/>
              </w:rPr>
              <w:t>: Wilmer Trujillo Varón</w:t>
            </w:r>
          </w:p>
          <w:p w14:paraId="66DACF00" w14:textId="38E14350" w:rsidR="00CA4F4F" w:rsidRPr="00587FA6" w:rsidRDefault="004E40D4">
            <w:pPr>
              <w:rPr>
                <w:rFonts w:ascii="Arial" w:hAnsi="Arial"/>
                <w:sz w:val="20"/>
                <w:lang w:val="es-CO"/>
              </w:rPr>
            </w:pPr>
            <w:r w:rsidRPr="00587FA6">
              <w:rPr>
                <w:rFonts w:ascii="Arial" w:hAnsi="Arial"/>
                <w:sz w:val="20"/>
                <w:lang w:val="es-CO"/>
              </w:rPr>
              <w:t>C</w:t>
            </w:r>
            <w:r w:rsidR="00E968E3" w:rsidRPr="00587FA6">
              <w:rPr>
                <w:rFonts w:ascii="Arial" w:hAnsi="Arial"/>
                <w:sz w:val="20"/>
                <w:lang w:val="es-CO"/>
              </w:rPr>
              <w:t>argo o Rol:</w:t>
            </w:r>
            <w:r w:rsidRPr="00587FA6">
              <w:rPr>
                <w:rFonts w:ascii="Arial" w:hAnsi="Arial"/>
                <w:sz w:val="20"/>
                <w:lang w:val="es-CO"/>
              </w:rPr>
              <w:t xml:space="preserve"> Delegado </w:t>
            </w:r>
            <w:r w:rsidR="00185D47" w:rsidRPr="00587FA6">
              <w:rPr>
                <w:rFonts w:ascii="Arial" w:hAnsi="Arial"/>
                <w:sz w:val="20"/>
                <w:lang w:val="es-CO"/>
              </w:rPr>
              <w:t>Min interior</w:t>
            </w:r>
          </w:p>
          <w:p w14:paraId="73441E38" w14:textId="77777777" w:rsidR="00CA4F4F" w:rsidRPr="00587FA6" w:rsidRDefault="00E968E3">
            <w:pPr>
              <w:rPr>
                <w:rFonts w:ascii="Arial" w:hAnsi="Arial"/>
                <w:sz w:val="20"/>
                <w:lang w:val="es-CO"/>
              </w:rPr>
            </w:pPr>
            <w:r w:rsidRPr="00587FA6">
              <w:rPr>
                <w:rFonts w:ascii="Arial" w:hAnsi="Arial"/>
                <w:sz w:val="20"/>
                <w:lang w:val="es-CO"/>
              </w:rPr>
              <w:t xml:space="preserve">Área: </w:t>
            </w:r>
            <w:r w:rsidR="004E40D4" w:rsidRPr="00587FA6">
              <w:rPr>
                <w:rFonts w:ascii="Arial" w:hAnsi="Arial"/>
                <w:sz w:val="20"/>
                <w:lang w:val="es-CO"/>
              </w:rPr>
              <w:t>Despacho Ministro Interior</w:t>
            </w:r>
          </w:p>
        </w:tc>
        <w:tc>
          <w:tcPr>
            <w:tcW w:w="32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74847C7" w14:textId="77777777" w:rsidR="00CA4F4F" w:rsidRPr="00587FA6" w:rsidRDefault="00E968E3">
            <w:pPr>
              <w:rPr>
                <w:rFonts w:ascii="Arial" w:hAnsi="Arial"/>
                <w:sz w:val="20"/>
                <w:lang w:val="es-CO"/>
              </w:rPr>
            </w:pPr>
            <w:r w:rsidRPr="00587FA6">
              <w:rPr>
                <w:rFonts w:ascii="Arial" w:hAnsi="Arial"/>
                <w:sz w:val="20"/>
                <w:lang w:val="es-CO"/>
              </w:rPr>
              <w:t>Firma:</w:t>
            </w:r>
          </w:p>
          <w:p w14:paraId="4AF65351" w14:textId="77777777" w:rsidR="00CA4F4F" w:rsidRPr="00587FA6" w:rsidRDefault="00CA4F4F">
            <w:pPr>
              <w:rPr>
                <w:rFonts w:ascii="Arial" w:hAnsi="Arial"/>
                <w:sz w:val="20"/>
                <w:lang w:val="es-CO"/>
              </w:rPr>
            </w:pPr>
          </w:p>
          <w:p w14:paraId="66E722D7" w14:textId="77777777" w:rsidR="00CA4F4F" w:rsidRPr="00587FA6" w:rsidRDefault="00E968E3" w:rsidP="004E40D4">
            <w:pPr>
              <w:rPr>
                <w:rFonts w:ascii="Arial" w:hAnsi="Arial"/>
                <w:sz w:val="20"/>
                <w:lang w:val="es-CO"/>
              </w:rPr>
            </w:pPr>
            <w:r w:rsidRPr="00587FA6">
              <w:rPr>
                <w:rFonts w:ascii="Arial" w:hAnsi="Arial"/>
                <w:sz w:val="20"/>
                <w:lang w:val="es-CO"/>
              </w:rPr>
              <w:t>________________________</w:t>
            </w:r>
          </w:p>
          <w:p w14:paraId="4C3078D5" w14:textId="77777777" w:rsidR="004E40D4" w:rsidRPr="00587FA6" w:rsidRDefault="00E82F22">
            <w:pPr>
              <w:rPr>
                <w:rFonts w:ascii="Arial" w:hAnsi="Arial"/>
                <w:sz w:val="20"/>
                <w:lang w:val="es-CO"/>
              </w:rPr>
            </w:pPr>
            <w:r>
              <w:rPr>
                <w:rFonts w:ascii="Arial" w:hAnsi="Arial"/>
                <w:sz w:val="20"/>
                <w:lang w:val="es-CO"/>
              </w:rPr>
              <w:t>Nombre</w:t>
            </w:r>
            <w:r w:rsidR="00E968E3" w:rsidRPr="00587FA6">
              <w:rPr>
                <w:rFonts w:ascii="Arial" w:hAnsi="Arial"/>
                <w:sz w:val="20"/>
                <w:lang w:val="es-CO"/>
              </w:rPr>
              <w:t>:</w:t>
            </w:r>
          </w:p>
          <w:p w14:paraId="7A985E57" w14:textId="77777777" w:rsidR="00CA4F4F" w:rsidRPr="00587FA6" w:rsidRDefault="00E968E3">
            <w:pPr>
              <w:rPr>
                <w:rFonts w:ascii="Arial" w:hAnsi="Arial"/>
                <w:sz w:val="20"/>
                <w:lang w:val="es-CO"/>
              </w:rPr>
            </w:pPr>
            <w:r w:rsidRPr="00587FA6">
              <w:rPr>
                <w:rFonts w:ascii="Arial" w:hAnsi="Arial"/>
                <w:sz w:val="20"/>
                <w:lang w:val="es-CO"/>
              </w:rPr>
              <w:t>Cargo o Rol:</w:t>
            </w:r>
            <w:r w:rsidR="004E40D4" w:rsidRPr="00587FA6">
              <w:rPr>
                <w:rFonts w:ascii="Arial" w:hAnsi="Arial"/>
                <w:sz w:val="20"/>
                <w:lang w:val="es-CO"/>
              </w:rPr>
              <w:t xml:space="preserve">  </w:t>
            </w:r>
          </w:p>
          <w:p w14:paraId="42681D13" w14:textId="77777777" w:rsidR="00CA4F4F" w:rsidRPr="00587FA6" w:rsidRDefault="004E40D4">
            <w:pPr>
              <w:rPr>
                <w:rFonts w:ascii="Arial" w:hAnsi="Arial"/>
                <w:sz w:val="20"/>
                <w:lang w:val="es-CO"/>
              </w:rPr>
            </w:pPr>
            <w:r w:rsidRPr="00587FA6">
              <w:rPr>
                <w:rFonts w:ascii="Arial" w:hAnsi="Arial"/>
                <w:sz w:val="20"/>
                <w:lang w:val="es-CO"/>
              </w:rPr>
              <w:t>Área: Mesa de Dialogo del Corredor Puerto Vega Teteye</w:t>
            </w:r>
          </w:p>
        </w:tc>
        <w:tc>
          <w:tcPr>
            <w:tcW w:w="34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F304A47" w14:textId="77777777" w:rsidR="00CA4F4F" w:rsidRPr="00587FA6" w:rsidRDefault="00E968E3">
            <w:pPr>
              <w:rPr>
                <w:rFonts w:ascii="Arial" w:hAnsi="Arial"/>
                <w:sz w:val="20"/>
                <w:lang w:val="es-CO"/>
              </w:rPr>
            </w:pPr>
            <w:r w:rsidRPr="00587FA6">
              <w:rPr>
                <w:rFonts w:ascii="Arial" w:hAnsi="Arial"/>
                <w:sz w:val="20"/>
                <w:lang w:val="es-CO"/>
              </w:rPr>
              <w:t>Firma:</w:t>
            </w:r>
          </w:p>
          <w:p w14:paraId="6A9E609B" w14:textId="77777777" w:rsidR="00CA4F4F" w:rsidRPr="00587FA6" w:rsidRDefault="00CA4F4F">
            <w:pPr>
              <w:rPr>
                <w:rFonts w:ascii="Arial" w:hAnsi="Arial"/>
                <w:sz w:val="20"/>
                <w:lang w:val="es-CO"/>
              </w:rPr>
            </w:pPr>
          </w:p>
          <w:p w14:paraId="58ECF9D7" w14:textId="77777777" w:rsidR="00CA4F4F" w:rsidRPr="00587FA6" w:rsidRDefault="00E968E3" w:rsidP="004E40D4">
            <w:pPr>
              <w:rPr>
                <w:rFonts w:ascii="Arial" w:hAnsi="Arial"/>
                <w:sz w:val="20"/>
                <w:lang w:val="es-CO"/>
              </w:rPr>
            </w:pPr>
            <w:r w:rsidRPr="00587FA6">
              <w:rPr>
                <w:rFonts w:ascii="Arial" w:hAnsi="Arial"/>
                <w:sz w:val="20"/>
                <w:lang w:val="es-CO"/>
              </w:rPr>
              <w:t>________________________</w:t>
            </w:r>
          </w:p>
          <w:p w14:paraId="16399DA7" w14:textId="77777777" w:rsidR="00CA4F4F" w:rsidRPr="00587FA6" w:rsidRDefault="00E82F22">
            <w:pPr>
              <w:rPr>
                <w:rFonts w:ascii="Arial" w:hAnsi="Arial"/>
                <w:sz w:val="20"/>
                <w:lang w:val="es-CO"/>
              </w:rPr>
            </w:pPr>
            <w:r>
              <w:rPr>
                <w:rFonts w:ascii="Arial" w:hAnsi="Arial"/>
                <w:sz w:val="20"/>
                <w:lang w:val="es-CO"/>
              </w:rPr>
              <w:t>Nombre</w:t>
            </w:r>
            <w:r w:rsidR="00E968E3" w:rsidRPr="00587FA6">
              <w:rPr>
                <w:rFonts w:ascii="Arial" w:hAnsi="Arial"/>
                <w:sz w:val="20"/>
                <w:lang w:val="es-CO"/>
              </w:rPr>
              <w:t>:</w:t>
            </w:r>
          </w:p>
          <w:p w14:paraId="3B61BC67" w14:textId="77777777" w:rsidR="00CA4F4F" w:rsidRPr="00587FA6" w:rsidRDefault="00E968E3">
            <w:pPr>
              <w:rPr>
                <w:rFonts w:ascii="Arial" w:hAnsi="Arial"/>
                <w:sz w:val="20"/>
                <w:lang w:val="es-CO"/>
              </w:rPr>
            </w:pPr>
            <w:r w:rsidRPr="00587FA6">
              <w:rPr>
                <w:rFonts w:ascii="Arial" w:hAnsi="Arial"/>
                <w:sz w:val="20"/>
                <w:lang w:val="es-CO"/>
              </w:rPr>
              <w:t>Cargo o Rol:</w:t>
            </w:r>
          </w:p>
          <w:p w14:paraId="2F857FC1" w14:textId="77777777" w:rsidR="00CA4F4F" w:rsidRPr="00587FA6" w:rsidRDefault="00E968E3">
            <w:pPr>
              <w:rPr>
                <w:rFonts w:ascii="Arial" w:hAnsi="Arial"/>
                <w:sz w:val="20"/>
                <w:lang w:val="es-CO"/>
              </w:rPr>
            </w:pPr>
            <w:r w:rsidRPr="00587FA6">
              <w:rPr>
                <w:rFonts w:ascii="Arial" w:hAnsi="Arial"/>
                <w:sz w:val="20"/>
                <w:lang w:val="es-CO"/>
              </w:rPr>
              <w:t xml:space="preserve">Área: </w:t>
            </w:r>
          </w:p>
        </w:tc>
      </w:tr>
    </w:tbl>
    <w:p w14:paraId="4A35C113" w14:textId="77777777" w:rsidR="00CA4F4F" w:rsidRPr="00587FA6" w:rsidRDefault="00CA4F4F">
      <w:pPr>
        <w:spacing w:after="0" w:line="240" w:lineRule="auto"/>
        <w:rPr>
          <w:rFonts w:ascii="Arial" w:hAnsi="Arial"/>
          <w:sz w:val="20"/>
          <w:lang w:val="es-CO"/>
        </w:rPr>
      </w:pPr>
    </w:p>
    <w:sectPr w:rsidR="00CA4F4F" w:rsidRPr="00587F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567" w:bottom="568" w:left="1134" w:header="454" w:footer="85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BA82FA" w14:textId="77777777" w:rsidR="00172C32" w:rsidRDefault="00172C32">
      <w:pPr>
        <w:spacing w:after="0" w:line="240" w:lineRule="auto"/>
      </w:pPr>
      <w:r>
        <w:separator/>
      </w:r>
    </w:p>
  </w:endnote>
  <w:endnote w:type="continuationSeparator" w:id="0">
    <w:p w14:paraId="61EB04BD" w14:textId="77777777" w:rsidR="00172C32" w:rsidRDefault="00172C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1A30DA" w14:textId="77777777" w:rsidR="00D66D89" w:rsidRDefault="00D66D8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47D1A6" w14:textId="77777777" w:rsidR="00D66D89" w:rsidRDefault="00D66D89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908BC4" w14:textId="77777777" w:rsidR="00D66D89" w:rsidRDefault="00D66D8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67A6BD" w14:textId="77777777" w:rsidR="00172C32" w:rsidRDefault="00172C32">
      <w:pPr>
        <w:spacing w:after="0" w:line="240" w:lineRule="auto"/>
      </w:pPr>
      <w:r>
        <w:separator/>
      </w:r>
    </w:p>
  </w:footnote>
  <w:footnote w:type="continuationSeparator" w:id="0">
    <w:p w14:paraId="74EE64CB" w14:textId="77777777" w:rsidR="00172C32" w:rsidRDefault="00172C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EFACE4" w14:textId="77777777" w:rsidR="00D66D89" w:rsidRDefault="00D66D8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-369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689"/>
      <w:gridCol w:w="1240"/>
      <w:gridCol w:w="3709"/>
      <w:gridCol w:w="1719"/>
      <w:gridCol w:w="1559"/>
    </w:tblGrid>
    <w:tr w:rsidR="00D66D89" w14:paraId="3F41C725" w14:textId="77777777">
      <w:trPr>
        <w:trHeight w:val="561"/>
      </w:trPr>
      <w:tc>
        <w:tcPr>
          <w:tcW w:w="268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tcMar>
            <w:left w:w="70" w:type="dxa"/>
            <w:right w:w="70" w:type="dxa"/>
          </w:tcMar>
          <w:vAlign w:val="center"/>
        </w:tcPr>
        <w:p w14:paraId="393468E3" w14:textId="77777777" w:rsidR="00D66D89" w:rsidRDefault="00D66D89">
          <w:pPr>
            <w:pStyle w:val="Encabezado"/>
          </w:pPr>
          <w:r>
            <w:rPr>
              <w:noProof/>
            </w:rPr>
            <w:drawing>
              <wp:inline distT="0" distB="0" distL="0" distR="0" wp14:anchorId="3CBDA20E" wp14:editId="51FECDD3">
                <wp:extent cx="1552575" cy="573335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/>
                        <pic:cNvPicPr/>
                      </pic:nvPicPr>
                      <pic:blipFill>
                        <a:blip r:embed="rId1"/>
                        <a:stretch/>
                      </pic:blipFill>
                      <pic:spPr>
                        <a:xfrm>
                          <a:off x="0" y="0"/>
                          <a:ext cx="1552575" cy="5733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4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FFFFFF"/>
          <w:tcMar>
            <w:left w:w="70" w:type="dxa"/>
            <w:right w:w="70" w:type="dxa"/>
          </w:tcMar>
          <w:vAlign w:val="center"/>
        </w:tcPr>
        <w:p w14:paraId="2AA89CB7" w14:textId="77777777" w:rsidR="00D66D89" w:rsidRDefault="00D66D89">
          <w:pPr>
            <w:pStyle w:val="Encabezado"/>
            <w:jc w:val="center"/>
            <w:rPr>
              <w:b/>
            </w:rPr>
          </w:pPr>
          <w:r>
            <w:rPr>
              <w:b/>
            </w:rPr>
            <w:t>PROCESO</w:t>
          </w:r>
        </w:p>
      </w:tc>
      <w:tc>
        <w:tcPr>
          <w:tcW w:w="370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FFFFFF"/>
          <w:tcMar>
            <w:left w:w="70" w:type="dxa"/>
            <w:right w:w="70" w:type="dxa"/>
          </w:tcMar>
          <w:vAlign w:val="center"/>
        </w:tcPr>
        <w:p w14:paraId="2190E090" w14:textId="77777777" w:rsidR="00D66D89" w:rsidRPr="000A193C" w:rsidRDefault="00D66D89">
          <w:pPr>
            <w:pStyle w:val="Encabezado"/>
            <w:jc w:val="center"/>
            <w:rPr>
              <w:b/>
              <w:lang w:val="es-MX"/>
            </w:rPr>
          </w:pPr>
          <w:r w:rsidRPr="000A193C">
            <w:rPr>
              <w:b/>
              <w:lang w:val="es-MX"/>
            </w:rPr>
            <w:t>PLANEACIÓN, DIRECCIONAMIENTO ESTRATÉGICO Y COMUNICACIONES</w:t>
          </w:r>
        </w:p>
      </w:tc>
      <w:tc>
        <w:tcPr>
          <w:tcW w:w="171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FFFFFF"/>
          <w:tcMar>
            <w:left w:w="70" w:type="dxa"/>
            <w:right w:w="70" w:type="dxa"/>
          </w:tcMar>
          <w:vAlign w:val="center"/>
        </w:tcPr>
        <w:p w14:paraId="4E03C41C" w14:textId="77777777" w:rsidR="00D66D89" w:rsidRDefault="00D66D89">
          <w:pPr>
            <w:pStyle w:val="Encabezado"/>
            <w:jc w:val="center"/>
            <w:rPr>
              <w:b/>
            </w:rPr>
          </w:pPr>
          <w:r>
            <w:rPr>
              <w:b/>
            </w:rPr>
            <w:t>VERSIÓN</w:t>
          </w:r>
        </w:p>
      </w:tc>
      <w:tc>
        <w:tcPr>
          <w:tcW w:w="155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FFFFFF"/>
          <w:tcMar>
            <w:left w:w="70" w:type="dxa"/>
            <w:right w:w="70" w:type="dxa"/>
          </w:tcMar>
          <w:vAlign w:val="center"/>
        </w:tcPr>
        <w:p w14:paraId="0187512C" w14:textId="77777777" w:rsidR="00D66D89" w:rsidRDefault="00D66D89">
          <w:pPr>
            <w:pStyle w:val="Encabezado"/>
            <w:jc w:val="center"/>
            <w:rPr>
              <w:b/>
            </w:rPr>
          </w:pPr>
          <w:r>
            <w:rPr>
              <w:b/>
            </w:rPr>
            <w:t>06</w:t>
          </w:r>
        </w:p>
      </w:tc>
    </w:tr>
    <w:tr w:rsidR="00D66D89" w14:paraId="4E6FC180" w14:textId="77777777">
      <w:trPr>
        <w:trHeight w:val="271"/>
      </w:trPr>
      <w:tc>
        <w:tcPr>
          <w:tcW w:w="2689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tcMar>
            <w:left w:w="70" w:type="dxa"/>
            <w:right w:w="70" w:type="dxa"/>
          </w:tcMar>
          <w:vAlign w:val="center"/>
        </w:tcPr>
        <w:p w14:paraId="5981BF31" w14:textId="77777777" w:rsidR="00D66D89" w:rsidRDefault="00D66D89"/>
      </w:tc>
      <w:tc>
        <w:tcPr>
          <w:tcW w:w="1240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FFFFFF"/>
          <w:tcMar>
            <w:left w:w="70" w:type="dxa"/>
            <w:right w:w="70" w:type="dxa"/>
          </w:tcMar>
          <w:vAlign w:val="center"/>
        </w:tcPr>
        <w:p w14:paraId="61909D8E" w14:textId="77777777" w:rsidR="00D66D89" w:rsidRDefault="00D66D89">
          <w:pPr>
            <w:pStyle w:val="Encabezado"/>
            <w:jc w:val="center"/>
            <w:rPr>
              <w:b/>
            </w:rPr>
          </w:pPr>
          <w:r>
            <w:rPr>
              <w:b/>
            </w:rPr>
            <w:t>FORMATO</w:t>
          </w:r>
        </w:p>
      </w:tc>
      <w:tc>
        <w:tcPr>
          <w:tcW w:w="370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FFFFFF"/>
          <w:tcMar>
            <w:left w:w="70" w:type="dxa"/>
            <w:right w:w="70" w:type="dxa"/>
          </w:tcMar>
          <w:vAlign w:val="center"/>
        </w:tcPr>
        <w:p w14:paraId="03F939DD" w14:textId="77777777" w:rsidR="00D66D89" w:rsidRDefault="00D66D89">
          <w:pPr>
            <w:pStyle w:val="Encabezado"/>
            <w:jc w:val="center"/>
            <w:rPr>
              <w:b/>
            </w:rPr>
          </w:pPr>
          <w:r>
            <w:rPr>
              <w:b/>
            </w:rPr>
            <w:t>ACTA</w:t>
          </w:r>
        </w:p>
      </w:tc>
      <w:tc>
        <w:tcPr>
          <w:tcW w:w="171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FFFFFF"/>
          <w:tcMar>
            <w:left w:w="70" w:type="dxa"/>
            <w:right w:w="70" w:type="dxa"/>
          </w:tcMar>
          <w:vAlign w:val="center"/>
        </w:tcPr>
        <w:p w14:paraId="0B2D8EA2" w14:textId="77777777" w:rsidR="00D66D89" w:rsidRDefault="00D66D89">
          <w:pPr>
            <w:pStyle w:val="Encabezado"/>
            <w:jc w:val="center"/>
            <w:rPr>
              <w:b/>
            </w:rPr>
          </w:pPr>
          <w:r>
            <w:rPr>
              <w:b/>
            </w:rPr>
            <w:t>PÁGINA</w:t>
          </w:r>
        </w:p>
      </w:tc>
      <w:tc>
        <w:tcPr>
          <w:tcW w:w="155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FFFFFF"/>
          <w:tcMar>
            <w:left w:w="70" w:type="dxa"/>
            <w:right w:w="70" w:type="dxa"/>
          </w:tcMar>
          <w:vAlign w:val="center"/>
        </w:tcPr>
        <w:p w14:paraId="6DC58AEE" w14:textId="0A87A1D7" w:rsidR="00D66D89" w:rsidRDefault="00D66D89">
          <w:pPr>
            <w:pStyle w:val="Encabezado"/>
            <w:jc w:val="center"/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PAGE </w:instrText>
          </w:r>
          <w:r>
            <w:rPr>
              <w:b/>
            </w:rPr>
            <w:fldChar w:fldCharType="separate"/>
          </w:r>
          <w:r w:rsidR="001F7902">
            <w:rPr>
              <w:b/>
              <w:noProof/>
            </w:rPr>
            <w:t>5</w:t>
          </w:r>
          <w:r>
            <w:rPr>
              <w:b/>
            </w:rPr>
            <w:fldChar w:fldCharType="end"/>
          </w:r>
          <w:r>
            <w:rPr>
              <w:b/>
            </w:rPr>
            <w:t xml:space="preserve"> de </w:t>
          </w:r>
          <w:r>
            <w:rPr>
              <w:b/>
            </w:rPr>
            <w:fldChar w:fldCharType="begin"/>
          </w:r>
          <w:r>
            <w:rPr>
              <w:b/>
            </w:rPr>
            <w:instrText xml:space="preserve">NUMPAGES </w:instrText>
          </w:r>
          <w:r>
            <w:rPr>
              <w:b/>
            </w:rPr>
            <w:fldChar w:fldCharType="separate"/>
          </w:r>
          <w:r w:rsidR="001F7902">
            <w:rPr>
              <w:b/>
              <w:noProof/>
            </w:rPr>
            <w:t>6</w:t>
          </w:r>
          <w:r>
            <w:rPr>
              <w:b/>
            </w:rPr>
            <w:fldChar w:fldCharType="end"/>
          </w:r>
        </w:p>
      </w:tc>
    </w:tr>
    <w:tr w:rsidR="00D66D89" w14:paraId="54464DD5" w14:textId="77777777">
      <w:trPr>
        <w:trHeight w:val="409"/>
      </w:trPr>
      <w:tc>
        <w:tcPr>
          <w:tcW w:w="2689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tcMar>
            <w:left w:w="70" w:type="dxa"/>
            <w:right w:w="70" w:type="dxa"/>
          </w:tcMar>
          <w:vAlign w:val="center"/>
        </w:tcPr>
        <w:p w14:paraId="305F1AB3" w14:textId="77777777" w:rsidR="00D66D89" w:rsidRDefault="00D66D89"/>
      </w:tc>
      <w:tc>
        <w:tcPr>
          <w:tcW w:w="1240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FFFFFF"/>
          <w:tcMar>
            <w:left w:w="70" w:type="dxa"/>
            <w:right w:w="70" w:type="dxa"/>
          </w:tcMar>
          <w:vAlign w:val="center"/>
        </w:tcPr>
        <w:p w14:paraId="4B901EA4" w14:textId="77777777" w:rsidR="00D66D89" w:rsidRDefault="00D66D89"/>
      </w:tc>
      <w:tc>
        <w:tcPr>
          <w:tcW w:w="3709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FFFFFF"/>
          <w:tcMar>
            <w:left w:w="70" w:type="dxa"/>
            <w:right w:w="70" w:type="dxa"/>
          </w:tcMar>
          <w:vAlign w:val="center"/>
        </w:tcPr>
        <w:p w14:paraId="72F45CB5" w14:textId="77777777" w:rsidR="00D66D89" w:rsidRDefault="00D66D89"/>
      </w:tc>
      <w:tc>
        <w:tcPr>
          <w:tcW w:w="171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FFFFFF"/>
          <w:tcMar>
            <w:left w:w="70" w:type="dxa"/>
            <w:right w:w="70" w:type="dxa"/>
          </w:tcMar>
          <w:vAlign w:val="center"/>
        </w:tcPr>
        <w:p w14:paraId="23957182" w14:textId="77777777" w:rsidR="00D66D89" w:rsidRDefault="00D66D89">
          <w:pPr>
            <w:pStyle w:val="Encabezado"/>
            <w:jc w:val="center"/>
            <w:rPr>
              <w:b/>
            </w:rPr>
          </w:pPr>
          <w:r>
            <w:rPr>
              <w:b/>
            </w:rPr>
            <w:t>FECHA VIGENCIA</w:t>
          </w:r>
        </w:p>
      </w:tc>
      <w:tc>
        <w:tcPr>
          <w:tcW w:w="155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FFFFFF"/>
          <w:tcMar>
            <w:left w:w="70" w:type="dxa"/>
            <w:right w:w="70" w:type="dxa"/>
          </w:tcMar>
          <w:vAlign w:val="center"/>
        </w:tcPr>
        <w:p w14:paraId="37305554" w14:textId="77777777" w:rsidR="00D66D89" w:rsidRDefault="00D66D89">
          <w:pPr>
            <w:pStyle w:val="Encabezado"/>
            <w:jc w:val="center"/>
            <w:rPr>
              <w:b/>
            </w:rPr>
          </w:pPr>
          <w:r>
            <w:rPr>
              <w:b/>
            </w:rPr>
            <w:t>05/06/2023</w:t>
          </w:r>
        </w:p>
      </w:tc>
    </w:tr>
  </w:tbl>
  <w:p w14:paraId="2824C7CF" w14:textId="77777777" w:rsidR="00D66D89" w:rsidRDefault="00D66D89">
    <w:pPr>
      <w:pStyle w:val="Encabezado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6F2F7B" w14:textId="77777777" w:rsidR="00D66D89" w:rsidRDefault="00D66D8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A6D46"/>
    <w:multiLevelType w:val="hybridMultilevel"/>
    <w:tmpl w:val="CEBA6B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916515"/>
    <w:multiLevelType w:val="hybridMultilevel"/>
    <w:tmpl w:val="0E0C2BC4"/>
    <w:lvl w:ilvl="0" w:tplc="0F4C407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B041DC7"/>
    <w:multiLevelType w:val="multilevel"/>
    <w:tmpl w:val="29F2A2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222F2A29"/>
    <w:multiLevelType w:val="multilevel"/>
    <w:tmpl w:val="50B2286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4" w15:restartNumberingAfterBreak="0">
    <w:nsid w:val="33BB5BB9"/>
    <w:multiLevelType w:val="hybridMultilevel"/>
    <w:tmpl w:val="5AF0FF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645899"/>
    <w:multiLevelType w:val="hybridMultilevel"/>
    <w:tmpl w:val="3F7CC1D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29620B"/>
    <w:multiLevelType w:val="hybridMultilevel"/>
    <w:tmpl w:val="97C4CA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49308CE"/>
    <w:multiLevelType w:val="multilevel"/>
    <w:tmpl w:val="29F2A2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74B16A8B"/>
    <w:multiLevelType w:val="multilevel"/>
    <w:tmpl w:val="307202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2"/>
  </w:num>
  <w:num w:numId="5">
    <w:abstractNumId w:val="3"/>
  </w:num>
  <w:num w:numId="6">
    <w:abstractNumId w:val="1"/>
  </w:num>
  <w:num w:numId="7">
    <w:abstractNumId w:val="0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F4F"/>
    <w:rsid w:val="00007FF6"/>
    <w:rsid w:val="00011877"/>
    <w:rsid w:val="00012545"/>
    <w:rsid w:val="00012B52"/>
    <w:rsid w:val="00015288"/>
    <w:rsid w:val="00023EF3"/>
    <w:rsid w:val="00037B1E"/>
    <w:rsid w:val="000410A9"/>
    <w:rsid w:val="00050D3A"/>
    <w:rsid w:val="00062A10"/>
    <w:rsid w:val="00063F2A"/>
    <w:rsid w:val="00064B33"/>
    <w:rsid w:val="000741E2"/>
    <w:rsid w:val="000800EF"/>
    <w:rsid w:val="000925FF"/>
    <w:rsid w:val="00096463"/>
    <w:rsid w:val="000974D9"/>
    <w:rsid w:val="000A193C"/>
    <w:rsid w:val="000A5B76"/>
    <w:rsid w:val="000B5E20"/>
    <w:rsid w:val="000B6956"/>
    <w:rsid w:val="000C31CB"/>
    <w:rsid w:val="000C340D"/>
    <w:rsid w:val="000D249E"/>
    <w:rsid w:val="000E71F7"/>
    <w:rsid w:val="000F00AC"/>
    <w:rsid w:val="000F2C99"/>
    <w:rsid w:val="000F67A4"/>
    <w:rsid w:val="0010175E"/>
    <w:rsid w:val="001037C2"/>
    <w:rsid w:val="001071FF"/>
    <w:rsid w:val="0010774B"/>
    <w:rsid w:val="0012286F"/>
    <w:rsid w:val="00123AD1"/>
    <w:rsid w:val="001346A7"/>
    <w:rsid w:val="00164388"/>
    <w:rsid w:val="00170F5C"/>
    <w:rsid w:val="00172C32"/>
    <w:rsid w:val="00181632"/>
    <w:rsid w:val="0018394E"/>
    <w:rsid w:val="00185D47"/>
    <w:rsid w:val="001900CF"/>
    <w:rsid w:val="00191AE1"/>
    <w:rsid w:val="00194D39"/>
    <w:rsid w:val="001C2934"/>
    <w:rsid w:val="001D0840"/>
    <w:rsid w:val="001E10A9"/>
    <w:rsid w:val="001E3197"/>
    <w:rsid w:val="001F26F6"/>
    <w:rsid w:val="001F31B8"/>
    <w:rsid w:val="001F70E0"/>
    <w:rsid w:val="001F7902"/>
    <w:rsid w:val="0020365F"/>
    <w:rsid w:val="00203956"/>
    <w:rsid w:val="00205DBE"/>
    <w:rsid w:val="0021468C"/>
    <w:rsid w:val="002313B7"/>
    <w:rsid w:val="00234886"/>
    <w:rsid w:val="002401CC"/>
    <w:rsid w:val="002647A1"/>
    <w:rsid w:val="002776BA"/>
    <w:rsid w:val="00295C7A"/>
    <w:rsid w:val="002962EE"/>
    <w:rsid w:val="002964E7"/>
    <w:rsid w:val="002979A9"/>
    <w:rsid w:val="002A2ED6"/>
    <w:rsid w:val="002A4953"/>
    <w:rsid w:val="002B0C9C"/>
    <w:rsid w:val="002C46DA"/>
    <w:rsid w:val="002D7E79"/>
    <w:rsid w:val="002E4B4A"/>
    <w:rsid w:val="002F0A7A"/>
    <w:rsid w:val="002F5083"/>
    <w:rsid w:val="003044A4"/>
    <w:rsid w:val="0030477C"/>
    <w:rsid w:val="00312C52"/>
    <w:rsid w:val="00313FDF"/>
    <w:rsid w:val="00324234"/>
    <w:rsid w:val="0033792C"/>
    <w:rsid w:val="00350F79"/>
    <w:rsid w:val="00372987"/>
    <w:rsid w:val="0037422E"/>
    <w:rsid w:val="00385A78"/>
    <w:rsid w:val="003916BB"/>
    <w:rsid w:val="003A10AE"/>
    <w:rsid w:val="003A4C42"/>
    <w:rsid w:val="003A60F7"/>
    <w:rsid w:val="003B016D"/>
    <w:rsid w:val="003B1AC3"/>
    <w:rsid w:val="003D2765"/>
    <w:rsid w:val="003F44C8"/>
    <w:rsid w:val="004046D1"/>
    <w:rsid w:val="00406681"/>
    <w:rsid w:val="00406BA8"/>
    <w:rsid w:val="00406CCE"/>
    <w:rsid w:val="00423E20"/>
    <w:rsid w:val="00426EA4"/>
    <w:rsid w:val="004607EF"/>
    <w:rsid w:val="004638B9"/>
    <w:rsid w:val="0046651F"/>
    <w:rsid w:val="0047061C"/>
    <w:rsid w:val="00470F42"/>
    <w:rsid w:val="00476D05"/>
    <w:rsid w:val="00492005"/>
    <w:rsid w:val="004947BF"/>
    <w:rsid w:val="004A4751"/>
    <w:rsid w:val="004B11E5"/>
    <w:rsid w:val="004C1376"/>
    <w:rsid w:val="004E3FDF"/>
    <w:rsid w:val="004E40D4"/>
    <w:rsid w:val="004E57BE"/>
    <w:rsid w:val="004F2DE0"/>
    <w:rsid w:val="004F7CC1"/>
    <w:rsid w:val="0050012C"/>
    <w:rsid w:val="005052DF"/>
    <w:rsid w:val="00511867"/>
    <w:rsid w:val="00512B33"/>
    <w:rsid w:val="005228DE"/>
    <w:rsid w:val="00526C3C"/>
    <w:rsid w:val="0052785F"/>
    <w:rsid w:val="00533E2D"/>
    <w:rsid w:val="00547703"/>
    <w:rsid w:val="00560405"/>
    <w:rsid w:val="00562E72"/>
    <w:rsid w:val="00573CCF"/>
    <w:rsid w:val="00574E22"/>
    <w:rsid w:val="00576AC0"/>
    <w:rsid w:val="00580869"/>
    <w:rsid w:val="00587FA6"/>
    <w:rsid w:val="005957D2"/>
    <w:rsid w:val="005A0DBA"/>
    <w:rsid w:val="005A1960"/>
    <w:rsid w:val="005A2184"/>
    <w:rsid w:val="005C66AE"/>
    <w:rsid w:val="005E12EC"/>
    <w:rsid w:val="005F4B38"/>
    <w:rsid w:val="005F77A2"/>
    <w:rsid w:val="006037CE"/>
    <w:rsid w:val="006130F1"/>
    <w:rsid w:val="0062613A"/>
    <w:rsid w:val="00631F4C"/>
    <w:rsid w:val="0063635D"/>
    <w:rsid w:val="00656F12"/>
    <w:rsid w:val="00657CA6"/>
    <w:rsid w:val="00657F2B"/>
    <w:rsid w:val="006646CE"/>
    <w:rsid w:val="0067229B"/>
    <w:rsid w:val="00675399"/>
    <w:rsid w:val="006755E0"/>
    <w:rsid w:val="006949B8"/>
    <w:rsid w:val="006A17CE"/>
    <w:rsid w:val="006A4AE0"/>
    <w:rsid w:val="006C43FA"/>
    <w:rsid w:val="006D1434"/>
    <w:rsid w:val="006E7566"/>
    <w:rsid w:val="006F07FB"/>
    <w:rsid w:val="006F236D"/>
    <w:rsid w:val="006F6EBA"/>
    <w:rsid w:val="00701E6A"/>
    <w:rsid w:val="00707362"/>
    <w:rsid w:val="007120F7"/>
    <w:rsid w:val="00730B18"/>
    <w:rsid w:val="0073269E"/>
    <w:rsid w:val="00735267"/>
    <w:rsid w:val="007435C7"/>
    <w:rsid w:val="00761A65"/>
    <w:rsid w:val="00765190"/>
    <w:rsid w:val="00770A43"/>
    <w:rsid w:val="007752BC"/>
    <w:rsid w:val="00777BE2"/>
    <w:rsid w:val="007A193B"/>
    <w:rsid w:val="007A293F"/>
    <w:rsid w:val="007B157D"/>
    <w:rsid w:val="007B40DB"/>
    <w:rsid w:val="007B4C8F"/>
    <w:rsid w:val="007B4E37"/>
    <w:rsid w:val="007C6080"/>
    <w:rsid w:val="007D38CA"/>
    <w:rsid w:val="007E7BD7"/>
    <w:rsid w:val="00817D9B"/>
    <w:rsid w:val="00822DA0"/>
    <w:rsid w:val="00822E51"/>
    <w:rsid w:val="0082304B"/>
    <w:rsid w:val="00824AC6"/>
    <w:rsid w:val="0084724F"/>
    <w:rsid w:val="00854359"/>
    <w:rsid w:val="00863D91"/>
    <w:rsid w:val="00871B78"/>
    <w:rsid w:val="00872F2A"/>
    <w:rsid w:val="00891025"/>
    <w:rsid w:val="008A27AB"/>
    <w:rsid w:val="008A3D59"/>
    <w:rsid w:val="008B50AB"/>
    <w:rsid w:val="008B7BEB"/>
    <w:rsid w:val="008C3647"/>
    <w:rsid w:val="008C41BD"/>
    <w:rsid w:val="008C46C3"/>
    <w:rsid w:val="008C616C"/>
    <w:rsid w:val="008C737F"/>
    <w:rsid w:val="008D026C"/>
    <w:rsid w:val="008D47EC"/>
    <w:rsid w:val="008D74B1"/>
    <w:rsid w:val="008F09FA"/>
    <w:rsid w:val="008F4DAF"/>
    <w:rsid w:val="0090419A"/>
    <w:rsid w:val="0090419B"/>
    <w:rsid w:val="00907718"/>
    <w:rsid w:val="00914E3B"/>
    <w:rsid w:val="0092020B"/>
    <w:rsid w:val="00930D02"/>
    <w:rsid w:val="009365E6"/>
    <w:rsid w:val="00940490"/>
    <w:rsid w:val="009413DE"/>
    <w:rsid w:val="00952403"/>
    <w:rsid w:val="00964CCF"/>
    <w:rsid w:val="00972E12"/>
    <w:rsid w:val="0097320C"/>
    <w:rsid w:val="009857F9"/>
    <w:rsid w:val="00986D3F"/>
    <w:rsid w:val="00990E5B"/>
    <w:rsid w:val="0099763E"/>
    <w:rsid w:val="009A0532"/>
    <w:rsid w:val="009A625D"/>
    <w:rsid w:val="009B0907"/>
    <w:rsid w:val="009B3E6D"/>
    <w:rsid w:val="009D004B"/>
    <w:rsid w:val="009D0DE6"/>
    <w:rsid w:val="009D1DFC"/>
    <w:rsid w:val="009D2426"/>
    <w:rsid w:val="009D6CF5"/>
    <w:rsid w:val="009E0969"/>
    <w:rsid w:val="009E7221"/>
    <w:rsid w:val="009E7DE3"/>
    <w:rsid w:val="009F2E74"/>
    <w:rsid w:val="00A05886"/>
    <w:rsid w:val="00A255B9"/>
    <w:rsid w:val="00A52178"/>
    <w:rsid w:val="00A60A66"/>
    <w:rsid w:val="00A70D7E"/>
    <w:rsid w:val="00A73DDF"/>
    <w:rsid w:val="00A73FEF"/>
    <w:rsid w:val="00A75E37"/>
    <w:rsid w:val="00A8236B"/>
    <w:rsid w:val="00A82BC0"/>
    <w:rsid w:val="00A85D4F"/>
    <w:rsid w:val="00A85F98"/>
    <w:rsid w:val="00A927D6"/>
    <w:rsid w:val="00AB0866"/>
    <w:rsid w:val="00AB3642"/>
    <w:rsid w:val="00AB3F48"/>
    <w:rsid w:val="00AB4626"/>
    <w:rsid w:val="00AD13D1"/>
    <w:rsid w:val="00AD3FC9"/>
    <w:rsid w:val="00AE004A"/>
    <w:rsid w:val="00AE1F67"/>
    <w:rsid w:val="00AE22D8"/>
    <w:rsid w:val="00AE4F34"/>
    <w:rsid w:val="00B058CA"/>
    <w:rsid w:val="00B1027C"/>
    <w:rsid w:val="00B377F1"/>
    <w:rsid w:val="00B408B0"/>
    <w:rsid w:val="00B5047F"/>
    <w:rsid w:val="00B54116"/>
    <w:rsid w:val="00B56FB4"/>
    <w:rsid w:val="00B606D0"/>
    <w:rsid w:val="00B8055C"/>
    <w:rsid w:val="00B83A04"/>
    <w:rsid w:val="00B85968"/>
    <w:rsid w:val="00B94CC0"/>
    <w:rsid w:val="00B96A49"/>
    <w:rsid w:val="00BB0272"/>
    <w:rsid w:val="00BC66FF"/>
    <w:rsid w:val="00BF128C"/>
    <w:rsid w:val="00C07613"/>
    <w:rsid w:val="00C1084E"/>
    <w:rsid w:val="00C1269F"/>
    <w:rsid w:val="00C2029C"/>
    <w:rsid w:val="00C25B2D"/>
    <w:rsid w:val="00C36F9D"/>
    <w:rsid w:val="00C4169E"/>
    <w:rsid w:val="00C56B37"/>
    <w:rsid w:val="00C62028"/>
    <w:rsid w:val="00C66EB9"/>
    <w:rsid w:val="00C80DB9"/>
    <w:rsid w:val="00C86FD0"/>
    <w:rsid w:val="00C92C1F"/>
    <w:rsid w:val="00C96E16"/>
    <w:rsid w:val="00CA2DD9"/>
    <w:rsid w:val="00CA42B4"/>
    <w:rsid w:val="00CA4F4F"/>
    <w:rsid w:val="00CA6B1E"/>
    <w:rsid w:val="00CB005E"/>
    <w:rsid w:val="00CB288D"/>
    <w:rsid w:val="00CD2A1B"/>
    <w:rsid w:val="00CD66F7"/>
    <w:rsid w:val="00CD6C82"/>
    <w:rsid w:val="00CD7C20"/>
    <w:rsid w:val="00CE56BC"/>
    <w:rsid w:val="00D079FA"/>
    <w:rsid w:val="00D11843"/>
    <w:rsid w:val="00D139DD"/>
    <w:rsid w:val="00D205CD"/>
    <w:rsid w:val="00D33974"/>
    <w:rsid w:val="00D3574D"/>
    <w:rsid w:val="00D40D2C"/>
    <w:rsid w:val="00D42A15"/>
    <w:rsid w:val="00D56342"/>
    <w:rsid w:val="00D66D89"/>
    <w:rsid w:val="00D72C79"/>
    <w:rsid w:val="00D77565"/>
    <w:rsid w:val="00D8019D"/>
    <w:rsid w:val="00D9778C"/>
    <w:rsid w:val="00D97896"/>
    <w:rsid w:val="00DA167B"/>
    <w:rsid w:val="00DB4CD5"/>
    <w:rsid w:val="00DB5EA9"/>
    <w:rsid w:val="00DF21E2"/>
    <w:rsid w:val="00DF60F6"/>
    <w:rsid w:val="00E0053D"/>
    <w:rsid w:val="00E05F85"/>
    <w:rsid w:val="00E14DB8"/>
    <w:rsid w:val="00E2169B"/>
    <w:rsid w:val="00E3004D"/>
    <w:rsid w:val="00E30CA8"/>
    <w:rsid w:val="00E4466F"/>
    <w:rsid w:val="00E60162"/>
    <w:rsid w:val="00E6314A"/>
    <w:rsid w:val="00E63FCC"/>
    <w:rsid w:val="00E711AA"/>
    <w:rsid w:val="00E82F22"/>
    <w:rsid w:val="00E91249"/>
    <w:rsid w:val="00E968E3"/>
    <w:rsid w:val="00EA1F07"/>
    <w:rsid w:val="00EA28C1"/>
    <w:rsid w:val="00EA2DB4"/>
    <w:rsid w:val="00ED2E1C"/>
    <w:rsid w:val="00ED66ED"/>
    <w:rsid w:val="00EF07A2"/>
    <w:rsid w:val="00EF2934"/>
    <w:rsid w:val="00EF5E9C"/>
    <w:rsid w:val="00F2194B"/>
    <w:rsid w:val="00F237D6"/>
    <w:rsid w:val="00F25787"/>
    <w:rsid w:val="00F33B97"/>
    <w:rsid w:val="00F40E33"/>
    <w:rsid w:val="00F41B43"/>
    <w:rsid w:val="00F43829"/>
    <w:rsid w:val="00F47565"/>
    <w:rsid w:val="00F50880"/>
    <w:rsid w:val="00F573F3"/>
    <w:rsid w:val="00F62547"/>
    <w:rsid w:val="00F66450"/>
    <w:rsid w:val="00F67CA6"/>
    <w:rsid w:val="00F70758"/>
    <w:rsid w:val="00F76969"/>
    <w:rsid w:val="00F83337"/>
    <w:rsid w:val="00F909FD"/>
    <w:rsid w:val="00F92D2F"/>
    <w:rsid w:val="00FA203D"/>
    <w:rsid w:val="00FA63BF"/>
    <w:rsid w:val="00FC0013"/>
    <w:rsid w:val="00FC3A5B"/>
    <w:rsid w:val="00FD3C66"/>
    <w:rsid w:val="00FE69A9"/>
    <w:rsid w:val="00FF2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70F9E"/>
  <w15:docId w15:val="{AEB69160-1B9A-4009-879F-88D2CA6D0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en-US" w:eastAsia="en-US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link w:val="Normal1"/>
    <w:qFormat/>
  </w:style>
  <w:style w:type="paragraph" w:styleId="Ttulo1">
    <w:name w:val="heading 1"/>
    <w:next w:val="Normal"/>
    <w:link w:val="Ttulo1Car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Ttulo2">
    <w:name w:val="heading 2"/>
    <w:next w:val="Normal"/>
    <w:link w:val="Ttulo2Car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Ttulo3">
    <w:name w:val="heading 3"/>
    <w:next w:val="Normal"/>
    <w:link w:val="Ttulo3Car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Ttulo4">
    <w:name w:val="heading 4"/>
    <w:next w:val="Normal"/>
    <w:link w:val="Ttulo4Car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Ttulo5">
    <w:name w:val="heading 5"/>
    <w:next w:val="Normal"/>
    <w:link w:val="Ttulo5Car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Normal1">
    <w:name w:val="Normal1"/>
  </w:style>
  <w:style w:type="paragraph" w:styleId="TDC2">
    <w:name w:val="toc 2"/>
    <w:next w:val="Normal"/>
    <w:link w:val="TDC2Car"/>
    <w:uiPriority w:val="39"/>
    <w:pPr>
      <w:ind w:left="200"/>
    </w:pPr>
    <w:rPr>
      <w:rFonts w:ascii="XO Thames" w:hAnsi="XO Thames"/>
      <w:sz w:val="28"/>
    </w:rPr>
  </w:style>
  <w:style w:type="character" w:customStyle="1" w:styleId="TDC2Car">
    <w:name w:val="TDC 2 Car"/>
    <w:link w:val="TDC2"/>
    <w:rPr>
      <w:rFonts w:ascii="XO Thames" w:hAnsi="XO Thames"/>
      <w:sz w:val="28"/>
    </w:rPr>
  </w:style>
  <w:style w:type="paragraph" w:styleId="TDC4">
    <w:name w:val="toc 4"/>
    <w:next w:val="Normal"/>
    <w:link w:val="TDC4Car"/>
    <w:uiPriority w:val="39"/>
    <w:pPr>
      <w:ind w:left="600"/>
    </w:pPr>
    <w:rPr>
      <w:rFonts w:ascii="XO Thames" w:hAnsi="XO Thames"/>
      <w:sz w:val="28"/>
    </w:rPr>
  </w:style>
  <w:style w:type="character" w:customStyle="1" w:styleId="TDC4Car">
    <w:name w:val="TDC 4 Car"/>
    <w:link w:val="TDC4"/>
    <w:rPr>
      <w:rFonts w:ascii="XO Thames" w:hAnsi="XO Thames"/>
      <w:sz w:val="28"/>
    </w:rPr>
  </w:style>
  <w:style w:type="paragraph" w:styleId="TDC6">
    <w:name w:val="toc 6"/>
    <w:next w:val="Normal"/>
    <w:link w:val="TDC6Car"/>
    <w:uiPriority w:val="39"/>
    <w:pPr>
      <w:ind w:left="1000"/>
    </w:pPr>
    <w:rPr>
      <w:rFonts w:ascii="XO Thames" w:hAnsi="XO Thames"/>
      <w:sz w:val="28"/>
    </w:rPr>
  </w:style>
  <w:style w:type="character" w:customStyle="1" w:styleId="TDC6Car">
    <w:name w:val="TDC 6 Car"/>
    <w:link w:val="TDC6"/>
    <w:rPr>
      <w:rFonts w:ascii="XO Thames" w:hAnsi="XO Thames"/>
      <w:sz w:val="28"/>
    </w:rPr>
  </w:style>
  <w:style w:type="paragraph" w:styleId="TDC7">
    <w:name w:val="toc 7"/>
    <w:next w:val="Normal"/>
    <w:link w:val="TDC7Car"/>
    <w:uiPriority w:val="39"/>
    <w:pPr>
      <w:ind w:left="1200"/>
    </w:pPr>
    <w:rPr>
      <w:rFonts w:ascii="XO Thames" w:hAnsi="XO Thames"/>
      <w:sz w:val="28"/>
    </w:rPr>
  </w:style>
  <w:style w:type="character" w:customStyle="1" w:styleId="TDC7Car">
    <w:name w:val="TDC 7 Car"/>
    <w:link w:val="TDC7"/>
    <w:rPr>
      <w:rFonts w:ascii="XO Thames" w:hAnsi="XO Thames"/>
      <w:sz w:val="28"/>
    </w:rPr>
  </w:style>
  <w:style w:type="paragraph" w:styleId="NormalWeb">
    <w:name w:val="Normal (Web)"/>
    <w:basedOn w:val="Normal"/>
    <w:link w:val="NormalWebCar"/>
    <w:rPr>
      <w:rFonts w:ascii="Times New Roman" w:hAnsi="Times New Roman"/>
      <w:sz w:val="24"/>
    </w:rPr>
  </w:style>
  <w:style w:type="character" w:customStyle="1" w:styleId="NormalWebCar">
    <w:name w:val="Normal (Web) Car"/>
    <w:basedOn w:val="Normal1"/>
    <w:link w:val="NormalWeb"/>
    <w:rPr>
      <w:rFonts w:ascii="Times New Roman" w:hAnsi="Times New Roman"/>
      <w:sz w:val="24"/>
    </w:r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Normal1"/>
    <w:link w:val="Piedepgina"/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Ttulo3Car">
    <w:name w:val="Título 3 Car"/>
    <w:link w:val="Ttulo3"/>
    <w:rPr>
      <w:rFonts w:ascii="XO Thames" w:hAnsi="XO Thames"/>
      <w:b/>
      <w:sz w:val="26"/>
    </w:rPr>
  </w:style>
  <w:style w:type="paragraph" w:styleId="TDC3">
    <w:name w:val="toc 3"/>
    <w:next w:val="Normal"/>
    <w:link w:val="TDC3Car"/>
    <w:uiPriority w:val="39"/>
    <w:pPr>
      <w:ind w:left="400"/>
    </w:pPr>
    <w:rPr>
      <w:rFonts w:ascii="XO Thames" w:hAnsi="XO Thames"/>
      <w:sz w:val="28"/>
    </w:rPr>
  </w:style>
  <w:style w:type="character" w:customStyle="1" w:styleId="TDC3Car">
    <w:name w:val="TDC 3 Car"/>
    <w:link w:val="TDC3"/>
    <w:rPr>
      <w:rFonts w:ascii="XO Thames" w:hAnsi="XO Thames"/>
      <w:sz w:val="28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Normal1"/>
    <w:link w:val="Encabezado"/>
  </w:style>
  <w:style w:type="character" w:customStyle="1" w:styleId="Ttulo5Car">
    <w:name w:val="Título 5 Car"/>
    <w:link w:val="Ttulo5"/>
    <w:rPr>
      <w:rFonts w:ascii="XO Thames" w:hAnsi="XO Thames"/>
      <w:b/>
      <w:sz w:val="22"/>
    </w:rPr>
  </w:style>
  <w:style w:type="character" w:customStyle="1" w:styleId="Ttulo1Car">
    <w:name w:val="Título 1 Car"/>
    <w:link w:val="Ttulo1"/>
    <w:rPr>
      <w:rFonts w:ascii="XO Thames" w:hAnsi="XO Thames"/>
      <w:b/>
      <w:sz w:val="32"/>
    </w:rPr>
  </w:style>
  <w:style w:type="paragraph" w:customStyle="1" w:styleId="Hipervnculo1">
    <w:name w:val="Hipervínculo1"/>
    <w:link w:val="Hipervnculo"/>
    <w:rPr>
      <w:color w:val="0000FF"/>
      <w:u w:val="single"/>
    </w:rPr>
  </w:style>
  <w:style w:type="character" w:styleId="Hipervnculo">
    <w:name w:val="Hyperlink"/>
    <w:link w:val="Hipervnculo1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TDC1">
    <w:name w:val="toc 1"/>
    <w:next w:val="Normal"/>
    <w:link w:val="TDC1Car"/>
    <w:uiPriority w:val="39"/>
    <w:rPr>
      <w:rFonts w:ascii="XO Thames" w:hAnsi="XO Thames"/>
      <w:b/>
      <w:sz w:val="28"/>
    </w:rPr>
  </w:style>
  <w:style w:type="character" w:customStyle="1" w:styleId="TDC1Car">
    <w:name w:val="TDC 1 Car"/>
    <w:link w:val="TDC1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TDC9">
    <w:name w:val="toc 9"/>
    <w:next w:val="Normal"/>
    <w:link w:val="TDC9Car"/>
    <w:uiPriority w:val="39"/>
    <w:pPr>
      <w:ind w:left="1600"/>
    </w:pPr>
    <w:rPr>
      <w:rFonts w:ascii="XO Thames" w:hAnsi="XO Thames"/>
      <w:sz w:val="28"/>
    </w:rPr>
  </w:style>
  <w:style w:type="character" w:customStyle="1" w:styleId="TDC9Car">
    <w:name w:val="TDC 9 Car"/>
    <w:link w:val="TDC9"/>
    <w:rPr>
      <w:rFonts w:ascii="XO Thames" w:hAnsi="XO Thames"/>
      <w:sz w:val="28"/>
    </w:rPr>
  </w:style>
  <w:style w:type="paragraph" w:customStyle="1" w:styleId="Fuentedeprrafopredeter1">
    <w:name w:val="Fuente de párrafo predeter.1"/>
  </w:style>
  <w:style w:type="paragraph" w:styleId="TDC8">
    <w:name w:val="toc 8"/>
    <w:next w:val="Normal"/>
    <w:link w:val="TDC8Car"/>
    <w:uiPriority w:val="39"/>
    <w:pPr>
      <w:ind w:left="1400"/>
    </w:pPr>
    <w:rPr>
      <w:rFonts w:ascii="XO Thames" w:hAnsi="XO Thames"/>
      <w:sz w:val="28"/>
    </w:rPr>
  </w:style>
  <w:style w:type="character" w:customStyle="1" w:styleId="TDC8Car">
    <w:name w:val="TDC 8 Car"/>
    <w:link w:val="TDC8"/>
    <w:rPr>
      <w:rFonts w:ascii="XO Thames" w:hAnsi="XO Thames"/>
      <w:sz w:val="28"/>
    </w:rPr>
  </w:style>
  <w:style w:type="paragraph" w:styleId="Prrafodelista">
    <w:name w:val="List Paragraph"/>
    <w:basedOn w:val="Normal"/>
    <w:link w:val="PrrafodelistaCar"/>
    <w:uiPriority w:val="34"/>
    <w:qFormat/>
    <w:pPr>
      <w:ind w:left="720"/>
      <w:contextualSpacing/>
    </w:pPr>
  </w:style>
  <w:style w:type="character" w:customStyle="1" w:styleId="PrrafodelistaCar">
    <w:name w:val="Párrafo de lista Car"/>
    <w:basedOn w:val="Normal1"/>
    <w:link w:val="Prrafodelista"/>
  </w:style>
  <w:style w:type="paragraph" w:styleId="TDC5">
    <w:name w:val="toc 5"/>
    <w:next w:val="Normal"/>
    <w:link w:val="TDC5Car"/>
    <w:uiPriority w:val="39"/>
    <w:pPr>
      <w:ind w:left="800"/>
    </w:pPr>
    <w:rPr>
      <w:rFonts w:ascii="XO Thames" w:hAnsi="XO Thames"/>
      <w:sz w:val="28"/>
    </w:rPr>
  </w:style>
  <w:style w:type="character" w:customStyle="1" w:styleId="TDC5Car">
    <w:name w:val="TDC 5 Car"/>
    <w:link w:val="TDC5"/>
    <w:rPr>
      <w:rFonts w:ascii="XO Thames" w:hAnsi="XO Thames"/>
      <w:sz w:val="28"/>
    </w:rPr>
  </w:style>
  <w:style w:type="paragraph" w:styleId="Subttulo">
    <w:name w:val="Subtitle"/>
    <w:next w:val="Normal"/>
    <w:link w:val="SubttuloCar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SubttuloCar">
    <w:name w:val="Subtítulo Car"/>
    <w:link w:val="Subttulo"/>
    <w:rPr>
      <w:rFonts w:ascii="XO Thames" w:hAnsi="XO Thames"/>
      <w:i/>
      <w:sz w:val="24"/>
    </w:rPr>
  </w:style>
  <w:style w:type="paragraph" w:styleId="Ttulo">
    <w:name w:val="Title"/>
    <w:next w:val="Normal"/>
    <w:link w:val="TtuloCar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TtuloCar">
    <w:name w:val="Título Car"/>
    <w:link w:val="Ttulo"/>
    <w:rPr>
      <w:rFonts w:ascii="XO Thames" w:hAnsi="XO Thames"/>
      <w:b/>
      <w:caps/>
      <w:sz w:val="40"/>
    </w:rPr>
  </w:style>
  <w:style w:type="character" w:customStyle="1" w:styleId="Ttulo4Car">
    <w:name w:val="Título 4 Car"/>
    <w:link w:val="Ttulo4"/>
    <w:rPr>
      <w:rFonts w:ascii="XO Thames" w:hAnsi="XO Thames"/>
      <w:b/>
      <w:sz w:val="24"/>
    </w:rPr>
  </w:style>
  <w:style w:type="character" w:customStyle="1" w:styleId="Ttulo2Car">
    <w:name w:val="Título 2 Car"/>
    <w:link w:val="Ttulo2"/>
    <w:rPr>
      <w:rFonts w:ascii="XO Thames" w:hAnsi="XO Thames"/>
      <w:b/>
      <w:sz w:val="28"/>
    </w:rPr>
  </w:style>
  <w:style w:type="table" w:styleId="Tablaconcuadrcula">
    <w:name w:val="Table Grid"/>
    <w:basedOn w:val="Tablanormal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1411</TotalTime>
  <Pages>6</Pages>
  <Words>1674</Words>
  <Characters>9548</Characters>
  <Application>Microsoft Office Word</Application>
  <DocSecurity>0</DocSecurity>
  <Lines>79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Equipo</cp:lastModifiedBy>
  <cp:revision>3</cp:revision>
  <dcterms:created xsi:type="dcterms:W3CDTF">2025-04-04T16:04:00Z</dcterms:created>
  <dcterms:modified xsi:type="dcterms:W3CDTF">2025-04-05T15:35:00Z</dcterms:modified>
</cp:coreProperties>
</file>