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2">
      <w:pPr>
        <w:spacing w:line="276" w:lineRule="auto"/>
        <w:jc w:val="righ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3">
      <w:pPr>
        <w:spacing w:line="276" w:lineRule="auto"/>
        <w:jc w:val="righ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4">
      <w:pPr>
        <w:spacing w:line="276" w:lineRule="auto"/>
        <w:jc w:val="right"/>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Bogotá D.C., </w:t>
      </w:r>
      <w:r w:rsidDel="00000000" w:rsidR="00000000" w:rsidRPr="00000000">
        <w:rPr>
          <w:rFonts w:ascii="Bookman Old Style" w:cs="Bookman Old Style" w:eastAsia="Bookman Old Style" w:hAnsi="Bookman Old Style"/>
          <w:b w:val="1"/>
          <w:sz w:val="22"/>
          <w:szCs w:val="22"/>
          <w:rtl w:val="0"/>
        </w:rPr>
        <w:t xml:space="preserve">20 de julio de 2025</w:t>
      </w:r>
    </w:p>
    <w:p w:rsidR="00000000" w:rsidDel="00000000" w:rsidP="00000000" w:rsidRDefault="00000000" w:rsidRPr="00000000" w14:paraId="00000005">
      <w:pPr>
        <w:spacing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6">
      <w:pPr>
        <w:spacing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7">
      <w:pPr>
        <w:spacing w:line="276" w:lineRule="auto"/>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Doctor</w:t>
      </w:r>
      <w:r w:rsidDel="00000000" w:rsidR="00000000" w:rsidRPr="00000000">
        <w:rPr>
          <w:rFonts w:ascii="Bookman Old Style" w:cs="Bookman Old Style" w:eastAsia="Bookman Old Style" w:hAnsi="Bookman Old Style"/>
          <w:b w:val="1"/>
          <w:sz w:val="22"/>
          <w:szCs w:val="22"/>
          <w:rtl w:val="0"/>
        </w:rPr>
        <w:br w:type="textWrapping"/>
      </w:r>
      <w:r w:rsidDel="00000000" w:rsidR="00000000" w:rsidRPr="00000000">
        <w:rPr>
          <w:rFonts w:ascii="Bookman Old Style" w:cs="Bookman Old Style" w:eastAsia="Bookman Old Style" w:hAnsi="Bookman Old Style"/>
          <w:b w:val="1"/>
          <w:sz w:val="22"/>
          <w:szCs w:val="22"/>
          <w:rtl w:val="0"/>
        </w:rPr>
        <w:t xml:space="preserve">JAIME LUIS LACOUTURE</w:t>
      </w:r>
      <w:r w:rsidDel="00000000" w:rsidR="00000000" w:rsidRPr="00000000">
        <w:rPr>
          <w:rFonts w:ascii="Bookman Old Style" w:cs="Bookman Old Style" w:eastAsia="Bookman Old Style" w:hAnsi="Bookman Old Style"/>
          <w:b w:val="1"/>
          <w:sz w:val="22"/>
          <w:szCs w:val="22"/>
          <w:rtl w:val="0"/>
        </w:rPr>
        <w:br w:type="textWrapping"/>
      </w:r>
      <w:r w:rsidDel="00000000" w:rsidR="00000000" w:rsidRPr="00000000">
        <w:rPr>
          <w:rFonts w:ascii="Bookman Old Style" w:cs="Bookman Old Style" w:eastAsia="Bookman Old Style" w:hAnsi="Bookman Old Style"/>
          <w:sz w:val="22"/>
          <w:szCs w:val="22"/>
          <w:rtl w:val="0"/>
        </w:rPr>
        <w:t xml:space="preserve">Secretario General</w:t>
        <w:br w:type="textWrapping"/>
        <w:t xml:space="preserve">Cámara de Representantes </w:t>
        <w:br w:type="textWrapping"/>
        <w:t xml:space="preserve">Ciudad</w:t>
      </w:r>
      <w:r w:rsidDel="00000000" w:rsidR="00000000" w:rsidRPr="00000000">
        <w:rPr>
          <w:rtl w:val="0"/>
        </w:rPr>
      </w:r>
    </w:p>
    <w:p w:rsidR="00000000" w:rsidDel="00000000" w:rsidP="00000000" w:rsidRDefault="00000000" w:rsidRPr="00000000" w14:paraId="00000008">
      <w:pPr>
        <w:spacing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9">
      <w:pPr>
        <w:pStyle w:val="Heading1"/>
        <w:spacing w:line="276" w:lineRule="auto"/>
        <w:ind w:left="992.1259842519685" w:firstLine="0"/>
        <w:jc w:val="both"/>
        <w:rPr/>
      </w:pPr>
      <w:bookmarkStart w:colFirst="0" w:colLast="0" w:name="_heading=h.8pga9cm0o44a" w:id="0"/>
      <w:bookmarkEnd w:id="0"/>
      <w:r w:rsidDel="00000000" w:rsidR="00000000" w:rsidRPr="00000000">
        <w:rPr>
          <w:rtl w:val="0"/>
        </w:rPr>
        <w:t xml:space="preserve">Asunto: Radicación del Proyecto de Ley </w:t>
      </w:r>
      <w:r w:rsidDel="00000000" w:rsidR="00000000" w:rsidRPr="00000000">
        <w:rPr>
          <w:i w:val="1"/>
          <w:rtl w:val="0"/>
        </w:rPr>
        <w:t xml:space="preserve">“Por medio del cual se regulan las Juntas Defensoras de Animales y se dictan otras disposiciones</w:t>
      </w:r>
      <w:r w:rsidDel="00000000" w:rsidR="00000000" w:rsidRPr="00000000">
        <w:rPr>
          <w:i w:val="1"/>
          <w:rtl w:val="0"/>
        </w:rPr>
        <w:t xml:space="preserv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A">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B">
      <w:pPr>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En nuestra condición </w:t>
      </w:r>
      <w:r w:rsidDel="00000000" w:rsidR="00000000" w:rsidRPr="00000000">
        <w:rPr>
          <w:rFonts w:ascii="Bookman Old Style" w:cs="Bookman Old Style" w:eastAsia="Bookman Old Style" w:hAnsi="Bookman Old Style"/>
          <w:sz w:val="22"/>
          <w:szCs w:val="22"/>
          <w:rtl w:val="0"/>
        </w:rPr>
        <w:t xml:space="preserve">de miembros del Congreso de la República y en uso del derecho estabecido  en el artículo 150 de la Constitución Política de Colombia, por su digno conducto nos permitimos poner a consideración de la Honorable Cámara de Representantes el siguiente Proyecto de Ley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medio del cual se regulan las Juntas Defensoras de Animales y se dictan otras disposiciones.”</w:t>
      </w:r>
      <w:r w:rsidDel="00000000" w:rsidR="00000000" w:rsidRPr="00000000">
        <w:rPr>
          <w:rFonts w:ascii="Bookman Old Style" w:cs="Bookman Old Style" w:eastAsia="Bookman Old Style" w:hAnsi="Bookman Old Style"/>
          <w:b w:val="1"/>
          <w:i w:val="1"/>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(Juntas Defensoras de Animales)</w:t>
      </w:r>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D">
      <w:pPr>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w:t>
      </w:r>
    </w:p>
    <w:p w:rsidR="00000000" w:rsidDel="00000000" w:rsidP="00000000" w:rsidRDefault="00000000" w:rsidRPr="00000000" w14:paraId="0000000F">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2">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3">
      <w:pPr>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523173" cy="942564"/>
            <wp:effectExtent b="0" l="0" r="0" t="0"/>
            <wp:docPr id="9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23173" cy="942564"/>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015">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016">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p w:rsidR="00000000" w:rsidDel="00000000" w:rsidP="00000000" w:rsidRDefault="00000000" w:rsidRPr="00000000" w14:paraId="00000017">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pStyle w:val="Heading1"/>
        <w:jc w:val="left"/>
        <w:rPr/>
      </w:pPr>
      <w:bookmarkStart w:colFirst="0" w:colLast="0" w:name="_heading=h.s4gixbljff0x" w:id="1"/>
      <w:bookmarkEnd w:id="1"/>
      <w:r w:rsidDel="00000000" w:rsidR="00000000" w:rsidRPr="00000000">
        <w:rPr>
          <w:rtl w:val="0"/>
        </w:rPr>
      </w:r>
    </w:p>
    <w:p w:rsidR="00000000" w:rsidDel="00000000" w:rsidP="00000000" w:rsidRDefault="00000000" w:rsidRPr="00000000" w14:paraId="00000019">
      <w:pPr>
        <w:pStyle w:val="Heading1"/>
        <w:jc w:val="center"/>
        <w:rPr/>
      </w:pPr>
      <w:bookmarkStart w:colFirst="0" w:colLast="0" w:name="_heading=h.2p1ezqyk6an8" w:id="2"/>
      <w:bookmarkEnd w:id="2"/>
      <w:r w:rsidDel="00000000" w:rsidR="00000000" w:rsidRPr="00000000">
        <w:rPr>
          <w:rtl w:val="0"/>
        </w:rPr>
      </w:r>
    </w:p>
    <w:p w:rsidR="00000000" w:rsidDel="00000000" w:rsidP="00000000" w:rsidRDefault="00000000" w:rsidRPr="00000000" w14:paraId="0000001A">
      <w:pPr>
        <w:pStyle w:val="Heading1"/>
        <w:jc w:val="center"/>
        <w:rPr/>
      </w:pPr>
      <w:bookmarkStart w:colFirst="0" w:colLast="0" w:name="_heading=h.6nl2k9crofwd" w:id="3"/>
      <w:bookmarkEnd w:id="3"/>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jc w:val="center"/>
        <w:rPr/>
      </w:pPr>
      <w:bookmarkStart w:colFirst="0" w:colLast="0" w:name="_heading=h.iz6pynw4ix9v" w:id="4"/>
      <w:bookmarkEnd w:id="4"/>
      <w:r w:rsidDel="00000000" w:rsidR="00000000" w:rsidRPr="00000000">
        <w:rPr>
          <w:rtl w:val="0"/>
        </w:rPr>
        <w:t xml:space="preserve">PROYECTO DE LEY _________ de 2025 </w:t>
      </w:r>
    </w:p>
    <w:p w:rsidR="00000000" w:rsidDel="00000000" w:rsidP="00000000" w:rsidRDefault="00000000" w:rsidRPr="00000000" w14:paraId="0000001C">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D">
      <w:pPr>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medio del cual se regulan las Juntas Defensoras de Animales y se dictan otras disposiciones.</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tl w:val="0"/>
        </w:rPr>
      </w:r>
    </w:p>
    <w:p w:rsidR="00000000" w:rsidDel="00000000" w:rsidP="00000000" w:rsidRDefault="00000000" w:rsidRPr="00000000" w14:paraId="0000001E">
      <w:pPr>
        <w:ind w:left="720" w:firstLine="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F">
      <w:pPr>
        <w:ind w:left="720" w:firstLine="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0">
      <w:pPr>
        <w:ind w:left="720" w:firstLine="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1">
      <w:pPr>
        <w:ind w:left="720" w:firstLine="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2">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EL CONGRESO DE COLOMBIA</w:t>
      </w:r>
    </w:p>
    <w:p w:rsidR="00000000" w:rsidDel="00000000" w:rsidP="00000000" w:rsidRDefault="00000000" w:rsidRPr="00000000" w14:paraId="00000023">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4">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DECRETA:</w:t>
      </w:r>
    </w:p>
    <w:p w:rsidR="00000000" w:rsidDel="00000000" w:rsidP="00000000" w:rsidRDefault="00000000" w:rsidRPr="00000000" w14:paraId="00000025">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6">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7">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8">
      <w:pPr>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 Objeto:</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 El objeto de la presente Ley es regular la composición y funciones de las Juntas Defensoras de Animales -JDA-, con el fin de fortalecer las acciones conjuntas entre entre las administraciones municipales y ciudadanía defensora de los animales, en búsqueda del bienestar animal, en particular, prevenir el maltrato animal en los territorios.</w:t>
      </w:r>
      <w:r w:rsidDel="00000000" w:rsidR="00000000" w:rsidRPr="00000000">
        <w:rPr>
          <w:rtl w:val="0"/>
        </w:rPr>
      </w:r>
    </w:p>
    <w:p w:rsidR="00000000" w:rsidDel="00000000" w:rsidP="00000000" w:rsidRDefault="00000000" w:rsidRPr="00000000" w14:paraId="00000029">
      <w:pPr>
        <w:spacing w:lin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A">
      <w:pPr>
        <w:spacing w:lin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B">
      <w:pPr>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 Conformación de la Junta Defensora de Animales. </w:t>
      </w:r>
      <w:r w:rsidDel="00000000" w:rsidR="00000000" w:rsidRPr="00000000">
        <w:rPr>
          <w:rFonts w:ascii="Bookman Old Style" w:cs="Bookman Old Style" w:eastAsia="Bookman Old Style" w:hAnsi="Bookman Old Style"/>
          <w:sz w:val="22"/>
          <w:szCs w:val="22"/>
          <w:rtl w:val="0"/>
        </w:rPr>
        <w:t xml:space="preserve">Dentro de los seis (6) meses siguientes a la expedición de la presente Ley, los municipios, distritos, distritos especiales y el Distrito Capital, conformarán la respectiva Junta Defensora de Animales - JDA - , la cual estará integrada de la siguiente manera:</w:t>
      </w:r>
    </w:p>
    <w:p w:rsidR="00000000" w:rsidDel="00000000" w:rsidP="00000000" w:rsidRDefault="00000000" w:rsidRPr="00000000" w14:paraId="0000002C">
      <w:pPr>
        <w:spacing w:lin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Un(a) delegado(a) de la Secretaría Municipal o Distrital con funciones de Protección y Bienestar Animal</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tl w:val="0"/>
        </w:rPr>
      </w:r>
    </w:p>
    <w:p w:rsidR="00000000" w:rsidDel="00000000" w:rsidP="00000000" w:rsidRDefault="00000000" w:rsidRPr="00000000" w14:paraId="0000002E">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El Personero(a) Municipal o Distrital o su delegado(a).</w:t>
      </w:r>
    </w:p>
    <w:p w:rsidR="00000000" w:rsidDel="00000000" w:rsidP="00000000" w:rsidRDefault="00000000" w:rsidRPr="00000000" w14:paraId="00000030">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 Inspector de Policía, designado por el Alcalde.</w:t>
      </w:r>
    </w:p>
    <w:p w:rsidR="00000000" w:rsidDel="00000000" w:rsidP="00000000" w:rsidRDefault="00000000" w:rsidRPr="00000000" w14:paraId="00000032">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Un(a) d</w:t>
      </w:r>
      <w:r w:rsidDel="00000000" w:rsidR="00000000" w:rsidRPr="00000000">
        <w:rPr>
          <w:rFonts w:ascii="Bookman Old Style" w:cs="Bookman Old Style" w:eastAsia="Bookman Old Style" w:hAnsi="Bookman Old Style"/>
          <w:sz w:val="22"/>
          <w:szCs w:val="22"/>
          <w:rtl w:val="0"/>
        </w:rPr>
        <w:t xml:space="preserve">elegado(a) de la Secretaría de Gobierno o quién haga sus veces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34">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Un(a) delegado(a) de la Secretaría de Educación.</w:t>
      </w:r>
    </w:p>
    <w:p w:rsidR="00000000" w:rsidDel="00000000" w:rsidP="00000000" w:rsidRDefault="00000000" w:rsidRPr="00000000" w14:paraId="00000036">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Un(a) delegado(a) de la Policía Nacional, con funciones de medio ambiente.</w:t>
      </w:r>
    </w:p>
    <w:p w:rsidR="00000000" w:rsidDel="00000000" w:rsidP="00000000" w:rsidRDefault="00000000" w:rsidRPr="00000000" w14:paraId="00000038">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 delegado(a) del Concejo Municipal o Distrital, designado por la Mesa Directiva.</w:t>
      </w:r>
    </w:p>
    <w:p w:rsidR="00000000" w:rsidDel="00000000" w:rsidP="00000000" w:rsidRDefault="00000000" w:rsidRPr="00000000" w14:paraId="0000003A">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B">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Un delegado(a) de cada una de las autoridades ambientales con jurisdicción en el respectivo municipio o distrito.</w:t>
      </w:r>
    </w:p>
    <w:p w:rsidR="00000000" w:rsidDel="00000000" w:rsidP="00000000" w:rsidRDefault="00000000" w:rsidRPr="00000000" w14:paraId="0000003C">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Cuatro (4) Representantes de fundaciones legalmente constituídas con trabajo en Protección y Bienestar Animal  y que se encuentren domiciliadas dentro del municipio o distrito.</w:t>
      </w:r>
    </w:p>
    <w:p w:rsidR="00000000" w:rsidDel="00000000" w:rsidP="00000000" w:rsidRDefault="00000000" w:rsidRPr="00000000" w14:paraId="0000003E">
      <w:pPr>
        <w:spacing w:line="240"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F">
      <w:pPr>
        <w:numPr>
          <w:ilvl w:val="0"/>
          <w:numId w:val="2"/>
        </w:numPr>
        <w:spacing w:line="240"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Cuatro </w:t>
      </w:r>
      <w:r w:rsidDel="00000000" w:rsidR="00000000" w:rsidRPr="00000000">
        <w:rPr>
          <w:rFonts w:ascii="Bookman Old Style" w:cs="Bookman Old Style" w:eastAsia="Bookman Old Style" w:hAnsi="Bookman Old Style"/>
          <w:sz w:val="22"/>
          <w:szCs w:val="22"/>
          <w:rtl w:val="0"/>
        </w:rPr>
        <w:t xml:space="preserve">(4)</w:t>
      </w:r>
      <w:r w:rsidDel="00000000" w:rsidR="00000000" w:rsidRPr="00000000">
        <w:rPr>
          <w:rFonts w:ascii="Bookman Old Style" w:cs="Bookman Old Style" w:eastAsia="Bookman Old Style" w:hAnsi="Bookman Old Style"/>
          <w:sz w:val="22"/>
          <w:szCs w:val="22"/>
          <w:rtl w:val="0"/>
        </w:rPr>
        <w:t xml:space="preserve"> Representantes de la sociedad civil que desarrollen acciones de protección y bienestar animal y que se encuentren domiciliadas dentro del municipio o distrito.</w:t>
      </w:r>
    </w:p>
    <w:p w:rsidR="00000000" w:rsidDel="00000000" w:rsidP="00000000" w:rsidRDefault="00000000" w:rsidRPr="00000000" w14:paraId="00000040">
      <w:pPr>
        <w:spacing w:line="240"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1">
      <w:pPr>
        <w:spacing w:line="240" w:lineRule="auto"/>
        <w:ind w:lef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miembros de las Juntas Defensoras de Animales ejercerán los cargos ad honorem, es decir, sin pago por la participación.</w:t>
      </w:r>
    </w:p>
    <w:p w:rsidR="00000000" w:rsidDel="00000000" w:rsidP="00000000" w:rsidRDefault="00000000" w:rsidRPr="00000000" w14:paraId="00000042">
      <w:pPr>
        <w:spacing w:line="240"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3">
      <w:pPr>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1</w:t>
      </w:r>
      <w:r w:rsidDel="00000000" w:rsidR="00000000" w:rsidRPr="00000000">
        <w:rPr>
          <w:rFonts w:ascii="Bookman Old Style" w:cs="Bookman Old Style" w:eastAsia="Bookman Old Style" w:hAnsi="Bookman Old Style"/>
          <w:sz w:val="22"/>
          <w:szCs w:val="22"/>
          <w:rtl w:val="0"/>
        </w:rPr>
        <w:t xml:space="preserve">. Las Juntas Defensoras de Animales no tendrán personería jurídica.</w:t>
      </w:r>
    </w:p>
    <w:p w:rsidR="00000000" w:rsidDel="00000000" w:rsidP="00000000" w:rsidRDefault="00000000" w:rsidRPr="00000000" w14:paraId="00000044">
      <w:pPr>
        <w:spacing w:lin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5">
      <w:pPr>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2.</w:t>
      </w:r>
      <w:r w:rsidDel="00000000" w:rsidR="00000000" w:rsidRPr="00000000">
        <w:rPr>
          <w:rFonts w:ascii="Bookman Old Style" w:cs="Bookman Old Style" w:eastAsia="Bookman Old Style" w:hAnsi="Bookman Old Style"/>
          <w:sz w:val="22"/>
          <w:szCs w:val="22"/>
          <w:rtl w:val="0"/>
        </w:rPr>
        <w:t xml:space="preserve"> El Ministerio de Medio Ambiente y Desarrollo Sostenible tendrá un plazo de tres (3) meses para reglamentar el procedimiento para la designación de los representantes de los que tratan los literales I y J. Las Personerías Municipales o Distritales acompañarán </w:t>
      </w:r>
      <w:r w:rsidDel="00000000" w:rsidR="00000000" w:rsidRPr="00000000">
        <w:rPr>
          <w:rFonts w:ascii="Bookman Old Style" w:cs="Bookman Old Style" w:eastAsia="Bookman Old Style" w:hAnsi="Bookman Old Style"/>
          <w:sz w:val="22"/>
          <w:szCs w:val="22"/>
          <w:rtl w:val="0"/>
        </w:rPr>
        <w:t xml:space="preserve">la elección de estos miembros</w:t>
      </w:r>
      <w:r w:rsidDel="00000000" w:rsidR="00000000" w:rsidRPr="00000000">
        <w:rPr>
          <w:rFonts w:ascii="Bookman Old Style" w:cs="Bookman Old Style" w:eastAsia="Bookman Old Style" w:hAnsi="Bookman Old Style"/>
          <w:sz w:val="22"/>
          <w:szCs w:val="22"/>
          <w:rtl w:val="0"/>
        </w:rPr>
        <w:t xml:space="preserve">, la cual deberá surtirse mediante una convocatoria pública siguiendo los principios de transparencia, participación ciudadana y selección de actores que trabajen por el bienestar animal. </w:t>
      </w:r>
    </w:p>
    <w:p w:rsidR="00000000" w:rsidDel="00000000" w:rsidP="00000000" w:rsidRDefault="00000000" w:rsidRPr="00000000" w14:paraId="00000046">
      <w:pPr>
        <w:spacing w:line="240"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7">
      <w:pPr>
        <w:spacing w:line="240" w:lineRule="auto"/>
        <w:ind w:lef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3.</w:t>
      </w:r>
      <w:r w:rsidDel="00000000" w:rsidR="00000000" w:rsidRPr="00000000">
        <w:rPr>
          <w:rFonts w:ascii="Bookman Old Style" w:cs="Bookman Old Style" w:eastAsia="Bookman Old Style" w:hAnsi="Bookman Old Style"/>
          <w:sz w:val="22"/>
          <w:szCs w:val="22"/>
          <w:rtl w:val="0"/>
        </w:rPr>
        <w:t xml:space="preserve"> La representación ciudadana se renovará cada tres (3) años, la reelección de individuos no será permitida, pero sí el de la organización que representa.  </w:t>
      </w:r>
    </w:p>
    <w:p w:rsidR="00000000" w:rsidDel="00000000" w:rsidP="00000000" w:rsidRDefault="00000000" w:rsidRPr="00000000" w14:paraId="00000048">
      <w:pPr>
        <w:spacing w:line="240"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9">
      <w:pPr>
        <w:spacing w:line="240" w:lineRule="auto"/>
        <w:ind w:lef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4. </w:t>
      </w:r>
      <w:r w:rsidDel="00000000" w:rsidR="00000000" w:rsidRPr="00000000">
        <w:rPr>
          <w:rFonts w:ascii="Bookman Old Style" w:cs="Bookman Old Style" w:eastAsia="Bookman Old Style" w:hAnsi="Bookman Old Style"/>
          <w:sz w:val="22"/>
          <w:szCs w:val="22"/>
          <w:rtl w:val="0"/>
        </w:rPr>
        <w:t xml:space="preserve">Dentro de los tres (3) meses siguientes a la expedición de la presente Ley, los municipios que ya tengan conformadas sus juntas defensoras, procederán a actualizarse en materia de lo que trata la presente Ley.</w:t>
      </w:r>
    </w:p>
    <w:p w:rsidR="00000000" w:rsidDel="00000000" w:rsidP="00000000" w:rsidRDefault="00000000" w:rsidRPr="00000000" w14:paraId="0000004A">
      <w:pPr>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4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5.</w:t>
      </w:r>
      <w:r w:rsidDel="00000000" w:rsidR="00000000" w:rsidRPr="00000000">
        <w:rPr>
          <w:rFonts w:ascii="Bookman Old Style" w:cs="Bookman Old Style" w:eastAsia="Bookman Old Style" w:hAnsi="Bookman Old Style"/>
          <w:sz w:val="22"/>
          <w:szCs w:val="22"/>
          <w:rtl w:val="0"/>
        </w:rPr>
        <w:t xml:space="preserve"> Los delegados de las autoridades ambientales con jurisdicción en el respectivo municipio o distrito solamente participarán en las reuniones, sesiones o espacios de coordinación de la Junta Defensora de Animales en los que se aborden de manera directa asuntos relacionados con la gestión, conservación, manejo o aprovechamiento de fauna silvestre. En tales casos, la participación del delegado(a) de cada una de las autoridades ambientales competentes será requisito para que la Junta pueda sesionar válidamente sobre dichos asuntos. En los demás casos, su participación será facultativa y no obligatoria.</w:t>
      </w:r>
    </w:p>
    <w:p w:rsidR="00000000" w:rsidDel="00000000" w:rsidP="00000000" w:rsidRDefault="00000000" w:rsidRPr="00000000" w14:paraId="0000004C">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4D">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6. </w:t>
      </w:r>
      <w:r w:rsidDel="00000000" w:rsidR="00000000" w:rsidRPr="00000000">
        <w:rPr>
          <w:rFonts w:ascii="Bookman Old Style" w:cs="Bookman Old Style" w:eastAsia="Bookman Old Style" w:hAnsi="Bookman Old Style"/>
          <w:sz w:val="22"/>
          <w:szCs w:val="22"/>
          <w:rtl w:val="0"/>
        </w:rPr>
        <w:t xml:space="preserve">Las dependencias administrativas municipales o distritales y de policía </w:t>
      </w:r>
      <w:r w:rsidDel="00000000" w:rsidR="00000000" w:rsidRPr="00000000">
        <w:rPr>
          <w:rFonts w:ascii="Bookman Old Style" w:cs="Bookman Old Style" w:eastAsia="Bookman Old Style" w:hAnsi="Bookman Old Style"/>
          <w:sz w:val="22"/>
          <w:szCs w:val="22"/>
          <w:rtl w:val="0"/>
        </w:rPr>
        <w:t xml:space="preserve">asignarán</w:t>
      </w:r>
      <w:r w:rsidDel="00000000" w:rsidR="00000000" w:rsidRPr="00000000">
        <w:rPr>
          <w:rFonts w:ascii="Bookman Old Style" w:cs="Bookman Old Style" w:eastAsia="Bookman Old Style" w:hAnsi="Bookman Old Style"/>
          <w:sz w:val="22"/>
          <w:szCs w:val="22"/>
          <w:rtl w:val="0"/>
        </w:rPr>
        <w:t xml:space="preserve"> la representación y suplencia ante las Personerías Municipales o Distritales, las cuáles informarán públicamente la conformación total de los integrantes. Una vez se tenga la totalidad de delegados(as) y elegidos(as), la Administración Municipal o Distritral procederá a convocar la reunión de conformación de la Junta Defensora de Animales municipal o distrital.</w:t>
      </w:r>
    </w:p>
    <w:p w:rsidR="00000000" w:rsidDel="00000000" w:rsidP="00000000" w:rsidRDefault="00000000" w:rsidRPr="00000000" w14:paraId="0000004E">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4F">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50">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3. De las reuniones. </w:t>
      </w:r>
      <w:r w:rsidDel="00000000" w:rsidR="00000000" w:rsidRPr="00000000">
        <w:rPr>
          <w:rFonts w:ascii="Bookman Old Style" w:cs="Bookman Old Style" w:eastAsia="Bookman Old Style" w:hAnsi="Bookman Old Style"/>
          <w:sz w:val="22"/>
          <w:szCs w:val="22"/>
          <w:rtl w:val="0"/>
        </w:rPr>
        <w:t xml:space="preserve">Se tendrán presentes las siguientes condiciones para el desarrollo de las reuniones de las Juntas Defensoras de Animales:</w:t>
      </w:r>
    </w:p>
    <w:p w:rsidR="00000000" w:rsidDel="00000000" w:rsidP="00000000" w:rsidRDefault="00000000" w:rsidRPr="00000000" w14:paraId="00000051">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2">
      <w:pPr>
        <w:numPr>
          <w:ilvl w:val="0"/>
          <w:numId w:val="7"/>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Serán reuniones mensuales, las cuales deben ser de convocatoria pública por parte de  la Administración Municipal o Distrital, en las instalaciones destinadas por la alcaldía para el cumplimiento de sus funciones.</w:t>
      </w:r>
    </w:p>
    <w:p w:rsidR="00000000" w:rsidDel="00000000" w:rsidP="00000000" w:rsidRDefault="00000000" w:rsidRPr="00000000" w14:paraId="00000053">
      <w:pPr>
        <w:numPr>
          <w:ilvl w:val="0"/>
          <w:numId w:val="7"/>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La Administración Municipal o Distrital como convocante, procederá a proponer un orden del día, el cual puede estar sujeto a modificación y aprobación por parte de los participantes </w:t>
      </w:r>
      <w:r w:rsidDel="00000000" w:rsidR="00000000" w:rsidRPr="00000000">
        <w:rPr>
          <w:rFonts w:ascii="Bookman Old Style" w:cs="Bookman Old Style" w:eastAsia="Bookman Old Style" w:hAnsi="Bookman Old Style"/>
          <w:sz w:val="22"/>
          <w:szCs w:val="22"/>
          <w:rtl w:val="0"/>
        </w:rPr>
        <w:t xml:space="preserve">que cuenten</w:t>
      </w:r>
      <w:r w:rsidDel="00000000" w:rsidR="00000000" w:rsidRPr="00000000">
        <w:rPr>
          <w:rFonts w:ascii="Bookman Old Style" w:cs="Bookman Old Style" w:eastAsia="Bookman Old Style" w:hAnsi="Bookman Old Style"/>
          <w:sz w:val="22"/>
          <w:szCs w:val="22"/>
          <w:rtl w:val="0"/>
        </w:rPr>
        <w:t xml:space="preserve"> con voz y voto.  </w:t>
      </w:r>
    </w:p>
    <w:p w:rsidR="00000000" w:rsidDel="00000000" w:rsidP="00000000" w:rsidRDefault="00000000" w:rsidRPr="00000000" w14:paraId="00000054">
      <w:pPr>
        <w:numPr>
          <w:ilvl w:val="0"/>
          <w:numId w:val="7"/>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En cada reunión se deberá levantar un acta donde conste cuáles fueron sus participantes, calidad de los mismos, orden del día propuesto (aprobado o modificado), desarrollo de la reunión, compromisos, proposiciones y varios.</w:t>
      </w:r>
    </w:p>
    <w:p w:rsidR="00000000" w:rsidDel="00000000" w:rsidP="00000000" w:rsidRDefault="00000000" w:rsidRPr="00000000" w14:paraId="00000055">
      <w:pPr>
        <w:numPr>
          <w:ilvl w:val="0"/>
          <w:numId w:val="7"/>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Todos los </w:t>
      </w:r>
      <w:r w:rsidDel="00000000" w:rsidR="00000000" w:rsidRPr="00000000">
        <w:rPr>
          <w:rFonts w:ascii="Bookman Old Style" w:cs="Bookman Old Style" w:eastAsia="Bookman Old Style" w:hAnsi="Bookman Old Style"/>
          <w:sz w:val="22"/>
          <w:szCs w:val="22"/>
          <w:rtl w:val="0"/>
        </w:rPr>
        <w:t xml:space="preserve">participantes</w:t>
      </w:r>
      <w:r w:rsidDel="00000000" w:rsidR="00000000" w:rsidRPr="00000000">
        <w:rPr>
          <w:rFonts w:ascii="Bookman Old Style" w:cs="Bookman Old Style" w:eastAsia="Bookman Old Style" w:hAnsi="Bookman Old Style"/>
          <w:sz w:val="22"/>
          <w:szCs w:val="22"/>
          <w:rtl w:val="0"/>
        </w:rPr>
        <w:t xml:space="preserve"> podrán proponer temas a tratar en la presente o futuras reuniones, que tengan que ver con los temas de Protección y Bienestar Animal del municipio. </w:t>
      </w:r>
    </w:p>
    <w:p w:rsidR="00000000" w:rsidDel="00000000" w:rsidP="00000000" w:rsidRDefault="00000000" w:rsidRPr="00000000" w14:paraId="00000056">
      <w:pPr>
        <w:numPr>
          <w:ilvl w:val="0"/>
          <w:numId w:val="7"/>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Las juntas establecerán programas anuales que proyecten su trabajo, basados en los Planes de Desarrollo Municipal.</w:t>
      </w:r>
    </w:p>
    <w:p w:rsidR="00000000" w:rsidDel="00000000" w:rsidP="00000000" w:rsidRDefault="00000000" w:rsidRPr="00000000" w14:paraId="00000057">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58">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1. </w:t>
      </w:r>
      <w:r w:rsidDel="00000000" w:rsidR="00000000" w:rsidRPr="00000000">
        <w:rPr>
          <w:rFonts w:ascii="Bookman Old Style" w:cs="Bookman Old Style" w:eastAsia="Bookman Old Style" w:hAnsi="Bookman Old Style"/>
          <w:sz w:val="22"/>
          <w:szCs w:val="22"/>
          <w:rtl w:val="0"/>
        </w:rPr>
        <w:t xml:space="preserve"> Las reuniones designarán espacios para garantizar la participación con voz y sin voto de la ciudadanía. </w:t>
      </w:r>
      <w:r w:rsidDel="00000000" w:rsidR="00000000" w:rsidRPr="00000000">
        <w:rPr>
          <w:rFonts w:ascii="Bookman Old Style" w:cs="Bookman Old Style" w:eastAsia="Bookman Old Style" w:hAnsi="Bookman Old Style"/>
          <w:sz w:val="22"/>
          <w:szCs w:val="22"/>
          <w:rtl w:val="0"/>
        </w:rPr>
        <w:t xml:space="preserve">Las reuniones de la Junta Defensora de Animales serán de carácter público y deberán transmitirse en directo a través de los canales oficiales de comunicación de la respectiva alcaldía, tales como páginas web institucionales y redes sociales. Las grabaciones de las sesiones deberán conservarse y estar disponibles para consulta ciudadana, garantizando así los principios de transparencia, acceso a la información y participación.</w:t>
      </w:r>
    </w:p>
    <w:p w:rsidR="00000000" w:rsidDel="00000000" w:rsidP="00000000" w:rsidRDefault="00000000" w:rsidRPr="00000000" w14:paraId="00000059">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A">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2. </w:t>
      </w:r>
      <w:r w:rsidDel="00000000" w:rsidR="00000000" w:rsidRPr="00000000">
        <w:rPr>
          <w:rFonts w:ascii="Bookman Old Style" w:cs="Bookman Old Style" w:eastAsia="Bookman Old Style" w:hAnsi="Bookman Old Style"/>
          <w:sz w:val="22"/>
          <w:szCs w:val="22"/>
          <w:rtl w:val="0"/>
        </w:rPr>
        <w:t xml:space="preserve"> Las personerías vigilarán que las convocatorias se hagan conforme a esta Ley y deberán verificar las razones de las ausencias injustificadas, de los servidores públicos. La ausencia injustificada de los servidores públicos a las reuniones de las Juntas Defensoras de Animales será causal de mala conducta y dará lugar a sanción disciplinaria.</w:t>
      </w:r>
    </w:p>
    <w:p w:rsidR="00000000" w:rsidDel="00000000" w:rsidP="00000000" w:rsidRDefault="00000000" w:rsidRPr="00000000" w14:paraId="0000005B">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C">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5D">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w:t>
      </w:r>
      <w:r w:rsidDel="00000000" w:rsidR="00000000" w:rsidRPr="00000000">
        <w:rPr>
          <w:rFonts w:ascii="Bookman Old Style" w:cs="Bookman Old Style" w:eastAsia="Bookman Old Style" w:hAnsi="Bookman Old Style"/>
          <w:b w:val="1"/>
          <w:sz w:val="22"/>
          <w:szCs w:val="22"/>
          <w:rtl w:val="0"/>
        </w:rPr>
        <w:t xml:space="preserve"> 4. Declaración Día Nacional por los Derechos de los Animales.</w:t>
      </w:r>
      <w:r w:rsidDel="00000000" w:rsidR="00000000" w:rsidRPr="00000000">
        <w:rPr>
          <w:rFonts w:ascii="Bookman Old Style" w:cs="Bookman Old Style" w:eastAsia="Bookman Old Style" w:hAnsi="Bookman Old Style"/>
          <w:sz w:val="22"/>
          <w:szCs w:val="22"/>
          <w:rtl w:val="0"/>
        </w:rPr>
        <w:t xml:space="preserve"> Se declara el 04 de octubre de cada año, como el Día Nacional por los Derechos de los Animales como Seres Sintientes. En esta fecha las Juntas Defensoras de Animales, en coordinación con personas y organizaciones defensoras de animales de su respectiva jurisdicción, desarrollarán acciones de movilización social, generación de conciencia pública a través de campañas, educación sobre los derechos de animales, capacitación de servidores públicos, dar a conocer los servicios y programas de la municipalidad sobre cuidado de los animales y demás difusión sobre la implementación de las políticas públicas de bienestar animal. </w:t>
      </w:r>
    </w:p>
    <w:p w:rsidR="00000000" w:rsidDel="00000000" w:rsidP="00000000" w:rsidRDefault="00000000" w:rsidRPr="00000000" w14:paraId="0000005E">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5F">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60">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5. De las funciones de las Juntas Defensoras de Animales. </w:t>
      </w:r>
      <w:r w:rsidDel="00000000" w:rsidR="00000000" w:rsidRPr="00000000">
        <w:rPr>
          <w:rFonts w:ascii="Bookman Old Style" w:cs="Bookman Old Style" w:eastAsia="Bookman Old Style" w:hAnsi="Bookman Old Style"/>
          <w:sz w:val="22"/>
          <w:szCs w:val="22"/>
          <w:rtl w:val="0"/>
        </w:rPr>
        <w:t xml:space="preserve">Su naturaleza será de tipo preventivo con enfoque en la Protección y Bienestar Animal de la fauna doméstica y silvestre de su municipio o distrito. Sus principales funciones serán:</w:t>
      </w:r>
    </w:p>
    <w:p w:rsidR="00000000" w:rsidDel="00000000" w:rsidP="00000000" w:rsidRDefault="00000000" w:rsidRPr="00000000" w14:paraId="00000061">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Crear un reglamento o estatuto interno para la participación, desarrollo de reuniones, toma de decisiones y demás que sean acorde con la materia de esta Ley.  </w:t>
      </w:r>
    </w:p>
    <w:p w:rsidR="00000000" w:rsidDel="00000000" w:rsidP="00000000" w:rsidRDefault="00000000" w:rsidRPr="00000000" w14:paraId="00000063">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Promover y vigilar, además de acompañar la implementación de la política pública distrital o municipal sobre protección y bienestar animal.</w:t>
      </w:r>
    </w:p>
    <w:p w:rsidR="00000000" w:rsidDel="00000000" w:rsidP="00000000" w:rsidRDefault="00000000" w:rsidRPr="00000000" w14:paraId="00000064">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Invitar a dependencias públicas o privadas para contribuir en las reuniones, en calidad de participantes y/o ponentes; con el fin del buen desarrollo de un tema a tratar.</w:t>
      </w:r>
    </w:p>
    <w:p w:rsidR="00000000" w:rsidDel="00000000" w:rsidP="00000000" w:rsidRDefault="00000000" w:rsidRPr="00000000" w14:paraId="00000065">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Promover acciones para la protección y bienestar de los animales y verificar el cumplimiento de las normas vigentes en esta materia.</w:t>
      </w:r>
    </w:p>
    <w:p w:rsidR="00000000" w:rsidDel="00000000" w:rsidP="00000000" w:rsidRDefault="00000000" w:rsidRPr="00000000" w14:paraId="00000066">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Conmemorar el 4 de octubre como el Día Nacional por los derechos de los animales</w:t>
      </w:r>
      <w:r w:rsidDel="00000000" w:rsidR="00000000" w:rsidRPr="00000000">
        <w:rPr>
          <w:rFonts w:ascii="Bookman Old Style" w:cs="Bookman Old Style" w:eastAsia="Bookman Old Style" w:hAnsi="Bookman Old Style"/>
          <w:sz w:val="22"/>
          <w:szCs w:val="22"/>
          <w:rtl w:val="0"/>
        </w:rPr>
        <w:t xml:space="preserve"> como seres sintientes, según lo establecido en el Artículo 4 de esta Ley.</w:t>
      </w:r>
    </w:p>
    <w:p w:rsidR="00000000" w:rsidDel="00000000" w:rsidP="00000000" w:rsidRDefault="00000000" w:rsidRPr="00000000" w14:paraId="00000067">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Participar en la formulación</w:t>
      </w:r>
      <w:r w:rsidDel="00000000" w:rsidR="00000000" w:rsidRPr="00000000">
        <w:rPr>
          <w:rFonts w:ascii="Bookman Old Style" w:cs="Bookman Old Style" w:eastAsia="Bookman Old Style" w:hAnsi="Bookman Old Style"/>
          <w:sz w:val="22"/>
          <w:szCs w:val="22"/>
          <w:rtl w:val="0"/>
        </w:rPr>
        <w:t xml:space="preserve"> de los programas en Bienestar Animal que se proponen en los Planes de Desarrollo de cada administración, antes de ser radicado en los Concejos Municipales. Las observaciones generadas, deberán ser incluidas como notas para el Concejo Municipal.</w:t>
      </w:r>
    </w:p>
    <w:p w:rsidR="00000000" w:rsidDel="00000000" w:rsidP="00000000" w:rsidRDefault="00000000" w:rsidRPr="00000000" w14:paraId="00000068">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Gestionar, en coordinaci</w:t>
      </w:r>
      <w:r w:rsidDel="00000000" w:rsidR="00000000" w:rsidRPr="00000000">
        <w:rPr>
          <w:rFonts w:ascii="Bookman Old Style" w:cs="Bookman Old Style" w:eastAsia="Bookman Old Style" w:hAnsi="Bookman Old Style"/>
          <w:sz w:val="22"/>
          <w:szCs w:val="22"/>
          <w:rtl w:val="0"/>
        </w:rPr>
        <w:t xml:space="preserve">ón con las secretarías de educación y los actores del sistema educativo,</w:t>
      </w:r>
      <w:r w:rsidDel="00000000" w:rsidR="00000000" w:rsidRPr="00000000">
        <w:rPr>
          <w:rFonts w:ascii="Bookman Old Style" w:cs="Bookman Old Style" w:eastAsia="Bookman Old Style" w:hAnsi="Bookman Old Style"/>
          <w:sz w:val="22"/>
          <w:szCs w:val="22"/>
          <w:rtl w:val="0"/>
        </w:rPr>
        <w:t xml:space="preserve">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r w:rsidDel="00000000" w:rsidR="00000000" w:rsidRPr="00000000">
        <w:rPr>
          <w:rtl w:val="0"/>
        </w:rPr>
      </w:r>
    </w:p>
    <w:p w:rsidR="00000000" w:rsidDel="00000000" w:rsidP="00000000" w:rsidRDefault="00000000" w:rsidRPr="00000000" w14:paraId="00000069">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Conocer las condiciones, el desarrollo de los programas y las políticas públicas de Bienestar Animal que se implementen en el municipio o distrito. En especial el funcionamiento de los centros de bienestar animal y las cirugías de esterilización.</w:t>
      </w:r>
    </w:p>
    <w:p w:rsidR="00000000" w:rsidDel="00000000" w:rsidP="00000000" w:rsidRDefault="00000000" w:rsidRPr="00000000" w14:paraId="0000006A">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Apoyar la labor de los Centros de Protección y Bienestar Animal.</w:t>
      </w:r>
    </w:p>
    <w:p w:rsidR="00000000" w:rsidDel="00000000" w:rsidP="00000000" w:rsidRDefault="00000000" w:rsidRPr="00000000" w14:paraId="0000006B">
      <w:pPr>
        <w:numPr>
          <w:ilvl w:val="0"/>
          <w:numId w:val="3"/>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Bookman Old Style" w:cs="Bookman Old Style" w:eastAsia="Bookman Old Style" w:hAnsi="Bookman Old Style"/>
          <w:sz w:val="22"/>
          <w:szCs w:val="22"/>
          <w:rtl w:val="0"/>
        </w:rPr>
        <w:t xml:space="preserve">Presentar aportes a los Programas Ambientales Escolares -  </w:t>
      </w:r>
      <w:r w:rsidDel="00000000" w:rsidR="00000000" w:rsidRPr="00000000">
        <w:rPr>
          <w:rFonts w:ascii="Bookman Old Style" w:cs="Bookman Old Style" w:eastAsia="Bookman Old Style" w:hAnsi="Bookman Old Style"/>
          <w:b w:val="1"/>
          <w:sz w:val="22"/>
          <w:szCs w:val="22"/>
          <w:rtl w:val="0"/>
        </w:rPr>
        <w:t xml:space="preserve">PRAES </w:t>
      </w:r>
      <w:r w:rsidDel="00000000" w:rsidR="00000000" w:rsidRPr="00000000">
        <w:rPr>
          <w:rFonts w:ascii="Bookman Old Style" w:cs="Bookman Old Style" w:eastAsia="Bookman Old Style" w:hAnsi="Bookman Old Style"/>
          <w:sz w:val="22"/>
          <w:szCs w:val="22"/>
          <w:rtl w:val="0"/>
        </w:rPr>
        <w:t xml:space="preserve">y los Proyectos Ciudadanos de Educación Ambiental - </w:t>
      </w:r>
      <w:r w:rsidDel="00000000" w:rsidR="00000000" w:rsidRPr="00000000">
        <w:rPr>
          <w:rFonts w:ascii="Bookman Old Style" w:cs="Bookman Old Style" w:eastAsia="Bookman Old Style" w:hAnsi="Bookman Old Style"/>
          <w:b w:val="1"/>
          <w:sz w:val="22"/>
          <w:szCs w:val="22"/>
          <w:rtl w:val="0"/>
        </w:rPr>
        <w:t xml:space="preserve">PROCEDA</w:t>
      </w:r>
      <w:r w:rsidDel="00000000" w:rsidR="00000000" w:rsidRPr="00000000">
        <w:rPr>
          <w:rFonts w:ascii="Bookman Old Style" w:cs="Bookman Old Style" w:eastAsia="Bookman Old Style" w:hAnsi="Bookman Old Style"/>
          <w:sz w:val="22"/>
          <w:szCs w:val="22"/>
          <w:rtl w:val="0"/>
        </w:rPr>
        <w:t xml:space="preserve"> de sus municipios, en componentes que puedan aportar a implementar acciones en las instituciones educativas y sociales, la tenencia responsable y el bienestar animal.</w:t>
      </w:r>
    </w:p>
    <w:p w:rsidR="00000000" w:rsidDel="00000000" w:rsidP="00000000" w:rsidRDefault="00000000" w:rsidRPr="00000000" w14:paraId="0000006C">
      <w:pPr>
        <w:numPr>
          <w:ilvl w:val="0"/>
          <w:numId w:val="3"/>
        </w:numPr>
        <w:spacing w:after="0" w:afterAutospacing="0" w:before="0" w:beforeAutospacing="0" w:line="276" w:lineRule="auto"/>
        <w:ind w:left="720" w:hanging="36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Acompañar la implementación de la política pública sobre protección y bienestar animal dentro de su jurisdicción.</w:t>
      </w:r>
    </w:p>
    <w:p w:rsidR="00000000" w:rsidDel="00000000" w:rsidP="00000000" w:rsidRDefault="00000000" w:rsidRPr="00000000" w14:paraId="0000006D">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Dar trámite con debida diligencia a</w:t>
      </w:r>
      <w:r w:rsidDel="00000000" w:rsidR="00000000" w:rsidRPr="00000000">
        <w:rPr>
          <w:rFonts w:ascii="Bookman Old Style" w:cs="Bookman Old Style" w:eastAsia="Bookman Old Style" w:hAnsi="Bookman Old Style"/>
          <w:sz w:val="22"/>
          <w:szCs w:val="22"/>
          <w:rtl w:val="0"/>
        </w:rPr>
        <w:t xml:space="preserve"> las denuncias por maltrato animal con fundamentos probatorios, que permitan apertura de procesos administrativos por posible daño físico a uno o varios animales, conforme al artículo 46 de la Ley 84 de 1989.</w:t>
      </w:r>
    </w:p>
    <w:p w:rsidR="00000000" w:rsidDel="00000000" w:rsidP="00000000" w:rsidRDefault="00000000" w:rsidRPr="00000000" w14:paraId="0000006E">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Realizar un informe anual y de pública difusión al Concejo Municipal o Distrital y a la comunidad interesada, de los temas tratados y avances, que haya desarrollado la Junta Defensora de Animales. Los medios físicos, digitales y de redes sociales de la Administración Municipal o Distrital, deberán promover su difusión.</w:t>
      </w:r>
    </w:p>
    <w:p w:rsidR="00000000" w:rsidDel="00000000" w:rsidP="00000000" w:rsidRDefault="00000000" w:rsidRPr="00000000" w14:paraId="0000006F">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Elaborar un informe anual a la Procuraduría Regional, en el cual se incluyan los avances de la Junta Defensora de Animales en materia de Protección y Bienestar Animal del municipio.</w:t>
      </w:r>
    </w:p>
    <w:p w:rsidR="00000000" w:rsidDel="00000000" w:rsidP="00000000" w:rsidRDefault="00000000" w:rsidRPr="00000000" w14:paraId="00000070">
      <w:pPr>
        <w:numPr>
          <w:ilvl w:val="0"/>
          <w:numId w:val="3"/>
        </w:numPr>
        <w:spacing w:line="276" w:lineRule="auto"/>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Elaborar y enviar un informe anual a la Contraloría Municipal, sobre el manejo de los recursos asignados.</w:t>
      </w:r>
    </w:p>
    <w:p w:rsidR="00000000" w:rsidDel="00000000" w:rsidP="00000000" w:rsidRDefault="00000000" w:rsidRPr="00000000" w14:paraId="00000071">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2">
      <w:pPr>
        <w:spacing w:line="276" w:lineRule="auto"/>
        <w:ind w:lef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1.</w:t>
      </w:r>
      <w:r w:rsidDel="00000000" w:rsidR="00000000" w:rsidRPr="00000000">
        <w:rPr>
          <w:rFonts w:ascii="Bookman Old Style" w:cs="Bookman Old Style" w:eastAsia="Bookman Old Style" w:hAnsi="Bookman Old Style"/>
          <w:sz w:val="22"/>
          <w:szCs w:val="22"/>
          <w:rtl w:val="0"/>
        </w:rPr>
        <w:t xml:space="preserve"> Para el cumplimiento de los fines del Estado y el objeto de la presente Ley, las Juntas Defensoras de Animales, contarán con la colaboración armónica de las demás autoridades nacionales, departamentales y municipales. </w:t>
      </w:r>
    </w:p>
    <w:p w:rsidR="00000000" w:rsidDel="00000000" w:rsidP="00000000" w:rsidRDefault="00000000" w:rsidRPr="00000000" w14:paraId="00000073">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4">
      <w:pPr>
        <w:spacing w:line="276" w:lineRule="auto"/>
        <w:ind w:left="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 2.</w:t>
      </w:r>
      <w:r w:rsidDel="00000000" w:rsidR="00000000" w:rsidRPr="00000000">
        <w:rPr>
          <w:rFonts w:ascii="Bookman Old Style" w:cs="Bookman Old Style" w:eastAsia="Bookman Old Style" w:hAnsi="Bookman Old Style"/>
          <w:sz w:val="22"/>
          <w:szCs w:val="22"/>
          <w:rtl w:val="0"/>
        </w:rPr>
        <w:t xml:space="preserve"> Las Juntas Defensoras de Animales podrán convocar a la comunidad para que presente propuestas relacionadas con la protección y el bienestar animal a nivel local.</w:t>
      </w:r>
    </w:p>
    <w:p w:rsidR="00000000" w:rsidDel="00000000" w:rsidP="00000000" w:rsidRDefault="00000000" w:rsidRPr="00000000" w14:paraId="00000075">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6">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7">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6. </w:t>
      </w:r>
      <w:r w:rsidDel="00000000" w:rsidR="00000000" w:rsidRPr="00000000">
        <w:rPr>
          <w:rFonts w:ascii="Bookman Old Style" w:cs="Bookman Old Style" w:eastAsia="Bookman Old Style" w:hAnsi="Bookman Old Style"/>
          <w:sz w:val="22"/>
          <w:szCs w:val="22"/>
          <w:rtl w:val="0"/>
        </w:rPr>
        <w:t xml:space="preserve">Cada Junta Defensora de Animales establecerá un canal de recepción de denuncias de maltrato animal y de todos los asuntos de bienestar animal. La Junta deberá dar trámite con debida diligencia a estas denuncias para que las autoridades pertinentes tomen medidas.  Además, la Junta deberá  tomar medidas de carácter general cuando los hechos correspondan a causas estructurales identificables. Para los efectos del trámite se entenderá que estas denuncias se regirán por los términos establecidos para los derechos de petición. </w:t>
      </w:r>
    </w:p>
    <w:p w:rsidR="00000000" w:rsidDel="00000000" w:rsidP="00000000" w:rsidRDefault="00000000" w:rsidRPr="00000000" w14:paraId="00000078">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9">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A">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7.</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De los recursos para su funcionamiento.</w:t>
      </w:r>
      <w:r w:rsidDel="00000000" w:rsidR="00000000" w:rsidRPr="00000000">
        <w:rPr>
          <w:rFonts w:ascii="Bookman Old Style" w:cs="Bookman Old Style" w:eastAsia="Bookman Old Style" w:hAnsi="Bookman Old Style"/>
          <w:sz w:val="22"/>
          <w:szCs w:val="22"/>
          <w:rtl w:val="0"/>
        </w:rPr>
        <w:t xml:space="preserve">  Las Juntas Defensoras de Animales contarán con la asignación presupuestal que designe la Administración Municipal, así como los recursos asignados del </w:t>
      </w:r>
      <w:r w:rsidDel="00000000" w:rsidR="00000000" w:rsidRPr="00000000">
        <w:rPr>
          <w:rFonts w:ascii="Bookman Old Style" w:cs="Bookman Old Style" w:eastAsia="Bookman Old Style" w:hAnsi="Bookman Old Style"/>
          <w:i w:val="1"/>
          <w:sz w:val="22"/>
          <w:szCs w:val="22"/>
          <w:rtl w:val="0"/>
        </w:rPr>
        <w:t xml:space="preserve">Fondo Municipal o Distrital para la Protección y Bienestar Animal</w:t>
      </w:r>
      <w:r w:rsidDel="00000000" w:rsidR="00000000" w:rsidRPr="00000000">
        <w:rPr>
          <w:rFonts w:ascii="Bookman Old Style" w:cs="Bookman Old Style" w:eastAsia="Bookman Old Style" w:hAnsi="Bookman Old Style"/>
          <w:sz w:val="22"/>
          <w:szCs w:val="22"/>
          <w:rtl w:val="0"/>
        </w:rPr>
        <w:t xml:space="preserve"> contenidos en el Artículo 9° de la Ley 2455 de 2024 y todos los otros que designe la </w:t>
      </w:r>
      <w:r w:rsidDel="00000000" w:rsidR="00000000" w:rsidRPr="00000000">
        <w:rPr>
          <w:rFonts w:ascii="Bookman Old Style" w:cs="Bookman Old Style" w:eastAsia="Bookman Old Style" w:hAnsi="Bookman Old Style"/>
          <w:sz w:val="22"/>
          <w:szCs w:val="22"/>
          <w:rtl w:val="0"/>
        </w:rPr>
        <w:t xml:space="preserve">Administración Departamental y Nacional.</w:t>
      </w:r>
    </w:p>
    <w:p w:rsidR="00000000" w:rsidDel="00000000" w:rsidP="00000000" w:rsidRDefault="00000000" w:rsidRPr="00000000" w14:paraId="0000007B">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C">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7D">
      <w:pPr>
        <w:spacing w:line="276" w:lineRule="auto"/>
        <w:jc w:val="both"/>
        <w:rPr>
          <w:rFonts w:ascii="Bookman Old Style" w:cs="Bookman Old Style" w:eastAsia="Bookman Old Style" w:hAnsi="Bookman Old Style"/>
          <w:color w:val="000000"/>
          <w:sz w:val="22"/>
          <w:szCs w:val="22"/>
        </w:rPr>
      </w:pPr>
      <w:r w:rsidDel="00000000" w:rsidR="00000000" w:rsidRPr="00000000">
        <w:rPr>
          <w:rFonts w:ascii="Bookman Old Style" w:cs="Bookman Old Style" w:eastAsia="Bookman Old Style" w:hAnsi="Bookman Old Style"/>
          <w:b w:val="1"/>
          <w:sz w:val="22"/>
          <w:szCs w:val="22"/>
          <w:rtl w:val="0"/>
        </w:rPr>
        <w:t xml:space="preserve">ARTÍCULO 8:</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La presente ley rige a partir del momento de su promulgación, deroga la Ley 5 de 1972 y todas las disposiciones que le sean contrarias.</w:t>
      </w:r>
      <w:r w:rsidDel="00000000" w:rsidR="00000000" w:rsidRPr="00000000">
        <w:rPr>
          <w:rtl w:val="0"/>
        </w:rPr>
      </w:r>
    </w:p>
    <w:p w:rsidR="00000000" w:rsidDel="00000000" w:rsidP="00000000" w:rsidRDefault="00000000" w:rsidRPr="00000000" w14:paraId="0000007E">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w:t>
      </w:r>
    </w:p>
    <w:p w:rsidR="00000000" w:rsidDel="00000000" w:rsidP="00000000" w:rsidRDefault="00000000" w:rsidRPr="00000000" w14:paraId="0000008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1">
      <w:pPr>
        <w:widowControl w:val="0"/>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2">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523173" cy="942564"/>
            <wp:effectExtent b="0" l="0" r="0" t="0"/>
            <wp:docPr id="10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23173" cy="942564"/>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widowControl w:val="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084">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085">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p w:rsidR="00000000" w:rsidDel="00000000" w:rsidP="00000000" w:rsidRDefault="00000000" w:rsidRPr="00000000" w14:paraId="0000008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9">
      <w:pPr>
        <w:pStyle w:val="Heading1"/>
        <w:jc w:val="center"/>
        <w:rPr/>
      </w:pPr>
      <w:bookmarkStart w:colFirst="0" w:colLast="0" w:name="_heading=h.n90j31wwdtc3" w:id="5"/>
      <w:bookmarkEnd w:id="5"/>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jc w:val="center"/>
        <w:rPr/>
      </w:pPr>
      <w:bookmarkStart w:colFirst="0" w:colLast="0" w:name="_heading=h.89qtjjspr5eu" w:id="6"/>
      <w:bookmarkEnd w:id="6"/>
      <w:r w:rsidDel="00000000" w:rsidR="00000000" w:rsidRPr="00000000">
        <w:rPr>
          <w:rtl w:val="0"/>
        </w:rPr>
        <w:t xml:space="preserve">PROYECTO DE LEY _________ de 2025 </w:t>
      </w:r>
    </w:p>
    <w:p w:rsidR="00000000" w:rsidDel="00000000" w:rsidP="00000000" w:rsidRDefault="00000000" w:rsidRPr="00000000" w14:paraId="0000008B">
      <w:pPr>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C">
      <w:pPr>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medio del cual se regulan las Juntas Defensoras de Animales y se dictan otras disposiciones.</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tl w:val="0"/>
        </w:rPr>
      </w:r>
    </w:p>
    <w:p w:rsidR="00000000" w:rsidDel="00000000" w:rsidP="00000000" w:rsidRDefault="00000000" w:rsidRPr="00000000" w14:paraId="0000008D">
      <w:pPr>
        <w:pStyle w:val="Heading1"/>
        <w:jc w:val="center"/>
        <w:rPr/>
      </w:pPr>
      <w:bookmarkStart w:colFirst="0" w:colLast="0" w:name="_heading=h.8uqjdkksqv4l" w:id="7"/>
      <w:bookmarkEnd w:id="7"/>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jc w:val="center"/>
        <w:rPr/>
      </w:pPr>
      <w:bookmarkStart w:colFirst="0" w:colLast="0" w:name="_heading=h.qs9xyo6lcxb9" w:id="8"/>
      <w:bookmarkEnd w:id="8"/>
      <w:r w:rsidDel="00000000" w:rsidR="00000000" w:rsidRPr="00000000">
        <w:rPr>
          <w:rtl w:val="0"/>
        </w:rPr>
        <w:t xml:space="preserve">EXPOSICIÓN DE MOTIVOS </w:t>
      </w:r>
    </w:p>
    <w:p w:rsidR="00000000" w:rsidDel="00000000" w:rsidP="00000000" w:rsidRDefault="00000000" w:rsidRPr="00000000" w14:paraId="00000090">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1">
      <w:pPr>
        <w:spacing w:line="276"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TABLA DE CONTENIDO:</w:t>
      </w:r>
    </w:p>
    <w:sdt>
      <w:sdtPr>
        <w:id w:val="1229945702"/>
        <w:docPartObj>
          <w:docPartGallery w:val="Table of Contents"/>
          <w:docPartUnique w:val="1"/>
        </w:docPartObj>
      </w:sdtPr>
      <w:sdtContent>
        <w:p w:rsidR="00000000" w:rsidDel="00000000" w:rsidP="00000000" w:rsidRDefault="00000000" w:rsidRPr="00000000" w14:paraId="00000092">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vkqkc1dkjf8">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1. OBJETO</w:t>
              <w:tab/>
              <w:t xml:space="preserve">8</w:t>
            </w:r>
          </w:hyperlink>
          <w:r w:rsidDel="00000000" w:rsidR="00000000" w:rsidRPr="00000000">
            <w:rPr>
              <w:rtl w:val="0"/>
            </w:rPr>
          </w:r>
        </w:p>
        <w:p w:rsidR="00000000" w:rsidDel="00000000" w:rsidP="00000000" w:rsidRDefault="00000000" w:rsidRPr="00000000" w14:paraId="00000093">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276onbayjflu">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2. PROBLEMA A RESOLVER CON EL PROYECTO DE LEY:</w:t>
              <w:tab/>
              <w:t xml:space="preserve">8</w:t>
            </w:r>
          </w:hyperlink>
          <w:r w:rsidDel="00000000" w:rsidR="00000000" w:rsidRPr="00000000">
            <w:rPr>
              <w:rtl w:val="0"/>
            </w:rPr>
          </w:r>
        </w:p>
        <w:p w:rsidR="00000000" w:rsidDel="00000000" w:rsidP="00000000" w:rsidRDefault="00000000" w:rsidRPr="00000000" w14:paraId="00000094">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mccfrt27lyfr">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3. CONTENIDO DEL PROYECTO DE LEY:</w:t>
              <w:tab/>
              <w:t xml:space="preserve">9</w:t>
            </w:r>
          </w:hyperlink>
          <w:r w:rsidDel="00000000" w:rsidR="00000000" w:rsidRPr="00000000">
            <w:rPr>
              <w:rtl w:val="0"/>
            </w:rPr>
          </w:r>
        </w:p>
        <w:p w:rsidR="00000000" w:rsidDel="00000000" w:rsidP="00000000" w:rsidRDefault="00000000" w:rsidRPr="00000000" w14:paraId="00000095">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x8gqmzqbnunx">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4. ANTECEDENTES NORMATIVOS DEL PROYECTO DE LEY:</w:t>
              <w:tab/>
              <w:t xml:space="preserve">10</w:t>
            </w:r>
          </w:hyperlink>
          <w:r w:rsidDel="00000000" w:rsidR="00000000" w:rsidRPr="00000000">
            <w:rPr>
              <w:rtl w:val="0"/>
            </w:rPr>
          </w:r>
        </w:p>
        <w:p w:rsidR="00000000" w:rsidDel="00000000" w:rsidP="00000000" w:rsidRDefault="00000000" w:rsidRPr="00000000" w14:paraId="00000096">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pg75yxtuyetp">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5. MARCO JURÍDICO</w:t>
              <w:tab/>
              <w:t xml:space="preserve">18</w:t>
            </w:r>
          </w:hyperlink>
          <w:r w:rsidDel="00000000" w:rsidR="00000000" w:rsidRPr="00000000">
            <w:rPr>
              <w:rtl w:val="0"/>
            </w:rPr>
          </w:r>
        </w:p>
        <w:p w:rsidR="00000000" w:rsidDel="00000000" w:rsidP="00000000" w:rsidRDefault="00000000" w:rsidRPr="00000000" w14:paraId="00000097">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nbbe7456poj2">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6. COMPETENCIA DEL CONGRESO</w:t>
              <w:tab/>
              <w:t xml:space="preserve">19</w:t>
            </w:r>
          </w:hyperlink>
          <w:r w:rsidDel="00000000" w:rsidR="00000000" w:rsidRPr="00000000">
            <w:rPr>
              <w:rtl w:val="0"/>
            </w:rPr>
          </w:r>
        </w:p>
        <w:p w:rsidR="00000000" w:rsidDel="00000000" w:rsidP="00000000" w:rsidRDefault="00000000" w:rsidRPr="00000000" w14:paraId="00000098">
          <w:pPr>
            <w:widowControl w:val="0"/>
            <w:tabs>
              <w:tab w:val="right" w:leader="dot" w:pos="12000"/>
            </w:tabs>
            <w:spacing w:before="60" w:lineRule="auto"/>
            <w:ind w:left="72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5cu2hpthmb30">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6.1. CONSTITUCIONAL:</w:t>
              <w:tab/>
              <w:t xml:space="preserve">19</w:t>
            </w:r>
          </w:hyperlink>
          <w:r w:rsidDel="00000000" w:rsidR="00000000" w:rsidRPr="00000000">
            <w:rPr>
              <w:rtl w:val="0"/>
            </w:rPr>
          </w:r>
        </w:p>
        <w:p w:rsidR="00000000" w:rsidDel="00000000" w:rsidP="00000000" w:rsidRDefault="00000000" w:rsidRPr="00000000" w14:paraId="00000099">
          <w:pPr>
            <w:widowControl w:val="0"/>
            <w:tabs>
              <w:tab w:val="right" w:leader="dot" w:pos="12000"/>
            </w:tabs>
            <w:spacing w:before="60" w:lineRule="auto"/>
            <w:ind w:left="72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lz4ayhwt8evf">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6.2. LEGAL:</w:t>
              <w:tab/>
              <w:t xml:space="preserve">20</w:t>
            </w:r>
          </w:hyperlink>
          <w:r w:rsidDel="00000000" w:rsidR="00000000" w:rsidRPr="00000000">
            <w:rPr>
              <w:rtl w:val="0"/>
            </w:rPr>
          </w:r>
        </w:p>
        <w:p w:rsidR="00000000" w:rsidDel="00000000" w:rsidP="00000000" w:rsidRDefault="00000000" w:rsidRPr="00000000" w14:paraId="0000009A">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hjha5jlf5i3k">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7. CONFLICTOS DE INTERÉS:</w:t>
              <w:tab/>
              <w:t xml:space="preserve">21</w:t>
            </w:r>
          </w:hyperlink>
          <w:r w:rsidDel="00000000" w:rsidR="00000000" w:rsidRPr="00000000">
            <w:rPr>
              <w:rtl w:val="0"/>
            </w:rPr>
          </w:r>
        </w:p>
        <w:p w:rsidR="00000000" w:rsidDel="00000000" w:rsidP="00000000" w:rsidRDefault="00000000" w:rsidRPr="00000000" w14:paraId="0000009B">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issgjpt6sur">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8. IMPACTO FISCAL:</w:t>
              <w:tab/>
              <w:t xml:space="preserve">22</w:t>
            </w:r>
          </w:hyperlink>
          <w:r w:rsidDel="00000000" w:rsidR="00000000" w:rsidRPr="00000000">
            <w:rPr>
              <w:rtl w:val="0"/>
            </w:rPr>
          </w:r>
        </w:p>
        <w:p w:rsidR="00000000" w:rsidDel="00000000" w:rsidP="00000000" w:rsidRDefault="00000000" w:rsidRPr="00000000" w14:paraId="0000009C">
          <w:pPr>
            <w:widowControl w:val="0"/>
            <w:tabs>
              <w:tab w:val="right" w:leader="dot" w:pos="12000"/>
            </w:tabs>
            <w:spacing w:before="60" w:lineRule="auto"/>
            <w:ind w:left="360" w:firstLine="0"/>
            <w:rPr>
              <w:rFonts w:ascii="Bookman Old Style" w:cs="Bookman Old Style" w:eastAsia="Bookman Old Style" w:hAnsi="Bookman Old Style"/>
              <w:i w:val="0"/>
              <w:smallCaps w:val="0"/>
              <w:strike w:val="0"/>
              <w:color w:val="000000"/>
              <w:sz w:val="22"/>
              <w:szCs w:val="22"/>
              <w:u w:val="none"/>
              <w:shd w:fill="auto" w:val="clear"/>
              <w:vertAlign w:val="baseline"/>
            </w:rPr>
          </w:pPr>
          <w:hyperlink w:anchor="_heading=h.4l3vj63qbdof">
            <w:r w:rsidDel="00000000" w:rsidR="00000000" w:rsidRPr="00000000">
              <w:rPr>
                <w:rFonts w:ascii="Bookman Old Style" w:cs="Bookman Old Style" w:eastAsia="Bookman Old Style" w:hAnsi="Bookman Old Style"/>
                <w:i w:val="0"/>
                <w:smallCaps w:val="0"/>
                <w:strike w:val="0"/>
                <w:color w:val="000000"/>
                <w:sz w:val="22"/>
                <w:szCs w:val="22"/>
                <w:u w:val="none"/>
                <w:shd w:fill="auto" w:val="clear"/>
                <w:vertAlign w:val="baseline"/>
                <w:rtl w:val="0"/>
              </w:rPr>
              <w:t xml:space="preserve">9. CONCLUSIÓN:</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D">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E">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9F">
      <w:pPr>
        <w:pStyle w:val="Heading2"/>
        <w:numPr>
          <w:ilvl w:val="0"/>
          <w:numId w:val="4"/>
        </w:numPr>
        <w:ind w:left="1080" w:hanging="720"/>
        <w:jc w:val="both"/>
        <w:rPr/>
      </w:pPr>
      <w:bookmarkStart w:colFirst="0" w:colLast="0" w:name="_heading=h.vkqkc1dkjf8" w:id="9"/>
      <w:bookmarkEnd w:id="9"/>
      <w:r w:rsidDel="00000000" w:rsidR="00000000" w:rsidRPr="00000000">
        <w:rPr>
          <w:rtl w:val="0"/>
        </w:rPr>
        <w:t xml:space="preserve">OBJETO</w:t>
      </w:r>
      <w:r w:rsidDel="00000000" w:rsidR="00000000" w:rsidRPr="00000000">
        <w:rPr>
          <w:rtl w:val="0"/>
        </w:rPr>
      </w:r>
    </w:p>
    <w:p w:rsidR="00000000" w:rsidDel="00000000" w:rsidP="00000000" w:rsidRDefault="00000000" w:rsidRPr="00000000" w14:paraId="000000A0">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1">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objeto en el presente proyecto de ley tiene como imperiosa necesidad la actualización de las funciones y de los integrantes de las Juntas Defensoras de Animales - </w:t>
      </w:r>
      <w:r w:rsidDel="00000000" w:rsidR="00000000" w:rsidRPr="00000000">
        <w:rPr>
          <w:rFonts w:ascii="Bookman Old Style" w:cs="Bookman Old Style" w:eastAsia="Bookman Old Style" w:hAnsi="Bookman Old Style"/>
          <w:sz w:val="22"/>
          <w:szCs w:val="22"/>
          <w:rtl w:val="0"/>
        </w:rPr>
        <w:t xml:space="preserve">JDA - </w:t>
      </w:r>
      <w:r w:rsidDel="00000000" w:rsidR="00000000" w:rsidRPr="00000000">
        <w:rPr>
          <w:rFonts w:ascii="Bookman Old Style" w:cs="Bookman Old Style" w:eastAsia="Bookman Old Style" w:hAnsi="Bookman Old Style"/>
          <w:sz w:val="22"/>
          <w:szCs w:val="22"/>
          <w:rtl w:val="0"/>
        </w:rPr>
        <w:t xml:space="preserve">, norma que data del año 1972.  Estos espacios de trabajo conjunto entre los funcionarios públicos delegados y la participación ciudadana que trabaja por la Protección y Bienestar Animal (PyBA) permiten leer de primera mano las problemáticas en este tema y tomar acciones de tipo preventivo.</w:t>
      </w:r>
    </w:p>
    <w:p w:rsidR="00000000" w:rsidDel="00000000" w:rsidP="00000000" w:rsidRDefault="00000000" w:rsidRPr="00000000" w14:paraId="000000A2">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3">
      <w:pPr>
        <w:spacing w:line="276"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2"/>
          <w:szCs w:val="22"/>
          <w:rtl w:val="0"/>
        </w:rPr>
        <w:t xml:space="preserve">La responsabilidad que tienen las administraciones municipales en sus funciones de atención a la fauna doméstica, reflejados en los programas y presupuesto plasmados en los Planes de Desarrollo, se ven fortalecidos con la participación de la comunidad que a diario trabaja con la defensa animal; ya que conocen de raíz la problemática diaria en esta materia.  De acá la importancia de aumentar la participación de este importante sector, ya que serán los veedores y harán parte de la toma de decisiones que permitan avanzar en la protección de los animales.</w:t>
      </w:r>
      <w:r w:rsidDel="00000000" w:rsidR="00000000" w:rsidRPr="00000000">
        <w:rPr>
          <w:rtl w:val="0"/>
        </w:rPr>
      </w:r>
    </w:p>
    <w:p w:rsidR="00000000" w:rsidDel="00000000" w:rsidP="00000000" w:rsidRDefault="00000000" w:rsidRPr="00000000" w14:paraId="000000A4">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5">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6">
      <w:pPr>
        <w:pStyle w:val="Heading2"/>
        <w:numPr>
          <w:ilvl w:val="0"/>
          <w:numId w:val="4"/>
        </w:numPr>
        <w:ind w:left="1080" w:hanging="720"/>
        <w:jc w:val="both"/>
        <w:rPr/>
      </w:pPr>
      <w:bookmarkStart w:colFirst="0" w:colLast="0" w:name="_heading=h.276onbayjflu" w:id="10"/>
      <w:bookmarkEnd w:id="10"/>
      <w:r w:rsidDel="00000000" w:rsidR="00000000" w:rsidRPr="00000000">
        <w:rPr>
          <w:rtl w:val="0"/>
        </w:rPr>
        <w:t xml:space="preserve">PROBLEMA A RESOLVER CON EL PROYECTO DE LEY:</w:t>
      </w:r>
    </w:p>
    <w:p w:rsidR="00000000" w:rsidDel="00000000" w:rsidP="00000000" w:rsidRDefault="00000000" w:rsidRPr="00000000" w14:paraId="000000A7">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8">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Pese a estar contempladas dentro del ordenamiento jurídico colombiano, las Juntas Defensoras de Animales se encuentran actualmente, en su mayoría con déficits de operación, desactualización y con una falta de capacidad efectiva de acción para las que fueron creadas. Esta situación se debe a múltiples factores: la claridad en la reglamentación, la falta de articulación institucional, ambigüedad en sus funciones y una desactualización en su marco normativo que no ha respondido efectivamente a los avances constitucionales, legales y sociales en materia de protección animal.</w:t>
      </w:r>
    </w:p>
    <w:p w:rsidR="00000000" w:rsidDel="00000000" w:rsidP="00000000" w:rsidRDefault="00000000" w:rsidRPr="00000000" w14:paraId="000000A9">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A">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resultado, las Juntas Defensoras de Animales no cumplen integralmente con su propósito esencial de prevenir el maltrato animal, de fomentar la protección de aquellos seres sintientes y de servir como puente entre la ciudadanía, la Administración Pública y las organizaciones defensoras de animales. Lo anterior deja a los animales en una situación de vulnerabilidad estructural perpetua ante la falta de respuesta oportuna, lo que aumenta el riesgo de que se efectúen casos de crueldad, negligencia o explotación en distintas zonas del país, especialmente en zonas rurales y municipios en donde se evidencia poca capacidad institucional.</w:t>
      </w:r>
    </w:p>
    <w:p w:rsidR="00000000" w:rsidDel="00000000" w:rsidP="00000000" w:rsidRDefault="00000000" w:rsidRPr="00000000" w14:paraId="000000AB">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C">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D">
      <w:pPr>
        <w:pStyle w:val="Heading2"/>
        <w:numPr>
          <w:ilvl w:val="0"/>
          <w:numId w:val="4"/>
        </w:numPr>
        <w:ind w:left="1080" w:hanging="720"/>
        <w:jc w:val="both"/>
        <w:rPr/>
      </w:pPr>
      <w:bookmarkStart w:colFirst="0" w:colLast="0" w:name="_heading=h.mccfrt27lyfr" w:id="11"/>
      <w:bookmarkEnd w:id="11"/>
      <w:r w:rsidDel="00000000" w:rsidR="00000000" w:rsidRPr="00000000">
        <w:rPr>
          <w:rtl w:val="0"/>
        </w:rPr>
        <w:t xml:space="preserve">CONTENIDO DEL PROYECTO DE LEY:</w:t>
      </w:r>
    </w:p>
    <w:p w:rsidR="00000000" w:rsidDel="00000000" w:rsidP="00000000" w:rsidRDefault="00000000" w:rsidRPr="00000000" w14:paraId="000000AE">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F">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reforma propuesta tiene como finalidad garantizar el funcionamiento efectivo, articulado y actualizado de las Juntas Defensoras de Animales como instancias de participación ciudadana y de corresponsabilidad institucional para la promoción de la Protección y el Bienestar Animal en todo el territorio Colombiano. Esto se realiza mediante la reforma integral del marco normativo que regula su creación, funcionamiento, estructura, competencias y financiación.</w:t>
      </w:r>
    </w:p>
    <w:p w:rsidR="00000000" w:rsidDel="00000000" w:rsidP="00000000" w:rsidRDefault="00000000" w:rsidRPr="00000000" w14:paraId="000000B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1">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ley regulará de manera integral las Juntas Defensoras de Animales, actualizando su naturaleza, funciones, integración, mecanismos de participación, coordinación interinstitucional y su financiación, con el propósito de garantizar su operación efectiva en todos los municipios del país aunado a la problemática ya expuesta anteriormente. Así, se espera que vaya conforme a los principios constitucionales de participación ciudadana, protección ambiental y bienestar animal.</w:t>
      </w:r>
    </w:p>
    <w:p w:rsidR="00000000" w:rsidDel="00000000" w:rsidP="00000000" w:rsidRDefault="00000000" w:rsidRPr="00000000" w14:paraId="000000B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3">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 los fines anteriormente expuestos la ley regulará lo siguiente:</w:t>
      </w:r>
    </w:p>
    <w:p w:rsidR="00000000" w:rsidDel="00000000" w:rsidP="00000000" w:rsidRDefault="00000000" w:rsidRPr="00000000" w14:paraId="000000B4">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actualización de creación y funcionamiento efectivo de las Juntas Defensoras de Animales en todos los municipios y distritos del país.</w:t>
      </w:r>
    </w:p>
    <w:p w:rsidR="00000000" w:rsidDel="00000000" w:rsidP="00000000" w:rsidRDefault="00000000" w:rsidRPr="00000000" w14:paraId="000000B5">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actualización de sus funciones, reconociendo su carácter preventivo, educativo y de articulación institucional, para actuar ante el maltrato, el abandono, o para situaciones que pongan en riesgo los bienes jurídicamente protegidos de los animales.</w:t>
      </w:r>
    </w:p>
    <w:p w:rsidR="00000000" w:rsidDel="00000000" w:rsidP="00000000" w:rsidRDefault="00000000" w:rsidRPr="00000000" w14:paraId="000000B6">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composición de las Juntas Defensoras de Animales, ampliando la participación ciudadana a un mayor número de organizaciones animalistas con el fin de promover su educación.</w:t>
      </w:r>
    </w:p>
    <w:p w:rsidR="00000000" w:rsidDel="00000000" w:rsidP="00000000" w:rsidRDefault="00000000" w:rsidRPr="00000000" w14:paraId="000000B7">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mecanismos de elección y la renovación periódica de sus miembros, diferenciando entre representantes de la administración pública y representantes de la ciudadanía.</w:t>
      </w:r>
    </w:p>
    <w:p w:rsidR="00000000" w:rsidDel="00000000" w:rsidP="00000000" w:rsidRDefault="00000000" w:rsidRPr="00000000" w14:paraId="000000B8">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articulación con entidades responsables de ejercer funciones de control, sanciones o intervención en temas de protección animal tales como: secretarías de gobierno, inspecciones de policía, cuerpos de bomberos, institutos de protección ambiental, entre otros.</w:t>
      </w:r>
    </w:p>
    <w:p w:rsidR="00000000" w:rsidDel="00000000" w:rsidP="00000000" w:rsidRDefault="00000000" w:rsidRPr="00000000" w14:paraId="000000B9">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inclusión de las Juntas Defensoras de Animales en fondos y rutas locales de atención al maltrato animal, junto a su adhesión a los Planes de Desarrollo Municipales y Distritales, y en las políticas públicas sobre protección, bienestar animal y maltrato animal</w:t>
      </w:r>
    </w:p>
    <w:p w:rsidR="00000000" w:rsidDel="00000000" w:rsidP="00000000" w:rsidRDefault="00000000" w:rsidRPr="00000000" w14:paraId="000000BA">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Capacitación anual de miembros de Juntas Defensoras de Animales, con apoyo institucional, con el ánimo de que se conozca cuál es su rol, sus funciones y sus alcances normativos</w:t>
      </w:r>
    </w:p>
    <w:p w:rsidR="00000000" w:rsidDel="00000000" w:rsidP="00000000" w:rsidRDefault="00000000" w:rsidRPr="00000000" w14:paraId="000000BB">
      <w:pPr>
        <w:numPr>
          <w:ilvl w:val="0"/>
          <w:numId w:val="8"/>
        </w:numPr>
        <w:spacing w:line="276" w:lineRule="auto"/>
        <w:ind w:left="144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actualización, enfatizando en la inclusión de los órganos de inspección, vigilancia en control a generar informes sobre el cumplimiento de lo dicho en esta ley.</w:t>
      </w:r>
    </w:p>
    <w:p w:rsidR="00000000" w:rsidDel="00000000" w:rsidP="00000000" w:rsidRDefault="00000000" w:rsidRPr="00000000" w14:paraId="000000BC">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D">
      <w:pPr>
        <w:pStyle w:val="Heading2"/>
        <w:numPr>
          <w:ilvl w:val="0"/>
          <w:numId w:val="4"/>
        </w:numPr>
        <w:ind w:left="1080" w:hanging="720"/>
        <w:jc w:val="both"/>
        <w:rPr/>
      </w:pPr>
      <w:bookmarkStart w:colFirst="0" w:colLast="0" w:name="_heading=h.x8gqmzqbnunx" w:id="12"/>
      <w:bookmarkEnd w:id="12"/>
      <w:r w:rsidDel="00000000" w:rsidR="00000000" w:rsidRPr="00000000">
        <w:rPr>
          <w:rtl w:val="0"/>
        </w:rPr>
        <w:t xml:space="preserve">ANTECEDENTES NORMATIVOS DEL PROYECTO DE LEY:</w:t>
      </w:r>
    </w:p>
    <w:p w:rsidR="00000000" w:rsidDel="00000000" w:rsidP="00000000" w:rsidRDefault="00000000" w:rsidRPr="00000000" w14:paraId="000000B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F">
      <w:pPr>
        <w:numPr>
          <w:ilvl w:val="0"/>
          <w:numId w:val="1"/>
        </w:numPr>
        <w:ind w:left="720" w:hanging="36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CONTEXTO HISTÓRICO</w:t>
      </w:r>
      <w:r w:rsidDel="00000000" w:rsidR="00000000" w:rsidRPr="00000000">
        <w:rPr>
          <w:rtl w:val="0"/>
        </w:rPr>
      </w:r>
    </w:p>
    <w:p w:rsidR="00000000" w:rsidDel="00000000" w:rsidP="00000000" w:rsidRDefault="00000000" w:rsidRPr="00000000" w14:paraId="000000C0">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En Colombia la situación jurídica de los animales se mantuvo en un estado de indiferencia durante casi un siglo, pues no eran considerados bienes jurídicos que mereciera alguna forma de protección</w:t>
      </w:r>
      <w:r w:rsidDel="00000000" w:rsidR="00000000" w:rsidRPr="00000000">
        <w:rPr>
          <w:rFonts w:ascii="Bookman Old Style" w:cs="Bookman Old Style" w:eastAsia="Bookman Old Style" w:hAnsi="Bookman Old Style"/>
          <w:sz w:val="22"/>
          <w:szCs w:val="22"/>
          <w:rtl w:val="0"/>
        </w:rPr>
        <w:t xml:space="preserve">”. Este panorama comenzó a transformarse “</w:t>
      </w:r>
      <w:r w:rsidDel="00000000" w:rsidR="00000000" w:rsidRPr="00000000">
        <w:rPr>
          <w:rFonts w:ascii="Bookman Old Style" w:cs="Bookman Old Style" w:eastAsia="Bookman Old Style" w:hAnsi="Bookman Old Style"/>
          <w:i w:val="1"/>
          <w:sz w:val="22"/>
          <w:szCs w:val="22"/>
          <w:rtl w:val="0"/>
        </w:rPr>
        <w:t xml:space="preserve">a finales del siglo XX, cuando una especie de movilización temprana a favor de la protección animal, favorecida por las múltiples denuncia de maltrato en medio de comunicación (radio, cartas a los periódicos de la época, columnas de opinión) e impulsada mediante el lobbying o cabildeo de la Asociación Defensora de Animales (ADA) ante los legisladores, logró que desde 1965 el Congreso empezará a debatir seriamente el tema</w:t>
      </w:r>
      <w:r w:rsidDel="00000000" w:rsidR="00000000" w:rsidRPr="00000000">
        <w:rPr>
          <w:rFonts w:ascii="Bookman Old Style" w:cs="Bookman Old Style" w:eastAsia="Bookman Old Style" w:hAnsi="Bookman Old Style"/>
          <w:sz w:val="22"/>
          <w:szCs w:val="22"/>
          <w:rtl w:val="0"/>
        </w:rPr>
        <w:t xml:space="preserve"> (Contreras, 2014)”</w:t>
      </w:r>
      <w:r w:rsidDel="00000000" w:rsidR="00000000" w:rsidRPr="00000000">
        <w:rPr>
          <w:rFonts w:ascii="Bookman Old Style" w:cs="Bookman Old Style" w:eastAsia="Bookman Old Style" w:hAnsi="Bookman Old Style"/>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C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3">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dos debates reglamentarios del Proyecto de Ley 99 de 1966, se realizaron entre noviembre de 1965 y junio 1966, siendo devuelto para modificaciones que quedaron discutidas y aprobadas en el último trimestre del año 1971.  Luego de intensas discusiones, que incluyeron debates teológicos, se promulgó la Ley 5 del 20 de septiembre de 1972.  Los argumentos esbozados en la exposición de motivos del proyecto de ley en mención, consideraban:</w:t>
      </w:r>
    </w:p>
    <w:p w:rsidR="00000000" w:rsidDel="00000000" w:rsidP="00000000" w:rsidRDefault="00000000" w:rsidRPr="00000000" w14:paraId="000000C4">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5">
      <w:pPr>
        <w:spacing w:line="276" w:lineRule="auto"/>
        <w:ind w:left="833.385826771653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Los animales, cuya defensa, repito, es el objeto del Proyecto de Ley en estudio, desde que participan del beneficio de la vida como a todos nos consta, experimentan como los hombres las mismas sensaciones del dolor y del placer, del hambre y de la sed(...). Los caballos y los perros, por ejemplo, son los más nobles amigos del hombre, al que hacen objeto de cariño, de sus simpatías, hasta lo defienden con celo y fiereza contra sus enemigos” (Perilla, 1965: 2).  El Decreto 497 de 1973 intentó reglamentar la bien intencionada ley con miras de facilitar su aplicación, para lo cual estableció que cualquier persona que tuviera un verdadero interés  en que se cumplieran los objetivos de la norma podría hacer parte de las juntas defensoras de animales, corrige el yerro inicial estableciendo que las referidas juntas  tendrían una función eminentemente educativa, orientada a crear sentimientos de protección hacia los “animales en general”, y a evitar los malos tratos a que pudieran ser sometidos</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sz w:val="22"/>
          <w:szCs w:val="22"/>
          <w:vertAlign w:val="superscript"/>
        </w:rPr>
        <w:footnoteReference w:customMarkFollows="0" w:id="1"/>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C6">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7">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Aunque a la fecha en Colombia se cuenten con normas especializadas en prevenir y tratar los actos crueles contra los animales a las que, además, se suma toda una estrategia de preservación y aprovechamiento de la fauna silvestre en el país, la realidad es que la falta de integración de estas disposiciones legales y el trabajo desarticulado de las autoridades competentes, han impedido implantar una verdadera cultura de protección y bienestar animal en el territorio nacional. Para estudiar una valoración de esta situación se realizó una consulta, previo a la configuración de este proyecto, que pretendía conocer y evaluar el funcionamiento de las Juntas Defensoras de Animales en el país, así como la aplicación de la Ley 5 de 1972, la Ley 84 de 1989 y la Ley 1774 de 2016.</w:t>
      </w:r>
    </w:p>
    <w:p w:rsidR="00000000" w:rsidDel="00000000" w:rsidP="00000000" w:rsidRDefault="00000000" w:rsidRPr="00000000" w14:paraId="000000C8">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9">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un ejercicio legislativo anterior para la preparación del Proyecto de Ley 008 2022C “</w:t>
      </w:r>
      <w:r w:rsidDel="00000000" w:rsidR="00000000" w:rsidRPr="00000000">
        <w:rPr>
          <w:rFonts w:ascii="Bookman Old Style" w:cs="Bookman Old Style" w:eastAsia="Bookman Old Style" w:hAnsi="Bookman Old Style"/>
          <w:i w:val="1"/>
          <w:sz w:val="22"/>
          <w:szCs w:val="22"/>
          <w:rtl w:val="0"/>
        </w:rPr>
        <w:t xml:space="preserve">Por la cual se expide el Código Nacional de Protección y Bienestar Animal</w:t>
      </w:r>
      <w:r w:rsidDel="00000000" w:rsidR="00000000" w:rsidRPr="00000000">
        <w:rPr>
          <w:rFonts w:ascii="Bookman Old Style" w:cs="Bookman Old Style" w:eastAsia="Bookman Old Style" w:hAnsi="Bookman Old Style"/>
          <w:sz w:val="22"/>
          <w:szCs w:val="22"/>
          <w:rtl w:val="0"/>
        </w:rPr>
        <w:t xml:space="preserve">”, de autoría del Representante a la Cámara Juan Carlos Lozada, se presentaron 1,362 derechos de petición a los municipios de Colombia, con el fin de entender la conformación y funcionamiento de las Juntas Defensoras de Animales. Solamente se recibieron respuesta del 34% de los municipios, es decir, solo respondieron alrededor de 463. A grandes rasgos, las conclusiones de la información recolectada, que se anexó a la exposición de motivos de este proyecto, son las siguientes: </w:t>
      </w:r>
    </w:p>
    <w:p w:rsidR="00000000" w:rsidDel="00000000" w:rsidP="00000000" w:rsidRDefault="00000000" w:rsidRPr="00000000" w14:paraId="000000CA">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B">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w:t>
        <w:tab/>
        <w:t xml:space="preserve">No todos los municipios del país cuentan con una Junta Defensora de Animales, pese a que existe una obligación legal desde el año 1972; </w:t>
      </w:r>
    </w:p>
    <w:p w:rsidR="00000000" w:rsidDel="00000000" w:rsidP="00000000" w:rsidRDefault="00000000" w:rsidRPr="00000000" w14:paraId="000000CC">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D">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w:t>
        <w:tab/>
        <w:t xml:space="preserve">No en todos los municipios en los que existe la Junta Defensora de Animales, existe una operación vigente de la misma; </w:t>
      </w:r>
    </w:p>
    <w:p w:rsidR="00000000" w:rsidDel="00000000" w:rsidP="00000000" w:rsidRDefault="00000000" w:rsidRPr="00000000" w14:paraId="000000CE">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CF">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iii.</w:t>
        <w:tab/>
        <w:t xml:space="preserve">El porcentaje de sanciones administrativas por parte de los municipios es muy bajo (2%); </w:t>
      </w:r>
    </w:p>
    <w:p w:rsidR="00000000" w:rsidDel="00000000" w:rsidP="00000000" w:rsidRDefault="00000000" w:rsidRPr="00000000" w14:paraId="000000D0">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1">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iv.</w:t>
        <w:tab/>
        <w:t xml:space="preserve">El porcentaje de aplicación de multas es prácticamente nulo (1%).</w:t>
      </w:r>
    </w:p>
    <w:p w:rsidR="00000000" w:rsidDel="00000000" w:rsidP="00000000" w:rsidRDefault="00000000" w:rsidRPr="00000000" w14:paraId="000000D2">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3">
      <w:pPr>
        <w:spacing w:line="276" w:lineRule="auto"/>
        <w:ind w:left="708.661417322834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v.</w:t>
        <w:tab/>
        <w:t xml:space="preserve">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rsidR="00000000" w:rsidDel="00000000" w:rsidP="00000000" w:rsidRDefault="00000000" w:rsidRPr="00000000" w14:paraId="000000D4">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5">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análisis de esta información necesariamente lleva a concluir que, para corte del año 2020, las autoridades municipales competentes para fomentar una cultura de protección y bienestar animal, no están operando de manera efectiva y que en los municipios no se están desarrollando los procesos sancionatorios administrativos pertinentes, de conformidad con las competencias otorgadas en la Ley 5 de 1972, la Ley 84 de 1989 y la Ley 1774 de 2016.</w:t>
      </w:r>
    </w:p>
    <w:p w:rsidR="00000000" w:rsidDel="00000000" w:rsidP="00000000" w:rsidRDefault="00000000" w:rsidRPr="00000000" w14:paraId="000000D6">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7">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8">
      <w:pPr>
        <w:numPr>
          <w:ilvl w:val="0"/>
          <w:numId w:val="1"/>
        </w:numPr>
        <w:ind w:left="720" w:hanging="36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SOBRE LAS JUNTAS DEFENSORAS DE ANIMALES</w:t>
      </w:r>
    </w:p>
    <w:p w:rsidR="00000000" w:rsidDel="00000000" w:rsidP="00000000" w:rsidRDefault="00000000" w:rsidRPr="00000000" w14:paraId="000000D9">
      <w:pPr>
        <w:spacing w:line="276" w:lineRule="auto"/>
        <w:ind w:lef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DA">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creación de las </w:t>
      </w:r>
      <w:r w:rsidDel="00000000" w:rsidR="00000000" w:rsidRPr="00000000">
        <w:rPr>
          <w:rFonts w:ascii="Bookman Old Style" w:cs="Bookman Old Style" w:eastAsia="Bookman Old Style" w:hAnsi="Bookman Old Style"/>
          <w:i w:val="1"/>
          <w:sz w:val="22"/>
          <w:szCs w:val="22"/>
          <w:rtl w:val="0"/>
        </w:rPr>
        <w:t xml:space="preserve">Juntas Defensoras de Animales</w:t>
      </w:r>
      <w:r w:rsidDel="00000000" w:rsidR="00000000" w:rsidRPr="00000000">
        <w:rPr>
          <w:rFonts w:ascii="Bookman Old Style" w:cs="Bookman Old Style" w:eastAsia="Bookman Old Style" w:hAnsi="Bookman Old Style"/>
          <w:sz w:val="22"/>
          <w:szCs w:val="22"/>
          <w:rtl w:val="0"/>
        </w:rPr>
        <w:t xml:space="preserve">, se podría catalogar como la primera Ley que declaró alguna protección para estos, en una Colombia que estaba regida por la constitución de 1886 la cual no era laica, razón por la cual la norma inicial podría incluir a un </w:t>
      </w:r>
      <w:r w:rsidDel="00000000" w:rsidR="00000000" w:rsidRPr="00000000">
        <w:rPr>
          <w:rFonts w:ascii="Bookman Old Style" w:cs="Bookman Old Style" w:eastAsia="Bookman Old Style" w:hAnsi="Bookman Old Style"/>
          <w:sz w:val="22"/>
          <w:szCs w:val="22"/>
          <w:u w:val="single"/>
          <w:rtl w:val="0"/>
        </w:rPr>
        <w:t xml:space="preserve">Párroco</w:t>
      </w:r>
      <w:r w:rsidDel="00000000" w:rsidR="00000000" w:rsidRPr="00000000">
        <w:rPr>
          <w:rFonts w:ascii="Bookman Old Style" w:cs="Bookman Old Style" w:eastAsia="Bookman Old Style" w:hAnsi="Bookman Old Style"/>
          <w:sz w:val="22"/>
          <w:szCs w:val="22"/>
          <w:rtl w:val="0"/>
        </w:rPr>
        <w:t xml:space="preserve"> como parte activa de los miembros que conforman las juntas.  El objeto de creación de estas se refleja en su artículo 3°, entregando la responsabilidad de protección de los animales a la ciudadanía, ya que para la época no existían instituciones de orden público para el manejo del Bienestar Animal:</w:t>
      </w:r>
    </w:p>
    <w:p w:rsidR="00000000" w:rsidDel="00000000" w:rsidP="00000000" w:rsidRDefault="00000000" w:rsidRPr="00000000" w14:paraId="000000DB">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C">
      <w:pPr>
        <w:spacing w:line="276" w:lineRule="auto"/>
        <w:ind w:left="833.385826771653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Corresponde a las Juntas Defensoras de Animales promover campañas educativas y culturales tendientes a despertar el espíritu de amor hacia los animales útiles al hombre, y evitar actos de crueldad, los maltratamientos el abandono injustificado de tales animales</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DD">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DE">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Colombia data desde año 1917 la creación de la primera Sociedad Protectora de Animales - SPA en la ciudad de Medellín (Decreto 67 del 27 de junio - Gobernación del Departamento)</w:t>
      </w:r>
      <w:r w:rsidDel="00000000" w:rsidR="00000000" w:rsidRPr="00000000">
        <w:rPr>
          <w:rFonts w:ascii="Bookman Old Style" w:cs="Bookman Old Style" w:eastAsia="Bookman Old Style" w:hAnsi="Bookman Old Style"/>
          <w:sz w:val="22"/>
          <w:szCs w:val="22"/>
          <w:vertAlign w:val="superscript"/>
        </w:rPr>
        <w:footnoteReference w:customMarkFollows="0" w:id="2"/>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DF">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0">
      <w:pPr>
        <w:spacing w:line="276" w:lineRule="auto"/>
        <w:ind w:left="833.3858267716537" w:right="714.3307086614174"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Difícil reconstruir estos primeros años de la naciente entidad ya que la costumbre aceptada de destruir los archivos cada cierto tiempo deja vacíos que no permiten detallar las acciones cumplidas, ni las personas claves en su funcionamiento inicial. La recuperación parcial de documentos posibilita señalar que en el año 1929 el gobernador de Antioquia, el doctor Camilo C. Restrepo, por medio del decreto 262 de octubre 25 de 1929, le dio a la entidad el carácter de departamental, estableciendo, por medio de los alcaldes, juntas especiales en la cabecera de cada municipio para laborar en bien de los animales. </w:t>
      </w:r>
      <w:r w:rsidDel="00000000" w:rsidR="00000000" w:rsidRPr="00000000">
        <w:rPr>
          <w:rFonts w:ascii="Bookman Old Style" w:cs="Bookman Old Style" w:eastAsia="Bookman Old Style" w:hAnsi="Bookman Old Style"/>
          <w:i w:val="1"/>
          <w:sz w:val="22"/>
          <w:szCs w:val="22"/>
          <w:u w:val="single"/>
          <w:rtl w:val="0"/>
        </w:rPr>
        <w:t xml:space="preserve">Antecedente de lo que posteriormente fueron las Juntas Defensoras de Animales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E1">
      <w:pPr>
        <w:spacing w:line="276" w:lineRule="auto"/>
        <w:ind w:left="566.9291338582675" w:right="714.3307086614186"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2">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Ha sido pues la ciudadanía la que ha impulsado con acciones propias, la organización de actividades para la defensa y protección de los animales, siendo tanto la incidencia que logra plasmar en normas o directrices que desde lo policivo y administrativo son adoptadas para un mayor impacto que desestimula actuaciones contra la integridad de estos hoy considerados, </w:t>
      </w:r>
      <w:r w:rsidDel="00000000" w:rsidR="00000000" w:rsidRPr="00000000">
        <w:rPr>
          <w:rFonts w:ascii="Bookman Old Style" w:cs="Bookman Old Style" w:eastAsia="Bookman Old Style" w:hAnsi="Bookman Old Style"/>
          <w:i w:val="1"/>
          <w:sz w:val="22"/>
          <w:szCs w:val="22"/>
          <w:rtl w:val="0"/>
        </w:rPr>
        <w:t xml:space="preserve">seres sintientes</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E3">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4">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Decreto Reglamentario para la funcionamiento de las juntas, incluye responsabilidades que a hoy, serían obsoletas para su implementación:</w:t>
      </w:r>
    </w:p>
    <w:p w:rsidR="00000000" w:rsidDel="00000000" w:rsidP="00000000" w:rsidRDefault="00000000" w:rsidRPr="00000000" w14:paraId="000000E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6">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w:t>
        <w:tab/>
        <w:t xml:space="preserve"> (21) literales con los considerando, de lo que sería maltrato animal. </w:t>
      </w:r>
      <w:r w:rsidDel="00000000" w:rsidR="00000000" w:rsidRPr="00000000">
        <w:rPr>
          <w:rFonts w:ascii="Bookman Old Style" w:cs="Bookman Old Style" w:eastAsia="Bookman Old Style" w:hAnsi="Bookman Old Style"/>
          <w:sz w:val="22"/>
          <w:szCs w:val="22"/>
          <w:u w:val="single"/>
          <w:rtl w:val="0"/>
        </w:rPr>
        <w:t xml:space="preserve">Artículo 3, parágrafo</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E7">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w:t>
        <w:tab/>
        <w:t xml:space="preserve"> Inspección para el cumplimiento sanitario, en el sacrificio de ganado mayor y menor, vigilancia de salubridad en las centrales de sacrificio, así como su respectiva amonestación. </w:t>
      </w:r>
      <w:r w:rsidDel="00000000" w:rsidR="00000000" w:rsidRPr="00000000">
        <w:rPr>
          <w:rFonts w:ascii="Bookman Old Style" w:cs="Bookman Old Style" w:eastAsia="Bookman Old Style" w:hAnsi="Bookman Old Style"/>
          <w:sz w:val="22"/>
          <w:szCs w:val="22"/>
          <w:u w:val="single"/>
          <w:rtl w:val="0"/>
        </w:rPr>
        <w:t xml:space="preserve">Artículo 8</w:t>
      </w:r>
      <w:r w:rsidDel="00000000" w:rsidR="00000000" w:rsidRPr="00000000">
        <w:rPr>
          <w:rtl w:val="0"/>
        </w:rPr>
      </w:r>
    </w:p>
    <w:p w:rsidR="00000000" w:rsidDel="00000000" w:rsidP="00000000" w:rsidRDefault="00000000" w:rsidRPr="00000000" w14:paraId="000000E8">
      <w:pPr>
        <w:spacing w:line="276" w:lineRule="auto"/>
        <w:ind w:left="720" w:firstLine="0"/>
        <w:jc w:val="both"/>
        <w:rPr>
          <w:rFonts w:ascii="Bookman Old Style" w:cs="Bookman Old Style" w:eastAsia="Bookman Old Style" w:hAnsi="Bookman Old Style"/>
          <w:sz w:val="22"/>
          <w:szCs w:val="22"/>
          <w:u w:val="single"/>
        </w:rPr>
      </w:pPr>
      <w:r w:rsidDel="00000000" w:rsidR="00000000" w:rsidRPr="00000000">
        <w:rPr>
          <w:rFonts w:ascii="Bookman Old Style" w:cs="Bookman Old Style" w:eastAsia="Bookman Old Style" w:hAnsi="Bookman Old Style"/>
          <w:sz w:val="22"/>
          <w:szCs w:val="22"/>
          <w:rtl w:val="0"/>
        </w:rPr>
        <w:t xml:space="preserve">iii.     Sobre la imposición de las multas, su recaudo y destinación. </w:t>
      </w:r>
      <w:r w:rsidDel="00000000" w:rsidR="00000000" w:rsidRPr="00000000">
        <w:rPr>
          <w:rFonts w:ascii="Bookman Old Style" w:cs="Bookman Old Style" w:eastAsia="Bookman Old Style" w:hAnsi="Bookman Old Style"/>
          <w:sz w:val="22"/>
          <w:szCs w:val="22"/>
          <w:u w:val="single"/>
          <w:rtl w:val="0"/>
        </w:rPr>
        <w:t xml:space="preserve">Artículo 10</w:t>
      </w:r>
    </w:p>
    <w:p w:rsidR="00000000" w:rsidDel="00000000" w:rsidP="00000000" w:rsidRDefault="00000000" w:rsidRPr="00000000" w14:paraId="000000E9">
      <w:pPr>
        <w:spacing w:line="276" w:lineRule="auto"/>
        <w:ind w:left="720" w:firstLine="0"/>
        <w:jc w:val="both"/>
        <w:rPr>
          <w:rFonts w:ascii="Bookman Old Style" w:cs="Bookman Old Style" w:eastAsia="Bookman Old Style" w:hAnsi="Bookman Old Style"/>
          <w:sz w:val="22"/>
          <w:szCs w:val="22"/>
          <w:u w:val="single"/>
        </w:rPr>
      </w:pPr>
      <w:r w:rsidDel="00000000" w:rsidR="00000000" w:rsidRPr="00000000">
        <w:rPr>
          <w:rFonts w:ascii="Bookman Old Style" w:cs="Bookman Old Style" w:eastAsia="Bookman Old Style" w:hAnsi="Bookman Old Style"/>
          <w:sz w:val="22"/>
          <w:szCs w:val="22"/>
          <w:rtl w:val="0"/>
        </w:rPr>
        <w:t xml:space="preserve">iv.       </w:t>
      </w:r>
      <w:r w:rsidDel="00000000" w:rsidR="00000000" w:rsidRPr="00000000">
        <w:rPr>
          <w:rFonts w:ascii="Bookman Old Style" w:cs="Bookman Old Style" w:eastAsia="Bookman Old Style" w:hAnsi="Bookman Old Style"/>
          <w:sz w:val="22"/>
          <w:szCs w:val="22"/>
          <w:rtl w:val="0"/>
        </w:rPr>
        <w:t xml:space="preserve">Sobre la tracción animal. </w:t>
      </w:r>
      <w:r w:rsidDel="00000000" w:rsidR="00000000" w:rsidRPr="00000000">
        <w:rPr>
          <w:rFonts w:ascii="Bookman Old Style" w:cs="Bookman Old Style" w:eastAsia="Bookman Old Style" w:hAnsi="Bookman Old Style"/>
          <w:sz w:val="22"/>
          <w:szCs w:val="22"/>
          <w:u w:val="single"/>
          <w:rtl w:val="0"/>
        </w:rPr>
        <w:t xml:space="preserve">Artículo 11.</w:t>
      </w:r>
    </w:p>
    <w:p w:rsidR="00000000" w:rsidDel="00000000" w:rsidP="00000000" w:rsidRDefault="00000000" w:rsidRPr="00000000" w14:paraId="000000EA">
      <w:pPr>
        <w:spacing w:line="276" w:lineRule="auto"/>
        <w:ind w:left="0" w:firstLine="0"/>
        <w:jc w:val="both"/>
        <w:rPr>
          <w:rFonts w:ascii="Bookman Old Style" w:cs="Bookman Old Style" w:eastAsia="Bookman Old Style" w:hAnsi="Bookman Old Style"/>
          <w:sz w:val="22"/>
          <w:szCs w:val="22"/>
          <w:u w:val="single"/>
        </w:rPr>
      </w:pPr>
      <w:r w:rsidDel="00000000" w:rsidR="00000000" w:rsidRPr="00000000">
        <w:rPr>
          <w:rtl w:val="0"/>
        </w:rPr>
      </w:r>
    </w:p>
    <w:p w:rsidR="00000000" w:rsidDel="00000000" w:rsidP="00000000" w:rsidRDefault="00000000" w:rsidRPr="00000000" w14:paraId="000000EB">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Otra constancia de la necesidad de actualizar el funcionamiento de las Juntas Defensoras de Animales, se aplica en lo emanado por la </w:t>
      </w:r>
      <w:r w:rsidDel="00000000" w:rsidR="00000000" w:rsidRPr="00000000">
        <w:rPr>
          <w:rFonts w:ascii="Bookman Old Style" w:cs="Bookman Old Style" w:eastAsia="Bookman Old Style" w:hAnsi="Bookman Old Style"/>
          <w:b w:val="1"/>
          <w:sz w:val="22"/>
          <w:szCs w:val="22"/>
          <w:rtl w:val="0"/>
        </w:rPr>
        <w:t xml:space="preserve">sentencia C-088 de 2022 </w:t>
      </w:r>
      <w:r w:rsidDel="00000000" w:rsidR="00000000" w:rsidRPr="00000000">
        <w:rPr>
          <w:rFonts w:ascii="Bookman Old Style" w:cs="Bookman Old Style" w:eastAsia="Bookman Old Style" w:hAnsi="Bookman Old Style"/>
          <w:sz w:val="22"/>
          <w:szCs w:val="22"/>
          <w:rtl w:val="0"/>
        </w:rPr>
        <w:t xml:space="preserve">de la Honorable Corte Constitucional declara INEXEQUIBLES las expresiones “</w:t>
      </w:r>
      <w:r w:rsidDel="00000000" w:rsidR="00000000" w:rsidRPr="00000000">
        <w:rPr>
          <w:rFonts w:ascii="Bookman Old Style" w:cs="Bookman Old Style" w:eastAsia="Bookman Old Style" w:hAnsi="Bookman Old Style"/>
          <w:i w:val="1"/>
          <w:sz w:val="22"/>
          <w:szCs w:val="22"/>
          <w:rtl w:val="0"/>
        </w:rPr>
        <w:t xml:space="preserve">el párroco o su delegado</w:t>
      </w:r>
      <w:r w:rsidDel="00000000" w:rsidR="00000000" w:rsidRPr="00000000">
        <w:rPr>
          <w:rFonts w:ascii="Bookman Old Style" w:cs="Bookman Old Style" w:eastAsia="Bookman Old Style" w:hAnsi="Bookman Old Style"/>
          <w:sz w:val="22"/>
          <w:szCs w:val="22"/>
          <w:rtl w:val="0"/>
        </w:rPr>
        <w:t xml:space="preserve">”, que corresponde a la exclusión de uno de los integrantes del comité que se contenía en su composición original (Ley 5/1972. Art 1°).  La norma que crea las juntas sufrió la transición a la Constitución del año 1991, carta magna que ya incluía a los animales indirectamente ya que esta tiene un enfoque ambiental mucho más profundo, sin olvidar la importancia que esta entrega a la participación ciudadana en la toma de decisiones del Estado.</w:t>
      </w:r>
    </w:p>
    <w:p w:rsidR="00000000" w:rsidDel="00000000" w:rsidP="00000000" w:rsidRDefault="00000000" w:rsidRPr="00000000" w14:paraId="000000EC">
      <w:pPr>
        <w:spacing w:line="276" w:lineRule="auto"/>
        <w:ind w:left="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D">
      <w:pPr>
        <w:numPr>
          <w:ilvl w:val="0"/>
          <w:numId w:val="1"/>
        </w:numPr>
        <w:ind w:left="720" w:hanging="36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SOBRE SUS INTEGRANTES</w:t>
      </w:r>
      <w:r w:rsidDel="00000000" w:rsidR="00000000" w:rsidRPr="00000000">
        <w:rPr>
          <w:rtl w:val="0"/>
        </w:rPr>
      </w:r>
    </w:p>
    <w:p w:rsidR="00000000" w:rsidDel="00000000" w:rsidP="00000000" w:rsidRDefault="00000000" w:rsidRPr="00000000" w14:paraId="000000EE">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F">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composición que la Ley generó para la conformación de las juntas defensoras, es una mezcla entre autoridades y la participación de la comunidad civil representada en las organizaciones de protección animal, así lo reforzó el Decreto Reglamentario.  Estos integrantes, en especial los delegados(as) de la administración municipal y el del Departamento tienen una asignación de funciones directa:</w:t>
      </w:r>
    </w:p>
    <w:p w:rsidR="00000000" w:rsidDel="00000000" w:rsidP="00000000" w:rsidRDefault="00000000" w:rsidRPr="00000000" w14:paraId="000000F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1">
      <w:pPr>
        <w:spacing w:line="276" w:lineRule="auto"/>
        <w:ind w:left="0" w:firstLine="72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     Alcalde o delegado, </w:t>
      </w:r>
    </w:p>
    <w:p w:rsidR="00000000" w:rsidDel="00000000" w:rsidP="00000000" w:rsidRDefault="00000000" w:rsidRPr="00000000" w14:paraId="000000F2">
      <w:pPr>
        <w:spacing w:line="276" w:lineRule="auto"/>
        <w:ind w:left="0" w:firstLine="72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    Párroco o su delegado, </w:t>
      </w:r>
    </w:p>
    <w:p w:rsidR="00000000" w:rsidDel="00000000" w:rsidP="00000000" w:rsidRDefault="00000000" w:rsidRPr="00000000" w14:paraId="000000F3">
      <w:pPr>
        <w:spacing w:line="276" w:lineRule="auto"/>
        <w:ind w:left="0" w:firstLine="72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iii)   Personero Municipal o su delegado; </w:t>
      </w:r>
    </w:p>
    <w:p w:rsidR="00000000" w:rsidDel="00000000" w:rsidP="00000000" w:rsidRDefault="00000000" w:rsidRPr="00000000" w14:paraId="000000F4">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iv)   Representante del Secretario de Agricultura y Ganadería del respectivo Departamento</w:t>
      </w:r>
    </w:p>
    <w:p w:rsidR="00000000" w:rsidDel="00000000" w:rsidP="00000000" w:rsidRDefault="00000000" w:rsidRPr="00000000" w14:paraId="000000F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v)      Delegado elegido por las directivas de los Centros Educativos locales.</w:t>
      </w:r>
    </w:p>
    <w:p w:rsidR="00000000" w:rsidDel="00000000" w:rsidP="00000000" w:rsidRDefault="00000000" w:rsidRPr="00000000" w14:paraId="000000F6">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7">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Pero para el caso de la representatividad ciudadana que lleve a cabo funciones de protección animal, estas tendrán (2) representaciones, entregando a todas las organizaciones participantes la facultad de elegir estos cargos:</w:t>
      </w:r>
    </w:p>
    <w:p w:rsidR="00000000" w:rsidDel="00000000" w:rsidP="00000000" w:rsidRDefault="00000000" w:rsidRPr="00000000" w14:paraId="000000F8">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9">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1°.</w:t>
      </w:r>
      <w:r w:rsidDel="00000000" w:rsidR="00000000" w:rsidRPr="00000000">
        <w:rPr>
          <w:rFonts w:ascii="Bookman Old Style" w:cs="Bookman Old Style" w:eastAsia="Bookman Old Style" w:hAnsi="Bookman Old Style"/>
          <w:i w:val="1"/>
          <w:sz w:val="22"/>
          <w:szCs w:val="22"/>
          <w:rtl w:val="0"/>
        </w:rPr>
        <w:t xml:space="preserve"> </w:t>
      </w:r>
    </w:p>
    <w:p w:rsidR="00000000" w:rsidDel="00000000" w:rsidP="00000000" w:rsidRDefault="00000000" w:rsidRPr="00000000" w14:paraId="000000FA">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FB">
      <w:pPr>
        <w:spacing w:line="276" w:lineRule="auto"/>
        <w:ind w:left="833.3858267716537"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i w:val="1"/>
          <w:sz w:val="22"/>
          <w:szCs w:val="22"/>
          <w:rtl w:val="0"/>
        </w:rPr>
        <w:t xml:space="preserve">PARÁGRAFO: </w:t>
      </w:r>
      <w:r w:rsidDel="00000000" w:rsidR="00000000" w:rsidRPr="00000000">
        <w:rPr>
          <w:rFonts w:ascii="Bookman Old Style" w:cs="Bookman Old Style" w:eastAsia="Bookman Old Style" w:hAnsi="Bookman Old Style"/>
          <w:i w:val="1"/>
          <w:sz w:val="22"/>
          <w:szCs w:val="22"/>
          <w:rtl w:val="0"/>
        </w:rPr>
        <w:t xml:space="preserve">En los Municipios donde funcionan asociaciones, o sociedades defensoras de animales, o entidades cívicas similares, elegirán entre todas, dos miembros adicionales a la respectiva junta que ésta Ley establece</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FC">
      <w:pPr>
        <w:spacing w:line="276" w:lineRule="auto"/>
        <w:ind w:left="833.3858267716537"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D">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 anterior resalta en un momento histórico muy diferente al actual, en el sentido en que hoy existe mayor conciencia y por ende más participación de iniciativa ciudadana para la protección animal, representado en fundaciones, colectividades e independientes; lo que a hoy hace más difícil la escogencia de estos liderazgos, solo en (2) cupos. Y a pesar que el presente proyecto de ley aumenta a (6) esta participación, la cual para algunos territorios sigue siendo representativa, no deja de ser un paso más que genere garantías para la participación ciudadana. </w:t>
      </w:r>
    </w:p>
    <w:p w:rsidR="00000000" w:rsidDel="00000000" w:rsidP="00000000" w:rsidRDefault="00000000" w:rsidRPr="00000000" w14:paraId="000000FE">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F">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pesar que el Estatuto Nacional de Protección Animal - </w:t>
      </w:r>
      <w:r w:rsidDel="00000000" w:rsidR="00000000" w:rsidRPr="00000000">
        <w:rPr>
          <w:rFonts w:ascii="Bookman Old Style" w:cs="Bookman Old Style" w:eastAsia="Bookman Old Style" w:hAnsi="Bookman Old Style"/>
          <w:b w:val="1"/>
          <w:sz w:val="22"/>
          <w:szCs w:val="22"/>
          <w:rtl w:val="0"/>
        </w:rPr>
        <w:t xml:space="preserve">ENPA</w:t>
      </w:r>
      <w:r w:rsidDel="00000000" w:rsidR="00000000" w:rsidRPr="00000000">
        <w:rPr>
          <w:rFonts w:ascii="Bookman Old Style" w:cs="Bookman Old Style" w:eastAsia="Bookman Old Style" w:hAnsi="Bookman Old Style"/>
          <w:sz w:val="22"/>
          <w:szCs w:val="22"/>
          <w:rtl w:val="0"/>
        </w:rPr>
        <w:t xml:space="preserve"> no incluyó a las Juntas Defensoras de Animales en su articulado, lo que pudo haber sido un reforzamiento para la protección animal, entendiendo el momento histórico de aprobación de esta (1989); una época donde muchos otros derechos sociales no habían llegado a estas instancias normativas.  Esta norma aún vigente y modificada por otras leyes en búsqueda de mejorar la sanción al maltrato, logra marcar un antes y  después en la lucha para la protección animal y aunque esta tampoco fue implementada y también pasó por la transición a la nueva Constitución (C.P 91); fue un cultivo para actual lucha animalista en el país. </w:t>
      </w:r>
    </w:p>
    <w:p w:rsidR="00000000" w:rsidDel="00000000" w:rsidP="00000000" w:rsidRDefault="00000000" w:rsidRPr="00000000" w14:paraId="0000010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01">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importancia de funcionamiento de las juntas defensoras ganan hoy mayor preponderancia para la participación ciudadana y el objeto de trabajar en pro de la garantía constitucional de protección y Bienestar Animal, de acuerdo al enfoque jurisprudencial de seres sintientes y su especial protección constitucional, complementado con el buen cúmulo normativo vigente en Colombia, sumado al panorama actual donde desde la institucionalidad se tienen por obligación la protección a los </w:t>
      </w:r>
      <w:r w:rsidDel="00000000" w:rsidR="00000000" w:rsidRPr="00000000">
        <w:rPr>
          <w:rFonts w:ascii="Bookman Old Style" w:cs="Bookman Old Style" w:eastAsia="Bookman Old Style" w:hAnsi="Bookman Old Style"/>
          <w:i w:val="1"/>
          <w:sz w:val="22"/>
          <w:szCs w:val="22"/>
          <w:rtl w:val="0"/>
        </w:rPr>
        <w:t xml:space="preserve">seres sintientes “recibirán especial protección contra el sufrimiento y el dolor, en especial, el causado directa o indirectamente por los humanos”</w:t>
      </w:r>
      <w:r w:rsidDel="00000000" w:rsidR="00000000" w:rsidRPr="00000000">
        <w:rPr>
          <w:rFonts w:ascii="Bookman Old Style" w:cs="Bookman Old Style" w:eastAsia="Bookman Old Style" w:hAnsi="Bookman Old Style"/>
          <w:sz w:val="22"/>
          <w:szCs w:val="22"/>
          <w:rtl w:val="0"/>
        </w:rPr>
        <w:t xml:space="preserve"> (Ley 1774/2016, Art 1°).</w:t>
      </w:r>
    </w:p>
    <w:p w:rsidR="00000000" w:rsidDel="00000000" w:rsidP="00000000" w:rsidRDefault="00000000" w:rsidRPr="00000000" w14:paraId="0000010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3">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rescate de animales, especialmente los domésticos tipo caninos y felinos, es asumido en gran medida por parte de organizaciones, rescatistas o personas que individualmente ayudan a animales en condición de riesgo; pasando por cachorros producto de la sobre población por falta de programas de esterilización masiva, animales heridos, abandonados, atropellados y sometidos a vejámenes de malos tratos físicos y emocionales, entre otros.  </w:t>
      </w:r>
    </w:p>
    <w:p w:rsidR="00000000" w:rsidDel="00000000" w:rsidP="00000000" w:rsidRDefault="00000000" w:rsidRPr="00000000" w14:paraId="00000104">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5">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partir del año 2016 inicia otra historia para los animales, no solo porque se crea una nueva norma que considera a los animales como </w:t>
      </w:r>
      <w:r w:rsidDel="00000000" w:rsidR="00000000" w:rsidRPr="00000000">
        <w:rPr>
          <w:rFonts w:ascii="Bookman Old Style" w:cs="Bookman Old Style" w:eastAsia="Bookman Old Style" w:hAnsi="Bookman Old Style"/>
          <w:b w:val="1"/>
          <w:i w:val="1"/>
          <w:sz w:val="22"/>
          <w:szCs w:val="22"/>
          <w:rtl w:val="0"/>
        </w:rPr>
        <w:t xml:space="preserve">seres sintientes</w:t>
      </w:r>
      <w:r w:rsidDel="00000000" w:rsidR="00000000" w:rsidRPr="00000000">
        <w:rPr>
          <w:rFonts w:ascii="Bookman Old Style" w:cs="Bookman Old Style" w:eastAsia="Bookman Old Style" w:hAnsi="Bookman Old Style"/>
          <w:sz w:val="22"/>
          <w:szCs w:val="22"/>
          <w:rtl w:val="0"/>
        </w:rPr>
        <w:t xml:space="preserve"> en sumatoria a la etiqueta de </w:t>
      </w:r>
      <w:r w:rsidDel="00000000" w:rsidR="00000000" w:rsidRPr="00000000">
        <w:rPr>
          <w:rFonts w:ascii="Bookman Old Style" w:cs="Bookman Old Style" w:eastAsia="Bookman Old Style" w:hAnsi="Bookman Old Style"/>
          <w:i w:val="1"/>
          <w:sz w:val="22"/>
          <w:szCs w:val="22"/>
          <w:rtl w:val="0"/>
        </w:rPr>
        <w:t xml:space="preserve">bienes muebles</w:t>
      </w:r>
      <w:r w:rsidDel="00000000" w:rsidR="00000000" w:rsidRPr="00000000">
        <w:rPr>
          <w:rFonts w:ascii="Bookman Old Style" w:cs="Bookman Old Style" w:eastAsia="Bookman Old Style" w:hAnsi="Bookman Old Style"/>
          <w:sz w:val="22"/>
          <w:szCs w:val="22"/>
          <w:rtl w:val="0"/>
        </w:rPr>
        <w:t xml:space="preserve">, lo que permitiría mayor capacidad de acción para sancionar el maltrato animal. La Ley 1774 de 2016 conserva la estructura de la Ley 84 de 1989 e incluye por primera vez en otra norma de esta temática, a las juntas defensoras de animales. Parágrafo, Art 7°:</w:t>
      </w:r>
    </w:p>
    <w:p w:rsidR="00000000" w:rsidDel="00000000" w:rsidP="00000000" w:rsidRDefault="00000000" w:rsidRPr="00000000" w14:paraId="00000106">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7">
      <w:pPr>
        <w:spacing w:line="276" w:lineRule="auto"/>
        <w:ind w:left="72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08">
      <w:pPr>
        <w:spacing w:line="276" w:lineRule="auto"/>
        <w:ind w:left="833.3858267716537" w:right="430.8661417322835"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w:t>
      </w:r>
      <w:r w:rsidDel="00000000" w:rsidR="00000000" w:rsidRPr="00000000">
        <w:rPr>
          <w:rFonts w:ascii="Bookman Old Style" w:cs="Bookman Old Style" w:eastAsia="Bookman Old Style" w:hAnsi="Bookman Old Style"/>
          <w:sz w:val="22"/>
          <w:szCs w:val="22"/>
          <w:rtl w:val="0"/>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las organizaciones animalistas y </w:t>
      </w:r>
      <w:r w:rsidDel="00000000" w:rsidR="00000000" w:rsidRPr="00000000">
        <w:rPr>
          <w:rFonts w:ascii="Bookman Old Style" w:cs="Bookman Old Style" w:eastAsia="Bookman Old Style" w:hAnsi="Bookman Old Style"/>
          <w:b w:val="1"/>
          <w:sz w:val="22"/>
          <w:szCs w:val="22"/>
          <w:u w:val="single"/>
          <w:rtl w:val="0"/>
        </w:rPr>
        <w:t xml:space="preserve">Juntas Defensoras de Animales</w:t>
      </w:r>
      <w:r w:rsidDel="00000000" w:rsidR="00000000" w:rsidRPr="00000000">
        <w:rPr>
          <w:rFonts w:ascii="Bookman Old Style" w:cs="Bookman Old Style" w:eastAsia="Bookman Old Style" w:hAnsi="Bookman Old Style"/>
          <w:sz w:val="22"/>
          <w:szCs w:val="22"/>
          <w:rtl w:val="0"/>
        </w:rPr>
        <w:t xml:space="preserve"> o quien haga sus veces para el cumplimiento de este objetivo”.</w:t>
      </w:r>
    </w:p>
    <w:p w:rsidR="00000000" w:rsidDel="00000000" w:rsidP="00000000" w:rsidRDefault="00000000" w:rsidRPr="00000000" w14:paraId="00000109">
      <w:pPr>
        <w:spacing w:line="276" w:lineRule="auto"/>
        <w:ind w:left="833.3858267716537" w:right="430.8661417322835"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A">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B">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ampliación del espectro normativo en Colombia en beneficio de los animales emerge a partir del año 2016, no solo por la consideración de la “</w:t>
      </w:r>
      <w:r w:rsidDel="00000000" w:rsidR="00000000" w:rsidRPr="00000000">
        <w:rPr>
          <w:rFonts w:ascii="Bookman Old Style" w:cs="Bookman Old Style" w:eastAsia="Bookman Old Style" w:hAnsi="Bookman Old Style"/>
          <w:i w:val="1"/>
          <w:sz w:val="22"/>
          <w:szCs w:val="22"/>
          <w:rtl w:val="0"/>
        </w:rPr>
        <w:t xml:space="preserve">sintiencia</w:t>
      </w:r>
      <w:r w:rsidDel="00000000" w:rsidR="00000000" w:rsidRPr="00000000">
        <w:rPr>
          <w:rFonts w:ascii="Bookman Old Style" w:cs="Bookman Old Style" w:eastAsia="Bookman Old Style" w:hAnsi="Bookman Old Style"/>
          <w:sz w:val="22"/>
          <w:szCs w:val="22"/>
          <w:rtl w:val="0"/>
        </w:rPr>
        <w:t xml:space="preserve">”, sino porque el instrumento legislativo tanto nacional como territorial (Concejos y Asambleas) se les permitió crear normas que pudieron facilitar la acción de protección animal; tanto desde la obligatoriedad que le aplica al Estado como la facilitación a esa ciudadanía organizada, que realiza acciones civiles en pro de la defensa animal.  </w:t>
      </w:r>
    </w:p>
    <w:p w:rsidR="00000000" w:rsidDel="00000000" w:rsidP="00000000" w:rsidRDefault="00000000" w:rsidRPr="00000000" w14:paraId="0000010C">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D">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Aunque algunas normas no invocan directamente a las </w:t>
      </w:r>
      <w:r w:rsidDel="00000000" w:rsidR="00000000" w:rsidRPr="00000000">
        <w:rPr>
          <w:rFonts w:ascii="Bookman Old Style" w:cs="Bookman Old Style" w:eastAsia="Bookman Old Style" w:hAnsi="Bookman Old Style"/>
          <w:i w:val="1"/>
          <w:sz w:val="22"/>
          <w:szCs w:val="22"/>
          <w:rtl w:val="0"/>
        </w:rPr>
        <w:t xml:space="preserve">juntas defensoras</w:t>
      </w:r>
      <w:r w:rsidDel="00000000" w:rsidR="00000000" w:rsidRPr="00000000">
        <w:rPr>
          <w:rFonts w:ascii="Bookman Old Style" w:cs="Bookman Old Style" w:eastAsia="Bookman Old Style" w:hAnsi="Bookman Old Style"/>
          <w:sz w:val="22"/>
          <w:szCs w:val="22"/>
          <w:rtl w:val="0"/>
        </w:rPr>
        <w:t xml:space="preserve"> en su misionalidad o funcionamiento, si constituyen un paso importante para el avance en diferentes temáticas dentro del mismo componente de la protección a los animales:</w:t>
      </w:r>
    </w:p>
    <w:p w:rsidR="00000000" w:rsidDel="00000000" w:rsidP="00000000" w:rsidRDefault="00000000" w:rsidRPr="00000000" w14:paraId="0000010E">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0F">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i)   Código Nacional de Convivencia y Policía</w:t>
      </w:r>
      <w:r w:rsidDel="00000000" w:rsidR="00000000" w:rsidRPr="00000000">
        <w:rPr>
          <w:rFonts w:ascii="Bookman Old Style" w:cs="Bookman Old Style" w:eastAsia="Bookman Old Style" w:hAnsi="Bookman Old Style"/>
          <w:sz w:val="22"/>
          <w:szCs w:val="22"/>
          <w:rtl w:val="0"/>
        </w:rPr>
        <w:t xml:space="preserve">: Capítulo 1 (Del respeto y cuidado de los animales), Capítulo 2 (Animales domésticos o mascotas), </w:t>
        <w:tab/>
        <w:t xml:space="preserve">Capítulo 3 (De la convivencia de las personas con animales), Capítulo 3 (Caninos de raza especial).</w:t>
      </w:r>
    </w:p>
    <w:p w:rsidR="00000000" w:rsidDel="00000000" w:rsidP="00000000" w:rsidRDefault="00000000" w:rsidRPr="00000000" w14:paraId="0000011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ii)   Ley 2054 de 2020</w:t>
      </w:r>
      <w:r w:rsidDel="00000000" w:rsidR="00000000" w:rsidRPr="00000000">
        <w:rPr>
          <w:rFonts w:ascii="Bookman Old Style" w:cs="Bookman Old Style" w:eastAsia="Bookman Old Style" w:hAnsi="Bookman Old Style"/>
          <w:sz w:val="22"/>
          <w:szCs w:val="22"/>
          <w:rtl w:val="0"/>
        </w:rPr>
        <w:t xml:space="preserve">: Centros de Bienestar Animal, apoyo a entidades sin ánimo de lucro y la tenencia de animales domésticos).</w:t>
      </w:r>
    </w:p>
    <w:p w:rsidR="00000000" w:rsidDel="00000000" w:rsidP="00000000" w:rsidRDefault="00000000" w:rsidRPr="00000000" w14:paraId="00000111">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iii) Ley 2455 de 2025</w:t>
      </w:r>
      <w:r w:rsidDel="00000000" w:rsidR="00000000" w:rsidRPr="00000000">
        <w:rPr>
          <w:rFonts w:ascii="Bookman Old Style" w:cs="Bookman Old Style" w:eastAsia="Bookman Old Style" w:hAnsi="Bookman Old Style"/>
          <w:sz w:val="22"/>
          <w:szCs w:val="22"/>
          <w:rtl w:val="0"/>
        </w:rPr>
        <w:t xml:space="preserve">: Participación de las </w:t>
      </w:r>
      <w:r w:rsidDel="00000000" w:rsidR="00000000" w:rsidRPr="00000000">
        <w:rPr>
          <w:rFonts w:ascii="Bookman Old Style" w:cs="Bookman Old Style" w:eastAsia="Bookman Old Style" w:hAnsi="Bookman Old Style"/>
          <w:i w:val="1"/>
          <w:sz w:val="22"/>
          <w:szCs w:val="22"/>
          <w:rtl w:val="0"/>
        </w:rPr>
        <w:t xml:space="preserve">juntas defensoras </w:t>
      </w:r>
      <w:r w:rsidDel="00000000" w:rsidR="00000000" w:rsidRPr="00000000">
        <w:rPr>
          <w:rFonts w:ascii="Bookman Old Style" w:cs="Bookman Old Style" w:eastAsia="Bookman Old Style" w:hAnsi="Bookman Old Style"/>
          <w:sz w:val="22"/>
          <w:szCs w:val="22"/>
          <w:rtl w:val="0"/>
        </w:rPr>
        <w:t xml:space="preserve">en el Fondo Municipal o Distrital (Parágrafo, Art 9°), inclusión de las juntas defensoras en el  “</w:t>
      </w:r>
      <w:r w:rsidDel="00000000" w:rsidR="00000000" w:rsidRPr="00000000">
        <w:rPr>
          <w:rFonts w:ascii="Bookman Old Style" w:cs="Bookman Old Style" w:eastAsia="Bookman Old Style" w:hAnsi="Bookman Old Style"/>
          <w:i w:val="1"/>
          <w:sz w:val="22"/>
          <w:szCs w:val="22"/>
          <w:rtl w:val="0"/>
        </w:rPr>
        <w:t xml:space="preserve">Proceso Verbal de Maltrato Animal</w:t>
      </w:r>
      <w:r w:rsidDel="00000000" w:rsidR="00000000" w:rsidRPr="00000000">
        <w:rPr>
          <w:rFonts w:ascii="Bookman Old Style" w:cs="Bookman Old Style" w:eastAsia="Bookman Old Style" w:hAnsi="Bookman Old Style"/>
          <w:sz w:val="22"/>
          <w:szCs w:val="22"/>
          <w:rtl w:val="0"/>
        </w:rPr>
        <w:t xml:space="preserve">” como tercero interviniente (Art 16°), construcción de las Rutas de Atención al Maltrato Animal con las </w:t>
      </w:r>
      <w:r w:rsidDel="00000000" w:rsidR="00000000" w:rsidRPr="00000000">
        <w:rPr>
          <w:rFonts w:ascii="Bookman Old Style" w:cs="Bookman Old Style" w:eastAsia="Bookman Old Style" w:hAnsi="Bookman Old Style"/>
          <w:i w:val="1"/>
          <w:sz w:val="22"/>
          <w:szCs w:val="22"/>
          <w:rtl w:val="0"/>
        </w:rPr>
        <w:t xml:space="preserve">juntas defensoras</w:t>
      </w:r>
      <w:r w:rsidDel="00000000" w:rsidR="00000000" w:rsidRPr="00000000">
        <w:rPr>
          <w:rFonts w:ascii="Bookman Old Style" w:cs="Bookman Old Style" w:eastAsia="Bookman Old Style" w:hAnsi="Bookman Old Style"/>
          <w:sz w:val="22"/>
          <w:szCs w:val="22"/>
          <w:rtl w:val="0"/>
        </w:rPr>
        <w:t xml:space="preserve"> (Parágrafo 1, Art 24°) y la inclusión de las </w:t>
      </w:r>
      <w:r w:rsidDel="00000000" w:rsidR="00000000" w:rsidRPr="00000000">
        <w:rPr>
          <w:rFonts w:ascii="Bookman Old Style" w:cs="Bookman Old Style" w:eastAsia="Bookman Old Style" w:hAnsi="Bookman Old Style"/>
          <w:i w:val="1"/>
          <w:sz w:val="22"/>
          <w:szCs w:val="22"/>
          <w:rtl w:val="0"/>
        </w:rPr>
        <w:t xml:space="preserve">Juntas Defensoras de Animales </w:t>
      </w:r>
      <w:r w:rsidDel="00000000" w:rsidR="00000000" w:rsidRPr="00000000">
        <w:rPr>
          <w:rFonts w:ascii="Bookman Old Style" w:cs="Bookman Old Style" w:eastAsia="Bookman Old Style" w:hAnsi="Bookman Old Style"/>
          <w:sz w:val="22"/>
          <w:szCs w:val="22"/>
          <w:rtl w:val="0"/>
        </w:rPr>
        <w:t xml:space="preserve">en las capacitaciones anuales (Art 25°).</w:t>
      </w:r>
    </w:p>
    <w:p w:rsidR="00000000" w:rsidDel="00000000" w:rsidP="00000000" w:rsidRDefault="00000000" w:rsidRPr="00000000" w14:paraId="0000011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3">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Procuraduría Delegada para Asuntos Ambientales y Agrarios en el año 2016 genera un “</w:t>
      </w:r>
      <w:r w:rsidDel="00000000" w:rsidR="00000000" w:rsidRPr="00000000">
        <w:rPr>
          <w:rFonts w:ascii="Bookman Old Style" w:cs="Bookman Old Style" w:eastAsia="Bookman Old Style" w:hAnsi="Bookman Old Style"/>
          <w:i w:val="1"/>
          <w:sz w:val="22"/>
          <w:szCs w:val="22"/>
          <w:rtl w:val="0"/>
        </w:rPr>
        <w:t xml:space="preserve">Informe preventivo</w:t>
      </w:r>
      <w:r w:rsidDel="00000000" w:rsidR="00000000" w:rsidRPr="00000000">
        <w:rPr>
          <w:rFonts w:ascii="Bookman Old Style" w:cs="Bookman Old Style" w:eastAsia="Bookman Old Style" w:hAnsi="Bookman Old Style"/>
          <w:sz w:val="22"/>
          <w:szCs w:val="22"/>
          <w:rtl w:val="0"/>
        </w:rPr>
        <w:t xml:space="preserve">” en el componente de las Juntas Defensoras de Animales en el país y su estado actual. Esta radiografía por parte de este ente público, no solo resucita la necesidad del funcionamiento institucional de las juntas, sino que da a conocer la realidad actual del estado de estas organizaciones en el país:</w:t>
      </w:r>
    </w:p>
    <w:p w:rsidR="00000000" w:rsidDel="00000000" w:rsidP="00000000" w:rsidRDefault="00000000" w:rsidRPr="00000000" w14:paraId="00000114">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5">
      <w:pPr>
        <w:spacing w:line="276" w:lineRule="auto"/>
        <w:ind w:left="833.3858267716537" w:right="714.3307086614174"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“La Procuraduría General de la Nación considera que la Ley les otorga tanto a las autoridades municipales como a los particulares, la oportunidad por una parte y el mandato por la otra, de organizarse en torno a un propósito común y de generar una cultura diferente, desde lo local, alrededor de lo que debe ser el trato hacia los seres vivos”</w:t>
      </w:r>
      <w:r w:rsidDel="00000000" w:rsidR="00000000" w:rsidRPr="00000000">
        <w:rPr>
          <w:rFonts w:ascii="Bookman Old Style" w:cs="Bookman Old Style" w:eastAsia="Bookman Old Style" w:hAnsi="Bookman Old Style"/>
          <w:sz w:val="22"/>
          <w:szCs w:val="22"/>
          <w:vertAlign w:val="superscript"/>
        </w:rPr>
        <w:footnoteReference w:customMarkFollows="0" w:id="3"/>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16">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7">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Del presente informe preventivo se puede destacar los siguientes apuntes:</w:t>
      </w:r>
    </w:p>
    <w:p w:rsidR="00000000" w:rsidDel="00000000" w:rsidP="00000000" w:rsidRDefault="00000000" w:rsidRPr="00000000" w14:paraId="00000118">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9">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    Con base en una muestra inferior al 50% de los municipios del país en el año 2013, la mayoría de municipios no lo tenían constituída.</w:t>
      </w:r>
    </w:p>
    <w:p w:rsidR="00000000" w:rsidDel="00000000" w:rsidP="00000000" w:rsidRDefault="00000000" w:rsidRPr="00000000" w14:paraId="0000011A">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    Posterior a este informe, se constituyeron 265 juntas.</w:t>
      </w:r>
    </w:p>
    <w:p w:rsidR="00000000" w:rsidDel="00000000" w:rsidP="00000000" w:rsidRDefault="00000000" w:rsidRPr="00000000" w14:paraId="0000011B">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iii)  El Procurador Delegado para Asuntos Ambientales y Agrarios mediante el memorando (</w:t>
      </w:r>
      <w:r w:rsidDel="00000000" w:rsidR="00000000" w:rsidRPr="00000000">
        <w:rPr>
          <w:rFonts w:ascii="Bookman Old Style" w:cs="Bookman Old Style" w:eastAsia="Bookman Old Style" w:hAnsi="Bookman Old Style"/>
          <w:b w:val="1"/>
          <w:sz w:val="22"/>
          <w:szCs w:val="22"/>
          <w:rtl w:val="0"/>
        </w:rPr>
        <w:t xml:space="preserve">No. 0012 del 20 de marzo de 2014</w:t>
      </w:r>
      <w:r w:rsidDel="00000000" w:rsidR="00000000" w:rsidRPr="00000000">
        <w:rPr>
          <w:rFonts w:ascii="Bookman Old Style" w:cs="Bookman Old Style" w:eastAsia="Bookman Old Style" w:hAnsi="Bookman Old Style"/>
          <w:sz w:val="22"/>
          <w:szCs w:val="22"/>
          <w:rtl w:val="0"/>
        </w:rPr>
        <w:t xml:space="preserve">), solicitando el cumplimiento de la Ley 5/1972.</w:t>
      </w:r>
    </w:p>
    <w:p w:rsidR="00000000" w:rsidDel="00000000" w:rsidP="00000000" w:rsidRDefault="00000000" w:rsidRPr="00000000" w14:paraId="0000011C">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iv)  El 10 de marzo de 2015 se reiteró ante los Procuradores Judiciales la necesidad de verificar el cumplimiento de la Ley 5ª de 1972 a través de la información obtenida de las diferentes alcaldías del país.</w:t>
      </w:r>
    </w:p>
    <w:p w:rsidR="00000000" w:rsidDel="00000000" w:rsidP="00000000" w:rsidRDefault="00000000" w:rsidRPr="00000000" w14:paraId="0000011D">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E">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condiciones de existencia o no de las Juntas Defensoras de Animales en el país para el año 2016, fueron plasmados según lo investigado en el respectivo informe en mención:</w:t>
      </w:r>
    </w:p>
    <w:p w:rsidR="00000000" w:rsidDel="00000000" w:rsidP="00000000" w:rsidRDefault="00000000" w:rsidRPr="00000000" w14:paraId="0000011F">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   Solo participaron el 78% de los municipios, 856 de 1102.</w:t>
      </w:r>
    </w:p>
    <w:p w:rsidR="00000000" w:rsidDel="00000000" w:rsidP="00000000" w:rsidRDefault="00000000" w:rsidRPr="00000000" w14:paraId="00000121">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   De estos, solo el 70% (602 municipios) tenían conformada la junta.</w:t>
      </w:r>
    </w:p>
    <w:p w:rsidR="00000000" w:rsidDel="00000000" w:rsidP="00000000" w:rsidRDefault="00000000" w:rsidRPr="00000000" w14:paraId="0000012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iii) Estas juntas fueron creadas mediante Decreto 79%, Acuerdo 7%, Resolución 7%, Acta 4% y sin establecer 3%.</w:t>
      </w:r>
    </w:p>
    <w:p w:rsidR="00000000" w:rsidDel="00000000" w:rsidP="00000000" w:rsidRDefault="00000000" w:rsidRPr="00000000" w14:paraId="00000123">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4">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diferentes corporaciones de elección popular como Concejos, Asambleas y Congreso de la República, distintos ciudadanos han ocupado curules con la temática de la protección a los animales; lográndose avances en aspectos básicos como los Planes de Desarrollo donde quedan las metas programáticas para los cuatreños en esta materia, compromiso que el ejecutivo tiene más presente para su cumplimietno y por ende una respectiva asignación presupuestal.  Aunque el anterior aspecto es importante no solo para catalizar acciones policivas y administrativas en beneficio de la causa de protección animal, la realidad política en algunas ocasiones no permite que estas curules sean ocupadas y es esta orfandad de persona encargada la que hace en especial que las administraciones municipales dejen de cumplir sus responsabilidades en esta materia.</w:t>
      </w:r>
    </w:p>
    <w:p w:rsidR="00000000" w:rsidDel="00000000" w:rsidP="00000000" w:rsidRDefault="00000000" w:rsidRPr="00000000" w14:paraId="0000012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6">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por ello, que la participación ciudadana y en especial la de las organizaciones animalistas, deben quedar reglada de una manera más clara en lo que concierne a la metodología de conformación, selección de sus miembros civiles, deberes del funcionario público y el buen desarrollo de su objetivo y misión.  Aunque la Ley 5 de 1972 sigue vigente y goza de legalidad constitucional, su falta de aplicabilidad respecto al objetivo que esta debe cumplir, hace totalmente necesario una reforma normativa que actualice y garantice, el funcionamiento de estas entidades de carácter </w:t>
      </w:r>
      <w:r w:rsidDel="00000000" w:rsidR="00000000" w:rsidRPr="00000000">
        <w:rPr>
          <w:rFonts w:ascii="Bookman Old Style" w:cs="Bookman Old Style" w:eastAsia="Bookman Old Style" w:hAnsi="Bookman Old Style"/>
          <w:i w:val="1"/>
          <w:sz w:val="22"/>
          <w:szCs w:val="22"/>
          <w:rtl w:val="0"/>
        </w:rPr>
        <w:t xml:space="preserve">educativo</w:t>
      </w:r>
      <w:r w:rsidDel="00000000" w:rsidR="00000000" w:rsidRPr="00000000">
        <w:rPr>
          <w:rFonts w:ascii="Bookman Old Style" w:cs="Bookman Old Style" w:eastAsia="Bookman Old Style" w:hAnsi="Bookman Old Style"/>
          <w:sz w:val="22"/>
          <w:szCs w:val="22"/>
          <w:rtl w:val="0"/>
        </w:rPr>
        <w:t xml:space="preserve"> y </w:t>
      </w:r>
      <w:r w:rsidDel="00000000" w:rsidR="00000000" w:rsidRPr="00000000">
        <w:rPr>
          <w:rFonts w:ascii="Bookman Old Style" w:cs="Bookman Old Style" w:eastAsia="Bookman Old Style" w:hAnsi="Bookman Old Style"/>
          <w:i w:val="1"/>
          <w:sz w:val="22"/>
          <w:szCs w:val="22"/>
          <w:rtl w:val="0"/>
        </w:rPr>
        <w:t xml:space="preserve">preventivo.</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27">
      <w:pPr>
        <w:spacing w:line="276" w:lineRule="auto"/>
        <w:ind w:lef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28">
      <w:pPr>
        <w:pStyle w:val="Heading1"/>
        <w:ind w:left="720" w:right="-93" w:firstLine="0"/>
        <w:rPr/>
      </w:pPr>
      <w:bookmarkStart w:colFirst="0" w:colLast="0" w:name="_heading=h.92osnoq3svs2" w:id="13"/>
      <w:bookmarkEnd w:id="13"/>
      <w:r w:rsidDel="00000000" w:rsidR="00000000" w:rsidRPr="00000000">
        <w:rPr>
          <w:rtl w:val="0"/>
        </w:rPr>
      </w:r>
    </w:p>
    <w:p w:rsidR="00000000" w:rsidDel="00000000" w:rsidP="00000000" w:rsidRDefault="00000000" w:rsidRPr="00000000" w14:paraId="00000129">
      <w:pPr>
        <w:pStyle w:val="Heading2"/>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pPr>
      <w:bookmarkStart w:colFirst="0" w:colLast="0" w:name="_heading=h.pg75yxtuyetp" w:id="14"/>
      <w:bookmarkEnd w:id="14"/>
      <w:r w:rsidDel="00000000" w:rsidR="00000000" w:rsidRPr="00000000">
        <w:rPr>
          <w:rtl w:val="0"/>
        </w:rPr>
        <w:t xml:space="preserve">MARCO JURÍDICO</w:t>
      </w:r>
    </w:p>
    <w:p w:rsidR="00000000" w:rsidDel="00000000" w:rsidP="00000000" w:rsidRDefault="00000000" w:rsidRPr="00000000" w14:paraId="0000012A">
      <w:pPr>
        <w:ind w:left="0"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B">
      <w:pPr>
        <w:ind w:left="0" w:firstLine="72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5.1     CONSTITUCIONAL:</w:t>
      </w:r>
      <w:r w:rsidDel="00000000" w:rsidR="00000000" w:rsidRPr="00000000">
        <w:rPr>
          <w:rtl w:val="0"/>
        </w:rPr>
      </w:r>
    </w:p>
    <w:p w:rsidR="00000000" w:rsidDel="00000000" w:rsidP="00000000" w:rsidRDefault="00000000" w:rsidRPr="00000000" w14:paraId="0000012C">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D">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8</w:t>
      </w:r>
      <w:r w:rsidDel="00000000" w:rsidR="00000000" w:rsidRPr="00000000">
        <w:rPr>
          <w:rFonts w:ascii="Bookman Old Style" w:cs="Bookman Old Style" w:eastAsia="Bookman Old Style" w:hAnsi="Bookman Old Style"/>
          <w:i w:val="1"/>
          <w:sz w:val="22"/>
          <w:szCs w:val="22"/>
          <w:rtl w:val="0"/>
        </w:rPr>
        <w:t xml:space="preserve">. Es obligación del Estado y de las personas proteger las riquezas culturales y naturales de la Nación.</w:t>
      </w:r>
    </w:p>
    <w:p w:rsidR="00000000" w:rsidDel="00000000" w:rsidP="00000000" w:rsidRDefault="00000000" w:rsidRPr="00000000" w14:paraId="0000012E">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2F">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79</w:t>
      </w:r>
      <w:r w:rsidDel="00000000" w:rsidR="00000000" w:rsidRPr="00000000">
        <w:rPr>
          <w:rFonts w:ascii="Bookman Old Style" w:cs="Bookman Old Style" w:eastAsia="Bookman Old Style" w:hAnsi="Bookman Old Style"/>
          <w:i w:val="1"/>
          <w:sz w:val="22"/>
          <w:szCs w:val="22"/>
          <w:rtl w:val="0"/>
        </w:rPr>
        <w:t xml:space="preserve">.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00000000" w:rsidDel="00000000" w:rsidP="00000000" w:rsidRDefault="00000000" w:rsidRPr="00000000" w14:paraId="00000130">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31">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80</w:t>
      </w:r>
      <w:r w:rsidDel="00000000" w:rsidR="00000000" w:rsidRPr="00000000">
        <w:rPr>
          <w:rFonts w:ascii="Bookman Old Style" w:cs="Bookman Old Style" w:eastAsia="Bookman Old Style" w:hAnsi="Bookman Old Style"/>
          <w:i w:val="1"/>
          <w:sz w:val="22"/>
          <w:szCs w:val="22"/>
          <w:rtl w:val="0"/>
        </w:rPr>
        <w:t xml:space="preserv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rsidR="00000000" w:rsidDel="00000000" w:rsidP="00000000" w:rsidRDefault="00000000" w:rsidRPr="00000000" w14:paraId="00000132">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33">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95</w:t>
      </w:r>
      <w:r w:rsidDel="00000000" w:rsidR="00000000" w:rsidRPr="00000000">
        <w:rPr>
          <w:rFonts w:ascii="Bookman Old Style" w:cs="Bookman Old Style" w:eastAsia="Bookman Old Style" w:hAnsi="Bookman Old Style"/>
          <w:i w:val="1"/>
          <w:sz w:val="22"/>
          <w:szCs w:val="22"/>
          <w:rtl w:val="0"/>
        </w:rPr>
        <w:t xml:space="preserve">. 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rsidR="00000000" w:rsidDel="00000000" w:rsidP="00000000" w:rsidRDefault="00000000" w:rsidRPr="00000000" w14:paraId="00000134">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5">
      <w:pPr>
        <w:spacing w:line="276" w:lineRule="auto"/>
        <w:ind w:left="1133.858267716535"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36">
      <w:pPr>
        <w:spacing w:line="276" w:lineRule="auto"/>
        <w:ind w:left="1133.85826771653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2"/>
          <w:szCs w:val="22"/>
          <w:u w:val="single"/>
          <w:rtl w:val="0"/>
        </w:rPr>
        <w:t xml:space="preserve">8.</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Proteger los recursos culturales y naturales del país y velar por la conservación de un ambiente sano</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tl w:val="0"/>
        </w:rPr>
      </w:r>
    </w:p>
    <w:p w:rsidR="00000000" w:rsidDel="00000000" w:rsidP="00000000" w:rsidRDefault="00000000" w:rsidRPr="00000000" w14:paraId="00000137">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9">
      <w:pPr>
        <w:ind w:firstLine="72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5.2      LEGAL:</w:t>
      </w:r>
    </w:p>
    <w:p w:rsidR="00000000" w:rsidDel="00000000" w:rsidP="00000000" w:rsidRDefault="00000000" w:rsidRPr="00000000" w14:paraId="0000013A">
      <w:pPr>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B">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5 DE 1972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la cual se provee a la fundación y funcionamiento de Juntas Defensoras de animales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3C">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D">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DECRETO 497 de 1973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el cual se reglamenta la ley 5 de 1972</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3E">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3F">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84 DE 1989</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Estatuto Nacional de Protección Animal</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0">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1">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576 DE 2000</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Por la cual se expide el Código de Ética para el ejercicio profesional de la medicina veterinaria, la medicina veterinaria y zootecnia y la zootecnia</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2">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3">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1774 DE 2016</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Por medio de la cual se modifican el código civil, la ley 84 de 1989, el código penal, el código de procedimiento penal y se dictan otras disposiciones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4">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1801 DE 2016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la cual se expide el código nacional de policía y convivencia</w:t>
      </w:r>
      <w:r w:rsidDel="00000000" w:rsidR="00000000" w:rsidRPr="00000000">
        <w:rPr>
          <w:rFonts w:ascii="Bookman Old Style" w:cs="Bookman Old Style" w:eastAsia="Bookman Old Style" w:hAnsi="Bookman Old Style"/>
          <w:sz w:val="22"/>
          <w:szCs w:val="22"/>
          <w:rtl w:val="0"/>
        </w:rPr>
        <w:t xml:space="preserve">” Título XIII (De la relación con los animales).</w:t>
      </w:r>
    </w:p>
    <w:p w:rsidR="00000000" w:rsidDel="00000000" w:rsidP="00000000" w:rsidRDefault="00000000" w:rsidRPr="00000000" w14:paraId="00000146">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7">
      <w:pPr>
        <w:spacing w:line="276" w:lineRule="auto"/>
        <w:ind w:left="72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2054 DE 2020  </w:t>
      </w:r>
      <w:r w:rsidDel="00000000" w:rsidR="00000000" w:rsidRPr="00000000">
        <w:rPr>
          <w:rFonts w:ascii="Bookman Old Style" w:cs="Bookman Old Style" w:eastAsia="Bookman Old Style" w:hAnsi="Bookman Old Style"/>
          <w:sz w:val="22"/>
          <w:szCs w:val="22"/>
          <w:rtl w:val="0"/>
        </w:rPr>
        <w:t xml:space="preserve">“Por la cual se modifica el Código Nacional y de Convivencia”.</w:t>
      </w:r>
    </w:p>
    <w:p w:rsidR="00000000" w:rsidDel="00000000" w:rsidP="00000000" w:rsidRDefault="00000000" w:rsidRPr="00000000" w14:paraId="00000148">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9">
      <w:pPr>
        <w:spacing w:line="276" w:lineRule="auto"/>
        <w:ind w:left="72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sz w:val="22"/>
          <w:szCs w:val="22"/>
          <w:rtl w:val="0"/>
        </w:rPr>
        <w:t xml:space="preserve">LEY 2455 DE 2024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la cual se fortalece la lucha contra el maltrato animal y se actualiza el estatuto nacional de protección de los animales ley 84 de 1989 - Ley ángel”</w:t>
      </w:r>
      <w:r w:rsidDel="00000000" w:rsidR="00000000" w:rsidRPr="00000000">
        <w:rPr>
          <w:rtl w:val="0"/>
        </w:rPr>
      </w:r>
    </w:p>
    <w:p w:rsidR="00000000" w:rsidDel="00000000" w:rsidP="00000000" w:rsidRDefault="00000000" w:rsidRPr="00000000" w14:paraId="0000014A">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B">
      <w:pPr>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5.3 JURISPRUDENCIAL</w:t>
      </w:r>
    </w:p>
    <w:p w:rsidR="00000000" w:rsidDel="00000000" w:rsidP="00000000" w:rsidRDefault="00000000" w:rsidRPr="00000000" w14:paraId="0000014C">
      <w:pPr>
        <w:ind w:left="0"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4D">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SENTENCIA C-666 de 2010: </w:t>
      </w:r>
      <w:r w:rsidDel="00000000" w:rsidR="00000000" w:rsidRPr="00000000">
        <w:rPr>
          <w:rFonts w:ascii="Bookman Old Style" w:cs="Bookman Old Style" w:eastAsia="Bookman Old Style" w:hAnsi="Bookman Old Style"/>
          <w:i w:val="1"/>
          <w:sz w:val="22"/>
          <w:szCs w:val="22"/>
          <w:rtl w:val="0"/>
        </w:rPr>
        <w:t xml:space="preserve">ACTIVIDADES TAURINAS, COLEO Y RIÑAS DE GALLOS - Exequibilidad de la excepción se aplica a las manifestaciones culturales existentes y excluye nuevas expresiones de estas actividades.</w:t>
      </w:r>
    </w:p>
    <w:p w:rsidR="00000000" w:rsidDel="00000000" w:rsidP="00000000" w:rsidRDefault="00000000" w:rsidRPr="00000000" w14:paraId="0000014E">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4F">
      <w:pPr>
        <w:spacing w:line="276" w:lineRule="auto"/>
        <w:ind w:left="72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Sentencia C-088 de 2022</w:t>
      </w:r>
      <w:r w:rsidDel="00000000" w:rsidR="00000000" w:rsidRPr="00000000">
        <w:rPr>
          <w:rFonts w:ascii="Bookman Old Style" w:cs="Bookman Old Style" w:eastAsia="Bookman Old Style" w:hAnsi="Bookman Old Style"/>
          <w:i w:val="1"/>
          <w:sz w:val="22"/>
          <w:szCs w:val="22"/>
          <w:rtl w:val="0"/>
        </w:rPr>
        <w:t xml:space="preserve">: Principio de Neutralidad Religiosa. Declara INEXEQUIBLES las expresiones “el párroco o su delegado” del inciso primero y el parágrafo que establece “Parágrafo. Si en el Municipio hubiere varios Párrocos, conjuntamente designarán el delegado que los represente”, del artículo 1º de la Ley 5 de 1972.</w:t>
      </w:r>
    </w:p>
    <w:p w:rsidR="00000000" w:rsidDel="00000000" w:rsidP="00000000" w:rsidRDefault="00000000" w:rsidRPr="00000000" w14:paraId="00000150">
      <w:pPr>
        <w:ind w:firstLine="720"/>
        <w:rPr>
          <w:rFonts w:ascii="Bookman Old Style" w:cs="Bookman Old Style" w:eastAsia="Bookman Old Style" w:hAnsi="Bookman Old Style"/>
          <w:b w:val="1"/>
          <w:i w:val="1"/>
        </w:rPr>
      </w:pPr>
      <w:r w:rsidDel="00000000" w:rsidR="00000000" w:rsidRPr="00000000">
        <w:rPr>
          <w:rtl w:val="0"/>
        </w:rPr>
      </w:r>
    </w:p>
    <w:p w:rsidR="00000000" w:rsidDel="00000000" w:rsidP="00000000" w:rsidRDefault="00000000" w:rsidRPr="00000000" w14:paraId="0000015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52">
      <w:pPr>
        <w:pStyle w:val="Heading2"/>
        <w:numPr>
          <w:ilvl w:val="0"/>
          <w:numId w:val="4"/>
        </w:numPr>
        <w:rPr>
          <w:sz w:val="22"/>
          <w:szCs w:val="22"/>
        </w:rPr>
      </w:pPr>
      <w:bookmarkStart w:colFirst="0" w:colLast="0" w:name="_heading=h.nbbe7456poj2" w:id="15"/>
      <w:bookmarkEnd w:id="15"/>
      <w:r w:rsidDel="00000000" w:rsidR="00000000" w:rsidRPr="00000000">
        <w:rPr>
          <w:rtl w:val="0"/>
        </w:rPr>
        <w:t xml:space="preserve">COMPETENCIA DEL CONGRESO</w:t>
      </w:r>
    </w:p>
    <w:p w:rsidR="00000000" w:rsidDel="00000000" w:rsidP="00000000" w:rsidRDefault="00000000" w:rsidRPr="00000000" w14:paraId="00000153">
      <w:pPr>
        <w:ind w:left="10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pStyle w:val="Heading3"/>
        <w:numPr>
          <w:ilvl w:val="1"/>
          <w:numId w:val="4"/>
        </w:numPr>
        <w:ind w:left="1440" w:hanging="360"/>
        <w:rPr/>
      </w:pPr>
      <w:bookmarkStart w:colFirst="0" w:colLast="0" w:name="_heading=h.5cu2hpthmb30" w:id="16"/>
      <w:bookmarkEnd w:id="16"/>
      <w:r w:rsidDel="00000000" w:rsidR="00000000" w:rsidRPr="00000000">
        <w:rPr>
          <w:rtl w:val="0"/>
        </w:rPr>
        <w:t xml:space="preserve">CONSTITUCIONAL:</w:t>
      </w:r>
    </w:p>
    <w:p w:rsidR="00000000" w:rsidDel="00000000" w:rsidP="00000000" w:rsidRDefault="00000000" w:rsidRPr="00000000" w14:paraId="00000155">
      <w:pPr>
        <w:ind w:left="144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114</w:t>
      </w:r>
      <w:r w:rsidDel="00000000" w:rsidR="00000000" w:rsidRPr="00000000">
        <w:rPr>
          <w:rFonts w:ascii="Bookman Old Style" w:cs="Bookman Old Style" w:eastAsia="Bookman Old Style" w:hAnsi="Bookman Old Style"/>
          <w:i w:val="1"/>
          <w:sz w:val="22"/>
          <w:szCs w:val="22"/>
          <w:rtl w:val="0"/>
        </w:rPr>
        <w:t xml:space="preserve">. Corresponde al Congreso de la República reformar la Constitución, hacer las leyes y ejercer control político sobre el gobierno y la administración.</w:t>
      </w:r>
    </w:p>
    <w:p w:rsidR="00000000" w:rsidDel="00000000" w:rsidP="00000000" w:rsidRDefault="00000000" w:rsidRPr="00000000" w14:paraId="00000157">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El Congreso de la República, estará integrado por el Senado y la Cámara de Representantes (...)</w:t>
      </w:r>
    </w:p>
    <w:p w:rsidR="00000000" w:rsidDel="00000000" w:rsidP="00000000" w:rsidRDefault="00000000" w:rsidRPr="00000000" w14:paraId="00000158">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150</w:t>
      </w:r>
      <w:r w:rsidDel="00000000" w:rsidR="00000000" w:rsidRPr="00000000">
        <w:rPr>
          <w:rFonts w:ascii="Bookman Old Style" w:cs="Bookman Old Style" w:eastAsia="Bookman Old Style" w:hAnsi="Bookman Old Style"/>
          <w:i w:val="1"/>
          <w:sz w:val="22"/>
          <w:szCs w:val="22"/>
          <w:rtl w:val="0"/>
        </w:rPr>
        <w:t xml:space="preserve">. Corresponde al Congreso hacer las leyes. Por medio de ellas ejerce las siguientes funciones:</w:t>
      </w:r>
    </w:p>
    <w:p w:rsidR="00000000" w:rsidDel="00000000" w:rsidP="00000000" w:rsidRDefault="00000000" w:rsidRPr="00000000" w14:paraId="00000159">
      <w:pPr>
        <w:numPr>
          <w:ilvl w:val="0"/>
          <w:numId w:val="5"/>
        </w:numPr>
        <w:ind w:left="1640" w:right="90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Interpretar, reformar y derogar las leyes,</w:t>
      </w:r>
      <w:r w:rsidDel="00000000" w:rsidR="00000000" w:rsidRPr="00000000">
        <w:rPr>
          <w:rtl w:val="0"/>
        </w:rPr>
      </w:r>
    </w:p>
    <w:p w:rsidR="00000000" w:rsidDel="00000000" w:rsidP="00000000" w:rsidRDefault="00000000" w:rsidRPr="00000000" w14:paraId="0000015A">
      <w:pPr>
        <w:numPr>
          <w:ilvl w:val="0"/>
          <w:numId w:val="5"/>
        </w:numPr>
        <w:ind w:left="1640" w:right="90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Expedir códigos en todos los ramos de la legislación y reformar sus disposiciones.</w:t>
      </w:r>
      <w:r w:rsidDel="00000000" w:rsidR="00000000" w:rsidRPr="00000000">
        <w:rPr>
          <w:rtl w:val="0"/>
        </w:rPr>
      </w:r>
    </w:p>
    <w:p w:rsidR="00000000" w:rsidDel="00000000" w:rsidP="00000000" w:rsidRDefault="00000000" w:rsidRPr="00000000" w14:paraId="0000015B">
      <w:pPr>
        <w:numPr>
          <w:ilvl w:val="0"/>
          <w:numId w:val="5"/>
        </w:numPr>
        <w:ind w:left="1640" w:right="90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w:t>
      </w:r>
      <w:r w:rsidDel="00000000" w:rsidR="00000000" w:rsidRPr="00000000">
        <w:rPr>
          <w:rtl w:val="0"/>
        </w:rPr>
      </w:r>
    </w:p>
    <w:p w:rsidR="00000000" w:rsidDel="00000000" w:rsidP="00000000" w:rsidRDefault="00000000" w:rsidRPr="00000000" w14:paraId="0000015C">
      <w:pPr>
        <w:numPr>
          <w:ilvl w:val="0"/>
          <w:numId w:val="5"/>
        </w:numPr>
        <w:ind w:left="1640" w:right="90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Definir la división general del territorio con arreglo a lo previsto en esta Constitución, fijar las bases y condiciones para crear, eliminar, modificar o fusionar entidades territoriales y establecer sus competencias.</w:t>
      </w:r>
      <w:r w:rsidDel="00000000" w:rsidR="00000000" w:rsidRPr="00000000">
        <w:rPr>
          <w:rtl w:val="0"/>
        </w:rPr>
      </w:r>
    </w:p>
    <w:bookmarkStart w:colFirst="0" w:colLast="0" w:name="bookmark=kix.v247hag0aqul" w:id="17"/>
    <w:bookmarkEnd w:id="17"/>
    <w:p w:rsidR="00000000" w:rsidDel="00000000" w:rsidP="00000000" w:rsidRDefault="00000000" w:rsidRPr="00000000" w14:paraId="0000015D">
      <w:pPr>
        <w:ind w:left="128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br w:type="textWrapping"/>
        <w:t xml:space="preserve">ARTICULO 374. </w:t>
      </w:r>
      <w:r w:rsidDel="00000000" w:rsidR="00000000" w:rsidRPr="00000000">
        <w:rPr>
          <w:rFonts w:ascii="Bookman Old Style" w:cs="Bookman Old Style" w:eastAsia="Bookman Old Style" w:hAnsi="Bookman Old Style"/>
          <w:i w:val="1"/>
          <w:sz w:val="22"/>
          <w:szCs w:val="22"/>
          <w:rtl w:val="0"/>
        </w:rPr>
        <w:t xml:space="preserve">La Constitución Política podrá ser reformada por el Congreso, por una Asamblea Constituyente o por el pueblo mediante referendo.</w:t>
      </w:r>
    </w:p>
    <w:p w:rsidR="00000000" w:rsidDel="00000000" w:rsidP="00000000" w:rsidRDefault="00000000" w:rsidRPr="00000000" w14:paraId="0000015E">
      <w:pPr>
        <w:ind w:left="1280" w:right="900" w:firstLine="0"/>
        <w:jc w:val="both"/>
        <w:rPr>
          <w:rFonts w:ascii="Bookman Old Style" w:cs="Bookman Old Style" w:eastAsia="Bookman Old Style" w:hAnsi="Bookman Old Style"/>
          <w:i w:val="1"/>
          <w:sz w:val="22"/>
          <w:szCs w:val="22"/>
        </w:rPr>
      </w:pPr>
      <w:r w:rsidDel="00000000" w:rsidR="00000000" w:rsidRPr="00000000">
        <w:rPr>
          <w:rtl w:val="0"/>
        </w:rPr>
      </w:r>
    </w:p>
    <w:bookmarkStart w:colFirst="0" w:colLast="0" w:name="bookmark=kix.wqw4tmody2n9" w:id="18"/>
    <w:bookmarkEnd w:id="18"/>
    <w:p w:rsidR="00000000" w:rsidDel="00000000" w:rsidP="00000000" w:rsidRDefault="00000000" w:rsidRPr="00000000" w14:paraId="0000015F">
      <w:pPr>
        <w:ind w:left="128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ARTICULO 375. </w:t>
      </w:r>
      <w:r w:rsidDel="00000000" w:rsidR="00000000" w:rsidRPr="00000000">
        <w:rPr>
          <w:rFonts w:ascii="Bookman Old Style" w:cs="Bookman Old Style" w:eastAsia="Bookman Old Style" w:hAnsi="Bookman Old Style"/>
          <w:i w:val="1"/>
          <w:sz w:val="22"/>
          <w:szCs w:val="22"/>
          <w:rtl w:val="0"/>
        </w:rPr>
        <w:t xml:space="preserve">Podrán presentar proyectos de acto legislativo el Gobierno, diez miembros del Congreso, el veinte por ciento de los concejales o de los diputados y los ciudadanos en un número equivalente al menos, al cinco por ciento del censo electoral vigente.</w:t>
      </w:r>
    </w:p>
    <w:p w:rsidR="00000000" w:rsidDel="00000000" w:rsidP="00000000" w:rsidRDefault="00000000" w:rsidRPr="00000000" w14:paraId="00000160">
      <w:pPr>
        <w:ind w:left="1280" w:right="90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61">
      <w:pPr>
        <w:ind w:left="128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000000" w:rsidDel="00000000" w:rsidP="00000000" w:rsidRDefault="00000000" w:rsidRPr="00000000" w14:paraId="00000162">
      <w:pPr>
        <w:ind w:left="1280" w:right="90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63">
      <w:pPr>
        <w:ind w:left="128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este segundo período sólo podrán debatirse iniciativas presentadas en el primero.”</w:t>
      </w:r>
    </w:p>
    <w:p w:rsidR="00000000" w:rsidDel="00000000" w:rsidP="00000000" w:rsidRDefault="00000000" w:rsidRPr="00000000" w14:paraId="00000164">
      <w:pPr>
        <w:ind w:left="0" w:right="90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65">
      <w:pPr>
        <w:ind w:left="0" w:right="90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66">
      <w:pPr>
        <w:pStyle w:val="Heading3"/>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bookmarkStart w:colFirst="0" w:colLast="0" w:name="_heading=h.lz4ayhwt8evf" w:id="19"/>
      <w:bookmarkEnd w:id="19"/>
      <w:r w:rsidDel="00000000" w:rsidR="00000000" w:rsidRPr="00000000">
        <w:rPr>
          <w:rtl w:val="0"/>
        </w:rPr>
        <w:t xml:space="preserve">LEGAL:</w:t>
      </w:r>
    </w:p>
    <w:p w:rsidR="00000000" w:rsidDel="00000000" w:rsidP="00000000" w:rsidRDefault="00000000" w:rsidRPr="00000000" w14:paraId="00000167">
      <w:pPr>
        <w:spacing w:after="160" w:line="278.00000000000006" w:lineRule="auto"/>
        <w:ind w:left="720" w:right="90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68">
      <w:pPr>
        <w:spacing w:after="160" w:line="278.00000000000006" w:lineRule="auto"/>
        <w:ind w:left="860" w:right="90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LEY 3 DE 1992. POR LA CUAL SE EXPIDEN NORMAS SOBRE LAS COMISIONES DEL CONGRESO DE COLOMBIA Y SE DICTAN OTRAS DISPOSICIONES.</w:t>
      </w:r>
    </w:p>
    <w:p w:rsidR="00000000" w:rsidDel="00000000" w:rsidP="00000000" w:rsidRDefault="00000000" w:rsidRPr="00000000" w14:paraId="00000169">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2º </w:t>
      </w:r>
      <w:r w:rsidDel="00000000" w:rsidR="00000000" w:rsidRPr="00000000">
        <w:rPr>
          <w:rFonts w:ascii="Bookman Old Style" w:cs="Bookman Old Style" w:eastAsia="Bookman Old Style" w:hAnsi="Bookman Old Style"/>
          <w:i w:val="1"/>
          <w:sz w:val="22"/>
          <w:szCs w:val="22"/>
          <w:rtl w:val="0"/>
        </w:rPr>
        <w:t xml:space="preserve">Tanto en el Senado como en la Cámara de Representantes funcionarán Comisiones Constitucionales Permanentes, encargadas de dar primer debate a los proyectos de acto legislativo o de ley referente a los asuntos de su competencia.</w:t>
      </w:r>
    </w:p>
    <w:p w:rsidR="00000000" w:rsidDel="00000000" w:rsidP="00000000" w:rsidRDefault="00000000" w:rsidRPr="00000000" w14:paraId="0000016A">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Las Comisiones Constitucionales Permanentes en cada una de las Cámaras serán siete (7) a saber:</w:t>
      </w:r>
    </w:p>
    <w:p w:rsidR="00000000" w:rsidDel="00000000" w:rsidP="00000000" w:rsidRDefault="00000000" w:rsidRPr="00000000" w14:paraId="0000016B">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Comisión Primera.</w:t>
      </w:r>
    </w:p>
    <w:p w:rsidR="00000000" w:rsidDel="00000000" w:rsidP="00000000" w:rsidRDefault="00000000" w:rsidRPr="00000000" w14:paraId="0000016C">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000000" w:rsidDel="00000000" w:rsidP="00000000" w:rsidRDefault="00000000" w:rsidRPr="00000000" w14:paraId="0000016D">
      <w:pPr>
        <w:spacing w:after="160" w:line="278.00000000000006" w:lineRule="auto"/>
        <w:ind w:left="860" w:right="90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6E">
      <w:pPr>
        <w:spacing w:after="160" w:line="278.00000000000006" w:lineRule="auto"/>
        <w:ind w:left="860" w:right="900"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LEY 5 DE 1992.</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POR LA CUAL SE EXPIDE EL REGLAMENTO DEL CONGRESO; EL SENADO Y LA CÁMARA DE REPRESENTANTES</w:t>
      </w:r>
    </w:p>
    <w:p w:rsidR="00000000" w:rsidDel="00000000" w:rsidP="00000000" w:rsidRDefault="00000000" w:rsidRPr="00000000" w14:paraId="0000016F">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“ARTÍCULO 6o. CLASES DE FUNCIONES DEL CONGRESO. </w:t>
      </w:r>
      <w:r w:rsidDel="00000000" w:rsidR="00000000" w:rsidRPr="00000000">
        <w:rPr>
          <w:rFonts w:ascii="Bookman Old Style" w:cs="Bookman Old Style" w:eastAsia="Bookman Old Style" w:hAnsi="Bookman Old Style"/>
          <w:i w:val="1"/>
          <w:sz w:val="22"/>
          <w:szCs w:val="22"/>
          <w:rtl w:val="0"/>
        </w:rPr>
        <w:t xml:space="preserve">El Congreso de la República cumple:</w:t>
      </w:r>
    </w:p>
    <w:p w:rsidR="00000000" w:rsidDel="00000000" w:rsidP="00000000" w:rsidRDefault="00000000" w:rsidRPr="00000000" w14:paraId="00000170">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1. Función CONSTITUYENTE, para reformar la Constitución Política mediante actos legislativos.</w:t>
      </w:r>
    </w:p>
    <w:p w:rsidR="00000000" w:rsidDel="00000000" w:rsidP="00000000" w:rsidRDefault="00000000" w:rsidRPr="00000000" w14:paraId="00000171">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2. Función LEGISLATIVA, para elaborar, interpretar, reformar y derogar las leyes y códigos en todos los ramos de la legislación</w:t>
      </w:r>
    </w:p>
    <w:p w:rsidR="00000000" w:rsidDel="00000000" w:rsidP="00000000" w:rsidRDefault="00000000" w:rsidRPr="00000000" w14:paraId="00000172">
      <w:pPr>
        <w:spacing w:after="160" w:line="278.00000000000006" w:lineRule="auto"/>
        <w:ind w:left="860"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73">
      <w:pPr>
        <w:spacing w:after="160" w:line="278.0000000000000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caso particular, se considera que el presente proyecto debe tramitarse a través de la Comisión Primera Constitucional, en tanto establece normas sobre los derechos de los animales. </w:t>
      </w:r>
    </w:p>
    <w:p w:rsidR="00000000" w:rsidDel="00000000" w:rsidP="00000000" w:rsidRDefault="00000000" w:rsidRPr="00000000" w14:paraId="00000174">
      <w:pPr>
        <w:pStyle w:val="Heading2"/>
        <w:ind w:firstLine="1080"/>
        <w:jc w:val="both"/>
        <w:rPr/>
      </w:pPr>
      <w:bookmarkStart w:colFirst="0" w:colLast="0" w:name="_heading=h.9ue9s8srwfnd" w:id="20"/>
      <w:bookmarkEnd w:id="20"/>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pStyle w:val="Heading2"/>
        <w:numPr>
          <w:ilvl w:val="0"/>
          <w:numId w:val="4"/>
        </w:numPr>
        <w:ind w:left="1080" w:hanging="720"/>
        <w:jc w:val="both"/>
        <w:rPr/>
      </w:pPr>
      <w:bookmarkStart w:colFirst="0" w:colLast="0" w:name="_heading=h.hjha5jlf5i3k" w:id="21"/>
      <w:bookmarkEnd w:id="21"/>
      <w:r w:rsidDel="00000000" w:rsidR="00000000" w:rsidRPr="00000000">
        <w:rPr>
          <w:rtl w:val="0"/>
        </w:rPr>
        <w:t xml:space="preserve">CONFLICTOS DE INTERÉS:</w:t>
      </w:r>
    </w:p>
    <w:p w:rsidR="00000000" w:rsidDel="00000000" w:rsidP="00000000" w:rsidRDefault="00000000" w:rsidRPr="00000000" w14:paraId="00000177">
      <w:pPr>
        <w:spacing w:line="276"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78">
      <w:pPr>
        <w:numPr>
          <w:ilvl w:val="0"/>
          <w:numId w:val="6"/>
        </w:numPr>
        <w:spacing w:line="276" w:lineRule="auto"/>
        <w:ind w:left="72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179">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7A">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7B">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17C">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7D">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17E">
      <w:pPr>
        <w:numPr>
          <w:ilvl w:val="0"/>
          <w:numId w:val="6"/>
        </w:numPr>
        <w:spacing w:line="276" w:lineRule="auto"/>
        <w:ind w:left="72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mismo artículo 1 de la Ley 2003 de 2019 dispone:</w:t>
      </w:r>
    </w:p>
    <w:p w:rsidR="00000000" w:rsidDel="00000000" w:rsidP="00000000" w:rsidRDefault="00000000" w:rsidRPr="00000000" w14:paraId="0000017F">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0">
      <w:pPr>
        <w:spacing w:line="276" w:lineRule="auto"/>
        <w:ind w:left="833.385826771653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81">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2">
      <w:pPr>
        <w:numPr>
          <w:ilvl w:val="0"/>
          <w:numId w:val="6"/>
        </w:numPr>
        <w:spacing w:line="276" w:lineRule="auto"/>
        <w:ind w:left="72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cumplimiento de lo ordenado por el artículo 291 de la ley 5 de 1992, no se encuentran circunstancias que generen posibles conflictos de interés para las personas que integran el Congreso de la República, al no evidenciarse un beneficio particular, actual y directo con relación a las disposiciones que pretenden establecer el presente proyecto de Ley. </w:t>
      </w:r>
    </w:p>
    <w:p w:rsidR="00000000" w:rsidDel="00000000" w:rsidP="00000000" w:rsidRDefault="00000000" w:rsidRPr="00000000" w14:paraId="00000183">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4">
      <w:pPr>
        <w:numPr>
          <w:ilvl w:val="0"/>
          <w:numId w:val="6"/>
        </w:numPr>
        <w:spacing w:line="276" w:lineRule="auto"/>
        <w:ind w:left="72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No es de menor importancia aclarar que las juntas defensoras de animales se traducen en ejercicios de participación ciudadana y administrativa en conjunto, la cual se desarrolla </w:t>
      </w:r>
      <w:r w:rsidDel="00000000" w:rsidR="00000000" w:rsidRPr="00000000">
        <w:rPr>
          <w:rFonts w:ascii="Bookman Old Style" w:cs="Bookman Old Style" w:eastAsia="Bookman Old Style" w:hAnsi="Bookman Old Style"/>
          <w:i w:val="1"/>
          <w:sz w:val="22"/>
          <w:szCs w:val="22"/>
          <w:rtl w:val="0"/>
        </w:rPr>
        <w:t xml:space="preserve">ad honorem </w:t>
      </w:r>
      <w:r w:rsidDel="00000000" w:rsidR="00000000" w:rsidRPr="00000000">
        <w:rPr>
          <w:rFonts w:ascii="Bookman Old Style" w:cs="Bookman Old Style" w:eastAsia="Bookman Old Style" w:hAnsi="Bookman Old Style"/>
          <w:sz w:val="22"/>
          <w:szCs w:val="22"/>
          <w:rtl w:val="0"/>
        </w:rPr>
        <w:t xml:space="preserve">para la ciudadanía representativa para la protección animal, por lo que los demás participantes hacen parte activa de la administración municipal.  Con la actualización de esta norma, corresponde a las municipalidades la conformación, ejecución y resultados de sus objetivos misionales, con enfoque preventivo hacia la protección animal; sin tener implicaciones directas en programas, presupuesto o algunos otros beneficios. </w:t>
      </w:r>
    </w:p>
    <w:p w:rsidR="00000000" w:rsidDel="00000000" w:rsidP="00000000" w:rsidRDefault="00000000" w:rsidRPr="00000000" w14:paraId="0000018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6">
      <w:pPr>
        <w:numPr>
          <w:ilvl w:val="0"/>
          <w:numId w:val="6"/>
        </w:numPr>
        <w:spacing w:line="276" w:lineRule="auto"/>
        <w:ind w:left="72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ausencia del conflicto de interés goza de compatibilidad con la discusión del presente proyecto de ley, ya que se “</w:t>
      </w:r>
      <w:r w:rsidDel="00000000" w:rsidR="00000000" w:rsidRPr="00000000">
        <w:rPr>
          <w:rFonts w:ascii="Bookman Old Style" w:cs="Bookman Old Style" w:eastAsia="Bookman Old Style" w:hAnsi="Bookman Old Style"/>
          <w:i w:val="1"/>
          <w:sz w:val="22"/>
          <w:szCs w:val="22"/>
          <w:rtl w:val="0"/>
        </w:rPr>
        <w:t xml:space="preserve">otorgan beneficios</w:t>
      </w:r>
      <w:r w:rsidDel="00000000" w:rsidR="00000000" w:rsidRPr="00000000">
        <w:rPr>
          <w:rFonts w:ascii="Bookman Old Style" w:cs="Bookman Old Style" w:eastAsia="Bookman Old Style" w:hAnsi="Bookman Old Style"/>
          <w:sz w:val="22"/>
          <w:szCs w:val="22"/>
          <w:rtl w:val="0"/>
        </w:rPr>
        <w:t xml:space="preserve">” para el ejercicio de la ciudadanía en las juntas defensoras y actualiza las condiciones para su funcionamiento orgánico, “</w:t>
      </w:r>
      <w:r w:rsidDel="00000000" w:rsidR="00000000" w:rsidRPr="00000000">
        <w:rPr>
          <w:rFonts w:ascii="Bookman Old Style" w:cs="Bookman Old Style" w:eastAsia="Bookman Old Style" w:hAnsi="Bookman Old Style"/>
          <w:i w:val="1"/>
          <w:sz w:val="22"/>
          <w:szCs w:val="22"/>
          <w:rtl w:val="0"/>
        </w:rPr>
        <w:t xml:space="preserve">el interés del congresista coincide o se fusiona con los intereses de los electores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87">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8">
      <w:pPr>
        <w:spacing w:line="276" w:lineRule="auto"/>
        <w:ind w:left="0" w:firstLine="0"/>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89">
      <w:pPr>
        <w:pStyle w:val="Heading2"/>
        <w:numPr>
          <w:ilvl w:val="0"/>
          <w:numId w:val="4"/>
        </w:numPr>
        <w:ind w:left="1080" w:hanging="720"/>
        <w:jc w:val="both"/>
        <w:rPr/>
      </w:pPr>
      <w:bookmarkStart w:colFirst="0" w:colLast="0" w:name="_heading=h.issgjpt6sur" w:id="22"/>
      <w:bookmarkEnd w:id="22"/>
      <w:r w:rsidDel="00000000" w:rsidR="00000000" w:rsidRPr="00000000">
        <w:rPr>
          <w:rtl w:val="0"/>
        </w:rPr>
        <w:t xml:space="preserve">IMPACTO FISCAL:</w:t>
      </w:r>
    </w:p>
    <w:p w:rsidR="00000000" w:rsidDel="00000000" w:rsidP="00000000" w:rsidRDefault="00000000" w:rsidRPr="00000000" w14:paraId="0000018A">
      <w:pPr>
        <w:ind w:left="1080" w:firstLine="0"/>
        <w:rPr/>
      </w:pPr>
      <w:r w:rsidDel="00000000" w:rsidR="00000000" w:rsidRPr="00000000">
        <w:rPr>
          <w:rtl w:val="0"/>
        </w:rPr>
      </w:r>
    </w:p>
    <w:p w:rsidR="00000000" w:rsidDel="00000000" w:rsidP="00000000" w:rsidRDefault="00000000" w:rsidRPr="00000000" w14:paraId="0000018B">
      <w:pPr>
        <w:pStyle w:val="Heading2"/>
        <w:ind w:firstLine="1080"/>
        <w:jc w:val="both"/>
        <w:rPr>
          <w:sz w:val="24"/>
          <w:szCs w:val="24"/>
        </w:rPr>
      </w:pPr>
      <w:bookmarkStart w:colFirst="0" w:colLast="0" w:name="_heading=h.knpa297tvvrv" w:id="23"/>
      <w:bookmarkEnd w:id="23"/>
      <w:r w:rsidDel="00000000" w:rsidR="00000000" w:rsidRPr="00000000">
        <w:rPr>
          <w:rtl w:val="0"/>
        </w:rPr>
      </w:r>
    </w:p>
    <w:p w:rsidR="00000000" w:rsidDel="00000000" w:rsidP="00000000" w:rsidRDefault="00000000" w:rsidRPr="00000000" w14:paraId="0000018C">
      <w:pPr>
        <w:spacing w:after="160"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artículo 7 de la Ley 819 de 2003</w:t>
      </w:r>
      <w:r w:rsidDel="00000000" w:rsidR="00000000" w:rsidRPr="00000000">
        <w:rPr>
          <w:rFonts w:ascii="Bookman Old Style" w:cs="Bookman Old Style" w:eastAsia="Bookman Old Style" w:hAnsi="Bookman Old Style"/>
          <w:sz w:val="22"/>
          <w:szCs w:val="22"/>
          <w:vertAlign w:val="superscript"/>
        </w:rPr>
        <w:footnoteReference w:customMarkFollows="0" w:id="4"/>
      </w:r>
      <w:r w:rsidDel="00000000" w:rsidR="00000000" w:rsidRPr="00000000">
        <w:rPr>
          <w:rFonts w:ascii="Bookman Old Style" w:cs="Bookman Old Style" w:eastAsia="Bookman Old Style" w:hAnsi="Bookman Old Style"/>
          <w:sz w:val="22"/>
          <w:szCs w:val="22"/>
          <w:rtl w:val="0"/>
        </w:rPr>
        <w:t xml:space="preserve"> señala que uno de los requisitos propio del trámite legislativo es que las iniciativas que comporten una orden de gasto o que concedan un beneficio tributario contengan un análisis el impacto fiscal de las normas propuestas y de su compatibilidad con el marco fiscal de mediano plazo</w:t>
      </w:r>
      <w:r w:rsidDel="00000000" w:rsidR="00000000" w:rsidRPr="00000000">
        <w:rPr>
          <w:rFonts w:ascii="Bookman Old Style" w:cs="Bookman Old Style" w:eastAsia="Bookman Old Style" w:hAnsi="Bookman Old Style"/>
          <w:sz w:val="22"/>
          <w:szCs w:val="22"/>
          <w:vertAlign w:val="superscript"/>
        </w:rPr>
        <w:footnoteReference w:customMarkFollows="0" w:id="5"/>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8D">
      <w:pPr>
        <w:spacing w:after="160"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8E">
      <w:pPr>
        <w:keepNext w:val="1"/>
        <w:spacing w:after="0"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Ese requisito formal busca velar por la sostenibilidad de las finanzas públicas y garantizar la estabilidad macroeconómica. Además, opera como un mecanismo de transparencia para asegurar la implementación y aplicación efectiva de las leyes</w:t>
      </w:r>
      <w:r w:rsidDel="00000000" w:rsidR="00000000" w:rsidRPr="00000000">
        <w:rPr>
          <w:rFonts w:ascii="Bookman Old Style" w:cs="Bookman Old Style" w:eastAsia="Bookman Old Style" w:hAnsi="Bookman Old Style"/>
          <w:sz w:val="22"/>
          <w:szCs w:val="22"/>
          <w:vertAlign w:val="superscript"/>
        </w:rPr>
        <w:footnoteReference w:customMarkFollows="0" w:id="6"/>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8F">
      <w:pPr>
        <w:keepNext w:val="1"/>
        <w:spacing w:after="0"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0">
      <w:pPr>
        <w:spacing w:after="160" w:line="278.0000000000000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las cosas, el presente proyecto de ley no debe agotar el requisito de análisis de impacto fiscal contenido en la Ley 819 de 2003 toda vez que se trata de una modificación normativa que no tiene efectos fiscales. Lo anterior, ya que ni la nación, ni las municipalidades que son las encargadas de conformar y ejecutar el funcionamiento de las juntas tienen alguna obligación tributaria o norma que comprometa la fiscalidad con las que estas ejecutan sus funciones, especialmente en este asunto.</w:t>
      </w:r>
    </w:p>
    <w:p w:rsidR="00000000" w:rsidDel="00000000" w:rsidP="00000000" w:rsidRDefault="00000000" w:rsidRPr="00000000" w14:paraId="00000191">
      <w:pPr>
        <w:spacing w:line="276" w:lineRule="auto"/>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2">
      <w:pPr>
        <w:pStyle w:val="Heading2"/>
        <w:numPr>
          <w:ilvl w:val="0"/>
          <w:numId w:val="4"/>
        </w:numPr>
        <w:spacing w:line="276" w:lineRule="auto"/>
        <w:ind w:left="1080" w:hanging="720"/>
        <w:jc w:val="both"/>
        <w:rPr/>
      </w:pPr>
      <w:bookmarkStart w:colFirst="0" w:colLast="0" w:name="_heading=h.4l3vj63qbdof" w:id="24"/>
      <w:bookmarkEnd w:id="24"/>
      <w:r w:rsidDel="00000000" w:rsidR="00000000" w:rsidRPr="00000000">
        <w:rPr>
          <w:rtl w:val="0"/>
        </w:rPr>
        <w:t xml:space="preserve">CONCLUSIÓN:</w:t>
      </w:r>
    </w:p>
    <w:p w:rsidR="00000000" w:rsidDel="00000000" w:rsidP="00000000" w:rsidRDefault="00000000" w:rsidRPr="00000000" w14:paraId="00000193">
      <w:pPr>
        <w:spacing w:line="276"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4">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br w:type="textWrapping"/>
        <w:t xml:space="preserve">El Congreso de Colombia tiene ante sí una oportunidad invaluable para consolidar el mandato constitucional y legal de protección animal. A través de esta reforma se garantiza esa operatividad real y material de las Juntas Defensoras, así como la ampliación de participación ciudadana, la ordenanza de las competencias territoriales y los cimientos de las bases para una política global sólida, preventiva y pedagógica. Pues, es una oportunidad para saldar una deuda histórica con los animales y con la ciudadanía que los defiende. </w:t>
      </w:r>
    </w:p>
    <w:p w:rsidR="00000000" w:rsidDel="00000000" w:rsidP="00000000" w:rsidRDefault="00000000" w:rsidRPr="00000000" w14:paraId="00000195">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6">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7">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Aquella iniciativa representa un paso decisivo hacia la modernización de las políticas públicas en cuanto a la conciencia ciudadana frente al bienestar animal, expresando el activismo, el voluntariado y la organización de múltiples colectivos de organizaciones de todo el país que exigen una respuesta institucional, robusta y moderna que garantice su articulación efectiva con el Estado.</w:t>
      </w:r>
    </w:p>
    <w:p w:rsidR="00000000" w:rsidDel="00000000" w:rsidP="00000000" w:rsidRDefault="00000000" w:rsidRPr="00000000" w14:paraId="00000198">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9">
      <w:pPr>
        <w:spacing w:line="276"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el marco jurídico que ha quedado rezagado, tiene la esperanza de obtener un cambio y avance significativo ante la inoperabilidad de las necesidades actuales, pues la falta de reglamentación clara, la baja cobertura en los municipios, la confusión institucional sobre las competencias que se manejan y el nulo impacto en la prevención y sanción en cuanto al maltrato animal demuestra la urgencia de la aprobación de este proyecto de ley con el ánimo de actualizar esta figura. </w:t>
      </w:r>
    </w:p>
    <w:p w:rsidR="00000000" w:rsidDel="00000000" w:rsidP="00000000" w:rsidRDefault="00000000" w:rsidRPr="00000000" w14:paraId="0000019A">
      <w:pPr>
        <w:spacing w:line="276" w:lineRule="auto"/>
        <w:ind w:left="720" w:firstLine="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B">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los honorables congresistas,</w:t>
      </w:r>
    </w:p>
    <w:p w:rsidR="00000000" w:rsidDel="00000000" w:rsidP="00000000" w:rsidRDefault="00000000" w:rsidRPr="00000000" w14:paraId="0000019C">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9E">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523173" cy="942564"/>
            <wp:effectExtent b="0" l="0" r="0" t="0"/>
            <wp:docPr id="9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23173" cy="942564"/>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widowControl w:val="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1A0">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1A1">
      <w:pPr>
        <w:widowControl w:val="0"/>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p w:rsidR="00000000" w:rsidDel="00000000" w:rsidP="00000000" w:rsidRDefault="00000000" w:rsidRPr="00000000" w14:paraId="000001A2">
      <w:pPr>
        <w:jc w:val="both"/>
        <w:rPr>
          <w:rFonts w:ascii="Bookman Old Style" w:cs="Bookman Old Style" w:eastAsia="Bookman Old Style" w:hAnsi="Bookman Old Style"/>
          <w:sz w:val="22"/>
          <w:szCs w:val="22"/>
        </w:rPr>
      </w:pPr>
      <w:r w:rsidDel="00000000" w:rsidR="00000000" w:rsidRPr="00000000">
        <w:rPr>
          <w:rtl w:val="0"/>
        </w:rPr>
      </w:r>
    </w:p>
    <w:sectPr>
      <w:headerReference r:id="rId9" w:type="default"/>
      <w:footerReference r:id="rId10" w:type="default"/>
      <w:pgSz w:h="15840" w:w="12240" w:orient="portrait"/>
      <w:pgMar w:bottom="1411.6535433070867" w:top="1700.7874015748032"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man Old Style"/>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1A5">
      <w:pPr>
        <w:spacing w:line="278.00000000000006" w:lineRule="auto"/>
        <w:jc w:val="both"/>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Por la cual se dictan normas orgánicas en materia de presupuesto, responsabilidad y transparencia fiscal y se dictan otras disposiciones.</w:t>
      </w:r>
    </w:p>
  </w:footnote>
  <w:footnote w:id="5">
    <w:p w:rsidR="00000000" w:rsidDel="00000000" w:rsidP="00000000" w:rsidRDefault="00000000" w:rsidRPr="00000000" w14:paraId="000001A6">
      <w:pPr>
        <w:spacing w:line="278.00000000000006" w:lineRule="auto"/>
        <w:jc w:val="both"/>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C-134 de 2023, C-170 de 2021, C-133 de 2022. </w:t>
      </w:r>
    </w:p>
  </w:footnote>
  <w:footnote w:id="6">
    <w:p w:rsidR="00000000" w:rsidDel="00000000" w:rsidP="00000000" w:rsidRDefault="00000000" w:rsidRPr="00000000" w14:paraId="000001A7">
      <w:pPr>
        <w:spacing w:line="278.00000000000006" w:lineRule="auto"/>
        <w:jc w:val="both"/>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Corte Constitucional, Sentencias C-502 de 2007, C-315 de 2008, C-373 de 2009, C-124 de 2022, C-133 de 2022, C-175 de 2023, entre otras. </w:t>
      </w:r>
    </w:p>
  </w:footnote>
  <w:footnote w:id="0">
    <w:p w:rsidR="00000000" w:rsidDel="00000000" w:rsidP="00000000" w:rsidRDefault="00000000" w:rsidRPr="00000000" w14:paraId="000001A8">
      <w:pPr>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Tomado de:  Roa, Javier Alfredo. Los derechos de los animales, de la cosificación a la geopolítica. Pag. 234</w:t>
      </w:r>
    </w:p>
  </w:footnote>
  <w:footnote w:id="1">
    <w:p w:rsidR="00000000" w:rsidDel="00000000" w:rsidP="00000000" w:rsidRDefault="00000000" w:rsidRPr="00000000" w14:paraId="000001A9">
      <w:pPr>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Roa, Javier Alfredo. Los derechos de los animales, de la cosificación a la geopolítica. Pag. 235</w:t>
      </w:r>
    </w:p>
  </w:footnote>
  <w:footnote w:id="2">
    <w:p w:rsidR="00000000" w:rsidDel="00000000" w:rsidP="00000000" w:rsidRDefault="00000000" w:rsidRPr="00000000" w14:paraId="000001AA">
      <w:pPr>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20"/>
          <w:szCs w:val="20"/>
          <w:rtl w:val="0"/>
        </w:rPr>
        <w:t xml:space="preserve"> Tomado de </w:t>
      </w:r>
      <w:hyperlink r:id="rId1">
        <w:r w:rsidDel="00000000" w:rsidR="00000000" w:rsidRPr="00000000">
          <w:rPr>
            <w:rFonts w:ascii="Bookman Old Style" w:cs="Bookman Old Style" w:eastAsia="Bookman Old Style" w:hAnsi="Bookman Old Style"/>
            <w:color w:val="1155cc"/>
            <w:sz w:val="20"/>
            <w:szCs w:val="20"/>
            <w:u w:val="single"/>
            <w:rtl w:val="0"/>
          </w:rPr>
          <w:t xml:space="preserve">Historia | Sociedad Protectora de Animales de Medellín</w:t>
        </w:r>
      </w:hyperlink>
      <w:r w:rsidDel="00000000" w:rsidR="00000000" w:rsidRPr="00000000">
        <w:rPr>
          <w:rtl w:val="0"/>
        </w:rPr>
      </w:r>
    </w:p>
  </w:footnote>
  <w:footnote w:id="3">
    <w:p w:rsidR="00000000" w:rsidDel="00000000" w:rsidP="00000000" w:rsidRDefault="00000000" w:rsidRPr="00000000" w14:paraId="000001A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Preventivo -  Juntas Defensoras de Animales, Procuraduría General de la Nación. Bogotá, julio de 2016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pStyle w:val="Heading1"/>
      <w:ind w:left="992.1259842519685" w:firstLine="0"/>
      <w:jc w:val="right"/>
      <w:rPr>
        <w:b w:val="0"/>
        <w:sz w:val="14"/>
        <w:szCs w:val="14"/>
      </w:rPr>
    </w:pPr>
    <w:bookmarkStart w:colFirst="0" w:colLast="0" w:name="_heading=h.mj15vva8yixq" w:id="25"/>
    <w:bookmarkEnd w:id="25"/>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1562100</wp:posOffset>
          </wp:positionH>
          <wp:positionV relativeFrom="paragraph">
            <wp:posOffset>-197481</wp:posOffset>
          </wp:positionV>
          <wp:extent cx="2200619" cy="647700"/>
          <wp:effectExtent b="0" l="0" r="0" t="0"/>
          <wp:wrapNone/>
          <wp:docPr id="10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0619"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right"/>
      <w:pPr>
        <w:ind w:left="1080" w:hanging="72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18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18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180"/>
      </w:pPr>
      <w:rPr>
        <w:u w:val="none"/>
      </w:rPr>
    </w:lvl>
  </w:abstractNum>
  <w:abstractNum w:abstractNumId="5">
    <w:lvl w:ilvl="0">
      <w:start w:val="1"/>
      <w:numFmt w:val="decimal"/>
      <w:lvlText w:val="%1."/>
      <w:lvlJc w:val="left"/>
      <w:pPr>
        <w:ind w:left="1640" w:hanging="360"/>
      </w:pPr>
      <w:rPr>
        <w:u w:val="none"/>
      </w:rPr>
    </w:lvl>
    <w:lvl w:ilvl="1">
      <w:start w:val="1"/>
      <w:numFmt w:val="lowerLetter"/>
      <w:lvlText w:val="%2."/>
      <w:lvlJc w:val="left"/>
      <w:pPr>
        <w:ind w:left="2360" w:hanging="360"/>
      </w:pPr>
      <w:rPr>
        <w:u w:val="none"/>
      </w:rPr>
    </w:lvl>
    <w:lvl w:ilvl="2">
      <w:start w:val="1"/>
      <w:numFmt w:val="lowerRoman"/>
      <w:lvlText w:val="%3."/>
      <w:lvlJc w:val="right"/>
      <w:pPr>
        <w:ind w:left="3080" w:hanging="180"/>
      </w:pPr>
      <w:rPr>
        <w:u w:val="none"/>
      </w:rPr>
    </w:lvl>
    <w:lvl w:ilvl="3">
      <w:start w:val="1"/>
      <w:numFmt w:val="decimal"/>
      <w:lvlText w:val="%4."/>
      <w:lvlJc w:val="left"/>
      <w:pPr>
        <w:ind w:left="3800" w:hanging="360"/>
      </w:pPr>
      <w:rPr>
        <w:u w:val="none"/>
      </w:rPr>
    </w:lvl>
    <w:lvl w:ilvl="4">
      <w:start w:val="1"/>
      <w:numFmt w:val="lowerLetter"/>
      <w:lvlText w:val="%5."/>
      <w:lvlJc w:val="left"/>
      <w:pPr>
        <w:ind w:left="4520" w:hanging="360"/>
      </w:pPr>
      <w:rPr>
        <w:u w:val="none"/>
      </w:rPr>
    </w:lvl>
    <w:lvl w:ilvl="5">
      <w:start w:val="1"/>
      <w:numFmt w:val="lowerRoman"/>
      <w:lvlText w:val="%6."/>
      <w:lvlJc w:val="right"/>
      <w:pPr>
        <w:ind w:left="5240" w:hanging="180"/>
      </w:pPr>
      <w:rPr>
        <w:u w:val="none"/>
      </w:rPr>
    </w:lvl>
    <w:lvl w:ilvl="6">
      <w:start w:val="1"/>
      <w:numFmt w:val="decimal"/>
      <w:lvlText w:val="%7."/>
      <w:lvlJc w:val="left"/>
      <w:pPr>
        <w:ind w:left="5960" w:hanging="360"/>
      </w:pPr>
      <w:rPr>
        <w:u w:val="none"/>
      </w:rPr>
    </w:lvl>
    <w:lvl w:ilvl="7">
      <w:start w:val="1"/>
      <w:numFmt w:val="lowerLetter"/>
      <w:lvlText w:val="%8."/>
      <w:lvlJc w:val="left"/>
      <w:pPr>
        <w:ind w:left="6680" w:hanging="360"/>
      </w:pPr>
      <w:rPr>
        <w:u w:val="none"/>
      </w:rPr>
    </w:lvl>
    <w:lvl w:ilvl="8">
      <w:start w:val="1"/>
      <w:numFmt w:val="lowerRoman"/>
      <w:lvlText w:val="%9."/>
      <w:lvlJc w:val="right"/>
      <w:pPr>
        <w:ind w:left="740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jc w:val="both"/>
    </w:pPr>
    <w:rPr>
      <w:rFonts w:ascii="Bookman Old Style" w:cs="Bookman Old Style" w:eastAsia="Bookman Old Style" w:hAnsi="Bookman Old Style"/>
      <w:b w:val="1"/>
      <w:sz w:val="22"/>
      <w:szCs w:val="22"/>
    </w:rPr>
  </w:style>
  <w:style w:type="paragraph" w:styleId="Heading2">
    <w:name w:val="heading 2"/>
    <w:basedOn w:val="Normal"/>
    <w:next w:val="Normal"/>
    <w:pPr>
      <w:keepNext w:val="1"/>
      <w:keepLines w:val="1"/>
      <w:ind w:left="1080" w:hanging="720"/>
      <w:jc w:val="both"/>
    </w:pPr>
    <w:rPr>
      <w:rFonts w:ascii="Bookman Old Style" w:cs="Bookman Old Style" w:eastAsia="Bookman Old Style" w:hAnsi="Bookman Old Style"/>
      <w:b w:val="1"/>
      <w:sz w:val="22"/>
      <w:szCs w:val="22"/>
    </w:rPr>
  </w:style>
  <w:style w:type="paragraph" w:styleId="Heading3">
    <w:name w:val="heading 3"/>
    <w:basedOn w:val="Normal"/>
    <w:next w:val="Normal"/>
    <w:pPr>
      <w:keepNext w:val="1"/>
      <w:keepLines w:val="1"/>
      <w:ind w:left="1440" w:hanging="360"/>
      <w:jc w:val="both"/>
    </w:pPr>
    <w:rPr>
      <w:rFonts w:ascii="Bookman Old Style" w:cs="Bookman Old Style" w:eastAsia="Bookman Old Style" w:hAnsi="Bookman Old Style"/>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protectoranimales.org/hist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sciDRCBiFBCI0EFed4uK+6SjA==">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2024-11-12T23:38:00Z</dcterms:created>
  <dc:creator>Jaime Alejandro Pineda Cely</dc:creator>
</cp:coreProperties>
</file>