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A1FF7D" w14:textId="77777777" w:rsidR="000541EE" w:rsidRDefault="000541EE" w:rsidP="000541EE">
      <w:pPr>
        <w:spacing w:after="0" w:line="240" w:lineRule="auto"/>
        <w:jc w:val="center"/>
        <w:rPr>
          <w:rFonts w:eastAsia="Microsoft YaHei Light" w:cs="Arial"/>
          <w:b/>
          <w:bCs/>
        </w:rPr>
      </w:pPr>
    </w:p>
    <w:p w14:paraId="3CA09241" w14:textId="77777777" w:rsidR="000541EE" w:rsidRDefault="000541EE" w:rsidP="000541EE">
      <w:pPr>
        <w:spacing w:after="0" w:line="240" w:lineRule="auto"/>
        <w:jc w:val="center"/>
        <w:rPr>
          <w:rFonts w:eastAsia="Microsoft YaHei Light" w:cs="Arial"/>
          <w:b/>
          <w:bCs/>
        </w:rPr>
      </w:pPr>
    </w:p>
    <w:p w14:paraId="5D0D59AE" w14:textId="77777777" w:rsidR="000541EE" w:rsidRDefault="000541EE" w:rsidP="000541EE">
      <w:pPr>
        <w:spacing w:after="0" w:line="240" w:lineRule="auto"/>
        <w:jc w:val="center"/>
        <w:rPr>
          <w:rFonts w:eastAsia="Microsoft YaHei Light" w:cs="Arial"/>
          <w:b/>
          <w:bCs/>
        </w:rPr>
      </w:pPr>
    </w:p>
    <w:p w14:paraId="102F02CB" w14:textId="77777777" w:rsidR="000541EE" w:rsidRDefault="000541EE" w:rsidP="000541EE">
      <w:pPr>
        <w:spacing w:after="0" w:line="240" w:lineRule="auto"/>
        <w:jc w:val="center"/>
        <w:rPr>
          <w:rFonts w:eastAsia="Microsoft YaHei Light" w:cs="Arial"/>
          <w:b/>
          <w:bCs/>
        </w:rPr>
      </w:pPr>
    </w:p>
    <w:p w14:paraId="4B6B06F6" w14:textId="77777777" w:rsidR="000541EE" w:rsidRDefault="000541EE" w:rsidP="000541EE">
      <w:pPr>
        <w:spacing w:after="0" w:line="240" w:lineRule="auto"/>
        <w:jc w:val="center"/>
        <w:rPr>
          <w:rFonts w:eastAsia="Microsoft YaHei Light" w:cs="Arial"/>
          <w:b/>
          <w:bCs/>
        </w:rPr>
      </w:pPr>
    </w:p>
    <w:p w14:paraId="1059C439" w14:textId="77777777" w:rsidR="000541EE" w:rsidRDefault="000541EE" w:rsidP="000541EE">
      <w:pPr>
        <w:spacing w:after="0" w:line="240" w:lineRule="auto"/>
        <w:jc w:val="center"/>
        <w:rPr>
          <w:rFonts w:eastAsia="Microsoft YaHei Light" w:cs="Arial"/>
          <w:b/>
          <w:bCs/>
        </w:rPr>
      </w:pPr>
    </w:p>
    <w:p w14:paraId="7E047487" w14:textId="77777777" w:rsidR="000541EE" w:rsidRDefault="000541EE" w:rsidP="000541EE">
      <w:pPr>
        <w:spacing w:after="0" w:line="240" w:lineRule="auto"/>
        <w:jc w:val="center"/>
        <w:rPr>
          <w:rFonts w:eastAsia="Microsoft YaHei Light" w:cs="Arial"/>
          <w:b/>
          <w:bCs/>
        </w:rPr>
      </w:pPr>
    </w:p>
    <w:p w14:paraId="2CD13CD7" w14:textId="77777777" w:rsidR="000541EE" w:rsidRDefault="000541EE" w:rsidP="000541EE">
      <w:pPr>
        <w:spacing w:after="0" w:line="240" w:lineRule="auto"/>
        <w:jc w:val="center"/>
        <w:rPr>
          <w:rFonts w:eastAsia="Microsoft YaHei Light" w:cs="Arial"/>
          <w:b/>
          <w:bCs/>
        </w:rPr>
      </w:pPr>
    </w:p>
    <w:p w14:paraId="17E40783" w14:textId="77777777" w:rsidR="000541EE" w:rsidRDefault="000541EE" w:rsidP="000541EE">
      <w:pPr>
        <w:spacing w:after="0" w:line="240" w:lineRule="auto"/>
        <w:jc w:val="center"/>
        <w:rPr>
          <w:rFonts w:eastAsia="Microsoft YaHei Light" w:cs="Arial"/>
          <w:b/>
          <w:bCs/>
        </w:rPr>
      </w:pPr>
    </w:p>
    <w:p w14:paraId="18F0E336" w14:textId="77777777" w:rsidR="000541EE" w:rsidRDefault="000541EE" w:rsidP="000541EE">
      <w:pPr>
        <w:spacing w:after="0" w:line="240" w:lineRule="auto"/>
        <w:jc w:val="center"/>
        <w:rPr>
          <w:rFonts w:eastAsia="Microsoft YaHei Light" w:cs="Arial"/>
          <w:b/>
          <w:bCs/>
        </w:rPr>
      </w:pPr>
    </w:p>
    <w:p w14:paraId="50AA6DB4" w14:textId="77777777" w:rsidR="000541EE" w:rsidRDefault="000541EE" w:rsidP="000541EE">
      <w:pPr>
        <w:spacing w:after="0" w:line="240" w:lineRule="auto"/>
        <w:jc w:val="center"/>
        <w:rPr>
          <w:rFonts w:eastAsia="Microsoft YaHei Light" w:cs="Arial"/>
          <w:b/>
          <w:bCs/>
        </w:rPr>
      </w:pPr>
    </w:p>
    <w:p w14:paraId="5B8FB778" w14:textId="77777777" w:rsidR="000541EE" w:rsidRDefault="000541EE" w:rsidP="000541EE">
      <w:pPr>
        <w:spacing w:after="0" w:line="240" w:lineRule="auto"/>
        <w:jc w:val="center"/>
        <w:rPr>
          <w:rFonts w:eastAsia="Microsoft YaHei Light" w:cs="Arial"/>
          <w:b/>
          <w:bCs/>
        </w:rPr>
      </w:pPr>
    </w:p>
    <w:p w14:paraId="0B093222" w14:textId="353F6197" w:rsidR="00DE27AA" w:rsidRPr="0055329E" w:rsidRDefault="00DE27AA" w:rsidP="000541EE">
      <w:pPr>
        <w:spacing w:after="0" w:line="240" w:lineRule="auto"/>
        <w:jc w:val="center"/>
        <w:rPr>
          <w:rFonts w:eastAsia="Microsoft YaHei Light" w:cs="Arial"/>
          <w:b/>
          <w:bCs/>
          <w:color w:val="77206D" w:themeColor="accent5" w:themeShade="BF"/>
        </w:rPr>
      </w:pPr>
      <w:r w:rsidRPr="0055329E">
        <w:rPr>
          <w:rFonts w:eastAsia="Microsoft YaHei Light" w:cs="Arial"/>
          <w:b/>
          <w:bCs/>
        </w:rPr>
        <w:t>TERCER INFORME AL CONGRESO DE LA REPÚBLICA</w:t>
      </w:r>
    </w:p>
    <w:p w14:paraId="7AD4F320" w14:textId="77777777" w:rsidR="00DE27AA" w:rsidRPr="0055329E" w:rsidRDefault="00DE27AA" w:rsidP="000541EE">
      <w:pPr>
        <w:pBdr>
          <w:bottom w:val="single" w:sz="12" w:space="1" w:color="auto"/>
        </w:pBdr>
        <w:spacing w:after="0" w:line="240" w:lineRule="auto"/>
        <w:jc w:val="center"/>
        <w:rPr>
          <w:rFonts w:eastAsia="Microsoft YaHei Light" w:cs="Arial"/>
          <w:b/>
          <w:bCs/>
          <w:color w:val="77206D" w:themeColor="accent5" w:themeShade="BF"/>
        </w:rPr>
      </w:pPr>
      <w:r w:rsidRPr="0055329E">
        <w:rPr>
          <w:rFonts w:eastAsia="Microsoft YaHei Light" w:cs="Arial"/>
          <w:b/>
          <w:bCs/>
        </w:rPr>
        <w:t>LEY 2089 DE 2021</w:t>
      </w:r>
    </w:p>
    <w:p w14:paraId="56801C58" w14:textId="77777777" w:rsidR="00DE27AA" w:rsidRPr="0055329E" w:rsidRDefault="00DE27AA" w:rsidP="000541EE">
      <w:pPr>
        <w:spacing w:after="0" w:line="240" w:lineRule="auto"/>
        <w:jc w:val="center"/>
        <w:rPr>
          <w:rFonts w:cs="Arial"/>
          <w:b/>
          <w:bCs/>
          <w:color w:val="77206D" w:themeColor="accent5" w:themeShade="BF"/>
        </w:rPr>
      </w:pPr>
    </w:p>
    <w:p w14:paraId="0BCC3044" w14:textId="77777777" w:rsidR="00DE27AA" w:rsidRPr="0055329E" w:rsidRDefault="00DE27AA" w:rsidP="000541EE">
      <w:pPr>
        <w:pBdr>
          <w:bottom w:val="single" w:sz="12" w:space="1" w:color="auto"/>
        </w:pBdr>
        <w:spacing w:after="0" w:line="240" w:lineRule="auto"/>
        <w:jc w:val="center"/>
        <w:rPr>
          <w:rFonts w:eastAsia="Microsoft YaHei Light" w:cs="Arial"/>
          <w:b/>
          <w:bCs/>
          <w:i/>
          <w:iCs/>
          <w:color w:val="77206D" w:themeColor="accent5" w:themeShade="BF"/>
        </w:rPr>
      </w:pPr>
      <w:r w:rsidRPr="0055329E">
        <w:rPr>
          <w:rFonts w:eastAsia="Microsoft YaHei Light" w:cs="Arial"/>
          <w:b/>
          <w:bCs/>
          <w:i/>
          <w:iCs/>
        </w:rPr>
        <w:t>POR MEDIO DE LA CUAL SE PROHÍBE EL USO DEL CASTIGO FÍSICO, LOS TRATOS CRUELES, HUMILLANTES O DEGRADANTES Y CUALQUIER TIPO DE VIOLENCIA COMO MÉTODO DE CORRECCIÓN CONTRA NIÑAS, NIÑOS Y ADOLESCENTES Y SE DICTAN OTRAS DISPOSICIONES</w:t>
      </w:r>
    </w:p>
    <w:p w14:paraId="33646171" w14:textId="77777777" w:rsidR="00DE27AA" w:rsidRPr="0055329E" w:rsidRDefault="00DE27AA" w:rsidP="00DE27AA">
      <w:pPr>
        <w:spacing w:after="0" w:line="240" w:lineRule="auto"/>
        <w:jc w:val="both"/>
        <w:rPr>
          <w:rFonts w:cs="Arial"/>
          <w:b/>
          <w:bCs/>
        </w:rPr>
      </w:pPr>
    </w:p>
    <w:p w14:paraId="2CFB037E" w14:textId="77777777" w:rsidR="00DE27AA" w:rsidRPr="0055329E" w:rsidRDefault="00DE27AA" w:rsidP="00DE27AA">
      <w:pPr>
        <w:spacing w:after="0" w:line="240" w:lineRule="auto"/>
        <w:jc w:val="both"/>
        <w:rPr>
          <w:rFonts w:cs="Arial"/>
          <w:b/>
          <w:bCs/>
        </w:rPr>
      </w:pPr>
    </w:p>
    <w:p w14:paraId="34C1D1A4" w14:textId="77777777" w:rsidR="00DE27AA" w:rsidRPr="0055329E" w:rsidRDefault="00DE27AA" w:rsidP="00DE27AA">
      <w:pPr>
        <w:spacing w:after="0" w:line="240" w:lineRule="auto"/>
        <w:jc w:val="both"/>
        <w:rPr>
          <w:rFonts w:cs="Arial"/>
          <w:b/>
          <w:bCs/>
        </w:rPr>
      </w:pPr>
    </w:p>
    <w:p w14:paraId="1144F3F6" w14:textId="77777777" w:rsidR="000541EE" w:rsidRPr="0055329E" w:rsidRDefault="000541EE" w:rsidP="00DE27AA">
      <w:pPr>
        <w:spacing w:after="0" w:line="240" w:lineRule="auto"/>
        <w:jc w:val="both"/>
        <w:rPr>
          <w:rFonts w:cs="Arial"/>
          <w:b/>
          <w:bCs/>
        </w:rPr>
      </w:pPr>
    </w:p>
    <w:p w14:paraId="1EEF5EEA" w14:textId="77777777" w:rsidR="000541EE" w:rsidRPr="0055329E" w:rsidRDefault="000541EE" w:rsidP="00DE27AA">
      <w:pPr>
        <w:spacing w:after="0" w:line="240" w:lineRule="auto"/>
        <w:jc w:val="both"/>
        <w:rPr>
          <w:rFonts w:cs="Arial"/>
          <w:b/>
          <w:bCs/>
        </w:rPr>
      </w:pPr>
    </w:p>
    <w:p w14:paraId="0A944464" w14:textId="77777777" w:rsidR="00DE27AA" w:rsidRPr="0055329E" w:rsidRDefault="00DE27AA" w:rsidP="00DE27AA">
      <w:pPr>
        <w:spacing w:after="0" w:line="240" w:lineRule="auto"/>
        <w:jc w:val="both"/>
        <w:rPr>
          <w:rFonts w:cs="Arial"/>
        </w:rPr>
      </w:pPr>
      <w:r w:rsidRPr="0055329E">
        <w:rPr>
          <w:rFonts w:cs="Arial"/>
        </w:rPr>
        <w:t>Instituto Colombiano de Bienestar Familiar</w:t>
      </w:r>
    </w:p>
    <w:p w14:paraId="75107290" w14:textId="77777777" w:rsidR="00DE27AA" w:rsidRPr="0055329E" w:rsidRDefault="00DE27AA" w:rsidP="00DE27AA">
      <w:pPr>
        <w:spacing w:after="0" w:line="240" w:lineRule="auto"/>
        <w:jc w:val="both"/>
        <w:rPr>
          <w:rFonts w:cs="Arial"/>
        </w:rPr>
      </w:pPr>
      <w:r w:rsidRPr="0055329E">
        <w:rPr>
          <w:rFonts w:cs="Arial"/>
        </w:rPr>
        <w:t>Ministerio de Educación Nacional</w:t>
      </w:r>
    </w:p>
    <w:p w14:paraId="1307EE09" w14:textId="77777777" w:rsidR="00DE27AA" w:rsidRPr="0055329E" w:rsidRDefault="00DE27AA" w:rsidP="00DE27AA">
      <w:pPr>
        <w:spacing w:after="0" w:line="240" w:lineRule="auto"/>
        <w:jc w:val="both"/>
        <w:rPr>
          <w:rFonts w:cs="Arial"/>
        </w:rPr>
      </w:pPr>
      <w:r w:rsidRPr="0055329E">
        <w:rPr>
          <w:rFonts w:cs="Arial"/>
        </w:rPr>
        <w:t>Ministerio de Salud y Protección Social</w:t>
      </w:r>
    </w:p>
    <w:p w14:paraId="32437C27" w14:textId="77777777" w:rsidR="00DE27AA" w:rsidRPr="0055329E" w:rsidRDefault="00DE27AA" w:rsidP="00DE27AA">
      <w:pPr>
        <w:spacing w:after="0" w:line="240" w:lineRule="auto"/>
        <w:jc w:val="both"/>
        <w:rPr>
          <w:rFonts w:cs="Arial"/>
        </w:rPr>
      </w:pPr>
      <w:r w:rsidRPr="0055329E">
        <w:rPr>
          <w:rFonts w:cs="Arial"/>
        </w:rPr>
        <w:t>Ministerio de las Tecnologías de la Información y las Comunicaciones</w:t>
      </w:r>
    </w:p>
    <w:p w14:paraId="61FEB670" w14:textId="77777777" w:rsidR="00DE27AA" w:rsidRPr="0055329E" w:rsidRDefault="00DE27AA" w:rsidP="00DE27AA">
      <w:pPr>
        <w:spacing w:after="0" w:line="240" w:lineRule="auto"/>
        <w:jc w:val="both"/>
        <w:rPr>
          <w:rFonts w:cs="Arial"/>
        </w:rPr>
      </w:pPr>
      <w:r w:rsidRPr="0055329E">
        <w:rPr>
          <w:rFonts w:cs="Arial"/>
        </w:rPr>
        <w:t>Ministerio del Interior</w:t>
      </w:r>
    </w:p>
    <w:p w14:paraId="03A9D177" w14:textId="33D71D68" w:rsidR="00DE27AA" w:rsidRPr="0055329E" w:rsidRDefault="00DE27AA" w:rsidP="00DE27AA">
      <w:pPr>
        <w:spacing w:after="0" w:line="240" w:lineRule="auto"/>
        <w:jc w:val="both"/>
        <w:rPr>
          <w:rFonts w:cs="Arial"/>
        </w:rPr>
      </w:pPr>
      <w:r w:rsidRPr="0055329E">
        <w:rPr>
          <w:rFonts w:cs="Arial"/>
        </w:rPr>
        <w:t xml:space="preserve">Ministerio de Justicia y del </w:t>
      </w:r>
      <w:r w:rsidR="00A17183" w:rsidRPr="0055329E">
        <w:rPr>
          <w:rFonts w:cs="Arial"/>
        </w:rPr>
        <w:t>D</w:t>
      </w:r>
      <w:r w:rsidRPr="0055329E">
        <w:rPr>
          <w:rFonts w:cs="Arial"/>
        </w:rPr>
        <w:t>erecho</w:t>
      </w:r>
    </w:p>
    <w:p w14:paraId="24D56F7D" w14:textId="77777777" w:rsidR="00DE27AA" w:rsidRPr="0055329E" w:rsidRDefault="00DE27AA" w:rsidP="00DE27AA">
      <w:pPr>
        <w:spacing w:after="0" w:line="240" w:lineRule="auto"/>
        <w:jc w:val="both"/>
        <w:rPr>
          <w:rFonts w:cs="Arial"/>
        </w:rPr>
      </w:pPr>
      <w:r w:rsidRPr="0055329E">
        <w:rPr>
          <w:rFonts w:cs="Arial"/>
        </w:rPr>
        <w:t>Consejería Presidencial para la Niñez y la Adolescencia</w:t>
      </w:r>
    </w:p>
    <w:p w14:paraId="2B22DD29" w14:textId="77777777" w:rsidR="00DE27AA" w:rsidRPr="0055329E" w:rsidRDefault="00DE27AA" w:rsidP="00DE27AA">
      <w:pPr>
        <w:spacing w:after="0" w:line="240" w:lineRule="auto"/>
        <w:jc w:val="both"/>
        <w:rPr>
          <w:rFonts w:cs="Arial"/>
        </w:rPr>
      </w:pPr>
      <w:r w:rsidRPr="0055329E">
        <w:rPr>
          <w:rFonts w:cs="Arial"/>
        </w:rPr>
        <w:t>Departamento Administrativo para la Prosperidad Social</w:t>
      </w:r>
    </w:p>
    <w:p w14:paraId="738B440F" w14:textId="77777777" w:rsidR="00DE27AA" w:rsidRPr="0055329E" w:rsidRDefault="00DE27AA" w:rsidP="00DE27AA">
      <w:pPr>
        <w:spacing w:after="0" w:line="240" w:lineRule="auto"/>
        <w:jc w:val="both"/>
        <w:rPr>
          <w:rFonts w:cs="Arial"/>
          <w:sz w:val="20"/>
          <w:szCs w:val="20"/>
        </w:rPr>
      </w:pPr>
    </w:p>
    <w:p w14:paraId="40BEEF4E" w14:textId="77777777" w:rsidR="00DE27AA" w:rsidRPr="0055329E" w:rsidRDefault="00DE27AA" w:rsidP="00DE27AA">
      <w:pPr>
        <w:spacing w:after="0" w:line="240" w:lineRule="auto"/>
        <w:jc w:val="both"/>
        <w:rPr>
          <w:rFonts w:cs="Arial"/>
          <w:sz w:val="20"/>
          <w:szCs w:val="20"/>
        </w:rPr>
      </w:pPr>
    </w:p>
    <w:p w14:paraId="77EF66EA" w14:textId="77777777" w:rsidR="00DE27AA" w:rsidRPr="0055329E" w:rsidRDefault="00DE27AA" w:rsidP="00DE27AA"/>
    <w:p w14:paraId="364C0835" w14:textId="77777777" w:rsidR="00DE27AA" w:rsidRPr="0055329E" w:rsidRDefault="00DE27AA" w:rsidP="00DE27AA"/>
    <w:p w14:paraId="1DE3B3FF" w14:textId="77777777" w:rsidR="00DE27AA" w:rsidRPr="0055329E" w:rsidRDefault="00DE27AA" w:rsidP="00DE27AA"/>
    <w:p w14:paraId="437CEFD7" w14:textId="77777777" w:rsidR="00DE27AA" w:rsidRPr="0055329E" w:rsidRDefault="00DE27AA" w:rsidP="00DE27AA"/>
    <w:p w14:paraId="2B09D968" w14:textId="77777777" w:rsidR="00DE27AA" w:rsidRPr="0055329E" w:rsidRDefault="00DE27AA" w:rsidP="00DE27AA"/>
    <w:p w14:paraId="337FF784" w14:textId="77777777" w:rsidR="00DE27AA" w:rsidRPr="0055329E" w:rsidRDefault="00DE27AA" w:rsidP="00796ECA">
      <w:pPr>
        <w:spacing w:after="0" w:line="240" w:lineRule="auto"/>
        <w:jc w:val="center"/>
        <w:rPr>
          <w:rFonts w:cs="Calibri"/>
          <w:b/>
          <w:bCs/>
          <w:sz w:val="24"/>
          <w:szCs w:val="24"/>
        </w:rPr>
      </w:pPr>
    </w:p>
    <w:p w14:paraId="7B645B98" w14:textId="77777777" w:rsidR="00DE27AA" w:rsidRPr="0055329E" w:rsidRDefault="00DE27AA" w:rsidP="00796ECA">
      <w:pPr>
        <w:spacing w:after="0" w:line="240" w:lineRule="auto"/>
        <w:jc w:val="center"/>
        <w:rPr>
          <w:rFonts w:cs="Calibri"/>
          <w:b/>
          <w:bCs/>
          <w:sz w:val="24"/>
          <w:szCs w:val="24"/>
        </w:rPr>
      </w:pPr>
    </w:p>
    <w:p w14:paraId="22B814F8" w14:textId="6CBF46C8" w:rsidR="00DE27AA" w:rsidRPr="0055329E" w:rsidRDefault="00DE27AA" w:rsidP="00796ECA">
      <w:pPr>
        <w:spacing w:after="0" w:line="240" w:lineRule="auto"/>
        <w:jc w:val="center"/>
        <w:rPr>
          <w:rFonts w:cs="Calibri"/>
          <w:b/>
          <w:bCs/>
          <w:sz w:val="24"/>
          <w:szCs w:val="24"/>
        </w:rPr>
      </w:pPr>
      <w:r w:rsidRPr="0055329E">
        <w:rPr>
          <w:rFonts w:cs="Calibri"/>
          <w:b/>
          <w:bCs/>
          <w:sz w:val="24"/>
          <w:szCs w:val="24"/>
        </w:rPr>
        <w:t>AGOSTO 2024</w:t>
      </w:r>
    </w:p>
    <w:p w14:paraId="2C00287C" w14:textId="77777777" w:rsidR="00DE27AA" w:rsidRPr="0055329E" w:rsidRDefault="00DE27AA" w:rsidP="00796ECA">
      <w:pPr>
        <w:spacing w:after="0" w:line="240" w:lineRule="auto"/>
        <w:jc w:val="center"/>
        <w:rPr>
          <w:rFonts w:cs="Calibri"/>
          <w:b/>
          <w:bCs/>
          <w:sz w:val="24"/>
          <w:szCs w:val="24"/>
        </w:rPr>
      </w:pPr>
    </w:p>
    <w:p w14:paraId="1C9BD8EF" w14:textId="77777777" w:rsidR="00DE27AA" w:rsidRPr="0055329E" w:rsidRDefault="00DE27AA" w:rsidP="00796ECA">
      <w:pPr>
        <w:spacing w:after="0" w:line="240" w:lineRule="auto"/>
        <w:jc w:val="center"/>
        <w:rPr>
          <w:rFonts w:cs="Calibri"/>
          <w:b/>
          <w:bCs/>
          <w:sz w:val="24"/>
          <w:szCs w:val="24"/>
        </w:rPr>
      </w:pPr>
    </w:p>
    <w:p w14:paraId="5BE71A6C" w14:textId="77777777" w:rsidR="00DE27AA" w:rsidRPr="0055329E" w:rsidRDefault="00DE27AA" w:rsidP="00796ECA">
      <w:pPr>
        <w:spacing w:after="0" w:line="240" w:lineRule="auto"/>
        <w:jc w:val="center"/>
        <w:rPr>
          <w:rFonts w:cs="Calibri"/>
          <w:b/>
          <w:bCs/>
          <w:sz w:val="24"/>
          <w:szCs w:val="24"/>
        </w:rPr>
      </w:pPr>
    </w:p>
    <w:sdt>
      <w:sdtPr>
        <w:rPr>
          <w:rFonts w:asciiTheme="minorHAnsi" w:eastAsiaTheme="minorHAnsi" w:hAnsiTheme="minorHAnsi" w:cstheme="minorBidi"/>
          <w:color w:val="auto"/>
          <w:kern w:val="2"/>
          <w:sz w:val="22"/>
          <w:szCs w:val="22"/>
          <w:lang w:val="es-ES" w:eastAsia="en-US"/>
          <w14:ligatures w14:val="standardContextual"/>
        </w:rPr>
        <w:id w:val="103467663"/>
        <w:docPartObj>
          <w:docPartGallery w:val="Table of Contents"/>
          <w:docPartUnique/>
        </w:docPartObj>
      </w:sdtPr>
      <w:sdtEndPr>
        <w:rPr>
          <w:b/>
          <w:bCs/>
        </w:rPr>
      </w:sdtEndPr>
      <w:sdtContent>
        <w:p w14:paraId="026B74FB" w14:textId="35DD3A61" w:rsidR="00E16162" w:rsidRPr="0055329E" w:rsidRDefault="00E16162">
          <w:pPr>
            <w:pStyle w:val="TtuloTDC"/>
          </w:pPr>
          <w:r w:rsidRPr="0055329E">
            <w:rPr>
              <w:lang w:val="es-ES"/>
            </w:rPr>
            <w:t>Contenido</w:t>
          </w:r>
        </w:p>
        <w:p w14:paraId="16242C12" w14:textId="16665038" w:rsidR="00DC7323" w:rsidRPr="0055329E" w:rsidRDefault="00E16162">
          <w:pPr>
            <w:pStyle w:val="TDC1"/>
            <w:tabs>
              <w:tab w:val="left" w:pos="440"/>
              <w:tab w:val="right" w:leader="dot" w:pos="9350"/>
            </w:tabs>
            <w:rPr>
              <w:rFonts w:eastAsiaTheme="minorEastAsia"/>
              <w:noProof/>
              <w:sz w:val="24"/>
              <w:szCs w:val="24"/>
              <w:lang w:eastAsia="es-CO"/>
            </w:rPr>
          </w:pPr>
          <w:r w:rsidRPr="0055329E">
            <w:fldChar w:fldCharType="begin"/>
          </w:r>
          <w:r w:rsidRPr="0055329E">
            <w:instrText xml:space="preserve"> TOC \o "1-3" \h \z \u </w:instrText>
          </w:r>
          <w:r w:rsidRPr="0055329E">
            <w:fldChar w:fldCharType="separate"/>
          </w:r>
          <w:hyperlink w:anchor="_Toc174700658" w:history="1">
            <w:r w:rsidR="00DC7323" w:rsidRPr="0055329E">
              <w:rPr>
                <w:rStyle w:val="Hipervnculo"/>
                <w:noProof/>
              </w:rPr>
              <w:t>1.</w:t>
            </w:r>
            <w:r w:rsidR="00DC7323" w:rsidRPr="0055329E">
              <w:rPr>
                <w:rFonts w:eastAsiaTheme="minorEastAsia"/>
                <w:noProof/>
                <w:sz w:val="24"/>
                <w:szCs w:val="24"/>
                <w:lang w:eastAsia="es-CO"/>
              </w:rPr>
              <w:tab/>
            </w:r>
            <w:r w:rsidR="00DC7323" w:rsidRPr="0055329E">
              <w:rPr>
                <w:rStyle w:val="Hipervnculo"/>
                <w:noProof/>
              </w:rPr>
              <w:t>INTRODUCCIÓN</w:t>
            </w:r>
            <w:r w:rsidR="00DC7323" w:rsidRPr="0055329E">
              <w:rPr>
                <w:noProof/>
                <w:webHidden/>
              </w:rPr>
              <w:tab/>
            </w:r>
            <w:r w:rsidR="00DC7323" w:rsidRPr="0055329E">
              <w:rPr>
                <w:noProof/>
                <w:webHidden/>
              </w:rPr>
              <w:fldChar w:fldCharType="begin"/>
            </w:r>
            <w:r w:rsidR="00DC7323" w:rsidRPr="0055329E">
              <w:rPr>
                <w:noProof/>
                <w:webHidden/>
              </w:rPr>
              <w:instrText xml:space="preserve"> PAGEREF _Toc174700658 \h </w:instrText>
            </w:r>
            <w:r w:rsidR="00DC7323" w:rsidRPr="0055329E">
              <w:rPr>
                <w:noProof/>
                <w:webHidden/>
              </w:rPr>
            </w:r>
            <w:r w:rsidR="00DC7323" w:rsidRPr="0055329E">
              <w:rPr>
                <w:noProof/>
                <w:webHidden/>
              </w:rPr>
              <w:fldChar w:fldCharType="separate"/>
            </w:r>
            <w:r w:rsidR="00DC7323" w:rsidRPr="0055329E">
              <w:rPr>
                <w:noProof/>
                <w:webHidden/>
              </w:rPr>
              <w:t>3</w:t>
            </w:r>
            <w:r w:rsidR="00DC7323" w:rsidRPr="0055329E">
              <w:rPr>
                <w:noProof/>
                <w:webHidden/>
              </w:rPr>
              <w:fldChar w:fldCharType="end"/>
            </w:r>
          </w:hyperlink>
        </w:p>
        <w:p w14:paraId="04BB5FEC" w14:textId="6C008DF8" w:rsidR="00DC7323" w:rsidRPr="0055329E" w:rsidRDefault="0055329E">
          <w:pPr>
            <w:pStyle w:val="TDC1"/>
            <w:tabs>
              <w:tab w:val="left" w:pos="440"/>
              <w:tab w:val="right" w:leader="dot" w:pos="9350"/>
            </w:tabs>
            <w:rPr>
              <w:rFonts w:eastAsiaTheme="minorEastAsia"/>
              <w:noProof/>
              <w:sz w:val="24"/>
              <w:szCs w:val="24"/>
              <w:lang w:eastAsia="es-CO"/>
            </w:rPr>
          </w:pPr>
          <w:hyperlink w:anchor="_Toc174700659" w:history="1">
            <w:r w:rsidR="00DC7323" w:rsidRPr="0055329E">
              <w:rPr>
                <w:rStyle w:val="Hipervnculo"/>
                <w:noProof/>
              </w:rPr>
              <w:t>2.</w:t>
            </w:r>
            <w:r w:rsidR="00DC7323" w:rsidRPr="0055329E">
              <w:rPr>
                <w:rFonts w:eastAsiaTheme="minorEastAsia"/>
                <w:noProof/>
                <w:sz w:val="24"/>
                <w:szCs w:val="24"/>
                <w:lang w:eastAsia="es-CO"/>
              </w:rPr>
              <w:tab/>
            </w:r>
            <w:r w:rsidR="00DC7323" w:rsidRPr="0055329E">
              <w:rPr>
                <w:rStyle w:val="Hipervnculo"/>
                <w:noProof/>
              </w:rPr>
              <w:t>Diagnóstico situacional</w:t>
            </w:r>
            <w:r w:rsidR="00DC7323" w:rsidRPr="0055329E">
              <w:rPr>
                <w:noProof/>
                <w:webHidden/>
              </w:rPr>
              <w:tab/>
            </w:r>
            <w:r w:rsidR="00DC7323" w:rsidRPr="0055329E">
              <w:rPr>
                <w:noProof/>
                <w:webHidden/>
              </w:rPr>
              <w:fldChar w:fldCharType="begin"/>
            </w:r>
            <w:r w:rsidR="00DC7323" w:rsidRPr="0055329E">
              <w:rPr>
                <w:noProof/>
                <w:webHidden/>
              </w:rPr>
              <w:instrText xml:space="preserve"> PAGEREF _Toc174700659 \h </w:instrText>
            </w:r>
            <w:r w:rsidR="00DC7323" w:rsidRPr="0055329E">
              <w:rPr>
                <w:noProof/>
                <w:webHidden/>
              </w:rPr>
            </w:r>
            <w:r w:rsidR="00DC7323" w:rsidRPr="0055329E">
              <w:rPr>
                <w:noProof/>
                <w:webHidden/>
              </w:rPr>
              <w:fldChar w:fldCharType="separate"/>
            </w:r>
            <w:r w:rsidR="00DC7323" w:rsidRPr="0055329E">
              <w:rPr>
                <w:noProof/>
                <w:webHidden/>
              </w:rPr>
              <w:t>4</w:t>
            </w:r>
            <w:r w:rsidR="00DC7323" w:rsidRPr="0055329E">
              <w:rPr>
                <w:noProof/>
                <w:webHidden/>
              </w:rPr>
              <w:fldChar w:fldCharType="end"/>
            </w:r>
          </w:hyperlink>
        </w:p>
        <w:p w14:paraId="235B88C0" w14:textId="26C38A69" w:rsidR="00DC7323" w:rsidRPr="0055329E" w:rsidRDefault="0055329E">
          <w:pPr>
            <w:pStyle w:val="TDC2"/>
            <w:tabs>
              <w:tab w:val="left" w:pos="960"/>
              <w:tab w:val="right" w:leader="dot" w:pos="9350"/>
            </w:tabs>
            <w:rPr>
              <w:rFonts w:eastAsiaTheme="minorEastAsia"/>
              <w:noProof/>
              <w:sz w:val="24"/>
              <w:szCs w:val="24"/>
              <w:lang w:eastAsia="es-CO"/>
            </w:rPr>
          </w:pPr>
          <w:hyperlink w:anchor="_Toc174700660" w:history="1">
            <w:r w:rsidR="00DC7323" w:rsidRPr="0055329E">
              <w:rPr>
                <w:rStyle w:val="Hipervnculo"/>
                <w:noProof/>
              </w:rPr>
              <w:t>2.1.</w:t>
            </w:r>
            <w:r w:rsidR="00DC7323" w:rsidRPr="0055329E">
              <w:rPr>
                <w:rFonts w:eastAsiaTheme="minorEastAsia"/>
                <w:noProof/>
                <w:sz w:val="24"/>
                <w:szCs w:val="24"/>
                <w:lang w:eastAsia="es-CO"/>
              </w:rPr>
              <w:tab/>
            </w:r>
            <w:r w:rsidR="00DC7323" w:rsidRPr="0055329E">
              <w:rPr>
                <w:rStyle w:val="Hipervnculo"/>
                <w:noProof/>
              </w:rPr>
              <w:t>Población de Niñas, Niños y Adolescentes en Colombia</w:t>
            </w:r>
            <w:r w:rsidR="00DC7323" w:rsidRPr="0055329E">
              <w:rPr>
                <w:noProof/>
                <w:webHidden/>
              </w:rPr>
              <w:tab/>
            </w:r>
            <w:r w:rsidR="00DC7323" w:rsidRPr="0055329E">
              <w:rPr>
                <w:noProof/>
                <w:webHidden/>
              </w:rPr>
              <w:fldChar w:fldCharType="begin"/>
            </w:r>
            <w:r w:rsidR="00DC7323" w:rsidRPr="0055329E">
              <w:rPr>
                <w:noProof/>
                <w:webHidden/>
              </w:rPr>
              <w:instrText xml:space="preserve"> PAGEREF _Toc174700660 \h </w:instrText>
            </w:r>
            <w:r w:rsidR="00DC7323" w:rsidRPr="0055329E">
              <w:rPr>
                <w:noProof/>
                <w:webHidden/>
              </w:rPr>
            </w:r>
            <w:r w:rsidR="00DC7323" w:rsidRPr="0055329E">
              <w:rPr>
                <w:noProof/>
                <w:webHidden/>
              </w:rPr>
              <w:fldChar w:fldCharType="separate"/>
            </w:r>
            <w:r w:rsidR="00DC7323" w:rsidRPr="0055329E">
              <w:rPr>
                <w:noProof/>
                <w:webHidden/>
              </w:rPr>
              <w:t>4</w:t>
            </w:r>
            <w:r w:rsidR="00DC7323" w:rsidRPr="0055329E">
              <w:rPr>
                <w:noProof/>
                <w:webHidden/>
              </w:rPr>
              <w:fldChar w:fldCharType="end"/>
            </w:r>
          </w:hyperlink>
        </w:p>
        <w:p w14:paraId="0999E114" w14:textId="6079BFC7" w:rsidR="00DC7323" w:rsidRPr="0055329E" w:rsidRDefault="0055329E">
          <w:pPr>
            <w:pStyle w:val="TDC2"/>
            <w:tabs>
              <w:tab w:val="left" w:pos="960"/>
              <w:tab w:val="right" w:leader="dot" w:pos="9350"/>
            </w:tabs>
            <w:rPr>
              <w:rFonts w:eastAsiaTheme="minorEastAsia"/>
              <w:noProof/>
              <w:sz w:val="24"/>
              <w:szCs w:val="24"/>
              <w:lang w:eastAsia="es-CO"/>
            </w:rPr>
          </w:pPr>
          <w:hyperlink w:anchor="_Toc174700661" w:history="1">
            <w:r w:rsidR="00DC7323" w:rsidRPr="0055329E">
              <w:rPr>
                <w:rStyle w:val="Hipervnculo"/>
                <w:noProof/>
              </w:rPr>
              <w:t>2.2.</w:t>
            </w:r>
            <w:r w:rsidR="00DC7323" w:rsidRPr="0055329E">
              <w:rPr>
                <w:rFonts w:eastAsiaTheme="minorEastAsia"/>
                <w:noProof/>
                <w:sz w:val="24"/>
                <w:szCs w:val="24"/>
                <w:lang w:eastAsia="es-CO"/>
              </w:rPr>
              <w:tab/>
            </w:r>
            <w:r w:rsidR="00DC7323" w:rsidRPr="0055329E">
              <w:rPr>
                <w:rStyle w:val="Hipervnculo"/>
                <w:noProof/>
              </w:rPr>
              <w:t>Análisis de la violencia física y psicológica contra Niñas, Niños y Adolescentes en Colombia</w:t>
            </w:r>
            <w:r w:rsidR="00DC7323" w:rsidRPr="0055329E">
              <w:rPr>
                <w:noProof/>
                <w:webHidden/>
              </w:rPr>
              <w:tab/>
            </w:r>
            <w:r w:rsidR="00DC7323" w:rsidRPr="0055329E">
              <w:rPr>
                <w:noProof/>
                <w:webHidden/>
              </w:rPr>
              <w:fldChar w:fldCharType="begin"/>
            </w:r>
            <w:r w:rsidR="00DC7323" w:rsidRPr="0055329E">
              <w:rPr>
                <w:noProof/>
                <w:webHidden/>
              </w:rPr>
              <w:instrText xml:space="preserve"> PAGEREF _Toc174700661 \h </w:instrText>
            </w:r>
            <w:r w:rsidR="00DC7323" w:rsidRPr="0055329E">
              <w:rPr>
                <w:noProof/>
                <w:webHidden/>
              </w:rPr>
            </w:r>
            <w:r w:rsidR="00DC7323" w:rsidRPr="0055329E">
              <w:rPr>
                <w:noProof/>
                <w:webHidden/>
              </w:rPr>
              <w:fldChar w:fldCharType="separate"/>
            </w:r>
            <w:r w:rsidR="00DC7323" w:rsidRPr="0055329E">
              <w:rPr>
                <w:noProof/>
                <w:webHidden/>
              </w:rPr>
              <w:t>4</w:t>
            </w:r>
            <w:r w:rsidR="00DC7323" w:rsidRPr="0055329E">
              <w:rPr>
                <w:noProof/>
                <w:webHidden/>
              </w:rPr>
              <w:fldChar w:fldCharType="end"/>
            </w:r>
          </w:hyperlink>
        </w:p>
        <w:p w14:paraId="6F5C8000" w14:textId="5E8FF0D4" w:rsidR="00DC7323" w:rsidRPr="0055329E" w:rsidRDefault="0055329E">
          <w:pPr>
            <w:pStyle w:val="TDC2"/>
            <w:tabs>
              <w:tab w:val="left" w:pos="960"/>
              <w:tab w:val="right" w:leader="dot" w:pos="9350"/>
            </w:tabs>
            <w:rPr>
              <w:rFonts w:eastAsiaTheme="minorEastAsia"/>
              <w:noProof/>
              <w:sz w:val="24"/>
              <w:szCs w:val="24"/>
              <w:lang w:eastAsia="es-CO"/>
            </w:rPr>
          </w:pPr>
          <w:hyperlink w:anchor="_Toc174700662" w:history="1">
            <w:r w:rsidR="00DC7323" w:rsidRPr="0055329E">
              <w:rPr>
                <w:rStyle w:val="Hipervnculo"/>
                <w:noProof/>
              </w:rPr>
              <w:t>2.</w:t>
            </w:r>
            <w:r w:rsidR="004D1302" w:rsidRPr="0055329E">
              <w:rPr>
                <w:rStyle w:val="Hipervnculo"/>
                <w:noProof/>
              </w:rPr>
              <w:t>2.1</w:t>
            </w:r>
            <w:r w:rsidR="00DC7323" w:rsidRPr="0055329E">
              <w:rPr>
                <w:rStyle w:val="Hipervnculo"/>
                <w:noProof/>
              </w:rPr>
              <w:t>.</w:t>
            </w:r>
            <w:r w:rsidR="00DC7323" w:rsidRPr="0055329E">
              <w:rPr>
                <w:rFonts w:eastAsiaTheme="minorEastAsia"/>
                <w:noProof/>
                <w:sz w:val="24"/>
                <w:szCs w:val="24"/>
                <w:lang w:eastAsia="es-CO"/>
              </w:rPr>
              <w:tab/>
            </w:r>
            <w:r w:rsidR="00DC7323" w:rsidRPr="0055329E">
              <w:rPr>
                <w:rStyle w:val="Hipervnculo"/>
                <w:noProof/>
              </w:rPr>
              <w:t>Violencia Intrafamiliar, Violencia Interpersonal, Violencia de pareja (Instituto Nacional de Medicina Legal y Ciencias Forenses</w:t>
            </w:r>
            <w:r w:rsidR="00A5745A" w:rsidRPr="0055329E">
              <w:rPr>
                <w:rStyle w:val="Hipervnculo"/>
                <w:noProof/>
              </w:rPr>
              <w:t xml:space="preserve"> -</w:t>
            </w:r>
            <w:r w:rsidR="00DC7323" w:rsidRPr="0055329E">
              <w:rPr>
                <w:rStyle w:val="Hipervnculo"/>
                <w:noProof/>
              </w:rPr>
              <w:t xml:space="preserve"> INMLYCF)</w:t>
            </w:r>
            <w:r w:rsidR="00DC7323" w:rsidRPr="0055329E">
              <w:rPr>
                <w:noProof/>
                <w:webHidden/>
              </w:rPr>
              <w:tab/>
            </w:r>
            <w:r w:rsidR="00DC7323" w:rsidRPr="0055329E">
              <w:rPr>
                <w:noProof/>
                <w:webHidden/>
              </w:rPr>
              <w:fldChar w:fldCharType="begin"/>
            </w:r>
            <w:r w:rsidR="00DC7323" w:rsidRPr="0055329E">
              <w:rPr>
                <w:noProof/>
                <w:webHidden/>
              </w:rPr>
              <w:instrText xml:space="preserve"> PAGEREF _Toc174700662 \h </w:instrText>
            </w:r>
            <w:r w:rsidR="00DC7323" w:rsidRPr="0055329E">
              <w:rPr>
                <w:noProof/>
                <w:webHidden/>
              </w:rPr>
            </w:r>
            <w:r w:rsidR="00DC7323" w:rsidRPr="0055329E">
              <w:rPr>
                <w:noProof/>
                <w:webHidden/>
              </w:rPr>
              <w:fldChar w:fldCharType="separate"/>
            </w:r>
            <w:r w:rsidR="00DC7323" w:rsidRPr="0055329E">
              <w:rPr>
                <w:noProof/>
                <w:webHidden/>
              </w:rPr>
              <w:t>4</w:t>
            </w:r>
            <w:r w:rsidR="00DC7323" w:rsidRPr="0055329E">
              <w:rPr>
                <w:noProof/>
                <w:webHidden/>
              </w:rPr>
              <w:fldChar w:fldCharType="end"/>
            </w:r>
          </w:hyperlink>
        </w:p>
        <w:p w14:paraId="4AA761A2" w14:textId="5316CAE2" w:rsidR="00DC7323" w:rsidRPr="0055329E" w:rsidRDefault="0055329E">
          <w:pPr>
            <w:pStyle w:val="TDC2"/>
            <w:tabs>
              <w:tab w:val="left" w:pos="960"/>
              <w:tab w:val="right" w:leader="dot" w:pos="9350"/>
            </w:tabs>
            <w:rPr>
              <w:rFonts w:eastAsiaTheme="minorEastAsia"/>
              <w:noProof/>
              <w:sz w:val="24"/>
              <w:szCs w:val="24"/>
              <w:lang w:eastAsia="es-CO"/>
            </w:rPr>
          </w:pPr>
          <w:hyperlink w:anchor="_Toc174700663" w:history="1">
            <w:r w:rsidR="00DC7323" w:rsidRPr="0055329E">
              <w:rPr>
                <w:rStyle w:val="Hipervnculo"/>
                <w:noProof/>
              </w:rPr>
              <w:t>2.</w:t>
            </w:r>
            <w:r w:rsidR="004D1302" w:rsidRPr="0055329E">
              <w:rPr>
                <w:rStyle w:val="Hipervnculo"/>
                <w:noProof/>
              </w:rPr>
              <w:t>2.2</w:t>
            </w:r>
            <w:r w:rsidR="00DC7323" w:rsidRPr="0055329E">
              <w:rPr>
                <w:rStyle w:val="Hipervnculo"/>
                <w:noProof/>
              </w:rPr>
              <w:t>.</w:t>
            </w:r>
            <w:r w:rsidR="00DC7323" w:rsidRPr="0055329E">
              <w:rPr>
                <w:rFonts w:eastAsiaTheme="minorEastAsia"/>
                <w:noProof/>
                <w:sz w:val="24"/>
                <w:szCs w:val="24"/>
                <w:lang w:eastAsia="es-CO"/>
              </w:rPr>
              <w:tab/>
            </w:r>
            <w:r w:rsidR="00DC7323" w:rsidRPr="0055329E">
              <w:rPr>
                <w:rStyle w:val="Hipervnculo"/>
                <w:noProof/>
              </w:rPr>
              <w:t>Sistema de Salud Pública -SIVIGILA- (Instituto Nacional de Salud -INS-)</w:t>
            </w:r>
            <w:r w:rsidR="00DC7323" w:rsidRPr="0055329E">
              <w:rPr>
                <w:noProof/>
                <w:webHidden/>
              </w:rPr>
              <w:tab/>
            </w:r>
            <w:r w:rsidR="00DC7323" w:rsidRPr="0055329E">
              <w:rPr>
                <w:noProof/>
                <w:webHidden/>
              </w:rPr>
              <w:fldChar w:fldCharType="begin"/>
            </w:r>
            <w:r w:rsidR="00DC7323" w:rsidRPr="0055329E">
              <w:rPr>
                <w:noProof/>
                <w:webHidden/>
              </w:rPr>
              <w:instrText xml:space="preserve"> PAGEREF _Toc174700663 \h </w:instrText>
            </w:r>
            <w:r w:rsidR="00DC7323" w:rsidRPr="0055329E">
              <w:rPr>
                <w:noProof/>
                <w:webHidden/>
              </w:rPr>
            </w:r>
            <w:r w:rsidR="00DC7323" w:rsidRPr="0055329E">
              <w:rPr>
                <w:noProof/>
                <w:webHidden/>
              </w:rPr>
              <w:fldChar w:fldCharType="separate"/>
            </w:r>
            <w:r w:rsidR="00DC7323" w:rsidRPr="0055329E">
              <w:rPr>
                <w:noProof/>
                <w:webHidden/>
              </w:rPr>
              <w:t>6</w:t>
            </w:r>
            <w:r w:rsidR="00DC7323" w:rsidRPr="0055329E">
              <w:rPr>
                <w:noProof/>
                <w:webHidden/>
              </w:rPr>
              <w:fldChar w:fldCharType="end"/>
            </w:r>
          </w:hyperlink>
        </w:p>
        <w:p w14:paraId="12595168" w14:textId="2C722016" w:rsidR="00DC7323" w:rsidRPr="0055329E" w:rsidRDefault="0055329E">
          <w:pPr>
            <w:pStyle w:val="TDC2"/>
            <w:tabs>
              <w:tab w:val="left" w:pos="960"/>
              <w:tab w:val="right" w:leader="dot" w:pos="9350"/>
            </w:tabs>
            <w:rPr>
              <w:rFonts w:eastAsiaTheme="minorEastAsia"/>
              <w:noProof/>
              <w:sz w:val="24"/>
              <w:szCs w:val="24"/>
              <w:lang w:eastAsia="es-CO"/>
            </w:rPr>
          </w:pPr>
          <w:hyperlink w:anchor="_Toc174700664" w:history="1">
            <w:r w:rsidR="00DC7323" w:rsidRPr="0055329E">
              <w:rPr>
                <w:rStyle w:val="Hipervnculo"/>
                <w:noProof/>
              </w:rPr>
              <w:t>2.</w:t>
            </w:r>
            <w:r w:rsidR="00AE5E1C" w:rsidRPr="0055329E">
              <w:rPr>
                <w:rStyle w:val="Hipervnculo"/>
                <w:noProof/>
              </w:rPr>
              <w:t>2.3</w:t>
            </w:r>
            <w:r w:rsidR="00DC7323" w:rsidRPr="0055329E">
              <w:rPr>
                <w:rStyle w:val="Hipervnculo"/>
                <w:noProof/>
              </w:rPr>
              <w:t>.</w:t>
            </w:r>
            <w:r w:rsidR="00DC7323" w:rsidRPr="0055329E">
              <w:rPr>
                <w:rFonts w:eastAsiaTheme="minorEastAsia"/>
                <w:noProof/>
                <w:sz w:val="24"/>
                <w:szCs w:val="24"/>
                <w:lang w:eastAsia="es-CO"/>
              </w:rPr>
              <w:tab/>
            </w:r>
            <w:r w:rsidR="00DC7323" w:rsidRPr="0055329E">
              <w:rPr>
                <w:rStyle w:val="Hipervnculo"/>
                <w:noProof/>
              </w:rPr>
              <w:t>Sistema de Información Misional -SIM- (Instituto Colombiano de Bienestar Familiar -ICBF-)</w:t>
            </w:r>
            <w:r w:rsidR="00DC7323" w:rsidRPr="0055329E">
              <w:rPr>
                <w:noProof/>
                <w:webHidden/>
              </w:rPr>
              <w:tab/>
            </w:r>
            <w:r w:rsidR="00DC7323" w:rsidRPr="0055329E">
              <w:rPr>
                <w:noProof/>
                <w:webHidden/>
              </w:rPr>
              <w:fldChar w:fldCharType="begin"/>
            </w:r>
            <w:r w:rsidR="00DC7323" w:rsidRPr="0055329E">
              <w:rPr>
                <w:noProof/>
                <w:webHidden/>
              </w:rPr>
              <w:instrText xml:space="preserve"> PAGEREF _Toc174700664 \h </w:instrText>
            </w:r>
            <w:r w:rsidR="00DC7323" w:rsidRPr="0055329E">
              <w:rPr>
                <w:noProof/>
                <w:webHidden/>
              </w:rPr>
            </w:r>
            <w:r w:rsidR="00DC7323" w:rsidRPr="0055329E">
              <w:rPr>
                <w:noProof/>
                <w:webHidden/>
              </w:rPr>
              <w:fldChar w:fldCharType="separate"/>
            </w:r>
            <w:r w:rsidR="00DC7323" w:rsidRPr="0055329E">
              <w:rPr>
                <w:noProof/>
                <w:webHidden/>
              </w:rPr>
              <w:t>6</w:t>
            </w:r>
            <w:r w:rsidR="00DC7323" w:rsidRPr="0055329E">
              <w:rPr>
                <w:noProof/>
                <w:webHidden/>
              </w:rPr>
              <w:fldChar w:fldCharType="end"/>
            </w:r>
          </w:hyperlink>
        </w:p>
        <w:p w14:paraId="0794B630" w14:textId="3145B99E" w:rsidR="00DC7323" w:rsidRPr="0055329E" w:rsidRDefault="0055329E">
          <w:pPr>
            <w:pStyle w:val="TDC2"/>
            <w:tabs>
              <w:tab w:val="left" w:pos="960"/>
              <w:tab w:val="right" w:leader="dot" w:pos="9350"/>
            </w:tabs>
            <w:rPr>
              <w:rFonts w:eastAsiaTheme="minorEastAsia"/>
              <w:noProof/>
              <w:sz w:val="24"/>
              <w:szCs w:val="24"/>
              <w:lang w:eastAsia="es-CO"/>
            </w:rPr>
          </w:pPr>
          <w:hyperlink w:anchor="_Toc174700665" w:history="1">
            <w:r w:rsidR="00DC7323" w:rsidRPr="0055329E">
              <w:rPr>
                <w:rStyle w:val="Hipervnculo"/>
                <w:noProof/>
              </w:rPr>
              <w:t>2.</w:t>
            </w:r>
            <w:r w:rsidR="00AE5E1C" w:rsidRPr="0055329E">
              <w:rPr>
                <w:rStyle w:val="Hipervnculo"/>
                <w:noProof/>
              </w:rPr>
              <w:t>2.4</w:t>
            </w:r>
            <w:r w:rsidR="00DC7323" w:rsidRPr="0055329E">
              <w:rPr>
                <w:rStyle w:val="Hipervnculo"/>
                <w:noProof/>
              </w:rPr>
              <w:t>.</w:t>
            </w:r>
            <w:r w:rsidR="00DC7323" w:rsidRPr="0055329E">
              <w:rPr>
                <w:rFonts w:eastAsiaTheme="minorEastAsia"/>
                <w:noProof/>
                <w:sz w:val="24"/>
                <w:szCs w:val="24"/>
                <w:lang w:eastAsia="es-CO"/>
              </w:rPr>
              <w:tab/>
            </w:r>
            <w:r w:rsidR="00DC7323" w:rsidRPr="0055329E">
              <w:rPr>
                <w:rStyle w:val="Hipervnculo"/>
                <w:noProof/>
              </w:rPr>
              <w:t>Encuesta Pulso Social (Departamento Administrativo Nacional de Estadística -DANE-)</w:t>
            </w:r>
            <w:r w:rsidR="00DC7323" w:rsidRPr="0055329E">
              <w:rPr>
                <w:noProof/>
                <w:webHidden/>
              </w:rPr>
              <w:tab/>
            </w:r>
            <w:r w:rsidR="00DC7323" w:rsidRPr="0055329E">
              <w:rPr>
                <w:noProof/>
                <w:webHidden/>
              </w:rPr>
              <w:fldChar w:fldCharType="begin"/>
            </w:r>
            <w:r w:rsidR="00DC7323" w:rsidRPr="0055329E">
              <w:rPr>
                <w:noProof/>
                <w:webHidden/>
              </w:rPr>
              <w:instrText xml:space="preserve"> PAGEREF _Toc174700665 \h </w:instrText>
            </w:r>
            <w:r w:rsidR="00DC7323" w:rsidRPr="0055329E">
              <w:rPr>
                <w:noProof/>
                <w:webHidden/>
              </w:rPr>
            </w:r>
            <w:r w:rsidR="00DC7323" w:rsidRPr="0055329E">
              <w:rPr>
                <w:noProof/>
                <w:webHidden/>
              </w:rPr>
              <w:fldChar w:fldCharType="separate"/>
            </w:r>
            <w:r w:rsidR="00DC7323" w:rsidRPr="0055329E">
              <w:rPr>
                <w:noProof/>
                <w:webHidden/>
              </w:rPr>
              <w:t>7</w:t>
            </w:r>
            <w:r w:rsidR="00DC7323" w:rsidRPr="0055329E">
              <w:rPr>
                <w:noProof/>
                <w:webHidden/>
              </w:rPr>
              <w:fldChar w:fldCharType="end"/>
            </w:r>
          </w:hyperlink>
        </w:p>
        <w:p w14:paraId="6F1DF3C6" w14:textId="4E8C80DA" w:rsidR="00DC7323" w:rsidRPr="0055329E" w:rsidRDefault="0055329E">
          <w:pPr>
            <w:pStyle w:val="TDC1"/>
            <w:tabs>
              <w:tab w:val="left" w:pos="440"/>
              <w:tab w:val="right" w:leader="dot" w:pos="9350"/>
            </w:tabs>
            <w:rPr>
              <w:rFonts w:eastAsiaTheme="minorEastAsia"/>
              <w:noProof/>
              <w:sz w:val="24"/>
              <w:szCs w:val="24"/>
              <w:lang w:eastAsia="es-CO"/>
            </w:rPr>
          </w:pPr>
          <w:hyperlink w:anchor="_Toc174700666" w:history="1">
            <w:r w:rsidR="00DC7323" w:rsidRPr="0055329E">
              <w:rPr>
                <w:rStyle w:val="Hipervnculo"/>
                <w:noProof/>
              </w:rPr>
              <w:t>3.</w:t>
            </w:r>
            <w:r w:rsidR="00DC7323" w:rsidRPr="0055329E">
              <w:rPr>
                <w:rFonts w:eastAsiaTheme="minorEastAsia"/>
                <w:noProof/>
                <w:sz w:val="24"/>
                <w:szCs w:val="24"/>
                <w:lang w:eastAsia="es-CO"/>
              </w:rPr>
              <w:tab/>
            </w:r>
            <w:r w:rsidR="00DC7323" w:rsidRPr="0055329E">
              <w:rPr>
                <w:rStyle w:val="Hipervnculo"/>
                <w:noProof/>
                <w:lang w:val="es-MX"/>
              </w:rPr>
              <w:t>Avances en la implementación de la Estrategia Nacional pedagógica y de prevención del castigo físico, tratos crueles, humillantes o degradantes (ENPP). Artículo 5 Ley 2089 de 2021</w:t>
            </w:r>
            <w:r w:rsidR="00DC7323" w:rsidRPr="0055329E">
              <w:rPr>
                <w:noProof/>
                <w:webHidden/>
              </w:rPr>
              <w:tab/>
            </w:r>
            <w:r w:rsidR="00DC7323" w:rsidRPr="0055329E">
              <w:rPr>
                <w:noProof/>
                <w:webHidden/>
              </w:rPr>
              <w:fldChar w:fldCharType="begin"/>
            </w:r>
            <w:r w:rsidR="00DC7323" w:rsidRPr="0055329E">
              <w:rPr>
                <w:noProof/>
                <w:webHidden/>
              </w:rPr>
              <w:instrText xml:space="preserve"> PAGEREF _Toc174700666 \h </w:instrText>
            </w:r>
            <w:r w:rsidR="00DC7323" w:rsidRPr="0055329E">
              <w:rPr>
                <w:noProof/>
                <w:webHidden/>
              </w:rPr>
            </w:r>
            <w:r w:rsidR="00DC7323" w:rsidRPr="0055329E">
              <w:rPr>
                <w:noProof/>
                <w:webHidden/>
              </w:rPr>
              <w:fldChar w:fldCharType="separate"/>
            </w:r>
            <w:r w:rsidR="00DC7323" w:rsidRPr="0055329E">
              <w:rPr>
                <w:noProof/>
                <w:webHidden/>
              </w:rPr>
              <w:t>9</w:t>
            </w:r>
            <w:r w:rsidR="00DC7323" w:rsidRPr="0055329E">
              <w:rPr>
                <w:noProof/>
                <w:webHidden/>
              </w:rPr>
              <w:fldChar w:fldCharType="end"/>
            </w:r>
          </w:hyperlink>
        </w:p>
        <w:p w14:paraId="6B1DF6CD" w14:textId="244EF9AB" w:rsidR="00DC7323" w:rsidRPr="0055329E" w:rsidRDefault="0055329E">
          <w:pPr>
            <w:pStyle w:val="TDC3"/>
            <w:tabs>
              <w:tab w:val="left" w:pos="1200"/>
              <w:tab w:val="right" w:leader="dot" w:pos="9350"/>
            </w:tabs>
            <w:rPr>
              <w:rFonts w:eastAsiaTheme="minorEastAsia"/>
              <w:noProof/>
              <w:sz w:val="24"/>
              <w:szCs w:val="24"/>
              <w:lang w:eastAsia="es-CO"/>
            </w:rPr>
          </w:pPr>
          <w:hyperlink w:anchor="_Toc174700667" w:history="1">
            <w:r w:rsidR="00DC7323" w:rsidRPr="0055329E">
              <w:rPr>
                <w:rStyle w:val="Hipervnculo"/>
                <w:noProof/>
                <w:lang w:val="es-MX"/>
              </w:rPr>
              <w:t>3.1.</w:t>
            </w:r>
            <w:r w:rsidR="00DC7323" w:rsidRPr="0055329E">
              <w:rPr>
                <w:rFonts w:eastAsiaTheme="minorEastAsia"/>
                <w:noProof/>
                <w:sz w:val="24"/>
                <w:szCs w:val="24"/>
                <w:lang w:eastAsia="es-CO"/>
              </w:rPr>
              <w:tab/>
            </w:r>
            <w:r w:rsidR="00DC7323" w:rsidRPr="0055329E">
              <w:rPr>
                <w:rStyle w:val="Hipervnculo"/>
                <w:noProof/>
                <w:lang w:val="es-MX"/>
              </w:rPr>
              <w:t>Instituto Colombiano de Bienestar Familiar -ICBF-</w:t>
            </w:r>
            <w:r w:rsidR="00DC7323" w:rsidRPr="0055329E">
              <w:rPr>
                <w:noProof/>
                <w:webHidden/>
              </w:rPr>
              <w:tab/>
            </w:r>
            <w:r w:rsidR="00DC7323" w:rsidRPr="0055329E">
              <w:rPr>
                <w:noProof/>
                <w:webHidden/>
              </w:rPr>
              <w:fldChar w:fldCharType="begin"/>
            </w:r>
            <w:r w:rsidR="00DC7323" w:rsidRPr="0055329E">
              <w:rPr>
                <w:noProof/>
                <w:webHidden/>
              </w:rPr>
              <w:instrText xml:space="preserve"> PAGEREF _Toc174700667 \h </w:instrText>
            </w:r>
            <w:r w:rsidR="00DC7323" w:rsidRPr="0055329E">
              <w:rPr>
                <w:noProof/>
                <w:webHidden/>
              </w:rPr>
            </w:r>
            <w:r w:rsidR="00DC7323" w:rsidRPr="0055329E">
              <w:rPr>
                <w:noProof/>
                <w:webHidden/>
              </w:rPr>
              <w:fldChar w:fldCharType="separate"/>
            </w:r>
            <w:r w:rsidR="00DC7323" w:rsidRPr="0055329E">
              <w:rPr>
                <w:noProof/>
                <w:webHidden/>
              </w:rPr>
              <w:t>10</w:t>
            </w:r>
            <w:r w:rsidR="00DC7323" w:rsidRPr="0055329E">
              <w:rPr>
                <w:noProof/>
                <w:webHidden/>
              </w:rPr>
              <w:fldChar w:fldCharType="end"/>
            </w:r>
          </w:hyperlink>
        </w:p>
        <w:p w14:paraId="77920AAF" w14:textId="45B73F91" w:rsidR="00DC7323" w:rsidRPr="0055329E" w:rsidRDefault="0055329E">
          <w:pPr>
            <w:pStyle w:val="TDC3"/>
            <w:tabs>
              <w:tab w:val="left" w:pos="1440"/>
              <w:tab w:val="right" w:leader="dot" w:pos="9350"/>
            </w:tabs>
            <w:rPr>
              <w:rFonts w:eastAsiaTheme="minorEastAsia"/>
              <w:noProof/>
              <w:sz w:val="24"/>
              <w:szCs w:val="24"/>
              <w:lang w:eastAsia="es-CO"/>
            </w:rPr>
          </w:pPr>
          <w:hyperlink w:anchor="_Toc174700668" w:history="1">
            <w:r w:rsidR="00DC7323" w:rsidRPr="0055329E">
              <w:rPr>
                <w:rStyle w:val="Hipervnculo"/>
                <w:noProof/>
              </w:rPr>
              <w:t>3.1.1.</w:t>
            </w:r>
            <w:r w:rsidR="00DC7323" w:rsidRPr="0055329E">
              <w:rPr>
                <w:rFonts w:eastAsiaTheme="minorEastAsia"/>
                <w:noProof/>
                <w:sz w:val="24"/>
                <w:szCs w:val="24"/>
                <w:lang w:eastAsia="es-CO"/>
              </w:rPr>
              <w:tab/>
            </w:r>
            <w:r w:rsidR="00DC7323" w:rsidRPr="0055329E">
              <w:rPr>
                <w:rStyle w:val="Hipervnculo"/>
                <w:b/>
                <w:bCs/>
                <w:noProof/>
              </w:rPr>
              <w:t>Componente 1.</w:t>
            </w:r>
            <w:r w:rsidR="00DC7323" w:rsidRPr="0055329E">
              <w:rPr>
                <w:rStyle w:val="Hipervnculo"/>
                <w:noProof/>
              </w:rPr>
              <w:t xml:space="preserve"> Generar y gestionar conocimiento sobre la prevención de violencias y atención del castigo físico, los tratos crueles, humillantes o degradantes y la promoción de una vida libre de violencias</w:t>
            </w:r>
            <w:r w:rsidR="00DC7323" w:rsidRPr="0055329E">
              <w:rPr>
                <w:noProof/>
                <w:webHidden/>
              </w:rPr>
              <w:tab/>
            </w:r>
            <w:r w:rsidR="00DC7323" w:rsidRPr="0055329E">
              <w:rPr>
                <w:noProof/>
                <w:webHidden/>
              </w:rPr>
              <w:fldChar w:fldCharType="begin"/>
            </w:r>
            <w:r w:rsidR="00DC7323" w:rsidRPr="0055329E">
              <w:rPr>
                <w:noProof/>
                <w:webHidden/>
              </w:rPr>
              <w:instrText xml:space="preserve"> PAGEREF _Toc174700668 \h </w:instrText>
            </w:r>
            <w:r w:rsidR="00DC7323" w:rsidRPr="0055329E">
              <w:rPr>
                <w:noProof/>
                <w:webHidden/>
              </w:rPr>
            </w:r>
            <w:r w:rsidR="00DC7323" w:rsidRPr="0055329E">
              <w:rPr>
                <w:noProof/>
                <w:webHidden/>
              </w:rPr>
              <w:fldChar w:fldCharType="separate"/>
            </w:r>
            <w:r w:rsidR="00DC7323" w:rsidRPr="0055329E">
              <w:rPr>
                <w:noProof/>
                <w:webHidden/>
              </w:rPr>
              <w:t>10</w:t>
            </w:r>
            <w:r w:rsidR="00DC7323" w:rsidRPr="0055329E">
              <w:rPr>
                <w:noProof/>
                <w:webHidden/>
              </w:rPr>
              <w:fldChar w:fldCharType="end"/>
            </w:r>
          </w:hyperlink>
        </w:p>
        <w:p w14:paraId="38B0D14A" w14:textId="2C35CE34" w:rsidR="00DC7323" w:rsidRPr="0055329E" w:rsidRDefault="0055329E">
          <w:pPr>
            <w:pStyle w:val="TDC3"/>
            <w:tabs>
              <w:tab w:val="left" w:pos="1440"/>
              <w:tab w:val="right" w:leader="dot" w:pos="9350"/>
            </w:tabs>
            <w:rPr>
              <w:rFonts w:eastAsiaTheme="minorEastAsia"/>
              <w:noProof/>
              <w:sz w:val="24"/>
              <w:szCs w:val="24"/>
              <w:lang w:eastAsia="es-CO"/>
            </w:rPr>
          </w:pPr>
          <w:hyperlink w:anchor="_Toc174700669" w:history="1">
            <w:r w:rsidR="00DC7323" w:rsidRPr="0055329E">
              <w:rPr>
                <w:rStyle w:val="Hipervnculo"/>
                <w:noProof/>
                <w:lang w:val="es-MX"/>
              </w:rPr>
              <w:t>3.1.2.</w:t>
            </w:r>
            <w:r w:rsidR="00DC7323" w:rsidRPr="0055329E">
              <w:rPr>
                <w:rFonts w:eastAsiaTheme="minorEastAsia"/>
                <w:noProof/>
                <w:sz w:val="24"/>
                <w:szCs w:val="24"/>
                <w:lang w:eastAsia="es-CO"/>
              </w:rPr>
              <w:tab/>
            </w:r>
            <w:r w:rsidR="00DC7323" w:rsidRPr="0055329E">
              <w:rPr>
                <w:rStyle w:val="Hipervnculo"/>
                <w:b/>
                <w:bCs/>
                <w:noProof/>
                <w:lang w:val="es-MX"/>
              </w:rPr>
              <w:t>Componente 2.</w:t>
            </w:r>
            <w:r w:rsidR="00DC7323" w:rsidRPr="0055329E">
              <w:rPr>
                <w:rStyle w:val="Hipervnculo"/>
                <w:noProof/>
                <w:lang w:val="es-MX"/>
              </w:rPr>
              <w:t xml:space="preserve"> Fortalecimiento de habilidades y capacidades individuales, sociales e institucionales de los servicios de promoción, prevención y atención asociados al uso del castigo físico, los tratos crueles, humillantes o degradantes</w:t>
            </w:r>
            <w:r w:rsidR="00DC7323" w:rsidRPr="0055329E">
              <w:rPr>
                <w:noProof/>
                <w:webHidden/>
              </w:rPr>
              <w:tab/>
            </w:r>
            <w:r w:rsidR="00DC7323" w:rsidRPr="0055329E">
              <w:rPr>
                <w:noProof/>
                <w:webHidden/>
              </w:rPr>
              <w:fldChar w:fldCharType="begin"/>
            </w:r>
            <w:r w:rsidR="00DC7323" w:rsidRPr="0055329E">
              <w:rPr>
                <w:noProof/>
                <w:webHidden/>
              </w:rPr>
              <w:instrText xml:space="preserve"> PAGEREF _Toc174700669 \h </w:instrText>
            </w:r>
            <w:r w:rsidR="00DC7323" w:rsidRPr="0055329E">
              <w:rPr>
                <w:noProof/>
                <w:webHidden/>
              </w:rPr>
            </w:r>
            <w:r w:rsidR="00DC7323" w:rsidRPr="0055329E">
              <w:rPr>
                <w:noProof/>
                <w:webHidden/>
              </w:rPr>
              <w:fldChar w:fldCharType="separate"/>
            </w:r>
            <w:r w:rsidR="00DC7323" w:rsidRPr="0055329E">
              <w:rPr>
                <w:noProof/>
                <w:webHidden/>
              </w:rPr>
              <w:t>15</w:t>
            </w:r>
            <w:r w:rsidR="00DC7323" w:rsidRPr="0055329E">
              <w:rPr>
                <w:noProof/>
                <w:webHidden/>
              </w:rPr>
              <w:fldChar w:fldCharType="end"/>
            </w:r>
          </w:hyperlink>
        </w:p>
        <w:p w14:paraId="7259C525" w14:textId="2908AD16" w:rsidR="00DC7323" w:rsidRPr="0055329E" w:rsidRDefault="0055329E">
          <w:pPr>
            <w:pStyle w:val="TDC3"/>
            <w:tabs>
              <w:tab w:val="left" w:pos="1440"/>
              <w:tab w:val="right" w:leader="dot" w:pos="9350"/>
            </w:tabs>
            <w:rPr>
              <w:rFonts w:eastAsiaTheme="minorEastAsia"/>
              <w:noProof/>
              <w:sz w:val="24"/>
              <w:szCs w:val="24"/>
              <w:lang w:eastAsia="es-CO"/>
            </w:rPr>
          </w:pPr>
          <w:hyperlink w:anchor="_Toc174700670" w:history="1">
            <w:r w:rsidR="00DC7323" w:rsidRPr="0055329E">
              <w:rPr>
                <w:rStyle w:val="Hipervnculo"/>
                <w:noProof/>
                <w:lang w:val="es-MX"/>
              </w:rPr>
              <w:t>3.1.3.</w:t>
            </w:r>
            <w:r w:rsidR="00DC7323" w:rsidRPr="0055329E">
              <w:rPr>
                <w:rFonts w:eastAsiaTheme="minorEastAsia"/>
                <w:noProof/>
                <w:sz w:val="24"/>
                <w:szCs w:val="24"/>
                <w:lang w:eastAsia="es-CO"/>
              </w:rPr>
              <w:tab/>
            </w:r>
            <w:r w:rsidR="00DC7323" w:rsidRPr="0055329E">
              <w:rPr>
                <w:rStyle w:val="Hipervnculo"/>
                <w:b/>
                <w:bCs/>
                <w:noProof/>
                <w:lang w:val="es-MX"/>
              </w:rPr>
              <w:t>Componente 3.</w:t>
            </w:r>
            <w:r w:rsidR="00DC7323" w:rsidRPr="0055329E">
              <w:rPr>
                <w:rStyle w:val="Hipervnculo"/>
                <w:noProof/>
                <w:lang w:val="es-MX"/>
              </w:rPr>
              <w:t xml:space="preserve"> Participación para el cambio social y cultural</w:t>
            </w:r>
            <w:r w:rsidR="00DC7323" w:rsidRPr="0055329E">
              <w:rPr>
                <w:noProof/>
                <w:webHidden/>
              </w:rPr>
              <w:tab/>
            </w:r>
            <w:r w:rsidR="00DC7323" w:rsidRPr="0055329E">
              <w:rPr>
                <w:noProof/>
                <w:webHidden/>
              </w:rPr>
              <w:fldChar w:fldCharType="begin"/>
            </w:r>
            <w:r w:rsidR="00DC7323" w:rsidRPr="0055329E">
              <w:rPr>
                <w:noProof/>
                <w:webHidden/>
              </w:rPr>
              <w:instrText xml:space="preserve"> PAGEREF _Toc174700670 \h </w:instrText>
            </w:r>
            <w:r w:rsidR="00DC7323" w:rsidRPr="0055329E">
              <w:rPr>
                <w:noProof/>
                <w:webHidden/>
              </w:rPr>
            </w:r>
            <w:r w:rsidR="00DC7323" w:rsidRPr="0055329E">
              <w:rPr>
                <w:noProof/>
                <w:webHidden/>
              </w:rPr>
              <w:fldChar w:fldCharType="separate"/>
            </w:r>
            <w:r w:rsidR="00DC7323" w:rsidRPr="0055329E">
              <w:rPr>
                <w:noProof/>
                <w:webHidden/>
              </w:rPr>
              <w:t>67</w:t>
            </w:r>
            <w:r w:rsidR="00DC7323" w:rsidRPr="0055329E">
              <w:rPr>
                <w:noProof/>
                <w:webHidden/>
              </w:rPr>
              <w:fldChar w:fldCharType="end"/>
            </w:r>
          </w:hyperlink>
        </w:p>
        <w:p w14:paraId="78ECFE4B" w14:textId="3B3A1404" w:rsidR="00DC7323" w:rsidRPr="0055329E" w:rsidRDefault="0055329E">
          <w:pPr>
            <w:pStyle w:val="TDC3"/>
            <w:tabs>
              <w:tab w:val="left" w:pos="1440"/>
              <w:tab w:val="right" w:leader="dot" w:pos="9350"/>
            </w:tabs>
            <w:rPr>
              <w:rFonts w:eastAsiaTheme="minorEastAsia"/>
              <w:noProof/>
              <w:sz w:val="24"/>
              <w:szCs w:val="24"/>
              <w:lang w:eastAsia="es-CO"/>
            </w:rPr>
          </w:pPr>
          <w:hyperlink w:anchor="_Toc174700671" w:history="1">
            <w:r w:rsidR="00DC7323" w:rsidRPr="0055329E">
              <w:rPr>
                <w:rStyle w:val="Hipervnculo"/>
                <w:noProof/>
                <w:lang w:val="es-MX"/>
              </w:rPr>
              <w:t>3.1.4.</w:t>
            </w:r>
            <w:r w:rsidR="00DC7323" w:rsidRPr="0055329E">
              <w:rPr>
                <w:rFonts w:eastAsiaTheme="minorEastAsia"/>
                <w:noProof/>
                <w:sz w:val="24"/>
                <w:szCs w:val="24"/>
                <w:lang w:eastAsia="es-CO"/>
              </w:rPr>
              <w:tab/>
            </w:r>
            <w:r w:rsidR="00DC7323" w:rsidRPr="0055329E">
              <w:rPr>
                <w:rStyle w:val="Hipervnculo"/>
                <w:b/>
                <w:bCs/>
                <w:noProof/>
                <w:lang w:val="es-MX"/>
              </w:rPr>
              <w:t>Componente 4.</w:t>
            </w:r>
            <w:r w:rsidR="00DC7323" w:rsidRPr="0055329E">
              <w:rPr>
                <w:rStyle w:val="Hipervnculo"/>
                <w:noProof/>
                <w:lang w:val="es-MX"/>
              </w:rPr>
              <w:t xml:space="preserve"> Incidencia social</w:t>
            </w:r>
            <w:r w:rsidR="00DC7323" w:rsidRPr="0055329E">
              <w:rPr>
                <w:noProof/>
                <w:webHidden/>
              </w:rPr>
              <w:tab/>
            </w:r>
            <w:r w:rsidR="00DC7323" w:rsidRPr="0055329E">
              <w:rPr>
                <w:noProof/>
                <w:webHidden/>
              </w:rPr>
              <w:fldChar w:fldCharType="begin"/>
            </w:r>
            <w:r w:rsidR="00DC7323" w:rsidRPr="0055329E">
              <w:rPr>
                <w:noProof/>
                <w:webHidden/>
              </w:rPr>
              <w:instrText xml:space="preserve"> PAGEREF _Toc174700671 \h </w:instrText>
            </w:r>
            <w:r w:rsidR="00DC7323" w:rsidRPr="0055329E">
              <w:rPr>
                <w:noProof/>
                <w:webHidden/>
              </w:rPr>
            </w:r>
            <w:r w:rsidR="00DC7323" w:rsidRPr="0055329E">
              <w:rPr>
                <w:noProof/>
                <w:webHidden/>
              </w:rPr>
              <w:fldChar w:fldCharType="separate"/>
            </w:r>
            <w:r w:rsidR="00DC7323" w:rsidRPr="0055329E">
              <w:rPr>
                <w:noProof/>
                <w:webHidden/>
              </w:rPr>
              <w:t>71</w:t>
            </w:r>
            <w:r w:rsidR="00DC7323" w:rsidRPr="0055329E">
              <w:rPr>
                <w:noProof/>
                <w:webHidden/>
              </w:rPr>
              <w:fldChar w:fldCharType="end"/>
            </w:r>
          </w:hyperlink>
        </w:p>
        <w:p w14:paraId="36E48C24" w14:textId="2323753D" w:rsidR="00DC7323" w:rsidRPr="0055329E" w:rsidRDefault="0055329E">
          <w:pPr>
            <w:pStyle w:val="TDC2"/>
            <w:tabs>
              <w:tab w:val="left" w:pos="960"/>
              <w:tab w:val="right" w:leader="dot" w:pos="9350"/>
            </w:tabs>
            <w:rPr>
              <w:rFonts w:eastAsiaTheme="minorEastAsia"/>
              <w:noProof/>
              <w:sz w:val="24"/>
              <w:szCs w:val="24"/>
              <w:lang w:eastAsia="es-CO"/>
            </w:rPr>
          </w:pPr>
          <w:hyperlink w:anchor="_Toc174700672" w:history="1">
            <w:r w:rsidR="00DC7323" w:rsidRPr="0055329E">
              <w:rPr>
                <w:rStyle w:val="Hipervnculo"/>
                <w:noProof/>
              </w:rPr>
              <w:t>3.2.</w:t>
            </w:r>
            <w:r w:rsidR="00DC7323" w:rsidRPr="0055329E">
              <w:rPr>
                <w:rFonts w:eastAsiaTheme="minorEastAsia"/>
                <w:noProof/>
                <w:sz w:val="24"/>
                <w:szCs w:val="24"/>
                <w:lang w:eastAsia="es-CO"/>
              </w:rPr>
              <w:tab/>
            </w:r>
            <w:r w:rsidR="00DC7323" w:rsidRPr="0055329E">
              <w:rPr>
                <w:rStyle w:val="Hipervnculo"/>
                <w:noProof/>
              </w:rPr>
              <w:t>Ministerio de Salud y Protección Social</w:t>
            </w:r>
            <w:r w:rsidR="00DC7323" w:rsidRPr="0055329E">
              <w:rPr>
                <w:noProof/>
                <w:webHidden/>
              </w:rPr>
              <w:tab/>
            </w:r>
            <w:r w:rsidR="00DC7323" w:rsidRPr="0055329E">
              <w:rPr>
                <w:noProof/>
                <w:webHidden/>
              </w:rPr>
              <w:fldChar w:fldCharType="begin"/>
            </w:r>
            <w:r w:rsidR="00DC7323" w:rsidRPr="0055329E">
              <w:rPr>
                <w:noProof/>
                <w:webHidden/>
              </w:rPr>
              <w:instrText xml:space="preserve"> PAGEREF _Toc174700672 \h </w:instrText>
            </w:r>
            <w:r w:rsidR="00DC7323" w:rsidRPr="0055329E">
              <w:rPr>
                <w:noProof/>
                <w:webHidden/>
              </w:rPr>
            </w:r>
            <w:r w:rsidR="00DC7323" w:rsidRPr="0055329E">
              <w:rPr>
                <w:noProof/>
                <w:webHidden/>
              </w:rPr>
              <w:fldChar w:fldCharType="separate"/>
            </w:r>
            <w:r w:rsidR="00DC7323" w:rsidRPr="0055329E">
              <w:rPr>
                <w:noProof/>
                <w:webHidden/>
              </w:rPr>
              <w:t>77</w:t>
            </w:r>
            <w:r w:rsidR="00DC7323" w:rsidRPr="0055329E">
              <w:rPr>
                <w:noProof/>
                <w:webHidden/>
              </w:rPr>
              <w:fldChar w:fldCharType="end"/>
            </w:r>
          </w:hyperlink>
        </w:p>
        <w:p w14:paraId="78E11585" w14:textId="294DD43D" w:rsidR="00DC7323" w:rsidRPr="0055329E" w:rsidRDefault="0055329E">
          <w:pPr>
            <w:pStyle w:val="TDC3"/>
            <w:tabs>
              <w:tab w:val="left" w:pos="1440"/>
              <w:tab w:val="right" w:leader="dot" w:pos="9350"/>
            </w:tabs>
            <w:rPr>
              <w:rFonts w:eastAsiaTheme="minorEastAsia"/>
              <w:noProof/>
              <w:sz w:val="24"/>
              <w:szCs w:val="24"/>
              <w:lang w:eastAsia="es-CO"/>
            </w:rPr>
          </w:pPr>
          <w:hyperlink w:anchor="_Toc174700673" w:history="1">
            <w:r w:rsidR="00DC7323" w:rsidRPr="0055329E">
              <w:rPr>
                <w:rStyle w:val="Hipervnculo"/>
                <w:rFonts w:cs="Calibri"/>
                <w:noProof/>
              </w:rPr>
              <w:t>3.2.1.</w:t>
            </w:r>
            <w:r w:rsidR="00DC7323" w:rsidRPr="0055329E">
              <w:rPr>
                <w:rFonts w:eastAsiaTheme="minorEastAsia"/>
                <w:noProof/>
                <w:sz w:val="24"/>
                <w:szCs w:val="24"/>
                <w:lang w:eastAsia="es-CO"/>
              </w:rPr>
              <w:tab/>
            </w:r>
            <w:r w:rsidR="00DC7323" w:rsidRPr="0055329E">
              <w:rPr>
                <w:rStyle w:val="Hipervnculo"/>
                <w:b/>
                <w:bCs/>
                <w:noProof/>
                <w:bdr w:val="none" w:sz="0" w:space="0" w:color="auto" w:frame="1"/>
              </w:rPr>
              <w:t>Componente 2.</w:t>
            </w:r>
            <w:r w:rsidR="00DC7323" w:rsidRPr="0055329E">
              <w:rPr>
                <w:rStyle w:val="Hipervnculo"/>
                <w:noProof/>
                <w:bdr w:val="none" w:sz="0" w:space="0" w:color="auto" w:frame="1"/>
              </w:rPr>
              <w:t xml:space="preserve"> Fortalecimiento de habilidades y capacidades individuales, sociales e institucionales de los servicios de promoción, prevención y atención asociados al uso del castigo físico, los tratos crueles, humillantes o degradantes</w:t>
            </w:r>
            <w:r w:rsidR="00DC7323" w:rsidRPr="0055329E">
              <w:rPr>
                <w:noProof/>
                <w:webHidden/>
              </w:rPr>
              <w:tab/>
            </w:r>
            <w:r w:rsidR="00DC7323" w:rsidRPr="0055329E">
              <w:rPr>
                <w:noProof/>
                <w:webHidden/>
              </w:rPr>
              <w:fldChar w:fldCharType="begin"/>
            </w:r>
            <w:r w:rsidR="00DC7323" w:rsidRPr="0055329E">
              <w:rPr>
                <w:noProof/>
                <w:webHidden/>
              </w:rPr>
              <w:instrText xml:space="preserve"> PAGEREF _Toc174700673 \h </w:instrText>
            </w:r>
            <w:r w:rsidR="00DC7323" w:rsidRPr="0055329E">
              <w:rPr>
                <w:noProof/>
                <w:webHidden/>
              </w:rPr>
            </w:r>
            <w:r w:rsidR="00DC7323" w:rsidRPr="0055329E">
              <w:rPr>
                <w:noProof/>
                <w:webHidden/>
              </w:rPr>
              <w:fldChar w:fldCharType="separate"/>
            </w:r>
            <w:r w:rsidR="00DC7323" w:rsidRPr="0055329E">
              <w:rPr>
                <w:noProof/>
                <w:webHidden/>
              </w:rPr>
              <w:t>77</w:t>
            </w:r>
            <w:r w:rsidR="00DC7323" w:rsidRPr="0055329E">
              <w:rPr>
                <w:noProof/>
                <w:webHidden/>
              </w:rPr>
              <w:fldChar w:fldCharType="end"/>
            </w:r>
          </w:hyperlink>
        </w:p>
        <w:p w14:paraId="6E03845A" w14:textId="0B892BB4" w:rsidR="00DC7323" w:rsidRPr="0055329E" w:rsidRDefault="0055329E">
          <w:pPr>
            <w:pStyle w:val="TDC3"/>
            <w:tabs>
              <w:tab w:val="left" w:pos="1440"/>
              <w:tab w:val="right" w:leader="dot" w:pos="9350"/>
            </w:tabs>
            <w:rPr>
              <w:rFonts w:eastAsiaTheme="minorEastAsia"/>
              <w:noProof/>
              <w:sz w:val="24"/>
              <w:szCs w:val="24"/>
              <w:lang w:eastAsia="es-CO"/>
            </w:rPr>
          </w:pPr>
          <w:hyperlink w:anchor="_Toc174700674" w:history="1">
            <w:r w:rsidR="00DC7323" w:rsidRPr="0055329E">
              <w:rPr>
                <w:rStyle w:val="Hipervnculo"/>
                <w:noProof/>
              </w:rPr>
              <w:t>3.2.2.</w:t>
            </w:r>
            <w:r w:rsidR="00DC7323" w:rsidRPr="0055329E">
              <w:rPr>
                <w:rFonts w:eastAsiaTheme="minorEastAsia"/>
                <w:noProof/>
                <w:sz w:val="24"/>
                <w:szCs w:val="24"/>
                <w:lang w:eastAsia="es-CO"/>
              </w:rPr>
              <w:tab/>
            </w:r>
            <w:r w:rsidR="00DC7323" w:rsidRPr="0055329E">
              <w:rPr>
                <w:rStyle w:val="Hipervnculo"/>
                <w:noProof/>
              </w:rPr>
              <w:t>Incidencia Social</w:t>
            </w:r>
            <w:r w:rsidR="00DC7323" w:rsidRPr="0055329E">
              <w:rPr>
                <w:noProof/>
                <w:webHidden/>
              </w:rPr>
              <w:tab/>
            </w:r>
            <w:r w:rsidR="00DC7323" w:rsidRPr="0055329E">
              <w:rPr>
                <w:noProof/>
                <w:webHidden/>
              </w:rPr>
              <w:fldChar w:fldCharType="begin"/>
            </w:r>
            <w:r w:rsidR="00DC7323" w:rsidRPr="0055329E">
              <w:rPr>
                <w:noProof/>
                <w:webHidden/>
              </w:rPr>
              <w:instrText xml:space="preserve"> PAGEREF _Toc174700674 \h </w:instrText>
            </w:r>
            <w:r w:rsidR="00DC7323" w:rsidRPr="0055329E">
              <w:rPr>
                <w:noProof/>
                <w:webHidden/>
              </w:rPr>
            </w:r>
            <w:r w:rsidR="00DC7323" w:rsidRPr="0055329E">
              <w:rPr>
                <w:noProof/>
                <w:webHidden/>
              </w:rPr>
              <w:fldChar w:fldCharType="separate"/>
            </w:r>
            <w:r w:rsidR="00DC7323" w:rsidRPr="0055329E">
              <w:rPr>
                <w:noProof/>
                <w:webHidden/>
              </w:rPr>
              <w:t>83</w:t>
            </w:r>
            <w:r w:rsidR="00DC7323" w:rsidRPr="0055329E">
              <w:rPr>
                <w:noProof/>
                <w:webHidden/>
              </w:rPr>
              <w:fldChar w:fldCharType="end"/>
            </w:r>
          </w:hyperlink>
        </w:p>
        <w:p w14:paraId="17F96669" w14:textId="248DEF45" w:rsidR="00DC7323" w:rsidRPr="0055329E" w:rsidRDefault="0055329E">
          <w:pPr>
            <w:pStyle w:val="TDC2"/>
            <w:tabs>
              <w:tab w:val="left" w:pos="960"/>
              <w:tab w:val="right" w:leader="dot" w:pos="9350"/>
            </w:tabs>
            <w:rPr>
              <w:rFonts w:eastAsiaTheme="minorEastAsia"/>
              <w:noProof/>
              <w:sz w:val="24"/>
              <w:szCs w:val="24"/>
              <w:lang w:eastAsia="es-CO"/>
            </w:rPr>
          </w:pPr>
          <w:hyperlink w:anchor="_Toc174700675" w:history="1">
            <w:r w:rsidR="00DC7323" w:rsidRPr="0055329E">
              <w:rPr>
                <w:rStyle w:val="Hipervnculo"/>
                <w:noProof/>
              </w:rPr>
              <w:t>3.3.</w:t>
            </w:r>
            <w:r w:rsidR="00DC7323" w:rsidRPr="0055329E">
              <w:rPr>
                <w:rFonts w:eastAsiaTheme="minorEastAsia"/>
                <w:noProof/>
                <w:sz w:val="24"/>
                <w:szCs w:val="24"/>
                <w:lang w:eastAsia="es-CO"/>
              </w:rPr>
              <w:tab/>
            </w:r>
            <w:r w:rsidR="00DC7323" w:rsidRPr="0055329E">
              <w:rPr>
                <w:rStyle w:val="Hipervnculo"/>
                <w:noProof/>
              </w:rPr>
              <w:t>Ministerio de Educación Nacional</w:t>
            </w:r>
            <w:r w:rsidR="00DC7323" w:rsidRPr="0055329E">
              <w:rPr>
                <w:noProof/>
                <w:webHidden/>
              </w:rPr>
              <w:tab/>
            </w:r>
            <w:r w:rsidR="00DC7323" w:rsidRPr="0055329E">
              <w:rPr>
                <w:noProof/>
                <w:webHidden/>
              </w:rPr>
              <w:fldChar w:fldCharType="begin"/>
            </w:r>
            <w:r w:rsidR="00DC7323" w:rsidRPr="0055329E">
              <w:rPr>
                <w:noProof/>
                <w:webHidden/>
              </w:rPr>
              <w:instrText xml:space="preserve"> PAGEREF _Toc174700675 \h </w:instrText>
            </w:r>
            <w:r w:rsidR="00DC7323" w:rsidRPr="0055329E">
              <w:rPr>
                <w:noProof/>
                <w:webHidden/>
              </w:rPr>
            </w:r>
            <w:r w:rsidR="00DC7323" w:rsidRPr="0055329E">
              <w:rPr>
                <w:noProof/>
                <w:webHidden/>
              </w:rPr>
              <w:fldChar w:fldCharType="separate"/>
            </w:r>
            <w:r w:rsidR="00DC7323" w:rsidRPr="0055329E">
              <w:rPr>
                <w:noProof/>
                <w:webHidden/>
              </w:rPr>
              <w:t>84</w:t>
            </w:r>
            <w:r w:rsidR="00DC7323" w:rsidRPr="0055329E">
              <w:rPr>
                <w:noProof/>
                <w:webHidden/>
              </w:rPr>
              <w:fldChar w:fldCharType="end"/>
            </w:r>
          </w:hyperlink>
        </w:p>
        <w:p w14:paraId="55DA8B68" w14:textId="64232883" w:rsidR="00DC7323" w:rsidRPr="0055329E" w:rsidRDefault="0055329E">
          <w:pPr>
            <w:pStyle w:val="TDC3"/>
            <w:tabs>
              <w:tab w:val="left" w:pos="1440"/>
              <w:tab w:val="right" w:leader="dot" w:pos="9350"/>
            </w:tabs>
            <w:rPr>
              <w:rFonts w:eastAsiaTheme="minorEastAsia"/>
              <w:noProof/>
              <w:sz w:val="24"/>
              <w:szCs w:val="24"/>
              <w:lang w:eastAsia="es-CO"/>
            </w:rPr>
          </w:pPr>
          <w:hyperlink w:anchor="_Toc174700676" w:history="1">
            <w:r w:rsidR="00DC7323" w:rsidRPr="0055329E">
              <w:rPr>
                <w:rStyle w:val="Hipervnculo"/>
                <w:rFonts w:cs="Calibri"/>
                <w:noProof/>
              </w:rPr>
              <w:t>3.3.1.</w:t>
            </w:r>
            <w:r w:rsidR="00DC7323" w:rsidRPr="0055329E">
              <w:rPr>
                <w:rFonts w:eastAsiaTheme="minorEastAsia"/>
                <w:noProof/>
                <w:sz w:val="24"/>
                <w:szCs w:val="24"/>
                <w:lang w:eastAsia="es-CO"/>
              </w:rPr>
              <w:tab/>
            </w:r>
            <w:r w:rsidR="00DC7323" w:rsidRPr="0055329E">
              <w:rPr>
                <w:rStyle w:val="Hipervnculo"/>
                <w:b/>
                <w:bCs/>
                <w:noProof/>
                <w:bdr w:val="none" w:sz="0" w:space="0" w:color="auto" w:frame="1"/>
                <w:lang w:val="es-MX"/>
              </w:rPr>
              <w:t>Componente 2.</w:t>
            </w:r>
            <w:r w:rsidR="00DC7323" w:rsidRPr="0055329E">
              <w:rPr>
                <w:rStyle w:val="Hipervnculo"/>
                <w:noProof/>
                <w:bdr w:val="none" w:sz="0" w:space="0" w:color="auto" w:frame="1"/>
                <w:lang w:val="es-MX"/>
              </w:rPr>
              <w:t xml:space="preserve"> Fortalecimiento de habilidades y capacidades individuales, sociales e institucionales de los servicios de promoción, prevención y atención asociados al uso del castigo físico, los tratos crueles, humillantes o degradantes</w:t>
            </w:r>
            <w:r w:rsidR="00DC7323" w:rsidRPr="0055329E">
              <w:rPr>
                <w:noProof/>
                <w:webHidden/>
              </w:rPr>
              <w:tab/>
            </w:r>
            <w:r w:rsidR="00DC7323" w:rsidRPr="0055329E">
              <w:rPr>
                <w:noProof/>
                <w:webHidden/>
              </w:rPr>
              <w:fldChar w:fldCharType="begin"/>
            </w:r>
            <w:r w:rsidR="00DC7323" w:rsidRPr="0055329E">
              <w:rPr>
                <w:noProof/>
                <w:webHidden/>
              </w:rPr>
              <w:instrText xml:space="preserve"> PAGEREF _Toc174700676 \h </w:instrText>
            </w:r>
            <w:r w:rsidR="00DC7323" w:rsidRPr="0055329E">
              <w:rPr>
                <w:noProof/>
                <w:webHidden/>
              </w:rPr>
            </w:r>
            <w:r w:rsidR="00DC7323" w:rsidRPr="0055329E">
              <w:rPr>
                <w:noProof/>
                <w:webHidden/>
              </w:rPr>
              <w:fldChar w:fldCharType="separate"/>
            </w:r>
            <w:r w:rsidR="00DC7323" w:rsidRPr="0055329E">
              <w:rPr>
                <w:noProof/>
                <w:webHidden/>
              </w:rPr>
              <w:t>84</w:t>
            </w:r>
            <w:r w:rsidR="00DC7323" w:rsidRPr="0055329E">
              <w:rPr>
                <w:noProof/>
                <w:webHidden/>
              </w:rPr>
              <w:fldChar w:fldCharType="end"/>
            </w:r>
          </w:hyperlink>
        </w:p>
        <w:p w14:paraId="3C22F6A3" w14:textId="04C23B26" w:rsidR="00DC7323" w:rsidRPr="0055329E" w:rsidRDefault="0055329E">
          <w:pPr>
            <w:pStyle w:val="TDC2"/>
            <w:tabs>
              <w:tab w:val="left" w:pos="960"/>
              <w:tab w:val="right" w:leader="dot" w:pos="9350"/>
            </w:tabs>
            <w:rPr>
              <w:rFonts w:eastAsiaTheme="minorEastAsia"/>
              <w:noProof/>
              <w:sz w:val="24"/>
              <w:szCs w:val="24"/>
              <w:lang w:eastAsia="es-CO"/>
            </w:rPr>
          </w:pPr>
          <w:hyperlink w:anchor="_Toc174700677" w:history="1">
            <w:r w:rsidR="00DC7323" w:rsidRPr="0055329E">
              <w:rPr>
                <w:rStyle w:val="Hipervnculo"/>
                <w:noProof/>
              </w:rPr>
              <w:t>3.4.</w:t>
            </w:r>
            <w:r w:rsidR="00DC7323" w:rsidRPr="0055329E">
              <w:rPr>
                <w:rFonts w:eastAsiaTheme="minorEastAsia"/>
                <w:noProof/>
                <w:sz w:val="24"/>
                <w:szCs w:val="24"/>
                <w:lang w:eastAsia="es-CO"/>
              </w:rPr>
              <w:tab/>
            </w:r>
            <w:r w:rsidR="00DC7323" w:rsidRPr="0055329E">
              <w:rPr>
                <w:rStyle w:val="Hipervnculo"/>
                <w:noProof/>
              </w:rPr>
              <w:t>Ministerio de las Tecnologías de la Información y las Comunicaciones</w:t>
            </w:r>
            <w:r w:rsidR="00DC7323" w:rsidRPr="0055329E">
              <w:rPr>
                <w:noProof/>
                <w:webHidden/>
              </w:rPr>
              <w:tab/>
            </w:r>
            <w:r w:rsidR="00DC7323" w:rsidRPr="0055329E">
              <w:rPr>
                <w:noProof/>
                <w:webHidden/>
              </w:rPr>
              <w:fldChar w:fldCharType="begin"/>
            </w:r>
            <w:r w:rsidR="00DC7323" w:rsidRPr="0055329E">
              <w:rPr>
                <w:noProof/>
                <w:webHidden/>
              </w:rPr>
              <w:instrText xml:space="preserve"> PAGEREF _Toc174700677 \h </w:instrText>
            </w:r>
            <w:r w:rsidR="00DC7323" w:rsidRPr="0055329E">
              <w:rPr>
                <w:noProof/>
                <w:webHidden/>
              </w:rPr>
            </w:r>
            <w:r w:rsidR="00DC7323" w:rsidRPr="0055329E">
              <w:rPr>
                <w:noProof/>
                <w:webHidden/>
              </w:rPr>
              <w:fldChar w:fldCharType="separate"/>
            </w:r>
            <w:r w:rsidR="00DC7323" w:rsidRPr="0055329E">
              <w:rPr>
                <w:noProof/>
                <w:webHidden/>
              </w:rPr>
              <w:t>86</w:t>
            </w:r>
            <w:r w:rsidR="00DC7323" w:rsidRPr="0055329E">
              <w:rPr>
                <w:noProof/>
                <w:webHidden/>
              </w:rPr>
              <w:fldChar w:fldCharType="end"/>
            </w:r>
          </w:hyperlink>
        </w:p>
        <w:p w14:paraId="245CAD99" w14:textId="0FFFCED0" w:rsidR="00DC7323" w:rsidRPr="0055329E" w:rsidRDefault="0055329E">
          <w:pPr>
            <w:pStyle w:val="TDC3"/>
            <w:tabs>
              <w:tab w:val="left" w:pos="1440"/>
              <w:tab w:val="right" w:leader="dot" w:pos="9350"/>
            </w:tabs>
            <w:rPr>
              <w:rFonts w:eastAsiaTheme="minorEastAsia"/>
              <w:noProof/>
              <w:sz w:val="24"/>
              <w:szCs w:val="24"/>
              <w:lang w:eastAsia="es-CO"/>
            </w:rPr>
          </w:pPr>
          <w:hyperlink w:anchor="_Toc174700678" w:history="1">
            <w:r w:rsidR="00DC7323" w:rsidRPr="0055329E">
              <w:rPr>
                <w:rStyle w:val="Hipervnculo"/>
                <w:noProof/>
              </w:rPr>
              <w:t>3.4.1.</w:t>
            </w:r>
            <w:r w:rsidR="00DC7323" w:rsidRPr="0055329E">
              <w:rPr>
                <w:rFonts w:eastAsiaTheme="minorEastAsia"/>
                <w:noProof/>
                <w:sz w:val="24"/>
                <w:szCs w:val="24"/>
                <w:lang w:eastAsia="es-CO"/>
              </w:rPr>
              <w:tab/>
            </w:r>
            <w:r w:rsidR="00DC7323" w:rsidRPr="0055329E">
              <w:rPr>
                <w:rStyle w:val="Hipervnculo"/>
                <w:noProof/>
                <w:w w:val="85"/>
              </w:rPr>
              <w:t>Fortalecimiento de habilidades y capacidades individuales, sociales e</w:t>
            </w:r>
            <w:r w:rsidR="00DC7323" w:rsidRPr="0055329E">
              <w:rPr>
                <w:rStyle w:val="Hipervnculo"/>
                <w:noProof/>
                <w:spacing w:val="1"/>
                <w:w w:val="85"/>
              </w:rPr>
              <w:t xml:space="preserve"> </w:t>
            </w:r>
            <w:r w:rsidR="00DC7323" w:rsidRPr="0055329E">
              <w:rPr>
                <w:rStyle w:val="Hipervnculo"/>
                <w:noProof/>
                <w:w w:val="85"/>
              </w:rPr>
              <w:t>institucionales de los servicios de promoción, prevención y atención</w:t>
            </w:r>
            <w:r w:rsidR="00DC7323" w:rsidRPr="0055329E">
              <w:rPr>
                <w:rStyle w:val="Hipervnculo"/>
                <w:noProof/>
                <w:spacing w:val="1"/>
                <w:w w:val="85"/>
              </w:rPr>
              <w:t xml:space="preserve"> </w:t>
            </w:r>
            <w:r w:rsidR="00DC7323" w:rsidRPr="0055329E">
              <w:rPr>
                <w:rStyle w:val="Hipervnculo"/>
                <w:noProof/>
                <w:w w:val="85"/>
              </w:rPr>
              <w:t>asociados</w:t>
            </w:r>
            <w:r w:rsidR="00DC7323" w:rsidRPr="0055329E">
              <w:rPr>
                <w:rStyle w:val="Hipervnculo"/>
                <w:noProof/>
                <w:spacing w:val="22"/>
                <w:w w:val="85"/>
              </w:rPr>
              <w:t xml:space="preserve"> </w:t>
            </w:r>
            <w:r w:rsidR="00DC7323" w:rsidRPr="0055329E">
              <w:rPr>
                <w:rStyle w:val="Hipervnculo"/>
                <w:noProof/>
                <w:w w:val="85"/>
              </w:rPr>
              <w:t>al</w:t>
            </w:r>
            <w:r w:rsidR="00DC7323" w:rsidRPr="0055329E">
              <w:rPr>
                <w:rStyle w:val="Hipervnculo"/>
                <w:noProof/>
                <w:spacing w:val="21"/>
                <w:w w:val="85"/>
              </w:rPr>
              <w:t xml:space="preserve"> </w:t>
            </w:r>
            <w:r w:rsidR="00DC7323" w:rsidRPr="0055329E">
              <w:rPr>
                <w:rStyle w:val="Hipervnculo"/>
                <w:noProof/>
                <w:w w:val="85"/>
              </w:rPr>
              <w:t>uso</w:t>
            </w:r>
            <w:r w:rsidR="00DC7323" w:rsidRPr="0055329E">
              <w:rPr>
                <w:rStyle w:val="Hipervnculo"/>
                <w:noProof/>
                <w:spacing w:val="22"/>
                <w:w w:val="85"/>
              </w:rPr>
              <w:t xml:space="preserve"> </w:t>
            </w:r>
            <w:r w:rsidR="00DC7323" w:rsidRPr="0055329E">
              <w:rPr>
                <w:rStyle w:val="Hipervnculo"/>
                <w:noProof/>
                <w:w w:val="85"/>
              </w:rPr>
              <w:t>del</w:t>
            </w:r>
            <w:r w:rsidR="00DC7323" w:rsidRPr="0055329E">
              <w:rPr>
                <w:rStyle w:val="Hipervnculo"/>
                <w:noProof/>
                <w:spacing w:val="21"/>
                <w:w w:val="85"/>
              </w:rPr>
              <w:t xml:space="preserve"> </w:t>
            </w:r>
            <w:r w:rsidR="00DC7323" w:rsidRPr="0055329E">
              <w:rPr>
                <w:rStyle w:val="Hipervnculo"/>
                <w:noProof/>
                <w:w w:val="85"/>
              </w:rPr>
              <w:t>castigo</w:t>
            </w:r>
            <w:r w:rsidR="00DC7323" w:rsidRPr="0055329E">
              <w:rPr>
                <w:rStyle w:val="Hipervnculo"/>
                <w:noProof/>
                <w:spacing w:val="24"/>
                <w:w w:val="85"/>
              </w:rPr>
              <w:t xml:space="preserve"> </w:t>
            </w:r>
            <w:r w:rsidR="00DC7323" w:rsidRPr="0055329E">
              <w:rPr>
                <w:rStyle w:val="Hipervnculo"/>
                <w:noProof/>
                <w:w w:val="85"/>
              </w:rPr>
              <w:t>físico,</w:t>
            </w:r>
            <w:r w:rsidR="00DC7323" w:rsidRPr="0055329E">
              <w:rPr>
                <w:rStyle w:val="Hipervnculo"/>
                <w:noProof/>
                <w:spacing w:val="23"/>
                <w:w w:val="85"/>
              </w:rPr>
              <w:t xml:space="preserve"> </w:t>
            </w:r>
            <w:r w:rsidR="00DC7323" w:rsidRPr="0055329E">
              <w:rPr>
                <w:rStyle w:val="Hipervnculo"/>
                <w:noProof/>
                <w:w w:val="85"/>
              </w:rPr>
              <w:t>los</w:t>
            </w:r>
            <w:r w:rsidR="00DC7323" w:rsidRPr="0055329E">
              <w:rPr>
                <w:rStyle w:val="Hipervnculo"/>
                <w:noProof/>
                <w:spacing w:val="22"/>
                <w:w w:val="85"/>
              </w:rPr>
              <w:t xml:space="preserve"> </w:t>
            </w:r>
            <w:r w:rsidR="00DC7323" w:rsidRPr="0055329E">
              <w:rPr>
                <w:rStyle w:val="Hipervnculo"/>
                <w:noProof/>
                <w:w w:val="85"/>
              </w:rPr>
              <w:t>tratos</w:t>
            </w:r>
            <w:r w:rsidR="00DC7323" w:rsidRPr="0055329E">
              <w:rPr>
                <w:rStyle w:val="Hipervnculo"/>
                <w:noProof/>
                <w:spacing w:val="22"/>
                <w:w w:val="85"/>
              </w:rPr>
              <w:t xml:space="preserve"> </w:t>
            </w:r>
            <w:r w:rsidR="00DC7323" w:rsidRPr="0055329E">
              <w:rPr>
                <w:rStyle w:val="Hipervnculo"/>
                <w:noProof/>
                <w:w w:val="85"/>
              </w:rPr>
              <w:t>crueles,</w:t>
            </w:r>
            <w:r w:rsidR="00DC7323" w:rsidRPr="0055329E">
              <w:rPr>
                <w:rStyle w:val="Hipervnculo"/>
                <w:noProof/>
                <w:spacing w:val="23"/>
                <w:w w:val="85"/>
              </w:rPr>
              <w:t xml:space="preserve"> </w:t>
            </w:r>
            <w:r w:rsidR="00DC7323" w:rsidRPr="0055329E">
              <w:rPr>
                <w:rStyle w:val="Hipervnculo"/>
                <w:noProof/>
                <w:w w:val="85"/>
              </w:rPr>
              <w:t>humillantes</w:t>
            </w:r>
            <w:r w:rsidR="00DC7323" w:rsidRPr="0055329E">
              <w:rPr>
                <w:rStyle w:val="Hipervnculo"/>
                <w:noProof/>
                <w:spacing w:val="22"/>
                <w:w w:val="85"/>
              </w:rPr>
              <w:t xml:space="preserve"> </w:t>
            </w:r>
            <w:r w:rsidR="00DC7323" w:rsidRPr="0055329E">
              <w:rPr>
                <w:rStyle w:val="Hipervnculo"/>
                <w:noProof/>
                <w:w w:val="85"/>
              </w:rPr>
              <w:t xml:space="preserve">o </w:t>
            </w:r>
            <w:r w:rsidR="00DC7323" w:rsidRPr="0055329E">
              <w:rPr>
                <w:rStyle w:val="Hipervnculo"/>
                <w:noProof/>
                <w:w w:val="90"/>
              </w:rPr>
              <w:t>degradantes.</w:t>
            </w:r>
            <w:r w:rsidR="00DC7323" w:rsidRPr="0055329E">
              <w:rPr>
                <w:noProof/>
                <w:webHidden/>
              </w:rPr>
              <w:tab/>
            </w:r>
            <w:r w:rsidR="00DC7323" w:rsidRPr="0055329E">
              <w:rPr>
                <w:noProof/>
                <w:webHidden/>
              </w:rPr>
              <w:fldChar w:fldCharType="begin"/>
            </w:r>
            <w:r w:rsidR="00DC7323" w:rsidRPr="0055329E">
              <w:rPr>
                <w:noProof/>
                <w:webHidden/>
              </w:rPr>
              <w:instrText xml:space="preserve"> PAGEREF _Toc174700678 \h </w:instrText>
            </w:r>
            <w:r w:rsidR="00DC7323" w:rsidRPr="0055329E">
              <w:rPr>
                <w:noProof/>
                <w:webHidden/>
              </w:rPr>
            </w:r>
            <w:r w:rsidR="00DC7323" w:rsidRPr="0055329E">
              <w:rPr>
                <w:noProof/>
                <w:webHidden/>
              </w:rPr>
              <w:fldChar w:fldCharType="separate"/>
            </w:r>
            <w:r w:rsidR="00DC7323" w:rsidRPr="0055329E">
              <w:rPr>
                <w:noProof/>
                <w:webHidden/>
              </w:rPr>
              <w:t>86</w:t>
            </w:r>
            <w:r w:rsidR="00DC7323" w:rsidRPr="0055329E">
              <w:rPr>
                <w:noProof/>
                <w:webHidden/>
              </w:rPr>
              <w:fldChar w:fldCharType="end"/>
            </w:r>
          </w:hyperlink>
        </w:p>
        <w:p w14:paraId="127C8D05" w14:textId="2A41E1B5" w:rsidR="00DC7323" w:rsidRPr="0055329E" w:rsidRDefault="0055329E">
          <w:pPr>
            <w:pStyle w:val="TDC2"/>
            <w:tabs>
              <w:tab w:val="left" w:pos="960"/>
              <w:tab w:val="right" w:leader="dot" w:pos="9350"/>
            </w:tabs>
            <w:rPr>
              <w:rFonts w:eastAsiaTheme="minorEastAsia"/>
              <w:noProof/>
              <w:sz w:val="24"/>
              <w:szCs w:val="24"/>
              <w:lang w:eastAsia="es-CO"/>
            </w:rPr>
          </w:pPr>
          <w:hyperlink w:anchor="_Toc174700679" w:history="1">
            <w:r w:rsidR="00DC7323" w:rsidRPr="0055329E">
              <w:rPr>
                <w:rStyle w:val="Hipervnculo"/>
                <w:noProof/>
              </w:rPr>
              <w:t>3.5.</w:t>
            </w:r>
            <w:r w:rsidR="00DC7323" w:rsidRPr="0055329E">
              <w:rPr>
                <w:rFonts w:eastAsiaTheme="minorEastAsia"/>
                <w:noProof/>
                <w:sz w:val="24"/>
                <w:szCs w:val="24"/>
                <w:lang w:eastAsia="es-CO"/>
              </w:rPr>
              <w:tab/>
            </w:r>
            <w:r w:rsidR="00DC7323" w:rsidRPr="0055329E">
              <w:rPr>
                <w:rStyle w:val="Hipervnculo"/>
                <w:noProof/>
              </w:rPr>
              <w:t>Departamento Administrativo para la Prosperidad Social</w:t>
            </w:r>
            <w:r w:rsidR="00DC7323" w:rsidRPr="0055329E">
              <w:rPr>
                <w:noProof/>
                <w:webHidden/>
              </w:rPr>
              <w:tab/>
            </w:r>
            <w:r w:rsidR="00DC7323" w:rsidRPr="0055329E">
              <w:rPr>
                <w:noProof/>
                <w:webHidden/>
              </w:rPr>
              <w:fldChar w:fldCharType="begin"/>
            </w:r>
            <w:r w:rsidR="00DC7323" w:rsidRPr="0055329E">
              <w:rPr>
                <w:noProof/>
                <w:webHidden/>
              </w:rPr>
              <w:instrText xml:space="preserve"> PAGEREF _Toc174700679 \h </w:instrText>
            </w:r>
            <w:r w:rsidR="00DC7323" w:rsidRPr="0055329E">
              <w:rPr>
                <w:noProof/>
                <w:webHidden/>
              </w:rPr>
            </w:r>
            <w:r w:rsidR="00DC7323" w:rsidRPr="0055329E">
              <w:rPr>
                <w:noProof/>
                <w:webHidden/>
              </w:rPr>
              <w:fldChar w:fldCharType="separate"/>
            </w:r>
            <w:r w:rsidR="00DC7323" w:rsidRPr="0055329E">
              <w:rPr>
                <w:noProof/>
                <w:webHidden/>
              </w:rPr>
              <w:t>90</w:t>
            </w:r>
            <w:r w:rsidR="00DC7323" w:rsidRPr="0055329E">
              <w:rPr>
                <w:noProof/>
                <w:webHidden/>
              </w:rPr>
              <w:fldChar w:fldCharType="end"/>
            </w:r>
          </w:hyperlink>
        </w:p>
        <w:p w14:paraId="4F3AA267" w14:textId="27C2D318" w:rsidR="00DC7323" w:rsidRPr="0055329E" w:rsidRDefault="0055329E">
          <w:pPr>
            <w:pStyle w:val="TDC3"/>
            <w:tabs>
              <w:tab w:val="left" w:pos="1440"/>
              <w:tab w:val="right" w:leader="dot" w:pos="9350"/>
            </w:tabs>
            <w:rPr>
              <w:rFonts w:eastAsiaTheme="minorEastAsia"/>
              <w:noProof/>
              <w:sz w:val="24"/>
              <w:szCs w:val="24"/>
              <w:lang w:eastAsia="es-CO"/>
            </w:rPr>
          </w:pPr>
          <w:hyperlink w:anchor="_Toc174700680" w:history="1">
            <w:r w:rsidR="00DC7323" w:rsidRPr="0055329E">
              <w:rPr>
                <w:rStyle w:val="Hipervnculo"/>
                <w:rFonts w:cs="Calibri"/>
                <w:noProof/>
              </w:rPr>
              <w:t>3.5.1.</w:t>
            </w:r>
            <w:r w:rsidR="00DC7323" w:rsidRPr="0055329E">
              <w:rPr>
                <w:rFonts w:eastAsiaTheme="minorEastAsia"/>
                <w:noProof/>
                <w:sz w:val="24"/>
                <w:szCs w:val="24"/>
                <w:lang w:eastAsia="es-CO"/>
              </w:rPr>
              <w:tab/>
            </w:r>
            <w:r w:rsidR="00DC7323" w:rsidRPr="0055329E">
              <w:rPr>
                <w:rStyle w:val="Hipervnculo"/>
                <w:noProof/>
                <w:bdr w:val="none" w:sz="0" w:space="0" w:color="auto" w:frame="1"/>
                <w:lang w:val="es-MX"/>
              </w:rPr>
              <w:t>Fortalecimiento de habilidades y capacidades individuales, sociales e institucionales de los servicios de promoción, prevención y atención asociados al uso del castigo físico, los tratos crueles, humillantes o degradantes.</w:t>
            </w:r>
            <w:r w:rsidR="00DC7323" w:rsidRPr="0055329E">
              <w:rPr>
                <w:noProof/>
                <w:webHidden/>
              </w:rPr>
              <w:tab/>
            </w:r>
            <w:r w:rsidR="00DC7323" w:rsidRPr="0055329E">
              <w:rPr>
                <w:noProof/>
                <w:webHidden/>
              </w:rPr>
              <w:fldChar w:fldCharType="begin"/>
            </w:r>
            <w:r w:rsidR="00DC7323" w:rsidRPr="0055329E">
              <w:rPr>
                <w:noProof/>
                <w:webHidden/>
              </w:rPr>
              <w:instrText xml:space="preserve"> PAGEREF _Toc174700680 \h </w:instrText>
            </w:r>
            <w:r w:rsidR="00DC7323" w:rsidRPr="0055329E">
              <w:rPr>
                <w:noProof/>
                <w:webHidden/>
              </w:rPr>
            </w:r>
            <w:r w:rsidR="00DC7323" w:rsidRPr="0055329E">
              <w:rPr>
                <w:noProof/>
                <w:webHidden/>
              </w:rPr>
              <w:fldChar w:fldCharType="separate"/>
            </w:r>
            <w:r w:rsidR="00DC7323" w:rsidRPr="0055329E">
              <w:rPr>
                <w:noProof/>
                <w:webHidden/>
              </w:rPr>
              <w:t>90</w:t>
            </w:r>
            <w:r w:rsidR="00DC7323" w:rsidRPr="0055329E">
              <w:rPr>
                <w:noProof/>
                <w:webHidden/>
              </w:rPr>
              <w:fldChar w:fldCharType="end"/>
            </w:r>
          </w:hyperlink>
        </w:p>
        <w:p w14:paraId="17751BFE" w14:textId="6306888C" w:rsidR="00DC7323" w:rsidRPr="0055329E" w:rsidRDefault="0055329E">
          <w:pPr>
            <w:pStyle w:val="TDC1"/>
            <w:tabs>
              <w:tab w:val="left" w:pos="440"/>
              <w:tab w:val="right" w:leader="dot" w:pos="9350"/>
            </w:tabs>
            <w:rPr>
              <w:rFonts w:eastAsiaTheme="minorEastAsia"/>
              <w:noProof/>
              <w:sz w:val="24"/>
              <w:szCs w:val="24"/>
              <w:lang w:eastAsia="es-CO"/>
            </w:rPr>
          </w:pPr>
          <w:hyperlink w:anchor="_Toc174700681" w:history="1">
            <w:r w:rsidR="00DC7323" w:rsidRPr="0055329E">
              <w:rPr>
                <w:rStyle w:val="Hipervnculo"/>
                <w:noProof/>
              </w:rPr>
              <w:t>4.</w:t>
            </w:r>
            <w:r w:rsidR="00DC7323" w:rsidRPr="0055329E">
              <w:rPr>
                <w:rFonts w:eastAsiaTheme="minorEastAsia"/>
                <w:noProof/>
                <w:sz w:val="24"/>
                <w:szCs w:val="24"/>
                <w:lang w:eastAsia="es-CO"/>
              </w:rPr>
              <w:tab/>
            </w:r>
            <w:r w:rsidR="00DC7323" w:rsidRPr="0055329E">
              <w:rPr>
                <w:rStyle w:val="Hipervnculo"/>
                <w:noProof/>
              </w:rPr>
              <w:t>Principales avances en la implementación de la ENPP</w:t>
            </w:r>
            <w:r w:rsidR="00DC7323" w:rsidRPr="0055329E">
              <w:rPr>
                <w:noProof/>
                <w:webHidden/>
              </w:rPr>
              <w:tab/>
            </w:r>
            <w:r w:rsidR="00DC7323" w:rsidRPr="0055329E">
              <w:rPr>
                <w:noProof/>
                <w:webHidden/>
              </w:rPr>
              <w:fldChar w:fldCharType="begin"/>
            </w:r>
            <w:r w:rsidR="00DC7323" w:rsidRPr="0055329E">
              <w:rPr>
                <w:noProof/>
                <w:webHidden/>
              </w:rPr>
              <w:instrText xml:space="preserve"> PAGEREF _Toc174700681 \h </w:instrText>
            </w:r>
            <w:r w:rsidR="00DC7323" w:rsidRPr="0055329E">
              <w:rPr>
                <w:noProof/>
                <w:webHidden/>
              </w:rPr>
            </w:r>
            <w:r w:rsidR="00DC7323" w:rsidRPr="0055329E">
              <w:rPr>
                <w:noProof/>
                <w:webHidden/>
              </w:rPr>
              <w:fldChar w:fldCharType="separate"/>
            </w:r>
            <w:r w:rsidR="00DC7323" w:rsidRPr="0055329E">
              <w:rPr>
                <w:noProof/>
                <w:webHidden/>
              </w:rPr>
              <w:t>94</w:t>
            </w:r>
            <w:r w:rsidR="00DC7323" w:rsidRPr="0055329E">
              <w:rPr>
                <w:noProof/>
                <w:webHidden/>
              </w:rPr>
              <w:fldChar w:fldCharType="end"/>
            </w:r>
          </w:hyperlink>
        </w:p>
        <w:p w14:paraId="02BF9932" w14:textId="55C6FBD6" w:rsidR="00DC7323" w:rsidRPr="0055329E" w:rsidRDefault="0055329E">
          <w:pPr>
            <w:pStyle w:val="TDC1"/>
            <w:tabs>
              <w:tab w:val="left" w:pos="440"/>
              <w:tab w:val="right" w:leader="dot" w:pos="9350"/>
            </w:tabs>
            <w:rPr>
              <w:rFonts w:eastAsiaTheme="minorEastAsia"/>
              <w:noProof/>
              <w:sz w:val="24"/>
              <w:szCs w:val="24"/>
              <w:lang w:eastAsia="es-CO"/>
            </w:rPr>
          </w:pPr>
          <w:hyperlink w:anchor="_Toc174700682" w:history="1">
            <w:r w:rsidR="00DC7323" w:rsidRPr="0055329E">
              <w:rPr>
                <w:rStyle w:val="Hipervnculo"/>
                <w:noProof/>
                <w:bdr w:val="none" w:sz="0" w:space="0" w:color="auto" w:frame="1"/>
              </w:rPr>
              <w:t>5.</w:t>
            </w:r>
            <w:r w:rsidR="00DC7323" w:rsidRPr="0055329E">
              <w:rPr>
                <w:rFonts w:eastAsiaTheme="minorEastAsia"/>
                <w:noProof/>
                <w:sz w:val="24"/>
                <w:szCs w:val="24"/>
                <w:lang w:eastAsia="es-CO"/>
              </w:rPr>
              <w:tab/>
            </w:r>
            <w:r w:rsidR="00DC7323" w:rsidRPr="0055329E">
              <w:rPr>
                <w:rStyle w:val="Hipervnculo"/>
                <w:noProof/>
                <w:bdr w:val="none" w:sz="0" w:space="0" w:color="auto" w:frame="1"/>
              </w:rPr>
              <w:t>Principales retos en la implementación de la ENPP</w:t>
            </w:r>
            <w:r w:rsidR="00DC7323" w:rsidRPr="0055329E">
              <w:rPr>
                <w:noProof/>
                <w:webHidden/>
              </w:rPr>
              <w:tab/>
            </w:r>
            <w:r w:rsidR="00DC7323" w:rsidRPr="0055329E">
              <w:rPr>
                <w:noProof/>
                <w:webHidden/>
              </w:rPr>
              <w:fldChar w:fldCharType="begin"/>
            </w:r>
            <w:r w:rsidR="00DC7323" w:rsidRPr="0055329E">
              <w:rPr>
                <w:noProof/>
                <w:webHidden/>
              </w:rPr>
              <w:instrText xml:space="preserve"> PAGEREF _Toc174700682 \h </w:instrText>
            </w:r>
            <w:r w:rsidR="00DC7323" w:rsidRPr="0055329E">
              <w:rPr>
                <w:noProof/>
                <w:webHidden/>
              </w:rPr>
            </w:r>
            <w:r w:rsidR="00DC7323" w:rsidRPr="0055329E">
              <w:rPr>
                <w:noProof/>
                <w:webHidden/>
              </w:rPr>
              <w:fldChar w:fldCharType="separate"/>
            </w:r>
            <w:r w:rsidR="00DC7323" w:rsidRPr="0055329E">
              <w:rPr>
                <w:noProof/>
                <w:webHidden/>
              </w:rPr>
              <w:t>95</w:t>
            </w:r>
            <w:r w:rsidR="00DC7323" w:rsidRPr="0055329E">
              <w:rPr>
                <w:noProof/>
                <w:webHidden/>
              </w:rPr>
              <w:fldChar w:fldCharType="end"/>
            </w:r>
          </w:hyperlink>
        </w:p>
        <w:p w14:paraId="6F7364C6" w14:textId="0B64D64E" w:rsidR="00E16162" w:rsidRPr="0055329E" w:rsidRDefault="00E16162">
          <w:r w:rsidRPr="0055329E">
            <w:rPr>
              <w:b/>
              <w:bCs/>
              <w:lang w:val="es-ES"/>
            </w:rPr>
            <w:fldChar w:fldCharType="end"/>
          </w:r>
        </w:p>
      </w:sdtContent>
    </w:sdt>
    <w:p w14:paraId="7507C045" w14:textId="77777777" w:rsidR="00AE5981" w:rsidRPr="0055329E" w:rsidRDefault="00AE5981" w:rsidP="00AE5981">
      <w:pPr>
        <w:pStyle w:val="Ttulo1"/>
        <w:ind w:left="720"/>
      </w:pPr>
      <w:bookmarkStart w:id="0" w:name="_Toc174700658"/>
    </w:p>
    <w:p w14:paraId="32BAB785" w14:textId="77777777" w:rsidR="00AE5981" w:rsidRPr="0055329E" w:rsidRDefault="00AE5981" w:rsidP="00AE5981"/>
    <w:p w14:paraId="78198D8C" w14:textId="77777777" w:rsidR="00AE5981" w:rsidRPr="0055329E" w:rsidRDefault="00AE5981" w:rsidP="00AE5981"/>
    <w:p w14:paraId="032FF75C" w14:textId="77777777" w:rsidR="00AE5981" w:rsidRPr="0055329E" w:rsidRDefault="00AE5981" w:rsidP="00AE5981"/>
    <w:p w14:paraId="6B1BE11C" w14:textId="77777777" w:rsidR="00AE5981" w:rsidRPr="0055329E" w:rsidRDefault="00AE5981" w:rsidP="00AE5981"/>
    <w:p w14:paraId="1379E3CD" w14:textId="77777777" w:rsidR="00AE5981" w:rsidRPr="0055329E" w:rsidRDefault="00AE5981" w:rsidP="00AE5981"/>
    <w:p w14:paraId="62E0CC00" w14:textId="77777777" w:rsidR="00AE5981" w:rsidRPr="0055329E" w:rsidRDefault="00AE5981" w:rsidP="00AE5981"/>
    <w:p w14:paraId="36923E75" w14:textId="77777777" w:rsidR="00AE5981" w:rsidRPr="0055329E" w:rsidRDefault="00AE5981" w:rsidP="00AE5981"/>
    <w:p w14:paraId="6223AF06" w14:textId="77777777" w:rsidR="00AE5981" w:rsidRPr="0055329E" w:rsidRDefault="00AE5981" w:rsidP="00AE5981"/>
    <w:p w14:paraId="6EBC0B0D" w14:textId="77777777" w:rsidR="00AE5981" w:rsidRPr="0055329E" w:rsidRDefault="00AE5981" w:rsidP="00AE5981"/>
    <w:p w14:paraId="72C3E5DD" w14:textId="77777777" w:rsidR="00AE5981" w:rsidRPr="0055329E" w:rsidRDefault="00AE5981" w:rsidP="00AE5981"/>
    <w:p w14:paraId="5A0B6F38" w14:textId="77777777" w:rsidR="00AE5981" w:rsidRPr="0055329E" w:rsidRDefault="00AE5981" w:rsidP="00AE5981"/>
    <w:p w14:paraId="7BA6FCEA" w14:textId="77777777" w:rsidR="00AE5981" w:rsidRPr="0055329E" w:rsidRDefault="00AE5981" w:rsidP="00AE5981"/>
    <w:p w14:paraId="228E0FAD" w14:textId="77777777" w:rsidR="00AE5981" w:rsidRPr="0055329E" w:rsidRDefault="00AE5981" w:rsidP="00AE5981"/>
    <w:p w14:paraId="10A4C715" w14:textId="77777777" w:rsidR="00AE5981" w:rsidRPr="0055329E" w:rsidRDefault="00AE5981" w:rsidP="00AE5981"/>
    <w:p w14:paraId="58BBEFEA" w14:textId="77777777" w:rsidR="00AE5981" w:rsidRPr="0055329E" w:rsidRDefault="00AE5981" w:rsidP="00AE5981"/>
    <w:p w14:paraId="2D74735B" w14:textId="77777777" w:rsidR="00AE5981" w:rsidRPr="0055329E" w:rsidRDefault="00AE5981" w:rsidP="00AE5981"/>
    <w:p w14:paraId="78FE03A8" w14:textId="77777777" w:rsidR="00AE5981" w:rsidRPr="0055329E" w:rsidRDefault="00AE5981" w:rsidP="00AE5981"/>
    <w:p w14:paraId="2DC96155" w14:textId="77777777" w:rsidR="00AE5981" w:rsidRPr="0055329E" w:rsidRDefault="00AE5981" w:rsidP="00AE5981"/>
    <w:p w14:paraId="214F9F99" w14:textId="77777777" w:rsidR="00AE5981" w:rsidRPr="0055329E" w:rsidRDefault="00AE5981" w:rsidP="00AE5981"/>
    <w:p w14:paraId="4B2B7057" w14:textId="77777777" w:rsidR="00AE5981" w:rsidRPr="0055329E" w:rsidRDefault="00AE5981" w:rsidP="00AE5981"/>
    <w:p w14:paraId="60E03EB0" w14:textId="53D387A6" w:rsidR="00DA093E" w:rsidRPr="0055329E" w:rsidRDefault="00DE27AA" w:rsidP="00352257">
      <w:pPr>
        <w:pStyle w:val="Ttulo1"/>
        <w:numPr>
          <w:ilvl w:val="0"/>
          <w:numId w:val="76"/>
        </w:numPr>
      </w:pPr>
      <w:r w:rsidRPr="0055329E">
        <w:lastRenderedPageBreak/>
        <w:t>INTRODUCCIÓN</w:t>
      </w:r>
      <w:bookmarkEnd w:id="0"/>
    </w:p>
    <w:p w14:paraId="5351F629" w14:textId="77777777" w:rsidR="005F2110" w:rsidRPr="0055329E" w:rsidRDefault="005F2110" w:rsidP="00796ECA">
      <w:pPr>
        <w:spacing w:after="0" w:line="240" w:lineRule="auto"/>
        <w:jc w:val="both"/>
        <w:rPr>
          <w:rFonts w:cs="Calibri"/>
          <w:sz w:val="24"/>
          <w:szCs w:val="24"/>
        </w:rPr>
      </w:pPr>
    </w:p>
    <w:p w14:paraId="5233661A" w14:textId="77777777" w:rsidR="005F2110" w:rsidRPr="0055329E" w:rsidRDefault="005F2110" w:rsidP="005F2110">
      <w:pPr>
        <w:spacing w:after="0" w:line="240" w:lineRule="auto"/>
        <w:jc w:val="both"/>
        <w:rPr>
          <w:rFonts w:cs="Arial"/>
        </w:rPr>
      </w:pPr>
      <w:r w:rsidRPr="0055329E">
        <w:rPr>
          <w:rFonts w:cs="Arial"/>
        </w:rPr>
        <w:t xml:space="preserve">En el año 2021 el Congreso de la República expidió la Ley 2089 </w:t>
      </w:r>
      <w:r w:rsidRPr="0055329E">
        <w:rPr>
          <w:rFonts w:cs="Arial"/>
          <w:i/>
          <w:iCs/>
        </w:rPr>
        <w:t>“Por medio de la cual se prohíbe el uso del castigo físico, los tratos crueles, humillantes o degradantes y cualquier tipo de violencia como método de corrección contra niñas, niños y adolescentes y se dictan otras disposiciones”.</w:t>
      </w:r>
    </w:p>
    <w:p w14:paraId="18E0C87E" w14:textId="77777777" w:rsidR="005F2110" w:rsidRPr="0055329E" w:rsidRDefault="005F2110" w:rsidP="005F2110">
      <w:pPr>
        <w:spacing w:after="0" w:line="240" w:lineRule="auto"/>
        <w:jc w:val="both"/>
        <w:rPr>
          <w:rFonts w:cs="Arial"/>
        </w:rPr>
      </w:pPr>
    </w:p>
    <w:p w14:paraId="02784379" w14:textId="58EDADC9" w:rsidR="005F2110" w:rsidRPr="0055329E" w:rsidRDefault="005F2110" w:rsidP="005F2110">
      <w:pPr>
        <w:spacing w:after="0" w:line="240" w:lineRule="auto"/>
        <w:jc w:val="both"/>
        <w:rPr>
          <w:rFonts w:cs="Arial"/>
        </w:rPr>
      </w:pPr>
      <w:r w:rsidRPr="0055329E">
        <w:rPr>
          <w:rFonts w:cs="Arial"/>
        </w:rPr>
        <w:t>En esta Ley se estableció en el artículo 5 la formulación e implementación de una Estrategia Nacional Pedagógica y de Prevención</w:t>
      </w:r>
      <w:r w:rsidR="00971FAD" w:rsidRPr="0055329E">
        <w:rPr>
          <w:rFonts w:cs="Arial"/>
        </w:rPr>
        <w:t xml:space="preserve"> (ENPP)</w:t>
      </w:r>
      <w:r w:rsidRPr="0055329E">
        <w:rPr>
          <w:rFonts w:cs="Arial"/>
        </w:rPr>
        <w:t>, entendida como una apuesta del Gobierno Nacional para eliminar el castigo físico, los tratos crueles, humillantes o degradantes contra niñas, niños y adolescentes en Colombia. Dicha estrategia fue diseñada y está siendo implementada con el liderazgo del Instituto Colombiano de Bienestar Familiar, los ministerios de Educación Nacional, Salud y Protección Social, Tecnologías de la Información y las Comunicaciones, Interior y, Justicia y el Derecho y, con la participación de la Consejería Presidencial para la Niñez y la Adolescencia (hoy Consejería Presidencial para la Reconciliación). Además, en el proceso de diseño e implementación ha participado el Departamento Administrativo para la Prosperidad Social como cabeza de sector y líder de la implementación de la Política Pública Nacional de Apoyo y Fortalecimiento a las Familias.</w:t>
      </w:r>
    </w:p>
    <w:p w14:paraId="5AC12730" w14:textId="77777777" w:rsidR="005F2110" w:rsidRPr="0055329E" w:rsidRDefault="005F2110" w:rsidP="005F2110">
      <w:pPr>
        <w:spacing w:after="0" w:line="240" w:lineRule="auto"/>
        <w:jc w:val="both"/>
        <w:rPr>
          <w:rFonts w:cs="Arial"/>
        </w:rPr>
      </w:pPr>
    </w:p>
    <w:p w14:paraId="3F09390D" w14:textId="0591B30A" w:rsidR="005F2110" w:rsidRPr="0055329E" w:rsidRDefault="005F2110" w:rsidP="005F2110">
      <w:pPr>
        <w:spacing w:after="0" w:line="240" w:lineRule="auto"/>
        <w:jc w:val="both"/>
        <w:rPr>
          <w:rFonts w:cs="Arial"/>
        </w:rPr>
      </w:pPr>
      <w:r w:rsidRPr="0055329E">
        <w:rPr>
          <w:rFonts w:cs="Arial"/>
        </w:rPr>
        <w:t xml:space="preserve">De acuerdo con lo establecido en el artículo 5 de la Ley 2089 de 2021, se otorgó un plazo de seis (6) meses </w:t>
      </w:r>
      <w:r w:rsidR="00B359C0" w:rsidRPr="0055329E">
        <w:rPr>
          <w:rFonts w:cs="Arial"/>
        </w:rPr>
        <w:t xml:space="preserve">a partir de la </w:t>
      </w:r>
      <w:proofErr w:type="gramStart"/>
      <w:r w:rsidR="00B359C0" w:rsidRPr="0055329E">
        <w:rPr>
          <w:rFonts w:cs="Arial"/>
        </w:rPr>
        <w:t>entrada en vigencia</w:t>
      </w:r>
      <w:proofErr w:type="gramEnd"/>
      <w:r w:rsidR="00B359C0" w:rsidRPr="0055329E">
        <w:rPr>
          <w:rFonts w:cs="Arial"/>
        </w:rPr>
        <w:t xml:space="preserve"> de la ley</w:t>
      </w:r>
      <w:r w:rsidR="00661114" w:rsidRPr="0055329E">
        <w:rPr>
          <w:rStyle w:val="Refdenotaalpie"/>
          <w:rFonts w:cs="Arial"/>
        </w:rPr>
        <w:footnoteReference w:id="2"/>
      </w:r>
      <w:r w:rsidR="009D2ED4" w:rsidRPr="0055329E">
        <w:rPr>
          <w:rFonts w:cs="Arial"/>
        </w:rPr>
        <w:t xml:space="preserve">, </w:t>
      </w:r>
      <w:r w:rsidRPr="0055329E">
        <w:rPr>
          <w:rFonts w:cs="Arial"/>
        </w:rPr>
        <w:t xml:space="preserve">para dar inicio al proceso de implementación de la estrategia. Por su parte, el artículo 6 de la Ley </w:t>
      </w:r>
      <w:r w:rsidR="003E69B2" w:rsidRPr="0055329E">
        <w:rPr>
          <w:rFonts w:cs="Arial"/>
        </w:rPr>
        <w:t xml:space="preserve">en cita, </w:t>
      </w:r>
      <w:r w:rsidRPr="0055329E">
        <w:rPr>
          <w:rFonts w:cs="Arial"/>
        </w:rPr>
        <w:t>dispuso que</w:t>
      </w:r>
      <w:r w:rsidR="003E69B2" w:rsidRPr="0055329E">
        <w:rPr>
          <w:rFonts w:cs="Arial"/>
        </w:rPr>
        <w:t>,</w:t>
      </w:r>
      <w:r w:rsidRPr="0055329E">
        <w:rPr>
          <w:rFonts w:cs="Arial"/>
        </w:rPr>
        <w:t xml:space="preserve"> el ICBF y el Ministerio del Interior deben presentar dentro de los veinte (20) primeros días de cada legislatura, ante las plenarias del Senado de la República y Cámara de Representantes, un informe que dé cuenta de los avances de la Estrategia Nacional Pedagógica y de Prevención.</w:t>
      </w:r>
    </w:p>
    <w:p w14:paraId="5FDE85AE" w14:textId="77777777" w:rsidR="005F2110" w:rsidRPr="0055329E" w:rsidRDefault="005F2110" w:rsidP="005F2110">
      <w:pPr>
        <w:spacing w:after="0" w:line="240" w:lineRule="auto"/>
        <w:jc w:val="both"/>
        <w:rPr>
          <w:rFonts w:cs="Arial"/>
        </w:rPr>
      </w:pPr>
    </w:p>
    <w:p w14:paraId="76BB5BDE" w14:textId="64F32B72" w:rsidR="005F2110" w:rsidRPr="0055329E" w:rsidRDefault="005F2110" w:rsidP="005F2110">
      <w:pPr>
        <w:spacing w:after="0" w:line="240" w:lineRule="auto"/>
        <w:jc w:val="both"/>
        <w:rPr>
          <w:rFonts w:cs="Arial"/>
        </w:rPr>
      </w:pPr>
      <w:r w:rsidRPr="0055329E">
        <w:rPr>
          <w:rFonts w:cs="Arial"/>
        </w:rPr>
        <w:t xml:space="preserve">En ese orden de ideas, el ICBF presenta el </w:t>
      </w:r>
      <w:r w:rsidR="00AC2F87" w:rsidRPr="0055329E">
        <w:rPr>
          <w:rFonts w:cs="Arial"/>
        </w:rPr>
        <w:t>tercer</w:t>
      </w:r>
      <w:r w:rsidRPr="0055329E">
        <w:rPr>
          <w:rFonts w:cs="Arial"/>
        </w:rPr>
        <w:t xml:space="preserve"> informe de avance de la implementación de la Estrategia Nacional Pedagógica y de Prevención, el cual está estructurado en </w:t>
      </w:r>
      <w:r w:rsidR="00661E93" w:rsidRPr="0055329E">
        <w:rPr>
          <w:rFonts w:cs="Arial"/>
        </w:rPr>
        <w:t>4</w:t>
      </w:r>
      <w:r w:rsidRPr="0055329E">
        <w:rPr>
          <w:rFonts w:cs="Arial"/>
        </w:rPr>
        <w:t xml:space="preserve"> </w:t>
      </w:r>
      <w:r w:rsidR="00E148B2" w:rsidRPr="0055329E">
        <w:rPr>
          <w:rFonts w:cs="Arial"/>
        </w:rPr>
        <w:t>secciones</w:t>
      </w:r>
      <w:r w:rsidRPr="0055329E">
        <w:rPr>
          <w:rFonts w:cs="Arial"/>
        </w:rPr>
        <w:t xml:space="preserve">: la primera </w:t>
      </w:r>
      <w:r w:rsidR="00E148B2" w:rsidRPr="0055329E">
        <w:rPr>
          <w:rFonts w:cs="Arial"/>
        </w:rPr>
        <w:t xml:space="preserve">sección contiene un diagnóstico </w:t>
      </w:r>
      <w:r w:rsidR="002C0B30" w:rsidRPr="0055329E">
        <w:rPr>
          <w:rFonts w:cs="Arial"/>
        </w:rPr>
        <w:t>situacional</w:t>
      </w:r>
      <w:r w:rsidR="00A761CB" w:rsidRPr="0055329E">
        <w:rPr>
          <w:rFonts w:cs="Arial"/>
        </w:rPr>
        <w:t xml:space="preserve">, elaborado a través de fuentes de información </w:t>
      </w:r>
      <w:r w:rsidR="009370C2" w:rsidRPr="0055329E">
        <w:rPr>
          <w:rFonts w:cs="Arial"/>
        </w:rPr>
        <w:t xml:space="preserve">oficiales </w:t>
      </w:r>
      <w:r w:rsidR="006617A1" w:rsidRPr="0055329E">
        <w:rPr>
          <w:rFonts w:cs="Arial"/>
        </w:rPr>
        <w:t>que consolidan registros administrativos y encuestas nacionales</w:t>
      </w:r>
      <w:r w:rsidR="00ED73D1" w:rsidRPr="0055329E">
        <w:rPr>
          <w:rFonts w:cs="Arial"/>
        </w:rPr>
        <w:t xml:space="preserve"> sobre violencias contra niñas, niños y adolescentes; la segunda sección</w:t>
      </w:r>
      <w:r w:rsidR="00AB060F" w:rsidRPr="0055329E">
        <w:rPr>
          <w:rFonts w:cs="Arial"/>
        </w:rPr>
        <w:t xml:space="preserve"> da cuenta de </w:t>
      </w:r>
      <w:r w:rsidR="00EE6547" w:rsidRPr="0055329E">
        <w:rPr>
          <w:rFonts w:cs="Arial"/>
        </w:rPr>
        <w:t xml:space="preserve">las acciones </w:t>
      </w:r>
      <w:r w:rsidR="004B55E3" w:rsidRPr="0055329E">
        <w:rPr>
          <w:rFonts w:cs="Arial"/>
        </w:rPr>
        <w:t>adelantadas</w:t>
      </w:r>
      <w:r w:rsidR="00EE6547" w:rsidRPr="0055329E">
        <w:rPr>
          <w:rFonts w:cs="Arial"/>
        </w:rPr>
        <w:t xml:space="preserve"> por las entidades del Gobierno Nacional para implementar la </w:t>
      </w:r>
      <w:r w:rsidRPr="0055329E">
        <w:rPr>
          <w:rFonts w:cs="Arial"/>
        </w:rPr>
        <w:t>Estrategia Nacional</w:t>
      </w:r>
      <w:r w:rsidR="00056D4B" w:rsidRPr="0055329E">
        <w:rPr>
          <w:rFonts w:cs="Arial"/>
        </w:rPr>
        <w:t xml:space="preserve"> Pedagógica y de Prevención</w:t>
      </w:r>
      <w:r w:rsidR="00CE0CE5" w:rsidRPr="0055329E">
        <w:rPr>
          <w:rFonts w:cs="Arial"/>
        </w:rPr>
        <w:t>,</w:t>
      </w:r>
      <w:r w:rsidR="00490F3B" w:rsidRPr="0055329E">
        <w:rPr>
          <w:rFonts w:cs="Arial"/>
        </w:rPr>
        <w:t xml:space="preserve"> durante el lapso comprendido entre el</w:t>
      </w:r>
      <w:r w:rsidR="00CE0CE5" w:rsidRPr="0055329E">
        <w:rPr>
          <w:rFonts w:cs="Arial"/>
        </w:rPr>
        <w:t xml:space="preserve"> mes de agosto de</w:t>
      </w:r>
      <w:r w:rsidR="00BC537F" w:rsidRPr="0055329E">
        <w:rPr>
          <w:rFonts w:cs="Arial"/>
        </w:rPr>
        <w:t>l año 2023 y el mes de junio del año 2024</w:t>
      </w:r>
      <w:r w:rsidR="00056D4B" w:rsidRPr="0055329E">
        <w:rPr>
          <w:rFonts w:cs="Arial"/>
        </w:rPr>
        <w:t xml:space="preserve">; la tercera sección </w:t>
      </w:r>
      <w:r w:rsidR="00BC537F" w:rsidRPr="0055329E">
        <w:rPr>
          <w:rFonts w:cs="Arial"/>
        </w:rPr>
        <w:t>agrupa</w:t>
      </w:r>
      <w:r w:rsidR="00056D4B" w:rsidRPr="0055329E">
        <w:rPr>
          <w:rFonts w:cs="Arial"/>
        </w:rPr>
        <w:t xml:space="preserve"> los principales avances identificados en la implementación de la Estrategia Nacional Pedagógica y de Prevención; y la </w:t>
      </w:r>
      <w:r w:rsidR="00D1234D" w:rsidRPr="0055329E">
        <w:rPr>
          <w:rFonts w:cs="Arial"/>
        </w:rPr>
        <w:t>cuarta sección</w:t>
      </w:r>
      <w:r w:rsidR="005659D2" w:rsidRPr="0055329E">
        <w:rPr>
          <w:rFonts w:cs="Arial"/>
        </w:rPr>
        <w:t xml:space="preserve"> resalta</w:t>
      </w:r>
      <w:r w:rsidR="00D1234D" w:rsidRPr="0055329E">
        <w:rPr>
          <w:rFonts w:cs="Arial"/>
        </w:rPr>
        <w:t xml:space="preserve"> los principales retos identificados </w:t>
      </w:r>
      <w:r w:rsidR="00661E93" w:rsidRPr="0055329E">
        <w:rPr>
          <w:rFonts w:cs="Arial"/>
        </w:rPr>
        <w:t>por las entidades del Gobierno Nacional en la implementación de la Estrategia Nacional Pedagógica y de Prevención.</w:t>
      </w:r>
      <w:r w:rsidRPr="0055329E">
        <w:rPr>
          <w:rFonts w:cs="Arial"/>
        </w:rPr>
        <w:t xml:space="preserve"> </w:t>
      </w:r>
    </w:p>
    <w:p w14:paraId="0CC056ED" w14:textId="77777777" w:rsidR="005F2110" w:rsidRPr="0055329E" w:rsidRDefault="005F2110" w:rsidP="005F2110">
      <w:pPr>
        <w:spacing w:after="0" w:line="240" w:lineRule="auto"/>
        <w:jc w:val="both"/>
        <w:rPr>
          <w:rFonts w:cs="Arial"/>
        </w:rPr>
      </w:pPr>
    </w:p>
    <w:p w14:paraId="49D37E91" w14:textId="73D7AA2C" w:rsidR="005F2110" w:rsidRPr="0055329E" w:rsidRDefault="005F2110" w:rsidP="005F2110">
      <w:pPr>
        <w:spacing w:after="0" w:line="240" w:lineRule="auto"/>
        <w:jc w:val="both"/>
        <w:rPr>
          <w:rFonts w:cs="Arial"/>
        </w:rPr>
      </w:pPr>
      <w:r w:rsidRPr="0055329E">
        <w:rPr>
          <w:rFonts w:cs="Arial"/>
        </w:rPr>
        <w:t xml:space="preserve">La aprobación y sanción de esta Ley le permite al Estado colombiano trazar el camino para dar cumplimiento a las obligaciones internacionales adquiridas en el marco de la Convención sobre los Derechos del Niño, </w:t>
      </w:r>
      <w:r w:rsidR="00BB3FAE" w:rsidRPr="0055329E">
        <w:rPr>
          <w:rFonts w:cs="Arial"/>
        </w:rPr>
        <w:t xml:space="preserve">aprobada por Colombia mediante la Ley 12 de 1991, </w:t>
      </w:r>
      <w:r w:rsidRPr="0055329E">
        <w:rPr>
          <w:rFonts w:cs="Arial"/>
        </w:rPr>
        <w:t xml:space="preserve">específicamente a las </w:t>
      </w:r>
      <w:r w:rsidRPr="0055329E">
        <w:rPr>
          <w:rFonts w:cs="Arial"/>
        </w:rPr>
        <w:lastRenderedPageBreak/>
        <w:t>establecidas en los artículos 2 (numeral 2)</w:t>
      </w:r>
      <w:r w:rsidR="004E0748" w:rsidRPr="0055329E">
        <w:rPr>
          <w:rStyle w:val="Refdenotaalpie"/>
          <w:rFonts w:cs="Arial"/>
        </w:rPr>
        <w:footnoteReference w:id="3"/>
      </w:r>
      <w:r w:rsidRPr="0055329E">
        <w:rPr>
          <w:rFonts w:cs="Arial"/>
        </w:rPr>
        <w:t>, 19 (numeral 1)</w:t>
      </w:r>
      <w:r w:rsidR="007834D0" w:rsidRPr="0055329E">
        <w:rPr>
          <w:rStyle w:val="Refdenotaalpie"/>
          <w:rFonts w:cs="Arial"/>
        </w:rPr>
        <w:footnoteReference w:id="4"/>
      </w:r>
      <w:r w:rsidRPr="0055329E">
        <w:rPr>
          <w:rFonts w:cs="Arial"/>
        </w:rPr>
        <w:t>, 37 (literal a)</w:t>
      </w:r>
      <w:r w:rsidR="00600497" w:rsidRPr="0055329E">
        <w:rPr>
          <w:rStyle w:val="Refdenotaalpie"/>
          <w:rFonts w:cs="Arial"/>
        </w:rPr>
        <w:footnoteReference w:id="5"/>
      </w:r>
      <w:r w:rsidRPr="0055329E">
        <w:rPr>
          <w:rFonts w:cs="Arial"/>
        </w:rPr>
        <w:t xml:space="preserve"> y 39</w:t>
      </w:r>
      <w:r w:rsidR="00F37406" w:rsidRPr="0055329E">
        <w:rPr>
          <w:rStyle w:val="Refdenotaalpie"/>
          <w:rFonts w:cs="Arial"/>
        </w:rPr>
        <w:footnoteReference w:id="6"/>
      </w:r>
      <w:r w:rsidRPr="0055329E">
        <w:rPr>
          <w:rFonts w:cs="Arial"/>
        </w:rPr>
        <w:t xml:space="preserve">. De la misma forma, </w:t>
      </w:r>
      <w:r w:rsidR="00B35865" w:rsidRPr="0055329E">
        <w:rPr>
          <w:rFonts w:cs="Arial"/>
        </w:rPr>
        <w:t xml:space="preserve">resalta que </w:t>
      </w:r>
      <w:r w:rsidRPr="0055329E">
        <w:rPr>
          <w:rFonts w:cs="Arial"/>
        </w:rPr>
        <w:t xml:space="preserve">con esta </w:t>
      </w:r>
      <w:proofErr w:type="gramStart"/>
      <w:r w:rsidRPr="0055329E">
        <w:rPr>
          <w:rFonts w:cs="Arial"/>
        </w:rPr>
        <w:t>ley  Colombia</w:t>
      </w:r>
      <w:proofErr w:type="gramEnd"/>
      <w:r w:rsidRPr="0055329E">
        <w:rPr>
          <w:rFonts w:cs="Arial"/>
        </w:rPr>
        <w:t xml:space="preserve"> ingresó al grupo de 6</w:t>
      </w:r>
      <w:r w:rsidR="005E4CD3" w:rsidRPr="0055329E">
        <w:rPr>
          <w:rFonts w:cs="Arial"/>
        </w:rPr>
        <w:t>3</w:t>
      </w:r>
      <w:r w:rsidRPr="0055329E">
        <w:rPr>
          <w:rFonts w:cs="Arial"/>
        </w:rPr>
        <w:t xml:space="preserve"> países del mundo, en los que se han adoptado medidas legislativas en contra de la violencia hacia la niñez, y específicamente a la referida al castigo físico, los tratos crueles, humillantes o degradantes. </w:t>
      </w:r>
    </w:p>
    <w:p w14:paraId="51AB4A8E" w14:textId="77777777" w:rsidR="005F2110" w:rsidRPr="0055329E" w:rsidRDefault="005F2110" w:rsidP="005F2110">
      <w:pPr>
        <w:spacing w:after="0" w:line="240" w:lineRule="auto"/>
        <w:jc w:val="both"/>
        <w:rPr>
          <w:rFonts w:cs="Arial"/>
        </w:rPr>
      </w:pPr>
    </w:p>
    <w:p w14:paraId="3358072C" w14:textId="77777777" w:rsidR="005F2110" w:rsidRPr="0055329E" w:rsidRDefault="005F2110" w:rsidP="005F2110">
      <w:pPr>
        <w:spacing w:after="0" w:line="240" w:lineRule="auto"/>
        <w:jc w:val="both"/>
        <w:rPr>
          <w:rFonts w:cs="Arial"/>
        </w:rPr>
      </w:pPr>
      <w:r w:rsidRPr="0055329E">
        <w:rPr>
          <w:rFonts w:cs="Arial"/>
        </w:rPr>
        <w:t>Ahora bien, para hacerla efectiva  se requiere de la implementación de acciones de política pública encaminadas a prevenir la violencia y adoptar medidas pedagógicas, con la finalidad de generar cambios culturales y sociales frente a la validación, normalización o naturalización de la violencia, y sobre todo la incorporación del principio de protección integral, el reconocimiento de niñas, niños y adolescentes como sujetos de derechos y la obligación de la familia, la sociedad y el Estado de velar por la garantía del derecho a una vida libre de violencia con respeto a la integridad personal y dignidad humana.</w:t>
      </w:r>
    </w:p>
    <w:p w14:paraId="3D3C6D21" w14:textId="77777777" w:rsidR="005F2110" w:rsidRPr="0055329E" w:rsidRDefault="005F2110" w:rsidP="00796ECA">
      <w:pPr>
        <w:spacing w:after="0" w:line="240" w:lineRule="auto"/>
        <w:jc w:val="both"/>
        <w:rPr>
          <w:rFonts w:cs="Calibri"/>
          <w:sz w:val="24"/>
          <w:szCs w:val="24"/>
        </w:rPr>
      </w:pPr>
    </w:p>
    <w:p w14:paraId="2F713085" w14:textId="77777777" w:rsidR="00DA093E" w:rsidRPr="0055329E" w:rsidRDefault="00DA093E" w:rsidP="00796ECA">
      <w:pPr>
        <w:spacing w:after="0" w:line="240" w:lineRule="auto"/>
        <w:jc w:val="both"/>
        <w:rPr>
          <w:rFonts w:cs="Calibri"/>
          <w:sz w:val="24"/>
          <w:szCs w:val="24"/>
        </w:rPr>
      </w:pPr>
    </w:p>
    <w:p w14:paraId="1253DBE4" w14:textId="0804D0A1" w:rsidR="00032FEF" w:rsidRPr="0055329E" w:rsidRDefault="00032FEF" w:rsidP="00352257">
      <w:pPr>
        <w:pStyle w:val="Ttulo1"/>
        <w:numPr>
          <w:ilvl w:val="0"/>
          <w:numId w:val="76"/>
        </w:numPr>
        <w:spacing w:before="0" w:after="0" w:line="240" w:lineRule="auto"/>
        <w:rPr>
          <w:rFonts w:asciiTheme="minorHAnsi" w:hAnsiTheme="minorHAnsi"/>
        </w:rPr>
      </w:pPr>
      <w:bookmarkStart w:id="1" w:name="_Toc174700659"/>
      <w:r w:rsidRPr="0055329E">
        <w:rPr>
          <w:rFonts w:asciiTheme="minorHAnsi" w:hAnsiTheme="minorHAnsi"/>
        </w:rPr>
        <w:t>Diagnóstico situacional</w:t>
      </w:r>
      <w:bookmarkEnd w:id="1"/>
    </w:p>
    <w:p w14:paraId="36276C7B" w14:textId="77777777" w:rsidR="00032FEF" w:rsidRPr="0055329E" w:rsidRDefault="00032FEF" w:rsidP="00032FEF">
      <w:pPr>
        <w:spacing w:after="0" w:line="240" w:lineRule="auto"/>
        <w:jc w:val="both"/>
        <w:rPr>
          <w:rFonts w:cs="Calibri"/>
          <w:sz w:val="24"/>
          <w:szCs w:val="24"/>
        </w:rPr>
      </w:pPr>
    </w:p>
    <w:p w14:paraId="21797C6F" w14:textId="333064AE" w:rsidR="00032FEF" w:rsidRPr="0055329E" w:rsidRDefault="00032FEF" w:rsidP="00352257">
      <w:pPr>
        <w:pStyle w:val="Ttulo2"/>
        <w:numPr>
          <w:ilvl w:val="1"/>
          <w:numId w:val="76"/>
        </w:numPr>
        <w:spacing w:before="0" w:after="0" w:line="240" w:lineRule="auto"/>
        <w:rPr>
          <w:rFonts w:asciiTheme="minorHAnsi" w:hAnsiTheme="minorHAnsi"/>
        </w:rPr>
      </w:pPr>
      <w:bookmarkStart w:id="2" w:name="_Toc174700660"/>
      <w:r w:rsidRPr="0055329E">
        <w:rPr>
          <w:rFonts w:asciiTheme="minorHAnsi" w:hAnsiTheme="minorHAnsi"/>
        </w:rPr>
        <w:t>Población de Niñas, Niños y Adolescentes en Colombia</w:t>
      </w:r>
      <w:bookmarkEnd w:id="2"/>
    </w:p>
    <w:p w14:paraId="4CA76851" w14:textId="77777777" w:rsidR="00032FEF" w:rsidRPr="0055329E" w:rsidRDefault="00032FEF" w:rsidP="00032FEF">
      <w:pPr>
        <w:spacing w:after="0" w:line="240" w:lineRule="auto"/>
        <w:jc w:val="both"/>
        <w:rPr>
          <w:rFonts w:cs="Segoe UI"/>
          <w:color w:val="0D0D0D"/>
          <w:shd w:val="clear" w:color="auto" w:fill="FFFFFF"/>
        </w:rPr>
      </w:pPr>
      <w:r w:rsidRPr="0055329E">
        <w:rPr>
          <w:rFonts w:cs="Segoe UI"/>
          <w:color w:val="0D0D0D"/>
          <w:shd w:val="clear" w:color="auto" w:fill="FFFFFF"/>
        </w:rPr>
        <w:t>Las proyecciones poblacionales del DANE, ajustadas después del COVID-19, indican que en el año 2024 hay un total de 13,942,630 niños, niñas y adolescentes en el país, lo que corresponde al 26.46% de la población total. Dentro de este grupo, el rango de edad de 0 a 5 años representa el 31.66%, el rango de edad de 6 a 13 años corresponde al 45.48%, y el rango de edad de 14 a 17 años representa el 22.86%. Respecto al sexo, las mujeres representan el 48.92% del total de niños, niñas y adolescentes, mientras que los hombres constituyen el 51.08%. Desglosando por rango de edad, en el rango de 0 a 5 años, el porcentaje de mujeres es del 48.89%; en el rango de 6 a 13 años, el porcentaje de mujeres es del 48.92%; y en el rango de 14 a 17 años, el porcentaje de mujeres es del 48.97%.</w:t>
      </w:r>
    </w:p>
    <w:p w14:paraId="046AC5F6" w14:textId="77777777" w:rsidR="00184C62" w:rsidRPr="0055329E" w:rsidRDefault="00184C62" w:rsidP="00032FEF">
      <w:pPr>
        <w:spacing w:after="0" w:line="240" w:lineRule="auto"/>
        <w:jc w:val="both"/>
        <w:rPr>
          <w:rFonts w:cs="Segoe UI"/>
          <w:color w:val="0D0D0D"/>
          <w:shd w:val="clear" w:color="auto" w:fill="FFFFFF"/>
        </w:rPr>
      </w:pPr>
    </w:p>
    <w:p w14:paraId="4D59DBE5" w14:textId="3BA9792D" w:rsidR="00032FEF" w:rsidRPr="0055329E" w:rsidRDefault="00032FEF" w:rsidP="00352257">
      <w:pPr>
        <w:pStyle w:val="Ttulo2"/>
        <w:numPr>
          <w:ilvl w:val="1"/>
          <w:numId w:val="76"/>
        </w:numPr>
        <w:spacing w:before="0" w:after="0" w:line="240" w:lineRule="auto"/>
        <w:jc w:val="both"/>
        <w:rPr>
          <w:rFonts w:asciiTheme="minorHAnsi" w:hAnsiTheme="minorHAnsi"/>
        </w:rPr>
      </w:pPr>
      <w:bookmarkStart w:id="3" w:name="_Toc174700661"/>
      <w:r w:rsidRPr="0055329E">
        <w:rPr>
          <w:rFonts w:asciiTheme="minorHAnsi" w:hAnsiTheme="minorHAnsi"/>
        </w:rPr>
        <w:t>Análisis de la violencia física y psicológica contra Niñas, Niños y Adolescentes en Colombia</w:t>
      </w:r>
      <w:bookmarkEnd w:id="3"/>
    </w:p>
    <w:p w14:paraId="70C08E3E" w14:textId="467581F8" w:rsidR="00032FEF" w:rsidRPr="0055329E" w:rsidRDefault="00032FEF" w:rsidP="00032FEF">
      <w:pPr>
        <w:spacing w:after="0" w:line="240" w:lineRule="auto"/>
        <w:jc w:val="both"/>
        <w:rPr>
          <w:rFonts w:cs="Segoe UI"/>
          <w:color w:val="0D0D0D"/>
          <w:shd w:val="clear" w:color="auto" w:fill="FFFFFF"/>
        </w:rPr>
      </w:pPr>
      <w:r w:rsidRPr="0055329E">
        <w:rPr>
          <w:rFonts w:cs="Segoe UI"/>
          <w:color w:val="0D0D0D"/>
          <w:shd w:val="clear" w:color="auto" w:fill="FFFFFF"/>
        </w:rPr>
        <w:t xml:space="preserve">Para identificar la situación de la violencia física y psicológica en niñas, niños y adolescentes, es importante revisar las estadísticas de las diferentes fuentes disponibles en el país, tales como la información del Instituto Nacional de Medicina Legal y Ciencias Forenses, el Instituto Nacional de Salud, y el Instituto Colombiano de Bienestar Familiar, particularmente en relación con niñas, niños y adolescentes en Procesos Administrativos de Restablecimiento de Derechos. Adicionalmente, se identificó que, en la Encuesta Pulso Social, realizada por el Departamento Administrativo Nacional de Estadística, existen algunas preguntas relacionadas con los tratos crueles, humillantes o </w:t>
      </w:r>
      <w:r w:rsidRPr="0055329E">
        <w:rPr>
          <w:rFonts w:cs="Segoe UI"/>
          <w:color w:val="0D0D0D"/>
          <w:shd w:val="clear" w:color="auto" w:fill="FFFFFF"/>
        </w:rPr>
        <w:lastRenderedPageBreak/>
        <w:t>degradantes en el entorno del hogar, lo que permite obtener un panorama sobre este tema en el país</w:t>
      </w:r>
      <w:r w:rsidR="00F07B39" w:rsidRPr="0055329E">
        <w:rPr>
          <w:rFonts w:cs="Segoe UI"/>
          <w:color w:val="0D0D0D"/>
          <w:shd w:val="clear" w:color="auto" w:fill="FFFFFF"/>
        </w:rPr>
        <w:t xml:space="preserve">, como se </w:t>
      </w:r>
      <w:r w:rsidR="0045222F" w:rsidRPr="0055329E">
        <w:rPr>
          <w:rFonts w:cs="Segoe UI"/>
          <w:color w:val="0D0D0D"/>
          <w:shd w:val="clear" w:color="auto" w:fill="FFFFFF"/>
        </w:rPr>
        <w:t>muestra</w:t>
      </w:r>
      <w:r w:rsidR="00F07B39" w:rsidRPr="0055329E">
        <w:rPr>
          <w:rFonts w:cs="Segoe UI"/>
          <w:color w:val="0D0D0D"/>
          <w:shd w:val="clear" w:color="auto" w:fill="FFFFFF"/>
        </w:rPr>
        <w:t xml:space="preserve"> a continuación</w:t>
      </w:r>
      <w:r w:rsidRPr="0055329E">
        <w:rPr>
          <w:rFonts w:cs="Segoe UI"/>
          <w:color w:val="0D0D0D"/>
          <w:shd w:val="clear" w:color="auto" w:fill="FFFFFF"/>
        </w:rPr>
        <w:t>.</w:t>
      </w:r>
    </w:p>
    <w:p w14:paraId="563DDFE0" w14:textId="77777777" w:rsidR="000B3AA0" w:rsidRPr="0055329E" w:rsidRDefault="000B3AA0" w:rsidP="00032FEF">
      <w:pPr>
        <w:spacing w:after="0" w:line="240" w:lineRule="auto"/>
        <w:jc w:val="both"/>
        <w:rPr>
          <w:rFonts w:cs="Segoe UI"/>
          <w:color w:val="0D0D0D"/>
          <w:shd w:val="clear" w:color="auto" w:fill="FFFFFF"/>
        </w:rPr>
      </w:pPr>
    </w:p>
    <w:p w14:paraId="261DD32A" w14:textId="3BE1301B" w:rsidR="00032FEF" w:rsidRPr="0055329E" w:rsidRDefault="0045222F" w:rsidP="00664276">
      <w:pPr>
        <w:pStyle w:val="Ttulo2"/>
        <w:spacing w:before="0" w:after="0" w:line="240" w:lineRule="auto"/>
        <w:ind w:left="360"/>
        <w:jc w:val="both"/>
        <w:rPr>
          <w:rFonts w:asciiTheme="minorHAnsi" w:hAnsiTheme="minorHAnsi"/>
        </w:rPr>
      </w:pPr>
      <w:bookmarkStart w:id="4" w:name="_Toc174700662"/>
      <w:r w:rsidRPr="0055329E">
        <w:rPr>
          <w:rFonts w:asciiTheme="minorHAnsi" w:hAnsiTheme="minorHAnsi"/>
        </w:rPr>
        <w:t xml:space="preserve">2.2.1. </w:t>
      </w:r>
      <w:r w:rsidR="00032FEF" w:rsidRPr="0055329E">
        <w:rPr>
          <w:rFonts w:asciiTheme="minorHAnsi" w:hAnsiTheme="minorHAnsi"/>
        </w:rPr>
        <w:t xml:space="preserve">Violencia </w:t>
      </w:r>
      <w:r w:rsidR="006775E7" w:rsidRPr="0055329E">
        <w:rPr>
          <w:rFonts w:asciiTheme="minorHAnsi" w:hAnsiTheme="minorHAnsi"/>
        </w:rPr>
        <w:t>i</w:t>
      </w:r>
      <w:r w:rsidR="00032FEF" w:rsidRPr="0055329E">
        <w:rPr>
          <w:rFonts w:asciiTheme="minorHAnsi" w:hAnsiTheme="minorHAnsi"/>
        </w:rPr>
        <w:t xml:space="preserve">ntrafamiliar, Violencia </w:t>
      </w:r>
      <w:r w:rsidR="006775E7" w:rsidRPr="0055329E">
        <w:rPr>
          <w:rFonts w:asciiTheme="minorHAnsi" w:hAnsiTheme="minorHAnsi"/>
        </w:rPr>
        <w:t>i</w:t>
      </w:r>
      <w:r w:rsidR="00032FEF" w:rsidRPr="0055329E">
        <w:rPr>
          <w:rFonts w:asciiTheme="minorHAnsi" w:hAnsiTheme="minorHAnsi"/>
        </w:rPr>
        <w:t>nterpersonal, Violencia de pareja</w:t>
      </w:r>
      <w:r w:rsidR="00973F4F" w:rsidRPr="0055329E">
        <w:rPr>
          <w:rFonts w:asciiTheme="minorHAnsi" w:hAnsiTheme="minorHAnsi"/>
        </w:rPr>
        <w:t>,</w:t>
      </w:r>
      <w:r w:rsidR="00032FEF" w:rsidRPr="0055329E">
        <w:rPr>
          <w:rFonts w:asciiTheme="minorHAnsi" w:hAnsiTheme="minorHAnsi"/>
        </w:rPr>
        <w:t xml:space="preserve"> </w:t>
      </w:r>
      <w:r w:rsidR="00C3029E" w:rsidRPr="0055329E">
        <w:rPr>
          <w:rFonts w:asciiTheme="minorHAnsi" w:hAnsiTheme="minorHAnsi"/>
        </w:rPr>
        <w:t>dentro del marco de la vio</w:t>
      </w:r>
      <w:r w:rsidR="00A4498B" w:rsidRPr="0055329E">
        <w:rPr>
          <w:rFonts w:asciiTheme="minorHAnsi" w:hAnsiTheme="minorHAnsi"/>
        </w:rPr>
        <w:t xml:space="preserve">lencia física </w:t>
      </w:r>
      <w:r w:rsidR="00032FEF" w:rsidRPr="0055329E">
        <w:rPr>
          <w:rFonts w:asciiTheme="minorHAnsi" w:hAnsiTheme="minorHAnsi"/>
        </w:rPr>
        <w:t>(Instituto Nacional de Medicina Legal y Ciencias Forenses INMLYCF)</w:t>
      </w:r>
      <w:bookmarkEnd w:id="4"/>
    </w:p>
    <w:p w14:paraId="273072B4" w14:textId="77777777" w:rsidR="00032FEF" w:rsidRPr="0055329E" w:rsidRDefault="00032FEF" w:rsidP="00032FEF">
      <w:pPr>
        <w:spacing w:after="0" w:line="240" w:lineRule="auto"/>
        <w:jc w:val="both"/>
        <w:rPr>
          <w:rFonts w:cs="Segoe UI"/>
          <w:color w:val="0D0D0D"/>
          <w:shd w:val="clear" w:color="auto" w:fill="FFFFFF"/>
        </w:rPr>
      </w:pPr>
      <w:r w:rsidRPr="0055329E">
        <w:rPr>
          <w:rFonts w:cs="Segoe UI"/>
          <w:color w:val="0D0D0D"/>
          <w:shd w:val="clear" w:color="auto" w:fill="FFFFFF"/>
        </w:rPr>
        <w:t>Dentro de los diferentes motivos que captura Medicina Legal en sus valoraciones y que se relacionan con la violencia física, se encuentran la violencia intrafamiliar, la violencia interpersonal y la violencia de pareja. Según la información publicada por esta entidad, durante el año 2023, los casos de niñas, niños y adolescentes asociados a estos motivos presentaron un aumento del 0.8% frente al año 2022. La violencia interpersonal en mujeres disminuyó en un 3.88%, mientras que en hombres aumentó en un 0.75%. La violencia intrafamiliar en mujeres aumentó en un 1.87%, y en hombres aumentó en un 6.65%. Por último, la violencia de pareja en mujeres disminuyó en un 4.33%.</w:t>
      </w:r>
    </w:p>
    <w:p w14:paraId="08AD3A89" w14:textId="77777777" w:rsidR="00032FEF" w:rsidRPr="0055329E" w:rsidRDefault="00032FEF" w:rsidP="00032FEF">
      <w:pPr>
        <w:spacing w:after="0" w:line="240" w:lineRule="auto"/>
        <w:jc w:val="both"/>
        <w:rPr>
          <w:rFonts w:cs="Segoe UI"/>
          <w:color w:val="0D0D0D"/>
          <w:shd w:val="clear" w:color="auto" w:fill="FFFFFF"/>
        </w:rPr>
      </w:pPr>
    </w:p>
    <w:p w14:paraId="602C4B22" w14:textId="4E1F0D8E" w:rsidR="00032FEF" w:rsidRPr="0055329E" w:rsidRDefault="00032FEF" w:rsidP="00032FEF">
      <w:pPr>
        <w:pStyle w:val="Descripcin"/>
        <w:keepNext/>
        <w:spacing w:after="0"/>
        <w:rPr>
          <w:rFonts w:asciiTheme="minorHAnsi" w:hAnsiTheme="minorHAnsi"/>
        </w:rPr>
      </w:pPr>
      <w:r w:rsidRPr="0055329E">
        <w:rPr>
          <w:rFonts w:asciiTheme="minorHAnsi" w:hAnsiTheme="minorHAnsi"/>
        </w:rPr>
        <w:t xml:space="preserve">Tabla </w:t>
      </w:r>
      <w:r w:rsidRPr="0055329E">
        <w:rPr>
          <w:rFonts w:asciiTheme="minorHAnsi" w:hAnsiTheme="minorHAnsi"/>
        </w:rPr>
        <w:fldChar w:fldCharType="begin"/>
      </w:r>
      <w:r w:rsidRPr="0055329E">
        <w:rPr>
          <w:rFonts w:asciiTheme="minorHAnsi" w:hAnsiTheme="minorHAnsi"/>
        </w:rPr>
        <w:instrText xml:space="preserve"> SEQ Tabla \* ARABIC </w:instrText>
      </w:r>
      <w:r w:rsidRPr="0055329E">
        <w:rPr>
          <w:rFonts w:asciiTheme="minorHAnsi" w:hAnsiTheme="minorHAnsi"/>
        </w:rPr>
        <w:fldChar w:fldCharType="separate"/>
      </w:r>
      <w:r w:rsidR="00E452FA" w:rsidRPr="0055329E">
        <w:rPr>
          <w:rFonts w:asciiTheme="minorHAnsi" w:hAnsiTheme="minorHAnsi"/>
          <w:noProof/>
        </w:rPr>
        <w:t>1</w:t>
      </w:r>
      <w:r w:rsidRPr="0055329E">
        <w:rPr>
          <w:rFonts w:asciiTheme="minorHAnsi" w:hAnsiTheme="minorHAnsi"/>
        </w:rPr>
        <w:fldChar w:fldCharType="end"/>
      </w:r>
      <w:r w:rsidRPr="0055329E">
        <w:rPr>
          <w:rFonts w:asciiTheme="minorHAnsi" w:hAnsiTheme="minorHAnsi"/>
        </w:rPr>
        <w:t>. Casos de violencia interpersonal, violencia intrafamiliar y violencia de pareja, INMLYCF</w:t>
      </w:r>
    </w:p>
    <w:tbl>
      <w:tblPr>
        <w:tblW w:w="0" w:type="auto"/>
        <w:tblCellMar>
          <w:left w:w="70" w:type="dxa"/>
          <w:right w:w="70" w:type="dxa"/>
        </w:tblCellMar>
        <w:tblLook w:val="04A0" w:firstRow="1" w:lastRow="0" w:firstColumn="1" w:lastColumn="0" w:noHBand="0" w:noVBand="1"/>
      </w:tblPr>
      <w:tblGrid>
        <w:gridCol w:w="2133"/>
        <w:gridCol w:w="879"/>
        <w:gridCol w:w="660"/>
        <w:gridCol w:w="735"/>
        <w:gridCol w:w="879"/>
        <w:gridCol w:w="660"/>
        <w:gridCol w:w="735"/>
        <w:gridCol w:w="879"/>
        <w:gridCol w:w="660"/>
        <w:gridCol w:w="735"/>
      </w:tblGrid>
      <w:tr w:rsidR="00032FEF" w:rsidRPr="0055329E" w14:paraId="0EF7EE63" w14:textId="77777777" w:rsidTr="000B3AA0">
        <w:trPr>
          <w:trHeight w:val="300"/>
        </w:trPr>
        <w:tc>
          <w:tcPr>
            <w:tcW w:w="0" w:type="auto"/>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E4B3E88" w14:textId="77777777" w:rsidR="00032FEF" w:rsidRPr="0055329E" w:rsidRDefault="00032FEF" w:rsidP="005500E4">
            <w:pPr>
              <w:spacing w:after="0" w:line="240" w:lineRule="auto"/>
              <w:jc w:val="center"/>
              <w:rPr>
                <w:b/>
                <w:bCs/>
                <w:color w:val="000000"/>
                <w:sz w:val="20"/>
                <w:szCs w:val="20"/>
                <w:lang w:eastAsia="es-CO"/>
              </w:rPr>
            </w:pPr>
            <w:r w:rsidRPr="0055329E">
              <w:rPr>
                <w:b/>
                <w:bCs/>
                <w:color w:val="000000"/>
                <w:sz w:val="20"/>
                <w:szCs w:val="20"/>
                <w:lang w:eastAsia="es-CO"/>
              </w:rPr>
              <w:t>Contexto de violencia</w:t>
            </w:r>
          </w:p>
        </w:tc>
        <w:tc>
          <w:tcPr>
            <w:tcW w:w="0" w:type="auto"/>
            <w:gridSpan w:val="3"/>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7AA9F74" w14:textId="77777777" w:rsidR="00032FEF" w:rsidRPr="0055329E" w:rsidRDefault="00032FEF" w:rsidP="005500E4">
            <w:pPr>
              <w:spacing w:after="0" w:line="240" w:lineRule="auto"/>
              <w:jc w:val="center"/>
              <w:rPr>
                <w:b/>
                <w:bCs/>
                <w:color w:val="000000"/>
                <w:sz w:val="20"/>
                <w:szCs w:val="20"/>
                <w:lang w:eastAsia="es-CO"/>
              </w:rPr>
            </w:pPr>
            <w:r w:rsidRPr="0055329E">
              <w:rPr>
                <w:b/>
                <w:bCs/>
                <w:color w:val="000000"/>
                <w:sz w:val="20"/>
                <w:szCs w:val="20"/>
                <w:lang w:eastAsia="es-CO"/>
              </w:rPr>
              <w:t>2021</w:t>
            </w:r>
          </w:p>
        </w:tc>
        <w:tc>
          <w:tcPr>
            <w:tcW w:w="0" w:type="auto"/>
            <w:gridSpan w:val="3"/>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7B3F9E2" w14:textId="77777777" w:rsidR="00032FEF" w:rsidRPr="0055329E" w:rsidRDefault="00032FEF" w:rsidP="005500E4">
            <w:pPr>
              <w:spacing w:after="0" w:line="240" w:lineRule="auto"/>
              <w:jc w:val="center"/>
              <w:rPr>
                <w:b/>
                <w:bCs/>
                <w:color w:val="000000"/>
                <w:sz w:val="20"/>
                <w:szCs w:val="20"/>
                <w:lang w:eastAsia="es-CO"/>
              </w:rPr>
            </w:pPr>
            <w:r w:rsidRPr="0055329E">
              <w:rPr>
                <w:b/>
                <w:bCs/>
                <w:color w:val="000000"/>
                <w:sz w:val="20"/>
                <w:szCs w:val="20"/>
                <w:lang w:eastAsia="es-CO"/>
              </w:rPr>
              <w:t>2022</w:t>
            </w:r>
          </w:p>
        </w:tc>
        <w:tc>
          <w:tcPr>
            <w:tcW w:w="0" w:type="auto"/>
            <w:gridSpan w:val="3"/>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E863DA6" w14:textId="77777777" w:rsidR="00032FEF" w:rsidRPr="0055329E" w:rsidRDefault="00032FEF" w:rsidP="005500E4">
            <w:pPr>
              <w:spacing w:after="0" w:line="240" w:lineRule="auto"/>
              <w:jc w:val="center"/>
              <w:rPr>
                <w:b/>
                <w:bCs/>
                <w:color w:val="000000"/>
                <w:sz w:val="20"/>
                <w:szCs w:val="20"/>
                <w:lang w:eastAsia="es-CO"/>
              </w:rPr>
            </w:pPr>
            <w:r w:rsidRPr="0055329E">
              <w:rPr>
                <w:b/>
                <w:bCs/>
                <w:color w:val="000000"/>
                <w:sz w:val="20"/>
                <w:szCs w:val="20"/>
                <w:lang w:eastAsia="es-CO"/>
              </w:rPr>
              <w:t>2023*</w:t>
            </w:r>
          </w:p>
        </w:tc>
      </w:tr>
      <w:tr w:rsidR="00032FEF" w:rsidRPr="0055329E" w14:paraId="2F2613A9" w14:textId="77777777" w:rsidTr="000B3AA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8100B7" w14:textId="77777777" w:rsidR="00032FEF" w:rsidRPr="0055329E" w:rsidRDefault="00032FEF" w:rsidP="005500E4">
            <w:pPr>
              <w:spacing w:after="0" w:line="240" w:lineRule="auto"/>
              <w:rPr>
                <w:b/>
                <w:bCs/>
                <w:color w:val="000000"/>
                <w:sz w:val="20"/>
                <w:szCs w:val="20"/>
                <w:lang w:eastAsia="es-CO"/>
              </w:rPr>
            </w:pPr>
          </w:p>
        </w:tc>
        <w:tc>
          <w:tcPr>
            <w:tcW w:w="0" w:type="auto"/>
            <w:tcBorders>
              <w:top w:val="nil"/>
              <w:left w:val="nil"/>
              <w:bottom w:val="single" w:sz="4" w:space="0" w:color="auto"/>
              <w:right w:val="single" w:sz="4" w:space="0" w:color="auto"/>
            </w:tcBorders>
            <w:shd w:val="clear" w:color="auto" w:fill="F2F2F2" w:themeFill="background1" w:themeFillShade="F2"/>
            <w:noWrap/>
            <w:vAlign w:val="center"/>
            <w:hideMark/>
          </w:tcPr>
          <w:p w14:paraId="68054186" w14:textId="77777777" w:rsidR="00032FEF" w:rsidRPr="0055329E" w:rsidRDefault="00032FEF" w:rsidP="005500E4">
            <w:pPr>
              <w:spacing w:after="0" w:line="240" w:lineRule="auto"/>
              <w:jc w:val="center"/>
              <w:rPr>
                <w:b/>
                <w:bCs/>
                <w:color w:val="000000"/>
                <w:sz w:val="20"/>
                <w:szCs w:val="20"/>
                <w:lang w:eastAsia="es-CO"/>
              </w:rPr>
            </w:pPr>
            <w:r w:rsidRPr="0055329E">
              <w:rPr>
                <w:b/>
                <w:bCs/>
                <w:color w:val="000000"/>
                <w:sz w:val="20"/>
                <w:szCs w:val="20"/>
                <w:lang w:eastAsia="es-CO"/>
              </w:rPr>
              <w:t>Hombre</w:t>
            </w:r>
          </w:p>
        </w:tc>
        <w:tc>
          <w:tcPr>
            <w:tcW w:w="0" w:type="auto"/>
            <w:tcBorders>
              <w:top w:val="nil"/>
              <w:left w:val="nil"/>
              <w:bottom w:val="single" w:sz="4" w:space="0" w:color="auto"/>
              <w:right w:val="single" w:sz="4" w:space="0" w:color="auto"/>
            </w:tcBorders>
            <w:shd w:val="clear" w:color="auto" w:fill="F2F2F2" w:themeFill="background1" w:themeFillShade="F2"/>
            <w:noWrap/>
            <w:vAlign w:val="center"/>
            <w:hideMark/>
          </w:tcPr>
          <w:p w14:paraId="2CAF91BD" w14:textId="77777777" w:rsidR="00032FEF" w:rsidRPr="0055329E" w:rsidRDefault="00032FEF" w:rsidP="005500E4">
            <w:pPr>
              <w:spacing w:after="0" w:line="240" w:lineRule="auto"/>
              <w:jc w:val="center"/>
              <w:rPr>
                <w:b/>
                <w:bCs/>
                <w:color w:val="000000"/>
                <w:sz w:val="20"/>
                <w:szCs w:val="20"/>
                <w:lang w:eastAsia="es-CO"/>
              </w:rPr>
            </w:pPr>
            <w:r w:rsidRPr="0055329E">
              <w:rPr>
                <w:b/>
                <w:bCs/>
                <w:color w:val="000000"/>
                <w:sz w:val="20"/>
                <w:szCs w:val="20"/>
                <w:lang w:eastAsia="es-CO"/>
              </w:rPr>
              <w:t>Mujer</w:t>
            </w:r>
          </w:p>
        </w:tc>
        <w:tc>
          <w:tcPr>
            <w:tcW w:w="0" w:type="auto"/>
            <w:tcBorders>
              <w:top w:val="nil"/>
              <w:left w:val="nil"/>
              <w:bottom w:val="single" w:sz="4" w:space="0" w:color="auto"/>
              <w:right w:val="single" w:sz="4" w:space="0" w:color="auto"/>
            </w:tcBorders>
            <w:shd w:val="clear" w:color="auto" w:fill="F2F2F2" w:themeFill="background1" w:themeFillShade="F2"/>
            <w:noWrap/>
            <w:vAlign w:val="center"/>
            <w:hideMark/>
          </w:tcPr>
          <w:p w14:paraId="6676D441" w14:textId="77777777" w:rsidR="00032FEF" w:rsidRPr="0055329E" w:rsidRDefault="00032FEF" w:rsidP="005500E4">
            <w:pPr>
              <w:spacing w:after="0" w:line="240" w:lineRule="auto"/>
              <w:jc w:val="center"/>
              <w:rPr>
                <w:b/>
                <w:bCs/>
                <w:color w:val="000000"/>
                <w:sz w:val="20"/>
                <w:szCs w:val="20"/>
                <w:lang w:eastAsia="es-CO"/>
              </w:rPr>
            </w:pPr>
            <w:r w:rsidRPr="0055329E">
              <w:rPr>
                <w:b/>
                <w:bCs/>
                <w:color w:val="000000"/>
                <w:sz w:val="20"/>
                <w:szCs w:val="20"/>
                <w:lang w:eastAsia="es-CO"/>
              </w:rPr>
              <w:t>Total</w:t>
            </w:r>
          </w:p>
        </w:tc>
        <w:tc>
          <w:tcPr>
            <w:tcW w:w="0" w:type="auto"/>
            <w:tcBorders>
              <w:top w:val="nil"/>
              <w:left w:val="nil"/>
              <w:bottom w:val="single" w:sz="4" w:space="0" w:color="auto"/>
              <w:right w:val="single" w:sz="4" w:space="0" w:color="auto"/>
            </w:tcBorders>
            <w:shd w:val="clear" w:color="auto" w:fill="F2F2F2" w:themeFill="background1" w:themeFillShade="F2"/>
            <w:noWrap/>
            <w:vAlign w:val="center"/>
            <w:hideMark/>
          </w:tcPr>
          <w:p w14:paraId="77B99E39" w14:textId="77777777" w:rsidR="00032FEF" w:rsidRPr="0055329E" w:rsidRDefault="00032FEF" w:rsidP="005500E4">
            <w:pPr>
              <w:spacing w:after="0" w:line="240" w:lineRule="auto"/>
              <w:jc w:val="center"/>
              <w:rPr>
                <w:b/>
                <w:bCs/>
                <w:color w:val="000000"/>
                <w:sz w:val="20"/>
                <w:szCs w:val="20"/>
                <w:lang w:eastAsia="es-CO"/>
              </w:rPr>
            </w:pPr>
            <w:r w:rsidRPr="0055329E">
              <w:rPr>
                <w:b/>
                <w:bCs/>
                <w:color w:val="000000"/>
                <w:sz w:val="20"/>
                <w:szCs w:val="20"/>
                <w:lang w:eastAsia="es-CO"/>
              </w:rPr>
              <w:t>Hombre</w:t>
            </w:r>
          </w:p>
        </w:tc>
        <w:tc>
          <w:tcPr>
            <w:tcW w:w="0" w:type="auto"/>
            <w:tcBorders>
              <w:top w:val="nil"/>
              <w:left w:val="nil"/>
              <w:bottom w:val="single" w:sz="4" w:space="0" w:color="auto"/>
              <w:right w:val="single" w:sz="4" w:space="0" w:color="auto"/>
            </w:tcBorders>
            <w:shd w:val="clear" w:color="auto" w:fill="F2F2F2" w:themeFill="background1" w:themeFillShade="F2"/>
            <w:noWrap/>
            <w:vAlign w:val="center"/>
            <w:hideMark/>
          </w:tcPr>
          <w:p w14:paraId="26F7DE07" w14:textId="77777777" w:rsidR="00032FEF" w:rsidRPr="0055329E" w:rsidRDefault="00032FEF" w:rsidP="005500E4">
            <w:pPr>
              <w:spacing w:after="0" w:line="240" w:lineRule="auto"/>
              <w:jc w:val="center"/>
              <w:rPr>
                <w:b/>
                <w:bCs/>
                <w:color w:val="000000"/>
                <w:sz w:val="20"/>
                <w:szCs w:val="20"/>
                <w:lang w:eastAsia="es-CO"/>
              </w:rPr>
            </w:pPr>
            <w:r w:rsidRPr="0055329E">
              <w:rPr>
                <w:b/>
                <w:bCs/>
                <w:color w:val="000000"/>
                <w:sz w:val="20"/>
                <w:szCs w:val="20"/>
                <w:lang w:eastAsia="es-CO"/>
              </w:rPr>
              <w:t>Mujer</w:t>
            </w:r>
          </w:p>
        </w:tc>
        <w:tc>
          <w:tcPr>
            <w:tcW w:w="0" w:type="auto"/>
            <w:tcBorders>
              <w:top w:val="nil"/>
              <w:left w:val="nil"/>
              <w:bottom w:val="single" w:sz="4" w:space="0" w:color="auto"/>
              <w:right w:val="single" w:sz="4" w:space="0" w:color="auto"/>
            </w:tcBorders>
            <w:shd w:val="clear" w:color="auto" w:fill="F2F2F2" w:themeFill="background1" w:themeFillShade="F2"/>
            <w:noWrap/>
            <w:vAlign w:val="center"/>
            <w:hideMark/>
          </w:tcPr>
          <w:p w14:paraId="0E0D8CFC" w14:textId="77777777" w:rsidR="00032FEF" w:rsidRPr="0055329E" w:rsidRDefault="00032FEF" w:rsidP="005500E4">
            <w:pPr>
              <w:spacing w:after="0" w:line="240" w:lineRule="auto"/>
              <w:jc w:val="center"/>
              <w:rPr>
                <w:b/>
                <w:bCs/>
                <w:color w:val="000000"/>
                <w:sz w:val="20"/>
                <w:szCs w:val="20"/>
                <w:lang w:eastAsia="es-CO"/>
              </w:rPr>
            </w:pPr>
            <w:r w:rsidRPr="0055329E">
              <w:rPr>
                <w:b/>
                <w:bCs/>
                <w:color w:val="000000"/>
                <w:sz w:val="20"/>
                <w:szCs w:val="20"/>
                <w:lang w:eastAsia="es-CO"/>
              </w:rPr>
              <w:t>Total</w:t>
            </w:r>
          </w:p>
        </w:tc>
        <w:tc>
          <w:tcPr>
            <w:tcW w:w="0" w:type="auto"/>
            <w:tcBorders>
              <w:top w:val="nil"/>
              <w:left w:val="nil"/>
              <w:bottom w:val="single" w:sz="4" w:space="0" w:color="auto"/>
              <w:right w:val="single" w:sz="4" w:space="0" w:color="auto"/>
            </w:tcBorders>
            <w:shd w:val="clear" w:color="auto" w:fill="F2F2F2" w:themeFill="background1" w:themeFillShade="F2"/>
            <w:noWrap/>
            <w:vAlign w:val="center"/>
            <w:hideMark/>
          </w:tcPr>
          <w:p w14:paraId="38E65C3D" w14:textId="77777777" w:rsidR="00032FEF" w:rsidRPr="0055329E" w:rsidRDefault="00032FEF" w:rsidP="005500E4">
            <w:pPr>
              <w:spacing w:after="0" w:line="240" w:lineRule="auto"/>
              <w:jc w:val="center"/>
              <w:rPr>
                <w:b/>
                <w:bCs/>
                <w:color w:val="000000"/>
                <w:sz w:val="20"/>
                <w:szCs w:val="20"/>
                <w:lang w:eastAsia="es-CO"/>
              </w:rPr>
            </w:pPr>
            <w:r w:rsidRPr="0055329E">
              <w:rPr>
                <w:b/>
                <w:bCs/>
                <w:color w:val="000000"/>
                <w:sz w:val="20"/>
                <w:szCs w:val="20"/>
                <w:lang w:eastAsia="es-CO"/>
              </w:rPr>
              <w:t>Hombre</w:t>
            </w:r>
          </w:p>
        </w:tc>
        <w:tc>
          <w:tcPr>
            <w:tcW w:w="0" w:type="auto"/>
            <w:tcBorders>
              <w:top w:val="nil"/>
              <w:left w:val="nil"/>
              <w:bottom w:val="single" w:sz="4" w:space="0" w:color="auto"/>
              <w:right w:val="single" w:sz="4" w:space="0" w:color="auto"/>
            </w:tcBorders>
            <w:shd w:val="clear" w:color="auto" w:fill="F2F2F2" w:themeFill="background1" w:themeFillShade="F2"/>
            <w:noWrap/>
            <w:vAlign w:val="center"/>
            <w:hideMark/>
          </w:tcPr>
          <w:p w14:paraId="786D6EF1" w14:textId="77777777" w:rsidR="00032FEF" w:rsidRPr="0055329E" w:rsidRDefault="00032FEF" w:rsidP="005500E4">
            <w:pPr>
              <w:spacing w:after="0" w:line="240" w:lineRule="auto"/>
              <w:jc w:val="center"/>
              <w:rPr>
                <w:b/>
                <w:bCs/>
                <w:color w:val="000000"/>
                <w:sz w:val="20"/>
                <w:szCs w:val="20"/>
                <w:lang w:eastAsia="es-CO"/>
              </w:rPr>
            </w:pPr>
            <w:r w:rsidRPr="0055329E">
              <w:rPr>
                <w:b/>
                <w:bCs/>
                <w:color w:val="000000"/>
                <w:sz w:val="20"/>
                <w:szCs w:val="20"/>
                <w:lang w:eastAsia="es-CO"/>
              </w:rPr>
              <w:t>Mujer</w:t>
            </w:r>
          </w:p>
        </w:tc>
        <w:tc>
          <w:tcPr>
            <w:tcW w:w="0" w:type="auto"/>
            <w:tcBorders>
              <w:top w:val="nil"/>
              <w:left w:val="nil"/>
              <w:bottom w:val="single" w:sz="4" w:space="0" w:color="auto"/>
              <w:right w:val="single" w:sz="4" w:space="0" w:color="auto"/>
            </w:tcBorders>
            <w:shd w:val="clear" w:color="auto" w:fill="F2F2F2" w:themeFill="background1" w:themeFillShade="F2"/>
            <w:noWrap/>
            <w:vAlign w:val="center"/>
            <w:hideMark/>
          </w:tcPr>
          <w:p w14:paraId="19460B24" w14:textId="77777777" w:rsidR="00032FEF" w:rsidRPr="0055329E" w:rsidRDefault="00032FEF" w:rsidP="005500E4">
            <w:pPr>
              <w:spacing w:after="0" w:line="240" w:lineRule="auto"/>
              <w:jc w:val="center"/>
              <w:rPr>
                <w:b/>
                <w:bCs/>
                <w:color w:val="000000"/>
                <w:sz w:val="20"/>
                <w:szCs w:val="20"/>
                <w:lang w:eastAsia="es-CO"/>
              </w:rPr>
            </w:pPr>
            <w:r w:rsidRPr="0055329E">
              <w:rPr>
                <w:b/>
                <w:bCs/>
                <w:color w:val="000000"/>
                <w:sz w:val="20"/>
                <w:szCs w:val="20"/>
                <w:lang w:eastAsia="es-CO"/>
              </w:rPr>
              <w:t>Total</w:t>
            </w:r>
          </w:p>
        </w:tc>
      </w:tr>
      <w:tr w:rsidR="00032FEF" w:rsidRPr="0055329E" w14:paraId="55122088" w14:textId="77777777" w:rsidTr="000B3AA0">
        <w:trPr>
          <w:trHeight w:val="247"/>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CCFAFB" w14:textId="77777777" w:rsidR="00032FEF" w:rsidRPr="0055329E" w:rsidRDefault="00032FEF" w:rsidP="005500E4">
            <w:pPr>
              <w:spacing w:after="0" w:line="240" w:lineRule="auto"/>
              <w:jc w:val="center"/>
              <w:rPr>
                <w:color w:val="000000"/>
                <w:sz w:val="20"/>
                <w:szCs w:val="20"/>
                <w:lang w:eastAsia="es-CO"/>
              </w:rPr>
            </w:pPr>
            <w:r w:rsidRPr="0055329E">
              <w:rPr>
                <w:color w:val="000000"/>
                <w:sz w:val="20"/>
                <w:szCs w:val="20"/>
                <w:lang w:eastAsia="es-CO"/>
              </w:rPr>
              <w:t>Violencia interpersonal</w:t>
            </w:r>
          </w:p>
        </w:tc>
        <w:tc>
          <w:tcPr>
            <w:tcW w:w="0" w:type="auto"/>
            <w:tcBorders>
              <w:top w:val="nil"/>
              <w:left w:val="nil"/>
              <w:bottom w:val="single" w:sz="4" w:space="0" w:color="auto"/>
              <w:right w:val="single" w:sz="4" w:space="0" w:color="auto"/>
            </w:tcBorders>
            <w:shd w:val="clear" w:color="auto" w:fill="auto"/>
            <w:noWrap/>
            <w:vAlign w:val="center"/>
            <w:hideMark/>
          </w:tcPr>
          <w:p w14:paraId="6CC55F0D" w14:textId="77777777" w:rsidR="00032FEF" w:rsidRPr="0055329E" w:rsidRDefault="00032FEF" w:rsidP="005500E4">
            <w:pPr>
              <w:spacing w:after="0" w:line="240" w:lineRule="auto"/>
              <w:jc w:val="center"/>
              <w:rPr>
                <w:color w:val="000000"/>
                <w:sz w:val="20"/>
                <w:szCs w:val="20"/>
                <w:lang w:eastAsia="es-CO"/>
              </w:rPr>
            </w:pPr>
            <w:r w:rsidRPr="0055329E">
              <w:rPr>
                <w:color w:val="000000"/>
                <w:sz w:val="20"/>
                <w:szCs w:val="20"/>
                <w:lang w:eastAsia="es-CO"/>
              </w:rPr>
              <w:t>3,104</w:t>
            </w:r>
          </w:p>
        </w:tc>
        <w:tc>
          <w:tcPr>
            <w:tcW w:w="0" w:type="auto"/>
            <w:tcBorders>
              <w:top w:val="nil"/>
              <w:left w:val="nil"/>
              <w:bottom w:val="single" w:sz="4" w:space="0" w:color="auto"/>
              <w:right w:val="single" w:sz="4" w:space="0" w:color="auto"/>
            </w:tcBorders>
            <w:shd w:val="clear" w:color="auto" w:fill="auto"/>
            <w:noWrap/>
            <w:vAlign w:val="center"/>
            <w:hideMark/>
          </w:tcPr>
          <w:p w14:paraId="6ADC56D4" w14:textId="77777777" w:rsidR="00032FEF" w:rsidRPr="0055329E" w:rsidRDefault="00032FEF" w:rsidP="005500E4">
            <w:pPr>
              <w:spacing w:after="0" w:line="240" w:lineRule="auto"/>
              <w:jc w:val="center"/>
              <w:rPr>
                <w:color w:val="000000"/>
                <w:sz w:val="20"/>
                <w:szCs w:val="20"/>
                <w:lang w:eastAsia="es-CO"/>
              </w:rPr>
            </w:pPr>
            <w:r w:rsidRPr="0055329E">
              <w:rPr>
                <w:color w:val="000000"/>
                <w:sz w:val="20"/>
                <w:szCs w:val="20"/>
                <w:lang w:eastAsia="es-CO"/>
              </w:rPr>
              <w:t>1,923</w:t>
            </w:r>
          </w:p>
        </w:tc>
        <w:tc>
          <w:tcPr>
            <w:tcW w:w="0" w:type="auto"/>
            <w:tcBorders>
              <w:top w:val="nil"/>
              <w:left w:val="nil"/>
              <w:bottom w:val="single" w:sz="4" w:space="0" w:color="auto"/>
              <w:right w:val="single" w:sz="4" w:space="0" w:color="auto"/>
            </w:tcBorders>
            <w:shd w:val="clear" w:color="auto" w:fill="auto"/>
            <w:noWrap/>
            <w:vAlign w:val="center"/>
            <w:hideMark/>
          </w:tcPr>
          <w:p w14:paraId="21FBEC71" w14:textId="77777777" w:rsidR="00032FEF" w:rsidRPr="0055329E" w:rsidRDefault="00032FEF" w:rsidP="005500E4">
            <w:pPr>
              <w:spacing w:after="0" w:line="240" w:lineRule="auto"/>
              <w:jc w:val="center"/>
              <w:rPr>
                <w:color w:val="000000"/>
                <w:sz w:val="20"/>
                <w:szCs w:val="20"/>
                <w:lang w:eastAsia="es-CO"/>
              </w:rPr>
            </w:pPr>
            <w:r w:rsidRPr="0055329E">
              <w:rPr>
                <w:color w:val="000000"/>
                <w:sz w:val="20"/>
                <w:szCs w:val="20"/>
                <w:lang w:eastAsia="es-CO"/>
              </w:rPr>
              <w:t>5,027</w:t>
            </w:r>
          </w:p>
        </w:tc>
        <w:tc>
          <w:tcPr>
            <w:tcW w:w="0" w:type="auto"/>
            <w:tcBorders>
              <w:top w:val="nil"/>
              <w:left w:val="nil"/>
              <w:bottom w:val="single" w:sz="4" w:space="0" w:color="auto"/>
              <w:right w:val="single" w:sz="4" w:space="0" w:color="auto"/>
            </w:tcBorders>
            <w:shd w:val="clear" w:color="auto" w:fill="auto"/>
            <w:noWrap/>
            <w:vAlign w:val="center"/>
            <w:hideMark/>
          </w:tcPr>
          <w:p w14:paraId="58AA7468" w14:textId="77777777" w:rsidR="00032FEF" w:rsidRPr="0055329E" w:rsidRDefault="00032FEF" w:rsidP="005500E4">
            <w:pPr>
              <w:spacing w:after="0" w:line="240" w:lineRule="auto"/>
              <w:jc w:val="center"/>
              <w:rPr>
                <w:color w:val="000000"/>
                <w:sz w:val="20"/>
                <w:szCs w:val="20"/>
                <w:lang w:eastAsia="es-CO"/>
              </w:rPr>
            </w:pPr>
            <w:r w:rsidRPr="0055329E">
              <w:rPr>
                <w:color w:val="000000"/>
                <w:sz w:val="20"/>
                <w:szCs w:val="20"/>
                <w:lang w:eastAsia="es-CO"/>
              </w:rPr>
              <w:t>5,015</w:t>
            </w:r>
          </w:p>
        </w:tc>
        <w:tc>
          <w:tcPr>
            <w:tcW w:w="0" w:type="auto"/>
            <w:tcBorders>
              <w:top w:val="nil"/>
              <w:left w:val="nil"/>
              <w:bottom w:val="single" w:sz="4" w:space="0" w:color="auto"/>
              <w:right w:val="single" w:sz="4" w:space="0" w:color="auto"/>
            </w:tcBorders>
            <w:shd w:val="clear" w:color="auto" w:fill="auto"/>
            <w:noWrap/>
            <w:vAlign w:val="center"/>
            <w:hideMark/>
          </w:tcPr>
          <w:p w14:paraId="1E408CF4" w14:textId="77777777" w:rsidR="00032FEF" w:rsidRPr="0055329E" w:rsidRDefault="00032FEF" w:rsidP="005500E4">
            <w:pPr>
              <w:spacing w:after="0" w:line="240" w:lineRule="auto"/>
              <w:jc w:val="center"/>
              <w:rPr>
                <w:color w:val="000000"/>
                <w:sz w:val="20"/>
                <w:szCs w:val="20"/>
                <w:lang w:eastAsia="es-CO"/>
              </w:rPr>
            </w:pPr>
            <w:r w:rsidRPr="0055329E">
              <w:rPr>
                <w:color w:val="000000"/>
                <w:sz w:val="20"/>
                <w:szCs w:val="20"/>
                <w:lang w:eastAsia="es-CO"/>
              </w:rPr>
              <w:t>3,474</w:t>
            </w:r>
          </w:p>
        </w:tc>
        <w:tc>
          <w:tcPr>
            <w:tcW w:w="0" w:type="auto"/>
            <w:tcBorders>
              <w:top w:val="nil"/>
              <w:left w:val="nil"/>
              <w:bottom w:val="single" w:sz="4" w:space="0" w:color="auto"/>
              <w:right w:val="single" w:sz="4" w:space="0" w:color="auto"/>
            </w:tcBorders>
            <w:shd w:val="clear" w:color="auto" w:fill="auto"/>
            <w:noWrap/>
            <w:vAlign w:val="center"/>
            <w:hideMark/>
          </w:tcPr>
          <w:p w14:paraId="2D6C37F2" w14:textId="77777777" w:rsidR="00032FEF" w:rsidRPr="0055329E" w:rsidRDefault="00032FEF" w:rsidP="005500E4">
            <w:pPr>
              <w:spacing w:after="0" w:line="240" w:lineRule="auto"/>
              <w:jc w:val="center"/>
              <w:rPr>
                <w:color w:val="000000"/>
                <w:sz w:val="20"/>
                <w:szCs w:val="20"/>
                <w:lang w:eastAsia="es-CO"/>
              </w:rPr>
            </w:pPr>
            <w:r w:rsidRPr="0055329E">
              <w:rPr>
                <w:color w:val="000000"/>
                <w:sz w:val="20"/>
                <w:szCs w:val="20"/>
                <w:lang w:eastAsia="es-CO"/>
              </w:rPr>
              <w:t>8,489</w:t>
            </w:r>
          </w:p>
        </w:tc>
        <w:tc>
          <w:tcPr>
            <w:tcW w:w="0" w:type="auto"/>
            <w:tcBorders>
              <w:top w:val="nil"/>
              <w:left w:val="nil"/>
              <w:bottom w:val="single" w:sz="4" w:space="0" w:color="auto"/>
              <w:right w:val="single" w:sz="4" w:space="0" w:color="auto"/>
            </w:tcBorders>
            <w:shd w:val="clear" w:color="auto" w:fill="auto"/>
            <w:noWrap/>
            <w:vAlign w:val="center"/>
            <w:hideMark/>
          </w:tcPr>
          <w:p w14:paraId="2BAB0772" w14:textId="77777777" w:rsidR="00032FEF" w:rsidRPr="0055329E" w:rsidRDefault="00032FEF" w:rsidP="005500E4">
            <w:pPr>
              <w:spacing w:after="0" w:line="240" w:lineRule="auto"/>
              <w:jc w:val="center"/>
              <w:rPr>
                <w:color w:val="000000"/>
                <w:sz w:val="20"/>
                <w:szCs w:val="20"/>
                <w:lang w:eastAsia="es-CO"/>
              </w:rPr>
            </w:pPr>
            <w:r w:rsidRPr="0055329E">
              <w:rPr>
                <w:color w:val="000000"/>
                <w:sz w:val="20"/>
                <w:szCs w:val="20"/>
                <w:lang w:eastAsia="es-CO"/>
              </w:rPr>
              <w:t>5,053</w:t>
            </w:r>
          </w:p>
        </w:tc>
        <w:tc>
          <w:tcPr>
            <w:tcW w:w="0" w:type="auto"/>
            <w:tcBorders>
              <w:top w:val="nil"/>
              <w:left w:val="nil"/>
              <w:bottom w:val="single" w:sz="4" w:space="0" w:color="auto"/>
              <w:right w:val="single" w:sz="4" w:space="0" w:color="auto"/>
            </w:tcBorders>
            <w:shd w:val="clear" w:color="auto" w:fill="auto"/>
            <w:noWrap/>
            <w:vAlign w:val="center"/>
            <w:hideMark/>
          </w:tcPr>
          <w:p w14:paraId="5B4973A8" w14:textId="77777777" w:rsidR="00032FEF" w:rsidRPr="0055329E" w:rsidRDefault="00032FEF" w:rsidP="005500E4">
            <w:pPr>
              <w:spacing w:after="0" w:line="240" w:lineRule="auto"/>
              <w:jc w:val="center"/>
              <w:rPr>
                <w:color w:val="000000"/>
                <w:sz w:val="20"/>
                <w:szCs w:val="20"/>
                <w:lang w:eastAsia="es-CO"/>
              </w:rPr>
            </w:pPr>
            <w:r w:rsidRPr="0055329E">
              <w:rPr>
                <w:color w:val="000000"/>
                <w:sz w:val="20"/>
                <w:szCs w:val="20"/>
                <w:lang w:eastAsia="es-CO"/>
              </w:rPr>
              <w:t>3,339</w:t>
            </w:r>
          </w:p>
        </w:tc>
        <w:tc>
          <w:tcPr>
            <w:tcW w:w="0" w:type="auto"/>
            <w:tcBorders>
              <w:top w:val="nil"/>
              <w:left w:val="nil"/>
              <w:bottom w:val="single" w:sz="4" w:space="0" w:color="auto"/>
              <w:right w:val="single" w:sz="4" w:space="0" w:color="auto"/>
            </w:tcBorders>
            <w:shd w:val="clear" w:color="auto" w:fill="auto"/>
            <w:noWrap/>
            <w:vAlign w:val="center"/>
            <w:hideMark/>
          </w:tcPr>
          <w:p w14:paraId="2BE6ECAB" w14:textId="77777777" w:rsidR="00032FEF" w:rsidRPr="0055329E" w:rsidRDefault="00032FEF" w:rsidP="005500E4">
            <w:pPr>
              <w:spacing w:after="0" w:line="240" w:lineRule="auto"/>
              <w:jc w:val="center"/>
              <w:rPr>
                <w:b/>
                <w:bCs/>
                <w:color w:val="000000"/>
                <w:sz w:val="20"/>
                <w:szCs w:val="20"/>
                <w:lang w:eastAsia="es-CO"/>
              </w:rPr>
            </w:pPr>
            <w:r w:rsidRPr="0055329E">
              <w:rPr>
                <w:b/>
                <w:bCs/>
                <w:color w:val="000000"/>
                <w:sz w:val="20"/>
                <w:szCs w:val="20"/>
                <w:lang w:eastAsia="es-CO"/>
              </w:rPr>
              <w:t>8,392</w:t>
            </w:r>
          </w:p>
        </w:tc>
      </w:tr>
      <w:tr w:rsidR="00032FEF" w:rsidRPr="0055329E" w14:paraId="3988930F" w14:textId="77777777" w:rsidTr="000B3AA0">
        <w:trPr>
          <w:trHeight w:val="279"/>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76D507" w14:textId="77777777" w:rsidR="00032FEF" w:rsidRPr="0055329E" w:rsidRDefault="00032FEF" w:rsidP="005500E4">
            <w:pPr>
              <w:spacing w:after="0" w:line="240" w:lineRule="auto"/>
              <w:jc w:val="center"/>
              <w:rPr>
                <w:color w:val="000000"/>
                <w:sz w:val="20"/>
                <w:szCs w:val="20"/>
                <w:lang w:eastAsia="es-CO"/>
              </w:rPr>
            </w:pPr>
            <w:r w:rsidRPr="0055329E">
              <w:rPr>
                <w:color w:val="000000"/>
                <w:sz w:val="20"/>
                <w:szCs w:val="20"/>
                <w:lang w:eastAsia="es-CO"/>
              </w:rPr>
              <w:t>Violencia intrafamiliar</w:t>
            </w:r>
          </w:p>
        </w:tc>
        <w:tc>
          <w:tcPr>
            <w:tcW w:w="0" w:type="auto"/>
            <w:tcBorders>
              <w:top w:val="nil"/>
              <w:left w:val="nil"/>
              <w:bottom w:val="single" w:sz="4" w:space="0" w:color="auto"/>
              <w:right w:val="single" w:sz="4" w:space="0" w:color="auto"/>
            </w:tcBorders>
            <w:shd w:val="clear" w:color="auto" w:fill="auto"/>
            <w:noWrap/>
            <w:vAlign w:val="center"/>
            <w:hideMark/>
          </w:tcPr>
          <w:p w14:paraId="70D73C4A" w14:textId="77777777" w:rsidR="00032FEF" w:rsidRPr="0055329E" w:rsidRDefault="00032FEF" w:rsidP="005500E4">
            <w:pPr>
              <w:spacing w:after="0" w:line="240" w:lineRule="auto"/>
              <w:jc w:val="center"/>
              <w:rPr>
                <w:color w:val="000000"/>
                <w:sz w:val="20"/>
                <w:szCs w:val="20"/>
                <w:lang w:eastAsia="es-CO"/>
              </w:rPr>
            </w:pPr>
            <w:r w:rsidRPr="0055329E">
              <w:rPr>
                <w:color w:val="000000"/>
                <w:sz w:val="20"/>
                <w:szCs w:val="20"/>
                <w:lang w:eastAsia="es-CO"/>
              </w:rPr>
              <w:t>2,437</w:t>
            </w:r>
          </w:p>
        </w:tc>
        <w:tc>
          <w:tcPr>
            <w:tcW w:w="0" w:type="auto"/>
            <w:tcBorders>
              <w:top w:val="nil"/>
              <w:left w:val="nil"/>
              <w:bottom w:val="single" w:sz="4" w:space="0" w:color="auto"/>
              <w:right w:val="single" w:sz="4" w:space="0" w:color="auto"/>
            </w:tcBorders>
            <w:shd w:val="clear" w:color="auto" w:fill="auto"/>
            <w:noWrap/>
            <w:vAlign w:val="center"/>
            <w:hideMark/>
          </w:tcPr>
          <w:p w14:paraId="0C30DF6B" w14:textId="77777777" w:rsidR="00032FEF" w:rsidRPr="0055329E" w:rsidRDefault="00032FEF" w:rsidP="005500E4">
            <w:pPr>
              <w:spacing w:after="0" w:line="240" w:lineRule="auto"/>
              <w:jc w:val="center"/>
              <w:rPr>
                <w:color w:val="000000"/>
                <w:sz w:val="20"/>
                <w:szCs w:val="20"/>
                <w:lang w:eastAsia="es-CO"/>
              </w:rPr>
            </w:pPr>
            <w:r w:rsidRPr="0055329E">
              <w:rPr>
                <w:color w:val="000000"/>
                <w:sz w:val="20"/>
                <w:szCs w:val="20"/>
                <w:lang w:eastAsia="es-CO"/>
              </w:rPr>
              <w:t>2,708</w:t>
            </w:r>
          </w:p>
        </w:tc>
        <w:tc>
          <w:tcPr>
            <w:tcW w:w="0" w:type="auto"/>
            <w:tcBorders>
              <w:top w:val="nil"/>
              <w:left w:val="nil"/>
              <w:bottom w:val="single" w:sz="4" w:space="0" w:color="auto"/>
              <w:right w:val="single" w:sz="4" w:space="0" w:color="auto"/>
            </w:tcBorders>
            <w:shd w:val="clear" w:color="auto" w:fill="auto"/>
            <w:noWrap/>
            <w:vAlign w:val="center"/>
            <w:hideMark/>
          </w:tcPr>
          <w:p w14:paraId="49F7BB00" w14:textId="77777777" w:rsidR="00032FEF" w:rsidRPr="0055329E" w:rsidRDefault="00032FEF" w:rsidP="005500E4">
            <w:pPr>
              <w:spacing w:after="0" w:line="240" w:lineRule="auto"/>
              <w:jc w:val="center"/>
              <w:rPr>
                <w:color w:val="000000"/>
                <w:sz w:val="20"/>
                <w:szCs w:val="20"/>
                <w:lang w:eastAsia="es-CO"/>
              </w:rPr>
            </w:pPr>
            <w:r w:rsidRPr="0055329E">
              <w:rPr>
                <w:color w:val="000000"/>
                <w:sz w:val="20"/>
                <w:szCs w:val="20"/>
                <w:lang w:eastAsia="es-CO"/>
              </w:rPr>
              <w:t>5,145</w:t>
            </w:r>
          </w:p>
        </w:tc>
        <w:tc>
          <w:tcPr>
            <w:tcW w:w="0" w:type="auto"/>
            <w:tcBorders>
              <w:top w:val="nil"/>
              <w:left w:val="nil"/>
              <w:bottom w:val="single" w:sz="4" w:space="0" w:color="auto"/>
              <w:right w:val="single" w:sz="4" w:space="0" w:color="auto"/>
            </w:tcBorders>
            <w:shd w:val="clear" w:color="auto" w:fill="auto"/>
            <w:noWrap/>
            <w:vAlign w:val="center"/>
            <w:hideMark/>
          </w:tcPr>
          <w:p w14:paraId="3FCDD281" w14:textId="77777777" w:rsidR="00032FEF" w:rsidRPr="0055329E" w:rsidRDefault="00032FEF" w:rsidP="005500E4">
            <w:pPr>
              <w:spacing w:after="0" w:line="240" w:lineRule="auto"/>
              <w:jc w:val="center"/>
              <w:rPr>
                <w:color w:val="000000"/>
                <w:sz w:val="20"/>
                <w:szCs w:val="20"/>
                <w:lang w:eastAsia="es-CO"/>
              </w:rPr>
            </w:pPr>
            <w:r w:rsidRPr="0055329E">
              <w:rPr>
                <w:color w:val="000000"/>
                <w:sz w:val="20"/>
                <w:szCs w:val="20"/>
                <w:lang w:eastAsia="es-CO"/>
              </w:rPr>
              <w:t>2,913</w:t>
            </w:r>
          </w:p>
        </w:tc>
        <w:tc>
          <w:tcPr>
            <w:tcW w:w="0" w:type="auto"/>
            <w:tcBorders>
              <w:top w:val="nil"/>
              <w:left w:val="nil"/>
              <w:bottom w:val="single" w:sz="4" w:space="0" w:color="auto"/>
              <w:right w:val="single" w:sz="4" w:space="0" w:color="auto"/>
            </w:tcBorders>
            <w:shd w:val="clear" w:color="auto" w:fill="auto"/>
            <w:noWrap/>
            <w:vAlign w:val="center"/>
            <w:hideMark/>
          </w:tcPr>
          <w:p w14:paraId="56118118" w14:textId="77777777" w:rsidR="00032FEF" w:rsidRPr="0055329E" w:rsidRDefault="00032FEF" w:rsidP="005500E4">
            <w:pPr>
              <w:spacing w:after="0" w:line="240" w:lineRule="auto"/>
              <w:jc w:val="center"/>
              <w:rPr>
                <w:color w:val="000000"/>
                <w:sz w:val="20"/>
                <w:szCs w:val="20"/>
                <w:lang w:eastAsia="es-CO"/>
              </w:rPr>
            </w:pPr>
            <w:r w:rsidRPr="0055329E">
              <w:rPr>
                <w:color w:val="000000"/>
                <w:sz w:val="20"/>
                <w:szCs w:val="20"/>
                <w:lang w:eastAsia="es-CO"/>
              </w:rPr>
              <w:t>3,202</w:t>
            </w:r>
          </w:p>
        </w:tc>
        <w:tc>
          <w:tcPr>
            <w:tcW w:w="0" w:type="auto"/>
            <w:tcBorders>
              <w:top w:val="nil"/>
              <w:left w:val="nil"/>
              <w:bottom w:val="single" w:sz="4" w:space="0" w:color="auto"/>
              <w:right w:val="single" w:sz="4" w:space="0" w:color="auto"/>
            </w:tcBorders>
            <w:shd w:val="clear" w:color="auto" w:fill="auto"/>
            <w:noWrap/>
            <w:vAlign w:val="center"/>
            <w:hideMark/>
          </w:tcPr>
          <w:p w14:paraId="78925493" w14:textId="77777777" w:rsidR="00032FEF" w:rsidRPr="0055329E" w:rsidRDefault="00032FEF" w:rsidP="005500E4">
            <w:pPr>
              <w:spacing w:after="0" w:line="240" w:lineRule="auto"/>
              <w:jc w:val="center"/>
              <w:rPr>
                <w:color w:val="000000"/>
                <w:sz w:val="20"/>
                <w:szCs w:val="20"/>
                <w:lang w:eastAsia="es-CO"/>
              </w:rPr>
            </w:pPr>
            <w:r w:rsidRPr="0055329E">
              <w:rPr>
                <w:color w:val="000000"/>
                <w:sz w:val="20"/>
                <w:szCs w:val="20"/>
                <w:lang w:eastAsia="es-CO"/>
              </w:rPr>
              <w:t>6,115</w:t>
            </w:r>
          </w:p>
        </w:tc>
        <w:tc>
          <w:tcPr>
            <w:tcW w:w="0" w:type="auto"/>
            <w:tcBorders>
              <w:top w:val="nil"/>
              <w:left w:val="nil"/>
              <w:bottom w:val="single" w:sz="4" w:space="0" w:color="auto"/>
              <w:right w:val="single" w:sz="4" w:space="0" w:color="auto"/>
            </w:tcBorders>
            <w:shd w:val="clear" w:color="auto" w:fill="auto"/>
            <w:noWrap/>
            <w:vAlign w:val="center"/>
            <w:hideMark/>
          </w:tcPr>
          <w:p w14:paraId="20C389F5" w14:textId="77777777" w:rsidR="00032FEF" w:rsidRPr="0055329E" w:rsidRDefault="00032FEF" w:rsidP="005500E4">
            <w:pPr>
              <w:spacing w:after="0" w:line="240" w:lineRule="auto"/>
              <w:jc w:val="center"/>
              <w:rPr>
                <w:color w:val="000000"/>
                <w:sz w:val="20"/>
                <w:szCs w:val="20"/>
                <w:lang w:eastAsia="es-CO"/>
              </w:rPr>
            </w:pPr>
            <w:r w:rsidRPr="0055329E">
              <w:rPr>
                <w:color w:val="000000"/>
                <w:sz w:val="20"/>
                <w:szCs w:val="20"/>
                <w:lang w:eastAsia="es-CO"/>
              </w:rPr>
              <w:t>3,107</w:t>
            </w:r>
          </w:p>
        </w:tc>
        <w:tc>
          <w:tcPr>
            <w:tcW w:w="0" w:type="auto"/>
            <w:tcBorders>
              <w:top w:val="nil"/>
              <w:left w:val="nil"/>
              <w:bottom w:val="single" w:sz="4" w:space="0" w:color="auto"/>
              <w:right w:val="single" w:sz="4" w:space="0" w:color="auto"/>
            </w:tcBorders>
            <w:shd w:val="clear" w:color="auto" w:fill="auto"/>
            <w:noWrap/>
            <w:vAlign w:val="center"/>
            <w:hideMark/>
          </w:tcPr>
          <w:p w14:paraId="08904DE7" w14:textId="77777777" w:rsidR="00032FEF" w:rsidRPr="0055329E" w:rsidRDefault="00032FEF" w:rsidP="005500E4">
            <w:pPr>
              <w:spacing w:after="0" w:line="240" w:lineRule="auto"/>
              <w:jc w:val="center"/>
              <w:rPr>
                <w:color w:val="000000"/>
                <w:sz w:val="20"/>
                <w:szCs w:val="20"/>
                <w:lang w:eastAsia="es-CO"/>
              </w:rPr>
            </w:pPr>
            <w:r w:rsidRPr="0055329E">
              <w:rPr>
                <w:color w:val="000000"/>
                <w:sz w:val="20"/>
                <w:szCs w:val="20"/>
                <w:lang w:eastAsia="es-CO"/>
              </w:rPr>
              <w:t>3,262</w:t>
            </w:r>
          </w:p>
        </w:tc>
        <w:tc>
          <w:tcPr>
            <w:tcW w:w="0" w:type="auto"/>
            <w:tcBorders>
              <w:top w:val="nil"/>
              <w:left w:val="nil"/>
              <w:bottom w:val="single" w:sz="4" w:space="0" w:color="auto"/>
              <w:right w:val="single" w:sz="4" w:space="0" w:color="auto"/>
            </w:tcBorders>
            <w:shd w:val="clear" w:color="auto" w:fill="auto"/>
            <w:noWrap/>
            <w:vAlign w:val="center"/>
            <w:hideMark/>
          </w:tcPr>
          <w:p w14:paraId="23095EDA" w14:textId="77777777" w:rsidR="00032FEF" w:rsidRPr="0055329E" w:rsidRDefault="00032FEF" w:rsidP="005500E4">
            <w:pPr>
              <w:spacing w:after="0" w:line="240" w:lineRule="auto"/>
              <w:jc w:val="center"/>
              <w:rPr>
                <w:b/>
                <w:bCs/>
                <w:color w:val="000000"/>
                <w:sz w:val="20"/>
                <w:szCs w:val="20"/>
                <w:lang w:eastAsia="es-CO"/>
              </w:rPr>
            </w:pPr>
            <w:r w:rsidRPr="0055329E">
              <w:rPr>
                <w:b/>
                <w:bCs/>
                <w:color w:val="000000"/>
                <w:sz w:val="20"/>
                <w:szCs w:val="20"/>
                <w:lang w:eastAsia="es-CO"/>
              </w:rPr>
              <w:t>6,369</w:t>
            </w:r>
          </w:p>
        </w:tc>
      </w:tr>
      <w:tr w:rsidR="00032FEF" w:rsidRPr="0055329E" w14:paraId="4827E6D4" w14:textId="77777777" w:rsidTr="000B3AA0">
        <w:trPr>
          <w:trHeight w:val="254"/>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7E7353" w14:textId="77777777" w:rsidR="00032FEF" w:rsidRPr="0055329E" w:rsidRDefault="00032FEF" w:rsidP="005500E4">
            <w:pPr>
              <w:spacing w:after="0" w:line="240" w:lineRule="auto"/>
              <w:jc w:val="center"/>
              <w:rPr>
                <w:color w:val="000000"/>
                <w:sz w:val="20"/>
                <w:szCs w:val="20"/>
                <w:lang w:eastAsia="es-CO"/>
              </w:rPr>
            </w:pPr>
            <w:r w:rsidRPr="0055329E">
              <w:rPr>
                <w:color w:val="000000"/>
                <w:sz w:val="20"/>
                <w:szCs w:val="20"/>
                <w:lang w:eastAsia="es-CO"/>
              </w:rPr>
              <w:t>Violencia de pareja</w:t>
            </w:r>
          </w:p>
        </w:tc>
        <w:tc>
          <w:tcPr>
            <w:tcW w:w="0" w:type="auto"/>
            <w:tcBorders>
              <w:top w:val="nil"/>
              <w:left w:val="nil"/>
              <w:bottom w:val="single" w:sz="4" w:space="0" w:color="auto"/>
              <w:right w:val="single" w:sz="4" w:space="0" w:color="auto"/>
            </w:tcBorders>
            <w:shd w:val="clear" w:color="auto" w:fill="auto"/>
            <w:noWrap/>
            <w:vAlign w:val="center"/>
            <w:hideMark/>
          </w:tcPr>
          <w:p w14:paraId="591B1EED" w14:textId="77777777" w:rsidR="00032FEF" w:rsidRPr="0055329E" w:rsidRDefault="00032FEF" w:rsidP="005500E4">
            <w:pPr>
              <w:spacing w:after="0" w:line="240" w:lineRule="auto"/>
              <w:jc w:val="center"/>
              <w:rPr>
                <w:color w:val="000000"/>
                <w:sz w:val="20"/>
                <w:szCs w:val="20"/>
                <w:lang w:eastAsia="es-CO"/>
              </w:rPr>
            </w:pPr>
            <w:r w:rsidRPr="0055329E">
              <w:rPr>
                <w:color w:val="000000"/>
                <w:sz w:val="20"/>
                <w:szCs w:val="20"/>
                <w:lang w:eastAsia="es-CO"/>
              </w:rPr>
              <w:t>16</w:t>
            </w:r>
          </w:p>
        </w:tc>
        <w:tc>
          <w:tcPr>
            <w:tcW w:w="0" w:type="auto"/>
            <w:tcBorders>
              <w:top w:val="nil"/>
              <w:left w:val="nil"/>
              <w:bottom w:val="single" w:sz="4" w:space="0" w:color="auto"/>
              <w:right w:val="single" w:sz="4" w:space="0" w:color="auto"/>
            </w:tcBorders>
            <w:shd w:val="clear" w:color="auto" w:fill="auto"/>
            <w:noWrap/>
            <w:vAlign w:val="center"/>
            <w:hideMark/>
          </w:tcPr>
          <w:p w14:paraId="007E59E5" w14:textId="77777777" w:rsidR="00032FEF" w:rsidRPr="0055329E" w:rsidRDefault="00032FEF" w:rsidP="005500E4">
            <w:pPr>
              <w:spacing w:after="0" w:line="240" w:lineRule="auto"/>
              <w:jc w:val="center"/>
              <w:rPr>
                <w:color w:val="000000"/>
                <w:sz w:val="20"/>
                <w:szCs w:val="20"/>
                <w:lang w:eastAsia="es-CO"/>
              </w:rPr>
            </w:pPr>
            <w:r w:rsidRPr="0055329E">
              <w:rPr>
                <w:color w:val="000000"/>
                <w:sz w:val="20"/>
                <w:szCs w:val="20"/>
                <w:lang w:eastAsia="es-CO"/>
              </w:rPr>
              <w:t>651</w:t>
            </w:r>
          </w:p>
        </w:tc>
        <w:tc>
          <w:tcPr>
            <w:tcW w:w="0" w:type="auto"/>
            <w:tcBorders>
              <w:top w:val="nil"/>
              <w:left w:val="nil"/>
              <w:bottom w:val="single" w:sz="4" w:space="0" w:color="auto"/>
              <w:right w:val="single" w:sz="4" w:space="0" w:color="auto"/>
            </w:tcBorders>
            <w:shd w:val="clear" w:color="auto" w:fill="auto"/>
            <w:noWrap/>
            <w:vAlign w:val="center"/>
            <w:hideMark/>
          </w:tcPr>
          <w:p w14:paraId="0A4B59F8" w14:textId="77777777" w:rsidR="00032FEF" w:rsidRPr="0055329E" w:rsidRDefault="00032FEF" w:rsidP="005500E4">
            <w:pPr>
              <w:spacing w:after="0" w:line="240" w:lineRule="auto"/>
              <w:jc w:val="center"/>
              <w:rPr>
                <w:color w:val="000000"/>
                <w:sz w:val="20"/>
                <w:szCs w:val="20"/>
                <w:lang w:eastAsia="es-CO"/>
              </w:rPr>
            </w:pPr>
            <w:r w:rsidRPr="0055329E">
              <w:rPr>
                <w:color w:val="000000"/>
                <w:sz w:val="20"/>
                <w:szCs w:val="20"/>
                <w:lang w:eastAsia="es-CO"/>
              </w:rPr>
              <w:t>667</w:t>
            </w:r>
          </w:p>
        </w:tc>
        <w:tc>
          <w:tcPr>
            <w:tcW w:w="0" w:type="auto"/>
            <w:tcBorders>
              <w:top w:val="nil"/>
              <w:left w:val="nil"/>
              <w:bottom w:val="single" w:sz="4" w:space="0" w:color="auto"/>
              <w:right w:val="single" w:sz="4" w:space="0" w:color="auto"/>
            </w:tcBorders>
            <w:shd w:val="clear" w:color="auto" w:fill="auto"/>
            <w:noWrap/>
            <w:vAlign w:val="center"/>
            <w:hideMark/>
          </w:tcPr>
          <w:p w14:paraId="07C74648" w14:textId="77777777" w:rsidR="00032FEF" w:rsidRPr="0055329E" w:rsidRDefault="00032FEF" w:rsidP="005500E4">
            <w:pPr>
              <w:spacing w:after="0" w:line="240" w:lineRule="auto"/>
              <w:jc w:val="center"/>
              <w:rPr>
                <w:color w:val="000000"/>
                <w:sz w:val="20"/>
                <w:szCs w:val="20"/>
                <w:lang w:eastAsia="es-CO"/>
              </w:rPr>
            </w:pPr>
            <w:r w:rsidRPr="0055329E">
              <w:rPr>
                <w:color w:val="000000"/>
                <w:sz w:val="20"/>
                <w:szCs w:val="20"/>
                <w:lang w:eastAsia="es-CO"/>
              </w:rPr>
              <w:t>25</w:t>
            </w:r>
          </w:p>
        </w:tc>
        <w:tc>
          <w:tcPr>
            <w:tcW w:w="0" w:type="auto"/>
            <w:tcBorders>
              <w:top w:val="nil"/>
              <w:left w:val="nil"/>
              <w:bottom w:val="single" w:sz="4" w:space="0" w:color="auto"/>
              <w:right w:val="single" w:sz="4" w:space="0" w:color="auto"/>
            </w:tcBorders>
            <w:shd w:val="clear" w:color="auto" w:fill="auto"/>
            <w:noWrap/>
            <w:vAlign w:val="center"/>
            <w:hideMark/>
          </w:tcPr>
          <w:p w14:paraId="02DFE634" w14:textId="77777777" w:rsidR="00032FEF" w:rsidRPr="0055329E" w:rsidRDefault="00032FEF" w:rsidP="005500E4">
            <w:pPr>
              <w:spacing w:after="0" w:line="240" w:lineRule="auto"/>
              <w:jc w:val="center"/>
              <w:rPr>
                <w:color w:val="000000"/>
                <w:sz w:val="20"/>
                <w:szCs w:val="20"/>
                <w:lang w:eastAsia="es-CO"/>
              </w:rPr>
            </w:pPr>
            <w:r w:rsidRPr="0055329E">
              <w:rPr>
                <w:color w:val="000000"/>
                <w:sz w:val="20"/>
                <w:szCs w:val="20"/>
                <w:lang w:eastAsia="es-CO"/>
              </w:rPr>
              <w:t>784</w:t>
            </w:r>
          </w:p>
        </w:tc>
        <w:tc>
          <w:tcPr>
            <w:tcW w:w="0" w:type="auto"/>
            <w:tcBorders>
              <w:top w:val="nil"/>
              <w:left w:val="nil"/>
              <w:bottom w:val="single" w:sz="4" w:space="0" w:color="auto"/>
              <w:right w:val="single" w:sz="4" w:space="0" w:color="auto"/>
            </w:tcBorders>
            <w:shd w:val="clear" w:color="auto" w:fill="auto"/>
            <w:noWrap/>
            <w:vAlign w:val="center"/>
            <w:hideMark/>
          </w:tcPr>
          <w:p w14:paraId="628F10E6" w14:textId="77777777" w:rsidR="00032FEF" w:rsidRPr="0055329E" w:rsidRDefault="00032FEF" w:rsidP="005500E4">
            <w:pPr>
              <w:spacing w:after="0" w:line="240" w:lineRule="auto"/>
              <w:jc w:val="center"/>
              <w:rPr>
                <w:color w:val="000000"/>
                <w:sz w:val="20"/>
                <w:szCs w:val="20"/>
                <w:lang w:eastAsia="es-CO"/>
              </w:rPr>
            </w:pPr>
            <w:r w:rsidRPr="0055329E">
              <w:rPr>
                <w:color w:val="000000"/>
                <w:sz w:val="20"/>
                <w:szCs w:val="20"/>
                <w:lang w:eastAsia="es-CO"/>
              </w:rPr>
              <w:t>809</w:t>
            </w:r>
          </w:p>
        </w:tc>
        <w:tc>
          <w:tcPr>
            <w:tcW w:w="0" w:type="auto"/>
            <w:tcBorders>
              <w:top w:val="nil"/>
              <w:left w:val="nil"/>
              <w:bottom w:val="single" w:sz="4" w:space="0" w:color="auto"/>
              <w:right w:val="single" w:sz="4" w:space="0" w:color="auto"/>
            </w:tcBorders>
            <w:shd w:val="clear" w:color="auto" w:fill="auto"/>
            <w:noWrap/>
            <w:vAlign w:val="center"/>
            <w:hideMark/>
          </w:tcPr>
          <w:p w14:paraId="25882C00" w14:textId="77777777" w:rsidR="00032FEF" w:rsidRPr="0055329E" w:rsidRDefault="00032FEF" w:rsidP="005500E4">
            <w:pPr>
              <w:spacing w:after="0" w:line="240" w:lineRule="auto"/>
              <w:jc w:val="center"/>
              <w:rPr>
                <w:color w:val="000000"/>
                <w:sz w:val="20"/>
                <w:szCs w:val="20"/>
                <w:lang w:eastAsia="es-CO"/>
              </w:rPr>
            </w:pPr>
            <w:r w:rsidRPr="0055329E">
              <w:rPr>
                <w:color w:val="000000"/>
                <w:sz w:val="20"/>
                <w:szCs w:val="20"/>
                <w:lang w:eastAsia="es-CO"/>
              </w:rPr>
              <w:t>29</w:t>
            </w:r>
          </w:p>
        </w:tc>
        <w:tc>
          <w:tcPr>
            <w:tcW w:w="0" w:type="auto"/>
            <w:tcBorders>
              <w:top w:val="nil"/>
              <w:left w:val="nil"/>
              <w:bottom w:val="single" w:sz="4" w:space="0" w:color="auto"/>
              <w:right w:val="single" w:sz="4" w:space="0" w:color="auto"/>
            </w:tcBorders>
            <w:shd w:val="clear" w:color="auto" w:fill="auto"/>
            <w:noWrap/>
            <w:vAlign w:val="center"/>
            <w:hideMark/>
          </w:tcPr>
          <w:p w14:paraId="740CC607" w14:textId="77777777" w:rsidR="00032FEF" w:rsidRPr="0055329E" w:rsidRDefault="00032FEF" w:rsidP="005500E4">
            <w:pPr>
              <w:spacing w:after="0" w:line="240" w:lineRule="auto"/>
              <w:jc w:val="center"/>
              <w:rPr>
                <w:color w:val="000000"/>
                <w:sz w:val="20"/>
                <w:szCs w:val="20"/>
                <w:lang w:eastAsia="es-CO"/>
              </w:rPr>
            </w:pPr>
            <w:r w:rsidRPr="0055329E">
              <w:rPr>
                <w:color w:val="000000"/>
                <w:sz w:val="20"/>
                <w:szCs w:val="20"/>
                <w:lang w:eastAsia="es-CO"/>
              </w:rPr>
              <w:t>750</w:t>
            </w:r>
          </w:p>
        </w:tc>
        <w:tc>
          <w:tcPr>
            <w:tcW w:w="0" w:type="auto"/>
            <w:tcBorders>
              <w:top w:val="nil"/>
              <w:left w:val="nil"/>
              <w:bottom w:val="single" w:sz="4" w:space="0" w:color="auto"/>
              <w:right w:val="single" w:sz="4" w:space="0" w:color="auto"/>
            </w:tcBorders>
            <w:shd w:val="clear" w:color="auto" w:fill="auto"/>
            <w:noWrap/>
            <w:vAlign w:val="center"/>
            <w:hideMark/>
          </w:tcPr>
          <w:p w14:paraId="2915E611" w14:textId="77777777" w:rsidR="00032FEF" w:rsidRPr="0055329E" w:rsidRDefault="00032FEF" w:rsidP="005500E4">
            <w:pPr>
              <w:spacing w:after="0" w:line="240" w:lineRule="auto"/>
              <w:jc w:val="center"/>
              <w:rPr>
                <w:b/>
                <w:bCs/>
                <w:color w:val="000000"/>
                <w:sz w:val="20"/>
                <w:szCs w:val="20"/>
                <w:lang w:eastAsia="es-CO"/>
              </w:rPr>
            </w:pPr>
            <w:r w:rsidRPr="0055329E">
              <w:rPr>
                <w:b/>
                <w:bCs/>
                <w:color w:val="000000"/>
                <w:sz w:val="20"/>
                <w:szCs w:val="20"/>
                <w:lang w:eastAsia="es-CO"/>
              </w:rPr>
              <w:t>779</w:t>
            </w:r>
          </w:p>
        </w:tc>
      </w:tr>
      <w:tr w:rsidR="00032FEF" w:rsidRPr="0055329E" w14:paraId="5D157BAE" w14:textId="77777777" w:rsidTr="005500E4">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CF25E3" w14:textId="77777777" w:rsidR="00032FEF" w:rsidRPr="0055329E" w:rsidRDefault="00032FEF" w:rsidP="005500E4">
            <w:pPr>
              <w:spacing w:after="0" w:line="240" w:lineRule="auto"/>
              <w:jc w:val="center"/>
              <w:rPr>
                <w:b/>
                <w:bCs/>
                <w:color w:val="000000"/>
                <w:sz w:val="20"/>
                <w:szCs w:val="20"/>
                <w:lang w:eastAsia="es-CO"/>
              </w:rPr>
            </w:pPr>
            <w:r w:rsidRPr="0055329E">
              <w:rPr>
                <w:b/>
                <w:bCs/>
                <w:color w:val="000000"/>
                <w:sz w:val="20"/>
                <w:szCs w:val="20"/>
                <w:lang w:eastAsia="es-CO"/>
              </w:rPr>
              <w:t>Total</w:t>
            </w:r>
          </w:p>
        </w:tc>
        <w:tc>
          <w:tcPr>
            <w:tcW w:w="0" w:type="auto"/>
            <w:tcBorders>
              <w:top w:val="nil"/>
              <w:left w:val="nil"/>
              <w:bottom w:val="single" w:sz="4" w:space="0" w:color="auto"/>
              <w:right w:val="single" w:sz="4" w:space="0" w:color="auto"/>
            </w:tcBorders>
            <w:shd w:val="clear" w:color="auto" w:fill="auto"/>
            <w:noWrap/>
            <w:vAlign w:val="center"/>
            <w:hideMark/>
          </w:tcPr>
          <w:p w14:paraId="4EED4B42" w14:textId="77777777" w:rsidR="00032FEF" w:rsidRPr="0055329E" w:rsidRDefault="00032FEF" w:rsidP="005500E4">
            <w:pPr>
              <w:spacing w:after="0" w:line="240" w:lineRule="auto"/>
              <w:jc w:val="center"/>
              <w:rPr>
                <w:b/>
                <w:bCs/>
                <w:color w:val="000000"/>
                <w:sz w:val="20"/>
                <w:szCs w:val="20"/>
                <w:lang w:eastAsia="es-CO"/>
              </w:rPr>
            </w:pPr>
            <w:r w:rsidRPr="0055329E">
              <w:rPr>
                <w:b/>
                <w:bCs/>
                <w:color w:val="000000"/>
                <w:sz w:val="20"/>
                <w:szCs w:val="20"/>
                <w:lang w:eastAsia="es-CO"/>
              </w:rPr>
              <w:t>5,557</w:t>
            </w:r>
          </w:p>
        </w:tc>
        <w:tc>
          <w:tcPr>
            <w:tcW w:w="0" w:type="auto"/>
            <w:tcBorders>
              <w:top w:val="nil"/>
              <w:left w:val="nil"/>
              <w:bottom w:val="single" w:sz="4" w:space="0" w:color="auto"/>
              <w:right w:val="single" w:sz="4" w:space="0" w:color="auto"/>
            </w:tcBorders>
            <w:shd w:val="clear" w:color="auto" w:fill="auto"/>
            <w:noWrap/>
            <w:vAlign w:val="center"/>
            <w:hideMark/>
          </w:tcPr>
          <w:p w14:paraId="006CFBFF" w14:textId="77777777" w:rsidR="00032FEF" w:rsidRPr="0055329E" w:rsidRDefault="00032FEF" w:rsidP="005500E4">
            <w:pPr>
              <w:spacing w:after="0" w:line="240" w:lineRule="auto"/>
              <w:jc w:val="center"/>
              <w:rPr>
                <w:b/>
                <w:bCs/>
                <w:color w:val="000000"/>
                <w:sz w:val="20"/>
                <w:szCs w:val="20"/>
                <w:lang w:eastAsia="es-CO"/>
              </w:rPr>
            </w:pPr>
            <w:r w:rsidRPr="0055329E">
              <w:rPr>
                <w:b/>
                <w:bCs/>
                <w:color w:val="000000"/>
                <w:sz w:val="20"/>
                <w:szCs w:val="20"/>
                <w:lang w:eastAsia="es-CO"/>
              </w:rPr>
              <w:t>5,282</w:t>
            </w:r>
          </w:p>
        </w:tc>
        <w:tc>
          <w:tcPr>
            <w:tcW w:w="0" w:type="auto"/>
            <w:tcBorders>
              <w:top w:val="nil"/>
              <w:left w:val="nil"/>
              <w:bottom w:val="single" w:sz="4" w:space="0" w:color="auto"/>
              <w:right w:val="single" w:sz="4" w:space="0" w:color="auto"/>
            </w:tcBorders>
            <w:shd w:val="clear" w:color="auto" w:fill="auto"/>
            <w:noWrap/>
            <w:vAlign w:val="center"/>
            <w:hideMark/>
          </w:tcPr>
          <w:p w14:paraId="700C1105" w14:textId="77777777" w:rsidR="00032FEF" w:rsidRPr="0055329E" w:rsidRDefault="00032FEF" w:rsidP="005500E4">
            <w:pPr>
              <w:spacing w:after="0" w:line="240" w:lineRule="auto"/>
              <w:jc w:val="center"/>
              <w:rPr>
                <w:b/>
                <w:bCs/>
                <w:color w:val="000000"/>
                <w:sz w:val="20"/>
                <w:szCs w:val="20"/>
                <w:lang w:eastAsia="es-CO"/>
              </w:rPr>
            </w:pPr>
            <w:r w:rsidRPr="0055329E">
              <w:rPr>
                <w:b/>
                <w:bCs/>
                <w:color w:val="000000"/>
                <w:sz w:val="20"/>
                <w:szCs w:val="20"/>
                <w:lang w:eastAsia="es-CO"/>
              </w:rPr>
              <w:t>10,839</w:t>
            </w:r>
          </w:p>
        </w:tc>
        <w:tc>
          <w:tcPr>
            <w:tcW w:w="0" w:type="auto"/>
            <w:tcBorders>
              <w:top w:val="nil"/>
              <w:left w:val="nil"/>
              <w:bottom w:val="single" w:sz="4" w:space="0" w:color="auto"/>
              <w:right w:val="single" w:sz="4" w:space="0" w:color="auto"/>
            </w:tcBorders>
            <w:shd w:val="clear" w:color="auto" w:fill="auto"/>
            <w:noWrap/>
            <w:vAlign w:val="center"/>
            <w:hideMark/>
          </w:tcPr>
          <w:p w14:paraId="19F5CD2E" w14:textId="77777777" w:rsidR="00032FEF" w:rsidRPr="0055329E" w:rsidRDefault="00032FEF" w:rsidP="005500E4">
            <w:pPr>
              <w:spacing w:after="0" w:line="240" w:lineRule="auto"/>
              <w:jc w:val="center"/>
              <w:rPr>
                <w:b/>
                <w:bCs/>
                <w:color w:val="000000"/>
                <w:sz w:val="20"/>
                <w:szCs w:val="20"/>
                <w:lang w:eastAsia="es-CO"/>
              </w:rPr>
            </w:pPr>
            <w:r w:rsidRPr="0055329E">
              <w:rPr>
                <w:b/>
                <w:bCs/>
                <w:color w:val="000000"/>
                <w:sz w:val="20"/>
                <w:szCs w:val="20"/>
                <w:lang w:eastAsia="es-CO"/>
              </w:rPr>
              <w:t>7,953</w:t>
            </w:r>
          </w:p>
        </w:tc>
        <w:tc>
          <w:tcPr>
            <w:tcW w:w="0" w:type="auto"/>
            <w:tcBorders>
              <w:top w:val="nil"/>
              <w:left w:val="nil"/>
              <w:bottom w:val="single" w:sz="4" w:space="0" w:color="auto"/>
              <w:right w:val="single" w:sz="4" w:space="0" w:color="auto"/>
            </w:tcBorders>
            <w:shd w:val="clear" w:color="auto" w:fill="auto"/>
            <w:noWrap/>
            <w:vAlign w:val="center"/>
            <w:hideMark/>
          </w:tcPr>
          <w:p w14:paraId="05CD0CFF" w14:textId="77777777" w:rsidR="00032FEF" w:rsidRPr="0055329E" w:rsidRDefault="00032FEF" w:rsidP="005500E4">
            <w:pPr>
              <w:spacing w:after="0" w:line="240" w:lineRule="auto"/>
              <w:jc w:val="center"/>
              <w:rPr>
                <w:b/>
                <w:bCs/>
                <w:color w:val="000000"/>
                <w:sz w:val="20"/>
                <w:szCs w:val="20"/>
                <w:lang w:eastAsia="es-CO"/>
              </w:rPr>
            </w:pPr>
            <w:r w:rsidRPr="0055329E">
              <w:rPr>
                <w:b/>
                <w:bCs/>
                <w:color w:val="000000"/>
                <w:sz w:val="20"/>
                <w:szCs w:val="20"/>
                <w:lang w:eastAsia="es-CO"/>
              </w:rPr>
              <w:t>7,460</w:t>
            </w:r>
          </w:p>
        </w:tc>
        <w:tc>
          <w:tcPr>
            <w:tcW w:w="0" w:type="auto"/>
            <w:tcBorders>
              <w:top w:val="nil"/>
              <w:left w:val="nil"/>
              <w:bottom w:val="single" w:sz="4" w:space="0" w:color="auto"/>
              <w:right w:val="single" w:sz="4" w:space="0" w:color="auto"/>
            </w:tcBorders>
            <w:shd w:val="clear" w:color="auto" w:fill="auto"/>
            <w:noWrap/>
            <w:vAlign w:val="center"/>
            <w:hideMark/>
          </w:tcPr>
          <w:p w14:paraId="2678375A" w14:textId="77777777" w:rsidR="00032FEF" w:rsidRPr="0055329E" w:rsidRDefault="00032FEF" w:rsidP="005500E4">
            <w:pPr>
              <w:spacing w:after="0" w:line="240" w:lineRule="auto"/>
              <w:jc w:val="center"/>
              <w:rPr>
                <w:b/>
                <w:bCs/>
                <w:color w:val="000000"/>
                <w:sz w:val="20"/>
                <w:szCs w:val="20"/>
                <w:lang w:eastAsia="es-CO"/>
              </w:rPr>
            </w:pPr>
            <w:r w:rsidRPr="0055329E">
              <w:rPr>
                <w:b/>
                <w:bCs/>
                <w:color w:val="000000"/>
                <w:sz w:val="20"/>
                <w:szCs w:val="20"/>
                <w:lang w:eastAsia="es-CO"/>
              </w:rPr>
              <w:t>15,413</w:t>
            </w:r>
          </w:p>
        </w:tc>
        <w:tc>
          <w:tcPr>
            <w:tcW w:w="0" w:type="auto"/>
            <w:tcBorders>
              <w:top w:val="nil"/>
              <w:left w:val="nil"/>
              <w:bottom w:val="single" w:sz="4" w:space="0" w:color="auto"/>
              <w:right w:val="single" w:sz="4" w:space="0" w:color="auto"/>
            </w:tcBorders>
            <w:shd w:val="clear" w:color="auto" w:fill="auto"/>
            <w:noWrap/>
            <w:vAlign w:val="center"/>
            <w:hideMark/>
          </w:tcPr>
          <w:p w14:paraId="6CF051AF" w14:textId="77777777" w:rsidR="00032FEF" w:rsidRPr="0055329E" w:rsidRDefault="00032FEF" w:rsidP="005500E4">
            <w:pPr>
              <w:spacing w:after="0" w:line="240" w:lineRule="auto"/>
              <w:jc w:val="center"/>
              <w:rPr>
                <w:b/>
                <w:bCs/>
                <w:color w:val="000000"/>
                <w:sz w:val="20"/>
                <w:szCs w:val="20"/>
                <w:lang w:eastAsia="es-CO"/>
              </w:rPr>
            </w:pPr>
            <w:r w:rsidRPr="0055329E">
              <w:rPr>
                <w:b/>
                <w:bCs/>
                <w:color w:val="000000"/>
                <w:sz w:val="20"/>
                <w:szCs w:val="20"/>
                <w:lang w:eastAsia="es-CO"/>
              </w:rPr>
              <w:t>8,189</w:t>
            </w:r>
          </w:p>
        </w:tc>
        <w:tc>
          <w:tcPr>
            <w:tcW w:w="0" w:type="auto"/>
            <w:tcBorders>
              <w:top w:val="nil"/>
              <w:left w:val="nil"/>
              <w:bottom w:val="single" w:sz="4" w:space="0" w:color="auto"/>
              <w:right w:val="single" w:sz="4" w:space="0" w:color="auto"/>
            </w:tcBorders>
            <w:shd w:val="clear" w:color="auto" w:fill="auto"/>
            <w:noWrap/>
            <w:vAlign w:val="center"/>
            <w:hideMark/>
          </w:tcPr>
          <w:p w14:paraId="5A7A862E" w14:textId="77777777" w:rsidR="00032FEF" w:rsidRPr="0055329E" w:rsidRDefault="00032FEF" w:rsidP="005500E4">
            <w:pPr>
              <w:spacing w:after="0" w:line="240" w:lineRule="auto"/>
              <w:jc w:val="center"/>
              <w:rPr>
                <w:b/>
                <w:bCs/>
                <w:color w:val="000000"/>
                <w:sz w:val="20"/>
                <w:szCs w:val="20"/>
                <w:lang w:eastAsia="es-CO"/>
              </w:rPr>
            </w:pPr>
            <w:r w:rsidRPr="0055329E">
              <w:rPr>
                <w:b/>
                <w:bCs/>
                <w:color w:val="000000"/>
                <w:sz w:val="20"/>
                <w:szCs w:val="20"/>
                <w:lang w:eastAsia="es-CO"/>
              </w:rPr>
              <w:t>7,351</w:t>
            </w:r>
          </w:p>
        </w:tc>
        <w:tc>
          <w:tcPr>
            <w:tcW w:w="0" w:type="auto"/>
            <w:tcBorders>
              <w:top w:val="nil"/>
              <w:left w:val="nil"/>
              <w:bottom w:val="single" w:sz="4" w:space="0" w:color="auto"/>
              <w:right w:val="single" w:sz="4" w:space="0" w:color="auto"/>
            </w:tcBorders>
            <w:shd w:val="clear" w:color="auto" w:fill="auto"/>
            <w:noWrap/>
            <w:vAlign w:val="center"/>
            <w:hideMark/>
          </w:tcPr>
          <w:p w14:paraId="297A8A39" w14:textId="77777777" w:rsidR="00032FEF" w:rsidRPr="0055329E" w:rsidRDefault="00032FEF" w:rsidP="005500E4">
            <w:pPr>
              <w:spacing w:after="0" w:line="240" w:lineRule="auto"/>
              <w:jc w:val="center"/>
              <w:rPr>
                <w:b/>
                <w:bCs/>
                <w:color w:val="000000"/>
                <w:sz w:val="20"/>
                <w:szCs w:val="20"/>
                <w:lang w:eastAsia="es-CO"/>
              </w:rPr>
            </w:pPr>
            <w:r w:rsidRPr="0055329E">
              <w:rPr>
                <w:b/>
                <w:bCs/>
                <w:color w:val="000000"/>
                <w:sz w:val="20"/>
                <w:szCs w:val="20"/>
                <w:lang w:eastAsia="es-CO"/>
              </w:rPr>
              <w:t>15,540</w:t>
            </w:r>
          </w:p>
        </w:tc>
      </w:tr>
    </w:tbl>
    <w:p w14:paraId="1C36AD49" w14:textId="77777777" w:rsidR="00032FEF" w:rsidRPr="0055329E" w:rsidRDefault="00032FEF" w:rsidP="00032FEF">
      <w:pPr>
        <w:spacing w:after="0" w:line="240" w:lineRule="auto"/>
        <w:jc w:val="both"/>
        <w:rPr>
          <w:sz w:val="18"/>
          <w:szCs w:val="18"/>
        </w:rPr>
      </w:pPr>
      <w:r w:rsidRPr="0055329E">
        <w:rPr>
          <w:sz w:val="18"/>
          <w:szCs w:val="18"/>
        </w:rPr>
        <w:t>Fuente: Elaboración propia ICBF con información del Instituto Nacional de Medicina Legal y Ciencias Forenses</w:t>
      </w:r>
    </w:p>
    <w:p w14:paraId="78A292A5" w14:textId="77777777" w:rsidR="00032FEF" w:rsidRPr="0055329E" w:rsidRDefault="00032FEF" w:rsidP="00032FEF">
      <w:pPr>
        <w:spacing w:after="0" w:line="240" w:lineRule="auto"/>
        <w:jc w:val="both"/>
      </w:pPr>
    </w:p>
    <w:p w14:paraId="0FE0CEF0" w14:textId="1636EC5E" w:rsidR="00032FEF" w:rsidRPr="0055329E" w:rsidRDefault="00032FEF" w:rsidP="00032FEF">
      <w:pPr>
        <w:spacing w:after="0" w:line="240" w:lineRule="auto"/>
        <w:jc w:val="both"/>
      </w:pPr>
      <w:r w:rsidRPr="0055329E">
        <w:t>Los datos recopilados del INMLYCF permite</w:t>
      </w:r>
      <w:r w:rsidR="00287CD4" w:rsidRPr="0055329E">
        <w:t>n</w:t>
      </w:r>
      <w:r w:rsidRPr="0055329E">
        <w:t xml:space="preserve"> ver que la violencia interpersonal en los 3 años analizados ha afectado mayoritariamente a los hombres. Sin embargo, se observa también que la violencia intrafamiliar y la violencia de pareja ha afectado en mayor proporción a las mujeres durante el periodo comprendido entre 2021 y 2023.</w:t>
      </w:r>
    </w:p>
    <w:p w14:paraId="3E6F7E91" w14:textId="77777777" w:rsidR="00032FEF" w:rsidRPr="0055329E" w:rsidRDefault="00032FEF" w:rsidP="00032FEF">
      <w:pPr>
        <w:spacing w:after="0" w:line="240" w:lineRule="auto"/>
        <w:jc w:val="both"/>
      </w:pPr>
    </w:p>
    <w:p w14:paraId="56574F0D" w14:textId="1839E936" w:rsidR="00032FEF" w:rsidRPr="0055329E" w:rsidRDefault="00032FEF" w:rsidP="00032FEF">
      <w:pPr>
        <w:spacing w:after="0" w:line="240" w:lineRule="auto"/>
        <w:jc w:val="both"/>
      </w:pPr>
      <w:r w:rsidRPr="0055329E">
        <w:t xml:space="preserve">La violencia interpersonal tuvo el mayor número de casos durante </w:t>
      </w:r>
      <w:r w:rsidR="0035773F" w:rsidRPr="0055329E">
        <w:t xml:space="preserve">el año </w:t>
      </w:r>
      <w:r w:rsidRPr="0055329E">
        <w:t>2023 en el rango de edad de 15 a 17 años, con un porcentaje del 66.68%. En el caso de las mujeres, el rango de edad con mayor número de casos fue de 15 a 17 años con un 59.6%, mientras que en los hombres fue de 15 a 17 años con un 71.36%. Los agresores conocidos, con 4,791 casos, representaban un 57.1%, y los agresores sin información, con 1,660 casos, representaban un 19.78%. Los casos que se dieron como resultado de riñas fueron el 57.23%, los derivados de intolerancia fueron el 10.41%, y los casos producto de hurtos fueron el 7.1%.</w:t>
      </w:r>
    </w:p>
    <w:p w14:paraId="6E807F69" w14:textId="77777777" w:rsidR="00032FEF" w:rsidRPr="0055329E" w:rsidRDefault="00032FEF" w:rsidP="00032FEF">
      <w:pPr>
        <w:spacing w:after="0" w:line="240" w:lineRule="auto"/>
        <w:jc w:val="both"/>
      </w:pPr>
    </w:p>
    <w:p w14:paraId="52A4C93E" w14:textId="29063211" w:rsidR="00032FEF" w:rsidRPr="0055329E" w:rsidRDefault="00032FEF" w:rsidP="00032FEF">
      <w:pPr>
        <w:spacing w:after="0" w:line="240" w:lineRule="auto"/>
        <w:jc w:val="both"/>
      </w:pPr>
      <w:r w:rsidRPr="0055329E">
        <w:t>Otras características</w:t>
      </w:r>
      <w:r w:rsidR="00E7374B" w:rsidRPr="0055329E">
        <w:t xml:space="preserve"> relevantes</w:t>
      </w:r>
      <w:r w:rsidRPr="0055329E">
        <w:t xml:space="preserve"> de est</w:t>
      </w:r>
      <w:r w:rsidR="00E7374B" w:rsidRPr="0055329E">
        <w:t>e tipo de violencia</w:t>
      </w:r>
      <w:r w:rsidRPr="0055329E">
        <w:t xml:space="preserve"> en niñas, niños y adolescentes son las siguientes: la mayor parte de los casos de violencia interpersonal se dieron entre las 6 de la tarde y las 9 de la noche, seguido por la franja entre las 12 del mediodía y las 3 de la tarde. La mayoría de los casos ocurrieron los domingos y los martes, y en los meses de mayo y septiembre. La mayoría de los casos se produjeron por un mecanismo contundente o múltiple, y las principales afectaciones de las víctimas fueron politraumatismos y trauma facial.</w:t>
      </w:r>
    </w:p>
    <w:p w14:paraId="16C93128" w14:textId="77777777" w:rsidR="00032FEF" w:rsidRPr="0055329E" w:rsidRDefault="00032FEF" w:rsidP="00032FEF">
      <w:pPr>
        <w:spacing w:after="0" w:line="240" w:lineRule="auto"/>
        <w:jc w:val="both"/>
      </w:pPr>
    </w:p>
    <w:p w14:paraId="3F6F9902" w14:textId="5F9A64BF" w:rsidR="00032FEF" w:rsidRPr="0055329E" w:rsidRDefault="00032FEF" w:rsidP="00032FEF">
      <w:pPr>
        <w:spacing w:after="0" w:line="240" w:lineRule="auto"/>
        <w:jc w:val="both"/>
      </w:pPr>
      <w:r w:rsidRPr="0055329E">
        <w:t xml:space="preserve">Por otra parte, la violencia intrafamiliar se dio mayoritariamente en el rango de edad de 10 a 14 años, con un 36.9%. En el caso de las mujeres, el rango de edad de 10 a 14 años representó un 38.7%, y en los hombres, un 35%. Los principales agresores fueron familiares, con 6,202 casos, </w:t>
      </w:r>
      <w:r w:rsidRPr="0055329E">
        <w:lastRenderedPageBreak/>
        <w:t xml:space="preserve">representando el 97.38%. Los casos cuyo factor desencadenante fue el conflicto familiar fueron el 53.76%, y aquellos por intolerancia </w:t>
      </w:r>
      <w:r w:rsidR="00695F25" w:rsidRPr="0055329E">
        <w:t>concentraron</w:t>
      </w:r>
      <w:r w:rsidRPr="0055329E">
        <w:t xml:space="preserve"> el 28.84%.</w:t>
      </w:r>
    </w:p>
    <w:p w14:paraId="374DB486" w14:textId="77777777" w:rsidR="00032FEF" w:rsidRPr="0055329E" w:rsidRDefault="00032FEF" w:rsidP="00032FEF">
      <w:pPr>
        <w:spacing w:after="0" w:line="240" w:lineRule="auto"/>
        <w:jc w:val="both"/>
      </w:pPr>
    </w:p>
    <w:p w14:paraId="3B134781" w14:textId="4117D2EC" w:rsidR="00032FEF" w:rsidRPr="0055329E" w:rsidRDefault="00032FEF" w:rsidP="00032FEF">
      <w:pPr>
        <w:spacing w:after="0" w:line="240" w:lineRule="auto"/>
        <w:jc w:val="both"/>
      </w:pPr>
      <w:r w:rsidRPr="0055329E">
        <w:t xml:space="preserve">La mayor parte de los casos de violencia intrafamiliar se dieron entre las 6 de la tarde y las 9 de la noche, seguidos por el horario de 3 a 6 de la tarde. La mayoría de los casos ocurrieron los domingos y los lunes, y en los meses de marzo, mayo y septiembre. La mayoría de los casos se produjeron por un mecanismo contundente, múltiple o abrasivo, y las principales afectaciones </w:t>
      </w:r>
      <w:r w:rsidR="0088368B" w:rsidRPr="0055329E">
        <w:t>a</w:t>
      </w:r>
      <w:r w:rsidRPr="0055329E">
        <w:t xml:space="preserve"> las víctimas fueron politraumatismos y trauma en extremidades.</w:t>
      </w:r>
    </w:p>
    <w:p w14:paraId="6DAAFCFF" w14:textId="77777777" w:rsidR="00032FEF" w:rsidRPr="0055329E" w:rsidRDefault="00032FEF" w:rsidP="00032FEF">
      <w:pPr>
        <w:spacing w:after="0" w:line="240" w:lineRule="auto"/>
        <w:jc w:val="both"/>
      </w:pPr>
    </w:p>
    <w:p w14:paraId="53B8BA5F" w14:textId="77777777" w:rsidR="00032FEF" w:rsidRPr="0055329E" w:rsidRDefault="00032FEF" w:rsidP="00032FEF">
      <w:pPr>
        <w:spacing w:after="0" w:line="240" w:lineRule="auto"/>
        <w:jc w:val="both"/>
      </w:pPr>
      <w:r w:rsidRPr="0055329E">
        <w:t xml:space="preserve">Respecto a la violencia de pareja en estos grupos de edad, se concentró en el rango de 15 a 17 años, con 728 casos, donde las mujeres representaron el 96.43%. En cuanto a los grupos étnicos, los casos fueron 48; y respecto a personas adictas a una droga natural o sintética, los casos fueron 20. Los agresores fueron, en un 31.19%, compañeros (as) permanentes con 243 casos, y </w:t>
      </w:r>
      <w:proofErr w:type="spellStart"/>
      <w:r w:rsidRPr="0055329E">
        <w:t>ex-novios</w:t>
      </w:r>
      <w:proofErr w:type="spellEnd"/>
      <w:r w:rsidRPr="0055329E">
        <w:t xml:space="preserve"> (as) en un 26.1% con 203 casos. Los casos cuyo factor desencadenante fue el conflicto de pareja fueron el 56.48%, y aquellos por celos fueron el 17.71%.</w:t>
      </w:r>
    </w:p>
    <w:p w14:paraId="70D2B263" w14:textId="77777777" w:rsidR="00032FEF" w:rsidRPr="0055329E" w:rsidRDefault="00032FEF" w:rsidP="00032FEF">
      <w:pPr>
        <w:spacing w:after="0" w:line="240" w:lineRule="auto"/>
        <w:jc w:val="both"/>
      </w:pPr>
    </w:p>
    <w:p w14:paraId="5E128509" w14:textId="4A0371EA" w:rsidR="00032FEF" w:rsidRPr="0055329E" w:rsidRDefault="00032FEF" w:rsidP="00032FEF">
      <w:pPr>
        <w:spacing w:after="0" w:line="240" w:lineRule="auto"/>
        <w:jc w:val="both"/>
      </w:pPr>
      <w:r w:rsidRPr="0055329E">
        <w:t xml:space="preserve">La mayor parte de los casos de violencia de pareja se dieron entre las 6 de la tarde y las 9 de la noche, seguidos por el horario de mediodía a 3 de la tarde. La mayoría de los casos ocurrieron los domingos y los miércoles, y en los meses de marzo y julio. La mayoría de los casos se produjeron por un mecanismo contundente y múltiple, y las principales afectaciones </w:t>
      </w:r>
      <w:r w:rsidR="009D3352" w:rsidRPr="0055329E">
        <w:t>a</w:t>
      </w:r>
      <w:r w:rsidRPr="0055329E">
        <w:t xml:space="preserve"> las víctimas fueron politraumatismos y trauma facial.</w:t>
      </w:r>
    </w:p>
    <w:p w14:paraId="6020D24A" w14:textId="77777777" w:rsidR="007C0F59" w:rsidRPr="0055329E" w:rsidRDefault="007C0F59" w:rsidP="00032FEF">
      <w:pPr>
        <w:spacing w:after="0" w:line="240" w:lineRule="auto"/>
        <w:jc w:val="both"/>
      </w:pPr>
    </w:p>
    <w:p w14:paraId="07869AE4" w14:textId="19A2679D" w:rsidR="00032FEF" w:rsidRPr="0055329E" w:rsidRDefault="0045222F" w:rsidP="00664276">
      <w:pPr>
        <w:pStyle w:val="Ttulo2"/>
        <w:spacing w:before="0" w:after="0" w:line="240" w:lineRule="auto"/>
        <w:ind w:left="360"/>
        <w:jc w:val="both"/>
        <w:rPr>
          <w:rFonts w:asciiTheme="minorHAnsi" w:hAnsiTheme="minorHAnsi"/>
        </w:rPr>
      </w:pPr>
      <w:bookmarkStart w:id="5" w:name="_Toc174700663"/>
      <w:r w:rsidRPr="0055329E">
        <w:rPr>
          <w:rFonts w:asciiTheme="minorHAnsi" w:hAnsiTheme="minorHAnsi"/>
        </w:rPr>
        <w:t xml:space="preserve">2.2.2. </w:t>
      </w:r>
      <w:r w:rsidR="00032FEF" w:rsidRPr="0055329E">
        <w:rPr>
          <w:rFonts w:asciiTheme="minorHAnsi" w:hAnsiTheme="minorHAnsi"/>
        </w:rPr>
        <w:t>Sistema de Salud Pública -SIVIGILA- (Instituto Nacional de Salud -INS-)</w:t>
      </w:r>
      <w:bookmarkEnd w:id="5"/>
    </w:p>
    <w:p w14:paraId="51F0D087" w14:textId="77777777" w:rsidR="00032FEF" w:rsidRPr="0055329E" w:rsidRDefault="00032FEF" w:rsidP="00032FEF">
      <w:pPr>
        <w:spacing w:after="0" w:line="240" w:lineRule="auto"/>
        <w:jc w:val="both"/>
      </w:pPr>
      <w:r w:rsidRPr="0055329E">
        <w:t>En el Sistema de Salud Pública (SIVIGILA), las notificaciones por eventos acumulados respecto a la vigilancia pública de la violencia de género e intrafamiliar durante el año 2023 en niños, niñas y adolescentes fueron 71,492. Para el rango de edad de primera infancia (0 a 5 años), los casos fueron 19,209, donde los niños representaron el 53.09% y las niñas el 46.91%. Del total, el porcentaje que reconoce alguna pertenencia étnica fue del 6.92%, y las notificaciones registradas de migrantes fueron 955. Los departamentos con mayor número de notificaciones fueron Bogotá D.C., Medellín y Santiago de Cali.</w:t>
      </w:r>
    </w:p>
    <w:p w14:paraId="1E7CB19F" w14:textId="77777777" w:rsidR="00032FEF" w:rsidRPr="0055329E" w:rsidRDefault="00032FEF" w:rsidP="00032FEF">
      <w:pPr>
        <w:spacing w:after="0" w:line="240" w:lineRule="auto"/>
        <w:jc w:val="both"/>
      </w:pPr>
    </w:p>
    <w:p w14:paraId="30B6EDCA" w14:textId="77777777" w:rsidR="00032FEF" w:rsidRPr="0055329E" w:rsidRDefault="00032FEF" w:rsidP="00032FEF">
      <w:pPr>
        <w:spacing w:after="0" w:line="240" w:lineRule="auto"/>
        <w:jc w:val="both"/>
      </w:pPr>
      <w:r w:rsidRPr="0055329E">
        <w:t>Para el rango de edad de infancia (6 a 11 años), los casos fueron 20,126, donde los niños representaron el 58.77% y las niñas el 41.23%. Del total, el porcentaje que reconoce alguna pertenencia étnica fue del 6.33%, y las notificaciones registradas de migrantes fueron 1,409. Los departamentos con mayor número de notificaciones fueron Bogotá D.C., Santiago de Cali y Medellín.</w:t>
      </w:r>
    </w:p>
    <w:p w14:paraId="74CD2DBB" w14:textId="77777777" w:rsidR="00032FEF" w:rsidRPr="0055329E" w:rsidRDefault="00032FEF" w:rsidP="00032FEF">
      <w:pPr>
        <w:spacing w:after="0" w:line="240" w:lineRule="auto"/>
        <w:jc w:val="both"/>
      </w:pPr>
    </w:p>
    <w:p w14:paraId="7E60467B" w14:textId="77777777" w:rsidR="00032FEF" w:rsidRPr="0055329E" w:rsidRDefault="00032FEF" w:rsidP="00032FEF">
      <w:pPr>
        <w:spacing w:after="0" w:line="240" w:lineRule="auto"/>
        <w:jc w:val="both"/>
      </w:pPr>
      <w:r w:rsidRPr="0055329E">
        <w:t>Para el rango de edad de adolescencia (12 a 17 años), los casos fueron 32,157, donde los niños representaron el 81.7% y las niñas el 18.3%. Del total, el porcentaje que reconoce alguna pertenencia étnica fue del 6.2%, y las notificaciones registradas de migrantes fueron 1,887. Los departamentos con mayor número de notificaciones fueron Bogotá D.C., Santiago de Cali y Medellín.</w:t>
      </w:r>
    </w:p>
    <w:p w14:paraId="624D8859" w14:textId="77777777" w:rsidR="005F414A" w:rsidRPr="0055329E" w:rsidRDefault="005F414A" w:rsidP="00032FEF">
      <w:pPr>
        <w:spacing w:after="0" w:line="240" w:lineRule="auto"/>
        <w:jc w:val="both"/>
      </w:pPr>
    </w:p>
    <w:p w14:paraId="4E7CDDEF" w14:textId="2DCA57AF" w:rsidR="00032FEF" w:rsidRPr="0055329E" w:rsidRDefault="00A042AA" w:rsidP="00664276">
      <w:pPr>
        <w:pStyle w:val="Ttulo2"/>
        <w:spacing w:before="0" w:after="0" w:line="240" w:lineRule="auto"/>
        <w:ind w:left="360"/>
        <w:jc w:val="both"/>
        <w:rPr>
          <w:rFonts w:asciiTheme="minorHAnsi" w:hAnsiTheme="minorHAnsi"/>
        </w:rPr>
      </w:pPr>
      <w:bookmarkStart w:id="6" w:name="_Toc174700664"/>
      <w:r w:rsidRPr="0055329E">
        <w:rPr>
          <w:rFonts w:asciiTheme="minorHAnsi" w:hAnsiTheme="minorHAnsi"/>
        </w:rPr>
        <w:t xml:space="preserve">2.2.3. </w:t>
      </w:r>
      <w:r w:rsidR="00032FEF" w:rsidRPr="0055329E">
        <w:rPr>
          <w:rFonts w:asciiTheme="minorHAnsi" w:hAnsiTheme="minorHAnsi"/>
        </w:rPr>
        <w:t>Sistema de Información Misional -SIM- (Instituto Colombiano de Bienestar Familiar -ICBF-)</w:t>
      </w:r>
      <w:bookmarkEnd w:id="6"/>
    </w:p>
    <w:p w14:paraId="275B0067" w14:textId="61B07CAF" w:rsidR="00032FEF" w:rsidRPr="0055329E" w:rsidRDefault="00032FEF" w:rsidP="00032FEF">
      <w:pPr>
        <w:spacing w:after="0" w:line="240" w:lineRule="auto"/>
        <w:jc w:val="both"/>
      </w:pPr>
      <w:r w:rsidRPr="0055329E">
        <w:t xml:space="preserve">Durante los meses de enero a diciembre del 2023, los ingresos PARD registrados fueron 51,625, de los cuales los ingresos por violencia física correspondieron a 1,479 y los ingresos por violencia </w:t>
      </w:r>
      <w:r w:rsidRPr="0055329E">
        <w:lastRenderedPageBreak/>
        <w:t>psicológica a 1,010. Respecto a la violencia física, el total de ingresos a PARD ha disminuido comparativamente con los años 2021 y 2022, donde se report</w:t>
      </w:r>
      <w:r w:rsidR="009679BC" w:rsidRPr="0055329E">
        <w:t>ó</w:t>
      </w:r>
      <w:r w:rsidRPr="0055329E">
        <w:t xml:space="preserve"> un total de </w:t>
      </w:r>
      <w:commentRangeStart w:id="7"/>
      <w:r w:rsidRPr="0055329E">
        <w:t>3.</w:t>
      </w:r>
      <w:r w:rsidR="00867D92" w:rsidRPr="0055329E">
        <w:t>345</w:t>
      </w:r>
      <w:r w:rsidR="00EA1C7C" w:rsidRPr="0055329E">
        <w:t xml:space="preserve"> </w:t>
      </w:r>
      <w:commentRangeEnd w:id="7"/>
      <w:r w:rsidR="00867D92" w:rsidRPr="0055329E">
        <w:rPr>
          <w:rStyle w:val="Refdecomentario"/>
          <w:rFonts w:ascii="Times New Roman" w:eastAsia="Times New Roman" w:hAnsi="Times New Roman" w:cs="Times New Roman"/>
          <w:kern w:val="0"/>
          <w:lang w:eastAsia="es-MX"/>
          <w14:ligatures w14:val="none"/>
        </w:rPr>
        <w:commentReference w:id="7"/>
      </w:r>
      <w:r w:rsidRPr="0055329E">
        <w:t xml:space="preserve">y 1.797 ingresos a PARD respectivamente. </w:t>
      </w:r>
      <w:r w:rsidR="00DF3FA2" w:rsidRPr="0055329E">
        <w:t xml:space="preserve">Frente a </w:t>
      </w:r>
      <w:r w:rsidRPr="0055329E">
        <w:t>la violencia psicológica también se observ</w:t>
      </w:r>
      <w:r w:rsidR="00DF3FA2" w:rsidRPr="0055329E">
        <w:t>ó</w:t>
      </w:r>
      <w:r w:rsidRPr="0055329E">
        <w:t xml:space="preserve"> una tendencia decreciente en el total de ingresos respecto a los años 2021 y 2022, en los cuales se reportaron 1.973 y 1.110 ingresos a PARD</w:t>
      </w:r>
      <w:r w:rsidR="00DF3FA2" w:rsidRPr="0055329E">
        <w:t>,</w:t>
      </w:r>
      <w:r w:rsidRPr="0055329E">
        <w:t xml:space="preserve"> correspondientemente.</w:t>
      </w:r>
    </w:p>
    <w:p w14:paraId="692B3C71" w14:textId="77777777" w:rsidR="00032FEF" w:rsidRPr="0055329E" w:rsidRDefault="00032FEF" w:rsidP="00032FEF">
      <w:pPr>
        <w:spacing w:after="0" w:line="240" w:lineRule="auto"/>
        <w:jc w:val="both"/>
      </w:pPr>
    </w:p>
    <w:p w14:paraId="3ABAB0C4" w14:textId="77777777" w:rsidR="00032FEF" w:rsidRPr="0055329E" w:rsidRDefault="00032FEF" w:rsidP="00032FEF">
      <w:pPr>
        <w:spacing w:after="0" w:line="240" w:lineRule="auto"/>
        <w:jc w:val="both"/>
      </w:pPr>
      <w:r w:rsidRPr="0055329E">
        <w:t>La violencia física afectó a las mujeres en un 50.17% de los casos, mientras que en los hombres el porcentaje fue del 49.83%. El rango de edad de 12 a 17 años tuvo el mayor número de casos con 689, y los departamentos con mayor número de eventos fueron Bogotá, Magdalena y Atlántico.</w:t>
      </w:r>
    </w:p>
    <w:p w14:paraId="271C1065" w14:textId="77777777" w:rsidR="00032FEF" w:rsidRPr="0055329E" w:rsidRDefault="00032FEF" w:rsidP="00032FEF">
      <w:pPr>
        <w:spacing w:after="0" w:line="240" w:lineRule="auto"/>
        <w:jc w:val="both"/>
      </w:pPr>
    </w:p>
    <w:p w14:paraId="7AADA736" w14:textId="77777777" w:rsidR="00032FEF" w:rsidRPr="0055329E" w:rsidRDefault="00032FEF" w:rsidP="00032FEF">
      <w:pPr>
        <w:spacing w:after="0" w:line="240" w:lineRule="auto"/>
        <w:jc w:val="both"/>
      </w:pPr>
      <w:r w:rsidRPr="0055329E">
        <w:t>La violencia psicológica afectó a las mujeres en un 58.22% de los casos, mientras que en los hombres el porcentaje fue del 41.78%. El rango de edad de 12 a 17 años tuvo el mayor número de casos con 496, y los departamentos con mayor número de eventos fueron Bogotá, Valle del Cauca y Magdalena.</w:t>
      </w:r>
    </w:p>
    <w:p w14:paraId="3F207211" w14:textId="77777777" w:rsidR="005F414A" w:rsidRPr="0055329E" w:rsidRDefault="005F414A" w:rsidP="00032FEF">
      <w:pPr>
        <w:spacing w:after="0" w:line="240" w:lineRule="auto"/>
        <w:jc w:val="both"/>
      </w:pPr>
    </w:p>
    <w:p w14:paraId="72F4CF7B" w14:textId="7B30EFD5" w:rsidR="00032FEF" w:rsidRPr="0055329E" w:rsidRDefault="00A042AA" w:rsidP="00664276">
      <w:pPr>
        <w:pStyle w:val="Ttulo2"/>
        <w:spacing w:before="0" w:after="0" w:line="240" w:lineRule="auto"/>
        <w:ind w:left="1080"/>
        <w:jc w:val="both"/>
        <w:rPr>
          <w:rFonts w:asciiTheme="minorHAnsi" w:hAnsiTheme="minorHAnsi"/>
        </w:rPr>
      </w:pPr>
      <w:bookmarkStart w:id="8" w:name="_Toc174700665"/>
      <w:r w:rsidRPr="0055329E">
        <w:rPr>
          <w:rFonts w:asciiTheme="minorHAnsi" w:hAnsiTheme="minorHAnsi"/>
        </w:rPr>
        <w:t xml:space="preserve">2.2.4. </w:t>
      </w:r>
      <w:r w:rsidR="00032FEF" w:rsidRPr="0055329E">
        <w:rPr>
          <w:rFonts w:asciiTheme="minorHAnsi" w:hAnsiTheme="minorHAnsi"/>
        </w:rPr>
        <w:t>Encuesta Pulso Social (Departamento Administrativo Nacional de Estadística -DANE-)</w:t>
      </w:r>
      <w:bookmarkEnd w:id="8"/>
    </w:p>
    <w:p w14:paraId="34C88E1B" w14:textId="31963596" w:rsidR="00032FEF" w:rsidRPr="0055329E" w:rsidRDefault="00032FEF" w:rsidP="00032FEF">
      <w:pPr>
        <w:spacing w:after="0" w:line="240" w:lineRule="auto"/>
        <w:jc w:val="both"/>
      </w:pPr>
      <w:r w:rsidRPr="0055329E">
        <w:t>La Encuesta de Pulso Social</w:t>
      </w:r>
      <w:r w:rsidR="00926A81" w:rsidRPr="0055329E">
        <w:t xml:space="preserve"> que surgió en el marco de la pandemia del COVID-19 como alternativa para hacer seguimiento a una batería de indicadores asociados a las percepciones y comportamientos de los hogares</w:t>
      </w:r>
      <w:r w:rsidR="00400AEC" w:rsidRPr="0055329E">
        <w:t xml:space="preserve"> durante ese período </w:t>
      </w:r>
      <w:proofErr w:type="spellStart"/>
      <w:r w:rsidR="00400AEC" w:rsidRPr="0055329E">
        <w:t>y</w:t>
      </w:r>
      <w:r w:rsidRPr="0055329E">
        <w:t>que</w:t>
      </w:r>
      <w:proofErr w:type="spellEnd"/>
      <w:r w:rsidRPr="0055329E">
        <w:t xml:space="preserve"> tuvo su última ronda en el primer trimestre de 2023, buscaba producir información relacionada con confianza del consumidor, bienestar subjetivo, redes de apoyo de los hogares, bienestar de los hogares que cuentan con niños, niñas y adolescentes, y el conocimiento y acceso a las políticas nacionales y locales de apoyo a los hogares. Un grupo de preguntas </w:t>
      </w:r>
      <w:r w:rsidR="0041742E" w:rsidRPr="0055329E">
        <w:t>de</w:t>
      </w:r>
      <w:r w:rsidR="00AB0EA3" w:rsidRPr="0055329E">
        <w:t xml:space="preserve"> </w:t>
      </w:r>
      <w:proofErr w:type="gramStart"/>
      <w:r w:rsidR="0041742E" w:rsidRPr="0055329E">
        <w:t>l</w:t>
      </w:r>
      <w:r w:rsidR="00AB0EA3" w:rsidRPr="0055329E">
        <w:t>os</w:t>
      </w:r>
      <w:r w:rsidR="0041742E" w:rsidRPr="0055329E">
        <w:t xml:space="preserve"> </w:t>
      </w:r>
      <w:r w:rsidR="00A915D8" w:rsidRPr="0055329E">
        <w:t xml:space="preserve"> ítem</w:t>
      </w:r>
      <w:r w:rsidR="00AB0EA3" w:rsidRPr="0055329E">
        <w:t>s</w:t>
      </w:r>
      <w:proofErr w:type="gramEnd"/>
      <w:r w:rsidR="00A915D8" w:rsidRPr="0055329E">
        <w:t xml:space="preserve"> vi1</w:t>
      </w:r>
      <w:r w:rsidR="00AB0EA3" w:rsidRPr="0055329E">
        <w:t xml:space="preserve"> y vi2</w:t>
      </w:r>
      <w:r w:rsidR="00A97820" w:rsidRPr="0055329E">
        <w:t xml:space="preserve"> del anexo de</w:t>
      </w:r>
      <w:r w:rsidR="00094309" w:rsidRPr="0055329E">
        <w:t xml:space="preserve"> fecha 25 de septiembre de 2023 de la trigésimo sexta ronda (junio 2023)</w:t>
      </w:r>
      <w:r w:rsidR="00094309" w:rsidRPr="0055329E">
        <w:rPr>
          <w:rStyle w:val="Refdenotaalpie"/>
        </w:rPr>
        <w:footnoteReference w:id="7"/>
      </w:r>
      <w:r w:rsidR="00AB0EA3" w:rsidRPr="0055329E">
        <w:t>,</w:t>
      </w:r>
      <w:r w:rsidR="00D30066" w:rsidRPr="0055329E">
        <w:t xml:space="preserve"> </w:t>
      </w:r>
      <w:r w:rsidRPr="0055329E">
        <w:t>está relacionado con comportamientos de personas conocidas, que resid</w:t>
      </w:r>
      <w:r w:rsidR="007E409F" w:rsidRPr="0055329E">
        <w:t>e</w:t>
      </w:r>
      <w:r w:rsidRPr="0055329E">
        <w:t xml:space="preserve">n o no en la misma vivienda  </w:t>
      </w:r>
      <w:r w:rsidR="00231C16" w:rsidRPr="0055329E">
        <w:t>d</w:t>
      </w:r>
      <w:r w:rsidRPr="0055329E">
        <w:t>el encuestado, allí se pueden identificar algunas relacionadas con el castigo físico, tratos crueles, humillantes o degradantes. Las preguntas específicas integradas en esta encuesta son las siguientes:</w:t>
      </w:r>
    </w:p>
    <w:p w14:paraId="3C58C443" w14:textId="77777777" w:rsidR="00C671D3" w:rsidRPr="0055329E" w:rsidRDefault="00C671D3" w:rsidP="00032FEF">
      <w:pPr>
        <w:spacing w:after="0" w:line="240" w:lineRule="auto"/>
        <w:jc w:val="both"/>
      </w:pPr>
    </w:p>
    <w:p w14:paraId="0D00755B" w14:textId="77777777" w:rsidR="00032FEF" w:rsidRPr="0055329E" w:rsidRDefault="00032FEF" w:rsidP="00032FEF">
      <w:pPr>
        <w:spacing w:after="0" w:line="240" w:lineRule="auto"/>
        <w:jc w:val="both"/>
        <w:rPr>
          <w:b/>
          <w:bCs/>
          <w:i/>
          <w:iCs/>
        </w:rPr>
      </w:pPr>
      <w:r w:rsidRPr="0055329E">
        <w:rPr>
          <w:b/>
          <w:bCs/>
          <w:i/>
          <w:iCs/>
        </w:rPr>
        <w:t xml:space="preserve">vi1.  </w:t>
      </w:r>
      <w:r w:rsidRPr="0055329E">
        <w:rPr>
          <w:rFonts w:ascii="Arial" w:hAnsi="Arial" w:cs="Arial"/>
          <w:b/>
          <w:bCs/>
          <w:i/>
          <w:iCs/>
        </w:rPr>
        <w:t> </w:t>
      </w:r>
      <w:r w:rsidRPr="0055329E">
        <w:rPr>
          <w:b/>
          <w:bCs/>
          <w:i/>
          <w:iCs/>
        </w:rPr>
        <w:t>Durante el último mes, alguna persona conocida, que resida o no en su misma vivienda, ¿tuvo alguno de los siguientes comportamientos hacia usted?</w:t>
      </w:r>
    </w:p>
    <w:p w14:paraId="65A2EBD7" w14:textId="77777777" w:rsidR="00032FEF" w:rsidRPr="0055329E" w:rsidRDefault="00032FEF" w:rsidP="00352257">
      <w:pPr>
        <w:pStyle w:val="Prrafodelista"/>
        <w:numPr>
          <w:ilvl w:val="0"/>
          <w:numId w:val="3"/>
        </w:numPr>
        <w:spacing w:after="0" w:line="240" w:lineRule="auto"/>
        <w:ind w:left="426"/>
        <w:jc w:val="both"/>
      </w:pPr>
      <w:r w:rsidRPr="0055329E">
        <w:t>Le ha dejado de hablar o ignorado.</w:t>
      </w:r>
    </w:p>
    <w:p w14:paraId="363E7165" w14:textId="77777777" w:rsidR="00032FEF" w:rsidRPr="0055329E" w:rsidRDefault="00032FEF" w:rsidP="00352257">
      <w:pPr>
        <w:pStyle w:val="Prrafodelista"/>
        <w:numPr>
          <w:ilvl w:val="0"/>
          <w:numId w:val="3"/>
        </w:numPr>
        <w:spacing w:after="0" w:line="240" w:lineRule="auto"/>
        <w:ind w:left="426"/>
        <w:jc w:val="both"/>
      </w:pPr>
      <w:r w:rsidRPr="0055329E">
        <w:t>Le ha gritado o insultado para hacerle sentir mal.</w:t>
      </w:r>
    </w:p>
    <w:p w14:paraId="149104D0" w14:textId="77777777" w:rsidR="00032FEF" w:rsidRPr="0055329E" w:rsidRDefault="00032FEF" w:rsidP="00352257">
      <w:pPr>
        <w:pStyle w:val="Prrafodelista"/>
        <w:numPr>
          <w:ilvl w:val="0"/>
          <w:numId w:val="3"/>
        </w:numPr>
        <w:spacing w:after="0" w:line="240" w:lineRule="auto"/>
        <w:ind w:left="426"/>
        <w:jc w:val="both"/>
      </w:pPr>
      <w:r w:rsidRPr="0055329E">
        <w:t>Le ha golpeado, empujado, lanzado cosas o agredido físicamente</w:t>
      </w:r>
    </w:p>
    <w:p w14:paraId="1A72603A" w14:textId="77777777" w:rsidR="00032FEF" w:rsidRPr="0055329E" w:rsidRDefault="00032FEF" w:rsidP="00352257">
      <w:pPr>
        <w:pStyle w:val="Prrafodelista"/>
        <w:numPr>
          <w:ilvl w:val="0"/>
          <w:numId w:val="3"/>
        </w:numPr>
        <w:spacing w:after="0" w:line="240" w:lineRule="auto"/>
        <w:ind w:left="426"/>
        <w:jc w:val="both"/>
      </w:pPr>
      <w:r w:rsidRPr="0055329E">
        <w:t>Le ha amenazado o herido con algún arma (de fuego, navaja, cuchillo u otros).</w:t>
      </w:r>
    </w:p>
    <w:p w14:paraId="30E2618B" w14:textId="77777777" w:rsidR="00032FEF" w:rsidRPr="0055329E" w:rsidRDefault="00032FEF" w:rsidP="00352257">
      <w:pPr>
        <w:pStyle w:val="Prrafodelista"/>
        <w:numPr>
          <w:ilvl w:val="0"/>
          <w:numId w:val="3"/>
        </w:numPr>
        <w:spacing w:after="0" w:line="240" w:lineRule="auto"/>
        <w:ind w:left="426"/>
        <w:jc w:val="both"/>
      </w:pPr>
      <w:r w:rsidRPr="0055329E">
        <w:t>Le ha amenazado, manipulado o chantajeado para que usted haga algo que usted no quiere.</w:t>
      </w:r>
    </w:p>
    <w:p w14:paraId="77C4EE7B" w14:textId="77777777" w:rsidR="00032FEF" w:rsidRPr="0055329E" w:rsidRDefault="00032FEF" w:rsidP="00352257">
      <w:pPr>
        <w:pStyle w:val="Prrafodelista"/>
        <w:numPr>
          <w:ilvl w:val="0"/>
          <w:numId w:val="3"/>
        </w:numPr>
        <w:spacing w:after="0" w:line="240" w:lineRule="auto"/>
        <w:ind w:left="426"/>
        <w:jc w:val="both"/>
      </w:pPr>
      <w:r w:rsidRPr="0055329E">
        <w:t>Ha dejado de aportar a gastos del hogar como represalia o chantaje hacia usted.</w:t>
      </w:r>
    </w:p>
    <w:p w14:paraId="58FDCE7B" w14:textId="77777777" w:rsidR="00032FEF" w:rsidRPr="0055329E" w:rsidRDefault="00032FEF" w:rsidP="00352257">
      <w:pPr>
        <w:pStyle w:val="Prrafodelista"/>
        <w:numPr>
          <w:ilvl w:val="0"/>
          <w:numId w:val="3"/>
        </w:numPr>
        <w:spacing w:after="0" w:line="240" w:lineRule="auto"/>
        <w:ind w:left="426"/>
        <w:jc w:val="both"/>
      </w:pPr>
      <w:r w:rsidRPr="0055329E">
        <w:t>Le han quitado su dinero o lo han usado sin su consentimiento.</w:t>
      </w:r>
    </w:p>
    <w:p w14:paraId="1BE730CF" w14:textId="77777777" w:rsidR="00032FEF" w:rsidRPr="0055329E" w:rsidRDefault="00032FEF" w:rsidP="00352257">
      <w:pPr>
        <w:pStyle w:val="Prrafodelista"/>
        <w:numPr>
          <w:ilvl w:val="0"/>
          <w:numId w:val="3"/>
        </w:numPr>
        <w:spacing w:after="0" w:line="240" w:lineRule="auto"/>
        <w:ind w:left="426"/>
        <w:jc w:val="both"/>
      </w:pPr>
      <w:r w:rsidRPr="0055329E">
        <w:t>Le ha besado o tocado sin su consentimiento.</w:t>
      </w:r>
    </w:p>
    <w:p w14:paraId="0F482CCD" w14:textId="77777777" w:rsidR="00032FEF" w:rsidRPr="0055329E" w:rsidRDefault="00032FEF" w:rsidP="00352257">
      <w:pPr>
        <w:pStyle w:val="Prrafodelista"/>
        <w:numPr>
          <w:ilvl w:val="0"/>
          <w:numId w:val="3"/>
        </w:numPr>
        <w:spacing w:after="0" w:line="240" w:lineRule="auto"/>
        <w:ind w:left="426"/>
        <w:jc w:val="both"/>
      </w:pPr>
      <w:r w:rsidRPr="0055329E">
        <w:t>Le ha forzado o ha intentado a tener relaciones sexuales sin su consentimiento.</w:t>
      </w:r>
    </w:p>
    <w:p w14:paraId="5EEB5F68" w14:textId="77777777" w:rsidR="00032FEF" w:rsidRPr="0055329E" w:rsidRDefault="00032FEF" w:rsidP="00032FEF">
      <w:pPr>
        <w:spacing w:after="0" w:line="240" w:lineRule="auto"/>
        <w:jc w:val="both"/>
      </w:pPr>
    </w:p>
    <w:p w14:paraId="06B7F5B2" w14:textId="77777777" w:rsidR="00032FEF" w:rsidRPr="0055329E" w:rsidRDefault="00032FEF" w:rsidP="00C671D3">
      <w:pPr>
        <w:spacing w:after="0" w:line="240" w:lineRule="auto"/>
        <w:jc w:val="both"/>
        <w:rPr>
          <w:b/>
          <w:bCs/>
          <w:i/>
          <w:iCs/>
        </w:rPr>
      </w:pPr>
      <w:r w:rsidRPr="0055329E">
        <w:rPr>
          <w:b/>
          <w:bCs/>
          <w:i/>
          <w:iCs/>
        </w:rPr>
        <w:t>vi2. ¿Quién o quiénes tuvieron estos comportamientos hacia usted?</w:t>
      </w:r>
    </w:p>
    <w:p w14:paraId="5A596A21" w14:textId="6A9277A8" w:rsidR="00032FEF" w:rsidRPr="0055329E" w:rsidRDefault="00032FEF" w:rsidP="00352257">
      <w:pPr>
        <w:pStyle w:val="Prrafodelista"/>
        <w:numPr>
          <w:ilvl w:val="0"/>
          <w:numId w:val="4"/>
        </w:numPr>
        <w:spacing w:after="0" w:line="240" w:lineRule="auto"/>
        <w:ind w:left="426"/>
        <w:jc w:val="both"/>
      </w:pPr>
      <w:r w:rsidRPr="0055329E">
        <w:t>Pareja o expareja</w:t>
      </w:r>
    </w:p>
    <w:p w14:paraId="3349643B" w14:textId="07180172" w:rsidR="00032FEF" w:rsidRPr="0055329E" w:rsidRDefault="00032FEF" w:rsidP="00352257">
      <w:pPr>
        <w:pStyle w:val="Prrafodelista"/>
        <w:numPr>
          <w:ilvl w:val="0"/>
          <w:numId w:val="4"/>
        </w:numPr>
        <w:spacing w:after="0" w:line="240" w:lineRule="auto"/>
        <w:ind w:left="426"/>
        <w:jc w:val="both"/>
      </w:pPr>
      <w:r w:rsidRPr="0055329E">
        <w:t>Otra</w:t>
      </w:r>
      <w:r w:rsidR="00876447" w:rsidRPr="0055329E">
        <w:t>(</w:t>
      </w:r>
      <w:r w:rsidRPr="0055329E">
        <w:t>s</w:t>
      </w:r>
      <w:r w:rsidR="00876447" w:rsidRPr="0055329E">
        <w:t>)</w:t>
      </w:r>
      <w:r w:rsidRPr="0055329E">
        <w:t xml:space="preserve"> persona</w:t>
      </w:r>
      <w:r w:rsidR="00B37BDB" w:rsidRPr="0055329E">
        <w:t>(</w:t>
      </w:r>
      <w:r w:rsidRPr="0055329E">
        <w:t>s</w:t>
      </w:r>
      <w:r w:rsidR="00B37BDB" w:rsidRPr="0055329E">
        <w:t>)</w:t>
      </w:r>
      <w:r w:rsidRPr="0055329E">
        <w:t xml:space="preserve"> familiar(es)</w:t>
      </w:r>
    </w:p>
    <w:p w14:paraId="21970905" w14:textId="77777777" w:rsidR="00032FEF" w:rsidRPr="0055329E" w:rsidRDefault="00032FEF" w:rsidP="00352257">
      <w:pPr>
        <w:pStyle w:val="Prrafodelista"/>
        <w:numPr>
          <w:ilvl w:val="0"/>
          <w:numId w:val="4"/>
        </w:numPr>
        <w:spacing w:after="0" w:line="240" w:lineRule="auto"/>
        <w:ind w:left="426"/>
        <w:jc w:val="both"/>
      </w:pPr>
      <w:r w:rsidRPr="0055329E">
        <w:lastRenderedPageBreak/>
        <w:t>Amigos/as</w:t>
      </w:r>
    </w:p>
    <w:p w14:paraId="3A41D9A3" w14:textId="77777777" w:rsidR="00032FEF" w:rsidRPr="0055329E" w:rsidRDefault="00032FEF" w:rsidP="00352257">
      <w:pPr>
        <w:pStyle w:val="Prrafodelista"/>
        <w:numPr>
          <w:ilvl w:val="0"/>
          <w:numId w:val="4"/>
        </w:numPr>
        <w:spacing w:after="0" w:line="240" w:lineRule="auto"/>
        <w:ind w:left="426"/>
        <w:jc w:val="both"/>
      </w:pPr>
      <w:r w:rsidRPr="0055329E">
        <w:t>Vecinos/as</w:t>
      </w:r>
    </w:p>
    <w:p w14:paraId="0B470D5F" w14:textId="77777777" w:rsidR="00032FEF" w:rsidRPr="0055329E" w:rsidRDefault="00032FEF" w:rsidP="00352257">
      <w:pPr>
        <w:pStyle w:val="Prrafodelista"/>
        <w:numPr>
          <w:ilvl w:val="0"/>
          <w:numId w:val="4"/>
        </w:numPr>
        <w:spacing w:after="0" w:line="240" w:lineRule="auto"/>
        <w:ind w:left="426"/>
        <w:jc w:val="both"/>
      </w:pPr>
      <w:r w:rsidRPr="0055329E">
        <w:t>Jefe/a o compañero/a de trabajo</w:t>
      </w:r>
    </w:p>
    <w:p w14:paraId="3FD8B01B" w14:textId="77777777" w:rsidR="00032FEF" w:rsidRPr="0055329E" w:rsidRDefault="00032FEF" w:rsidP="00352257">
      <w:pPr>
        <w:pStyle w:val="Prrafodelista"/>
        <w:numPr>
          <w:ilvl w:val="0"/>
          <w:numId w:val="4"/>
        </w:numPr>
        <w:spacing w:after="0" w:line="240" w:lineRule="auto"/>
        <w:ind w:left="426"/>
        <w:jc w:val="both"/>
      </w:pPr>
      <w:r w:rsidRPr="0055329E">
        <w:t>Otra persona conocida</w:t>
      </w:r>
    </w:p>
    <w:p w14:paraId="76E8D74B" w14:textId="77777777" w:rsidR="00032FEF" w:rsidRPr="0055329E" w:rsidRDefault="00032FEF" w:rsidP="00032FEF">
      <w:pPr>
        <w:spacing w:after="0" w:line="240" w:lineRule="auto"/>
        <w:jc w:val="both"/>
      </w:pPr>
    </w:p>
    <w:p w14:paraId="5D985021" w14:textId="3703C5F3" w:rsidR="00032FEF" w:rsidRPr="0055329E" w:rsidRDefault="00032FEF" w:rsidP="00032FEF">
      <w:pPr>
        <w:spacing w:after="0" w:line="240" w:lineRule="auto"/>
        <w:jc w:val="both"/>
      </w:pPr>
      <w:r w:rsidRPr="0055329E">
        <w:t xml:space="preserve">Con corte a junio de 2023, para el grupo de 10 a 24 años se encuentra que, dentro de los encuestados, uno de los comportamientos que más se presenta es dejar de hablarle o ignorar a una persona, seguido de aquellos casos de gritos e insultos para hacer sentir mal a alguien. Sin </w:t>
      </w:r>
      <w:r w:rsidR="00305DE9" w:rsidRPr="0055329E">
        <w:t>embargo,</w:t>
      </w:r>
      <w:r w:rsidRPr="0055329E">
        <w:t xml:space="preserve"> también se resalta que hay un número considerable de personas que menciona haber sido víctima de golpes, empujones, o haber sido </w:t>
      </w:r>
      <w:r w:rsidR="00B956D4" w:rsidRPr="0055329E">
        <w:t>víctima</w:t>
      </w:r>
      <w:r w:rsidRPr="0055329E">
        <w:t xml:space="preserve"> de agresiones físicas tanto dentro como fuera del entorno hogar. La siguiente tabla muestra los principales resultados obtenidos en esta encuesta en relación con comportamientos violentos hacia niñas, niños, adolescentes y jóvenes en el rango de 10 a 24 años:</w:t>
      </w:r>
    </w:p>
    <w:p w14:paraId="3746F3CE" w14:textId="77777777" w:rsidR="00032FEF" w:rsidRPr="0055329E" w:rsidRDefault="00032FEF" w:rsidP="00032FEF">
      <w:pPr>
        <w:spacing w:after="0" w:line="240" w:lineRule="auto"/>
        <w:jc w:val="both"/>
      </w:pPr>
    </w:p>
    <w:p w14:paraId="3803FC4E" w14:textId="3787027F" w:rsidR="00032FEF" w:rsidRPr="0055329E" w:rsidRDefault="00032FEF" w:rsidP="00032FEF">
      <w:pPr>
        <w:pStyle w:val="Descripcin"/>
        <w:keepNext/>
        <w:spacing w:after="0"/>
        <w:rPr>
          <w:rFonts w:asciiTheme="minorHAnsi" w:hAnsiTheme="minorHAnsi"/>
        </w:rPr>
      </w:pPr>
      <w:r w:rsidRPr="0055329E">
        <w:rPr>
          <w:rFonts w:asciiTheme="minorHAnsi" w:hAnsiTheme="minorHAnsi"/>
        </w:rPr>
        <w:t xml:space="preserve">Tabla </w:t>
      </w:r>
      <w:r w:rsidRPr="0055329E">
        <w:rPr>
          <w:rFonts w:asciiTheme="minorHAnsi" w:hAnsiTheme="minorHAnsi"/>
        </w:rPr>
        <w:fldChar w:fldCharType="begin"/>
      </w:r>
      <w:r w:rsidRPr="0055329E">
        <w:rPr>
          <w:rFonts w:asciiTheme="minorHAnsi" w:hAnsiTheme="minorHAnsi"/>
        </w:rPr>
        <w:instrText xml:space="preserve"> SEQ Tabla \* ARABIC </w:instrText>
      </w:r>
      <w:r w:rsidRPr="0055329E">
        <w:rPr>
          <w:rFonts w:asciiTheme="minorHAnsi" w:hAnsiTheme="minorHAnsi"/>
        </w:rPr>
        <w:fldChar w:fldCharType="separate"/>
      </w:r>
      <w:r w:rsidR="00E452FA" w:rsidRPr="0055329E">
        <w:rPr>
          <w:rFonts w:asciiTheme="minorHAnsi" w:hAnsiTheme="minorHAnsi"/>
          <w:noProof/>
        </w:rPr>
        <w:t>2</w:t>
      </w:r>
      <w:r w:rsidRPr="0055329E">
        <w:rPr>
          <w:rFonts w:asciiTheme="minorHAnsi" w:hAnsiTheme="minorHAnsi"/>
        </w:rPr>
        <w:fldChar w:fldCharType="end"/>
      </w:r>
      <w:r w:rsidRPr="0055329E">
        <w:rPr>
          <w:rFonts w:asciiTheme="minorHAnsi" w:hAnsiTheme="minorHAnsi"/>
        </w:rPr>
        <w:t>. Pregunta vi1. Encuesta Pulso Social, Trigésimo sexta ronda (junio 2023)</w:t>
      </w:r>
    </w:p>
    <w:tbl>
      <w:tblPr>
        <w:tblStyle w:val="Tablaconcuadrcula"/>
        <w:tblW w:w="0" w:type="auto"/>
        <w:tblLayout w:type="fixed"/>
        <w:tblLook w:val="04A0" w:firstRow="1" w:lastRow="0" w:firstColumn="1" w:lastColumn="0" w:noHBand="0" w:noVBand="1"/>
      </w:tblPr>
      <w:tblGrid>
        <w:gridCol w:w="7366"/>
        <w:gridCol w:w="1462"/>
      </w:tblGrid>
      <w:tr w:rsidR="00032FEF" w:rsidRPr="0055329E" w14:paraId="512D48DB" w14:textId="77777777" w:rsidTr="00E452FA">
        <w:trPr>
          <w:trHeight w:val="600"/>
        </w:trPr>
        <w:tc>
          <w:tcPr>
            <w:tcW w:w="7366" w:type="dxa"/>
            <w:shd w:val="clear" w:color="auto" w:fill="F2F2F2" w:themeFill="background1" w:themeFillShade="F2"/>
            <w:noWrap/>
            <w:hideMark/>
          </w:tcPr>
          <w:p w14:paraId="0BF30758" w14:textId="77777777" w:rsidR="00032FEF" w:rsidRPr="0055329E" w:rsidRDefault="00032FEF" w:rsidP="005500E4">
            <w:pPr>
              <w:jc w:val="both"/>
              <w:rPr>
                <w:rFonts w:cs="Calibri"/>
                <w:b/>
                <w:bCs/>
                <w:color w:val="000000"/>
                <w:sz w:val="18"/>
                <w:szCs w:val="18"/>
                <w:lang w:val="es-CO"/>
              </w:rPr>
            </w:pPr>
            <w:r w:rsidRPr="0055329E">
              <w:rPr>
                <w:rFonts w:cs="Calibri"/>
                <w:b/>
                <w:bCs/>
                <w:color w:val="000000"/>
                <w:sz w:val="18"/>
                <w:szCs w:val="18"/>
                <w:lang w:val="es-CO"/>
              </w:rPr>
              <w:t xml:space="preserve">vi1.  </w:t>
            </w:r>
            <w:r w:rsidRPr="0055329E">
              <w:rPr>
                <w:rFonts w:ascii="Arial" w:hAnsi="Arial" w:cs="Arial"/>
                <w:b/>
                <w:bCs/>
                <w:color w:val="000000"/>
                <w:sz w:val="18"/>
                <w:szCs w:val="18"/>
                <w:lang w:val="es-CO"/>
              </w:rPr>
              <w:t> </w:t>
            </w:r>
            <w:r w:rsidRPr="0055329E">
              <w:rPr>
                <w:rFonts w:cs="Calibri"/>
                <w:b/>
                <w:bCs/>
                <w:color w:val="000000"/>
                <w:sz w:val="18"/>
                <w:szCs w:val="18"/>
                <w:lang w:val="es-CO"/>
              </w:rPr>
              <w:t>Durante el último mes, alguna persona conocida, que resida o no en su misma vivienda, ¿tuvo alguno de los siguientes comportamientos hacia usted?</w:t>
            </w:r>
          </w:p>
        </w:tc>
        <w:tc>
          <w:tcPr>
            <w:tcW w:w="1462" w:type="dxa"/>
            <w:shd w:val="clear" w:color="auto" w:fill="F2F2F2" w:themeFill="background1" w:themeFillShade="F2"/>
            <w:noWrap/>
            <w:hideMark/>
          </w:tcPr>
          <w:p w14:paraId="056D67A1" w14:textId="77777777" w:rsidR="00032FEF" w:rsidRPr="0055329E" w:rsidRDefault="00032FEF" w:rsidP="005500E4">
            <w:pPr>
              <w:rPr>
                <w:rFonts w:cs="Calibri"/>
                <w:b/>
                <w:bCs/>
                <w:color w:val="000000"/>
                <w:sz w:val="18"/>
                <w:szCs w:val="18"/>
              </w:rPr>
            </w:pPr>
            <w:r w:rsidRPr="0055329E">
              <w:rPr>
                <w:rFonts w:cs="Calibri"/>
                <w:b/>
                <w:bCs/>
                <w:color w:val="000000"/>
                <w:sz w:val="18"/>
                <w:szCs w:val="18"/>
              </w:rPr>
              <w:t xml:space="preserve">10 a 24 </w:t>
            </w:r>
            <w:proofErr w:type="spellStart"/>
            <w:r w:rsidRPr="0055329E">
              <w:rPr>
                <w:rFonts w:cs="Calibri"/>
                <w:b/>
                <w:bCs/>
                <w:color w:val="000000"/>
                <w:sz w:val="18"/>
                <w:szCs w:val="18"/>
              </w:rPr>
              <w:t>años</w:t>
            </w:r>
            <w:proofErr w:type="spellEnd"/>
          </w:p>
        </w:tc>
      </w:tr>
      <w:tr w:rsidR="00032FEF" w:rsidRPr="0055329E" w14:paraId="722EC930" w14:textId="77777777" w:rsidTr="005500E4">
        <w:trPr>
          <w:trHeight w:val="320"/>
        </w:trPr>
        <w:tc>
          <w:tcPr>
            <w:tcW w:w="7366" w:type="dxa"/>
            <w:noWrap/>
            <w:hideMark/>
          </w:tcPr>
          <w:p w14:paraId="5150CA55" w14:textId="77777777" w:rsidR="00032FEF" w:rsidRPr="0055329E" w:rsidRDefault="00032FEF" w:rsidP="005500E4">
            <w:pPr>
              <w:jc w:val="both"/>
              <w:rPr>
                <w:rFonts w:cs="Calibri"/>
                <w:color w:val="000000"/>
                <w:sz w:val="18"/>
                <w:szCs w:val="18"/>
                <w:lang w:val="es-CO"/>
              </w:rPr>
            </w:pPr>
            <w:r w:rsidRPr="0055329E">
              <w:rPr>
                <w:rFonts w:eastAsia="Symbol" w:cs="Calibri"/>
                <w:color w:val="000000"/>
                <w:sz w:val="18"/>
                <w:szCs w:val="18"/>
                <w:lang w:val="es-CO"/>
              </w:rPr>
              <w:t>·       Le ha dejado de hablar o ignorado.</w:t>
            </w:r>
          </w:p>
        </w:tc>
        <w:tc>
          <w:tcPr>
            <w:tcW w:w="1462" w:type="dxa"/>
            <w:noWrap/>
            <w:hideMark/>
          </w:tcPr>
          <w:p w14:paraId="236EF161" w14:textId="77777777" w:rsidR="00032FEF" w:rsidRPr="0055329E" w:rsidRDefault="00032FEF" w:rsidP="005500E4">
            <w:pPr>
              <w:jc w:val="center"/>
              <w:rPr>
                <w:rFonts w:cs="Calibri"/>
                <w:sz w:val="18"/>
                <w:szCs w:val="18"/>
              </w:rPr>
            </w:pPr>
            <w:r w:rsidRPr="0055329E">
              <w:rPr>
                <w:rFonts w:cs="Calibri"/>
                <w:sz w:val="18"/>
                <w:szCs w:val="18"/>
              </w:rPr>
              <w:t>53.548</w:t>
            </w:r>
          </w:p>
        </w:tc>
      </w:tr>
      <w:tr w:rsidR="00032FEF" w:rsidRPr="0055329E" w14:paraId="5D6FD2A0" w14:textId="77777777" w:rsidTr="005500E4">
        <w:trPr>
          <w:trHeight w:val="320"/>
        </w:trPr>
        <w:tc>
          <w:tcPr>
            <w:tcW w:w="7366" w:type="dxa"/>
            <w:noWrap/>
            <w:hideMark/>
          </w:tcPr>
          <w:p w14:paraId="07E92410" w14:textId="77777777" w:rsidR="00032FEF" w:rsidRPr="0055329E" w:rsidRDefault="00032FEF" w:rsidP="005500E4">
            <w:pPr>
              <w:jc w:val="both"/>
              <w:rPr>
                <w:rFonts w:cs="Calibri"/>
                <w:color w:val="000000"/>
                <w:sz w:val="18"/>
                <w:szCs w:val="18"/>
                <w:lang w:val="es-CO"/>
              </w:rPr>
            </w:pPr>
            <w:r w:rsidRPr="0055329E">
              <w:rPr>
                <w:rFonts w:eastAsia="Symbol" w:cs="Calibri"/>
                <w:color w:val="000000"/>
                <w:sz w:val="18"/>
                <w:szCs w:val="18"/>
                <w:lang w:val="es-CO"/>
              </w:rPr>
              <w:t>·       Le ha gritado o insultado para hacerle sentir mal.</w:t>
            </w:r>
          </w:p>
        </w:tc>
        <w:tc>
          <w:tcPr>
            <w:tcW w:w="1462" w:type="dxa"/>
            <w:noWrap/>
            <w:hideMark/>
          </w:tcPr>
          <w:p w14:paraId="16192367" w14:textId="77777777" w:rsidR="00032FEF" w:rsidRPr="0055329E" w:rsidRDefault="00032FEF" w:rsidP="005500E4">
            <w:pPr>
              <w:jc w:val="center"/>
              <w:rPr>
                <w:rFonts w:cs="Calibri"/>
                <w:sz w:val="18"/>
                <w:szCs w:val="18"/>
              </w:rPr>
            </w:pPr>
            <w:r w:rsidRPr="0055329E">
              <w:rPr>
                <w:rFonts w:cs="Calibri"/>
                <w:sz w:val="18"/>
                <w:szCs w:val="18"/>
              </w:rPr>
              <w:t>36.181</w:t>
            </w:r>
          </w:p>
        </w:tc>
      </w:tr>
      <w:tr w:rsidR="00032FEF" w:rsidRPr="0055329E" w14:paraId="1F6C0168" w14:textId="77777777" w:rsidTr="005500E4">
        <w:trPr>
          <w:trHeight w:val="320"/>
        </w:trPr>
        <w:tc>
          <w:tcPr>
            <w:tcW w:w="7366" w:type="dxa"/>
            <w:noWrap/>
            <w:hideMark/>
          </w:tcPr>
          <w:p w14:paraId="25F02469" w14:textId="77777777" w:rsidR="00032FEF" w:rsidRPr="0055329E" w:rsidRDefault="00032FEF" w:rsidP="005500E4">
            <w:pPr>
              <w:jc w:val="both"/>
              <w:rPr>
                <w:rFonts w:cs="Calibri"/>
                <w:color w:val="000000"/>
                <w:sz w:val="18"/>
                <w:szCs w:val="18"/>
                <w:lang w:val="es-CO"/>
              </w:rPr>
            </w:pPr>
            <w:r w:rsidRPr="0055329E">
              <w:rPr>
                <w:rFonts w:eastAsia="Symbol" w:cs="Calibri"/>
                <w:color w:val="000000"/>
                <w:sz w:val="18"/>
                <w:szCs w:val="18"/>
                <w:lang w:val="es-CO"/>
              </w:rPr>
              <w:t>·       Le ha golpeado, empujado, lanzado cosas o agredido físicamente</w:t>
            </w:r>
          </w:p>
        </w:tc>
        <w:tc>
          <w:tcPr>
            <w:tcW w:w="1462" w:type="dxa"/>
            <w:noWrap/>
            <w:hideMark/>
          </w:tcPr>
          <w:p w14:paraId="08B19349" w14:textId="77777777" w:rsidR="00032FEF" w:rsidRPr="0055329E" w:rsidRDefault="00032FEF" w:rsidP="005500E4">
            <w:pPr>
              <w:jc w:val="center"/>
              <w:rPr>
                <w:rFonts w:cs="Calibri"/>
                <w:sz w:val="18"/>
                <w:szCs w:val="18"/>
              </w:rPr>
            </w:pPr>
            <w:r w:rsidRPr="0055329E">
              <w:rPr>
                <w:rFonts w:cs="Calibri"/>
                <w:sz w:val="18"/>
                <w:szCs w:val="18"/>
              </w:rPr>
              <w:t>11.085</w:t>
            </w:r>
          </w:p>
        </w:tc>
      </w:tr>
      <w:tr w:rsidR="00032FEF" w:rsidRPr="0055329E" w14:paraId="39E590A1" w14:textId="77777777" w:rsidTr="005500E4">
        <w:trPr>
          <w:trHeight w:val="320"/>
        </w:trPr>
        <w:tc>
          <w:tcPr>
            <w:tcW w:w="7366" w:type="dxa"/>
            <w:noWrap/>
            <w:hideMark/>
          </w:tcPr>
          <w:p w14:paraId="0D7EBADE" w14:textId="77777777" w:rsidR="00032FEF" w:rsidRPr="0055329E" w:rsidRDefault="00032FEF" w:rsidP="005500E4">
            <w:pPr>
              <w:jc w:val="both"/>
              <w:rPr>
                <w:rFonts w:cs="Calibri"/>
                <w:color w:val="000000"/>
                <w:sz w:val="18"/>
                <w:szCs w:val="18"/>
                <w:lang w:val="es-CO"/>
              </w:rPr>
            </w:pPr>
            <w:r w:rsidRPr="0055329E">
              <w:rPr>
                <w:rFonts w:eastAsia="Symbol" w:cs="Calibri"/>
                <w:color w:val="000000"/>
                <w:sz w:val="18"/>
                <w:szCs w:val="18"/>
                <w:lang w:val="es-CO"/>
              </w:rPr>
              <w:t>·       Le ha amenazado o herido con algún arma (de fuego, navaja, cuchillo u otros).</w:t>
            </w:r>
          </w:p>
        </w:tc>
        <w:tc>
          <w:tcPr>
            <w:tcW w:w="1462" w:type="dxa"/>
            <w:noWrap/>
            <w:hideMark/>
          </w:tcPr>
          <w:p w14:paraId="51D38015" w14:textId="77777777" w:rsidR="00032FEF" w:rsidRPr="0055329E" w:rsidRDefault="00032FEF" w:rsidP="005500E4">
            <w:pPr>
              <w:jc w:val="center"/>
              <w:rPr>
                <w:rFonts w:cs="Calibri"/>
                <w:sz w:val="18"/>
                <w:szCs w:val="18"/>
              </w:rPr>
            </w:pPr>
            <w:r w:rsidRPr="0055329E">
              <w:rPr>
                <w:rFonts w:cs="Calibri"/>
                <w:sz w:val="18"/>
                <w:szCs w:val="18"/>
              </w:rPr>
              <w:t>3.486</w:t>
            </w:r>
          </w:p>
        </w:tc>
      </w:tr>
      <w:tr w:rsidR="00032FEF" w:rsidRPr="0055329E" w14:paraId="666A3760" w14:textId="77777777" w:rsidTr="005500E4">
        <w:trPr>
          <w:trHeight w:val="380"/>
        </w:trPr>
        <w:tc>
          <w:tcPr>
            <w:tcW w:w="7366" w:type="dxa"/>
            <w:noWrap/>
            <w:hideMark/>
          </w:tcPr>
          <w:p w14:paraId="36EA32A7" w14:textId="77777777" w:rsidR="00032FEF" w:rsidRPr="0055329E" w:rsidRDefault="00032FEF" w:rsidP="005500E4">
            <w:pPr>
              <w:jc w:val="both"/>
              <w:rPr>
                <w:rFonts w:cs="Calibri"/>
                <w:color w:val="000000"/>
                <w:sz w:val="18"/>
                <w:szCs w:val="18"/>
                <w:lang w:val="es-CO"/>
              </w:rPr>
            </w:pPr>
            <w:r w:rsidRPr="0055329E">
              <w:rPr>
                <w:rFonts w:eastAsia="Symbol" w:cs="Calibri"/>
                <w:color w:val="000000"/>
                <w:sz w:val="18"/>
                <w:szCs w:val="18"/>
                <w:lang w:val="es-CO"/>
              </w:rPr>
              <w:t>·       Le ha amenazado, manipulado o chantajeado para que usted haga algo que usted no quiere.</w:t>
            </w:r>
          </w:p>
        </w:tc>
        <w:tc>
          <w:tcPr>
            <w:tcW w:w="1462" w:type="dxa"/>
            <w:noWrap/>
            <w:hideMark/>
          </w:tcPr>
          <w:p w14:paraId="51A5F30E" w14:textId="77777777" w:rsidR="00032FEF" w:rsidRPr="0055329E" w:rsidRDefault="00032FEF" w:rsidP="005500E4">
            <w:pPr>
              <w:jc w:val="center"/>
              <w:rPr>
                <w:rFonts w:cs="Calibri"/>
                <w:sz w:val="18"/>
                <w:szCs w:val="18"/>
              </w:rPr>
            </w:pPr>
            <w:r w:rsidRPr="0055329E">
              <w:rPr>
                <w:rFonts w:cs="Calibri"/>
                <w:sz w:val="18"/>
                <w:szCs w:val="18"/>
              </w:rPr>
              <w:t>11.317</w:t>
            </w:r>
          </w:p>
        </w:tc>
      </w:tr>
      <w:tr w:rsidR="00032FEF" w:rsidRPr="0055329E" w14:paraId="3DB5DE56" w14:textId="77777777" w:rsidTr="005500E4">
        <w:trPr>
          <w:trHeight w:val="320"/>
        </w:trPr>
        <w:tc>
          <w:tcPr>
            <w:tcW w:w="7366" w:type="dxa"/>
            <w:noWrap/>
            <w:hideMark/>
          </w:tcPr>
          <w:p w14:paraId="13DB4F2B" w14:textId="77777777" w:rsidR="00032FEF" w:rsidRPr="0055329E" w:rsidRDefault="00032FEF" w:rsidP="005500E4">
            <w:pPr>
              <w:jc w:val="both"/>
              <w:rPr>
                <w:rFonts w:cs="Calibri"/>
                <w:color w:val="000000"/>
                <w:sz w:val="18"/>
                <w:szCs w:val="18"/>
                <w:lang w:val="es-CO"/>
              </w:rPr>
            </w:pPr>
            <w:r w:rsidRPr="0055329E">
              <w:rPr>
                <w:rFonts w:eastAsia="Symbol" w:cs="Calibri"/>
                <w:color w:val="000000"/>
                <w:sz w:val="18"/>
                <w:szCs w:val="18"/>
                <w:lang w:val="es-CO"/>
              </w:rPr>
              <w:t>·       Ha dejado de aportar a gastos del hogar como represalia o chantaje hacia usted.</w:t>
            </w:r>
          </w:p>
        </w:tc>
        <w:tc>
          <w:tcPr>
            <w:tcW w:w="1462" w:type="dxa"/>
            <w:noWrap/>
            <w:hideMark/>
          </w:tcPr>
          <w:p w14:paraId="5F78F0AC" w14:textId="77777777" w:rsidR="00032FEF" w:rsidRPr="0055329E" w:rsidRDefault="00032FEF" w:rsidP="005500E4">
            <w:pPr>
              <w:jc w:val="center"/>
              <w:rPr>
                <w:rFonts w:cs="Calibri"/>
                <w:sz w:val="18"/>
                <w:szCs w:val="18"/>
              </w:rPr>
            </w:pPr>
            <w:r w:rsidRPr="0055329E">
              <w:rPr>
                <w:rFonts w:cs="Calibri"/>
                <w:sz w:val="18"/>
                <w:szCs w:val="18"/>
              </w:rPr>
              <w:t>6.113</w:t>
            </w:r>
          </w:p>
        </w:tc>
      </w:tr>
      <w:tr w:rsidR="00032FEF" w:rsidRPr="0055329E" w14:paraId="16A2BB24" w14:textId="77777777" w:rsidTr="005500E4">
        <w:trPr>
          <w:trHeight w:val="320"/>
        </w:trPr>
        <w:tc>
          <w:tcPr>
            <w:tcW w:w="7366" w:type="dxa"/>
            <w:noWrap/>
            <w:hideMark/>
          </w:tcPr>
          <w:p w14:paraId="051F59A5" w14:textId="77777777" w:rsidR="00032FEF" w:rsidRPr="0055329E" w:rsidRDefault="00032FEF" w:rsidP="005500E4">
            <w:pPr>
              <w:jc w:val="both"/>
              <w:rPr>
                <w:rFonts w:cs="Calibri"/>
                <w:color w:val="000000"/>
                <w:sz w:val="18"/>
                <w:szCs w:val="18"/>
                <w:lang w:val="es-CO"/>
              </w:rPr>
            </w:pPr>
            <w:r w:rsidRPr="0055329E">
              <w:rPr>
                <w:rFonts w:eastAsia="Symbol" w:cs="Calibri"/>
                <w:color w:val="000000"/>
                <w:sz w:val="18"/>
                <w:szCs w:val="18"/>
                <w:lang w:val="es-CO"/>
              </w:rPr>
              <w:t>·       Le han quitado su dinero o lo han usado sin su consentimiento.</w:t>
            </w:r>
          </w:p>
        </w:tc>
        <w:tc>
          <w:tcPr>
            <w:tcW w:w="1462" w:type="dxa"/>
            <w:noWrap/>
            <w:hideMark/>
          </w:tcPr>
          <w:p w14:paraId="1EBEBE99" w14:textId="77777777" w:rsidR="00032FEF" w:rsidRPr="0055329E" w:rsidRDefault="00032FEF" w:rsidP="005500E4">
            <w:pPr>
              <w:jc w:val="center"/>
              <w:rPr>
                <w:rFonts w:cs="Calibri"/>
                <w:sz w:val="18"/>
                <w:szCs w:val="18"/>
              </w:rPr>
            </w:pPr>
            <w:r w:rsidRPr="0055329E">
              <w:rPr>
                <w:rFonts w:cs="Calibri"/>
                <w:sz w:val="18"/>
                <w:szCs w:val="18"/>
              </w:rPr>
              <w:t>6.589</w:t>
            </w:r>
          </w:p>
        </w:tc>
      </w:tr>
      <w:tr w:rsidR="00032FEF" w:rsidRPr="0055329E" w14:paraId="331F2D50" w14:textId="77777777" w:rsidTr="005500E4">
        <w:trPr>
          <w:trHeight w:val="320"/>
        </w:trPr>
        <w:tc>
          <w:tcPr>
            <w:tcW w:w="7366" w:type="dxa"/>
            <w:noWrap/>
            <w:hideMark/>
          </w:tcPr>
          <w:p w14:paraId="7BF21975" w14:textId="77777777" w:rsidR="00032FEF" w:rsidRPr="0055329E" w:rsidRDefault="00032FEF" w:rsidP="005500E4">
            <w:pPr>
              <w:jc w:val="both"/>
              <w:rPr>
                <w:rFonts w:cs="Calibri"/>
                <w:color w:val="000000"/>
                <w:sz w:val="18"/>
                <w:szCs w:val="18"/>
                <w:lang w:val="es-CO"/>
              </w:rPr>
            </w:pPr>
            <w:r w:rsidRPr="0055329E">
              <w:rPr>
                <w:rFonts w:eastAsia="Symbol" w:cs="Calibri"/>
                <w:color w:val="000000"/>
                <w:sz w:val="18"/>
                <w:szCs w:val="18"/>
                <w:lang w:val="es-CO"/>
              </w:rPr>
              <w:t>·       Le ha besado o tocado sin su consentimiento.</w:t>
            </w:r>
          </w:p>
        </w:tc>
        <w:tc>
          <w:tcPr>
            <w:tcW w:w="1462" w:type="dxa"/>
            <w:noWrap/>
            <w:hideMark/>
          </w:tcPr>
          <w:p w14:paraId="11C7A55A" w14:textId="77777777" w:rsidR="00032FEF" w:rsidRPr="0055329E" w:rsidRDefault="00032FEF" w:rsidP="005500E4">
            <w:pPr>
              <w:jc w:val="center"/>
              <w:rPr>
                <w:rFonts w:cs="Calibri"/>
                <w:sz w:val="18"/>
                <w:szCs w:val="18"/>
              </w:rPr>
            </w:pPr>
            <w:r w:rsidRPr="0055329E">
              <w:rPr>
                <w:rFonts w:cs="Calibri"/>
                <w:sz w:val="18"/>
                <w:szCs w:val="18"/>
              </w:rPr>
              <w:t>0</w:t>
            </w:r>
          </w:p>
        </w:tc>
      </w:tr>
      <w:tr w:rsidR="00032FEF" w:rsidRPr="0055329E" w14:paraId="2542024F" w14:textId="77777777" w:rsidTr="005500E4">
        <w:trPr>
          <w:trHeight w:val="320"/>
        </w:trPr>
        <w:tc>
          <w:tcPr>
            <w:tcW w:w="7366" w:type="dxa"/>
            <w:noWrap/>
            <w:hideMark/>
          </w:tcPr>
          <w:p w14:paraId="4E1A11B4" w14:textId="77777777" w:rsidR="00032FEF" w:rsidRPr="0055329E" w:rsidRDefault="00032FEF" w:rsidP="005500E4">
            <w:pPr>
              <w:jc w:val="both"/>
              <w:rPr>
                <w:rFonts w:cs="Calibri"/>
                <w:color w:val="000000"/>
                <w:sz w:val="18"/>
                <w:szCs w:val="18"/>
                <w:lang w:val="es-CO"/>
              </w:rPr>
            </w:pPr>
            <w:r w:rsidRPr="0055329E">
              <w:rPr>
                <w:rFonts w:eastAsia="Symbol" w:cs="Calibri"/>
                <w:color w:val="000000"/>
                <w:sz w:val="18"/>
                <w:szCs w:val="18"/>
                <w:lang w:val="es-CO"/>
              </w:rPr>
              <w:t>·       Le ha forzado o ha intentado a tener relaciones sexuales sin su consentimiento.</w:t>
            </w:r>
          </w:p>
        </w:tc>
        <w:tc>
          <w:tcPr>
            <w:tcW w:w="1462" w:type="dxa"/>
            <w:noWrap/>
            <w:hideMark/>
          </w:tcPr>
          <w:p w14:paraId="592616B5" w14:textId="77777777" w:rsidR="00032FEF" w:rsidRPr="0055329E" w:rsidRDefault="00032FEF" w:rsidP="005500E4">
            <w:pPr>
              <w:jc w:val="center"/>
              <w:rPr>
                <w:rFonts w:cs="Calibri"/>
                <w:sz w:val="18"/>
                <w:szCs w:val="18"/>
              </w:rPr>
            </w:pPr>
            <w:r w:rsidRPr="0055329E">
              <w:rPr>
                <w:rFonts w:cs="Calibri"/>
                <w:sz w:val="18"/>
                <w:szCs w:val="18"/>
              </w:rPr>
              <w:t>0</w:t>
            </w:r>
          </w:p>
        </w:tc>
      </w:tr>
    </w:tbl>
    <w:p w14:paraId="705F6165" w14:textId="39AAC0E9" w:rsidR="00032FEF" w:rsidRPr="0055329E" w:rsidRDefault="00032FEF" w:rsidP="00032FEF">
      <w:pPr>
        <w:spacing w:after="0" w:line="240" w:lineRule="auto"/>
        <w:jc w:val="both"/>
        <w:rPr>
          <w:sz w:val="18"/>
          <w:szCs w:val="18"/>
        </w:rPr>
      </w:pPr>
      <w:r w:rsidRPr="0055329E">
        <w:rPr>
          <w:sz w:val="18"/>
          <w:szCs w:val="18"/>
        </w:rPr>
        <w:t>Fuente: elaboración propia ICBF</w:t>
      </w:r>
      <w:r w:rsidR="003528E3" w:rsidRPr="0055329E">
        <w:rPr>
          <w:sz w:val="18"/>
          <w:szCs w:val="18"/>
        </w:rPr>
        <w:t>,</w:t>
      </w:r>
      <w:r w:rsidRPr="0055329E">
        <w:rPr>
          <w:sz w:val="18"/>
          <w:szCs w:val="18"/>
        </w:rPr>
        <w:t xml:space="preserve"> con</w:t>
      </w:r>
      <w:r w:rsidR="002076C2" w:rsidRPr="0055329E">
        <w:rPr>
          <w:sz w:val="18"/>
          <w:szCs w:val="18"/>
        </w:rPr>
        <w:t xml:space="preserve"> base en</w:t>
      </w:r>
      <w:r w:rsidR="00CE1B07" w:rsidRPr="0055329E">
        <w:rPr>
          <w:sz w:val="18"/>
          <w:szCs w:val="18"/>
        </w:rPr>
        <w:t xml:space="preserve"> anexo del 25 de septiembre de 2023</w:t>
      </w:r>
      <w:r w:rsidR="00670D29" w:rsidRPr="0055329E">
        <w:rPr>
          <w:sz w:val="18"/>
          <w:szCs w:val="18"/>
        </w:rPr>
        <w:t xml:space="preserve"> de la trigésima sexta ronda (junio 2023)</w:t>
      </w:r>
      <w:r w:rsidR="00FC279F" w:rsidRPr="0055329E">
        <w:rPr>
          <w:sz w:val="18"/>
          <w:szCs w:val="18"/>
        </w:rPr>
        <w:t xml:space="preserve"> de la Encuesta Pulso </w:t>
      </w:r>
      <w:proofErr w:type="gramStart"/>
      <w:r w:rsidR="00FC279F" w:rsidRPr="0055329E">
        <w:rPr>
          <w:sz w:val="18"/>
          <w:szCs w:val="18"/>
        </w:rPr>
        <w:t xml:space="preserve">Social, </w:t>
      </w:r>
      <w:r w:rsidR="00CE1B07" w:rsidRPr="0055329E">
        <w:rPr>
          <w:sz w:val="18"/>
          <w:szCs w:val="18"/>
        </w:rPr>
        <w:t xml:space="preserve"> publicado</w:t>
      </w:r>
      <w:proofErr w:type="gramEnd"/>
      <w:r w:rsidR="00CE1B07" w:rsidRPr="0055329E">
        <w:rPr>
          <w:sz w:val="18"/>
          <w:szCs w:val="18"/>
        </w:rPr>
        <w:t xml:space="preserve"> por </w:t>
      </w:r>
      <w:r w:rsidRPr="0055329E">
        <w:rPr>
          <w:sz w:val="18"/>
          <w:szCs w:val="18"/>
        </w:rPr>
        <w:t>el Departamento Administrativo Nacional de Estadística -DANE</w:t>
      </w:r>
      <w:r w:rsidR="00CE1B07" w:rsidRPr="0055329E">
        <w:rPr>
          <w:rStyle w:val="Refdenotaalpie"/>
          <w:sz w:val="18"/>
          <w:szCs w:val="18"/>
        </w:rPr>
        <w:footnoteReference w:id="8"/>
      </w:r>
      <w:r w:rsidR="003528E3" w:rsidRPr="0055329E">
        <w:rPr>
          <w:sz w:val="18"/>
          <w:szCs w:val="18"/>
        </w:rPr>
        <w:t>, 2024.</w:t>
      </w:r>
    </w:p>
    <w:p w14:paraId="16285196" w14:textId="77777777" w:rsidR="00032FEF" w:rsidRPr="0055329E" w:rsidRDefault="00032FEF" w:rsidP="00032FEF">
      <w:pPr>
        <w:spacing w:after="0" w:line="240" w:lineRule="auto"/>
        <w:jc w:val="both"/>
      </w:pPr>
    </w:p>
    <w:p w14:paraId="23CE9E91" w14:textId="66B77DF6" w:rsidR="00032FEF" w:rsidRPr="0055329E" w:rsidRDefault="00032FEF" w:rsidP="00032FEF">
      <w:pPr>
        <w:spacing w:after="0" w:line="240" w:lineRule="auto"/>
        <w:jc w:val="both"/>
      </w:pPr>
      <w:r w:rsidRPr="0055329E">
        <w:t xml:space="preserve">En cuanto a la identificación del agresor, se </w:t>
      </w:r>
      <w:r w:rsidR="004F2604" w:rsidRPr="0055329E">
        <w:t>registra</w:t>
      </w:r>
      <w:r w:rsidRPr="0055329E">
        <w:t xml:space="preserve"> en la encuesta lo siguiente:</w:t>
      </w:r>
    </w:p>
    <w:p w14:paraId="48A5E78F" w14:textId="77777777" w:rsidR="00032FEF" w:rsidRPr="0055329E" w:rsidRDefault="00032FEF" w:rsidP="00032FEF">
      <w:pPr>
        <w:spacing w:after="0" w:line="240" w:lineRule="auto"/>
        <w:jc w:val="both"/>
      </w:pPr>
    </w:p>
    <w:p w14:paraId="5BCDAE4F" w14:textId="346948DE" w:rsidR="00E452FA" w:rsidRPr="0055329E" w:rsidRDefault="00E452FA" w:rsidP="00E452FA">
      <w:pPr>
        <w:pStyle w:val="Descripcin"/>
        <w:keepNext/>
        <w:spacing w:after="0"/>
      </w:pPr>
      <w:r w:rsidRPr="0055329E">
        <w:t xml:space="preserve">Tabla </w:t>
      </w:r>
      <w:fldSimple w:instr=" SEQ Tabla \* ARABIC ">
        <w:r w:rsidRPr="0055329E">
          <w:rPr>
            <w:noProof/>
          </w:rPr>
          <w:t>3</w:t>
        </w:r>
      </w:fldSimple>
      <w:r w:rsidRPr="0055329E">
        <w:t>. vi2 Encuesta Pulso Social, Trigésimo sexta ronda (junio 2023)</w:t>
      </w:r>
    </w:p>
    <w:tbl>
      <w:tblPr>
        <w:tblStyle w:val="Tablaconcuadrcula"/>
        <w:tblW w:w="4773" w:type="pct"/>
        <w:tblLook w:val="04A0" w:firstRow="1" w:lastRow="0" w:firstColumn="1" w:lastColumn="0" w:noHBand="0" w:noVBand="1"/>
      </w:tblPr>
      <w:tblGrid>
        <w:gridCol w:w="7509"/>
        <w:gridCol w:w="1417"/>
      </w:tblGrid>
      <w:tr w:rsidR="00032FEF" w:rsidRPr="0055329E" w14:paraId="5582FCE1" w14:textId="77777777" w:rsidTr="00E452FA">
        <w:trPr>
          <w:trHeight w:val="320"/>
        </w:trPr>
        <w:tc>
          <w:tcPr>
            <w:tcW w:w="4206" w:type="pct"/>
            <w:shd w:val="clear" w:color="auto" w:fill="F2F2F2" w:themeFill="background1" w:themeFillShade="F2"/>
            <w:noWrap/>
            <w:hideMark/>
          </w:tcPr>
          <w:p w14:paraId="1FB12C59" w14:textId="77777777" w:rsidR="00032FEF" w:rsidRPr="0055329E" w:rsidRDefault="00032FEF" w:rsidP="005500E4">
            <w:pPr>
              <w:rPr>
                <w:rFonts w:cs="Calibri"/>
                <w:b/>
                <w:bCs/>
                <w:color w:val="000000" w:themeColor="text1"/>
                <w:sz w:val="18"/>
                <w:szCs w:val="18"/>
                <w:lang w:val="es-CO"/>
              </w:rPr>
            </w:pPr>
            <w:r w:rsidRPr="0055329E">
              <w:rPr>
                <w:rFonts w:cs="Calibri"/>
                <w:b/>
                <w:bCs/>
                <w:color w:val="000000" w:themeColor="text1"/>
                <w:sz w:val="18"/>
                <w:szCs w:val="18"/>
                <w:lang w:val="es-CO"/>
              </w:rPr>
              <w:t>vi2. ¿Quién o quiénes tuvieron estos comportamientos hacia usted?</w:t>
            </w:r>
          </w:p>
        </w:tc>
        <w:tc>
          <w:tcPr>
            <w:tcW w:w="794" w:type="pct"/>
            <w:shd w:val="clear" w:color="auto" w:fill="F2F2F2" w:themeFill="background1" w:themeFillShade="F2"/>
            <w:noWrap/>
            <w:hideMark/>
          </w:tcPr>
          <w:p w14:paraId="6AFF0C2D" w14:textId="77777777" w:rsidR="00032FEF" w:rsidRPr="0055329E" w:rsidRDefault="00032FEF" w:rsidP="005500E4">
            <w:pPr>
              <w:rPr>
                <w:rFonts w:cs="Calibri"/>
                <w:b/>
                <w:bCs/>
                <w:color w:val="000000" w:themeColor="text1"/>
                <w:sz w:val="18"/>
                <w:szCs w:val="18"/>
              </w:rPr>
            </w:pPr>
            <w:r w:rsidRPr="0055329E">
              <w:rPr>
                <w:rFonts w:cs="Calibri"/>
                <w:b/>
                <w:bCs/>
                <w:color w:val="000000" w:themeColor="text1"/>
                <w:sz w:val="18"/>
                <w:szCs w:val="18"/>
              </w:rPr>
              <w:t xml:space="preserve">10 a 24 </w:t>
            </w:r>
            <w:proofErr w:type="spellStart"/>
            <w:r w:rsidRPr="0055329E">
              <w:rPr>
                <w:rFonts w:cs="Calibri"/>
                <w:b/>
                <w:bCs/>
                <w:color w:val="000000" w:themeColor="text1"/>
                <w:sz w:val="18"/>
                <w:szCs w:val="18"/>
              </w:rPr>
              <w:t>años</w:t>
            </w:r>
            <w:proofErr w:type="spellEnd"/>
          </w:p>
        </w:tc>
      </w:tr>
      <w:tr w:rsidR="00032FEF" w:rsidRPr="0055329E" w14:paraId="40EC41F3" w14:textId="77777777" w:rsidTr="00032FEF">
        <w:trPr>
          <w:trHeight w:val="320"/>
        </w:trPr>
        <w:tc>
          <w:tcPr>
            <w:tcW w:w="4206" w:type="pct"/>
            <w:noWrap/>
            <w:hideMark/>
          </w:tcPr>
          <w:p w14:paraId="1D2C182F" w14:textId="77777777" w:rsidR="00032FEF" w:rsidRPr="0055329E" w:rsidRDefault="00032FEF" w:rsidP="005500E4">
            <w:pPr>
              <w:jc w:val="both"/>
              <w:rPr>
                <w:rFonts w:cs="Calibri"/>
                <w:color w:val="000000" w:themeColor="text1"/>
                <w:sz w:val="18"/>
                <w:szCs w:val="18"/>
              </w:rPr>
            </w:pPr>
            <w:r w:rsidRPr="0055329E">
              <w:rPr>
                <w:rFonts w:eastAsia="Symbol" w:cs="Calibri"/>
                <w:color w:val="000000" w:themeColor="text1"/>
                <w:sz w:val="18"/>
                <w:szCs w:val="18"/>
              </w:rPr>
              <w:t>·       Pareja o ex pareja</w:t>
            </w:r>
          </w:p>
        </w:tc>
        <w:tc>
          <w:tcPr>
            <w:tcW w:w="794" w:type="pct"/>
            <w:noWrap/>
            <w:hideMark/>
          </w:tcPr>
          <w:p w14:paraId="3FA891C0" w14:textId="77777777" w:rsidR="00032FEF" w:rsidRPr="0055329E" w:rsidRDefault="00032FEF" w:rsidP="005500E4">
            <w:pPr>
              <w:jc w:val="center"/>
              <w:rPr>
                <w:rFonts w:cs="Calibri"/>
                <w:color w:val="000000" w:themeColor="text1"/>
                <w:sz w:val="18"/>
                <w:szCs w:val="18"/>
              </w:rPr>
            </w:pPr>
            <w:r w:rsidRPr="0055329E">
              <w:rPr>
                <w:rFonts w:cs="Calibri"/>
                <w:color w:val="000000" w:themeColor="text1"/>
                <w:sz w:val="18"/>
                <w:szCs w:val="18"/>
              </w:rPr>
              <w:t>8.742</w:t>
            </w:r>
          </w:p>
        </w:tc>
      </w:tr>
      <w:tr w:rsidR="00032FEF" w:rsidRPr="0055329E" w14:paraId="16C135C2" w14:textId="77777777" w:rsidTr="00032FEF">
        <w:trPr>
          <w:trHeight w:val="320"/>
        </w:trPr>
        <w:tc>
          <w:tcPr>
            <w:tcW w:w="4206" w:type="pct"/>
            <w:noWrap/>
            <w:hideMark/>
          </w:tcPr>
          <w:p w14:paraId="42AAE0E4" w14:textId="77777777" w:rsidR="00032FEF" w:rsidRPr="0055329E" w:rsidRDefault="00032FEF" w:rsidP="005500E4">
            <w:pPr>
              <w:jc w:val="both"/>
              <w:rPr>
                <w:rFonts w:cs="Calibri"/>
                <w:color w:val="000000" w:themeColor="text1"/>
                <w:sz w:val="18"/>
                <w:szCs w:val="18"/>
              </w:rPr>
            </w:pPr>
            <w:r w:rsidRPr="0055329E">
              <w:rPr>
                <w:rFonts w:eastAsia="Symbol" w:cs="Calibri"/>
                <w:color w:val="000000" w:themeColor="text1"/>
                <w:sz w:val="18"/>
                <w:szCs w:val="18"/>
              </w:rPr>
              <w:t xml:space="preserve">·       </w:t>
            </w:r>
            <w:proofErr w:type="spellStart"/>
            <w:r w:rsidRPr="0055329E">
              <w:rPr>
                <w:rFonts w:eastAsia="Symbol" w:cs="Calibri"/>
                <w:color w:val="000000" w:themeColor="text1"/>
                <w:sz w:val="18"/>
                <w:szCs w:val="18"/>
              </w:rPr>
              <w:t>Otras</w:t>
            </w:r>
            <w:proofErr w:type="spellEnd"/>
            <w:r w:rsidRPr="0055329E">
              <w:rPr>
                <w:rFonts w:eastAsia="Symbol" w:cs="Calibri"/>
                <w:color w:val="000000" w:themeColor="text1"/>
                <w:sz w:val="18"/>
                <w:szCs w:val="18"/>
              </w:rPr>
              <w:t xml:space="preserve"> personas familiar(es)</w:t>
            </w:r>
          </w:p>
        </w:tc>
        <w:tc>
          <w:tcPr>
            <w:tcW w:w="794" w:type="pct"/>
            <w:noWrap/>
            <w:hideMark/>
          </w:tcPr>
          <w:p w14:paraId="30826DF6" w14:textId="77777777" w:rsidR="00032FEF" w:rsidRPr="0055329E" w:rsidRDefault="00032FEF" w:rsidP="005500E4">
            <w:pPr>
              <w:jc w:val="center"/>
              <w:rPr>
                <w:rFonts w:cs="Calibri"/>
                <w:color w:val="000000" w:themeColor="text1"/>
                <w:sz w:val="18"/>
                <w:szCs w:val="18"/>
              </w:rPr>
            </w:pPr>
            <w:r w:rsidRPr="0055329E">
              <w:rPr>
                <w:rFonts w:cs="Calibri"/>
                <w:color w:val="000000" w:themeColor="text1"/>
                <w:sz w:val="18"/>
                <w:szCs w:val="18"/>
              </w:rPr>
              <w:t>21.354</w:t>
            </w:r>
          </w:p>
        </w:tc>
      </w:tr>
      <w:tr w:rsidR="00032FEF" w:rsidRPr="0055329E" w14:paraId="5A119D0F" w14:textId="77777777" w:rsidTr="00032FEF">
        <w:trPr>
          <w:trHeight w:val="320"/>
        </w:trPr>
        <w:tc>
          <w:tcPr>
            <w:tcW w:w="4206" w:type="pct"/>
            <w:noWrap/>
            <w:hideMark/>
          </w:tcPr>
          <w:p w14:paraId="0D382095" w14:textId="77777777" w:rsidR="00032FEF" w:rsidRPr="0055329E" w:rsidRDefault="00032FEF" w:rsidP="005500E4">
            <w:pPr>
              <w:jc w:val="both"/>
              <w:rPr>
                <w:rFonts w:cs="Calibri"/>
                <w:color w:val="000000" w:themeColor="text1"/>
                <w:sz w:val="18"/>
                <w:szCs w:val="18"/>
              </w:rPr>
            </w:pPr>
            <w:r w:rsidRPr="0055329E">
              <w:rPr>
                <w:rFonts w:eastAsia="Symbol" w:cs="Calibri"/>
                <w:color w:val="000000" w:themeColor="text1"/>
                <w:sz w:val="18"/>
                <w:szCs w:val="18"/>
              </w:rPr>
              <w:t>·       Amigos/as</w:t>
            </w:r>
          </w:p>
        </w:tc>
        <w:tc>
          <w:tcPr>
            <w:tcW w:w="794" w:type="pct"/>
            <w:noWrap/>
            <w:hideMark/>
          </w:tcPr>
          <w:p w14:paraId="3D46A415" w14:textId="77777777" w:rsidR="00032FEF" w:rsidRPr="0055329E" w:rsidRDefault="00032FEF" w:rsidP="005500E4">
            <w:pPr>
              <w:jc w:val="center"/>
              <w:rPr>
                <w:rFonts w:cs="Calibri"/>
                <w:color w:val="000000" w:themeColor="text1"/>
                <w:sz w:val="18"/>
                <w:szCs w:val="18"/>
              </w:rPr>
            </w:pPr>
            <w:r w:rsidRPr="0055329E">
              <w:rPr>
                <w:rFonts w:cs="Calibri"/>
                <w:color w:val="000000" w:themeColor="text1"/>
                <w:sz w:val="18"/>
                <w:szCs w:val="18"/>
              </w:rPr>
              <w:t>25.659</w:t>
            </w:r>
          </w:p>
        </w:tc>
      </w:tr>
      <w:tr w:rsidR="00032FEF" w:rsidRPr="0055329E" w14:paraId="25CAF6FA" w14:textId="77777777" w:rsidTr="00032FEF">
        <w:trPr>
          <w:trHeight w:val="320"/>
        </w:trPr>
        <w:tc>
          <w:tcPr>
            <w:tcW w:w="4206" w:type="pct"/>
            <w:noWrap/>
            <w:hideMark/>
          </w:tcPr>
          <w:p w14:paraId="70C323B6" w14:textId="77777777" w:rsidR="00032FEF" w:rsidRPr="0055329E" w:rsidRDefault="00032FEF" w:rsidP="005500E4">
            <w:pPr>
              <w:jc w:val="both"/>
              <w:rPr>
                <w:rFonts w:cs="Calibri"/>
                <w:color w:val="000000" w:themeColor="text1"/>
                <w:sz w:val="18"/>
                <w:szCs w:val="18"/>
              </w:rPr>
            </w:pPr>
            <w:r w:rsidRPr="0055329E">
              <w:rPr>
                <w:rFonts w:eastAsia="Symbol" w:cs="Calibri"/>
                <w:color w:val="000000" w:themeColor="text1"/>
                <w:sz w:val="18"/>
                <w:szCs w:val="18"/>
              </w:rPr>
              <w:t xml:space="preserve">·       </w:t>
            </w:r>
            <w:proofErr w:type="spellStart"/>
            <w:r w:rsidRPr="0055329E">
              <w:rPr>
                <w:rFonts w:eastAsia="Symbol" w:cs="Calibri"/>
                <w:color w:val="000000" w:themeColor="text1"/>
                <w:sz w:val="18"/>
                <w:szCs w:val="18"/>
              </w:rPr>
              <w:t>Vecinos</w:t>
            </w:r>
            <w:proofErr w:type="spellEnd"/>
            <w:r w:rsidRPr="0055329E">
              <w:rPr>
                <w:rFonts w:eastAsia="Symbol" w:cs="Calibri"/>
                <w:color w:val="000000" w:themeColor="text1"/>
                <w:sz w:val="18"/>
                <w:szCs w:val="18"/>
              </w:rPr>
              <w:t>/as</w:t>
            </w:r>
          </w:p>
        </w:tc>
        <w:tc>
          <w:tcPr>
            <w:tcW w:w="794" w:type="pct"/>
            <w:noWrap/>
            <w:hideMark/>
          </w:tcPr>
          <w:p w14:paraId="093DE01A" w14:textId="77777777" w:rsidR="00032FEF" w:rsidRPr="0055329E" w:rsidRDefault="00032FEF" w:rsidP="005500E4">
            <w:pPr>
              <w:jc w:val="center"/>
              <w:rPr>
                <w:rFonts w:cs="Calibri"/>
                <w:color w:val="000000" w:themeColor="text1"/>
                <w:sz w:val="18"/>
                <w:szCs w:val="18"/>
              </w:rPr>
            </w:pPr>
            <w:r w:rsidRPr="0055329E">
              <w:rPr>
                <w:rFonts w:cs="Calibri"/>
                <w:color w:val="000000" w:themeColor="text1"/>
                <w:sz w:val="18"/>
                <w:szCs w:val="18"/>
              </w:rPr>
              <w:t>4.359</w:t>
            </w:r>
          </w:p>
        </w:tc>
      </w:tr>
      <w:tr w:rsidR="00032FEF" w:rsidRPr="0055329E" w14:paraId="0A605304" w14:textId="77777777" w:rsidTr="00032FEF">
        <w:trPr>
          <w:trHeight w:val="320"/>
        </w:trPr>
        <w:tc>
          <w:tcPr>
            <w:tcW w:w="4206" w:type="pct"/>
            <w:noWrap/>
            <w:hideMark/>
          </w:tcPr>
          <w:p w14:paraId="76718AC4" w14:textId="77777777" w:rsidR="00032FEF" w:rsidRPr="0055329E" w:rsidRDefault="00032FEF" w:rsidP="005500E4">
            <w:pPr>
              <w:jc w:val="both"/>
              <w:rPr>
                <w:rFonts w:cs="Calibri"/>
                <w:color w:val="000000" w:themeColor="text1"/>
                <w:sz w:val="18"/>
                <w:szCs w:val="18"/>
                <w:lang w:val="es-CO"/>
              </w:rPr>
            </w:pPr>
            <w:r w:rsidRPr="0055329E">
              <w:rPr>
                <w:rFonts w:eastAsia="Symbol" w:cs="Calibri"/>
                <w:color w:val="000000" w:themeColor="text1"/>
                <w:sz w:val="18"/>
                <w:szCs w:val="18"/>
                <w:lang w:val="es-CO"/>
              </w:rPr>
              <w:t xml:space="preserve">·       </w:t>
            </w:r>
            <w:proofErr w:type="gramStart"/>
            <w:r w:rsidRPr="0055329E">
              <w:rPr>
                <w:rFonts w:eastAsia="Symbol" w:cs="Calibri"/>
                <w:color w:val="000000" w:themeColor="text1"/>
                <w:sz w:val="18"/>
                <w:szCs w:val="18"/>
                <w:lang w:val="es-CO"/>
              </w:rPr>
              <w:t>Jefe</w:t>
            </w:r>
            <w:proofErr w:type="gramEnd"/>
            <w:r w:rsidRPr="0055329E">
              <w:rPr>
                <w:rFonts w:eastAsia="Symbol" w:cs="Calibri"/>
                <w:color w:val="000000" w:themeColor="text1"/>
                <w:sz w:val="18"/>
                <w:szCs w:val="18"/>
                <w:lang w:val="es-CO"/>
              </w:rPr>
              <w:t>/a o compañero/a de trabajo</w:t>
            </w:r>
          </w:p>
        </w:tc>
        <w:tc>
          <w:tcPr>
            <w:tcW w:w="794" w:type="pct"/>
            <w:noWrap/>
            <w:hideMark/>
          </w:tcPr>
          <w:p w14:paraId="7CE57903" w14:textId="77777777" w:rsidR="00032FEF" w:rsidRPr="0055329E" w:rsidRDefault="00032FEF" w:rsidP="005500E4">
            <w:pPr>
              <w:jc w:val="center"/>
              <w:rPr>
                <w:rFonts w:cs="Calibri"/>
                <w:color w:val="000000" w:themeColor="text1"/>
                <w:sz w:val="18"/>
                <w:szCs w:val="18"/>
              </w:rPr>
            </w:pPr>
            <w:r w:rsidRPr="0055329E">
              <w:rPr>
                <w:rFonts w:cs="Calibri"/>
                <w:color w:val="000000" w:themeColor="text1"/>
                <w:sz w:val="18"/>
                <w:szCs w:val="18"/>
              </w:rPr>
              <w:t>2.062</w:t>
            </w:r>
          </w:p>
        </w:tc>
      </w:tr>
      <w:tr w:rsidR="00032FEF" w:rsidRPr="0055329E" w14:paraId="1AF84D5F" w14:textId="77777777" w:rsidTr="00032FEF">
        <w:trPr>
          <w:trHeight w:val="320"/>
        </w:trPr>
        <w:tc>
          <w:tcPr>
            <w:tcW w:w="4206" w:type="pct"/>
            <w:noWrap/>
            <w:hideMark/>
          </w:tcPr>
          <w:p w14:paraId="2C5D7BB9" w14:textId="77777777" w:rsidR="00032FEF" w:rsidRPr="0055329E" w:rsidRDefault="00032FEF" w:rsidP="005500E4">
            <w:pPr>
              <w:jc w:val="both"/>
              <w:rPr>
                <w:rFonts w:cs="Calibri"/>
                <w:color w:val="000000" w:themeColor="text1"/>
                <w:sz w:val="18"/>
                <w:szCs w:val="18"/>
              </w:rPr>
            </w:pPr>
            <w:r w:rsidRPr="0055329E">
              <w:rPr>
                <w:rFonts w:eastAsia="Symbol" w:cs="Calibri"/>
                <w:color w:val="000000" w:themeColor="text1"/>
                <w:sz w:val="18"/>
                <w:szCs w:val="18"/>
              </w:rPr>
              <w:t xml:space="preserve">·       </w:t>
            </w:r>
            <w:proofErr w:type="spellStart"/>
            <w:r w:rsidRPr="0055329E">
              <w:rPr>
                <w:rFonts w:eastAsia="Symbol" w:cs="Calibri"/>
                <w:color w:val="000000" w:themeColor="text1"/>
                <w:sz w:val="18"/>
                <w:szCs w:val="18"/>
              </w:rPr>
              <w:t>Otra</w:t>
            </w:r>
            <w:proofErr w:type="spellEnd"/>
            <w:r w:rsidRPr="0055329E">
              <w:rPr>
                <w:rFonts w:eastAsia="Symbol" w:cs="Calibri"/>
                <w:color w:val="000000" w:themeColor="text1"/>
                <w:sz w:val="18"/>
                <w:szCs w:val="18"/>
              </w:rPr>
              <w:t xml:space="preserve"> persona </w:t>
            </w:r>
            <w:proofErr w:type="spellStart"/>
            <w:r w:rsidRPr="0055329E">
              <w:rPr>
                <w:rFonts w:eastAsia="Symbol" w:cs="Calibri"/>
                <w:color w:val="000000" w:themeColor="text1"/>
                <w:sz w:val="18"/>
                <w:szCs w:val="18"/>
              </w:rPr>
              <w:t>conocida</w:t>
            </w:r>
            <w:proofErr w:type="spellEnd"/>
          </w:p>
        </w:tc>
        <w:tc>
          <w:tcPr>
            <w:tcW w:w="794" w:type="pct"/>
            <w:noWrap/>
            <w:hideMark/>
          </w:tcPr>
          <w:p w14:paraId="196035B0" w14:textId="77777777" w:rsidR="00032FEF" w:rsidRPr="0055329E" w:rsidRDefault="00032FEF" w:rsidP="005500E4">
            <w:pPr>
              <w:jc w:val="center"/>
              <w:rPr>
                <w:rFonts w:cs="Calibri"/>
                <w:color w:val="000000" w:themeColor="text1"/>
                <w:sz w:val="18"/>
                <w:szCs w:val="18"/>
              </w:rPr>
            </w:pPr>
            <w:r w:rsidRPr="0055329E">
              <w:rPr>
                <w:rFonts w:cs="Calibri"/>
                <w:color w:val="000000" w:themeColor="text1"/>
                <w:sz w:val="18"/>
                <w:szCs w:val="18"/>
              </w:rPr>
              <w:t>9.510</w:t>
            </w:r>
          </w:p>
        </w:tc>
      </w:tr>
    </w:tbl>
    <w:p w14:paraId="55087B96" w14:textId="435121BF" w:rsidR="00E452FA" w:rsidRPr="0055329E" w:rsidRDefault="00E452FA" w:rsidP="00E452FA">
      <w:pPr>
        <w:spacing w:after="0" w:line="240" w:lineRule="auto"/>
        <w:jc w:val="both"/>
        <w:rPr>
          <w:sz w:val="18"/>
          <w:szCs w:val="18"/>
        </w:rPr>
      </w:pPr>
      <w:r w:rsidRPr="0055329E">
        <w:rPr>
          <w:sz w:val="18"/>
          <w:szCs w:val="18"/>
        </w:rPr>
        <w:t>Fuente: elaboración propia ICBF</w:t>
      </w:r>
      <w:r w:rsidR="001772BF" w:rsidRPr="0055329E">
        <w:rPr>
          <w:sz w:val="18"/>
          <w:szCs w:val="18"/>
        </w:rPr>
        <w:t>,</w:t>
      </w:r>
      <w:r w:rsidRPr="0055329E">
        <w:rPr>
          <w:sz w:val="18"/>
          <w:szCs w:val="18"/>
        </w:rPr>
        <w:t xml:space="preserve"> con </w:t>
      </w:r>
      <w:r w:rsidR="001772BF" w:rsidRPr="0055329E">
        <w:rPr>
          <w:sz w:val="18"/>
          <w:szCs w:val="18"/>
        </w:rPr>
        <w:t xml:space="preserve">base en anexo del 25 de septiembre de 2023 de la trigésima sexta ronda (junio 2023) de la Encuesta Pulso </w:t>
      </w:r>
      <w:proofErr w:type="gramStart"/>
      <w:r w:rsidR="001772BF" w:rsidRPr="0055329E">
        <w:rPr>
          <w:sz w:val="18"/>
          <w:szCs w:val="18"/>
        </w:rPr>
        <w:t>Social,  publicado</w:t>
      </w:r>
      <w:proofErr w:type="gramEnd"/>
      <w:r w:rsidR="001772BF" w:rsidRPr="0055329E">
        <w:rPr>
          <w:sz w:val="18"/>
          <w:szCs w:val="18"/>
        </w:rPr>
        <w:t xml:space="preserve"> por </w:t>
      </w:r>
      <w:r w:rsidRPr="0055329E">
        <w:rPr>
          <w:sz w:val="18"/>
          <w:szCs w:val="18"/>
        </w:rPr>
        <w:t>el Departamento Administrativo Nacional de Estadística -DANE</w:t>
      </w:r>
      <w:r w:rsidR="001772BF" w:rsidRPr="0055329E">
        <w:rPr>
          <w:sz w:val="18"/>
          <w:szCs w:val="18"/>
        </w:rPr>
        <w:t>, (2024)</w:t>
      </w:r>
    </w:p>
    <w:p w14:paraId="24B3D9BD" w14:textId="77777777" w:rsidR="00032FEF" w:rsidRPr="0055329E" w:rsidRDefault="00032FEF" w:rsidP="00032FEF">
      <w:pPr>
        <w:pStyle w:val="Ttulo1"/>
        <w:spacing w:before="0" w:after="0" w:line="240" w:lineRule="auto"/>
        <w:rPr>
          <w:rFonts w:asciiTheme="minorHAnsi" w:hAnsiTheme="minorHAnsi"/>
          <w:lang w:val="es-MX"/>
        </w:rPr>
      </w:pPr>
    </w:p>
    <w:p w14:paraId="188C6F24" w14:textId="472EED73" w:rsidR="00032FEF" w:rsidRPr="0055329E" w:rsidRDefault="00032FEF" w:rsidP="00352257">
      <w:pPr>
        <w:pStyle w:val="Ttulo1"/>
        <w:numPr>
          <w:ilvl w:val="0"/>
          <w:numId w:val="76"/>
        </w:numPr>
        <w:spacing w:before="0" w:after="0" w:line="240" w:lineRule="auto"/>
        <w:jc w:val="both"/>
        <w:rPr>
          <w:rFonts w:asciiTheme="minorHAnsi" w:hAnsiTheme="minorHAnsi"/>
        </w:rPr>
      </w:pPr>
      <w:bookmarkStart w:id="9" w:name="_Toc174700666"/>
      <w:r w:rsidRPr="0055329E">
        <w:rPr>
          <w:rFonts w:asciiTheme="minorHAnsi" w:hAnsiTheme="minorHAnsi"/>
          <w:lang w:val="es-MX"/>
        </w:rPr>
        <w:t>Avances en la implementación de la Estrategia Nacional</w:t>
      </w:r>
      <w:r w:rsidR="00792962" w:rsidRPr="0055329E">
        <w:rPr>
          <w:rFonts w:asciiTheme="minorHAnsi" w:hAnsiTheme="minorHAnsi"/>
          <w:lang w:val="es-MX"/>
        </w:rPr>
        <w:t xml:space="preserve"> </w:t>
      </w:r>
      <w:r w:rsidRPr="0055329E">
        <w:rPr>
          <w:rFonts w:asciiTheme="minorHAnsi" w:hAnsiTheme="minorHAnsi"/>
          <w:lang w:val="es-MX"/>
        </w:rPr>
        <w:t>pedagógica y de prevención del castigo físico, tratos</w:t>
      </w:r>
      <w:r w:rsidR="00792962" w:rsidRPr="0055329E">
        <w:rPr>
          <w:rFonts w:asciiTheme="minorHAnsi" w:hAnsiTheme="minorHAnsi"/>
          <w:lang w:val="es-MX"/>
        </w:rPr>
        <w:t xml:space="preserve"> </w:t>
      </w:r>
      <w:r w:rsidRPr="0055329E">
        <w:rPr>
          <w:rFonts w:asciiTheme="minorHAnsi" w:hAnsiTheme="minorHAnsi"/>
          <w:lang w:val="es-MX"/>
        </w:rPr>
        <w:t>crueles, humillantes o degradantes</w:t>
      </w:r>
      <w:r w:rsidR="00887DF1" w:rsidRPr="0055329E">
        <w:rPr>
          <w:rFonts w:asciiTheme="minorHAnsi" w:hAnsiTheme="minorHAnsi"/>
          <w:lang w:val="es-MX"/>
        </w:rPr>
        <w:t xml:space="preserve"> (ENPP)</w:t>
      </w:r>
      <w:r w:rsidRPr="0055329E">
        <w:rPr>
          <w:rFonts w:asciiTheme="minorHAnsi" w:hAnsiTheme="minorHAnsi"/>
          <w:lang w:val="es-MX"/>
        </w:rPr>
        <w:t>. Artículo 5 Ley 2089</w:t>
      </w:r>
      <w:r w:rsidR="00792962" w:rsidRPr="0055329E">
        <w:rPr>
          <w:rFonts w:asciiTheme="minorHAnsi" w:hAnsiTheme="minorHAnsi"/>
          <w:lang w:val="es-MX"/>
        </w:rPr>
        <w:t xml:space="preserve"> </w:t>
      </w:r>
      <w:r w:rsidRPr="0055329E">
        <w:rPr>
          <w:rFonts w:asciiTheme="minorHAnsi" w:hAnsiTheme="minorHAnsi"/>
          <w:lang w:val="es-MX"/>
        </w:rPr>
        <w:t>de 2021</w:t>
      </w:r>
      <w:bookmarkEnd w:id="9"/>
    </w:p>
    <w:p w14:paraId="5E90797D" w14:textId="77777777" w:rsidR="00032FEF" w:rsidRPr="0055329E" w:rsidRDefault="00032FEF" w:rsidP="00032FEF">
      <w:pPr>
        <w:spacing w:after="0" w:line="240" w:lineRule="auto"/>
        <w:jc w:val="both"/>
        <w:rPr>
          <w:rFonts w:cs="Calibri"/>
          <w:sz w:val="24"/>
          <w:szCs w:val="24"/>
        </w:rPr>
      </w:pPr>
    </w:p>
    <w:p w14:paraId="6791A033" w14:textId="480435A9" w:rsidR="00032FEF" w:rsidRPr="0055329E" w:rsidRDefault="00032FEF" w:rsidP="00792962">
      <w:pPr>
        <w:pStyle w:val="Default"/>
        <w:jc w:val="both"/>
        <w:rPr>
          <w:rFonts w:asciiTheme="minorHAnsi" w:hAnsiTheme="minorHAnsi" w:cs="Calibri"/>
          <w:sz w:val="22"/>
          <w:szCs w:val="22"/>
        </w:rPr>
      </w:pPr>
      <w:r w:rsidRPr="0055329E">
        <w:rPr>
          <w:rFonts w:asciiTheme="minorHAnsi" w:hAnsiTheme="minorHAnsi" w:cs="Calibri"/>
          <w:sz w:val="22"/>
          <w:szCs w:val="22"/>
        </w:rPr>
        <w:t xml:space="preserve">En cumplimiento de lo estipulado en el artículo 5 de la Ley 2089 de 2021, el Gobierno Nacional a través del Instituto Colombiano de Bienestar Familiar, el Ministerio de Educación Nacional, el Ministerio de Salud y Protección Social, el Ministerio de Tecnologías de la Información y las Comunicaciones, el Ministerio del Interior y del Ministerio de Justicia y </w:t>
      </w:r>
      <w:r w:rsidR="00142152" w:rsidRPr="0055329E">
        <w:rPr>
          <w:rFonts w:asciiTheme="minorHAnsi" w:hAnsiTheme="minorHAnsi" w:cs="Calibri"/>
          <w:sz w:val="22"/>
          <w:szCs w:val="22"/>
        </w:rPr>
        <w:t>d</w:t>
      </w:r>
      <w:r w:rsidRPr="0055329E">
        <w:rPr>
          <w:rFonts w:asciiTheme="minorHAnsi" w:hAnsiTheme="minorHAnsi" w:cs="Calibri"/>
          <w:sz w:val="22"/>
          <w:szCs w:val="22"/>
        </w:rPr>
        <w:t xml:space="preserve">el Derecho, vienen implementando la Estrategia </w:t>
      </w:r>
      <w:r w:rsidR="00563C6A" w:rsidRPr="0055329E">
        <w:rPr>
          <w:rFonts w:asciiTheme="minorHAnsi" w:hAnsiTheme="minorHAnsi" w:cs="Calibri"/>
          <w:sz w:val="22"/>
          <w:szCs w:val="22"/>
        </w:rPr>
        <w:t>N</w:t>
      </w:r>
      <w:r w:rsidRPr="0055329E">
        <w:rPr>
          <w:rFonts w:asciiTheme="minorHAnsi" w:hAnsiTheme="minorHAnsi" w:cs="Calibri"/>
          <w:sz w:val="22"/>
          <w:szCs w:val="22"/>
        </w:rPr>
        <w:t xml:space="preserve">acional </w:t>
      </w:r>
      <w:r w:rsidR="00563C6A" w:rsidRPr="0055329E">
        <w:rPr>
          <w:rFonts w:asciiTheme="minorHAnsi" w:hAnsiTheme="minorHAnsi" w:cs="Calibri"/>
          <w:sz w:val="22"/>
          <w:szCs w:val="22"/>
        </w:rPr>
        <w:t>P</w:t>
      </w:r>
      <w:r w:rsidRPr="0055329E">
        <w:rPr>
          <w:rFonts w:asciiTheme="minorHAnsi" w:hAnsiTheme="minorHAnsi" w:cs="Calibri"/>
          <w:sz w:val="22"/>
          <w:szCs w:val="22"/>
        </w:rPr>
        <w:t xml:space="preserve">edagógica y de </w:t>
      </w:r>
      <w:r w:rsidR="00563C6A" w:rsidRPr="0055329E">
        <w:rPr>
          <w:rFonts w:asciiTheme="minorHAnsi" w:hAnsiTheme="minorHAnsi" w:cs="Calibri"/>
          <w:sz w:val="22"/>
          <w:szCs w:val="22"/>
        </w:rPr>
        <w:t>P</w:t>
      </w:r>
      <w:r w:rsidRPr="0055329E">
        <w:rPr>
          <w:rFonts w:asciiTheme="minorHAnsi" w:hAnsiTheme="minorHAnsi" w:cs="Calibri"/>
          <w:sz w:val="22"/>
          <w:szCs w:val="22"/>
        </w:rPr>
        <w:t>revención del castigo físico, los tratos crueles, humillantes o degradantes</w:t>
      </w:r>
      <w:r w:rsidR="00563C6A" w:rsidRPr="0055329E">
        <w:rPr>
          <w:rFonts w:asciiTheme="minorHAnsi" w:hAnsiTheme="minorHAnsi" w:cs="Calibri"/>
          <w:sz w:val="22"/>
          <w:szCs w:val="22"/>
        </w:rPr>
        <w:t xml:space="preserve"> contra niños, niñas y adolescentes</w:t>
      </w:r>
      <w:r w:rsidRPr="0055329E">
        <w:rPr>
          <w:rFonts w:asciiTheme="minorHAnsi" w:hAnsiTheme="minorHAnsi" w:cs="Calibri"/>
          <w:sz w:val="22"/>
          <w:szCs w:val="22"/>
        </w:rPr>
        <w:t>.</w:t>
      </w:r>
    </w:p>
    <w:p w14:paraId="58BBC507" w14:textId="77777777" w:rsidR="00032FEF" w:rsidRPr="0055329E" w:rsidRDefault="00032FEF" w:rsidP="00032FEF">
      <w:pPr>
        <w:spacing w:after="0" w:line="240" w:lineRule="auto"/>
        <w:jc w:val="both"/>
        <w:rPr>
          <w:rFonts w:cs="Calibri"/>
          <w:sz w:val="24"/>
          <w:szCs w:val="24"/>
          <w:lang w:val="es-MX"/>
        </w:rPr>
      </w:pPr>
    </w:p>
    <w:p w14:paraId="36828B17" w14:textId="6488870C" w:rsidR="00032FEF" w:rsidRPr="0055329E" w:rsidRDefault="00032FEF" w:rsidP="00032FEF">
      <w:pPr>
        <w:spacing w:after="0" w:line="240" w:lineRule="auto"/>
        <w:jc w:val="both"/>
        <w:rPr>
          <w:rFonts w:cs="Calibri"/>
          <w:lang w:val="es-MX"/>
        </w:rPr>
      </w:pPr>
      <w:r w:rsidRPr="0055329E">
        <w:rPr>
          <w:rFonts w:cs="Calibri"/>
          <w:lang w:val="es-MX"/>
        </w:rPr>
        <w:t xml:space="preserve">Dicha Estrategia nacional tiene como objetivo lograr una transformación social y cultural que permita avanzar en la eliminación de estas prácticas nocivas en contra </w:t>
      </w:r>
      <w:r w:rsidR="00EA0CC7" w:rsidRPr="0055329E">
        <w:rPr>
          <w:rFonts w:cs="Calibri"/>
          <w:lang w:val="es-MX"/>
        </w:rPr>
        <w:t xml:space="preserve">de </w:t>
      </w:r>
      <w:r w:rsidRPr="0055329E">
        <w:rPr>
          <w:rFonts w:cs="Calibri"/>
          <w:lang w:val="es-MX"/>
        </w:rPr>
        <w:t xml:space="preserve">niñas, niños y adolescentes en Colombia. En ese sentido, el presente informe pretende dar cuenta de las acciones implementadas desde estas entidades para dar cumplimiento a lo establecido en dicha Estrategia, cuya vigencia es de 2022-2030. El periodo de este reporte comprende todas las acciones implementadas entre el mes de agosto del año 2023, fecha en la que se entregó al Congreso de la República el segundo informe de implementación de la Ley 2089 de 2021, y el mes de junio del año 2024. </w:t>
      </w:r>
    </w:p>
    <w:p w14:paraId="491EBA43" w14:textId="77777777" w:rsidR="00032FEF" w:rsidRPr="0055329E" w:rsidRDefault="00032FEF" w:rsidP="00032FEF">
      <w:pPr>
        <w:spacing w:after="0" w:line="240" w:lineRule="auto"/>
        <w:jc w:val="both"/>
        <w:rPr>
          <w:rFonts w:cs="Calibri"/>
          <w:lang w:val="es-MX"/>
        </w:rPr>
      </w:pPr>
    </w:p>
    <w:p w14:paraId="0FCBB971" w14:textId="7A7B8E79" w:rsidR="00032FEF" w:rsidRPr="0055329E" w:rsidRDefault="00411A10" w:rsidP="00032FEF">
      <w:pPr>
        <w:spacing w:after="0" w:line="240" w:lineRule="auto"/>
        <w:jc w:val="both"/>
        <w:rPr>
          <w:rFonts w:cs="Calibri"/>
          <w:lang w:val="es-MX"/>
        </w:rPr>
      </w:pPr>
      <w:r w:rsidRPr="0055329E">
        <w:rPr>
          <w:rFonts w:cs="Calibri"/>
          <w:lang w:val="es-MX"/>
        </w:rPr>
        <w:t xml:space="preserve">Es de anotar que desde el Instituto Colombiano de Bienestar Familiar se hicieron requerimientos a las entidades del orden nacional </w:t>
      </w:r>
      <w:r w:rsidR="00DC289B" w:rsidRPr="0055329E">
        <w:rPr>
          <w:rFonts w:cs="Calibri"/>
          <w:lang w:val="es-MX"/>
        </w:rPr>
        <w:t xml:space="preserve">(Anexo 1. Requerimientos </w:t>
      </w:r>
      <w:r w:rsidR="00887DF1" w:rsidRPr="0055329E">
        <w:rPr>
          <w:rFonts w:cs="Calibri"/>
          <w:lang w:val="es-MX"/>
        </w:rPr>
        <w:t xml:space="preserve">de información </w:t>
      </w:r>
      <w:r w:rsidR="00DC289B" w:rsidRPr="0055329E">
        <w:rPr>
          <w:rFonts w:cs="Calibri"/>
          <w:lang w:val="es-MX"/>
        </w:rPr>
        <w:t>a entidades</w:t>
      </w:r>
      <w:r w:rsidR="00887DF1" w:rsidRPr="0055329E">
        <w:rPr>
          <w:rFonts w:cs="Calibri"/>
          <w:lang w:val="es-MX"/>
        </w:rPr>
        <w:t xml:space="preserve"> sobre la implementación de la ENPP)</w:t>
      </w:r>
      <w:r w:rsidR="00323257" w:rsidRPr="0055329E">
        <w:rPr>
          <w:rFonts w:cs="Calibri"/>
          <w:lang w:val="es-MX"/>
        </w:rPr>
        <w:t>,</w:t>
      </w:r>
      <w:r w:rsidR="00887DF1" w:rsidRPr="0055329E">
        <w:rPr>
          <w:rFonts w:cs="Calibri"/>
          <w:lang w:val="es-MX"/>
        </w:rPr>
        <w:t xml:space="preserve"> </w:t>
      </w:r>
      <w:r w:rsidRPr="0055329E">
        <w:rPr>
          <w:rFonts w:cs="Calibri"/>
          <w:lang w:val="es-MX"/>
        </w:rPr>
        <w:t xml:space="preserve">para </w:t>
      </w:r>
      <w:r w:rsidR="00313AB9" w:rsidRPr="0055329E">
        <w:rPr>
          <w:rFonts w:cs="Calibri"/>
          <w:lang w:val="es-MX"/>
        </w:rPr>
        <w:t xml:space="preserve">consolidar las acciones desarrolladas en la vigencia agosto 2023 a junio 2024 </w:t>
      </w:r>
      <w:r w:rsidR="005E1132" w:rsidRPr="0055329E">
        <w:rPr>
          <w:rFonts w:cs="Calibri"/>
          <w:lang w:val="es-MX"/>
        </w:rPr>
        <w:t>en cumplimiento de la Estrategia Nacional Pedagógica y de Prevención, obteniendo respuesta del</w:t>
      </w:r>
      <w:r w:rsidR="00B23772" w:rsidRPr="0055329E">
        <w:rPr>
          <w:rFonts w:cs="Calibri"/>
          <w:lang w:val="es-MX"/>
        </w:rPr>
        <w:t xml:space="preserve"> Ministerio de Salud y Protección Social, el Ministerio de Educación Nacional, el Ministerio para las Tecnologías de la Información y de las Comunicaciones, </w:t>
      </w:r>
      <w:r w:rsidR="00502ADD" w:rsidRPr="0055329E">
        <w:rPr>
          <w:rFonts w:cs="Calibri"/>
          <w:lang w:val="es-MX"/>
        </w:rPr>
        <w:t>y del Departamento Administrativo para la Prosperidad Social. A continuación</w:t>
      </w:r>
      <w:r w:rsidR="0070791C" w:rsidRPr="0055329E">
        <w:rPr>
          <w:rFonts w:cs="Calibri"/>
          <w:lang w:val="es-MX"/>
        </w:rPr>
        <w:t>,</w:t>
      </w:r>
      <w:r w:rsidR="00502ADD" w:rsidRPr="0055329E">
        <w:rPr>
          <w:rFonts w:cs="Calibri"/>
          <w:lang w:val="es-MX"/>
        </w:rPr>
        <w:t xml:space="preserve"> se detallan las acciones implementadas por estas entidades y las propias del ICBF.</w:t>
      </w:r>
    </w:p>
    <w:p w14:paraId="706D1712" w14:textId="77777777" w:rsidR="00E5632E" w:rsidRPr="0055329E" w:rsidRDefault="00E5632E" w:rsidP="00032FEF">
      <w:pPr>
        <w:spacing w:after="0" w:line="240" w:lineRule="auto"/>
        <w:jc w:val="both"/>
        <w:rPr>
          <w:rFonts w:cs="Calibri"/>
          <w:sz w:val="24"/>
          <w:szCs w:val="24"/>
          <w:lang w:val="es-MX"/>
        </w:rPr>
      </w:pPr>
    </w:p>
    <w:p w14:paraId="60AA9D99" w14:textId="47ED935F" w:rsidR="00E5632E" w:rsidRPr="0055329E" w:rsidRDefault="00E5632E" w:rsidP="00E5632E">
      <w:pPr>
        <w:spacing w:after="0" w:line="240" w:lineRule="auto"/>
        <w:jc w:val="both"/>
        <w:rPr>
          <w:rFonts w:cs="Calibri"/>
          <w:lang w:val="es-MX"/>
        </w:rPr>
      </w:pPr>
      <w:r w:rsidRPr="0055329E">
        <w:rPr>
          <w:rFonts w:cs="Calibri"/>
          <w:lang w:val="es-MX"/>
        </w:rPr>
        <w:t xml:space="preserve">Para dar orden a este informe, las acciones reportadas por cada entidad fueron organizadas siguiendo los componentes de la Estrategia </w:t>
      </w:r>
      <w:r w:rsidR="003470F0" w:rsidRPr="0055329E">
        <w:rPr>
          <w:rFonts w:cs="Calibri"/>
          <w:lang w:val="es-MX"/>
        </w:rPr>
        <w:t>N</w:t>
      </w:r>
      <w:r w:rsidRPr="0055329E">
        <w:rPr>
          <w:rFonts w:cs="Calibri"/>
          <w:lang w:val="es-MX"/>
        </w:rPr>
        <w:t xml:space="preserve">acional </w:t>
      </w:r>
      <w:r w:rsidR="003470F0" w:rsidRPr="0055329E">
        <w:rPr>
          <w:rFonts w:cs="Calibri"/>
          <w:lang w:val="es-MX"/>
        </w:rPr>
        <w:t>P</w:t>
      </w:r>
      <w:r w:rsidRPr="0055329E">
        <w:rPr>
          <w:rFonts w:cs="Calibri"/>
          <w:lang w:val="es-MX"/>
        </w:rPr>
        <w:t xml:space="preserve">edagógica y de </w:t>
      </w:r>
      <w:r w:rsidR="003470F0" w:rsidRPr="0055329E">
        <w:rPr>
          <w:rFonts w:cs="Calibri"/>
          <w:lang w:val="es-MX"/>
        </w:rPr>
        <w:t>P</w:t>
      </w:r>
      <w:r w:rsidRPr="0055329E">
        <w:rPr>
          <w:rFonts w:cs="Calibri"/>
          <w:lang w:val="es-MX"/>
        </w:rPr>
        <w:t>revención del castigo físico, los tratos crueles, humillantes o degradantes:</w:t>
      </w:r>
    </w:p>
    <w:p w14:paraId="0C6CCEC7" w14:textId="77777777" w:rsidR="00E5632E" w:rsidRPr="0055329E" w:rsidRDefault="00E5632E" w:rsidP="00E5632E">
      <w:pPr>
        <w:spacing w:after="0" w:line="240" w:lineRule="auto"/>
        <w:jc w:val="both"/>
        <w:rPr>
          <w:rFonts w:cs="Calibri"/>
          <w:lang w:val="es-MX"/>
        </w:rPr>
      </w:pPr>
    </w:p>
    <w:p w14:paraId="431FA821" w14:textId="7A90AF83" w:rsidR="00E5632E" w:rsidRPr="0055329E" w:rsidRDefault="00E5632E" w:rsidP="00E5632E">
      <w:pPr>
        <w:pStyle w:val="Descripcin"/>
        <w:keepNext/>
        <w:spacing w:after="0"/>
        <w:jc w:val="both"/>
        <w:rPr>
          <w:rFonts w:asciiTheme="minorHAnsi" w:hAnsiTheme="minorHAnsi"/>
        </w:rPr>
      </w:pPr>
      <w:r w:rsidRPr="0055329E">
        <w:rPr>
          <w:rFonts w:asciiTheme="minorHAnsi" w:hAnsiTheme="minorHAnsi"/>
        </w:rPr>
        <w:lastRenderedPageBreak/>
        <w:t xml:space="preserve">Ilustración </w:t>
      </w:r>
      <w:r w:rsidRPr="0055329E">
        <w:rPr>
          <w:rFonts w:asciiTheme="minorHAnsi" w:hAnsiTheme="minorHAnsi"/>
        </w:rPr>
        <w:fldChar w:fldCharType="begin"/>
      </w:r>
      <w:r w:rsidRPr="0055329E">
        <w:rPr>
          <w:rFonts w:asciiTheme="minorHAnsi" w:hAnsiTheme="minorHAnsi"/>
        </w:rPr>
        <w:instrText xml:space="preserve"> SEQ Ilustración \* ARABIC </w:instrText>
      </w:r>
      <w:r w:rsidRPr="0055329E">
        <w:rPr>
          <w:rFonts w:asciiTheme="minorHAnsi" w:hAnsiTheme="minorHAnsi"/>
        </w:rPr>
        <w:fldChar w:fldCharType="separate"/>
      </w:r>
      <w:r w:rsidRPr="0055329E">
        <w:rPr>
          <w:rFonts w:asciiTheme="minorHAnsi" w:hAnsiTheme="minorHAnsi"/>
          <w:noProof/>
        </w:rPr>
        <w:t>1</w:t>
      </w:r>
      <w:r w:rsidRPr="0055329E">
        <w:rPr>
          <w:rFonts w:asciiTheme="minorHAnsi" w:hAnsiTheme="minorHAnsi"/>
        </w:rPr>
        <w:fldChar w:fldCharType="end"/>
      </w:r>
      <w:r w:rsidRPr="0055329E">
        <w:rPr>
          <w:rFonts w:asciiTheme="minorHAnsi" w:hAnsiTheme="minorHAnsi"/>
        </w:rPr>
        <w:t>. Componentes de la Estrategia Nacional Pedagógica y de Prevención</w:t>
      </w:r>
    </w:p>
    <w:p w14:paraId="0FAAD414" w14:textId="77777777" w:rsidR="00E5632E" w:rsidRPr="0055329E" w:rsidRDefault="00E5632E" w:rsidP="00E5632E">
      <w:pPr>
        <w:spacing w:after="0" w:line="240" w:lineRule="auto"/>
        <w:jc w:val="both"/>
        <w:rPr>
          <w:rFonts w:cs="Calibri"/>
          <w:sz w:val="24"/>
          <w:szCs w:val="24"/>
          <w:lang w:val="es-MX"/>
        </w:rPr>
      </w:pPr>
      <w:r w:rsidRPr="0055329E">
        <w:rPr>
          <w:rFonts w:cs="Calibri"/>
          <w:noProof/>
          <w:sz w:val="24"/>
          <w:szCs w:val="24"/>
          <w:lang w:val="es-MX"/>
        </w:rPr>
        <w:drawing>
          <wp:inline distT="0" distB="0" distL="0" distR="0" wp14:anchorId="2796C940" wp14:editId="39D0DF88">
            <wp:extent cx="5486400" cy="2396128"/>
            <wp:effectExtent l="38100" t="0" r="38100" b="4445"/>
            <wp:docPr id="1146559915"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38BDB3E1" w14:textId="40E5B11A" w:rsidR="00E5632E" w:rsidRPr="0055329E" w:rsidRDefault="00E5632E" w:rsidP="00032FEF">
      <w:pPr>
        <w:spacing w:after="0" w:line="240" w:lineRule="auto"/>
        <w:jc w:val="both"/>
        <w:rPr>
          <w:rFonts w:cs="Calibri"/>
          <w:sz w:val="18"/>
          <w:szCs w:val="18"/>
          <w:lang w:val="es-MX"/>
        </w:rPr>
      </w:pPr>
      <w:r w:rsidRPr="0055329E">
        <w:rPr>
          <w:rFonts w:cs="Calibri"/>
          <w:sz w:val="18"/>
          <w:szCs w:val="18"/>
          <w:lang w:val="es-MX"/>
        </w:rPr>
        <w:t>Fuente: Elaboración propia ICBF</w:t>
      </w:r>
      <w:r w:rsidR="00E139EE" w:rsidRPr="0055329E">
        <w:rPr>
          <w:rFonts w:cs="Calibri"/>
          <w:sz w:val="18"/>
          <w:szCs w:val="18"/>
          <w:lang w:val="es-MX"/>
        </w:rPr>
        <w:t>, (2024)</w:t>
      </w:r>
    </w:p>
    <w:p w14:paraId="1595DD39" w14:textId="77777777" w:rsidR="00032FEF" w:rsidRPr="0055329E" w:rsidRDefault="00032FEF" w:rsidP="00032FEF">
      <w:pPr>
        <w:spacing w:after="0" w:line="240" w:lineRule="auto"/>
        <w:jc w:val="both"/>
        <w:rPr>
          <w:rFonts w:cs="Calibri"/>
          <w:sz w:val="24"/>
          <w:szCs w:val="24"/>
          <w:lang w:val="es-MX"/>
        </w:rPr>
      </w:pPr>
    </w:p>
    <w:p w14:paraId="31549DE3" w14:textId="67E1DFC1" w:rsidR="00032FEF" w:rsidRPr="0055329E" w:rsidRDefault="00032FEF" w:rsidP="00352257">
      <w:pPr>
        <w:pStyle w:val="Ttulo3"/>
        <w:numPr>
          <w:ilvl w:val="1"/>
          <w:numId w:val="76"/>
        </w:numPr>
        <w:rPr>
          <w:lang w:val="es-MX"/>
        </w:rPr>
      </w:pPr>
      <w:bookmarkStart w:id="10" w:name="_Toc174700667"/>
      <w:r w:rsidRPr="0055329E">
        <w:rPr>
          <w:lang w:val="es-MX"/>
        </w:rPr>
        <w:t>Instituto Colombiano de Bienestar Familiar -ICBF-</w:t>
      </w:r>
      <w:bookmarkEnd w:id="10"/>
    </w:p>
    <w:p w14:paraId="1639E090" w14:textId="07895D3F" w:rsidR="00032FEF" w:rsidRPr="0055329E" w:rsidRDefault="00032FEF" w:rsidP="00032FEF">
      <w:pPr>
        <w:spacing w:after="0" w:line="240" w:lineRule="auto"/>
        <w:jc w:val="both"/>
        <w:rPr>
          <w:rFonts w:cs="Calibri"/>
          <w:lang w:val="es-MX"/>
        </w:rPr>
      </w:pPr>
      <w:r w:rsidRPr="0055329E">
        <w:rPr>
          <w:rFonts w:cs="Calibri"/>
          <w:lang w:val="es-MX"/>
        </w:rPr>
        <w:t>Desde el ICBF se implementan acciones de promoción de una crianza libre de violencias desde las direcciones misio</w:t>
      </w:r>
      <w:r w:rsidR="00306B86" w:rsidRPr="0055329E">
        <w:rPr>
          <w:rFonts w:cs="Calibri"/>
          <w:lang w:val="es-MX"/>
        </w:rPr>
        <w:t>n</w:t>
      </w:r>
      <w:r w:rsidRPr="0055329E">
        <w:rPr>
          <w:rFonts w:cs="Calibri"/>
          <w:lang w:val="es-MX"/>
        </w:rPr>
        <w:t>ales de Primera Infancia, Infancia y Adolescencia y Juventud, y Protección.</w:t>
      </w:r>
    </w:p>
    <w:p w14:paraId="4568B8A6" w14:textId="77777777" w:rsidR="00032FEF" w:rsidRPr="0055329E" w:rsidRDefault="00032FEF" w:rsidP="00032FEF">
      <w:pPr>
        <w:spacing w:after="0" w:line="240" w:lineRule="auto"/>
        <w:jc w:val="both"/>
        <w:rPr>
          <w:rFonts w:cs="Calibri"/>
          <w:sz w:val="24"/>
          <w:szCs w:val="24"/>
        </w:rPr>
      </w:pPr>
    </w:p>
    <w:p w14:paraId="5D8084F4" w14:textId="77777777" w:rsidR="00032FEF" w:rsidRPr="0055329E" w:rsidRDefault="00032FEF" w:rsidP="00032FEF">
      <w:pPr>
        <w:spacing w:after="0" w:line="240" w:lineRule="auto"/>
        <w:jc w:val="both"/>
        <w:rPr>
          <w:rFonts w:cs="Calibri"/>
          <w:sz w:val="24"/>
          <w:szCs w:val="24"/>
        </w:rPr>
      </w:pPr>
    </w:p>
    <w:p w14:paraId="26797DE0" w14:textId="744C66BA" w:rsidR="00032FEF" w:rsidRPr="0055329E" w:rsidRDefault="00032FEF" w:rsidP="00DC7323">
      <w:pPr>
        <w:pStyle w:val="Ttulo3"/>
        <w:numPr>
          <w:ilvl w:val="2"/>
          <w:numId w:val="76"/>
        </w:numPr>
        <w:jc w:val="both"/>
      </w:pPr>
      <w:bookmarkStart w:id="11" w:name="_Toc174700668"/>
      <w:r w:rsidRPr="0055329E">
        <w:rPr>
          <w:b/>
          <w:bCs/>
        </w:rPr>
        <w:t>Componente 1.</w:t>
      </w:r>
      <w:r w:rsidRPr="0055329E">
        <w:t xml:space="preserve"> Generar y gestionar conocimiento sobre la prevención de violencias y atención del castigo físico, los tratos crueles, humillantes o degradantes y la promoción de una vida libre de violencias</w:t>
      </w:r>
      <w:bookmarkEnd w:id="11"/>
      <w:r w:rsidR="00053F69" w:rsidRPr="0055329E">
        <w:t>.</w:t>
      </w:r>
    </w:p>
    <w:p w14:paraId="1DDED02C" w14:textId="77777777" w:rsidR="00032FEF" w:rsidRPr="0055329E" w:rsidRDefault="00032FEF" w:rsidP="00032FEF">
      <w:pPr>
        <w:spacing w:after="0" w:line="240" w:lineRule="auto"/>
        <w:jc w:val="both"/>
        <w:rPr>
          <w:rFonts w:cs="Calibri"/>
          <w:sz w:val="24"/>
          <w:szCs w:val="24"/>
        </w:rPr>
      </w:pPr>
    </w:p>
    <w:p w14:paraId="07E4DAA4" w14:textId="4A1FBC40" w:rsidR="00032FEF" w:rsidRPr="0055329E" w:rsidRDefault="00032FEF" w:rsidP="00352257">
      <w:pPr>
        <w:pStyle w:val="Ttulo4"/>
        <w:numPr>
          <w:ilvl w:val="3"/>
          <w:numId w:val="76"/>
        </w:numPr>
      </w:pPr>
      <w:r w:rsidRPr="0055329E">
        <w:t>Dirección de Primera Infancia</w:t>
      </w:r>
      <w:r w:rsidR="00053F69" w:rsidRPr="0055329E">
        <w:t>.</w:t>
      </w:r>
    </w:p>
    <w:p w14:paraId="47E07A85" w14:textId="77777777" w:rsidR="00983374" w:rsidRPr="0055329E" w:rsidRDefault="00983374" w:rsidP="00983374">
      <w:pPr>
        <w:pStyle w:val="Prrafodelista"/>
        <w:spacing w:after="0" w:line="240" w:lineRule="auto"/>
        <w:ind w:left="1440"/>
        <w:jc w:val="both"/>
        <w:rPr>
          <w:rFonts w:cs="Calibri"/>
          <w:b/>
          <w:bCs/>
        </w:rPr>
      </w:pPr>
    </w:p>
    <w:tbl>
      <w:tblPr>
        <w:tblStyle w:val="Tablaconcuadrcula"/>
        <w:tblW w:w="0" w:type="auto"/>
        <w:jc w:val="center"/>
        <w:tblLook w:val="04A0" w:firstRow="1" w:lastRow="0" w:firstColumn="1" w:lastColumn="0" w:noHBand="0" w:noVBand="1"/>
      </w:tblPr>
      <w:tblGrid>
        <w:gridCol w:w="3114"/>
        <w:gridCol w:w="6145"/>
      </w:tblGrid>
      <w:tr w:rsidR="00032FEF" w:rsidRPr="0055329E" w14:paraId="0F1442AD" w14:textId="77777777" w:rsidTr="0061393A">
        <w:trPr>
          <w:trHeight w:val="821"/>
          <w:jc w:val="center"/>
        </w:trPr>
        <w:tc>
          <w:tcPr>
            <w:tcW w:w="3114" w:type="dxa"/>
            <w:shd w:val="clear" w:color="auto" w:fill="D1D1D1" w:themeFill="background2" w:themeFillShade="E6"/>
          </w:tcPr>
          <w:p w14:paraId="71A470F5" w14:textId="77777777" w:rsidR="00032FEF" w:rsidRPr="0055329E" w:rsidRDefault="00032FEF" w:rsidP="00674E57">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Componente de la Estrategia Nacional Pedagógica y de Prevención</w:t>
            </w:r>
          </w:p>
        </w:tc>
        <w:tc>
          <w:tcPr>
            <w:tcW w:w="6145" w:type="dxa"/>
            <w:shd w:val="clear" w:color="auto" w:fill="auto"/>
          </w:tcPr>
          <w:p w14:paraId="4C8E6DB9" w14:textId="4F300F33" w:rsidR="00032FEF" w:rsidRPr="0055329E" w:rsidRDefault="00032FEF" w:rsidP="00674E57">
            <w:pPr>
              <w:pStyle w:val="NormalWeb"/>
              <w:spacing w:before="0" w:beforeAutospacing="0" w:after="0" w:afterAutospacing="0"/>
              <w:jc w:val="both"/>
              <w:rPr>
                <w:rFonts w:asciiTheme="minorHAnsi" w:hAnsiTheme="minorHAnsi" w:cs="Arial"/>
                <w:color w:val="FF0000"/>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Generar y gestionar conocimiento sobre la prevención de violencias y atención del castigo físico, los tratos crueles, humillantes o degradantes y la promoción de una vida libre de violencias.</w:t>
            </w:r>
          </w:p>
        </w:tc>
      </w:tr>
      <w:tr w:rsidR="00032FEF" w:rsidRPr="0055329E" w14:paraId="25E61512" w14:textId="77777777" w:rsidTr="0061393A">
        <w:trPr>
          <w:jc w:val="center"/>
        </w:trPr>
        <w:tc>
          <w:tcPr>
            <w:tcW w:w="3114" w:type="dxa"/>
            <w:shd w:val="clear" w:color="auto" w:fill="D1D1D1" w:themeFill="background2" w:themeFillShade="E6"/>
          </w:tcPr>
          <w:p w14:paraId="174EB2FA" w14:textId="77777777" w:rsidR="00032FEF" w:rsidRPr="0055329E" w:rsidRDefault="00032FEF" w:rsidP="00674E57">
            <w:pPr>
              <w:pStyle w:val="NormalWeb"/>
              <w:spacing w:before="0" w:beforeAutospacing="0" w:after="0"/>
              <w:jc w:val="center"/>
              <w:rPr>
                <w:rFonts w:asciiTheme="minorHAnsi" w:hAnsiTheme="minorHAnsi" w:cs="Arial"/>
                <w:b/>
                <w:bCs/>
                <w:color w:val="000000" w:themeColor="text1"/>
                <w:sz w:val="18"/>
                <w:szCs w:val="18"/>
                <w:bdr w:val="none" w:sz="0" w:space="0" w:color="auto" w:frame="1"/>
              </w:rPr>
            </w:pPr>
            <w:proofErr w:type="spellStart"/>
            <w:r w:rsidRPr="0055329E">
              <w:rPr>
                <w:rFonts w:asciiTheme="minorHAnsi" w:hAnsiTheme="minorHAnsi" w:cs="Arial"/>
                <w:b/>
                <w:bCs/>
                <w:color w:val="000000" w:themeColor="text1"/>
                <w:sz w:val="18"/>
                <w:szCs w:val="18"/>
                <w:bdr w:val="none" w:sz="0" w:space="0" w:color="auto" w:frame="1"/>
              </w:rPr>
              <w:t>Línea</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bdr w:val="none" w:sz="0" w:space="0" w:color="auto" w:frame="1"/>
              </w:rPr>
              <w:t>estratégica</w:t>
            </w:r>
            <w:proofErr w:type="spellEnd"/>
            <w:r w:rsidRPr="0055329E">
              <w:rPr>
                <w:rFonts w:asciiTheme="minorHAnsi" w:hAnsiTheme="minorHAnsi" w:cs="Arial"/>
                <w:b/>
                <w:bCs/>
                <w:color w:val="000000" w:themeColor="text1"/>
                <w:sz w:val="18"/>
                <w:szCs w:val="18"/>
                <w:bdr w:val="none" w:sz="0" w:space="0" w:color="auto" w:frame="1"/>
              </w:rPr>
              <w:t xml:space="preserve"> </w:t>
            </w:r>
          </w:p>
        </w:tc>
        <w:tc>
          <w:tcPr>
            <w:tcW w:w="6145" w:type="dxa"/>
            <w:shd w:val="clear" w:color="auto" w:fill="auto"/>
          </w:tcPr>
          <w:p w14:paraId="4134E947" w14:textId="74AA55B1" w:rsidR="00032FEF" w:rsidRPr="0055329E" w:rsidRDefault="00032FEF" w:rsidP="00674E57">
            <w:pPr>
              <w:pStyle w:val="NormalWeb"/>
              <w:spacing w:before="0" w:beforeAutospacing="0"/>
              <w:jc w:val="center"/>
              <w:rPr>
                <w:rFonts w:asciiTheme="minorHAnsi" w:hAnsiTheme="minorHAnsi" w:cs="Arial"/>
                <w:color w:val="000000" w:themeColor="text1"/>
                <w:sz w:val="18"/>
                <w:szCs w:val="18"/>
                <w:bdr w:val="none" w:sz="0" w:space="0" w:color="auto" w:frame="1"/>
              </w:rPr>
            </w:pPr>
            <w:proofErr w:type="spellStart"/>
            <w:r w:rsidRPr="0055329E">
              <w:rPr>
                <w:rFonts w:asciiTheme="minorHAnsi" w:hAnsiTheme="minorHAnsi" w:cs="Arial"/>
                <w:b/>
                <w:bCs/>
                <w:color w:val="000000" w:themeColor="text1"/>
                <w:sz w:val="18"/>
                <w:szCs w:val="18"/>
                <w:u w:val="single"/>
              </w:rPr>
              <w:t>Lineamiento</w:t>
            </w:r>
            <w:proofErr w:type="spellEnd"/>
            <w:r w:rsidRPr="0055329E">
              <w:rPr>
                <w:rFonts w:asciiTheme="minorHAnsi" w:hAnsiTheme="minorHAnsi" w:cs="Arial"/>
                <w:b/>
                <w:bCs/>
                <w:color w:val="000000" w:themeColor="text1"/>
                <w:sz w:val="18"/>
                <w:szCs w:val="18"/>
                <w:u w:val="single"/>
              </w:rPr>
              <w:t xml:space="preserve"> </w:t>
            </w:r>
            <w:proofErr w:type="spellStart"/>
            <w:r w:rsidRPr="0055329E">
              <w:rPr>
                <w:rFonts w:asciiTheme="minorHAnsi" w:hAnsiTheme="minorHAnsi" w:cs="Arial"/>
                <w:b/>
                <w:bCs/>
                <w:color w:val="000000" w:themeColor="text1"/>
                <w:sz w:val="18"/>
                <w:szCs w:val="18"/>
                <w:u w:val="single"/>
              </w:rPr>
              <w:t>técnico</w:t>
            </w:r>
            <w:proofErr w:type="spellEnd"/>
          </w:p>
        </w:tc>
      </w:tr>
      <w:tr w:rsidR="00032FEF" w:rsidRPr="0055329E" w14:paraId="2D4BC411" w14:textId="77777777" w:rsidTr="0061393A">
        <w:trPr>
          <w:jc w:val="center"/>
        </w:trPr>
        <w:tc>
          <w:tcPr>
            <w:tcW w:w="3114" w:type="dxa"/>
            <w:shd w:val="clear" w:color="auto" w:fill="D1D1D1" w:themeFill="background2" w:themeFillShade="E6"/>
          </w:tcPr>
          <w:p w14:paraId="06C329EF" w14:textId="4968A59F" w:rsidR="00032FEF" w:rsidRPr="0055329E" w:rsidRDefault="00032FEF" w:rsidP="00674E57">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 xml:space="preserve">Actividad </w:t>
            </w:r>
          </w:p>
        </w:tc>
        <w:tc>
          <w:tcPr>
            <w:tcW w:w="6145" w:type="dxa"/>
            <w:shd w:val="clear" w:color="auto" w:fill="auto"/>
          </w:tcPr>
          <w:p w14:paraId="082C79DD" w14:textId="77777777" w:rsidR="00032FEF" w:rsidRPr="0055329E" w:rsidRDefault="00032FEF" w:rsidP="00674E57">
            <w:pPr>
              <w:pStyle w:val="NormalWeb"/>
              <w:spacing w:before="0" w:beforeAutospacing="0" w:after="0"/>
              <w:jc w:val="center"/>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Revisar </w:t>
            </w:r>
            <w:proofErr w:type="gramStart"/>
            <w:r w:rsidRPr="0055329E">
              <w:rPr>
                <w:rFonts w:asciiTheme="minorHAnsi" w:hAnsiTheme="minorHAnsi" w:cs="Arial"/>
                <w:color w:val="000000" w:themeColor="text1"/>
                <w:sz w:val="18"/>
                <w:szCs w:val="18"/>
                <w:bdr w:val="none" w:sz="0" w:space="0" w:color="auto" w:frame="1"/>
                <w:lang w:val="es-CO"/>
              </w:rPr>
              <w:t>de acuerdo al</w:t>
            </w:r>
            <w:proofErr w:type="gramEnd"/>
            <w:r w:rsidRPr="0055329E">
              <w:rPr>
                <w:rFonts w:asciiTheme="minorHAnsi" w:hAnsiTheme="minorHAnsi" w:cs="Arial"/>
                <w:color w:val="000000" w:themeColor="text1"/>
                <w:sz w:val="18"/>
                <w:szCs w:val="18"/>
                <w:bdr w:val="none" w:sz="0" w:space="0" w:color="auto" w:frame="1"/>
                <w:lang w:val="es-CO"/>
              </w:rPr>
              <w:t xml:space="preserve"> plan de implementación aprobado para la ENPP</w:t>
            </w:r>
          </w:p>
        </w:tc>
      </w:tr>
      <w:tr w:rsidR="00032FEF" w:rsidRPr="0055329E" w14:paraId="6BEE2E1B" w14:textId="77777777" w:rsidTr="0061393A">
        <w:trPr>
          <w:jc w:val="center"/>
        </w:trPr>
        <w:tc>
          <w:tcPr>
            <w:tcW w:w="3114" w:type="dxa"/>
            <w:shd w:val="clear" w:color="auto" w:fill="D1D1D1" w:themeFill="background2" w:themeFillShade="E6"/>
          </w:tcPr>
          <w:p w14:paraId="4EAD7D2B" w14:textId="4EA68F17" w:rsidR="00032FEF" w:rsidRPr="0055329E" w:rsidRDefault="00032FEF" w:rsidP="00674E57">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 xml:space="preserve">Subactividad </w:t>
            </w:r>
          </w:p>
        </w:tc>
        <w:tc>
          <w:tcPr>
            <w:tcW w:w="6145" w:type="dxa"/>
            <w:shd w:val="clear" w:color="auto" w:fill="auto"/>
          </w:tcPr>
          <w:p w14:paraId="70A7AEEA" w14:textId="77777777" w:rsidR="00032FEF" w:rsidRPr="0055329E" w:rsidRDefault="00032FEF" w:rsidP="00674E57">
            <w:pPr>
              <w:pStyle w:val="NormalWeb"/>
              <w:spacing w:before="0" w:beforeAutospacing="0" w:after="0"/>
              <w:jc w:val="center"/>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Revisar </w:t>
            </w:r>
            <w:proofErr w:type="gramStart"/>
            <w:r w:rsidRPr="0055329E">
              <w:rPr>
                <w:rFonts w:asciiTheme="minorHAnsi" w:hAnsiTheme="minorHAnsi" w:cs="Arial"/>
                <w:color w:val="000000" w:themeColor="text1"/>
                <w:sz w:val="18"/>
                <w:szCs w:val="18"/>
                <w:bdr w:val="none" w:sz="0" w:space="0" w:color="auto" w:frame="1"/>
                <w:lang w:val="es-CO"/>
              </w:rPr>
              <w:t>de acuerdo al</w:t>
            </w:r>
            <w:proofErr w:type="gramEnd"/>
            <w:r w:rsidRPr="0055329E">
              <w:rPr>
                <w:rFonts w:asciiTheme="minorHAnsi" w:hAnsiTheme="minorHAnsi" w:cs="Arial"/>
                <w:color w:val="000000" w:themeColor="text1"/>
                <w:sz w:val="18"/>
                <w:szCs w:val="18"/>
                <w:bdr w:val="none" w:sz="0" w:space="0" w:color="auto" w:frame="1"/>
                <w:lang w:val="es-CO"/>
              </w:rPr>
              <w:t xml:space="preserve"> plan de implementación aprobado para la ENPP</w:t>
            </w:r>
          </w:p>
        </w:tc>
      </w:tr>
      <w:tr w:rsidR="00032FEF" w:rsidRPr="0055329E" w14:paraId="021EBB9A" w14:textId="77777777" w:rsidTr="0061393A">
        <w:trPr>
          <w:jc w:val="center"/>
        </w:trPr>
        <w:tc>
          <w:tcPr>
            <w:tcW w:w="3114" w:type="dxa"/>
            <w:shd w:val="clear" w:color="auto" w:fill="D1D1D1" w:themeFill="background2" w:themeFillShade="E6"/>
          </w:tcPr>
          <w:p w14:paraId="2B6BBF9D" w14:textId="77777777" w:rsidR="00032FEF" w:rsidRPr="0055329E" w:rsidRDefault="00032FEF" w:rsidP="00674E57">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Nombre de la acción desarrollada</w:t>
            </w:r>
          </w:p>
        </w:tc>
        <w:tc>
          <w:tcPr>
            <w:tcW w:w="6145" w:type="dxa"/>
            <w:shd w:val="clear" w:color="auto" w:fill="auto"/>
          </w:tcPr>
          <w:p w14:paraId="5FA2C2F9" w14:textId="45A656DE" w:rsidR="00032FEF" w:rsidRPr="0055329E" w:rsidRDefault="00032FEF" w:rsidP="00674E57">
            <w:pPr>
              <w:pStyle w:val="NormalWeb"/>
              <w:spacing w:before="0" w:beforeAutospacing="0" w:after="0"/>
              <w:jc w:val="center"/>
              <w:rPr>
                <w:rFonts w:asciiTheme="minorHAnsi" w:hAnsiTheme="minorHAnsi" w:cs="Arial"/>
                <w:b/>
                <w:i/>
                <w:iCs/>
                <w:color w:val="000000" w:themeColor="text1"/>
                <w:sz w:val="18"/>
                <w:szCs w:val="18"/>
                <w:bdr w:val="none" w:sz="0" w:space="0" w:color="auto" w:frame="1"/>
                <w:lang w:val="es-CO"/>
              </w:rPr>
            </w:pPr>
            <w:r w:rsidRPr="0055329E">
              <w:rPr>
                <w:rFonts w:asciiTheme="minorHAnsi" w:hAnsiTheme="minorHAnsi" w:cs="Arial"/>
                <w:b/>
                <w:i/>
                <w:iCs/>
                <w:sz w:val="18"/>
                <w:szCs w:val="18"/>
                <w:bdr w:val="none" w:sz="0" w:space="0" w:color="auto" w:frame="1"/>
                <w:lang w:val="es-CO"/>
              </w:rPr>
              <w:t xml:space="preserve">Publicación lineamiento técnico para la prevención de </w:t>
            </w:r>
            <w:r w:rsidR="009F4C48" w:rsidRPr="0055329E">
              <w:rPr>
                <w:rFonts w:asciiTheme="minorHAnsi" w:hAnsiTheme="minorHAnsi" w:cs="Arial"/>
                <w:b/>
                <w:i/>
                <w:iCs/>
                <w:sz w:val="18"/>
                <w:szCs w:val="18"/>
                <w:bdr w:val="none" w:sz="0" w:space="0" w:color="auto" w:frame="1"/>
                <w:lang w:val="es-CO"/>
              </w:rPr>
              <w:t xml:space="preserve">las </w:t>
            </w:r>
            <w:r w:rsidRPr="0055329E">
              <w:rPr>
                <w:rFonts w:asciiTheme="minorHAnsi" w:hAnsiTheme="minorHAnsi" w:cs="Arial"/>
                <w:b/>
                <w:i/>
                <w:iCs/>
                <w:sz w:val="18"/>
                <w:szCs w:val="18"/>
                <w:bdr w:val="none" w:sz="0" w:space="0" w:color="auto" w:frame="1"/>
                <w:lang w:val="es-CO"/>
              </w:rPr>
              <w:t xml:space="preserve">violencias contra niñas y niños </w:t>
            </w:r>
            <w:r w:rsidR="002141FF" w:rsidRPr="0055329E">
              <w:rPr>
                <w:rFonts w:asciiTheme="minorHAnsi" w:hAnsiTheme="minorHAnsi" w:cs="Arial"/>
                <w:b/>
                <w:i/>
                <w:iCs/>
                <w:sz w:val="18"/>
                <w:szCs w:val="18"/>
                <w:bdr w:val="none" w:sz="0" w:space="0" w:color="auto" w:frame="1"/>
                <w:lang w:val="es-CO"/>
              </w:rPr>
              <w:t>en</w:t>
            </w:r>
            <w:r w:rsidRPr="0055329E">
              <w:rPr>
                <w:rFonts w:asciiTheme="minorHAnsi" w:hAnsiTheme="minorHAnsi" w:cs="Arial"/>
                <w:b/>
                <w:i/>
                <w:iCs/>
                <w:sz w:val="18"/>
                <w:szCs w:val="18"/>
                <w:bdr w:val="none" w:sz="0" w:space="0" w:color="auto" w:frame="1"/>
                <w:lang w:val="es-CO"/>
              </w:rPr>
              <w:t xml:space="preserve"> Primera Infancia</w:t>
            </w:r>
          </w:p>
        </w:tc>
      </w:tr>
      <w:tr w:rsidR="00032FEF" w:rsidRPr="0055329E" w14:paraId="4D7B5713" w14:textId="77777777" w:rsidTr="0061393A">
        <w:trPr>
          <w:jc w:val="center"/>
        </w:trPr>
        <w:tc>
          <w:tcPr>
            <w:tcW w:w="3114" w:type="dxa"/>
            <w:shd w:val="clear" w:color="auto" w:fill="D1D1D1" w:themeFill="background2" w:themeFillShade="E6"/>
          </w:tcPr>
          <w:p w14:paraId="700FC10F" w14:textId="77777777" w:rsidR="00032FEF" w:rsidRPr="0055329E" w:rsidRDefault="00032FEF" w:rsidP="00674E57">
            <w:pPr>
              <w:pStyle w:val="NormalWeb"/>
              <w:spacing w:before="0" w:beforeAutospacing="0" w:after="0"/>
              <w:jc w:val="center"/>
              <w:rPr>
                <w:rFonts w:asciiTheme="minorHAnsi" w:hAnsiTheme="minorHAnsi" w:cs="Arial"/>
                <w:b/>
                <w:bCs/>
                <w:color w:val="000000" w:themeColor="text1"/>
                <w:sz w:val="18"/>
                <w:szCs w:val="18"/>
                <w:bdr w:val="none" w:sz="0" w:space="0" w:color="auto" w:frame="1"/>
              </w:rPr>
            </w:pPr>
            <w:proofErr w:type="spellStart"/>
            <w:r w:rsidRPr="0055329E">
              <w:rPr>
                <w:rFonts w:asciiTheme="minorHAnsi" w:hAnsiTheme="minorHAnsi" w:cs="Arial"/>
                <w:b/>
                <w:bCs/>
                <w:color w:val="000000" w:themeColor="text1"/>
                <w:sz w:val="18"/>
                <w:szCs w:val="18"/>
                <w:bdr w:val="none" w:sz="0" w:space="0" w:color="auto" w:frame="1"/>
              </w:rPr>
              <w:t>Objetivo</w:t>
            </w:r>
            <w:proofErr w:type="spellEnd"/>
            <w:r w:rsidRPr="0055329E">
              <w:rPr>
                <w:rFonts w:asciiTheme="minorHAnsi" w:hAnsiTheme="minorHAnsi" w:cs="Arial"/>
                <w:b/>
                <w:bCs/>
                <w:color w:val="000000" w:themeColor="text1"/>
                <w:sz w:val="18"/>
                <w:szCs w:val="18"/>
                <w:bdr w:val="none" w:sz="0" w:space="0" w:color="auto" w:frame="1"/>
              </w:rPr>
              <w:t xml:space="preserve"> principal</w:t>
            </w:r>
          </w:p>
        </w:tc>
        <w:tc>
          <w:tcPr>
            <w:tcW w:w="6145" w:type="dxa"/>
            <w:shd w:val="clear" w:color="auto" w:fill="auto"/>
          </w:tcPr>
          <w:p w14:paraId="276E4C8C" w14:textId="77777777" w:rsidR="00032FEF" w:rsidRPr="0055329E" w:rsidRDefault="00032FEF" w:rsidP="00674E57">
            <w:pPr>
              <w:pStyle w:val="NormalWeb"/>
              <w:spacing w:before="0" w:beforeAutospacing="0" w:after="0"/>
              <w:jc w:val="both"/>
              <w:rPr>
                <w:rFonts w:asciiTheme="minorHAnsi" w:hAnsiTheme="minorHAnsi" w:cs="Arial"/>
                <w:sz w:val="18"/>
                <w:szCs w:val="18"/>
                <w:lang w:val="es-CO"/>
              </w:rPr>
            </w:pPr>
            <w:r w:rsidRPr="0055329E">
              <w:rPr>
                <w:rFonts w:asciiTheme="minorHAnsi" w:hAnsiTheme="minorHAnsi" w:cs="Arial"/>
                <w:sz w:val="18"/>
                <w:szCs w:val="18"/>
                <w:lang w:val="es-CO"/>
              </w:rPr>
              <w:t>Brindar orientaciones para la prevención de violencias contra niñas y niños en primera infancia, atención inmediata y promoción de relaciones de calidad en el cuidado, en el marco de la atención integral.</w:t>
            </w:r>
          </w:p>
        </w:tc>
      </w:tr>
      <w:tr w:rsidR="00032FEF" w:rsidRPr="0055329E" w14:paraId="4BB8C4E7" w14:textId="77777777" w:rsidTr="0061393A">
        <w:trPr>
          <w:jc w:val="center"/>
        </w:trPr>
        <w:tc>
          <w:tcPr>
            <w:tcW w:w="3114" w:type="dxa"/>
            <w:shd w:val="clear" w:color="auto" w:fill="D1D1D1" w:themeFill="background2" w:themeFillShade="E6"/>
          </w:tcPr>
          <w:p w14:paraId="0FC840EF" w14:textId="77777777" w:rsidR="00032FEF" w:rsidRPr="0055329E" w:rsidRDefault="00032FEF" w:rsidP="00674E57">
            <w:pPr>
              <w:pStyle w:val="NormalWeb"/>
              <w:spacing w:before="0" w:beforeAutospacing="0" w:after="0"/>
              <w:jc w:val="center"/>
              <w:rPr>
                <w:rFonts w:asciiTheme="minorHAnsi" w:hAnsiTheme="minorHAnsi" w:cs="Arial"/>
                <w:b/>
                <w:bCs/>
                <w:color w:val="000000" w:themeColor="text1"/>
                <w:sz w:val="18"/>
                <w:szCs w:val="18"/>
                <w:bdr w:val="none" w:sz="0" w:space="0" w:color="auto" w:frame="1"/>
              </w:rPr>
            </w:pPr>
            <w:r w:rsidRPr="0055329E">
              <w:rPr>
                <w:rFonts w:asciiTheme="minorHAnsi" w:hAnsiTheme="minorHAnsi" w:cs="Arial"/>
                <w:b/>
                <w:bCs/>
                <w:color w:val="000000" w:themeColor="text1"/>
                <w:sz w:val="18"/>
                <w:szCs w:val="18"/>
                <w:bdr w:val="none" w:sz="0" w:space="0" w:color="auto" w:frame="1"/>
              </w:rPr>
              <w:t xml:space="preserve">Población </w:t>
            </w:r>
            <w:proofErr w:type="spellStart"/>
            <w:r w:rsidRPr="0055329E">
              <w:rPr>
                <w:rFonts w:asciiTheme="minorHAnsi" w:hAnsiTheme="minorHAnsi" w:cs="Arial"/>
                <w:b/>
                <w:bCs/>
                <w:color w:val="000000" w:themeColor="text1"/>
                <w:sz w:val="18"/>
                <w:szCs w:val="18"/>
                <w:bdr w:val="none" w:sz="0" w:space="0" w:color="auto" w:frame="1"/>
              </w:rPr>
              <w:t>objetivo</w:t>
            </w:r>
            <w:proofErr w:type="spellEnd"/>
          </w:p>
        </w:tc>
        <w:tc>
          <w:tcPr>
            <w:tcW w:w="6145" w:type="dxa"/>
            <w:shd w:val="clear" w:color="auto" w:fill="auto"/>
          </w:tcPr>
          <w:p w14:paraId="106FB9D0" w14:textId="06F2405C" w:rsidR="00032FEF" w:rsidRPr="0055329E" w:rsidRDefault="00032FEF" w:rsidP="00352257">
            <w:pPr>
              <w:pStyle w:val="NormalWeb"/>
              <w:numPr>
                <w:ilvl w:val="0"/>
                <w:numId w:val="5"/>
              </w:numPr>
              <w:spacing w:before="0" w:beforeAutospacing="0" w:after="0"/>
              <w:jc w:val="both"/>
              <w:rPr>
                <w:rFonts w:asciiTheme="minorHAnsi" w:hAnsiTheme="minorHAnsi" w:cs="Arial"/>
                <w:color w:val="000000" w:themeColor="text1"/>
                <w:sz w:val="18"/>
                <w:szCs w:val="18"/>
                <w:bdr w:val="none" w:sz="0" w:space="0" w:color="auto" w:frame="1"/>
              </w:rPr>
            </w:pPr>
            <w:proofErr w:type="spellStart"/>
            <w:r w:rsidRPr="0055329E">
              <w:rPr>
                <w:rFonts w:asciiTheme="minorHAnsi" w:hAnsiTheme="minorHAnsi" w:cs="Arial"/>
                <w:color w:val="000000" w:themeColor="text1"/>
                <w:sz w:val="18"/>
                <w:szCs w:val="18"/>
                <w:bdr w:val="none" w:sz="0" w:space="0" w:color="auto" w:frame="1"/>
              </w:rPr>
              <w:t>Niños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niñas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adolescentes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jóvenes</w:t>
            </w:r>
            <w:proofErr w:type="spellEnd"/>
            <w:r w:rsidR="00F40A5A" w:rsidRPr="0055329E">
              <w:rPr>
                <w:rFonts w:asciiTheme="minorHAnsi" w:hAnsiTheme="minorHAnsi" w:cs="Arial"/>
                <w:color w:val="000000" w:themeColor="text1"/>
                <w:sz w:val="18"/>
                <w:szCs w:val="18"/>
                <w:bdr w:val="none" w:sz="0" w:space="0" w:color="auto" w:frame="1"/>
              </w:rPr>
              <w:t>.</w:t>
            </w:r>
          </w:p>
          <w:p w14:paraId="293821C0" w14:textId="6F33F7B0" w:rsidR="00032FEF" w:rsidRPr="0055329E" w:rsidRDefault="00032FEF" w:rsidP="00352257">
            <w:pPr>
              <w:pStyle w:val="NormalWeb"/>
              <w:numPr>
                <w:ilvl w:val="0"/>
                <w:numId w:val="5"/>
              </w:numPr>
              <w:spacing w:before="0" w:beforeAutospacing="0" w:after="0"/>
              <w:jc w:val="both"/>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 xml:space="preserve">Padres, madres, </w:t>
            </w:r>
            <w:proofErr w:type="spellStart"/>
            <w:r w:rsidRPr="0055329E">
              <w:rPr>
                <w:rFonts w:asciiTheme="minorHAnsi" w:hAnsiTheme="minorHAnsi" w:cs="Arial"/>
                <w:color w:val="000000" w:themeColor="text1"/>
                <w:sz w:val="18"/>
                <w:szCs w:val="18"/>
                <w:bdr w:val="none" w:sz="0" w:space="0" w:color="auto" w:frame="1"/>
              </w:rPr>
              <w:t>cuidadores</w:t>
            </w:r>
            <w:proofErr w:type="spellEnd"/>
            <w:r w:rsidR="00F40A5A" w:rsidRPr="0055329E">
              <w:rPr>
                <w:rFonts w:asciiTheme="minorHAnsi" w:hAnsiTheme="minorHAnsi" w:cs="Arial"/>
                <w:color w:val="000000" w:themeColor="text1"/>
                <w:sz w:val="18"/>
                <w:szCs w:val="18"/>
                <w:bdr w:val="none" w:sz="0" w:space="0" w:color="auto" w:frame="1"/>
              </w:rPr>
              <w:t>.</w:t>
            </w:r>
          </w:p>
          <w:p w14:paraId="69739DA3" w14:textId="1996F040" w:rsidR="00032FEF" w:rsidRPr="0055329E" w:rsidRDefault="00032FEF" w:rsidP="00352257">
            <w:pPr>
              <w:pStyle w:val="NormalWeb"/>
              <w:numPr>
                <w:ilvl w:val="0"/>
                <w:numId w:val="5"/>
              </w:numPr>
              <w:spacing w:before="0" w:beforeAutospacing="0" w:after="0"/>
              <w:jc w:val="both"/>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 xml:space="preserve">Funcionarios </w:t>
            </w:r>
            <w:proofErr w:type="spellStart"/>
            <w:r w:rsidRPr="0055329E">
              <w:rPr>
                <w:rFonts w:asciiTheme="minorHAnsi" w:hAnsiTheme="minorHAnsi" w:cs="Arial"/>
                <w:color w:val="000000" w:themeColor="text1"/>
                <w:sz w:val="18"/>
                <w:szCs w:val="18"/>
                <w:bdr w:val="none" w:sz="0" w:space="0" w:color="auto" w:frame="1"/>
              </w:rPr>
              <w:t>públicos</w:t>
            </w:r>
            <w:proofErr w:type="spellEnd"/>
            <w:r w:rsidR="00F40A5A" w:rsidRPr="0055329E">
              <w:rPr>
                <w:rFonts w:asciiTheme="minorHAnsi" w:hAnsiTheme="minorHAnsi" w:cs="Arial"/>
                <w:color w:val="000000" w:themeColor="text1"/>
                <w:sz w:val="18"/>
                <w:szCs w:val="18"/>
                <w:bdr w:val="none" w:sz="0" w:space="0" w:color="auto" w:frame="1"/>
              </w:rPr>
              <w:t>.</w:t>
            </w:r>
          </w:p>
          <w:p w14:paraId="13735CB8" w14:textId="760F72B1" w:rsidR="00032FEF" w:rsidRPr="0055329E" w:rsidRDefault="00032FEF" w:rsidP="00352257">
            <w:pPr>
              <w:pStyle w:val="NormalWeb"/>
              <w:numPr>
                <w:ilvl w:val="0"/>
                <w:numId w:val="5"/>
              </w:numPr>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Otros</w:t>
            </w:r>
            <w:r w:rsidR="00F40A5A" w:rsidRPr="0055329E">
              <w:rPr>
                <w:rFonts w:asciiTheme="minorHAnsi" w:hAnsiTheme="minorHAnsi" w:cs="Arial"/>
                <w:color w:val="000000" w:themeColor="text1"/>
                <w:sz w:val="18"/>
                <w:szCs w:val="18"/>
                <w:bdr w:val="none" w:sz="0" w:space="0" w:color="auto" w:frame="1"/>
                <w:lang w:val="es-CO"/>
              </w:rPr>
              <w:t>:</w:t>
            </w:r>
            <w:r w:rsidRPr="0055329E">
              <w:rPr>
                <w:rFonts w:asciiTheme="minorHAnsi" w:hAnsiTheme="minorHAnsi" w:cs="Arial"/>
                <w:color w:val="000000" w:themeColor="text1"/>
                <w:sz w:val="18"/>
                <w:szCs w:val="18"/>
                <w:bdr w:val="none" w:sz="0" w:space="0" w:color="auto" w:frame="1"/>
                <w:lang w:val="es-CO"/>
              </w:rPr>
              <w:t xml:space="preserve"> Comunidad, instituciones públicas y privadas.</w:t>
            </w:r>
          </w:p>
        </w:tc>
      </w:tr>
      <w:tr w:rsidR="00032FEF" w:rsidRPr="0055329E" w14:paraId="1F9C797D" w14:textId="77777777" w:rsidTr="0061393A">
        <w:trPr>
          <w:jc w:val="center"/>
        </w:trPr>
        <w:tc>
          <w:tcPr>
            <w:tcW w:w="3114" w:type="dxa"/>
            <w:shd w:val="clear" w:color="auto" w:fill="D1D1D1" w:themeFill="background2" w:themeFillShade="E6"/>
          </w:tcPr>
          <w:p w14:paraId="0A66A564" w14:textId="66CC4663" w:rsidR="00032FEF" w:rsidRPr="0055329E" w:rsidRDefault="00032FEF" w:rsidP="00674E57">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lastRenderedPageBreak/>
              <w:t xml:space="preserve">Población que participa en la acción </w:t>
            </w:r>
          </w:p>
        </w:tc>
        <w:tc>
          <w:tcPr>
            <w:tcW w:w="6145" w:type="dxa"/>
            <w:shd w:val="clear" w:color="auto" w:fill="auto"/>
          </w:tcPr>
          <w:p w14:paraId="1EE3AE25" w14:textId="6B5FE6EA" w:rsidR="00032FEF" w:rsidRPr="0055329E" w:rsidRDefault="00032FEF" w:rsidP="00352257">
            <w:pPr>
              <w:pStyle w:val="NormalWeb"/>
              <w:numPr>
                <w:ilvl w:val="0"/>
                <w:numId w:val="5"/>
              </w:numPr>
              <w:spacing w:before="0" w:beforeAutospacing="0"/>
              <w:jc w:val="both"/>
              <w:rPr>
                <w:rFonts w:asciiTheme="minorHAnsi" w:hAnsiTheme="minorHAnsi" w:cs="Arial"/>
                <w:color w:val="000000" w:themeColor="text1"/>
                <w:sz w:val="18"/>
                <w:szCs w:val="18"/>
              </w:rPr>
            </w:pPr>
            <w:r w:rsidRPr="0055329E">
              <w:rPr>
                <w:rFonts w:asciiTheme="minorHAnsi" w:hAnsiTheme="minorHAnsi" w:cs="Arial"/>
                <w:color w:val="000000" w:themeColor="text1"/>
                <w:sz w:val="18"/>
                <w:szCs w:val="18"/>
              </w:rPr>
              <w:t xml:space="preserve">No </w:t>
            </w:r>
            <w:proofErr w:type="spellStart"/>
            <w:r w:rsidRPr="0055329E">
              <w:rPr>
                <w:rFonts w:asciiTheme="minorHAnsi" w:hAnsiTheme="minorHAnsi" w:cs="Arial"/>
                <w:color w:val="000000" w:themeColor="text1"/>
                <w:sz w:val="18"/>
                <w:szCs w:val="18"/>
              </w:rPr>
              <w:t>aplica</w:t>
            </w:r>
            <w:proofErr w:type="spellEnd"/>
            <w:r w:rsidR="00F40A5A" w:rsidRPr="0055329E">
              <w:rPr>
                <w:rFonts w:asciiTheme="minorHAnsi" w:hAnsiTheme="minorHAnsi" w:cs="Arial"/>
                <w:color w:val="000000" w:themeColor="text1"/>
                <w:sz w:val="18"/>
                <w:szCs w:val="18"/>
              </w:rPr>
              <w:t>.</w:t>
            </w:r>
          </w:p>
        </w:tc>
      </w:tr>
      <w:tr w:rsidR="00032FEF" w:rsidRPr="0055329E" w14:paraId="5A73388F" w14:textId="77777777" w:rsidTr="0061393A">
        <w:trPr>
          <w:jc w:val="center"/>
        </w:trPr>
        <w:tc>
          <w:tcPr>
            <w:tcW w:w="3114" w:type="dxa"/>
            <w:shd w:val="clear" w:color="auto" w:fill="D1D1D1" w:themeFill="background2" w:themeFillShade="E6"/>
          </w:tcPr>
          <w:p w14:paraId="50ED8527" w14:textId="77777777" w:rsidR="00032FEF" w:rsidRPr="0055329E" w:rsidRDefault="00032FEF" w:rsidP="00674E57">
            <w:pPr>
              <w:pStyle w:val="NormalWeb"/>
              <w:spacing w:before="0" w:beforeAutospacing="0" w:after="0"/>
              <w:jc w:val="center"/>
              <w:rPr>
                <w:rFonts w:asciiTheme="minorHAnsi" w:hAnsiTheme="minorHAnsi" w:cs="Arial"/>
                <w:b/>
                <w:bCs/>
                <w:color w:val="000000" w:themeColor="text1"/>
                <w:sz w:val="18"/>
                <w:szCs w:val="18"/>
                <w:bdr w:val="none" w:sz="0" w:space="0" w:color="auto" w:frame="1"/>
              </w:rPr>
            </w:pPr>
            <w:proofErr w:type="spellStart"/>
            <w:r w:rsidRPr="0055329E">
              <w:rPr>
                <w:rFonts w:asciiTheme="minorHAnsi" w:hAnsiTheme="minorHAnsi" w:cs="Arial"/>
                <w:b/>
                <w:bCs/>
                <w:color w:val="000000" w:themeColor="text1"/>
                <w:sz w:val="18"/>
                <w:szCs w:val="18"/>
                <w:bdr w:val="none" w:sz="0" w:space="0" w:color="auto" w:frame="1"/>
              </w:rPr>
              <w:t>Territorio</w:t>
            </w:r>
            <w:proofErr w:type="spellEnd"/>
            <w:r w:rsidRPr="0055329E">
              <w:rPr>
                <w:rFonts w:asciiTheme="minorHAnsi" w:hAnsiTheme="minorHAnsi" w:cs="Arial"/>
                <w:b/>
                <w:bCs/>
                <w:color w:val="000000" w:themeColor="text1"/>
                <w:sz w:val="18"/>
                <w:szCs w:val="18"/>
                <w:bdr w:val="none" w:sz="0" w:space="0" w:color="auto" w:frame="1"/>
              </w:rPr>
              <w:t xml:space="preserve">(s) de </w:t>
            </w:r>
            <w:proofErr w:type="spellStart"/>
            <w:r w:rsidRPr="0055329E">
              <w:rPr>
                <w:rFonts w:asciiTheme="minorHAnsi" w:hAnsiTheme="minorHAnsi" w:cs="Arial"/>
                <w:b/>
                <w:bCs/>
                <w:color w:val="000000" w:themeColor="text1"/>
                <w:sz w:val="18"/>
                <w:szCs w:val="18"/>
                <w:bdr w:val="none" w:sz="0" w:space="0" w:color="auto" w:frame="1"/>
              </w:rPr>
              <w:t>intervención</w:t>
            </w:r>
            <w:proofErr w:type="spellEnd"/>
          </w:p>
        </w:tc>
        <w:tc>
          <w:tcPr>
            <w:tcW w:w="6145" w:type="dxa"/>
            <w:shd w:val="clear" w:color="auto" w:fill="auto"/>
          </w:tcPr>
          <w:p w14:paraId="431A13B7" w14:textId="4E22A5BD" w:rsidR="00032FEF" w:rsidRPr="0055329E" w:rsidRDefault="00032FEF" w:rsidP="00674E57">
            <w:pPr>
              <w:pStyle w:val="NormalWeb"/>
              <w:spacing w:before="0" w:beforeAutospacing="0"/>
              <w:jc w:val="both"/>
              <w:rPr>
                <w:rFonts w:asciiTheme="minorHAnsi" w:hAnsiTheme="minorHAnsi" w:cs="Arial"/>
                <w:color w:val="000000" w:themeColor="text1"/>
                <w:sz w:val="18"/>
                <w:szCs w:val="18"/>
                <w:lang w:val="es-CO"/>
              </w:rPr>
            </w:pPr>
            <w:r w:rsidRPr="0055329E">
              <w:rPr>
                <w:rFonts w:asciiTheme="minorHAnsi" w:hAnsiTheme="minorHAnsi" w:cs="Arial"/>
                <w:color w:val="000000" w:themeColor="text1"/>
                <w:sz w:val="18"/>
                <w:szCs w:val="18"/>
                <w:lang w:val="es-CO"/>
              </w:rPr>
              <w:t>Acción para todo el territorio colombiano</w:t>
            </w:r>
            <w:r w:rsidR="00C651D0" w:rsidRPr="0055329E">
              <w:rPr>
                <w:rFonts w:asciiTheme="minorHAnsi" w:hAnsiTheme="minorHAnsi" w:cs="Arial"/>
                <w:color w:val="000000" w:themeColor="text1"/>
                <w:sz w:val="18"/>
                <w:szCs w:val="18"/>
                <w:lang w:val="es-CO"/>
              </w:rPr>
              <w:t>.</w:t>
            </w:r>
          </w:p>
        </w:tc>
      </w:tr>
      <w:tr w:rsidR="00032FEF" w:rsidRPr="0055329E" w14:paraId="37222C9E" w14:textId="77777777" w:rsidTr="0061393A">
        <w:trPr>
          <w:jc w:val="center"/>
        </w:trPr>
        <w:tc>
          <w:tcPr>
            <w:tcW w:w="3114" w:type="dxa"/>
            <w:shd w:val="clear" w:color="auto" w:fill="D1D1D1" w:themeFill="background2" w:themeFillShade="E6"/>
          </w:tcPr>
          <w:p w14:paraId="114DA111" w14:textId="77777777" w:rsidR="00032FEF" w:rsidRPr="0055329E" w:rsidRDefault="00032FEF" w:rsidP="00674E57">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Breve descripción (¿en qué consiste?)</w:t>
            </w:r>
          </w:p>
        </w:tc>
        <w:tc>
          <w:tcPr>
            <w:tcW w:w="6145" w:type="dxa"/>
            <w:shd w:val="clear" w:color="auto" w:fill="auto"/>
          </w:tcPr>
          <w:p w14:paraId="6A28B7DB" w14:textId="77777777" w:rsidR="00032FEF" w:rsidRPr="0055329E" w:rsidRDefault="00032FEF" w:rsidP="00674E57">
            <w:pPr>
              <w:pStyle w:val="NormalWeb"/>
              <w:spacing w:before="0" w:beforeAutospacing="0" w:after="0"/>
              <w:jc w:val="both"/>
              <w:rPr>
                <w:rFonts w:asciiTheme="minorHAnsi" w:hAnsiTheme="minorHAnsi" w:cs="Arial"/>
                <w:sz w:val="18"/>
                <w:szCs w:val="18"/>
                <w:lang w:val="es-CO"/>
              </w:rPr>
            </w:pPr>
            <w:r w:rsidRPr="0055329E">
              <w:rPr>
                <w:rFonts w:asciiTheme="minorHAnsi" w:hAnsiTheme="minorHAnsi" w:cs="Arial"/>
                <w:sz w:val="18"/>
                <w:szCs w:val="18"/>
                <w:lang w:val="es-CO"/>
              </w:rPr>
              <w:t>El lineamiento se desarrolla en cuatro capítulos que inician con la apuesta que reafirma y promueve la concepción de niñas y niños como sujetos de derechos, libres de violencias; seguido de una presentación sobre la situación y contexto actual de la primera infancia con relación a las violencias. Posteriormente se presenta el marco de referencia del lineamiento, para luego pasar al capítulo central que describe las líneas de acción clave para el proceso de prevención de violencias en la primera infancia, las cuales están relacionadas con la promoción del cuidado sensible y amoroso, la desnaturalización de todo tipo de violencias, la identificación de factores protectores y de riesgo, la detección temprana de señales de alerta, y la reducción de los efectos a mediano y largo plazo. Finalmente, se concluye con las orientaciones del proceso de atención especializada.</w:t>
            </w:r>
          </w:p>
        </w:tc>
      </w:tr>
      <w:tr w:rsidR="00032FEF" w:rsidRPr="0055329E" w14:paraId="168E859A" w14:textId="77777777" w:rsidTr="0061393A">
        <w:trPr>
          <w:jc w:val="center"/>
        </w:trPr>
        <w:tc>
          <w:tcPr>
            <w:tcW w:w="3114" w:type="dxa"/>
            <w:shd w:val="clear" w:color="auto" w:fill="D1D1D1" w:themeFill="background2" w:themeFillShade="E6"/>
          </w:tcPr>
          <w:p w14:paraId="35167DFE" w14:textId="77777777" w:rsidR="00032FEF" w:rsidRPr="0055329E" w:rsidRDefault="00032FEF" w:rsidP="00674E57">
            <w:pPr>
              <w:pStyle w:val="NormalWeb"/>
              <w:spacing w:before="0" w:beforeAutospacing="0" w:after="0"/>
              <w:jc w:val="center"/>
              <w:rPr>
                <w:rFonts w:asciiTheme="minorHAnsi" w:hAnsiTheme="minorHAnsi" w:cs="Arial"/>
                <w:b/>
                <w:bCs/>
                <w:color w:val="000000" w:themeColor="text1"/>
                <w:sz w:val="18"/>
                <w:szCs w:val="18"/>
                <w:bdr w:val="none" w:sz="0" w:space="0" w:color="auto" w:frame="1"/>
              </w:rPr>
            </w:pPr>
            <w:proofErr w:type="spellStart"/>
            <w:r w:rsidRPr="0055329E">
              <w:rPr>
                <w:rFonts w:asciiTheme="minorHAnsi" w:hAnsiTheme="minorHAnsi" w:cs="Arial"/>
                <w:b/>
                <w:bCs/>
                <w:color w:val="000000" w:themeColor="text1"/>
                <w:sz w:val="18"/>
                <w:szCs w:val="18"/>
                <w:bdr w:val="none" w:sz="0" w:space="0" w:color="auto" w:frame="1"/>
              </w:rPr>
              <w:t>Principales</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bdr w:val="none" w:sz="0" w:space="0" w:color="auto" w:frame="1"/>
              </w:rPr>
              <w:t>resultados</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u w:val="single"/>
                <w:bdr w:val="none" w:sz="0" w:space="0" w:color="auto" w:frame="1"/>
              </w:rPr>
              <w:t>cuantitativos</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bdr w:val="none" w:sz="0" w:space="0" w:color="auto" w:frame="1"/>
              </w:rPr>
              <w:t>alcanzados</w:t>
            </w:r>
            <w:proofErr w:type="spellEnd"/>
          </w:p>
        </w:tc>
        <w:tc>
          <w:tcPr>
            <w:tcW w:w="6145" w:type="dxa"/>
            <w:shd w:val="clear" w:color="auto" w:fill="auto"/>
          </w:tcPr>
          <w:p w14:paraId="3AEC55E3" w14:textId="475F2A89" w:rsidR="00032FEF" w:rsidRPr="0055329E" w:rsidRDefault="00032FEF" w:rsidP="00674E57">
            <w:pPr>
              <w:pStyle w:val="NormalWeb"/>
              <w:spacing w:before="0" w:beforeAutospacing="0" w:after="0" w:afterAutospacing="0"/>
              <w:jc w:val="both"/>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 xml:space="preserve">No </w:t>
            </w:r>
            <w:proofErr w:type="spellStart"/>
            <w:r w:rsidRPr="0055329E">
              <w:rPr>
                <w:rFonts w:asciiTheme="minorHAnsi" w:hAnsiTheme="minorHAnsi" w:cs="Arial"/>
                <w:color w:val="000000" w:themeColor="text1"/>
                <w:sz w:val="18"/>
                <w:szCs w:val="18"/>
                <w:bdr w:val="none" w:sz="0" w:space="0" w:color="auto" w:frame="1"/>
              </w:rPr>
              <w:t>aplica</w:t>
            </w:r>
            <w:proofErr w:type="spellEnd"/>
            <w:r w:rsidR="00F40A5A" w:rsidRPr="0055329E">
              <w:rPr>
                <w:rFonts w:asciiTheme="minorHAnsi" w:hAnsiTheme="minorHAnsi" w:cs="Arial"/>
                <w:color w:val="000000" w:themeColor="text1"/>
                <w:sz w:val="18"/>
                <w:szCs w:val="18"/>
                <w:bdr w:val="none" w:sz="0" w:space="0" w:color="auto" w:frame="1"/>
              </w:rPr>
              <w:t>.</w:t>
            </w:r>
          </w:p>
          <w:p w14:paraId="17A7AC6D" w14:textId="77777777" w:rsidR="00032FEF" w:rsidRPr="0055329E" w:rsidRDefault="00032FEF" w:rsidP="00674E57">
            <w:pPr>
              <w:pStyle w:val="NormalWeb"/>
              <w:spacing w:before="0" w:beforeAutospacing="0" w:after="0" w:afterAutospacing="0"/>
              <w:jc w:val="both"/>
              <w:rPr>
                <w:rFonts w:asciiTheme="minorHAnsi" w:hAnsiTheme="minorHAnsi" w:cs="Arial"/>
                <w:color w:val="000000" w:themeColor="text1"/>
                <w:sz w:val="18"/>
                <w:szCs w:val="18"/>
                <w:bdr w:val="none" w:sz="0" w:space="0" w:color="auto" w:frame="1"/>
              </w:rPr>
            </w:pPr>
          </w:p>
        </w:tc>
      </w:tr>
      <w:tr w:rsidR="00032FEF" w:rsidRPr="0055329E" w14:paraId="29BFCFD0" w14:textId="77777777" w:rsidTr="0061393A">
        <w:trPr>
          <w:jc w:val="center"/>
        </w:trPr>
        <w:tc>
          <w:tcPr>
            <w:tcW w:w="3114" w:type="dxa"/>
            <w:shd w:val="clear" w:color="auto" w:fill="D1D1D1" w:themeFill="background2" w:themeFillShade="E6"/>
          </w:tcPr>
          <w:p w14:paraId="74A81AAA" w14:textId="77777777" w:rsidR="00032FEF" w:rsidRPr="0055329E" w:rsidRDefault="00032FEF" w:rsidP="00674E57">
            <w:pPr>
              <w:pStyle w:val="NormalWeb"/>
              <w:spacing w:before="0" w:beforeAutospacing="0" w:after="0"/>
              <w:jc w:val="center"/>
              <w:rPr>
                <w:rFonts w:asciiTheme="minorHAnsi" w:hAnsiTheme="minorHAnsi" w:cs="Arial"/>
                <w:b/>
                <w:bCs/>
                <w:color w:val="000000" w:themeColor="text1"/>
                <w:sz w:val="18"/>
                <w:szCs w:val="18"/>
                <w:bdr w:val="none" w:sz="0" w:space="0" w:color="auto" w:frame="1"/>
              </w:rPr>
            </w:pPr>
            <w:proofErr w:type="spellStart"/>
            <w:r w:rsidRPr="0055329E">
              <w:rPr>
                <w:rFonts w:asciiTheme="minorHAnsi" w:hAnsiTheme="minorHAnsi" w:cs="Arial"/>
                <w:b/>
                <w:bCs/>
                <w:color w:val="000000" w:themeColor="text1"/>
                <w:sz w:val="18"/>
                <w:szCs w:val="18"/>
                <w:bdr w:val="none" w:sz="0" w:space="0" w:color="auto" w:frame="1"/>
              </w:rPr>
              <w:t>Principales</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bdr w:val="none" w:sz="0" w:space="0" w:color="auto" w:frame="1"/>
              </w:rPr>
              <w:t>resultados</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u w:val="single"/>
                <w:bdr w:val="none" w:sz="0" w:space="0" w:color="auto" w:frame="1"/>
              </w:rPr>
              <w:t>cualitativos</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bdr w:val="none" w:sz="0" w:space="0" w:color="auto" w:frame="1"/>
              </w:rPr>
              <w:t>alcanzados</w:t>
            </w:r>
            <w:proofErr w:type="spellEnd"/>
          </w:p>
        </w:tc>
        <w:tc>
          <w:tcPr>
            <w:tcW w:w="6145" w:type="dxa"/>
            <w:shd w:val="clear" w:color="auto" w:fill="auto"/>
          </w:tcPr>
          <w:p w14:paraId="7013F506" w14:textId="77777777" w:rsidR="00032FEF" w:rsidRPr="0055329E" w:rsidRDefault="00032FEF" w:rsidP="00352257">
            <w:pPr>
              <w:pStyle w:val="NormalWeb"/>
              <w:numPr>
                <w:ilvl w:val="0"/>
                <w:numId w:val="6"/>
              </w:numPr>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El lineamiento trasciende la visión de mitigar riesgos para avanzar hacia la promoción de acciones, prácticas y estrategias que promuevan interacciones de cuidado sensible y amoroso. </w:t>
            </w:r>
          </w:p>
          <w:p w14:paraId="48ABDE64" w14:textId="77777777" w:rsidR="00032FEF" w:rsidRPr="0055329E" w:rsidRDefault="00032FEF" w:rsidP="00352257">
            <w:pPr>
              <w:pStyle w:val="NormalWeb"/>
              <w:numPr>
                <w:ilvl w:val="0"/>
                <w:numId w:val="6"/>
              </w:numPr>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Posiciona el fortalecimiento de vínculos, redes y relaciones como un proceso fundamental para la prevención de violencias. </w:t>
            </w:r>
          </w:p>
          <w:p w14:paraId="047F7BDF" w14:textId="77777777" w:rsidR="00032FEF" w:rsidRPr="0055329E" w:rsidRDefault="00032FEF" w:rsidP="00352257">
            <w:pPr>
              <w:pStyle w:val="NormalWeb"/>
              <w:numPr>
                <w:ilvl w:val="0"/>
                <w:numId w:val="6"/>
              </w:numPr>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Valora la salud mental, el fortalecimiento de prácticas de cuidado y crianza, las capacidades de afrontamiento y el manejo de emociones y herramientas para la promoción de la salud mental de los cuidadores como aspectos esenciales para incidir en los procesos de cuidado y crianza y la prevención de violencias. </w:t>
            </w:r>
          </w:p>
        </w:tc>
      </w:tr>
      <w:tr w:rsidR="00032FEF" w:rsidRPr="0055329E" w14:paraId="1FBA9D54" w14:textId="77777777" w:rsidTr="0061393A">
        <w:trPr>
          <w:trHeight w:val="692"/>
          <w:jc w:val="center"/>
        </w:trPr>
        <w:tc>
          <w:tcPr>
            <w:tcW w:w="3114" w:type="dxa"/>
            <w:shd w:val="clear" w:color="auto" w:fill="D1D1D1" w:themeFill="background2" w:themeFillShade="E6"/>
          </w:tcPr>
          <w:p w14:paraId="3E942213" w14:textId="77777777" w:rsidR="00032FEF" w:rsidRPr="0055329E" w:rsidRDefault="00032FEF" w:rsidP="00674E57">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Links de referencia donde se pueden encontrar evidencias de la acción reportada</w:t>
            </w:r>
          </w:p>
        </w:tc>
        <w:tc>
          <w:tcPr>
            <w:tcW w:w="6145" w:type="dxa"/>
            <w:shd w:val="clear" w:color="auto" w:fill="auto"/>
          </w:tcPr>
          <w:p w14:paraId="53EBFFA1" w14:textId="6256824F" w:rsidR="00032FEF" w:rsidRPr="0055329E" w:rsidRDefault="00AE5981" w:rsidP="00674E57">
            <w:pPr>
              <w:pStyle w:val="NormalWeb"/>
              <w:spacing w:before="0" w:beforeAutospacing="0" w:after="0"/>
              <w:jc w:val="both"/>
              <w:rPr>
                <w:rFonts w:asciiTheme="minorHAnsi" w:hAnsiTheme="minorHAnsi" w:cs="Arial"/>
                <w:color w:val="000000" w:themeColor="text1"/>
                <w:sz w:val="18"/>
                <w:szCs w:val="18"/>
                <w:lang w:val="es-CO"/>
              </w:rPr>
            </w:pPr>
            <w:r w:rsidRPr="0055329E">
              <w:rPr>
                <w:rFonts w:asciiTheme="minorHAnsi" w:hAnsiTheme="minorHAnsi"/>
                <w:sz w:val="18"/>
                <w:szCs w:val="18"/>
                <w:lang w:val="es-CO"/>
              </w:rPr>
              <w:t>Disponible en Portal Web del ICBF/Modelo de Operación por Procesos/Procesos Misionales/Promoción y Prevención/PU7.L</w:t>
            </w:r>
            <w:proofErr w:type="gramStart"/>
            <w:r w:rsidRPr="0055329E">
              <w:rPr>
                <w:rFonts w:asciiTheme="minorHAnsi" w:hAnsiTheme="minorHAnsi"/>
                <w:sz w:val="18"/>
                <w:szCs w:val="18"/>
                <w:lang w:val="es-CO"/>
              </w:rPr>
              <w:t>5.PP</w:t>
            </w:r>
            <w:proofErr w:type="gramEnd"/>
            <w:r w:rsidRPr="0055329E">
              <w:rPr>
                <w:rFonts w:asciiTheme="minorHAnsi" w:hAnsiTheme="minorHAnsi"/>
                <w:sz w:val="18"/>
                <w:szCs w:val="18"/>
                <w:lang w:val="es-CO"/>
              </w:rPr>
              <w:t xml:space="preserve"> Lineamiento Técnico para la </w:t>
            </w:r>
            <w:proofErr w:type="spellStart"/>
            <w:r w:rsidRPr="0055329E">
              <w:rPr>
                <w:rFonts w:asciiTheme="minorHAnsi" w:hAnsiTheme="minorHAnsi"/>
                <w:sz w:val="18"/>
                <w:szCs w:val="18"/>
                <w:lang w:val="es-CO"/>
              </w:rPr>
              <w:t>Prevención</w:t>
            </w:r>
            <w:proofErr w:type="spellEnd"/>
            <w:r w:rsidRPr="0055329E">
              <w:rPr>
                <w:rFonts w:asciiTheme="minorHAnsi" w:hAnsiTheme="minorHAnsi"/>
                <w:sz w:val="18"/>
                <w:szCs w:val="18"/>
                <w:lang w:val="es-CO"/>
              </w:rPr>
              <w:t xml:space="preserve"> de las Violencias contra NN en Primera Infancia</w:t>
            </w:r>
          </w:p>
        </w:tc>
      </w:tr>
      <w:tr w:rsidR="00032FEF" w:rsidRPr="0055329E" w14:paraId="517B8C46" w14:textId="77777777" w:rsidTr="0061393A">
        <w:trPr>
          <w:jc w:val="center"/>
        </w:trPr>
        <w:tc>
          <w:tcPr>
            <w:tcW w:w="3114" w:type="dxa"/>
            <w:shd w:val="clear" w:color="auto" w:fill="D1D1D1" w:themeFill="background2" w:themeFillShade="E6"/>
          </w:tcPr>
          <w:p w14:paraId="55327130" w14:textId="77777777" w:rsidR="00032FEF" w:rsidRPr="0055329E" w:rsidRDefault="00032FEF" w:rsidP="00674E57">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 xml:space="preserve"> Información adicional de la acción reportada</w:t>
            </w:r>
          </w:p>
        </w:tc>
        <w:tc>
          <w:tcPr>
            <w:tcW w:w="6145" w:type="dxa"/>
            <w:shd w:val="clear" w:color="auto" w:fill="auto"/>
          </w:tcPr>
          <w:p w14:paraId="5BF7EE3D" w14:textId="3665FDD8" w:rsidR="00032FEF" w:rsidRPr="0055329E" w:rsidRDefault="00032FEF" w:rsidP="0061393A">
            <w:pPr>
              <w:pStyle w:val="NormalWeb"/>
              <w:spacing w:before="0" w:beforeAutospacing="0" w:after="0"/>
              <w:jc w:val="both"/>
              <w:rPr>
                <w:rFonts w:asciiTheme="minorHAnsi" w:hAnsiTheme="minorHAnsi" w:cs="Arial"/>
                <w:color w:val="000000" w:themeColor="text1"/>
                <w:sz w:val="18"/>
                <w:szCs w:val="18"/>
                <w:bdr w:val="none" w:sz="0" w:space="0" w:color="auto" w:frame="1"/>
              </w:rPr>
            </w:pPr>
            <w:r w:rsidRPr="0055329E">
              <w:rPr>
                <w:rFonts w:asciiTheme="minorHAnsi" w:hAnsiTheme="minorHAnsi" w:cs="Arial"/>
                <w:sz w:val="18"/>
                <w:szCs w:val="18"/>
                <w:bdr w:val="none" w:sz="0" w:space="0" w:color="auto" w:frame="1"/>
              </w:rPr>
              <w:t xml:space="preserve">No </w:t>
            </w:r>
            <w:proofErr w:type="spellStart"/>
            <w:r w:rsidRPr="0055329E">
              <w:rPr>
                <w:rFonts w:asciiTheme="minorHAnsi" w:hAnsiTheme="minorHAnsi" w:cs="Arial"/>
                <w:sz w:val="18"/>
                <w:szCs w:val="18"/>
                <w:bdr w:val="none" w:sz="0" w:space="0" w:color="auto" w:frame="1"/>
              </w:rPr>
              <w:t>aplica</w:t>
            </w:r>
            <w:proofErr w:type="spellEnd"/>
            <w:r w:rsidR="008F2CDE" w:rsidRPr="0055329E">
              <w:rPr>
                <w:rFonts w:asciiTheme="minorHAnsi" w:hAnsiTheme="minorHAnsi" w:cs="Arial"/>
                <w:sz w:val="18"/>
                <w:szCs w:val="18"/>
                <w:bdr w:val="none" w:sz="0" w:space="0" w:color="auto" w:frame="1"/>
              </w:rPr>
              <w:t>.</w:t>
            </w:r>
          </w:p>
        </w:tc>
      </w:tr>
      <w:tr w:rsidR="00032FEF" w:rsidRPr="0055329E" w14:paraId="28CC014C" w14:textId="77777777" w:rsidTr="0061393A">
        <w:trPr>
          <w:jc w:val="center"/>
        </w:trPr>
        <w:tc>
          <w:tcPr>
            <w:tcW w:w="3114" w:type="dxa"/>
            <w:shd w:val="clear" w:color="auto" w:fill="D1D1D1" w:themeFill="background2" w:themeFillShade="E6"/>
          </w:tcPr>
          <w:p w14:paraId="0BC14BC6" w14:textId="77777777" w:rsidR="00032FEF" w:rsidRPr="0055329E" w:rsidRDefault="00032FEF" w:rsidP="00674E57">
            <w:pPr>
              <w:pStyle w:val="NormalWeb"/>
              <w:spacing w:before="0" w:beforeAutospacing="0" w:after="0"/>
              <w:jc w:val="center"/>
              <w:rPr>
                <w:rFonts w:asciiTheme="minorHAnsi" w:hAnsiTheme="minorHAnsi" w:cs="Arial"/>
                <w:b/>
                <w:bCs/>
                <w:color w:val="000000" w:themeColor="text1"/>
                <w:sz w:val="18"/>
                <w:szCs w:val="18"/>
                <w:bdr w:val="none" w:sz="0" w:space="0" w:color="auto" w:frame="1"/>
              </w:rPr>
            </w:pPr>
            <w:proofErr w:type="spellStart"/>
            <w:r w:rsidRPr="0055329E">
              <w:rPr>
                <w:rFonts w:asciiTheme="minorHAnsi" w:hAnsiTheme="minorHAnsi" w:cs="Arial"/>
                <w:b/>
                <w:bCs/>
                <w:color w:val="000000" w:themeColor="text1"/>
                <w:sz w:val="18"/>
                <w:szCs w:val="18"/>
                <w:bdr w:val="none" w:sz="0" w:space="0" w:color="auto" w:frame="1"/>
              </w:rPr>
              <w:t>Anexos</w:t>
            </w:r>
            <w:proofErr w:type="spellEnd"/>
          </w:p>
        </w:tc>
        <w:tc>
          <w:tcPr>
            <w:tcW w:w="6145" w:type="dxa"/>
            <w:shd w:val="clear" w:color="auto" w:fill="auto"/>
          </w:tcPr>
          <w:p w14:paraId="1184A574" w14:textId="19CD5A72" w:rsidR="00032FEF" w:rsidRPr="0055329E" w:rsidRDefault="00032FEF" w:rsidP="00674E57">
            <w:pPr>
              <w:pStyle w:val="NormalWeb"/>
              <w:spacing w:before="0" w:beforeAutospacing="0"/>
              <w:jc w:val="both"/>
              <w:rPr>
                <w:rFonts w:asciiTheme="minorHAnsi" w:hAnsiTheme="minorHAnsi" w:cs="Arial"/>
                <w:sz w:val="18"/>
                <w:szCs w:val="18"/>
              </w:rPr>
            </w:pPr>
            <w:r w:rsidRPr="0055329E">
              <w:rPr>
                <w:rFonts w:asciiTheme="minorHAnsi" w:hAnsiTheme="minorHAnsi" w:cs="Arial"/>
                <w:color w:val="000000" w:themeColor="text1"/>
                <w:sz w:val="18"/>
                <w:szCs w:val="18"/>
              </w:rPr>
              <w:t xml:space="preserve">No </w:t>
            </w:r>
            <w:proofErr w:type="spellStart"/>
            <w:r w:rsidRPr="0055329E">
              <w:rPr>
                <w:rFonts w:asciiTheme="minorHAnsi" w:hAnsiTheme="minorHAnsi" w:cs="Arial"/>
                <w:color w:val="000000" w:themeColor="text1"/>
                <w:sz w:val="18"/>
                <w:szCs w:val="18"/>
              </w:rPr>
              <w:t>aplica</w:t>
            </w:r>
            <w:proofErr w:type="spellEnd"/>
            <w:r w:rsidR="008F2CDE" w:rsidRPr="0055329E">
              <w:rPr>
                <w:rFonts w:asciiTheme="minorHAnsi" w:hAnsiTheme="minorHAnsi" w:cs="Arial"/>
                <w:color w:val="000000" w:themeColor="text1"/>
                <w:sz w:val="18"/>
                <w:szCs w:val="18"/>
              </w:rPr>
              <w:t>.</w:t>
            </w:r>
          </w:p>
        </w:tc>
      </w:tr>
    </w:tbl>
    <w:p w14:paraId="355A9641" w14:textId="77777777" w:rsidR="00032FEF" w:rsidRPr="0055329E" w:rsidRDefault="00032FEF" w:rsidP="00032FEF">
      <w:pPr>
        <w:spacing w:after="0" w:line="240" w:lineRule="auto"/>
        <w:jc w:val="both"/>
        <w:rPr>
          <w:rFonts w:cs="Calibri"/>
          <w:sz w:val="24"/>
          <w:szCs w:val="24"/>
        </w:rPr>
      </w:pPr>
    </w:p>
    <w:p w14:paraId="6F4306B0" w14:textId="77777777" w:rsidR="00032FEF" w:rsidRPr="0055329E" w:rsidRDefault="00032FEF" w:rsidP="00032FEF">
      <w:pPr>
        <w:spacing w:after="0" w:line="240" w:lineRule="auto"/>
        <w:jc w:val="both"/>
        <w:rPr>
          <w:rFonts w:cs="Calibri"/>
          <w:sz w:val="24"/>
          <w:szCs w:val="24"/>
        </w:rPr>
      </w:pPr>
    </w:p>
    <w:tbl>
      <w:tblPr>
        <w:tblStyle w:val="Tablaconcuadrcula"/>
        <w:tblW w:w="0" w:type="auto"/>
        <w:jc w:val="center"/>
        <w:tblLook w:val="04A0" w:firstRow="1" w:lastRow="0" w:firstColumn="1" w:lastColumn="0" w:noHBand="0" w:noVBand="1"/>
      </w:tblPr>
      <w:tblGrid>
        <w:gridCol w:w="3114"/>
        <w:gridCol w:w="6145"/>
      </w:tblGrid>
      <w:tr w:rsidR="00032FEF" w:rsidRPr="0055329E" w14:paraId="00246EDF" w14:textId="77777777" w:rsidTr="0061393A">
        <w:trPr>
          <w:jc w:val="center"/>
        </w:trPr>
        <w:tc>
          <w:tcPr>
            <w:tcW w:w="3114" w:type="dxa"/>
            <w:shd w:val="clear" w:color="auto" w:fill="D1D1D1" w:themeFill="background2" w:themeFillShade="E6"/>
          </w:tcPr>
          <w:p w14:paraId="79648E49" w14:textId="77777777" w:rsidR="00032FEF" w:rsidRPr="0055329E" w:rsidRDefault="00032FEF" w:rsidP="0061393A">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Componente de la Estrategia Nacional Pedagógica y de Prevención</w:t>
            </w:r>
          </w:p>
        </w:tc>
        <w:tc>
          <w:tcPr>
            <w:tcW w:w="6145" w:type="dxa"/>
            <w:shd w:val="clear" w:color="auto" w:fill="auto"/>
          </w:tcPr>
          <w:p w14:paraId="21B38C92" w14:textId="23715E01" w:rsidR="00032FEF" w:rsidRPr="0055329E" w:rsidRDefault="00032FEF" w:rsidP="0061393A">
            <w:pPr>
              <w:pStyle w:val="NormalWeb"/>
              <w:spacing w:before="0" w:beforeAutospacing="0" w:after="0" w:afterAutospacing="0"/>
              <w:jc w:val="both"/>
              <w:rPr>
                <w:rFonts w:asciiTheme="minorHAnsi" w:hAnsiTheme="minorHAnsi" w:cs="Arial"/>
                <w:color w:val="FF0000"/>
                <w:sz w:val="18"/>
                <w:szCs w:val="18"/>
                <w:bdr w:val="none" w:sz="0" w:space="0" w:color="auto" w:frame="1"/>
                <w:lang w:val="es-MX"/>
              </w:rPr>
            </w:pPr>
            <w:r w:rsidRPr="0055329E">
              <w:rPr>
                <w:rFonts w:asciiTheme="minorHAnsi" w:hAnsiTheme="minorHAnsi" w:cs="Arial"/>
                <w:color w:val="000000" w:themeColor="text1"/>
                <w:sz w:val="18"/>
                <w:szCs w:val="18"/>
                <w:bdr w:val="none" w:sz="0" w:space="0" w:color="auto" w:frame="1"/>
                <w:lang w:val="es-CO"/>
              </w:rPr>
              <w:t>Generar y gestionar conocimiento sobre la prevención de violencias y atención del castigo físico, los tratos crueles, humillantes o degradantes y la promoción de una vida libre de violencias.</w:t>
            </w:r>
          </w:p>
        </w:tc>
      </w:tr>
      <w:tr w:rsidR="00032FEF" w:rsidRPr="0055329E" w14:paraId="7307B815" w14:textId="77777777" w:rsidTr="0061393A">
        <w:trPr>
          <w:jc w:val="center"/>
        </w:trPr>
        <w:tc>
          <w:tcPr>
            <w:tcW w:w="3114" w:type="dxa"/>
            <w:shd w:val="clear" w:color="auto" w:fill="D1D1D1" w:themeFill="background2" w:themeFillShade="E6"/>
          </w:tcPr>
          <w:p w14:paraId="10BE0C79" w14:textId="77777777" w:rsidR="00032FEF" w:rsidRPr="0055329E" w:rsidRDefault="00032FEF" w:rsidP="0061393A">
            <w:pPr>
              <w:pStyle w:val="NormalWeb"/>
              <w:spacing w:before="0" w:beforeAutospacing="0" w:after="0"/>
              <w:jc w:val="center"/>
              <w:rPr>
                <w:rFonts w:asciiTheme="minorHAnsi" w:hAnsiTheme="minorHAnsi" w:cs="Arial"/>
                <w:b/>
                <w:bCs/>
                <w:color w:val="000000" w:themeColor="text1"/>
                <w:sz w:val="18"/>
                <w:szCs w:val="18"/>
                <w:bdr w:val="none" w:sz="0" w:space="0" w:color="auto" w:frame="1"/>
              </w:rPr>
            </w:pPr>
            <w:proofErr w:type="spellStart"/>
            <w:r w:rsidRPr="0055329E">
              <w:rPr>
                <w:rFonts w:asciiTheme="minorHAnsi" w:hAnsiTheme="minorHAnsi" w:cs="Arial"/>
                <w:b/>
                <w:bCs/>
                <w:color w:val="000000" w:themeColor="text1"/>
                <w:sz w:val="18"/>
                <w:szCs w:val="18"/>
                <w:bdr w:val="none" w:sz="0" w:space="0" w:color="auto" w:frame="1"/>
              </w:rPr>
              <w:t>Línea</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bdr w:val="none" w:sz="0" w:space="0" w:color="auto" w:frame="1"/>
              </w:rPr>
              <w:t>estratégica</w:t>
            </w:r>
            <w:proofErr w:type="spellEnd"/>
            <w:r w:rsidRPr="0055329E">
              <w:rPr>
                <w:rFonts w:asciiTheme="minorHAnsi" w:hAnsiTheme="minorHAnsi" w:cs="Arial"/>
                <w:b/>
                <w:bCs/>
                <w:color w:val="000000" w:themeColor="text1"/>
                <w:sz w:val="18"/>
                <w:szCs w:val="18"/>
                <w:bdr w:val="none" w:sz="0" w:space="0" w:color="auto" w:frame="1"/>
              </w:rPr>
              <w:t xml:space="preserve"> </w:t>
            </w:r>
          </w:p>
        </w:tc>
        <w:tc>
          <w:tcPr>
            <w:tcW w:w="6145" w:type="dxa"/>
            <w:shd w:val="clear" w:color="auto" w:fill="auto"/>
          </w:tcPr>
          <w:p w14:paraId="65F13EEB" w14:textId="77777777" w:rsidR="00032FEF" w:rsidRPr="0055329E" w:rsidRDefault="00032FEF" w:rsidP="0061393A">
            <w:pPr>
              <w:pStyle w:val="NormalWeb"/>
              <w:spacing w:before="0" w:beforeAutospacing="0" w:after="0"/>
              <w:jc w:val="center"/>
              <w:rPr>
                <w:rFonts w:asciiTheme="minorHAnsi" w:hAnsiTheme="minorHAnsi" w:cs="Arial"/>
                <w:color w:val="000000" w:themeColor="text1"/>
                <w:sz w:val="18"/>
                <w:szCs w:val="18"/>
                <w:bdr w:val="none" w:sz="0" w:space="0" w:color="auto" w:frame="1"/>
              </w:rPr>
            </w:pPr>
            <w:r w:rsidRPr="0055329E">
              <w:rPr>
                <w:rFonts w:asciiTheme="minorHAnsi" w:hAnsiTheme="minorHAnsi" w:cs="Arial"/>
                <w:b/>
                <w:bCs/>
                <w:color w:val="000000" w:themeColor="text1"/>
                <w:sz w:val="18"/>
                <w:szCs w:val="18"/>
                <w:u w:val="single"/>
                <w:bdr w:val="none" w:sz="0" w:space="0" w:color="auto" w:frame="1"/>
              </w:rPr>
              <w:t xml:space="preserve">Estudios e </w:t>
            </w:r>
            <w:proofErr w:type="spellStart"/>
            <w:r w:rsidRPr="0055329E">
              <w:rPr>
                <w:rFonts w:asciiTheme="minorHAnsi" w:hAnsiTheme="minorHAnsi" w:cs="Arial"/>
                <w:b/>
                <w:bCs/>
                <w:color w:val="000000" w:themeColor="text1"/>
                <w:sz w:val="18"/>
                <w:szCs w:val="18"/>
                <w:u w:val="single"/>
                <w:bdr w:val="none" w:sz="0" w:space="0" w:color="auto" w:frame="1"/>
              </w:rPr>
              <w:t>investigaciones</w:t>
            </w:r>
            <w:proofErr w:type="spellEnd"/>
          </w:p>
        </w:tc>
      </w:tr>
      <w:tr w:rsidR="00032FEF" w:rsidRPr="0055329E" w14:paraId="4F936F17" w14:textId="77777777" w:rsidTr="0061393A">
        <w:trPr>
          <w:jc w:val="center"/>
        </w:trPr>
        <w:tc>
          <w:tcPr>
            <w:tcW w:w="3114" w:type="dxa"/>
            <w:shd w:val="clear" w:color="auto" w:fill="D1D1D1" w:themeFill="background2" w:themeFillShade="E6"/>
          </w:tcPr>
          <w:p w14:paraId="0A2DF392" w14:textId="45B5266C" w:rsidR="00032FEF" w:rsidRPr="0055329E" w:rsidRDefault="00032FEF" w:rsidP="0061393A">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 xml:space="preserve">Actividad </w:t>
            </w:r>
          </w:p>
        </w:tc>
        <w:tc>
          <w:tcPr>
            <w:tcW w:w="6145" w:type="dxa"/>
            <w:shd w:val="clear" w:color="auto" w:fill="auto"/>
          </w:tcPr>
          <w:p w14:paraId="1FE5D7C5" w14:textId="77777777" w:rsidR="00032FEF" w:rsidRPr="0055329E" w:rsidRDefault="00032FEF" w:rsidP="0061393A">
            <w:pPr>
              <w:pStyle w:val="NormalWeb"/>
              <w:spacing w:before="0" w:beforeAutospacing="0" w:after="0"/>
              <w:jc w:val="center"/>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Revisar de acuerdo con el plan de implementación aprobado para la ENPP</w:t>
            </w:r>
          </w:p>
        </w:tc>
      </w:tr>
      <w:tr w:rsidR="00032FEF" w:rsidRPr="0055329E" w14:paraId="6D649103" w14:textId="77777777" w:rsidTr="0061393A">
        <w:trPr>
          <w:jc w:val="center"/>
        </w:trPr>
        <w:tc>
          <w:tcPr>
            <w:tcW w:w="3114" w:type="dxa"/>
            <w:shd w:val="clear" w:color="auto" w:fill="D1D1D1" w:themeFill="background2" w:themeFillShade="E6"/>
          </w:tcPr>
          <w:p w14:paraId="6619ACFB" w14:textId="518FCAA2" w:rsidR="00032FEF" w:rsidRPr="0055329E" w:rsidRDefault="00032FEF" w:rsidP="0061393A">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 xml:space="preserve">Subactividad </w:t>
            </w:r>
          </w:p>
        </w:tc>
        <w:tc>
          <w:tcPr>
            <w:tcW w:w="6145" w:type="dxa"/>
            <w:shd w:val="clear" w:color="auto" w:fill="auto"/>
          </w:tcPr>
          <w:p w14:paraId="020DFB0B" w14:textId="77777777" w:rsidR="00032FEF" w:rsidRPr="0055329E" w:rsidRDefault="00032FEF" w:rsidP="0061393A">
            <w:pPr>
              <w:pStyle w:val="NormalWeb"/>
              <w:spacing w:before="0" w:beforeAutospacing="0" w:after="0"/>
              <w:jc w:val="center"/>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Revisar de acuerdo con el plan de implementación aprobado para la ENPP</w:t>
            </w:r>
          </w:p>
        </w:tc>
      </w:tr>
      <w:tr w:rsidR="00032FEF" w:rsidRPr="0055329E" w14:paraId="26E8BD82" w14:textId="77777777" w:rsidTr="0061393A">
        <w:trPr>
          <w:jc w:val="center"/>
        </w:trPr>
        <w:tc>
          <w:tcPr>
            <w:tcW w:w="3114" w:type="dxa"/>
            <w:shd w:val="clear" w:color="auto" w:fill="D1D1D1" w:themeFill="background2" w:themeFillShade="E6"/>
          </w:tcPr>
          <w:p w14:paraId="461C0CE3" w14:textId="77777777" w:rsidR="00032FEF" w:rsidRPr="0055329E" w:rsidRDefault="00032FEF" w:rsidP="0061393A">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Nombre de la acción desarrollada</w:t>
            </w:r>
          </w:p>
        </w:tc>
        <w:tc>
          <w:tcPr>
            <w:tcW w:w="6145" w:type="dxa"/>
            <w:shd w:val="clear" w:color="auto" w:fill="auto"/>
          </w:tcPr>
          <w:p w14:paraId="3D274758" w14:textId="77777777" w:rsidR="00032FEF" w:rsidRPr="0055329E" w:rsidRDefault="00032FEF" w:rsidP="0061393A">
            <w:pPr>
              <w:pStyle w:val="NormalWeb"/>
              <w:spacing w:before="0" w:beforeAutospacing="0" w:after="0"/>
              <w:jc w:val="center"/>
              <w:rPr>
                <w:rFonts w:asciiTheme="minorHAnsi" w:hAnsiTheme="minorHAnsi" w:cs="Arial"/>
                <w:b/>
                <w:bCs/>
                <w:i/>
                <w:iCs/>
                <w:color w:val="000000" w:themeColor="text1"/>
                <w:sz w:val="18"/>
                <w:szCs w:val="18"/>
                <w:bdr w:val="none" w:sz="0" w:space="0" w:color="auto" w:frame="1"/>
              </w:rPr>
            </w:pPr>
            <w:proofErr w:type="spellStart"/>
            <w:r w:rsidRPr="0055329E">
              <w:rPr>
                <w:rFonts w:asciiTheme="minorHAnsi" w:hAnsiTheme="minorHAnsi" w:cs="Arial"/>
                <w:b/>
                <w:bCs/>
                <w:i/>
                <w:iCs/>
                <w:color w:val="000000" w:themeColor="text1"/>
                <w:sz w:val="18"/>
                <w:szCs w:val="18"/>
                <w:bdr w:val="none" w:sz="0" w:space="0" w:color="auto" w:frame="1"/>
              </w:rPr>
              <w:t>Programa</w:t>
            </w:r>
            <w:proofErr w:type="spellEnd"/>
            <w:r w:rsidRPr="0055329E">
              <w:rPr>
                <w:rFonts w:asciiTheme="minorHAnsi" w:hAnsiTheme="minorHAnsi" w:cs="Arial"/>
                <w:b/>
                <w:bCs/>
                <w:i/>
                <w:iCs/>
                <w:color w:val="000000" w:themeColor="text1"/>
                <w:sz w:val="18"/>
                <w:szCs w:val="18"/>
                <w:bdr w:val="none" w:sz="0" w:space="0" w:color="auto" w:frame="1"/>
              </w:rPr>
              <w:t xml:space="preserve"> </w:t>
            </w:r>
            <w:proofErr w:type="spellStart"/>
            <w:r w:rsidRPr="0055329E">
              <w:rPr>
                <w:rFonts w:asciiTheme="minorHAnsi" w:hAnsiTheme="minorHAnsi" w:cs="Arial"/>
                <w:b/>
                <w:bCs/>
                <w:i/>
                <w:iCs/>
                <w:color w:val="000000" w:themeColor="text1"/>
                <w:sz w:val="18"/>
                <w:szCs w:val="18"/>
                <w:bdr w:val="none" w:sz="0" w:space="0" w:color="auto" w:frame="1"/>
              </w:rPr>
              <w:t>Apapacho</w:t>
            </w:r>
            <w:proofErr w:type="spellEnd"/>
          </w:p>
        </w:tc>
      </w:tr>
      <w:tr w:rsidR="00032FEF" w:rsidRPr="0055329E" w14:paraId="17E2AC96" w14:textId="77777777" w:rsidTr="0061393A">
        <w:trPr>
          <w:jc w:val="center"/>
        </w:trPr>
        <w:tc>
          <w:tcPr>
            <w:tcW w:w="3114" w:type="dxa"/>
            <w:shd w:val="clear" w:color="auto" w:fill="D1D1D1" w:themeFill="background2" w:themeFillShade="E6"/>
          </w:tcPr>
          <w:p w14:paraId="49BAE317" w14:textId="77777777" w:rsidR="00032FEF" w:rsidRPr="0055329E" w:rsidRDefault="00032FEF" w:rsidP="0061393A">
            <w:pPr>
              <w:pStyle w:val="NormalWeb"/>
              <w:spacing w:before="0" w:beforeAutospacing="0" w:after="0"/>
              <w:jc w:val="center"/>
              <w:rPr>
                <w:rFonts w:asciiTheme="minorHAnsi" w:hAnsiTheme="minorHAnsi" w:cs="Arial"/>
                <w:b/>
                <w:bCs/>
                <w:color w:val="000000" w:themeColor="text1"/>
                <w:sz w:val="18"/>
                <w:szCs w:val="18"/>
                <w:bdr w:val="none" w:sz="0" w:space="0" w:color="auto" w:frame="1"/>
              </w:rPr>
            </w:pPr>
            <w:proofErr w:type="spellStart"/>
            <w:r w:rsidRPr="0055329E">
              <w:rPr>
                <w:rFonts w:asciiTheme="minorHAnsi" w:hAnsiTheme="minorHAnsi" w:cs="Arial"/>
                <w:b/>
                <w:bCs/>
                <w:color w:val="000000" w:themeColor="text1"/>
                <w:sz w:val="18"/>
                <w:szCs w:val="18"/>
                <w:bdr w:val="none" w:sz="0" w:space="0" w:color="auto" w:frame="1"/>
              </w:rPr>
              <w:t>Objetivo</w:t>
            </w:r>
            <w:proofErr w:type="spellEnd"/>
            <w:r w:rsidRPr="0055329E">
              <w:rPr>
                <w:rFonts w:asciiTheme="minorHAnsi" w:hAnsiTheme="minorHAnsi" w:cs="Arial"/>
                <w:b/>
                <w:bCs/>
                <w:color w:val="000000" w:themeColor="text1"/>
                <w:sz w:val="18"/>
                <w:szCs w:val="18"/>
                <w:bdr w:val="none" w:sz="0" w:space="0" w:color="auto" w:frame="1"/>
              </w:rPr>
              <w:t xml:space="preserve"> principal</w:t>
            </w:r>
          </w:p>
        </w:tc>
        <w:tc>
          <w:tcPr>
            <w:tcW w:w="6145" w:type="dxa"/>
            <w:shd w:val="clear" w:color="auto" w:fill="auto"/>
          </w:tcPr>
          <w:p w14:paraId="21A6D268" w14:textId="77777777" w:rsidR="00032FEF" w:rsidRPr="0055329E" w:rsidRDefault="00032FEF" w:rsidP="0061393A">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MX"/>
              </w:rPr>
              <w:t>Fortalecer a las familias y los entornos protectores en la prevención de las violencias contra la primera infancia y la promoción de capacidades y la construcción de paz en el marco del enfoque territorial y diferencial de derechos.</w:t>
            </w:r>
          </w:p>
        </w:tc>
      </w:tr>
      <w:tr w:rsidR="00032FEF" w:rsidRPr="0055329E" w14:paraId="22CD9080" w14:textId="77777777" w:rsidTr="0061393A">
        <w:trPr>
          <w:jc w:val="center"/>
        </w:trPr>
        <w:tc>
          <w:tcPr>
            <w:tcW w:w="3114" w:type="dxa"/>
            <w:shd w:val="clear" w:color="auto" w:fill="D1D1D1" w:themeFill="background2" w:themeFillShade="E6"/>
          </w:tcPr>
          <w:p w14:paraId="6E03B0EF" w14:textId="77777777" w:rsidR="00032FEF" w:rsidRPr="0055329E" w:rsidRDefault="00032FEF" w:rsidP="0061393A">
            <w:pPr>
              <w:pStyle w:val="NormalWeb"/>
              <w:spacing w:before="0" w:beforeAutospacing="0" w:after="0"/>
              <w:jc w:val="center"/>
              <w:rPr>
                <w:rFonts w:asciiTheme="minorHAnsi" w:hAnsiTheme="minorHAnsi" w:cs="Arial"/>
                <w:b/>
                <w:bCs/>
                <w:color w:val="000000" w:themeColor="text1"/>
                <w:sz w:val="18"/>
                <w:szCs w:val="18"/>
                <w:bdr w:val="none" w:sz="0" w:space="0" w:color="auto" w:frame="1"/>
              </w:rPr>
            </w:pPr>
            <w:r w:rsidRPr="0055329E">
              <w:rPr>
                <w:rFonts w:asciiTheme="minorHAnsi" w:hAnsiTheme="minorHAnsi" w:cs="Arial"/>
                <w:b/>
                <w:bCs/>
                <w:color w:val="000000" w:themeColor="text1"/>
                <w:sz w:val="18"/>
                <w:szCs w:val="18"/>
                <w:bdr w:val="none" w:sz="0" w:space="0" w:color="auto" w:frame="1"/>
              </w:rPr>
              <w:t xml:space="preserve">Población </w:t>
            </w:r>
            <w:proofErr w:type="spellStart"/>
            <w:r w:rsidRPr="0055329E">
              <w:rPr>
                <w:rFonts w:asciiTheme="minorHAnsi" w:hAnsiTheme="minorHAnsi" w:cs="Arial"/>
                <w:b/>
                <w:bCs/>
                <w:color w:val="000000" w:themeColor="text1"/>
                <w:sz w:val="18"/>
                <w:szCs w:val="18"/>
                <w:bdr w:val="none" w:sz="0" w:space="0" w:color="auto" w:frame="1"/>
              </w:rPr>
              <w:t>objetivo</w:t>
            </w:r>
            <w:proofErr w:type="spellEnd"/>
          </w:p>
        </w:tc>
        <w:tc>
          <w:tcPr>
            <w:tcW w:w="6145" w:type="dxa"/>
            <w:shd w:val="clear" w:color="auto" w:fill="auto"/>
          </w:tcPr>
          <w:p w14:paraId="1EA7B4BE" w14:textId="1EE17EA4" w:rsidR="00032FEF" w:rsidRPr="0055329E" w:rsidRDefault="00032FEF" w:rsidP="00352257">
            <w:pPr>
              <w:pStyle w:val="NormalWeb"/>
              <w:numPr>
                <w:ilvl w:val="0"/>
                <w:numId w:val="5"/>
              </w:numPr>
              <w:spacing w:before="0" w:beforeAutospacing="0" w:after="0"/>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 xml:space="preserve">Padres, madres, </w:t>
            </w:r>
            <w:proofErr w:type="spellStart"/>
            <w:r w:rsidRPr="0055329E">
              <w:rPr>
                <w:rFonts w:asciiTheme="minorHAnsi" w:hAnsiTheme="minorHAnsi" w:cs="Arial"/>
                <w:color w:val="000000" w:themeColor="text1"/>
                <w:sz w:val="18"/>
                <w:szCs w:val="18"/>
                <w:bdr w:val="none" w:sz="0" w:space="0" w:color="auto" w:frame="1"/>
              </w:rPr>
              <w:t>cuidadores</w:t>
            </w:r>
            <w:proofErr w:type="spellEnd"/>
            <w:r w:rsidR="00A77877" w:rsidRPr="0055329E">
              <w:rPr>
                <w:rFonts w:asciiTheme="minorHAnsi" w:hAnsiTheme="minorHAnsi" w:cs="Arial"/>
                <w:color w:val="000000" w:themeColor="text1"/>
                <w:sz w:val="18"/>
                <w:szCs w:val="18"/>
                <w:bdr w:val="none" w:sz="0" w:space="0" w:color="auto" w:frame="1"/>
              </w:rPr>
              <w:t>.</w:t>
            </w:r>
          </w:p>
        </w:tc>
      </w:tr>
      <w:tr w:rsidR="00032FEF" w:rsidRPr="0055329E" w14:paraId="36950E1A" w14:textId="77777777" w:rsidTr="0061393A">
        <w:trPr>
          <w:jc w:val="center"/>
        </w:trPr>
        <w:tc>
          <w:tcPr>
            <w:tcW w:w="3114" w:type="dxa"/>
            <w:shd w:val="clear" w:color="auto" w:fill="D1D1D1" w:themeFill="background2" w:themeFillShade="E6"/>
          </w:tcPr>
          <w:p w14:paraId="432D502C" w14:textId="6611C7F1" w:rsidR="00032FEF" w:rsidRPr="0055329E" w:rsidRDefault="00032FEF" w:rsidP="0061393A">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 xml:space="preserve">Población que participa en la acción </w:t>
            </w:r>
          </w:p>
        </w:tc>
        <w:tc>
          <w:tcPr>
            <w:tcW w:w="6145" w:type="dxa"/>
            <w:shd w:val="clear" w:color="auto" w:fill="auto"/>
          </w:tcPr>
          <w:p w14:paraId="3C698160" w14:textId="77777777" w:rsidR="00032FEF" w:rsidRPr="0055329E" w:rsidRDefault="00032FEF" w:rsidP="005E6B55">
            <w:pPr>
              <w:pStyle w:val="NormalWeb"/>
              <w:spacing w:before="0" w:beforeAutospacing="0" w:after="0"/>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Diseño del programa para 150 participantes (madres, padres y cuidadores mayores de 18 años en Bogotá (Centro zonal San Cristóbal y Mártires) y Cundinamarca (Centro zonal Soacha y Soacha Centro).   </w:t>
            </w:r>
          </w:p>
        </w:tc>
      </w:tr>
      <w:tr w:rsidR="00032FEF" w:rsidRPr="0055329E" w14:paraId="29CE24BF" w14:textId="77777777" w:rsidTr="0061393A">
        <w:trPr>
          <w:jc w:val="center"/>
        </w:trPr>
        <w:tc>
          <w:tcPr>
            <w:tcW w:w="3114" w:type="dxa"/>
            <w:shd w:val="clear" w:color="auto" w:fill="D1D1D1" w:themeFill="background2" w:themeFillShade="E6"/>
          </w:tcPr>
          <w:p w14:paraId="0F4AC733" w14:textId="77777777" w:rsidR="00032FEF" w:rsidRPr="0055329E" w:rsidRDefault="00032FEF" w:rsidP="0061393A">
            <w:pPr>
              <w:pStyle w:val="NormalWeb"/>
              <w:spacing w:before="0" w:beforeAutospacing="0" w:after="0"/>
              <w:jc w:val="center"/>
              <w:rPr>
                <w:rFonts w:asciiTheme="minorHAnsi" w:hAnsiTheme="minorHAnsi" w:cs="Arial"/>
                <w:b/>
                <w:bCs/>
                <w:color w:val="000000" w:themeColor="text1"/>
                <w:sz w:val="18"/>
                <w:szCs w:val="18"/>
                <w:bdr w:val="none" w:sz="0" w:space="0" w:color="auto" w:frame="1"/>
              </w:rPr>
            </w:pPr>
            <w:proofErr w:type="spellStart"/>
            <w:r w:rsidRPr="0055329E">
              <w:rPr>
                <w:rFonts w:asciiTheme="minorHAnsi" w:hAnsiTheme="minorHAnsi" w:cs="Arial"/>
                <w:b/>
                <w:bCs/>
                <w:color w:val="000000" w:themeColor="text1"/>
                <w:sz w:val="18"/>
                <w:szCs w:val="18"/>
                <w:bdr w:val="none" w:sz="0" w:space="0" w:color="auto" w:frame="1"/>
              </w:rPr>
              <w:t>Territorio</w:t>
            </w:r>
            <w:proofErr w:type="spellEnd"/>
            <w:r w:rsidRPr="0055329E">
              <w:rPr>
                <w:rFonts w:asciiTheme="minorHAnsi" w:hAnsiTheme="minorHAnsi" w:cs="Arial"/>
                <w:b/>
                <w:bCs/>
                <w:color w:val="000000" w:themeColor="text1"/>
                <w:sz w:val="18"/>
                <w:szCs w:val="18"/>
                <w:bdr w:val="none" w:sz="0" w:space="0" w:color="auto" w:frame="1"/>
              </w:rPr>
              <w:t xml:space="preserve">(s) de </w:t>
            </w:r>
            <w:proofErr w:type="spellStart"/>
            <w:r w:rsidRPr="0055329E">
              <w:rPr>
                <w:rFonts w:asciiTheme="minorHAnsi" w:hAnsiTheme="minorHAnsi" w:cs="Arial"/>
                <w:b/>
                <w:bCs/>
                <w:color w:val="000000" w:themeColor="text1"/>
                <w:sz w:val="18"/>
                <w:szCs w:val="18"/>
                <w:bdr w:val="none" w:sz="0" w:space="0" w:color="auto" w:frame="1"/>
              </w:rPr>
              <w:t>intervención</w:t>
            </w:r>
            <w:proofErr w:type="spellEnd"/>
          </w:p>
        </w:tc>
        <w:tc>
          <w:tcPr>
            <w:tcW w:w="6145" w:type="dxa"/>
            <w:shd w:val="clear" w:color="auto" w:fill="auto"/>
          </w:tcPr>
          <w:p w14:paraId="42C8BB81" w14:textId="77777777" w:rsidR="00032FEF" w:rsidRPr="0055329E" w:rsidRDefault="00032FEF" w:rsidP="005E6B55">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Bogotá (Centro zonal mártires y San Cristóbal) y Cundinamarca (Centro zonal Soacha y Soacha Centro) </w:t>
            </w:r>
          </w:p>
        </w:tc>
      </w:tr>
      <w:tr w:rsidR="00032FEF" w:rsidRPr="0055329E" w14:paraId="0F1D0F57" w14:textId="77777777" w:rsidTr="0061393A">
        <w:trPr>
          <w:jc w:val="center"/>
        </w:trPr>
        <w:tc>
          <w:tcPr>
            <w:tcW w:w="3114" w:type="dxa"/>
            <w:shd w:val="clear" w:color="auto" w:fill="D1D1D1" w:themeFill="background2" w:themeFillShade="E6"/>
          </w:tcPr>
          <w:p w14:paraId="646487E7" w14:textId="77777777" w:rsidR="00032FEF" w:rsidRPr="0055329E" w:rsidRDefault="00032FEF" w:rsidP="0061393A">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lastRenderedPageBreak/>
              <w:t>Breve descripción (¿en qué consiste?)</w:t>
            </w:r>
          </w:p>
        </w:tc>
        <w:tc>
          <w:tcPr>
            <w:tcW w:w="6145" w:type="dxa"/>
            <w:shd w:val="clear" w:color="auto" w:fill="auto"/>
          </w:tcPr>
          <w:p w14:paraId="7FBEA4EC" w14:textId="629A80FD" w:rsidR="00032FEF" w:rsidRPr="0055329E" w:rsidRDefault="00032FEF" w:rsidP="0061393A">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El Programa Apapacho es un programa diseñado entre </w:t>
            </w:r>
            <w:r w:rsidR="000B1DE5" w:rsidRPr="0055329E">
              <w:rPr>
                <w:rFonts w:asciiTheme="minorHAnsi" w:hAnsiTheme="minorHAnsi" w:cs="Arial"/>
                <w:color w:val="000000" w:themeColor="text1"/>
                <w:sz w:val="18"/>
                <w:szCs w:val="18"/>
                <w:bdr w:val="none" w:sz="0" w:space="0" w:color="auto" w:frame="1"/>
                <w:lang w:val="es-CO"/>
              </w:rPr>
              <w:t>l</w:t>
            </w:r>
            <w:r w:rsidRPr="0055329E">
              <w:rPr>
                <w:rFonts w:asciiTheme="minorHAnsi" w:hAnsiTheme="minorHAnsi" w:cs="Arial"/>
                <w:color w:val="000000" w:themeColor="text1"/>
                <w:sz w:val="18"/>
                <w:szCs w:val="18"/>
                <w:bdr w:val="none" w:sz="0" w:space="0" w:color="auto" w:frame="1"/>
                <w:lang w:val="es-CO"/>
              </w:rPr>
              <w:t>a Fundación Apapacho y el ICBF</w:t>
            </w:r>
            <w:r w:rsidR="000B1DE5" w:rsidRPr="0055329E">
              <w:rPr>
                <w:rFonts w:asciiTheme="minorHAnsi" w:hAnsiTheme="minorHAnsi" w:cs="Arial"/>
                <w:color w:val="000000" w:themeColor="text1"/>
                <w:sz w:val="18"/>
                <w:szCs w:val="18"/>
                <w:bdr w:val="none" w:sz="0" w:space="0" w:color="auto" w:frame="1"/>
                <w:lang w:val="es-CO"/>
              </w:rPr>
              <w:t>,</w:t>
            </w:r>
            <w:r w:rsidRPr="0055329E">
              <w:rPr>
                <w:rFonts w:asciiTheme="minorHAnsi" w:hAnsiTheme="minorHAnsi" w:cs="Arial"/>
                <w:color w:val="000000" w:themeColor="text1"/>
                <w:sz w:val="18"/>
                <w:szCs w:val="18"/>
                <w:bdr w:val="none" w:sz="0" w:space="0" w:color="auto" w:frame="1"/>
                <w:lang w:val="es-CO"/>
              </w:rPr>
              <w:t xml:space="preserve"> el cual consta de 11 sesiones presenciales para madres, padres y cuidadores usuarios de los servicios de Educación Inicial del ICBF.</w:t>
            </w:r>
          </w:p>
          <w:p w14:paraId="4FC9E32D" w14:textId="77777777" w:rsidR="00032FEF" w:rsidRPr="0055329E" w:rsidRDefault="00032FEF" w:rsidP="0061393A">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Dichas sesiones se desarrollan en el marco de una perspectiva de aprendizaje social y ejes de acompañamiento familiar dirigidos al conocimiento del desarrollo infantil, involucramiento de las y los cuidadores en las actividades que guían el desarrollo infantil (juego, arte, literatura, exploración), habilidades de comunicación, acompañamiento y gestión emocional y pautas de crianza sin violencia para la construcción de paz.</w:t>
            </w:r>
          </w:p>
        </w:tc>
      </w:tr>
      <w:tr w:rsidR="00032FEF" w:rsidRPr="0055329E" w14:paraId="336BB3A0" w14:textId="77777777" w:rsidTr="0061393A">
        <w:trPr>
          <w:jc w:val="center"/>
        </w:trPr>
        <w:tc>
          <w:tcPr>
            <w:tcW w:w="3114" w:type="dxa"/>
            <w:shd w:val="clear" w:color="auto" w:fill="D1D1D1" w:themeFill="background2" w:themeFillShade="E6"/>
          </w:tcPr>
          <w:p w14:paraId="68E235D9" w14:textId="77777777" w:rsidR="00032FEF" w:rsidRPr="0055329E" w:rsidRDefault="00032FEF" w:rsidP="0061393A">
            <w:pPr>
              <w:pStyle w:val="NormalWeb"/>
              <w:spacing w:before="0" w:beforeAutospacing="0" w:after="0"/>
              <w:jc w:val="center"/>
              <w:rPr>
                <w:rFonts w:asciiTheme="minorHAnsi" w:hAnsiTheme="minorHAnsi" w:cs="Arial"/>
                <w:b/>
                <w:bCs/>
                <w:color w:val="000000" w:themeColor="text1"/>
                <w:sz w:val="18"/>
                <w:szCs w:val="18"/>
                <w:bdr w:val="none" w:sz="0" w:space="0" w:color="auto" w:frame="1"/>
              </w:rPr>
            </w:pPr>
            <w:proofErr w:type="spellStart"/>
            <w:r w:rsidRPr="0055329E">
              <w:rPr>
                <w:rFonts w:asciiTheme="minorHAnsi" w:hAnsiTheme="minorHAnsi" w:cs="Arial"/>
                <w:b/>
                <w:bCs/>
                <w:color w:val="000000" w:themeColor="text1"/>
                <w:sz w:val="18"/>
                <w:szCs w:val="18"/>
                <w:bdr w:val="none" w:sz="0" w:space="0" w:color="auto" w:frame="1"/>
              </w:rPr>
              <w:t>Principales</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bdr w:val="none" w:sz="0" w:space="0" w:color="auto" w:frame="1"/>
              </w:rPr>
              <w:t>resultados</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u w:val="single"/>
                <w:bdr w:val="none" w:sz="0" w:space="0" w:color="auto" w:frame="1"/>
              </w:rPr>
              <w:t>cuantitativos</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bdr w:val="none" w:sz="0" w:space="0" w:color="auto" w:frame="1"/>
              </w:rPr>
              <w:t>alcanzados</w:t>
            </w:r>
            <w:proofErr w:type="spellEnd"/>
          </w:p>
        </w:tc>
        <w:tc>
          <w:tcPr>
            <w:tcW w:w="6145" w:type="dxa"/>
            <w:shd w:val="clear" w:color="auto" w:fill="auto"/>
          </w:tcPr>
          <w:p w14:paraId="20C4A7F2" w14:textId="1295EF4F" w:rsidR="00032FEF" w:rsidRPr="0055329E" w:rsidRDefault="00032FEF" w:rsidP="005E6B55">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Para la fecha no se cuenta con resultados cuantitativos dada la fase de investigación y diseño en la que se encuentra el programa. </w:t>
            </w:r>
          </w:p>
        </w:tc>
      </w:tr>
      <w:tr w:rsidR="00032FEF" w:rsidRPr="0055329E" w14:paraId="55FB0ADB" w14:textId="77777777" w:rsidTr="0061393A">
        <w:trPr>
          <w:jc w:val="center"/>
        </w:trPr>
        <w:tc>
          <w:tcPr>
            <w:tcW w:w="3114" w:type="dxa"/>
            <w:shd w:val="clear" w:color="auto" w:fill="D1D1D1" w:themeFill="background2" w:themeFillShade="E6"/>
          </w:tcPr>
          <w:p w14:paraId="45D6CA41" w14:textId="77777777" w:rsidR="00032FEF" w:rsidRPr="0055329E" w:rsidRDefault="00032FEF" w:rsidP="0061393A">
            <w:pPr>
              <w:pStyle w:val="NormalWeb"/>
              <w:spacing w:before="0" w:beforeAutospacing="0" w:after="0"/>
              <w:jc w:val="center"/>
              <w:rPr>
                <w:rFonts w:asciiTheme="minorHAnsi" w:hAnsiTheme="minorHAnsi" w:cs="Arial"/>
                <w:b/>
                <w:bCs/>
                <w:color w:val="000000" w:themeColor="text1"/>
                <w:sz w:val="18"/>
                <w:szCs w:val="18"/>
                <w:bdr w:val="none" w:sz="0" w:space="0" w:color="auto" w:frame="1"/>
              </w:rPr>
            </w:pPr>
            <w:proofErr w:type="spellStart"/>
            <w:r w:rsidRPr="0055329E">
              <w:rPr>
                <w:rFonts w:asciiTheme="minorHAnsi" w:hAnsiTheme="minorHAnsi" w:cs="Arial"/>
                <w:b/>
                <w:bCs/>
                <w:color w:val="000000" w:themeColor="text1"/>
                <w:sz w:val="18"/>
                <w:szCs w:val="18"/>
                <w:bdr w:val="none" w:sz="0" w:space="0" w:color="auto" w:frame="1"/>
              </w:rPr>
              <w:t>Principales</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bdr w:val="none" w:sz="0" w:space="0" w:color="auto" w:frame="1"/>
              </w:rPr>
              <w:t>resultados</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u w:val="single"/>
                <w:bdr w:val="none" w:sz="0" w:space="0" w:color="auto" w:frame="1"/>
              </w:rPr>
              <w:t>cualitativos</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bdr w:val="none" w:sz="0" w:space="0" w:color="auto" w:frame="1"/>
              </w:rPr>
              <w:t>alcanzados</w:t>
            </w:r>
            <w:proofErr w:type="spellEnd"/>
          </w:p>
        </w:tc>
        <w:tc>
          <w:tcPr>
            <w:tcW w:w="6145" w:type="dxa"/>
            <w:shd w:val="clear" w:color="auto" w:fill="auto"/>
          </w:tcPr>
          <w:p w14:paraId="5C1A043E" w14:textId="77777777" w:rsidR="00032FEF" w:rsidRPr="0055329E" w:rsidRDefault="00032FEF" w:rsidP="0061393A">
            <w:pPr>
              <w:tabs>
                <w:tab w:val="left" w:pos="720"/>
              </w:tabs>
              <w:rPr>
                <w:rFonts w:eastAsia="Times New Roman" w:cs="Arial"/>
                <w:b/>
                <w:bCs/>
                <w:color w:val="000000" w:themeColor="text1"/>
                <w:sz w:val="18"/>
                <w:szCs w:val="18"/>
                <w:bdr w:val="none" w:sz="0" w:space="0" w:color="auto" w:frame="1"/>
                <w:lang w:val="es-CO" w:eastAsia="es-CO"/>
              </w:rPr>
            </w:pPr>
            <w:r w:rsidRPr="0055329E">
              <w:rPr>
                <w:rFonts w:eastAsia="Times New Roman" w:cs="Arial"/>
                <w:b/>
                <w:bCs/>
                <w:color w:val="000000" w:themeColor="text1"/>
                <w:sz w:val="18"/>
                <w:szCs w:val="18"/>
                <w:bdr w:val="none" w:sz="0" w:space="0" w:color="auto" w:frame="1"/>
                <w:lang w:val="es-CO" w:eastAsia="es-CO"/>
              </w:rPr>
              <w:t xml:space="preserve">Conclusiones en fase previa para la elaboración del programa: </w:t>
            </w:r>
          </w:p>
          <w:p w14:paraId="6D219630" w14:textId="77777777" w:rsidR="00032FEF" w:rsidRPr="0055329E" w:rsidRDefault="00032FEF" w:rsidP="00352257">
            <w:pPr>
              <w:pStyle w:val="Prrafodelista"/>
              <w:numPr>
                <w:ilvl w:val="0"/>
                <w:numId w:val="8"/>
              </w:numPr>
              <w:tabs>
                <w:tab w:val="left" w:pos="720"/>
              </w:tabs>
              <w:rPr>
                <w:rFonts w:eastAsia="Times New Roman" w:cs="Arial"/>
                <w:color w:val="000000" w:themeColor="text1"/>
                <w:sz w:val="18"/>
                <w:szCs w:val="18"/>
                <w:bdr w:val="none" w:sz="0" w:space="0" w:color="auto" w:frame="1"/>
                <w:lang w:val="es-CO" w:eastAsia="es-CO"/>
              </w:rPr>
            </w:pPr>
            <w:r w:rsidRPr="0055329E">
              <w:rPr>
                <w:rFonts w:eastAsia="Times New Roman" w:cs="Arial"/>
                <w:color w:val="000000" w:themeColor="text1"/>
                <w:sz w:val="18"/>
                <w:szCs w:val="18"/>
                <w:bdr w:val="none" w:sz="0" w:space="0" w:color="auto" w:frame="1"/>
                <w:lang w:val="es-CO" w:eastAsia="es-CO"/>
              </w:rPr>
              <w:t>Factores de riesgo y barreras para prevenir la violencia contra la niñez (VCN):</w:t>
            </w:r>
          </w:p>
          <w:p w14:paraId="3C8B9D35" w14:textId="77777777" w:rsidR="00032FEF" w:rsidRPr="0055329E" w:rsidRDefault="00032FEF" w:rsidP="00352257">
            <w:pPr>
              <w:pStyle w:val="Prrafodelista"/>
              <w:numPr>
                <w:ilvl w:val="0"/>
                <w:numId w:val="7"/>
              </w:numPr>
              <w:tabs>
                <w:tab w:val="left" w:pos="0"/>
                <w:tab w:val="left" w:pos="1440"/>
              </w:tabs>
              <w:jc w:val="both"/>
              <w:rPr>
                <w:rFonts w:eastAsia="Times New Roman" w:cs="Arial"/>
                <w:color w:val="000000" w:themeColor="text1"/>
                <w:sz w:val="18"/>
                <w:szCs w:val="18"/>
                <w:bdr w:val="none" w:sz="0" w:space="0" w:color="auto" w:frame="1"/>
                <w:lang w:val="es-CO" w:eastAsia="es-CO"/>
              </w:rPr>
            </w:pPr>
            <w:r w:rsidRPr="0055329E">
              <w:rPr>
                <w:rFonts w:eastAsia="Times New Roman" w:cs="Arial"/>
                <w:color w:val="000000" w:themeColor="text1"/>
                <w:sz w:val="18"/>
                <w:szCs w:val="18"/>
                <w:bdr w:val="none" w:sz="0" w:space="0" w:color="auto" w:frame="1"/>
                <w:lang w:val="es-CO" w:eastAsia="es-CO"/>
              </w:rPr>
              <w:t>Padres, madres y cuidadores: Desregulación emocional, desconocimiento sobre desarrollo infantil, actitudes y creencias negativas, adversidades en la infancia, estresores diarios, percepción negativa del ICBF, pobreza.</w:t>
            </w:r>
          </w:p>
          <w:p w14:paraId="531AD823" w14:textId="77777777" w:rsidR="00032FEF" w:rsidRPr="0055329E" w:rsidRDefault="00032FEF" w:rsidP="00352257">
            <w:pPr>
              <w:pStyle w:val="Prrafodelista"/>
              <w:numPr>
                <w:ilvl w:val="0"/>
                <w:numId w:val="7"/>
              </w:numPr>
              <w:tabs>
                <w:tab w:val="left" w:pos="0"/>
                <w:tab w:val="left" w:pos="1440"/>
              </w:tabs>
              <w:jc w:val="both"/>
              <w:rPr>
                <w:rFonts w:eastAsia="Times New Roman" w:cs="Arial"/>
                <w:color w:val="000000" w:themeColor="text1"/>
                <w:sz w:val="18"/>
                <w:szCs w:val="18"/>
                <w:bdr w:val="none" w:sz="0" w:space="0" w:color="auto" w:frame="1"/>
                <w:lang w:val="es-CO" w:eastAsia="es-CO"/>
              </w:rPr>
            </w:pPr>
            <w:r w:rsidRPr="0055329E">
              <w:rPr>
                <w:rFonts w:eastAsia="Times New Roman" w:cs="Arial"/>
                <w:color w:val="000000" w:themeColor="text1"/>
                <w:sz w:val="18"/>
                <w:szCs w:val="18"/>
                <w:bdr w:val="none" w:sz="0" w:space="0" w:color="auto" w:frame="1"/>
                <w:lang w:val="es-CO" w:eastAsia="es-CO"/>
              </w:rPr>
              <w:t>Facilitadores y programas de prevención: Sobrecarga laboral, falta de capacitación, carencia de habilidades clave, falta de monitoreo y evaluación, programas no relevantes ni aceptables.</w:t>
            </w:r>
          </w:p>
          <w:p w14:paraId="47E2A768" w14:textId="77777777" w:rsidR="00032FEF" w:rsidRPr="0055329E" w:rsidRDefault="00032FEF" w:rsidP="00352257">
            <w:pPr>
              <w:pStyle w:val="Prrafodelista"/>
              <w:numPr>
                <w:ilvl w:val="0"/>
                <w:numId w:val="7"/>
              </w:numPr>
              <w:tabs>
                <w:tab w:val="left" w:pos="0"/>
                <w:tab w:val="left" w:pos="1440"/>
              </w:tabs>
              <w:jc w:val="both"/>
              <w:rPr>
                <w:rFonts w:eastAsia="Times New Roman" w:cs="Arial"/>
                <w:color w:val="000000" w:themeColor="text1"/>
                <w:sz w:val="18"/>
                <w:szCs w:val="18"/>
                <w:bdr w:val="none" w:sz="0" w:space="0" w:color="auto" w:frame="1"/>
                <w:lang w:val="es-CO" w:eastAsia="es-CO"/>
              </w:rPr>
            </w:pPr>
            <w:r w:rsidRPr="0055329E">
              <w:rPr>
                <w:rFonts w:eastAsia="Times New Roman" w:cs="Arial"/>
                <w:color w:val="000000" w:themeColor="text1"/>
                <w:sz w:val="18"/>
                <w:szCs w:val="18"/>
                <w:bdr w:val="none" w:sz="0" w:space="0" w:color="auto" w:frame="1"/>
                <w:lang w:val="es-CO" w:eastAsia="es-CO"/>
              </w:rPr>
              <w:t>Estructuras sociales y políticas públicas: Pobreza, violencia contextual, desigualdad socioeconómica, estructuras patriarcales, discriminación, desconexión institucional, falta de teorías de cambio, programas de capacitación insuficientes.</w:t>
            </w:r>
          </w:p>
          <w:p w14:paraId="5D3D21D0" w14:textId="77777777" w:rsidR="00032FEF" w:rsidRPr="0055329E" w:rsidRDefault="00032FEF" w:rsidP="0061393A">
            <w:pPr>
              <w:ind w:left="1440"/>
              <w:rPr>
                <w:rFonts w:eastAsia="Times New Roman" w:cs="Arial"/>
                <w:color w:val="000000" w:themeColor="text1"/>
                <w:sz w:val="18"/>
                <w:szCs w:val="18"/>
                <w:bdr w:val="none" w:sz="0" w:space="0" w:color="auto" w:frame="1"/>
                <w:lang w:val="es-CO" w:eastAsia="es-CO"/>
              </w:rPr>
            </w:pPr>
            <w:r w:rsidRPr="0055329E">
              <w:rPr>
                <w:rFonts w:eastAsia="Times New Roman" w:cs="Arial"/>
                <w:color w:val="000000" w:themeColor="text1"/>
                <w:sz w:val="18"/>
                <w:szCs w:val="18"/>
                <w:bdr w:val="none" w:sz="0" w:space="0" w:color="auto" w:frame="1"/>
                <w:lang w:val="es-CO" w:eastAsia="es-CO"/>
              </w:rPr>
              <w:t xml:space="preserve"> </w:t>
            </w:r>
          </w:p>
          <w:p w14:paraId="0D470B06" w14:textId="77777777" w:rsidR="00032FEF" w:rsidRPr="0055329E" w:rsidRDefault="00032FEF" w:rsidP="00352257">
            <w:pPr>
              <w:pStyle w:val="Prrafodelista"/>
              <w:numPr>
                <w:ilvl w:val="0"/>
                <w:numId w:val="8"/>
              </w:numPr>
              <w:tabs>
                <w:tab w:val="left" w:pos="0"/>
                <w:tab w:val="left" w:pos="720"/>
              </w:tabs>
              <w:jc w:val="both"/>
              <w:rPr>
                <w:rFonts w:eastAsia="Times New Roman" w:cs="Arial"/>
                <w:color w:val="000000" w:themeColor="text1"/>
                <w:sz w:val="18"/>
                <w:szCs w:val="18"/>
                <w:bdr w:val="none" w:sz="0" w:space="0" w:color="auto" w:frame="1"/>
                <w:lang w:val="es-CO" w:eastAsia="es-CO"/>
              </w:rPr>
            </w:pPr>
            <w:r w:rsidRPr="0055329E">
              <w:rPr>
                <w:rFonts w:eastAsia="Times New Roman" w:cs="Arial"/>
                <w:color w:val="000000" w:themeColor="text1"/>
                <w:sz w:val="18"/>
                <w:szCs w:val="18"/>
                <w:bdr w:val="none" w:sz="0" w:space="0" w:color="auto" w:frame="1"/>
                <w:lang w:val="es-CO" w:eastAsia="es-CO"/>
              </w:rPr>
              <w:t>Factores protectores y promotores para prevenir la VCN:</w:t>
            </w:r>
          </w:p>
          <w:p w14:paraId="06D60C2D" w14:textId="4173B4D6" w:rsidR="00032FEF" w:rsidRPr="0055329E" w:rsidRDefault="00032FEF" w:rsidP="004C5E4F">
            <w:pPr>
              <w:ind w:left="720"/>
              <w:jc w:val="both"/>
              <w:rPr>
                <w:rFonts w:eastAsia="Times New Roman" w:cs="Arial"/>
                <w:color w:val="000000" w:themeColor="text1"/>
                <w:sz w:val="18"/>
                <w:szCs w:val="18"/>
                <w:bdr w:val="none" w:sz="0" w:space="0" w:color="auto" w:frame="1"/>
                <w:lang w:val="es-CO" w:eastAsia="es-CO"/>
              </w:rPr>
            </w:pPr>
            <w:r w:rsidRPr="0055329E">
              <w:rPr>
                <w:rFonts w:eastAsia="Times New Roman" w:cs="Arial"/>
                <w:color w:val="000000" w:themeColor="text1"/>
                <w:sz w:val="18"/>
                <w:szCs w:val="18"/>
                <w:bdr w:val="none" w:sz="0" w:space="0" w:color="auto" w:frame="1"/>
                <w:lang w:val="es-CO" w:eastAsia="es-CO"/>
              </w:rPr>
              <w:t xml:space="preserve"> Padres, madres y cuidadores: Habilidades para la vida (regulación emocional, conocimiento, empatía), crianza sin violencia, corresponsabilidad del cuidado, seguridad económica.</w:t>
            </w:r>
          </w:p>
          <w:p w14:paraId="5C9DC6EE" w14:textId="77777777" w:rsidR="00032FEF" w:rsidRPr="0055329E" w:rsidRDefault="00032FEF" w:rsidP="00352257">
            <w:pPr>
              <w:pStyle w:val="Prrafodelista"/>
              <w:numPr>
                <w:ilvl w:val="0"/>
                <w:numId w:val="7"/>
              </w:numPr>
              <w:tabs>
                <w:tab w:val="left" w:pos="0"/>
                <w:tab w:val="left" w:pos="1440"/>
              </w:tabs>
              <w:jc w:val="both"/>
              <w:rPr>
                <w:rFonts w:eastAsia="Times New Roman" w:cs="Arial"/>
                <w:color w:val="000000" w:themeColor="text1"/>
                <w:sz w:val="18"/>
                <w:szCs w:val="18"/>
                <w:bdr w:val="none" w:sz="0" w:space="0" w:color="auto" w:frame="1"/>
                <w:lang w:val="es-CO" w:eastAsia="es-CO"/>
              </w:rPr>
            </w:pPr>
            <w:r w:rsidRPr="0055329E">
              <w:rPr>
                <w:rFonts w:eastAsia="Times New Roman" w:cs="Arial"/>
                <w:color w:val="000000" w:themeColor="text1"/>
                <w:sz w:val="18"/>
                <w:szCs w:val="18"/>
                <w:bdr w:val="none" w:sz="0" w:space="0" w:color="auto" w:frame="1"/>
                <w:lang w:val="es-CO" w:eastAsia="es-CO"/>
              </w:rPr>
              <w:t>Facilitadores y programas de prevención: Capacitación adecuada, habilidades de comunicación y regulación emocional, sistemas de monitoreo y evaluación, adaptación a la realidad cultural y local.</w:t>
            </w:r>
          </w:p>
          <w:p w14:paraId="2BE57539" w14:textId="77777777" w:rsidR="00032FEF" w:rsidRPr="0055329E" w:rsidRDefault="00032FEF" w:rsidP="00352257">
            <w:pPr>
              <w:pStyle w:val="Prrafodelista"/>
              <w:numPr>
                <w:ilvl w:val="0"/>
                <w:numId w:val="7"/>
              </w:numPr>
              <w:tabs>
                <w:tab w:val="left" w:pos="0"/>
                <w:tab w:val="left" w:pos="1440"/>
              </w:tabs>
              <w:jc w:val="both"/>
              <w:rPr>
                <w:rFonts w:eastAsia="Times New Roman" w:cs="Arial"/>
                <w:color w:val="000000" w:themeColor="text1"/>
                <w:sz w:val="18"/>
                <w:szCs w:val="18"/>
                <w:bdr w:val="none" w:sz="0" w:space="0" w:color="auto" w:frame="1"/>
                <w:lang w:val="es-CO" w:eastAsia="es-CO"/>
              </w:rPr>
            </w:pPr>
            <w:r w:rsidRPr="0055329E">
              <w:rPr>
                <w:rFonts w:eastAsia="Times New Roman" w:cs="Arial"/>
                <w:color w:val="000000" w:themeColor="text1"/>
                <w:sz w:val="18"/>
                <w:szCs w:val="18"/>
                <w:bdr w:val="none" w:sz="0" w:space="0" w:color="auto" w:frame="1"/>
                <w:lang w:val="es-CO" w:eastAsia="es-CO"/>
              </w:rPr>
              <w:t>Estructuras sociales y políticas públicas: Paz y seguridad, equidad socioeconómica y de género, protección social, comunidades fuertes, alianzas para la prevención de la VCN, visión compartida de los hacedores de políticas.</w:t>
            </w:r>
          </w:p>
          <w:p w14:paraId="1CCEE09A" w14:textId="77777777" w:rsidR="00032FEF" w:rsidRPr="0055329E" w:rsidRDefault="00032FEF" w:rsidP="0061393A">
            <w:pPr>
              <w:ind w:left="1440"/>
              <w:rPr>
                <w:rFonts w:eastAsia="Times New Roman" w:cs="Arial"/>
                <w:color w:val="000000" w:themeColor="text1"/>
                <w:sz w:val="18"/>
                <w:szCs w:val="18"/>
                <w:bdr w:val="none" w:sz="0" w:space="0" w:color="auto" w:frame="1"/>
                <w:lang w:val="es-CO" w:eastAsia="es-CO"/>
              </w:rPr>
            </w:pPr>
            <w:r w:rsidRPr="0055329E">
              <w:rPr>
                <w:rFonts w:eastAsia="Times New Roman" w:cs="Arial"/>
                <w:color w:val="000000" w:themeColor="text1"/>
                <w:sz w:val="18"/>
                <w:szCs w:val="18"/>
                <w:bdr w:val="none" w:sz="0" w:space="0" w:color="auto" w:frame="1"/>
                <w:lang w:val="es-CO" w:eastAsia="es-CO"/>
              </w:rPr>
              <w:t xml:space="preserve"> </w:t>
            </w:r>
          </w:p>
          <w:p w14:paraId="478B4611" w14:textId="77777777" w:rsidR="00032FEF" w:rsidRPr="0055329E" w:rsidRDefault="00032FEF" w:rsidP="00352257">
            <w:pPr>
              <w:pStyle w:val="Prrafodelista"/>
              <w:numPr>
                <w:ilvl w:val="0"/>
                <w:numId w:val="8"/>
              </w:numPr>
              <w:tabs>
                <w:tab w:val="left" w:pos="0"/>
                <w:tab w:val="left" w:pos="720"/>
              </w:tabs>
              <w:rPr>
                <w:rFonts w:eastAsia="Times New Roman" w:cs="Arial"/>
                <w:color w:val="000000" w:themeColor="text1"/>
                <w:sz w:val="18"/>
                <w:szCs w:val="18"/>
                <w:bdr w:val="none" w:sz="0" w:space="0" w:color="auto" w:frame="1"/>
                <w:lang w:val="es-CO" w:eastAsia="es-CO"/>
              </w:rPr>
            </w:pPr>
            <w:r w:rsidRPr="0055329E">
              <w:rPr>
                <w:rFonts w:eastAsia="Times New Roman" w:cs="Arial"/>
                <w:color w:val="000000" w:themeColor="text1"/>
                <w:sz w:val="18"/>
                <w:szCs w:val="18"/>
                <w:bdr w:val="none" w:sz="0" w:space="0" w:color="auto" w:frame="1"/>
                <w:lang w:val="es-CO" w:eastAsia="es-CO"/>
              </w:rPr>
              <w:t>Componentes clave de los programas de prevención:</w:t>
            </w:r>
          </w:p>
          <w:p w14:paraId="724469F3" w14:textId="0CDBD0D3" w:rsidR="00032FEF" w:rsidRPr="0055329E" w:rsidRDefault="00032FEF" w:rsidP="004C5E4F">
            <w:pPr>
              <w:ind w:left="720"/>
              <w:rPr>
                <w:rFonts w:eastAsia="Times New Roman" w:cs="Arial"/>
                <w:color w:val="000000" w:themeColor="text1"/>
                <w:sz w:val="18"/>
                <w:szCs w:val="18"/>
                <w:bdr w:val="none" w:sz="0" w:space="0" w:color="auto" w:frame="1"/>
                <w:lang w:val="es-CO" w:eastAsia="es-CO"/>
              </w:rPr>
            </w:pPr>
            <w:r w:rsidRPr="0055329E">
              <w:rPr>
                <w:rFonts w:eastAsia="Times New Roman" w:cs="Arial"/>
                <w:color w:val="000000" w:themeColor="text1"/>
                <w:sz w:val="18"/>
                <w:szCs w:val="18"/>
                <w:bdr w:val="none" w:sz="0" w:space="0" w:color="auto" w:frame="1"/>
                <w:lang w:val="es-CO" w:eastAsia="es-CO"/>
              </w:rPr>
              <w:t xml:space="preserve"> Estructura: Teoría de cambio clara, manuales operativos, sistema de monitoreo, ejemplos resonantes con las familias, focalización universal, integración con sistemas existentes.</w:t>
            </w:r>
          </w:p>
          <w:p w14:paraId="45A183A4" w14:textId="77777777" w:rsidR="00032FEF" w:rsidRPr="0055329E" w:rsidRDefault="00032FEF" w:rsidP="00352257">
            <w:pPr>
              <w:pStyle w:val="Prrafodelista"/>
              <w:numPr>
                <w:ilvl w:val="0"/>
                <w:numId w:val="7"/>
              </w:numPr>
              <w:tabs>
                <w:tab w:val="left" w:pos="0"/>
                <w:tab w:val="left" w:pos="1440"/>
              </w:tabs>
              <w:rPr>
                <w:rFonts w:eastAsia="Times New Roman" w:cs="Arial"/>
                <w:color w:val="000000" w:themeColor="text1"/>
                <w:sz w:val="18"/>
                <w:szCs w:val="18"/>
                <w:bdr w:val="none" w:sz="0" w:space="0" w:color="auto" w:frame="1"/>
                <w:lang w:val="es-CO" w:eastAsia="es-CO"/>
              </w:rPr>
            </w:pPr>
            <w:r w:rsidRPr="0055329E">
              <w:rPr>
                <w:rFonts w:eastAsia="Times New Roman" w:cs="Arial"/>
                <w:color w:val="000000" w:themeColor="text1"/>
                <w:sz w:val="18"/>
                <w:szCs w:val="18"/>
                <w:bdr w:val="none" w:sz="0" w:space="0" w:color="auto" w:frame="1"/>
                <w:lang w:val="es-CO" w:eastAsia="es-CO"/>
              </w:rPr>
              <w:t>Contenidos: Técnicas de autorregulación y comunicación, necesidades de los niños según etapas de desarrollo, juego y estimulación temprana, disciplina adecuada, resiliencia, autocuidado.</w:t>
            </w:r>
          </w:p>
          <w:p w14:paraId="604407DD" w14:textId="77777777" w:rsidR="00032FEF" w:rsidRPr="0055329E" w:rsidRDefault="00032FEF" w:rsidP="00352257">
            <w:pPr>
              <w:pStyle w:val="Prrafodelista"/>
              <w:numPr>
                <w:ilvl w:val="0"/>
                <w:numId w:val="7"/>
              </w:numPr>
              <w:tabs>
                <w:tab w:val="left" w:pos="0"/>
                <w:tab w:val="left" w:pos="1440"/>
              </w:tabs>
              <w:rPr>
                <w:rFonts w:eastAsia="Times New Roman" w:cs="Arial"/>
                <w:color w:val="000000" w:themeColor="text1"/>
                <w:sz w:val="18"/>
                <w:szCs w:val="18"/>
                <w:bdr w:val="none" w:sz="0" w:space="0" w:color="auto" w:frame="1"/>
                <w:lang w:val="es-CO" w:eastAsia="es-CO"/>
              </w:rPr>
            </w:pPr>
            <w:r w:rsidRPr="0055329E">
              <w:rPr>
                <w:rFonts w:eastAsia="Times New Roman" w:cs="Arial"/>
                <w:color w:val="000000" w:themeColor="text1"/>
                <w:sz w:val="18"/>
                <w:szCs w:val="18"/>
                <w:bdr w:val="none" w:sz="0" w:space="0" w:color="auto" w:frame="1"/>
                <w:lang w:val="es-CO"/>
              </w:rPr>
              <w:t>Métodos de entrega: Retroalimentación positiva, demostraciones, juego de roles, práctica de comportamientos, apoyo grupal, establecimiento de metas, materiales impresos y digitales.</w:t>
            </w:r>
          </w:p>
          <w:p w14:paraId="2CEE8898" w14:textId="77777777" w:rsidR="00032FEF" w:rsidRPr="0055329E" w:rsidRDefault="00032FEF" w:rsidP="0061393A">
            <w:pPr>
              <w:pStyle w:val="NormalWeb"/>
              <w:spacing w:before="0" w:beforeAutospacing="0" w:after="0" w:afterAutospacing="0"/>
              <w:ind w:left="360"/>
              <w:jc w:val="both"/>
              <w:rPr>
                <w:rFonts w:asciiTheme="minorHAnsi" w:hAnsiTheme="minorHAnsi" w:cs="Arial"/>
                <w:color w:val="000000" w:themeColor="text1"/>
                <w:sz w:val="18"/>
                <w:szCs w:val="18"/>
                <w:bdr w:val="none" w:sz="0" w:space="0" w:color="auto" w:frame="1"/>
                <w:lang w:val="es-CO"/>
              </w:rPr>
            </w:pPr>
          </w:p>
        </w:tc>
      </w:tr>
      <w:tr w:rsidR="00032FEF" w:rsidRPr="0055329E" w14:paraId="035FEDCE" w14:textId="77777777" w:rsidTr="0061393A">
        <w:trPr>
          <w:jc w:val="center"/>
        </w:trPr>
        <w:tc>
          <w:tcPr>
            <w:tcW w:w="3114" w:type="dxa"/>
            <w:shd w:val="clear" w:color="auto" w:fill="D1D1D1" w:themeFill="background2" w:themeFillShade="E6"/>
          </w:tcPr>
          <w:p w14:paraId="1ADC5305" w14:textId="77777777" w:rsidR="00032FEF" w:rsidRPr="0055329E" w:rsidRDefault="00032FEF" w:rsidP="0061393A">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Links de referencia donde se pueden encontrar evidencias de la acción reportada</w:t>
            </w:r>
          </w:p>
        </w:tc>
        <w:tc>
          <w:tcPr>
            <w:tcW w:w="6145" w:type="dxa"/>
            <w:shd w:val="clear" w:color="auto" w:fill="auto"/>
          </w:tcPr>
          <w:p w14:paraId="0B15EB77" w14:textId="585A04CC" w:rsidR="00733C28" w:rsidRPr="0055329E" w:rsidRDefault="0055329E" w:rsidP="0061393A">
            <w:pPr>
              <w:rPr>
                <w:rFonts w:cs="Arial"/>
                <w:sz w:val="18"/>
                <w:szCs w:val="18"/>
                <w:lang w:val="es-CO"/>
              </w:rPr>
            </w:pPr>
            <w:r w:rsidRPr="0055329E">
              <w:fldChar w:fldCharType="begin"/>
            </w:r>
            <w:r w:rsidRPr="0055329E">
              <w:rPr>
                <w:lang w:val="es-CO"/>
              </w:rPr>
              <w:instrText>HYPERLINK "https://icbfgob.sharepoint.com/:p:/s/EstrategiaSanarparaCrecer/EXBg45-aRRpFlyeCpT3Q2iwByUU3dUePFh76dwedGFQ_eQ?e=kOaLGW"</w:instrText>
            </w:r>
            <w:r w:rsidRPr="0055329E">
              <w:fldChar w:fldCharType="separate"/>
            </w:r>
            <w:r w:rsidR="00032FEF" w:rsidRPr="0055329E">
              <w:rPr>
                <w:rStyle w:val="Hipervnculo"/>
                <w:rFonts w:cs="Arial"/>
                <w:sz w:val="18"/>
                <w:szCs w:val="18"/>
                <w:lang w:val="es-CO"/>
              </w:rPr>
              <w:t>Estudios e investigaciones_ Programa Apapacho.pptx</w:t>
            </w:r>
            <w:r w:rsidRPr="0055329E">
              <w:rPr>
                <w:rStyle w:val="Hipervnculo"/>
                <w:rFonts w:cs="Arial"/>
                <w:sz w:val="18"/>
                <w:szCs w:val="18"/>
              </w:rPr>
              <w:fldChar w:fldCharType="end"/>
            </w:r>
          </w:p>
          <w:p w14:paraId="1DACA5C3" w14:textId="77777777" w:rsidR="00032FEF" w:rsidRPr="0055329E" w:rsidRDefault="00032FEF" w:rsidP="007304F9">
            <w:pPr>
              <w:pStyle w:val="Prrafodelista"/>
              <w:rPr>
                <w:rFonts w:eastAsia="Times New Roman" w:cs="Arial"/>
                <w:sz w:val="18"/>
                <w:szCs w:val="18"/>
                <w:lang w:val="es-CO"/>
              </w:rPr>
            </w:pPr>
          </w:p>
        </w:tc>
      </w:tr>
      <w:tr w:rsidR="00032FEF" w:rsidRPr="0055329E" w14:paraId="107CAA02" w14:textId="77777777" w:rsidTr="0061393A">
        <w:trPr>
          <w:jc w:val="center"/>
        </w:trPr>
        <w:tc>
          <w:tcPr>
            <w:tcW w:w="3114" w:type="dxa"/>
            <w:shd w:val="clear" w:color="auto" w:fill="D1D1D1" w:themeFill="background2" w:themeFillShade="E6"/>
          </w:tcPr>
          <w:p w14:paraId="1232A1A6" w14:textId="77777777" w:rsidR="00032FEF" w:rsidRPr="0055329E" w:rsidRDefault="00032FEF" w:rsidP="0061393A">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 xml:space="preserve"> Información adicional de la acción reportada</w:t>
            </w:r>
          </w:p>
        </w:tc>
        <w:tc>
          <w:tcPr>
            <w:tcW w:w="6145" w:type="dxa"/>
            <w:shd w:val="clear" w:color="auto" w:fill="auto"/>
          </w:tcPr>
          <w:p w14:paraId="3B701E6B" w14:textId="62760FCF" w:rsidR="00032FEF" w:rsidRPr="0055329E" w:rsidRDefault="00032FEF" w:rsidP="0061393A">
            <w:pPr>
              <w:pStyle w:val="NormalWeb"/>
              <w:spacing w:before="0" w:beforeAutospacing="0" w:after="0"/>
              <w:jc w:val="both"/>
              <w:rPr>
                <w:rFonts w:asciiTheme="minorHAnsi" w:hAnsiTheme="minorHAnsi" w:cs="Arial"/>
                <w:sz w:val="18"/>
                <w:szCs w:val="18"/>
                <w:bdr w:val="none" w:sz="0" w:space="0" w:color="auto" w:frame="1"/>
              </w:rPr>
            </w:pPr>
            <w:r w:rsidRPr="0055329E">
              <w:rPr>
                <w:rFonts w:asciiTheme="minorHAnsi" w:hAnsiTheme="minorHAnsi" w:cs="Arial"/>
                <w:sz w:val="18"/>
                <w:szCs w:val="18"/>
                <w:bdr w:val="none" w:sz="0" w:space="0" w:color="auto" w:frame="1"/>
              </w:rPr>
              <w:t xml:space="preserve">No </w:t>
            </w:r>
            <w:proofErr w:type="spellStart"/>
            <w:r w:rsidRPr="0055329E">
              <w:rPr>
                <w:rFonts w:asciiTheme="minorHAnsi" w:hAnsiTheme="minorHAnsi" w:cs="Arial"/>
                <w:sz w:val="18"/>
                <w:szCs w:val="18"/>
                <w:bdr w:val="none" w:sz="0" w:space="0" w:color="auto" w:frame="1"/>
              </w:rPr>
              <w:t>aplica</w:t>
            </w:r>
            <w:proofErr w:type="spellEnd"/>
            <w:r w:rsidR="00331F88" w:rsidRPr="0055329E">
              <w:rPr>
                <w:rFonts w:asciiTheme="minorHAnsi" w:hAnsiTheme="minorHAnsi" w:cs="Arial"/>
                <w:sz w:val="18"/>
                <w:szCs w:val="18"/>
                <w:bdr w:val="none" w:sz="0" w:space="0" w:color="auto" w:frame="1"/>
              </w:rPr>
              <w:t>.</w:t>
            </w:r>
          </w:p>
          <w:p w14:paraId="574BC2CA" w14:textId="77777777" w:rsidR="00032FEF" w:rsidRPr="0055329E" w:rsidRDefault="00032FEF" w:rsidP="0061393A">
            <w:pPr>
              <w:pStyle w:val="NormalWeb"/>
              <w:spacing w:before="0" w:beforeAutospacing="0" w:after="0"/>
              <w:jc w:val="both"/>
              <w:rPr>
                <w:rFonts w:asciiTheme="minorHAnsi" w:hAnsiTheme="minorHAnsi" w:cs="Arial"/>
                <w:color w:val="000000" w:themeColor="text1"/>
                <w:sz w:val="18"/>
                <w:szCs w:val="18"/>
                <w:bdr w:val="none" w:sz="0" w:space="0" w:color="auto" w:frame="1"/>
              </w:rPr>
            </w:pPr>
          </w:p>
        </w:tc>
      </w:tr>
      <w:tr w:rsidR="00032FEF" w:rsidRPr="0055329E" w14:paraId="5911EF22" w14:textId="77777777" w:rsidTr="0061393A">
        <w:trPr>
          <w:jc w:val="center"/>
        </w:trPr>
        <w:tc>
          <w:tcPr>
            <w:tcW w:w="3114" w:type="dxa"/>
            <w:shd w:val="clear" w:color="auto" w:fill="D1D1D1" w:themeFill="background2" w:themeFillShade="E6"/>
          </w:tcPr>
          <w:p w14:paraId="1992D46A" w14:textId="77777777" w:rsidR="00032FEF" w:rsidRPr="0055329E" w:rsidRDefault="00032FEF" w:rsidP="0061393A">
            <w:pPr>
              <w:pStyle w:val="NormalWeb"/>
              <w:spacing w:before="0" w:beforeAutospacing="0" w:after="0"/>
              <w:jc w:val="center"/>
              <w:rPr>
                <w:rFonts w:asciiTheme="minorHAnsi" w:hAnsiTheme="minorHAnsi" w:cs="Arial"/>
                <w:b/>
                <w:bCs/>
                <w:color w:val="000000" w:themeColor="text1"/>
                <w:sz w:val="18"/>
                <w:szCs w:val="18"/>
                <w:bdr w:val="none" w:sz="0" w:space="0" w:color="auto" w:frame="1"/>
              </w:rPr>
            </w:pPr>
            <w:proofErr w:type="spellStart"/>
            <w:r w:rsidRPr="0055329E">
              <w:rPr>
                <w:rFonts w:asciiTheme="minorHAnsi" w:hAnsiTheme="minorHAnsi" w:cs="Arial"/>
                <w:b/>
                <w:bCs/>
                <w:color w:val="000000" w:themeColor="text1"/>
                <w:sz w:val="18"/>
                <w:szCs w:val="18"/>
                <w:bdr w:val="none" w:sz="0" w:space="0" w:color="auto" w:frame="1"/>
              </w:rPr>
              <w:lastRenderedPageBreak/>
              <w:t>Anexos</w:t>
            </w:r>
            <w:proofErr w:type="spellEnd"/>
          </w:p>
        </w:tc>
        <w:tc>
          <w:tcPr>
            <w:tcW w:w="6145" w:type="dxa"/>
            <w:shd w:val="clear" w:color="auto" w:fill="auto"/>
          </w:tcPr>
          <w:p w14:paraId="30EB9723" w14:textId="77777777" w:rsidR="00032FEF" w:rsidRPr="0055329E" w:rsidRDefault="00032FEF" w:rsidP="0061393A">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Los anexos se encuentran en el </w:t>
            </w:r>
            <w:proofErr w:type="gramStart"/>
            <w:r w:rsidRPr="0055329E">
              <w:rPr>
                <w:rFonts w:asciiTheme="minorHAnsi" w:hAnsiTheme="minorHAnsi" w:cs="Arial"/>
                <w:color w:val="000000" w:themeColor="text1"/>
                <w:sz w:val="18"/>
                <w:szCs w:val="18"/>
                <w:bdr w:val="none" w:sz="0" w:space="0" w:color="auto" w:frame="1"/>
                <w:lang w:val="es-CO"/>
              </w:rPr>
              <w:t>link</w:t>
            </w:r>
            <w:proofErr w:type="gramEnd"/>
            <w:r w:rsidRPr="0055329E">
              <w:rPr>
                <w:rFonts w:asciiTheme="minorHAnsi" w:hAnsiTheme="minorHAnsi" w:cs="Arial"/>
                <w:color w:val="000000" w:themeColor="text1"/>
                <w:sz w:val="18"/>
                <w:szCs w:val="18"/>
                <w:bdr w:val="none" w:sz="0" w:space="0" w:color="auto" w:frame="1"/>
                <w:lang w:val="es-CO"/>
              </w:rPr>
              <w:t xml:space="preserve"> de las evidencias</w:t>
            </w:r>
          </w:p>
        </w:tc>
      </w:tr>
    </w:tbl>
    <w:p w14:paraId="200FC7E4" w14:textId="77777777" w:rsidR="00032FEF" w:rsidRPr="0055329E" w:rsidRDefault="00032FEF" w:rsidP="00032FEF">
      <w:pPr>
        <w:spacing w:after="0" w:line="240" w:lineRule="auto"/>
        <w:jc w:val="both"/>
        <w:rPr>
          <w:rFonts w:cs="Calibri"/>
          <w:sz w:val="24"/>
          <w:szCs w:val="24"/>
        </w:rPr>
      </w:pPr>
    </w:p>
    <w:p w14:paraId="187435D2" w14:textId="73021325" w:rsidR="00032FEF" w:rsidRPr="0055329E" w:rsidRDefault="00032FEF" w:rsidP="00352257">
      <w:pPr>
        <w:pStyle w:val="Ttulo4"/>
        <w:numPr>
          <w:ilvl w:val="3"/>
          <w:numId w:val="6"/>
        </w:numPr>
      </w:pPr>
      <w:r w:rsidRPr="0055329E">
        <w:t>Dirección de Infancia y Adolescencia y Juventud</w:t>
      </w:r>
      <w:r w:rsidR="00053F69" w:rsidRPr="0055329E">
        <w:t>.</w:t>
      </w:r>
    </w:p>
    <w:tbl>
      <w:tblPr>
        <w:tblStyle w:val="Tablaconcuadrcula"/>
        <w:tblW w:w="9259" w:type="dxa"/>
        <w:jc w:val="center"/>
        <w:tblLook w:val="04A0" w:firstRow="1" w:lastRow="0" w:firstColumn="1" w:lastColumn="0" w:noHBand="0" w:noVBand="1"/>
      </w:tblPr>
      <w:tblGrid>
        <w:gridCol w:w="3114"/>
        <w:gridCol w:w="6145"/>
      </w:tblGrid>
      <w:tr w:rsidR="00032FEF" w:rsidRPr="0055329E" w14:paraId="6AC94BFC" w14:textId="77777777" w:rsidTr="001B39BA">
        <w:trPr>
          <w:trHeight w:val="300"/>
          <w:jc w:val="center"/>
        </w:trPr>
        <w:tc>
          <w:tcPr>
            <w:tcW w:w="3114" w:type="dxa"/>
            <w:shd w:val="clear" w:color="auto" w:fill="D1D1D1" w:themeFill="background2" w:themeFillShade="E6"/>
          </w:tcPr>
          <w:p w14:paraId="3D417169" w14:textId="77777777" w:rsidR="00032FEF" w:rsidRPr="0055329E" w:rsidRDefault="00032FEF" w:rsidP="005500E4">
            <w:pPr>
              <w:pStyle w:val="NormalWeb"/>
              <w:spacing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Componente de la Estrategia Nacional Pedagógica y de Prevención</w:t>
            </w:r>
          </w:p>
        </w:tc>
        <w:tc>
          <w:tcPr>
            <w:tcW w:w="6145" w:type="dxa"/>
            <w:shd w:val="clear" w:color="auto" w:fill="auto"/>
          </w:tcPr>
          <w:p w14:paraId="12A8A4DC" w14:textId="77777777" w:rsidR="00032FEF" w:rsidRPr="0055329E" w:rsidRDefault="00032FEF" w:rsidP="005500E4">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Generar y gestionar conocimiento sobre la prevención de violencias y atención del castigo físico, los tratos crueles, humillantes o degradantes y la promoción de una vida libre de violencias.</w:t>
            </w:r>
          </w:p>
        </w:tc>
      </w:tr>
      <w:tr w:rsidR="00032FEF" w:rsidRPr="0055329E" w14:paraId="58C9CAA8" w14:textId="77777777" w:rsidTr="001B39BA">
        <w:trPr>
          <w:trHeight w:val="300"/>
          <w:jc w:val="center"/>
        </w:trPr>
        <w:tc>
          <w:tcPr>
            <w:tcW w:w="3114" w:type="dxa"/>
            <w:shd w:val="clear" w:color="auto" w:fill="D1D1D1" w:themeFill="background2" w:themeFillShade="E6"/>
          </w:tcPr>
          <w:p w14:paraId="4774E800" w14:textId="77777777" w:rsidR="00032FEF" w:rsidRPr="0055329E" w:rsidRDefault="00032FEF" w:rsidP="005500E4">
            <w:pPr>
              <w:pStyle w:val="NormalWeb"/>
              <w:spacing w:after="0"/>
              <w:jc w:val="center"/>
              <w:rPr>
                <w:rFonts w:asciiTheme="minorHAnsi" w:hAnsiTheme="minorHAnsi" w:cs="Arial"/>
                <w:b/>
                <w:bCs/>
                <w:color w:val="000000" w:themeColor="text1"/>
                <w:sz w:val="18"/>
                <w:szCs w:val="18"/>
                <w:bdr w:val="none" w:sz="0" w:space="0" w:color="auto" w:frame="1"/>
              </w:rPr>
            </w:pPr>
            <w:proofErr w:type="spellStart"/>
            <w:r w:rsidRPr="0055329E">
              <w:rPr>
                <w:rFonts w:asciiTheme="minorHAnsi" w:hAnsiTheme="minorHAnsi" w:cs="Arial"/>
                <w:b/>
                <w:bCs/>
                <w:color w:val="000000" w:themeColor="text1"/>
                <w:sz w:val="18"/>
                <w:szCs w:val="18"/>
                <w:bdr w:val="none" w:sz="0" w:space="0" w:color="auto" w:frame="1"/>
              </w:rPr>
              <w:t>Línea</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bdr w:val="none" w:sz="0" w:space="0" w:color="auto" w:frame="1"/>
              </w:rPr>
              <w:t>estratégica</w:t>
            </w:r>
            <w:proofErr w:type="spellEnd"/>
            <w:r w:rsidRPr="0055329E">
              <w:rPr>
                <w:rFonts w:asciiTheme="minorHAnsi" w:hAnsiTheme="minorHAnsi" w:cs="Arial"/>
                <w:b/>
                <w:bCs/>
                <w:color w:val="000000" w:themeColor="text1"/>
                <w:sz w:val="18"/>
                <w:szCs w:val="18"/>
                <w:bdr w:val="none" w:sz="0" w:space="0" w:color="auto" w:frame="1"/>
              </w:rPr>
              <w:t xml:space="preserve"> </w:t>
            </w:r>
          </w:p>
        </w:tc>
        <w:tc>
          <w:tcPr>
            <w:tcW w:w="6145" w:type="dxa"/>
            <w:shd w:val="clear" w:color="auto" w:fill="auto"/>
          </w:tcPr>
          <w:p w14:paraId="6AF51F97" w14:textId="77777777" w:rsidR="00032FEF" w:rsidRPr="0055329E" w:rsidRDefault="00032FEF" w:rsidP="005500E4">
            <w:pPr>
              <w:pStyle w:val="NormalWeb"/>
              <w:spacing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Generar y gestionar conocimiento sobre la prevención de violencias y atención del castigo físico, los tratos crueles, humillantes o degradantes y la promoción de una vida libre de violencias.</w:t>
            </w:r>
          </w:p>
        </w:tc>
      </w:tr>
      <w:tr w:rsidR="00032FEF" w:rsidRPr="0055329E" w14:paraId="1A993328" w14:textId="77777777" w:rsidTr="001B39BA">
        <w:trPr>
          <w:trHeight w:val="300"/>
          <w:jc w:val="center"/>
        </w:trPr>
        <w:tc>
          <w:tcPr>
            <w:tcW w:w="3114" w:type="dxa"/>
            <w:shd w:val="clear" w:color="auto" w:fill="D1D1D1" w:themeFill="background2" w:themeFillShade="E6"/>
          </w:tcPr>
          <w:p w14:paraId="507070F6" w14:textId="3FD6CDC0" w:rsidR="00032FEF" w:rsidRPr="0055329E" w:rsidRDefault="00032FEF" w:rsidP="005500E4">
            <w:pPr>
              <w:pStyle w:val="NormalWeb"/>
              <w:spacing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 xml:space="preserve">Actividad </w:t>
            </w:r>
          </w:p>
        </w:tc>
        <w:tc>
          <w:tcPr>
            <w:tcW w:w="6145" w:type="dxa"/>
            <w:shd w:val="clear" w:color="auto" w:fill="auto"/>
          </w:tcPr>
          <w:p w14:paraId="04AA76B8" w14:textId="77777777" w:rsidR="00032FEF" w:rsidRPr="0055329E" w:rsidRDefault="00032FEF" w:rsidP="005500E4">
            <w:pPr>
              <w:pStyle w:val="NormalWeb"/>
              <w:spacing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Formular, desarrollar y validar lineamientos, contenidos y herramientas que orienten la implementación de la Estrategia Nacional Pedagógica en todos sus componentes.</w:t>
            </w:r>
          </w:p>
        </w:tc>
      </w:tr>
      <w:tr w:rsidR="00032FEF" w:rsidRPr="0055329E" w14:paraId="5427095A" w14:textId="77777777" w:rsidTr="001B39BA">
        <w:trPr>
          <w:trHeight w:val="300"/>
          <w:jc w:val="center"/>
        </w:trPr>
        <w:tc>
          <w:tcPr>
            <w:tcW w:w="3114" w:type="dxa"/>
            <w:shd w:val="clear" w:color="auto" w:fill="D1D1D1" w:themeFill="background2" w:themeFillShade="E6"/>
          </w:tcPr>
          <w:p w14:paraId="024C55DC" w14:textId="2EA00FD3" w:rsidR="00032FEF" w:rsidRPr="0055329E" w:rsidRDefault="00032FEF" w:rsidP="005500E4">
            <w:pPr>
              <w:pStyle w:val="NormalWeb"/>
              <w:spacing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 xml:space="preserve">Subactividad </w:t>
            </w:r>
          </w:p>
        </w:tc>
        <w:tc>
          <w:tcPr>
            <w:tcW w:w="6145" w:type="dxa"/>
            <w:shd w:val="clear" w:color="auto" w:fill="auto"/>
          </w:tcPr>
          <w:p w14:paraId="4586819C" w14:textId="5FBCCF5E" w:rsidR="00032FEF" w:rsidRPr="0055329E" w:rsidRDefault="00032FEF" w:rsidP="005500E4">
            <w:pPr>
              <w:pStyle w:val="NormalWeb"/>
              <w:spacing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Diseño de herramientas, metodologías y de espacios de recolección de información sobre las ideas, opiniones, sentimientos de las niñas, niños, adolescentes, familias y comunidades</w:t>
            </w:r>
            <w:r w:rsidR="00641FFA" w:rsidRPr="0055329E">
              <w:rPr>
                <w:rFonts w:asciiTheme="minorHAnsi" w:hAnsiTheme="minorHAnsi" w:cs="Arial"/>
                <w:color w:val="000000" w:themeColor="text1"/>
                <w:sz w:val="18"/>
                <w:szCs w:val="18"/>
                <w:bdr w:val="none" w:sz="0" w:space="0" w:color="auto" w:frame="1"/>
                <w:lang w:val="es-CO"/>
              </w:rPr>
              <w:t>,</w:t>
            </w:r>
            <w:r w:rsidRPr="0055329E">
              <w:rPr>
                <w:rFonts w:asciiTheme="minorHAnsi" w:hAnsiTheme="minorHAnsi" w:cs="Arial"/>
                <w:color w:val="000000" w:themeColor="text1"/>
                <w:sz w:val="18"/>
                <w:szCs w:val="18"/>
                <w:bdr w:val="none" w:sz="0" w:space="0" w:color="auto" w:frame="1"/>
                <w:lang w:val="es-CO"/>
              </w:rPr>
              <w:t xml:space="preserve"> </w:t>
            </w:r>
            <w:proofErr w:type="gramStart"/>
            <w:r w:rsidRPr="0055329E">
              <w:rPr>
                <w:rFonts w:asciiTheme="minorHAnsi" w:hAnsiTheme="minorHAnsi" w:cs="Arial"/>
                <w:color w:val="000000" w:themeColor="text1"/>
                <w:sz w:val="18"/>
                <w:szCs w:val="18"/>
                <w:bdr w:val="none" w:sz="0" w:space="0" w:color="auto" w:frame="1"/>
                <w:lang w:val="es-CO"/>
              </w:rPr>
              <w:t>en relación al</w:t>
            </w:r>
            <w:proofErr w:type="gramEnd"/>
            <w:r w:rsidRPr="0055329E">
              <w:rPr>
                <w:rFonts w:asciiTheme="minorHAnsi" w:hAnsiTheme="minorHAnsi" w:cs="Arial"/>
                <w:color w:val="000000" w:themeColor="text1"/>
                <w:sz w:val="18"/>
                <w:szCs w:val="18"/>
                <w:bdr w:val="none" w:sz="0" w:space="0" w:color="auto" w:frame="1"/>
                <w:lang w:val="es-CO"/>
              </w:rPr>
              <w:t xml:space="preserve"> uso del castigo físico, los tratos crueles, humillantes o degradantes.</w:t>
            </w:r>
          </w:p>
        </w:tc>
      </w:tr>
      <w:tr w:rsidR="00032FEF" w:rsidRPr="0055329E" w14:paraId="5961CF58" w14:textId="77777777" w:rsidTr="001B39BA">
        <w:trPr>
          <w:trHeight w:val="300"/>
          <w:jc w:val="center"/>
        </w:trPr>
        <w:tc>
          <w:tcPr>
            <w:tcW w:w="3114" w:type="dxa"/>
            <w:shd w:val="clear" w:color="auto" w:fill="D1D1D1" w:themeFill="background2" w:themeFillShade="E6"/>
          </w:tcPr>
          <w:p w14:paraId="789E9DB4" w14:textId="77777777" w:rsidR="00032FEF" w:rsidRPr="0055329E" w:rsidRDefault="00032FEF" w:rsidP="005500E4">
            <w:pPr>
              <w:pStyle w:val="NormalWeb"/>
              <w:spacing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Nombre de la acción desarrollada</w:t>
            </w:r>
          </w:p>
        </w:tc>
        <w:tc>
          <w:tcPr>
            <w:tcW w:w="6145" w:type="dxa"/>
            <w:shd w:val="clear" w:color="auto" w:fill="auto"/>
          </w:tcPr>
          <w:p w14:paraId="781504B0" w14:textId="77777777" w:rsidR="00032FEF" w:rsidRPr="0055329E" w:rsidRDefault="00032FEF" w:rsidP="005500E4">
            <w:pPr>
              <w:pStyle w:val="NormalWeb"/>
              <w:spacing w:after="0"/>
              <w:jc w:val="center"/>
              <w:rPr>
                <w:rFonts w:asciiTheme="minorHAnsi" w:hAnsiTheme="minorHAnsi" w:cs="Arial"/>
                <w:i/>
                <w:iCs/>
                <w:color w:val="000000" w:themeColor="text1"/>
                <w:sz w:val="18"/>
                <w:szCs w:val="18"/>
                <w:bdr w:val="none" w:sz="0" w:space="0" w:color="auto" w:frame="1"/>
                <w:lang w:val="es-CO"/>
              </w:rPr>
            </w:pPr>
            <w:r w:rsidRPr="0055329E">
              <w:rPr>
                <w:rFonts w:asciiTheme="minorHAnsi" w:hAnsiTheme="minorHAnsi" w:cs="Arial"/>
                <w:i/>
                <w:iCs/>
                <w:color w:val="000000" w:themeColor="text1"/>
                <w:sz w:val="18"/>
                <w:szCs w:val="18"/>
                <w:bdr w:val="none" w:sz="0" w:space="0" w:color="auto" w:frame="1"/>
                <w:lang w:val="es-CO"/>
              </w:rPr>
              <w:t>Diálogos ciudadanos para la construcción del Sistema Nacional de Justicia Familiar.</w:t>
            </w:r>
          </w:p>
        </w:tc>
      </w:tr>
      <w:tr w:rsidR="00032FEF" w:rsidRPr="0055329E" w14:paraId="27B0DD38" w14:textId="77777777" w:rsidTr="001B39BA">
        <w:trPr>
          <w:trHeight w:val="300"/>
          <w:jc w:val="center"/>
        </w:trPr>
        <w:tc>
          <w:tcPr>
            <w:tcW w:w="3114" w:type="dxa"/>
            <w:shd w:val="clear" w:color="auto" w:fill="D1D1D1" w:themeFill="background2" w:themeFillShade="E6"/>
          </w:tcPr>
          <w:p w14:paraId="185C431B" w14:textId="77777777" w:rsidR="00032FEF" w:rsidRPr="0055329E" w:rsidRDefault="00032FEF" w:rsidP="005500E4">
            <w:pPr>
              <w:pStyle w:val="NormalWeb"/>
              <w:spacing w:after="0"/>
              <w:jc w:val="center"/>
              <w:rPr>
                <w:rFonts w:asciiTheme="minorHAnsi" w:hAnsiTheme="minorHAnsi" w:cs="Arial"/>
                <w:b/>
                <w:bCs/>
                <w:color w:val="000000" w:themeColor="text1"/>
                <w:sz w:val="18"/>
                <w:szCs w:val="18"/>
                <w:bdr w:val="none" w:sz="0" w:space="0" w:color="auto" w:frame="1"/>
              </w:rPr>
            </w:pPr>
            <w:proofErr w:type="spellStart"/>
            <w:r w:rsidRPr="0055329E">
              <w:rPr>
                <w:rFonts w:asciiTheme="minorHAnsi" w:hAnsiTheme="minorHAnsi" w:cs="Arial"/>
                <w:b/>
                <w:bCs/>
                <w:color w:val="000000" w:themeColor="text1"/>
                <w:sz w:val="18"/>
                <w:szCs w:val="18"/>
                <w:bdr w:val="none" w:sz="0" w:space="0" w:color="auto" w:frame="1"/>
              </w:rPr>
              <w:t>Objetivo</w:t>
            </w:r>
            <w:proofErr w:type="spellEnd"/>
            <w:r w:rsidRPr="0055329E">
              <w:rPr>
                <w:rFonts w:asciiTheme="minorHAnsi" w:hAnsiTheme="minorHAnsi" w:cs="Arial"/>
                <w:b/>
                <w:bCs/>
                <w:color w:val="000000" w:themeColor="text1"/>
                <w:sz w:val="18"/>
                <w:szCs w:val="18"/>
                <w:bdr w:val="none" w:sz="0" w:space="0" w:color="auto" w:frame="1"/>
              </w:rPr>
              <w:t xml:space="preserve"> principal</w:t>
            </w:r>
          </w:p>
        </w:tc>
        <w:tc>
          <w:tcPr>
            <w:tcW w:w="6145" w:type="dxa"/>
            <w:shd w:val="clear" w:color="auto" w:fill="auto"/>
          </w:tcPr>
          <w:p w14:paraId="26871802" w14:textId="7D181A4D" w:rsidR="00032FEF" w:rsidRPr="0055329E" w:rsidRDefault="00032FEF" w:rsidP="005500E4">
            <w:pPr>
              <w:pStyle w:val="NormalWeb"/>
              <w:spacing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Realizar diálogos </w:t>
            </w:r>
            <w:r w:rsidR="001F355C" w:rsidRPr="0055329E">
              <w:rPr>
                <w:rFonts w:asciiTheme="minorHAnsi" w:hAnsiTheme="minorHAnsi" w:cs="Arial"/>
                <w:color w:val="000000" w:themeColor="text1"/>
                <w:sz w:val="18"/>
                <w:szCs w:val="18"/>
                <w:bdr w:val="none" w:sz="0" w:space="0" w:color="auto" w:frame="1"/>
                <w:lang w:val="es-CO"/>
              </w:rPr>
              <w:t>sociales y participativos</w:t>
            </w:r>
            <w:r w:rsidRPr="0055329E">
              <w:rPr>
                <w:rFonts w:asciiTheme="minorHAnsi" w:hAnsiTheme="minorHAnsi" w:cs="Arial"/>
                <w:color w:val="000000" w:themeColor="text1"/>
                <w:sz w:val="18"/>
                <w:szCs w:val="18"/>
                <w:bdr w:val="none" w:sz="0" w:space="0" w:color="auto" w:frame="1"/>
                <w:lang w:val="es-CO"/>
              </w:rPr>
              <w:t xml:space="preserve"> con niños, niñas, adolescentes, jóvenes, mujeres y comunidades étnicas en</w:t>
            </w:r>
            <w:r w:rsidR="004433CE" w:rsidRPr="0055329E">
              <w:rPr>
                <w:rFonts w:asciiTheme="minorHAnsi" w:hAnsiTheme="minorHAnsi" w:cs="Arial"/>
                <w:color w:val="000000" w:themeColor="text1"/>
                <w:sz w:val="18"/>
                <w:szCs w:val="18"/>
                <w:bdr w:val="none" w:sz="0" w:space="0" w:color="auto" w:frame="1"/>
                <w:lang w:val="es-CO"/>
              </w:rPr>
              <w:t xml:space="preserve"> los departamentos de</w:t>
            </w:r>
            <w:r w:rsidRPr="0055329E">
              <w:rPr>
                <w:rFonts w:asciiTheme="minorHAnsi" w:hAnsiTheme="minorHAnsi" w:cs="Arial"/>
                <w:color w:val="000000" w:themeColor="text1"/>
                <w:sz w:val="18"/>
                <w:szCs w:val="18"/>
                <w:bdr w:val="none" w:sz="0" w:space="0" w:color="auto" w:frame="1"/>
                <w:lang w:val="es-CO"/>
              </w:rPr>
              <w:t xml:space="preserve"> Amazonas, Arauca, Caquetá, Chocó y Córdoba, con el fin de escuchar sus perspectivas sobre las vulneraciones dentro del contexto familiar</w:t>
            </w:r>
            <w:r w:rsidR="005757D5" w:rsidRPr="0055329E">
              <w:rPr>
                <w:rFonts w:asciiTheme="minorHAnsi" w:hAnsiTheme="minorHAnsi" w:cs="Arial"/>
                <w:color w:val="000000" w:themeColor="text1"/>
                <w:sz w:val="18"/>
                <w:szCs w:val="18"/>
                <w:bdr w:val="none" w:sz="0" w:space="0" w:color="auto" w:frame="1"/>
                <w:lang w:val="es-CO"/>
              </w:rPr>
              <w:t>,</w:t>
            </w:r>
            <w:r w:rsidRPr="0055329E">
              <w:rPr>
                <w:rFonts w:asciiTheme="minorHAnsi" w:hAnsiTheme="minorHAnsi" w:cs="Arial"/>
                <w:color w:val="000000" w:themeColor="text1"/>
                <w:sz w:val="18"/>
                <w:szCs w:val="18"/>
                <w:bdr w:val="none" w:sz="0" w:space="0" w:color="auto" w:frame="1"/>
                <w:lang w:val="es-CO"/>
              </w:rPr>
              <w:t xml:space="preserve"> </w:t>
            </w:r>
            <w:r w:rsidR="003668F1" w:rsidRPr="0055329E">
              <w:rPr>
                <w:rFonts w:asciiTheme="minorHAnsi" w:hAnsiTheme="minorHAnsi" w:cs="Arial"/>
                <w:color w:val="000000" w:themeColor="text1"/>
                <w:sz w:val="18"/>
                <w:szCs w:val="18"/>
                <w:bdr w:val="none" w:sz="0" w:space="0" w:color="auto" w:frame="1"/>
                <w:lang w:val="es-CO"/>
              </w:rPr>
              <w:t>que</w:t>
            </w:r>
            <w:r w:rsidRPr="0055329E">
              <w:rPr>
                <w:rFonts w:asciiTheme="minorHAnsi" w:hAnsiTheme="minorHAnsi" w:cs="Arial"/>
                <w:color w:val="000000" w:themeColor="text1"/>
                <w:sz w:val="18"/>
                <w:szCs w:val="18"/>
                <w:bdr w:val="none" w:sz="0" w:space="0" w:color="auto" w:frame="1"/>
                <w:lang w:val="es-CO"/>
              </w:rPr>
              <w:t xml:space="preserve"> sirva de insumo orientador para la construcción colectiva del Sistema Nacional de Justicia Familiar.</w:t>
            </w:r>
          </w:p>
        </w:tc>
      </w:tr>
      <w:tr w:rsidR="00032FEF" w:rsidRPr="0055329E" w14:paraId="46CE11A0" w14:textId="77777777" w:rsidTr="001B39BA">
        <w:trPr>
          <w:trHeight w:val="717"/>
          <w:jc w:val="center"/>
        </w:trPr>
        <w:tc>
          <w:tcPr>
            <w:tcW w:w="3114" w:type="dxa"/>
            <w:shd w:val="clear" w:color="auto" w:fill="D1D1D1" w:themeFill="background2" w:themeFillShade="E6"/>
          </w:tcPr>
          <w:p w14:paraId="472374AD" w14:textId="77777777" w:rsidR="00032FEF" w:rsidRPr="0055329E" w:rsidRDefault="00032FEF" w:rsidP="005500E4">
            <w:pPr>
              <w:pStyle w:val="NormalWeb"/>
              <w:spacing w:after="0"/>
              <w:jc w:val="center"/>
              <w:rPr>
                <w:rFonts w:asciiTheme="minorHAnsi" w:hAnsiTheme="minorHAnsi" w:cs="Arial"/>
                <w:b/>
                <w:bCs/>
                <w:color w:val="000000" w:themeColor="text1"/>
                <w:sz w:val="18"/>
                <w:szCs w:val="18"/>
                <w:bdr w:val="none" w:sz="0" w:space="0" w:color="auto" w:frame="1"/>
              </w:rPr>
            </w:pPr>
            <w:r w:rsidRPr="0055329E">
              <w:rPr>
                <w:rFonts w:asciiTheme="minorHAnsi" w:hAnsiTheme="minorHAnsi" w:cs="Arial"/>
                <w:b/>
                <w:bCs/>
                <w:color w:val="000000" w:themeColor="text1"/>
                <w:sz w:val="18"/>
                <w:szCs w:val="18"/>
                <w:bdr w:val="none" w:sz="0" w:space="0" w:color="auto" w:frame="1"/>
              </w:rPr>
              <w:t xml:space="preserve">Población </w:t>
            </w:r>
            <w:proofErr w:type="spellStart"/>
            <w:r w:rsidRPr="0055329E">
              <w:rPr>
                <w:rFonts w:asciiTheme="minorHAnsi" w:hAnsiTheme="minorHAnsi" w:cs="Arial"/>
                <w:b/>
                <w:bCs/>
                <w:color w:val="000000" w:themeColor="text1"/>
                <w:sz w:val="18"/>
                <w:szCs w:val="18"/>
                <w:bdr w:val="none" w:sz="0" w:space="0" w:color="auto" w:frame="1"/>
              </w:rPr>
              <w:t>objetivo</w:t>
            </w:r>
            <w:proofErr w:type="spellEnd"/>
          </w:p>
        </w:tc>
        <w:tc>
          <w:tcPr>
            <w:tcW w:w="6145" w:type="dxa"/>
            <w:shd w:val="clear" w:color="auto" w:fill="auto"/>
          </w:tcPr>
          <w:p w14:paraId="363FE7B1" w14:textId="77777777" w:rsidR="00032FEF" w:rsidRPr="0055329E" w:rsidRDefault="00032FEF" w:rsidP="00352257">
            <w:pPr>
              <w:pStyle w:val="NormalWeb"/>
              <w:numPr>
                <w:ilvl w:val="0"/>
                <w:numId w:val="10"/>
              </w:numPr>
              <w:spacing w:after="0"/>
              <w:rPr>
                <w:rFonts w:asciiTheme="minorHAnsi" w:hAnsiTheme="minorHAnsi" w:cs="Arial"/>
                <w:color w:val="000000" w:themeColor="text1"/>
                <w:sz w:val="18"/>
                <w:szCs w:val="18"/>
                <w:bdr w:val="none" w:sz="0" w:space="0" w:color="auto" w:frame="1"/>
              </w:rPr>
            </w:pPr>
            <w:proofErr w:type="spellStart"/>
            <w:r w:rsidRPr="0055329E">
              <w:rPr>
                <w:rFonts w:asciiTheme="minorHAnsi" w:hAnsiTheme="minorHAnsi" w:cs="Arial"/>
                <w:color w:val="000000" w:themeColor="text1"/>
                <w:sz w:val="18"/>
                <w:szCs w:val="18"/>
                <w:bdr w:val="none" w:sz="0" w:space="0" w:color="auto" w:frame="1"/>
              </w:rPr>
              <w:t>Niños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niñas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adolescentes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jóvenes</w:t>
            </w:r>
            <w:proofErr w:type="spellEnd"/>
          </w:p>
          <w:p w14:paraId="4CA838C8" w14:textId="77777777" w:rsidR="00032FEF" w:rsidRPr="0055329E" w:rsidRDefault="00032FEF" w:rsidP="00352257">
            <w:pPr>
              <w:pStyle w:val="NormalWeb"/>
              <w:numPr>
                <w:ilvl w:val="0"/>
                <w:numId w:val="5"/>
              </w:numPr>
              <w:spacing w:after="0"/>
              <w:ind w:left="720"/>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 xml:space="preserve">Padres, madres, </w:t>
            </w:r>
            <w:proofErr w:type="spellStart"/>
            <w:r w:rsidRPr="0055329E">
              <w:rPr>
                <w:rFonts w:asciiTheme="minorHAnsi" w:hAnsiTheme="minorHAnsi" w:cs="Arial"/>
                <w:color w:val="000000" w:themeColor="text1"/>
                <w:sz w:val="18"/>
                <w:szCs w:val="18"/>
                <w:bdr w:val="none" w:sz="0" w:space="0" w:color="auto" w:frame="1"/>
              </w:rPr>
              <w:t>cuidadores</w:t>
            </w:r>
            <w:proofErr w:type="spellEnd"/>
          </w:p>
          <w:p w14:paraId="6C97356F" w14:textId="77777777" w:rsidR="00032FEF" w:rsidRPr="0055329E" w:rsidRDefault="00032FEF" w:rsidP="00352257">
            <w:pPr>
              <w:pStyle w:val="NormalWeb"/>
              <w:numPr>
                <w:ilvl w:val="0"/>
                <w:numId w:val="5"/>
              </w:numPr>
              <w:spacing w:after="0"/>
              <w:ind w:left="720"/>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 xml:space="preserve">Funcionarios </w:t>
            </w:r>
            <w:proofErr w:type="spellStart"/>
            <w:r w:rsidRPr="0055329E">
              <w:rPr>
                <w:rFonts w:asciiTheme="minorHAnsi" w:hAnsiTheme="minorHAnsi" w:cs="Arial"/>
                <w:color w:val="000000" w:themeColor="text1"/>
                <w:sz w:val="18"/>
                <w:szCs w:val="18"/>
                <w:bdr w:val="none" w:sz="0" w:space="0" w:color="auto" w:frame="1"/>
              </w:rPr>
              <w:t>públicos</w:t>
            </w:r>
            <w:proofErr w:type="spellEnd"/>
          </w:p>
          <w:p w14:paraId="7FE9C8EC" w14:textId="77777777" w:rsidR="00032FEF" w:rsidRPr="0055329E" w:rsidRDefault="00032FEF" w:rsidP="00352257">
            <w:pPr>
              <w:pStyle w:val="NormalWeb"/>
              <w:numPr>
                <w:ilvl w:val="0"/>
                <w:numId w:val="5"/>
              </w:numPr>
              <w:spacing w:after="0"/>
              <w:ind w:left="720"/>
              <w:rPr>
                <w:rFonts w:asciiTheme="minorHAnsi" w:hAnsiTheme="minorHAnsi" w:cs="Arial"/>
                <w:color w:val="000000" w:themeColor="text1"/>
                <w:sz w:val="18"/>
                <w:szCs w:val="18"/>
                <w:bdr w:val="none" w:sz="0" w:space="0" w:color="auto" w:frame="1"/>
              </w:rPr>
            </w:pPr>
            <w:proofErr w:type="spellStart"/>
            <w:r w:rsidRPr="0055329E">
              <w:rPr>
                <w:rFonts w:asciiTheme="minorHAnsi" w:hAnsiTheme="minorHAnsi" w:cs="Arial"/>
                <w:color w:val="000000" w:themeColor="text1"/>
                <w:sz w:val="18"/>
                <w:szCs w:val="18"/>
                <w:bdr w:val="none" w:sz="0" w:space="0" w:color="auto" w:frame="1"/>
              </w:rPr>
              <w:t>Otros</w:t>
            </w:r>
            <w:proofErr w:type="spellEnd"/>
            <w:r w:rsidRPr="0055329E">
              <w:rPr>
                <w:rFonts w:asciiTheme="minorHAnsi" w:hAnsiTheme="minorHAnsi" w:cs="Arial"/>
                <w:color w:val="000000" w:themeColor="text1"/>
                <w:sz w:val="18"/>
                <w:szCs w:val="18"/>
                <w:bdr w:val="none" w:sz="0" w:space="0" w:color="auto" w:frame="1"/>
              </w:rPr>
              <w:t>_________________________</w:t>
            </w:r>
          </w:p>
        </w:tc>
      </w:tr>
      <w:tr w:rsidR="00032FEF" w:rsidRPr="0055329E" w14:paraId="7CEC6C95" w14:textId="77777777" w:rsidTr="001B39BA">
        <w:trPr>
          <w:trHeight w:val="300"/>
          <w:jc w:val="center"/>
        </w:trPr>
        <w:tc>
          <w:tcPr>
            <w:tcW w:w="3114" w:type="dxa"/>
            <w:shd w:val="clear" w:color="auto" w:fill="D1D1D1" w:themeFill="background2" w:themeFillShade="E6"/>
          </w:tcPr>
          <w:p w14:paraId="6A8705C2" w14:textId="5E500B85" w:rsidR="00032FEF" w:rsidRPr="0055329E" w:rsidRDefault="00032FEF" w:rsidP="005500E4">
            <w:pPr>
              <w:pStyle w:val="NormalWeb"/>
              <w:spacing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 xml:space="preserve">Población que participa en la acción </w:t>
            </w:r>
          </w:p>
        </w:tc>
        <w:tc>
          <w:tcPr>
            <w:tcW w:w="6145" w:type="dxa"/>
            <w:shd w:val="clear" w:color="auto" w:fill="auto"/>
          </w:tcPr>
          <w:p w14:paraId="426E22CF" w14:textId="5369BB88" w:rsidR="00032FEF" w:rsidRPr="0055329E" w:rsidRDefault="00032FEF" w:rsidP="005500E4">
            <w:pPr>
              <w:pStyle w:val="NormalWeb"/>
              <w:spacing w:after="0"/>
              <w:jc w:val="both"/>
              <w:rPr>
                <w:rFonts w:asciiTheme="minorHAnsi" w:hAnsiTheme="minorHAnsi" w:cs="Arial"/>
                <w:i/>
                <w:iCs/>
                <w:color w:val="000000" w:themeColor="text1"/>
                <w:sz w:val="18"/>
                <w:szCs w:val="18"/>
                <w:bdr w:val="none" w:sz="0" w:space="0" w:color="auto" w:frame="1"/>
                <w:lang w:val="es-CO"/>
              </w:rPr>
            </w:pPr>
            <w:r w:rsidRPr="0055329E">
              <w:rPr>
                <w:rFonts w:asciiTheme="minorHAnsi" w:hAnsiTheme="minorHAnsi" w:cs="Arial"/>
                <w:color w:val="000000" w:themeColor="text1"/>
                <w:sz w:val="18"/>
                <w:szCs w:val="18"/>
                <w:lang w:val="es-CO"/>
              </w:rPr>
              <w:t>En los diálogos con adolescentes y jóvenes para la construcción del Decreto que reglamentaría el Sistema de Justicia Familiar, participaron un total de 226 adolescentes y jóvenes</w:t>
            </w:r>
            <w:r w:rsidR="00A321BF" w:rsidRPr="0055329E">
              <w:rPr>
                <w:rFonts w:asciiTheme="minorHAnsi" w:hAnsiTheme="minorHAnsi" w:cs="Arial"/>
                <w:color w:val="000000" w:themeColor="text1"/>
                <w:sz w:val="18"/>
                <w:szCs w:val="18"/>
                <w:lang w:val="es-CO"/>
              </w:rPr>
              <w:t>,</w:t>
            </w:r>
            <w:r w:rsidRPr="0055329E">
              <w:rPr>
                <w:rFonts w:asciiTheme="minorHAnsi" w:hAnsiTheme="minorHAnsi" w:cs="Arial"/>
                <w:color w:val="000000" w:themeColor="text1"/>
                <w:sz w:val="18"/>
                <w:szCs w:val="18"/>
                <w:lang w:val="es-CO"/>
              </w:rPr>
              <w:t xml:space="preserve"> discriminados de la siguiente manera: </w:t>
            </w:r>
          </w:p>
          <w:tbl>
            <w:tblPr>
              <w:tblStyle w:val="Tablaconcuadrcula"/>
              <w:tblW w:w="0" w:type="auto"/>
              <w:tblCellMar>
                <w:left w:w="0" w:type="dxa"/>
                <w:right w:w="0" w:type="dxa"/>
              </w:tblCellMar>
              <w:tblLook w:val="06A0" w:firstRow="1" w:lastRow="0" w:firstColumn="1" w:lastColumn="0" w:noHBand="1" w:noVBand="1"/>
            </w:tblPr>
            <w:tblGrid>
              <w:gridCol w:w="1667"/>
              <w:gridCol w:w="1543"/>
              <w:gridCol w:w="1115"/>
              <w:gridCol w:w="1454"/>
            </w:tblGrid>
            <w:tr w:rsidR="00032FEF" w:rsidRPr="0055329E" w14:paraId="2BDB3AD4" w14:textId="77777777" w:rsidTr="00FF45E9">
              <w:trPr>
                <w:trHeight w:val="300"/>
              </w:trPr>
              <w:tc>
                <w:tcPr>
                  <w:tcW w:w="1667" w:type="dxa"/>
                </w:tcPr>
                <w:p w14:paraId="548550F7" w14:textId="77777777" w:rsidR="00032FEF" w:rsidRPr="0055329E" w:rsidRDefault="00032FEF" w:rsidP="005500E4">
                  <w:pPr>
                    <w:pStyle w:val="NormalWeb"/>
                    <w:rPr>
                      <w:rFonts w:asciiTheme="minorHAnsi" w:hAnsiTheme="minorHAnsi" w:cs="Arial"/>
                      <w:b/>
                      <w:bCs/>
                      <w:color w:val="000000" w:themeColor="text1"/>
                      <w:sz w:val="18"/>
                      <w:szCs w:val="18"/>
                    </w:rPr>
                  </w:pPr>
                  <w:proofErr w:type="spellStart"/>
                  <w:r w:rsidRPr="0055329E">
                    <w:rPr>
                      <w:rFonts w:asciiTheme="minorHAnsi" w:hAnsiTheme="minorHAnsi" w:cs="Arial"/>
                      <w:b/>
                      <w:bCs/>
                      <w:color w:val="000000" w:themeColor="text1"/>
                      <w:sz w:val="18"/>
                      <w:szCs w:val="18"/>
                    </w:rPr>
                    <w:t>Fecha</w:t>
                  </w:r>
                  <w:proofErr w:type="spellEnd"/>
                </w:p>
              </w:tc>
              <w:tc>
                <w:tcPr>
                  <w:tcW w:w="1543" w:type="dxa"/>
                </w:tcPr>
                <w:p w14:paraId="197FF7B0" w14:textId="77777777" w:rsidR="00032FEF" w:rsidRPr="0055329E" w:rsidRDefault="00032FEF" w:rsidP="005500E4">
                  <w:pPr>
                    <w:pStyle w:val="NormalWeb"/>
                    <w:rPr>
                      <w:rFonts w:asciiTheme="minorHAnsi" w:hAnsiTheme="minorHAnsi" w:cs="Arial"/>
                      <w:b/>
                      <w:bCs/>
                      <w:color w:val="000000" w:themeColor="text1"/>
                      <w:sz w:val="18"/>
                      <w:szCs w:val="18"/>
                    </w:rPr>
                  </w:pPr>
                  <w:proofErr w:type="spellStart"/>
                  <w:r w:rsidRPr="0055329E">
                    <w:rPr>
                      <w:rFonts w:asciiTheme="minorHAnsi" w:hAnsiTheme="minorHAnsi" w:cs="Arial"/>
                      <w:b/>
                      <w:bCs/>
                      <w:color w:val="000000" w:themeColor="text1"/>
                      <w:sz w:val="18"/>
                      <w:szCs w:val="18"/>
                    </w:rPr>
                    <w:t>Departamento</w:t>
                  </w:r>
                  <w:proofErr w:type="spellEnd"/>
                </w:p>
              </w:tc>
              <w:tc>
                <w:tcPr>
                  <w:tcW w:w="1115" w:type="dxa"/>
                </w:tcPr>
                <w:p w14:paraId="5D4DDA40" w14:textId="77777777" w:rsidR="00032FEF" w:rsidRPr="0055329E" w:rsidRDefault="00032FEF" w:rsidP="005500E4">
                  <w:pPr>
                    <w:pStyle w:val="NormalWeb"/>
                    <w:rPr>
                      <w:rFonts w:asciiTheme="minorHAnsi" w:hAnsiTheme="minorHAnsi" w:cs="Arial"/>
                      <w:b/>
                      <w:bCs/>
                      <w:color w:val="000000" w:themeColor="text1"/>
                      <w:sz w:val="18"/>
                      <w:szCs w:val="18"/>
                    </w:rPr>
                  </w:pPr>
                  <w:r w:rsidRPr="0055329E">
                    <w:rPr>
                      <w:rFonts w:asciiTheme="minorHAnsi" w:hAnsiTheme="minorHAnsi" w:cs="Arial"/>
                      <w:b/>
                      <w:bCs/>
                      <w:color w:val="000000" w:themeColor="text1"/>
                      <w:sz w:val="18"/>
                      <w:szCs w:val="18"/>
                    </w:rPr>
                    <w:t>Municipio</w:t>
                  </w:r>
                </w:p>
              </w:tc>
              <w:tc>
                <w:tcPr>
                  <w:tcW w:w="1454" w:type="dxa"/>
                </w:tcPr>
                <w:p w14:paraId="0EBAB5C0" w14:textId="77777777" w:rsidR="00032FEF" w:rsidRPr="0055329E" w:rsidRDefault="00032FEF" w:rsidP="005500E4">
                  <w:pPr>
                    <w:pStyle w:val="NormalWeb"/>
                    <w:rPr>
                      <w:rFonts w:asciiTheme="minorHAnsi" w:hAnsiTheme="minorHAnsi" w:cs="Arial"/>
                      <w:b/>
                      <w:bCs/>
                      <w:color w:val="000000" w:themeColor="text1"/>
                      <w:sz w:val="18"/>
                      <w:szCs w:val="18"/>
                      <w:lang w:val="es-CO"/>
                    </w:rPr>
                  </w:pPr>
                  <w:r w:rsidRPr="0055329E">
                    <w:rPr>
                      <w:rFonts w:asciiTheme="minorHAnsi" w:hAnsiTheme="minorHAnsi" w:cs="Arial"/>
                      <w:b/>
                      <w:bCs/>
                      <w:color w:val="000000" w:themeColor="text1"/>
                      <w:sz w:val="18"/>
                      <w:szCs w:val="18"/>
                      <w:lang w:val="es-CO"/>
                    </w:rPr>
                    <w:t>Número de adolescentes y jóvenes</w:t>
                  </w:r>
                </w:p>
              </w:tc>
            </w:tr>
            <w:tr w:rsidR="00032FEF" w:rsidRPr="0055329E" w14:paraId="06B18BF5" w14:textId="77777777" w:rsidTr="00FF45E9">
              <w:trPr>
                <w:trHeight w:val="500"/>
              </w:trPr>
              <w:tc>
                <w:tcPr>
                  <w:tcW w:w="1667" w:type="dxa"/>
                </w:tcPr>
                <w:p w14:paraId="146C93B6" w14:textId="77777777" w:rsidR="00032FEF" w:rsidRPr="0055329E" w:rsidRDefault="00032FEF" w:rsidP="005500E4">
                  <w:pPr>
                    <w:pStyle w:val="NormalWeb"/>
                    <w:rPr>
                      <w:rFonts w:asciiTheme="minorHAnsi" w:hAnsiTheme="minorHAnsi" w:cs="Arial"/>
                      <w:color w:val="000000" w:themeColor="text1"/>
                      <w:sz w:val="18"/>
                      <w:szCs w:val="18"/>
                    </w:rPr>
                  </w:pPr>
                  <w:r w:rsidRPr="0055329E">
                    <w:rPr>
                      <w:rFonts w:asciiTheme="minorHAnsi" w:hAnsiTheme="minorHAnsi" w:cs="Arial"/>
                      <w:color w:val="000000" w:themeColor="text1"/>
                      <w:sz w:val="18"/>
                      <w:szCs w:val="18"/>
                    </w:rPr>
                    <w:t xml:space="preserve">20 de </w:t>
                  </w:r>
                  <w:proofErr w:type="spellStart"/>
                  <w:r w:rsidRPr="0055329E">
                    <w:rPr>
                      <w:rFonts w:asciiTheme="minorHAnsi" w:hAnsiTheme="minorHAnsi" w:cs="Arial"/>
                      <w:color w:val="000000" w:themeColor="text1"/>
                      <w:sz w:val="18"/>
                      <w:szCs w:val="18"/>
                    </w:rPr>
                    <w:t>octubre</w:t>
                  </w:r>
                  <w:proofErr w:type="spellEnd"/>
                  <w:r w:rsidRPr="0055329E">
                    <w:rPr>
                      <w:rFonts w:asciiTheme="minorHAnsi" w:hAnsiTheme="minorHAnsi" w:cs="Arial"/>
                      <w:color w:val="000000" w:themeColor="text1"/>
                      <w:sz w:val="18"/>
                      <w:szCs w:val="18"/>
                    </w:rPr>
                    <w:t xml:space="preserve"> de 2023</w:t>
                  </w:r>
                </w:p>
              </w:tc>
              <w:tc>
                <w:tcPr>
                  <w:tcW w:w="1543" w:type="dxa"/>
                </w:tcPr>
                <w:p w14:paraId="246B658A" w14:textId="77777777" w:rsidR="00032FEF" w:rsidRPr="0055329E" w:rsidRDefault="00032FEF" w:rsidP="005500E4">
                  <w:pPr>
                    <w:pStyle w:val="NormalWeb"/>
                    <w:rPr>
                      <w:rFonts w:asciiTheme="minorHAnsi" w:hAnsiTheme="minorHAnsi" w:cs="Arial"/>
                      <w:color w:val="000000" w:themeColor="text1"/>
                      <w:sz w:val="18"/>
                      <w:szCs w:val="18"/>
                    </w:rPr>
                  </w:pPr>
                  <w:r w:rsidRPr="0055329E">
                    <w:rPr>
                      <w:rFonts w:asciiTheme="minorHAnsi" w:hAnsiTheme="minorHAnsi" w:cs="Arial"/>
                      <w:color w:val="000000" w:themeColor="text1"/>
                      <w:sz w:val="18"/>
                      <w:szCs w:val="18"/>
                    </w:rPr>
                    <w:t>Amazonas</w:t>
                  </w:r>
                </w:p>
              </w:tc>
              <w:tc>
                <w:tcPr>
                  <w:tcW w:w="1115" w:type="dxa"/>
                </w:tcPr>
                <w:p w14:paraId="4723305B" w14:textId="77777777" w:rsidR="00032FEF" w:rsidRPr="0055329E" w:rsidRDefault="00032FEF" w:rsidP="005500E4">
                  <w:pPr>
                    <w:pStyle w:val="NormalWeb"/>
                    <w:rPr>
                      <w:rFonts w:asciiTheme="minorHAnsi" w:hAnsiTheme="minorHAnsi" w:cs="Arial"/>
                      <w:color w:val="000000" w:themeColor="text1"/>
                      <w:sz w:val="18"/>
                      <w:szCs w:val="18"/>
                    </w:rPr>
                  </w:pPr>
                  <w:r w:rsidRPr="0055329E">
                    <w:rPr>
                      <w:rFonts w:asciiTheme="minorHAnsi" w:hAnsiTheme="minorHAnsi" w:cs="Arial"/>
                      <w:color w:val="000000" w:themeColor="text1"/>
                      <w:sz w:val="18"/>
                      <w:szCs w:val="18"/>
                    </w:rPr>
                    <w:t>Leticia</w:t>
                  </w:r>
                </w:p>
              </w:tc>
              <w:tc>
                <w:tcPr>
                  <w:tcW w:w="1454" w:type="dxa"/>
                </w:tcPr>
                <w:p w14:paraId="2C02E901" w14:textId="77777777" w:rsidR="00032FEF" w:rsidRPr="0055329E" w:rsidRDefault="00032FEF" w:rsidP="005500E4">
                  <w:pPr>
                    <w:pStyle w:val="NormalWeb"/>
                    <w:rPr>
                      <w:rFonts w:asciiTheme="minorHAnsi" w:hAnsiTheme="minorHAnsi" w:cs="Arial"/>
                      <w:color w:val="000000" w:themeColor="text1"/>
                      <w:sz w:val="18"/>
                      <w:szCs w:val="18"/>
                    </w:rPr>
                  </w:pPr>
                  <w:r w:rsidRPr="0055329E">
                    <w:rPr>
                      <w:rFonts w:asciiTheme="minorHAnsi" w:hAnsiTheme="minorHAnsi" w:cs="Arial"/>
                      <w:color w:val="000000" w:themeColor="text1"/>
                      <w:sz w:val="18"/>
                      <w:szCs w:val="18"/>
                    </w:rPr>
                    <w:t>12</w:t>
                  </w:r>
                </w:p>
              </w:tc>
            </w:tr>
            <w:tr w:rsidR="00032FEF" w:rsidRPr="0055329E" w14:paraId="33DE02AE" w14:textId="77777777" w:rsidTr="00FF45E9">
              <w:trPr>
                <w:trHeight w:val="300"/>
              </w:trPr>
              <w:tc>
                <w:tcPr>
                  <w:tcW w:w="1667" w:type="dxa"/>
                </w:tcPr>
                <w:p w14:paraId="6452D925" w14:textId="77777777" w:rsidR="00032FEF" w:rsidRPr="0055329E" w:rsidRDefault="00032FEF" w:rsidP="005500E4">
                  <w:pPr>
                    <w:pStyle w:val="NormalWeb"/>
                    <w:rPr>
                      <w:rFonts w:asciiTheme="minorHAnsi" w:hAnsiTheme="minorHAnsi" w:cs="Arial"/>
                      <w:color w:val="000000" w:themeColor="text1"/>
                      <w:sz w:val="18"/>
                      <w:szCs w:val="18"/>
                    </w:rPr>
                  </w:pPr>
                  <w:r w:rsidRPr="0055329E">
                    <w:rPr>
                      <w:rFonts w:asciiTheme="minorHAnsi" w:hAnsiTheme="minorHAnsi" w:cs="Arial"/>
                      <w:color w:val="000000" w:themeColor="text1"/>
                      <w:sz w:val="18"/>
                      <w:szCs w:val="18"/>
                    </w:rPr>
                    <w:t xml:space="preserve">03 de </w:t>
                  </w:r>
                  <w:proofErr w:type="spellStart"/>
                  <w:r w:rsidRPr="0055329E">
                    <w:rPr>
                      <w:rFonts w:asciiTheme="minorHAnsi" w:hAnsiTheme="minorHAnsi" w:cs="Arial"/>
                      <w:color w:val="000000" w:themeColor="text1"/>
                      <w:sz w:val="18"/>
                      <w:szCs w:val="18"/>
                    </w:rPr>
                    <w:t>noviembre</w:t>
                  </w:r>
                  <w:proofErr w:type="spellEnd"/>
                  <w:r w:rsidRPr="0055329E">
                    <w:rPr>
                      <w:rFonts w:asciiTheme="minorHAnsi" w:hAnsiTheme="minorHAnsi" w:cs="Arial"/>
                      <w:color w:val="000000" w:themeColor="text1"/>
                      <w:sz w:val="18"/>
                      <w:szCs w:val="18"/>
                    </w:rPr>
                    <w:t xml:space="preserve"> de 2023</w:t>
                  </w:r>
                </w:p>
              </w:tc>
              <w:tc>
                <w:tcPr>
                  <w:tcW w:w="1543" w:type="dxa"/>
                </w:tcPr>
                <w:p w14:paraId="5961418C" w14:textId="77777777" w:rsidR="00032FEF" w:rsidRPr="0055329E" w:rsidRDefault="00032FEF" w:rsidP="005500E4">
                  <w:pPr>
                    <w:pStyle w:val="NormalWeb"/>
                    <w:rPr>
                      <w:rFonts w:asciiTheme="minorHAnsi" w:hAnsiTheme="minorHAnsi" w:cs="Arial"/>
                      <w:color w:val="000000" w:themeColor="text1"/>
                      <w:sz w:val="18"/>
                      <w:szCs w:val="18"/>
                    </w:rPr>
                  </w:pPr>
                  <w:r w:rsidRPr="0055329E">
                    <w:rPr>
                      <w:rFonts w:asciiTheme="minorHAnsi" w:hAnsiTheme="minorHAnsi" w:cs="Arial"/>
                      <w:color w:val="000000" w:themeColor="text1"/>
                      <w:sz w:val="18"/>
                      <w:szCs w:val="18"/>
                    </w:rPr>
                    <w:t xml:space="preserve">Arauca </w:t>
                  </w:r>
                </w:p>
              </w:tc>
              <w:tc>
                <w:tcPr>
                  <w:tcW w:w="1115" w:type="dxa"/>
                </w:tcPr>
                <w:p w14:paraId="031C814A" w14:textId="77777777" w:rsidR="00032FEF" w:rsidRPr="0055329E" w:rsidRDefault="00032FEF" w:rsidP="005500E4">
                  <w:pPr>
                    <w:pStyle w:val="NormalWeb"/>
                    <w:rPr>
                      <w:rFonts w:asciiTheme="minorHAnsi" w:hAnsiTheme="minorHAnsi" w:cs="Arial"/>
                      <w:color w:val="000000" w:themeColor="text1"/>
                      <w:sz w:val="18"/>
                      <w:szCs w:val="18"/>
                    </w:rPr>
                  </w:pPr>
                  <w:r w:rsidRPr="0055329E">
                    <w:rPr>
                      <w:rFonts w:asciiTheme="minorHAnsi" w:hAnsiTheme="minorHAnsi" w:cs="Arial"/>
                      <w:color w:val="000000" w:themeColor="text1"/>
                      <w:sz w:val="18"/>
                      <w:szCs w:val="18"/>
                    </w:rPr>
                    <w:t>Arauca</w:t>
                  </w:r>
                </w:p>
              </w:tc>
              <w:tc>
                <w:tcPr>
                  <w:tcW w:w="1454" w:type="dxa"/>
                </w:tcPr>
                <w:p w14:paraId="779896CC" w14:textId="77777777" w:rsidR="00032FEF" w:rsidRPr="0055329E" w:rsidRDefault="00032FEF" w:rsidP="005500E4">
                  <w:pPr>
                    <w:pStyle w:val="NormalWeb"/>
                    <w:rPr>
                      <w:rFonts w:asciiTheme="minorHAnsi" w:hAnsiTheme="minorHAnsi" w:cs="Arial"/>
                      <w:color w:val="000000" w:themeColor="text1"/>
                      <w:sz w:val="18"/>
                      <w:szCs w:val="18"/>
                    </w:rPr>
                  </w:pPr>
                  <w:r w:rsidRPr="0055329E">
                    <w:rPr>
                      <w:rFonts w:asciiTheme="minorHAnsi" w:hAnsiTheme="minorHAnsi" w:cs="Arial"/>
                      <w:color w:val="000000" w:themeColor="text1"/>
                      <w:sz w:val="18"/>
                      <w:szCs w:val="18"/>
                    </w:rPr>
                    <w:t>55</w:t>
                  </w:r>
                </w:p>
              </w:tc>
            </w:tr>
            <w:tr w:rsidR="00032FEF" w:rsidRPr="0055329E" w14:paraId="567A8460" w14:textId="77777777" w:rsidTr="00FF45E9">
              <w:trPr>
                <w:trHeight w:val="300"/>
              </w:trPr>
              <w:tc>
                <w:tcPr>
                  <w:tcW w:w="1667" w:type="dxa"/>
                </w:tcPr>
                <w:p w14:paraId="67198D46" w14:textId="77777777" w:rsidR="00032FEF" w:rsidRPr="0055329E" w:rsidRDefault="00032FEF" w:rsidP="005500E4">
                  <w:pPr>
                    <w:pStyle w:val="NormalWeb"/>
                    <w:rPr>
                      <w:rFonts w:asciiTheme="minorHAnsi" w:hAnsiTheme="minorHAnsi" w:cs="Arial"/>
                      <w:color w:val="000000" w:themeColor="text1"/>
                      <w:sz w:val="18"/>
                      <w:szCs w:val="18"/>
                    </w:rPr>
                  </w:pPr>
                  <w:r w:rsidRPr="0055329E">
                    <w:rPr>
                      <w:rFonts w:asciiTheme="minorHAnsi" w:hAnsiTheme="minorHAnsi" w:cs="Arial"/>
                      <w:color w:val="000000" w:themeColor="text1"/>
                      <w:sz w:val="18"/>
                      <w:szCs w:val="18"/>
                    </w:rPr>
                    <w:t xml:space="preserve">03 de </w:t>
                  </w:r>
                  <w:proofErr w:type="spellStart"/>
                  <w:r w:rsidRPr="0055329E">
                    <w:rPr>
                      <w:rFonts w:asciiTheme="minorHAnsi" w:hAnsiTheme="minorHAnsi" w:cs="Arial"/>
                      <w:color w:val="000000" w:themeColor="text1"/>
                      <w:sz w:val="18"/>
                      <w:szCs w:val="18"/>
                    </w:rPr>
                    <w:t>noviembre</w:t>
                  </w:r>
                  <w:proofErr w:type="spellEnd"/>
                  <w:r w:rsidRPr="0055329E">
                    <w:rPr>
                      <w:rFonts w:asciiTheme="minorHAnsi" w:hAnsiTheme="minorHAnsi" w:cs="Arial"/>
                      <w:color w:val="000000" w:themeColor="text1"/>
                      <w:sz w:val="18"/>
                      <w:szCs w:val="18"/>
                    </w:rPr>
                    <w:t xml:space="preserve"> de 2023</w:t>
                  </w:r>
                </w:p>
              </w:tc>
              <w:tc>
                <w:tcPr>
                  <w:tcW w:w="1543" w:type="dxa"/>
                </w:tcPr>
                <w:p w14:paraId="5A4D9BE2" w14:textId="77777777" w:rsidR="00032FEF" w:rsidRPr="0055329E" w:rsidRDefault="00032FEF" w:rsidP="005500E4">
                  <w:pPr>
                    <w:pStyle w:val="NormalWeb"/>
                    <w:rPr>
                      <w:rFonts w:asciiTheme="minorHAnsi" w:hAnsiTheme="minorHAnsi" w:cs="Arial"/>
                      <w:color w:val="000000" w:themeColor="text1"/>
                      <w:sz w:val="18"/>
                      <w:szCs w:val="18"/>
                    </w:rPr>
                  </w:pPr>
                  <w:r w:rsidRPr="0055329E">
                    <w:rPr>
                      <w:rFonts w:asciiTheme="minorHAnsi" w:hAnsiTheme="minorHAnsi" w:cs="Arial"/>
                      <w:color w:val="000000" w:themeColor="text1"/>
                      <w:sz w:val="18"/>
                      <w:szCs w:val="18"/>
                    </w:rPr>
                    <w:t>Caquetá</w:t>
                  </w:r>
                </w:p>
              </w:tc>
              <w:tc>
                <w:tcPr>
                  <w:tcW w:w="1115" w:type="dxa"/>
                </w:tcPr>
                <w:p w14:paraId="6E6204B1" w14:textId="77777777" w:rsidR="00032FEF" w:rsidRPr="0055329E" w:rsidRDefault="00032FEF" w:rsidP="005500E4">
                  <w:pPr>
                    <w:pStyle w:val="NormalWeb"/>
                    <w:rPr>
                      <w:rFonts w:asciiTheme="minorHAnsi" w:hAnsiTheme="minorHAnsi" w:cs="Arial"/>
                      <w:color w:val="000000" w:themeColor="text1"/>
                      <w:sz w:val="18"/>
                      <w:szCs w:val="18"/>
                    </w:rPr>
                  </w:pPr>
                  <w:r w:rsidRPr="0055329E">
                    <w:rPr>
                      <w:rFonts w:asciiTheme="minorHAnsi" w:hAnsiTheme="minorHAnsi" w:cs="Arial"/>
                      <w:color w:val="000000" w:themeColor="text1"/>
                      <w:sz w:val="18"/>
                      <w:szCs w:val="18"/>
                    </w:rPr>
                    <w:t>Florencia</w:t>
                  </w:r>
                </w:p>
              </w:tc>
              <w:tc>
                <w:tcPr>
                  <w:tcW w:w="1454" w:type="dxa"/>
                </w:tcPr>
                <w:p w14:paraId="415AE11A" w14:textId="77777777" w:rsidR="00032FEF" w:rsidRPr="0055329E" w:rsidRDefault="00032FEF" w:rsidP="005500E4">
                  <w:pPr>
                    <w:pStyle w:val="NormalWeb"/>
                    <w:rPr>
                      <w:rFonts w:asciiTheme="minorHAnsi" w:hAnsiTheme="minorHAnsi" w:cs="Arial"/>
                      <w:color w:val="000000" w:themeColor="text1"/>
                      <w:sz w:val="18"/>
                      <w:szCs w:val="18"/>
                    </w:rPr>
                  </w:pPr>
                  <w:r w:rsidRPr="0055329E">
                    <w:rPr>
                      <w:rFonts w:asciiTheme="minorHAnsi" w:hAnsiTheme="minorHAnsi" w:cs="Arial"/>
                      <w:color w:val="000000" w:themeColor="text1"/>
                      <w:sz w:val="18"/>
                      <w:szCs w:val="18"/>
                    </w:rPr>
                    <w:t>54</w:t>
                  </w:r>
                </w:p>
              </w:tc>
            </w:tr>
            <w:tr w:rsidR="00032FEF" w:rsidRPr="0055329E" w14:paraId="6DC8DA8E" w14:textId="77777777" w:rsidTr="00FF45E9">
              <w:trPr>
                <w:trHeight w:val="300"/>
              </w:trPr>
              <w:tc>
                <w:tcPr>
                  <w:tcW w:w="1667" w:type="dxa"/>
                </w:tcPr>
                <w:p w14:paraId="3535403A" w14:textId="77777777" w:rsidR="00032FEF" w:rsidRPr="0055329E" w:rsidRDefault="00032FEF" w:rsidP="005500E4">
                  <w:pPr>
                    <w:pStyle w:val="NormalWeb"/>
                    <w:rPr>
                      <w:rFonts w:asciiTheme="minorHAnsi" w:hAnsiTheme="minorHAnsi" w:cs="Arial"/>
                      <w:color w:val="000000" w:themeColor="text1"/>
                      <w:sz w:val="18"/>
                      <w:szCs w:val="18"/>
                    </w:rPr>
                  </w:pPr>
                  <w:r w:rsidRPr="0055329E">
                    <w:rPr>
                      <w:rFonts w:asciiTheme="minorHAnsi" w:hAnsiTheme="minorHAnsi" w:cs="Arial"/>
                      <w:color w:val="000000" w:themeColor="text1"/>
                      <w:sz w:val="18"/>
                      <w:szCs w:val="18"/>
                    </w:rPr>
                    <w:t xml:space="preserve">10 de </w:t>
                  </w:r>
                  <w:proofErr w:type="spellStart"/>
                  <w:r w:rsidRPr="0055329E">
                    <w:rPr>
                      <w:rFonts w:asciiTheme="minorHAnsi" w:hAnsiTheme="minorHAnsi" w:cs="Arial"/>
                      <w:color w:val="000000" w:themeColor="text1"/>
                      <w:sz w:val="18"/>
                      <w:szCs w:val="18"/>
                    </w:rPr>
                    <w:t>noviembre</w:t>
                  </w:r>
                  <w:proofErr w:type="spellEnd"/>
                  <w:r w:rsidRPr="0055329E">
                    <w:rPr>
                      <w:rFonts w:asciiTheme="minorHAnsi" w:hAnsiTheme="minorHAnsi" w:cs="Arial"/>
                      <w:color w:val="000000" w:themeColor="text1"/>
                      <w:sz w:val="18"/>
                      <w:szCs w:val="18"/>
                    </w:rPr>
                    <w:t xml:space="preserve"> de 2023</w:t>
                  </w:r>
                </w:p>
              </w:tc>
              <w:tc>
                <w:tcPr>
                  <w:tcW w:w="1543" w:type="dxa"/>
                </w:tcPr>
                <w:p w14:paraId="56EDB361" w14:textId="77777777" w:rsidR="00032FEF" w:rsidRPr="0055329E" w:rsidRDefault="00032FEF" w:rsidP="005500E4">
                  <w:pPr>
                    <w:pStyle w:val="NormalWeb"/>
                    <w:rPr>
                      <w:rFonts w:asciiTheme="minorHAnsi" w:hAnsiTheme="minorHAnsi" w:cs="Arial"/>
                      <w:color w:val="000000" w:themeColor="text1"/>
                      <w:sz w:val="18"/>
                      <w:szCs w:val="18"/>
                    </w:rPr>
                  </w:pPr>
                  <w:r w:rsidRPr="0055329E">
                    <w:rPr>
                      <w:rFonts w:asciiTheme="minorHAnsi" w:hAnsiTheme="minorHAnsi" w:cs="Arial"/>
                      <w:color w:val="000000" w:themeColor="text1"/>
                      <w:sz w:val="18"/>
                      <w:szCs w:val="18"/>
                    </w:rPr>
                    <w:t>Córdoba</w:t>
                  </w:r>
                </w:p>
              </w:tc>
              <w:tc>
                <w:tcPr>
                  <w:tcW w:w="1115" w:type="dxa"/>
                </w:tcPr>
                <w:p w14:paraId="780786EC" w14:textId="77777777" w:rsidR="00032FEF" w:rsidRPr="0055329E" w:rsidRDefault="00032FEF" w:rsidP="005500E4">
                  <w:pPr>
                    <w:pStyle w:val="NormalWeb"/>
                    <w:rPr>
                      <w:rFonts w:asciiTheme="minorHAnsi" w:hAnsiTheme="minorHAnsi" w:cs="Arial"/>
                      <w:color w:val="000000" w:themeColor="text1"/>
                      <w:sz w:val="18"/>
                      <w:szCs w:val="18"/>
                    </w:rPr>
                  </w:pPr>
                  <w:proofErr w:type="spellStart"/>
                  <w:r w:rsidRPr="0055329E">
                    <w:rPr>
                      <w:rFonts w:asciiTheme="minorHAnsi" w:hAnsiTheme="minorHAnsi" w:cs="Arial"/>
                      <w:color w:val="000000" w:themeColor="text1"/>
                      <w:sz w:val="18"/>
                      <w:szCs w:val="18"/>
                    </w:rPr>
                    <w:t>Montería</w:t>
                  </w:r>
                  <w:proofErr w:type="spellEnd"/>
                </w:p>
              </w:tc>
              <w:tc>
                <w:tcPr>
                  <w:tcW w:w="1454" w:type="dxa"/>
                </w:tcPr>
                <w:p w14:paraId="53D00125" w14:textId="77777777" w:rsidR="00032FEF" w:rsidRPr="0055329E" w:rsidRDefault="00032FEF" w:rsidP="005500E4">
                  <w:pPr>
                    <w:pStyle w:val="NormalWeb"/>
                    <w:rPr>
                      <w:rFonts w:asciiTheme="minorHAnsi" w:hAnsiTheme="minorHAnsi" w:cs="Arial"/>
                      <w:color w:val="000000" w:themeColor="text1"/>
                      <w:sz w:val="18"/>
                      <w:szCs w:val="18"/>
                    </w:rPr>
                  </w:pPr>
                  <w:r w:rsidRPr="0055329E">
                    <w:rPr>
                      <w:rFonts w:asciiTheme="minorHAnsi" w:hAnsiTheme="minorHAnsi" w:cs="Arial"/>
                      <w:color w:val="000000" w:themeColor="text1"/>
                      <w:sz w:val="18"/>
                      <w:szCs w:val="18"/>
                    </w:rPr>
                    <w:t>55</w:t>
                  </w:r>
                </w:p>
              </w:tc>
            </w:tr>
            <w:tr w:rsidR="00032FEF" w:rsidRPr="0055329E" w14:paraId="65415F59" w14:textId="77777777" w:rsidTr="00FF45E9">
              <w:trPr>
                <w:trHeight w:val="300"/>
              </w:trPr>
              <w:tc>
                <w:tcPr>
                  <w:tcW w:w="1667" w:type="dxa"/>
                </w:tcPr>
                <w:p w14:paraId="4D756BED" w14:textId="77777777" w:rsidR="00032FEF" w:rsidRPr="0055329E" w:rsidRDefault="00032FEF" w:rsidP="005500E4">
                  <w:pPr>
                    <w:pStyle w:val="NormalWeb"/>
                    <w:rPr>
                      <w:rFonts w:asciiTheme="minorHAnsi" w:hAnsiTheme="minorHAnsi" w:cs="Arial"/>
                      <w:color w:val="000000" w:themeColor="text1"/>
                      <w:sz w:val="18"/>
                      <w:szCs w:val="18"/>
                    </w:rPr>
                  </w:pPr>
                  <w:r w:rsidRPr="0055329E">
                    <w:rPr>
                      <w:rFonts w:asciiTheme="minorHAnsi" w:hAnsiTheme="minorHAnsi" w:cs="Arial"/>
                      <w:color w:val="000000" w:themeColor="text1"/>
                      <w:sz w:val="18"/>
                      <w:szCs w:val="18"/>
                    </w:rPr>
                    <w:t xml:space="preserve">17 de </w:t>
                  </w:r>
                  <w:proofErr w:type="spellStart"/>
                  <w:r w:rsidRPr="0055329E">
                    <w:rPr>
                      <w:rFonts w:asciiTheme="minorHAnsi" w:hAnsiTheme="minorHAnsi" w:cs="Arial"/>
                      <w:color w:val="000000" w:themeColor="text1"/>
                      <w:sz w:val="18"/>
                      <w:szCs w:val="18"/>
                    </w:rPr>
                    <w:t>noviembre</w:t>
                  </w:r>
                  <w:proofErr w:type="spellEnd"/>
                  <w:r w:rsidRPr="0055329E">
                    <w:rPr>
                      <w:rFonts w:asciiTheme="minorHAnsi" w:hAnsiTheme="minorHAnsi" w:cs="Arial"/>
                      <w:color w:val="000000" w:themeColor="text1"/>
                      <w:sz w:val="18"/>
                      <w:szCs w:val="18"/>
                    </w:rPr>
                    <w:t xml:space="preserve"> de 2023</w:t>
                  </w:r>
                </w:p>
              </w:tc>
              <w:tc>
                <w:tcPr>
                  <w:tcW w:w="1543" w:type="dxa"/>
                </w:tcPr>
                <w:p w14:paraId="2CBA43FB" w14:textId="77777777" w:rsidR="00032FEF" w:rsidRPr="0055329E" w:rsidRDefault="00032FEF" w:rsidP="005500E4">
                  <w:pPr>
                    <w:pStyle w:val="NormalWeb"/>
                    <w:rPr>
                      <w:rFonts w:asciiTheme="minorHAnsi" w:hAnsiTheme="minorHAnsi" w:cs="Arial"/>
                      <w:color w:val="000000" w:themeColor="text1"/>
                      <w:sz w:val="18"/>
                      <w:szCs w:val="18"/>
                    </w:rPr>
                  </w:pPr>
                  <w:r w:rsidRPr="0055329E">
                    <w:rPr>
                      <w:rFonts w:asciiTheme="minorHAnsi" w:hAnsiTheme="minorHAnsi" w:cs="Arial"/>
                      <w:color w:val="000000" w:themeColor="text1"/>
                      <w:sz w:val="18"/>
                      <w:szCs w:val="18"/>
                    </w:rPr>
                    <w:t>Chocó</w:t>
                  </w:r>
                </w:p>
              </w:tc>
              <w:tc>
                <w:tcPr>
                  <w:tcW w:w="1115" w:type="dxa"/>
                </w:tcPr>
                <w:p w14:paraId="00CEC8B5" w14:textId="77777777" w:rsidR="00032FEF" w:rsidRPr="0055329E" w:rsidRDefault="00032FEF" w:rsidP="005500E4">
                  <w:pPr>
                    <w:pStyle w:val="NormalWeb"/>
                    <w:rPr>
                      <w:rFonts w:asciiTheme="minorHAnsi" w:hAnsiTheme="minorHAnsi" w:cs="Arial"/>
                      <w:color w:val="000000" w:themeColor="text1"/>
                      <w:sz w:val="18"/>
                      <w:szCs w:val="18"/>
                    </w:rPr>
                  </w:pPr>
                  <w:r w:rsidRPr="0055329E">
                    <w:rPr>
                      <w:rFonts w:asciiTheme="minorHAnsi" w:hAnsiTheme="minorHAnsi" w:cs="Arial"/>
                      <w:color w:val="000000" w:themeColor="text1"/>
                      <w:sz w:val="18"/>
                      <w:szCs w:val="18"/>
                    </w:rPr>
                    <w:t>Quibdó</w:t>
                  </w:r>
                </w:p>
              </w:tc>
              <w:tc>
                <w:tcPr>
                  <w:tcW w:w="1454" w:type="dxa"/>
                </w:tcPr>
                <w:p w14:paraId="17F67709" w14:textId="77777777" w:rsidR="00032FEF" w:rsidRPr="0055329E" w:rsidRDefault="00032FEF" w:rsidP="005500E4">
                  <w:pPr>
                    <w:pStyle w:val="NormalWeb"/>
                    <w:rPr>
                      <w:rFonts w:asciiTheme="minorHAnsi" w:hAnsiTheme="minorHAnsi" w:cs="Arial"/>
                      <w:color w:val="000000" w:themeColor="text1"/>
                      <w:sz w:val="18"/>
                      <w:szCs w:val="18"/>
                    </w:rPr>
                  </w:pPr>
                  <w:r w:rsidRPr="0055329E">
                    <w:rPr>
                      <w:rFonts w:asciiTheme="minorHAnsi" w:hAnsiTheme="minorHAnsi" w:cs="Arial"/>
                      <w:color w:val="000000" w:themeColor="text1"/>
                      <w:sz w:val="18"/>
                      <w:szCs w:val="18"/>
                    </w:rPr>
                    <w:t>50</w:t>
                  </w:r>
                </w:p>
              </w:tc>
            </w:tr>
          </w:tbl>
          <w:p w14:paraId="17F3BED3" w14:textId="77777777" w:rsidR="00032FEF" w:rsidRPr="0055329E" w:rsidRDefault="00032FEF" w:rsidP="005500E4">
            <w:pPr>
              <w:pStyle w:val="NormalWeb"/>
              <w:spacing w:after="0"/>
              <w:rPr>
                <w:rFonts w:asciiTheme="minorHAnsi" w:hAnsiTheme="minorHAnsi" w:cs="Arial"/>
                <w:i/>
                <w:iCs/>
                <w:color w:val="000000" w:themeColor="text1"/>
                <w:sz w:val="18"/>
                <w:szCs w:val="18"/>
                <w:bdr w:val="none" w:sz="0" w:space="0" w:color="auto" w:frame="1"/>
              </w:rPr>
            </w:pPr>
          </w:p>
        </w:tc>
      </w:tr>
      <w:tr w:rsidR="00032FEF" w:rsidRPr="0055329E" w14:paraId="4EC6B485" w14:textId="77777777" w:rsidTr="001B39BA">
        <w:trPr>
          <w:trHeight w:val="300"/>
          <w:jc w:val="center"/>
        </w:trPr>
        <w:tc>
          <w:tcPr>
            <w:tcW w:w="3114" w:type="dxa"/>
            <w:shd w:val="clear" w:color="auto" w:fill="D1D1D1" w:themeFill="background2" w:themeFillShade="E6"/>
          </w:tcPr>
          <w:p w14:paraId="150E785B" w14:textId="77777777" w:rsidR="00032FEF" w:rsidRPr="0055329E" w:rsidRDefault="00032FEF" w:rsidP="005500E4">
            <w:pPr>
              <w:pStyle w:val="NormalWeb"/>
              <w:spacing w:after="0"/>
              <w:jc w:val="center"/>
              <w:rPr>
                <w:rFonts w:asciiTheme="minorHAnsi" w:hAnsiTheme="minorHAnsi" w:cs="Arial"/>
                <w:b/>
                <w:bCs/>
                <w:color w:val="000000" w:themeColor="text1"/>
                <w:sz w:val="18"/>
                <w:szCs w:val="18"/>
                <w:bdr w:val="none" w:sz="0" w:space="0" w:color="auto" w:frame="1"/>
              </w:rPr>
            </w:pPr>
            <w:proofErr w:type="spellStart"/>
            <w:r w:rsidRPr="0055329E">
              <w:rPr>
                <w:rFonts w:asciiTheme="minorHAnsi" w:hAnsiTheme="minorHAnsi" w:cs="Arial"/>
                <w:b/>
                <w:bCs/>
                <w:color w:val="000000" w:themeColor="text1"/>
                <w:sz w:val="18"/>
                <w:szCs w:val="18"/>
                <w:bdr w:val="none" w:sz="0" w:space="0" w:color="auto" w:frame="1"/>
              </w:rPr>
              <w:t>Territorio</w:t>
            </w:r>
            <w:proofErr w:type="spellEnd"/>
            <w:r w:rsidRPr="0055329E">
              <w:rPr>
                <w:rFonts w:asciiTheme="minorHAnsi" w:hAnsiTheme="minorHAnsi" w:cs="Arial"/>
                <w:b/>
                <w:bCs/>
                <w:color w:val="000000" w:themeColor="text1"/>
                <w:sz w:val="18"/>
                <w:szCs w:val="18"/>
                <w:bdr w:val="none" w:sz="0" w:space="0" w:color="auto" w:frame="1"/>
              </w:rPr>
              <w:t xml:space="preserve">(s) de </w:t>
            </w:r>
            <w:proofErr w:type="spellStart"/>
            <w:r w:rsidRPr="0055329E">
              <w:rPr>
                <w:rFonts w:asciiTheme="minorHAnsi" w:hAnsiTheme="minorHAnsi" w:cs="Arial"/>
                <w:b/>
                <w:bCs/>
                <w:color w:val="000000" w:themeColor="text1"/>
                <w:sz w:val="18"/>
                <w:szCs w:val="18"/>
                <w:bdr w:val="none" w:sz="0" w:space="0" w:color="auto" w:frame="1"/>
              </w:rPr>
              <w:t>intervención</w:t>
            </w:r>
            <w:proofErr w:type="spellEnd"/>
          </w:p>
        </w:tc>
        <w:tc>
          <w:tcPr>
            <w:tcW w:w="6145" w:type="dxa"/>
            <w:shd w:val="clear" w:color="auto" w:fill="auto"/>
          </w:tcPr>
          <w:tbl>
            <w:tblPr>
              <w:tblStyle w:val="Tablaconcuadrcula"/>
              <w:tblW w:w="0" w:type="auto"/>
              <w:tblInd w:w="1149" w:type="dxa"/>
              <w:tblLook w:val="06A0" w:firstRow="1" w:lastRow="0" w:firstColumn="1" w:lastColumn="0" w:noHBand="1" w:noVBand="1"/>
            </w:tblPr>
            <w:tblGrid>
              <w:gridCol w:w="1410"/>
              <w:gridCol w:w="2392"/>
            </w:tblGrid>
            <w:tr w:rsidR="00032FEF" w:rsidRPr="0055329E" w14:paraId="14A97138" w14:textId="77777777" w:rsidTr="00FF45E9">
              <w:trPr>
                <w:trHeight w:val="239"/>
              </w:trPr>
              <w:tc>
                <w:tcPr>
                  <w:tcW w:w="1243" w:type="dxa"/>
                </w:tcPr>
                <w:p w14:paraId="672C0802" w14:textId="00D57A2E" w:rsidR="00032FEF" w:rsidRPr="0055329E" w:rsidRDefault="00032FEF" w:rsidP="005500E4">
                  <w:pPr>
                    <w:pStyle w:val="NormalWeb"/>
                    <w:spacing w:after="0"/>
                    <w:rPr>
                      <w:rFonts w:asciiTheme="minorHAnsi" w:hAnsiTheme="minorHAnsi" w:cs="Arial"/>
                      <w:b/>
                      <w:bCs/>
                      <w:color w:val="000000" w:themeColor="text1"/>
                      <w:sz w:val="18"/>
                      <w:szCs w:val="18"/>
                    </w:rPr>
                  </w:pPr>
                  <w:proofErr w:type="spellStart"/>
                  <w:r w:rsidRPr="0055329E">
                    <w:rPr>
                      <w:rFonts w:asciiTheme="minorHAnsi" w:hAnsiTheme="minorHAnsi" w:cs="Arial"/>
                      <w:b/>
                      <w:bCs/>
                      <w:color w:val="000000" w:themeColor="text1"/>
                      <w:sz w:val="18"/>
                      <w:szCs w:val="18"/>
                    </w:rPr>
                    <w:t>Departamento</w:t>
                  </w:r>
                  <w:proofErr w:type="spellEnd"/>
                </w:p>
              </w:tc>
              <w:tc>
                <w:tcPr>
                  <w:tcW w:w="2392" w:type="dxa"/>
                </w:tcPr>
                <w:p w14:paraId="61299E44" w14:textId="6E08A906" w:rsidR="00032FEF" w:rsidRPr="0055329E" w:rsidRDefault="00032FEF" w:rsidP="00FF45E9">
                  <w:pPr>
                    <w:pStyle w:val="NormalWeb"/>
                    <w:spacing w:after="0"/>
                    <w:rPr>
                      <w:rFonts w:asciiTheme="minorHAnsi" w:hAnsiTheme="minorHAnsi" w:cs="Arial"/>
                      <w:b/>
                      <w:bCs/>
                      <w:color w:val="000000" w:themeColor="text1"/>
                      <w:sz w:val="18"/>
                      <w:szCs w:val="18"/>
                    </w:rPr>
                  </w:pPr>
                  <w:r w:rsidRPr="0055329E">
                    <w:rPr>
                      <w:rFonts w:asciiTheme="minorHAnsi" w:hAnsiTheme="minorHAnsi" w:cs="Arial"/>
                      <w:b/>
                      <w:bCs/>
                      <w:color w:val="000000" w:themeColor="text1"/>
                      <w:sz w:val="18"/>
                      <w:szCs w:val="18"/>
                    </w:rPr>
                    <w:t>Municipio</w:t>
                  </w:r>
                </w:p>
              </w:tc>
            </w:tr>
            <w:tr w:rsidR="00032FEF" w:rsidRPr="0055329E" w14:paraId="01A8D825" w14:textId="77777777" w:rsidTr="005500E4">
              <w:trPr>
                <w:trHeight w:val="300"/>
              </w:trPr>
              <w:tc>
                <w:tcPr>
                  <w:tcW w:w="1243" w:type="dxa"/>
                </w:tcPr>
                <w:p w14:paraId="43693501" w14:textId="77777777" w:rsidR="00032FEF" w:rsidRPr="0055329E" w:rsidRDefault="00032FEF" w:rsidP="005500E4">
                  <w:pPr>
                    <w:pStyle w:val="NormalWeb"/>
                    <w:rPr>
                      <w:rFonts w:asciiTheme="minorHAnsi" w:hAnsiTheme="minorHAnsi" w:cs="Arial"/>
                      <w:i/>
                      <w:iCs/>
                      <w:color w:val="000000" w:themeColor="text1"/>
                      <w:sz w:val="18"/>
                      <w:szCs w:val="18"/>
                    </w:rPr>
                  </w:pPr>
                  <w:r w:rsidRPr="0055329E">
                    <w:rPr>
                      <w:rFonts w:asciiTheme="minorHAnsi" w:hAnsiTheme="minorHAnsi" w:cs="Arial"/>
                      <w:i/>
                      <w:iCs/>
                      <w:color w:val="000000" w:themeColor="text1"/>
                      <w:sz w:val="18"/>
                      <w:szCs w:val="18"/>
                    </w:rPr>
                    <w:t>Amazonas</w:t>
                  </w:r>
                </w:p>
              </w:tc>
              <w:tc>
                <w:tcPr>
                  <w:tcW w:w="2392" w:type="dxa"/>
                </w:tcPr>
                <w:p w14:paraId="36234207" w14:textId="77777777" w:rsidR="00032FEF" w:rsidRPr="0055329E" w:rsidRDefault="00032FEF" w:rsidP="005500E4">
                  <w:pPr>
                    <w:pStyle w:val="NormalWeb"/>
                    <w:rPr>
                      <w:rFonts w:asciiTheme="minorHAnsi" w:hAnsiTheme="minorHAnsi" w:cs="Arial"/>
                      <w:i/>
                      <w:iCs/>
                      <w:color w:val="000000" w:themeColor="text1"/>
                      <w:sz w:val="18"/>
                      <w:szCs w:val="18"/>
                    </w:rPr>
                  </w:pPr>
                  <w:r w:rsidRPr="0055329E">
                    <w:rPr>
                      <w:rFonts w:asciiTheme="minorHAnsi" w:hAnsiTheme="minorHAnsi" w:cs="Arial"/>
                      <w:i/>
                      <w:iCs/>
                      <w:color w:val="000000" w:themeColor="text1"/>
                      <w:sz w:val="18"/>
                      <w:szCs w:val="18"/>
                    </w:rPr>
                    <w:t>Leticia</w:t>
                  </w:r>
                </w:p>
              </w:tc>
            </w:tr>
            <w:tr w:rsidR="00032FEF" w:rsidRPr="0055329E" w14:paraId="6BC1C2AC" w14:textId="77777777" w:rsidTr="005500E4">
              <w:trPr>
                <w:trHeight w:val="300"/>
              </w:trPr>
              <w:tc>
                <w:tcPr>
                  <w:tcW w:w="1243" w:type="dxa"/>
                </w:tcPr>
                <w:p w14:paraId="4578AF80" w14:textId="77777777" w:rsidR="00032FEF" w:rsidRPr="0055329E" w:rsidRDefault="00032FEF" w:rsidP="005500E4">
                  <w:pPr>
                    <w:pStyle w:val="NormalWeb"/>
                    <w:rPr>
                      <w:rFonts w:asciiTheme="minorHAnsi" w:hAnsiTheme="minorHAnsi" w:cs="Arial"/>
                      <w:i/>
                      <w:iCs/>
                      <w:color w:val="000000" w:themeColor="text1"/>
                      <w:sz w:val="18"/>
                      <w:szCs w:val="18"/>
                    </w:rPr>
                  </w:pPr>
                  <w:r w:rsidRPr="0055329E">
                    <w:rPr>
                      <w:rFonts w:asciiTheme="minorHAnsi" w:hAnsiTheme="minorHAnsi" w:cs="Arial"/>
                      <w:i/>
                      <w:iCs/>
                      <w:color w:val="000000" w:themeColor="text1"/>
                      <w:sz w:val="18"/>
                      <w:szCs w:val="18"/>
                    </w:rPr>
                    <w:t>Caquetá</w:t>
                  </w:r>
                </w:p>
              </w:tc>
              <w:tc>
                <w:tcPr>
                  <w:tcW w:w="2392" w:type="dxa"/>
                </w:tcPr>
                <w:p w14:paraId="41F193D9" w14:textId="77777777" w:rsidR="00032FEF" w:rsidRPr="0055329E" w:rsidRDefault="00032FEF" w:rsidP="005500E4">
                  <w:pPr>
                    <w:pStyle w:val="NormalWeb"/>
                    <w:rPr>
                      <w:rFonts w:asciiTheme="minorHAnsi" w:hAnsiTheme="minorHAnsi" w:cs="Arial"/>
                      <w:i/>
                      <w:iCs/>
                      <w:color w:val="000000" w:themeColor="text1"/>
                      <w:sz w:val="18"/>
                      <w:szCs w:val="18"/>
                    </w:rPr>
                  </w:pPr>
                  <w:r w:rsidRPr="0055329E">
                    <w:rPr>
                      <w:rFonts w:asciiTheme="minorHAnsi" w:hAnsiTheme="minorHAnsi" w:cs="Arial"/>
                      <w:i/>
                      <w:iCs/>
                      <w:color w:val="000000" w:themeColor="text1"/>
                      <w:sz w:val="18"/>
                      <w:szCs w:val="18"/>
                    </w:rPr>
                    <w:t>Florencia</w:t>
                  </w:r>
                </w:p>
              </w:tc>
            </w:tr>
            <w:tr w:rsidR="00032FEF" w:rsidRPr="0055329E" w14:paraId="4C3BEFD9" w14:textId="77777777" w:rsidTr="005500E4">
              <w:trPr>
                <w:trHeight w:val="300"/>
              </w:trPr>
              <w:tc>
                <w:tcPr>
                  <w:tcW w:w="1243" w:type="dxa"/>
                </w:tcPr>
                <w:p w14:paraId="03562E55" w14:textId="77777777" w:rsidR="00032FEF" w:rsidRPr="0055329E" w:rsidRDefault="00032FEF" w:rsidP="005500E4">
                  <w:pPr>
                    <w:pStyle w:val="NormalWeb"/>
                    <w:rPr>
                      <w:rFonts w:asciiTheme="minorHAnsi" w:hAnsiTheme="minorHAnsi" w:cs="Arial"/>
                      <w:i/>
                      <w:iCs/>
                      <w:color w:val="000000" w:themeColor="text1"/>
                      <w:sz w:val="18"/>
                      <w:szCs w:val="18"/>
                    </w:rPr>
                  </w:pPr>
                  <w:r w:rsidRPr="0055329E">
                    <w:rPr>
                      <w:rFonts w:asciiTheme="minorHAnsi" w:hAnsiTheme="minorHAnsi" w:cs="Arial"/>
                      <w:i/>
                      <w:iCs/>
                      <w:color w:val="000000" w:themeColor="text1"/>
                      <w:sz w:val="18"/>
                      <w:szCs w:val="18"/>
                    </w:rPr>
                    <w:t>Córdoba</w:t>
                  </w:r>
                </w:p>
              </w:tc>
              <w:tc>
                <w:tcPr>
                  <w:tcW w:w="2392" w:type="dxa"/>
                </w:tcPr>
                <w:p w14:paraId="1C3C314C" w14:textId="77777777" w:rsidR="00032FEF" w:rsidRPr="0055329E" w:rsidRDefault="00032FEF" w:rsidP="005500E4">
                  <w:pPr>
                    <w:pStyle w:val="NormalWeb"/>
                    <w:rPr>
                      <w:rFonts w:asciiTheme="minorHAnsi" w:hAnsiTheme="minorHAnsi" w:cs="Arial"/>
                      <w:i/>
                      <w:iCs/>
                      <w:color w:val="000000" w:themeColor="text1"/>
                      <w:sz w:val="18"/>
                      <w:szCs w:val="18"/>
                    </w:rPr>
                  </w:pPr>
                  <w:proofErr w:type="spellStart"/>
                  <w:r w:rsidRPr="0055329E">
                    <w:rPr>
                      <w:rFonts w:asciiTheme="minorHAnsi" w:hAnsiTheme="minorHAnsi" w:cs="Arial"/>
                      <w:i/>
                      <w:iCs/>
                      <w:color w:val="000000" w:themeColor="text1"/>
                      <w:sz w:val="18"/>
                      <w:szCs w:val="18"/>
                    </w:rPr>
                    <w:t>Montería</w:t>
                  </w:r>
                  <w:proofErr w:type="spellEnd"/>
                </w:p>
              </w:tc>
            </w:tr>
            <w:tr w:rsidR="00032FEF" w:rsidRPr="0055329E" w14:paraId="29790FDE" w14:textId="77777777" w:rsidTr="005500E4">
              <w:trPr>
                <w:trHeight w:val="300"/>
              </w:trPr>
              <w:tc>
                <w:tcPr>
                  <w:tcW w:w="1243" w:type="dxa"/>
                </w:tcPr>
                <w:p w14:paraId="326D3D5C" w14:textId="77777777" w:rsidR="00032FEF" w:rsidRPr="0055329E" w:rsidRDefault="00032FEF" w:rsidP="005500E4">
                  <w:pPr>
                    <w:pStyle w:val="NormalWeb"/>
                    <w:rPr>
                      <w:rFonts w:asciiTheme="minorHAnsi" w:hAnsiTheme="minorHAnsi" w:cs="Arial"/>
                      <w:i/>
                      <w:iCs/>
                      <w:color w:val="000000" w:themeColor="text1"/>
                      <w:sz w:val="18"/>
                      <w:szCs w:val="18"/>
                    </w:rPr>
                  </w:pPr>
                  <w:r w:rsidRPr="0055329E">
                    <w:rPr>
                      <w:rFonts w:asciiTheme="minorHAnsi" w:hAnsiTheme="minorHAnsi" w:cs="Arial"/>
                      <w:i/>
                      <w:iCs/>
                      <w:color w:val="000000" w:themeColor="text1"/>
                      <w:sz w:val="18"/>
                      <w:szCs w:val="18"/>
                    </w:rPr>
                    <w:t>Chocó</w:t>
                  </w:r>
                </w:p>
              </w:tc>
              <w:tc>
                <w:tcPr>
                  <w:tcW w:w="2392" w:type="dxa"/>
                </w:tcPr>
                <w:p w14:paraId="23D7D0FC" w14:textId="77777777" w:rsidR="00032FEF" w:rsidRPr="0055329E" w:rsidRDefault="00032FEF" w:rsidP="005500E4">
                  <w:pPr>
                    <w:pStyle w:val="NormalWeb"/>
                    <w:rPr>
                      <w:rFonts w:asciiTheme="minorHAnsi" w:hAnsiTheme="minorHAnsi" w:cs="Arial"/>
                      <w:i/>
                      <w:iCs/>
                      <w:color w:val="000000" w:themeColor="text1"/>
                      <w:sz w:val="18"/>
                      <w:szCs w:val="18"/>
                    </w:rPr>
                  </w:pPr>
                  <w:r w:rsidRPr="0055329E">
                    <w:rPr>
                      <w:rFonts w:asciiTheme="minorHAnsi" w:hAnsiTheme="minorHAnsi" w:cs="Arial"/>
                      <w:i/>
                      <w:iCs/>
                      <w:color w:val="000000" w:themeColor="text1"/>
                      <w:sz w:val="18"/>
                      <w:szCs w:val="18"/>
                    </w:rPr>
                    <w:t>Quibdó</w:t>
                  </w:r>
                </w:p>
              </w:tc>
            </w:tr>
            <w:tr w:rsidR="00032FEF" w:rsidRPr="0055329E" w14:paraId="4A2606A5" w14:textId="77777777" w:rsidTr="005500E4">
              <w:trPr>
                <w:trHeight w:val="300"/>
              </w:trPr>
              <w:tc>
                <w:tcPr>
                  <w:tcW w:w="1243" w:type="dxa"/>
                </w:tcPr>
                <w:p w14:paraId="24627398" w14:textId="77777777" w:rsidR="00032FEF" w:rsidRPr="0055329E" w:rsidRDefault="00032FEF" w:rsidP="005500E4">
                  <w:pPr>
                    <w:pStyle w:val="NormalWeb"/>
                    <w:rPr>
                      <w:rFonts w:asciiTheme="minorHAnsi" w:hAnsiTheme="minorHAnsi" w:cs="Arial"/>
                      <w:i/>
                      <w:iCs/>
                      <w:color w:val="000000" w:themeColor="text1"/>
                      <w:sz w:val="18"/>
                      <w:szCs w:val="18"/>
                    </w:rPr>
                  </w:pPr>
                  <w:r w:rsidRPr="0055329E">
                    <w:rPr>
                      <w:rFonts w:asciiTheme="minorHAnsi" w:hAnsiTheme="minorHAnsi" w:cs="Arial"/>
                      <w:i/>
                      <w:iCs/>
                      <w:color w:val="000000" w:themeColor="text1"/>
                      <w:sz w:val="18"/>
                      <w:szCs w:val="18"/>
                    </w:rPr>
                    <w:t>Arauca</w:t>
                  </w:r>
                </w:p>
              </w:tc>
              <w:tc>
                <w:tcPr>
                  <w:tcW w:w="2392" w:type="dxa"/>
                </w:tcPr>
                <w:p w14:paraId="6FF94DAE" w14:textId="77777777" w:rsidR="00032FEF" w:rsidRPr="0055329E" w:rsidRDefault="00032FEF" w:rsidP="005500E4">
                  <w:pPr>
                    <w:pStyle w:val="NormalWeb"/>
                    <w:rPr>
                      <w:rFonts w:asciiTheme="minorHAnsi" w:hAnsiTheme="minorHAnsi" w:cs="Arial"/>
                      <w:i/>
                      <w:iCs/>
                      <w:color w:val="000000" w:themeColor="text1"/>
                      <w:sz w:val="18"/>
                      <w:szCs w:val="18"/>
                    </w:rPr>
                  </w:pPr>
                  <w:r w:rsidRPr="0055329E">
                    <w:rPr>
                      <w:rFonts w:asciiTheme="minorHAnsi" w:hAnsiTheme="minorHAnsi" w:cs="Arial"/>
                      <w:i/>
                      <w:iCs/>
                      <w:color w:val="000000" w:themeColor="text1"/>
                      <w:sz w:val="18"/>
                      <w:szCs w:val="18"/>
                    </w:rPr>
                    <w:t>Arauca</w:t>
                  </w:r>
                </w:p>
              </w:tc>
            </w:tr>
          </w:tbl>
          <w:p w14:paraId="2FD9BA24" w14:textId="77777777" w:rsidR="00032FEF" w:rsidRPr="0055329E" w:rsidRDefault="00032FEF" w:rsidP="005500E4">
            <w:pPr>
              <w:pStyle w:val="NormalWeb"/>
              <w:spacing w:after="0"/>
              <w:rPr>
                <w:rFonts w:asciiTheme="minorHAnsi" w:hAnsiTheme="minorHAnsi" w:cs="Arial"/>
                <w:i/>
                <w:iCs/>
                <w:color w:val="000000" w:themeColor="text1"/>
                <w:sz w:val="18"/>
                <w:szCs w:val="18"/>
                <w:bdr w:val="none" w:sz="0" w:space="0" w:color="auto" w:frame="1"/>
              </w:rPr>
            </w:pPr>
          </w:p>
        </w:tc>
      </w:tr>
      <w:tr w:rsidR="00032FEF" w:rsidRPr="0055329E" w14:paraId="482CE506" w14:textId="77777777" w:rsidTr="001B39BA">
        <w:trPr>
          <w:trHeight w:val="300"/>
          <w:jc w:val="center"/>
        </w:trPr>
        <w:tc>
          <w:tcPr>
            <w:tcW w:w="3114" w:type="dxa"/>
            <w:shd w:val="clear" w:color="auto" w:fill="D1D1D1" w:themeFill="background2" w:themeFillShade="E6"/>
          </w:tcPr>
          <w:p w14:paraId="38082A0F" w14:textId="77777777" w:rsidR="00032FEF" w:rsidRPr="0055329E" w:rsidRDefault="00032FEF" w:rsidP="005500E4">
            <w:pPr>
              <w:pStyle w:val="NormalWeb"/>
              <w:spacing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lastRenderedPageBreak/>
              <w:t>Breve descripción (¿en qué consiste?)</w:t>
            </w:r>
          </w:p>
        </w:tc>
        <w:tc>
          <w:tcPr>
            <w:tcW w:w="6145" w:type="dxa"/>
            <w:shd w:val="clear" w:color="auto" w:fill="auto"/>
          </w:tcPr>
          <w:p w14:paraId="2C424FD3" w14:textId="3B663DC0" w:rsidR="00032FEF" w:rsidRPr="0055329E" w:rsidRDefault="00032FEF" w:rsidP="005500E4">
            <w:pPr>
              <w:pStyle w:val="NormalWeb"/>
              <w:spacing w:after="0"/>
              <w:jc w:val="both"/>
              <w:rPr>
                <w:rFonts w:asciiTheme="minorHAnsi" w:hAnsiTheme="minorHAnsi" w:cs="Arial"/>
                <w:color w:val="000000" w:themeColor="text1"/>
                <w:sz w:val="18"/>
                <w:szCs w:val="18"/>
                <w:lang w:val="es-CO"/>
              </w:rPr>
            </w:pPr>
            <w:r w:rsidRPr="0055329E">
              <w:rPr>
                <w:rFonts w:asciiTheme="minorHAnsi" w:hAnsiTheme="minorHAnsi" w:cs="Arial"/>
                <w:color w:val="000000" w:themeColor="text1"/>
                <w:sz w:val="18"/>
                <w:szCs w:val="18"/>
                <w:lang w:val="es-CO"/>
              </w:rPr>
              <w:t>El artículo 203 de la Ley 2294 del 2023</w:t>
            </w:r>
            <w:r w:rsidR="007455E3" w:rsidRPr="0055329E">
              <w:rPr>
                <w:rFonts w:asciiTheme="minorHAnsi" w:hAnsiTheme="minorHAnsi" w:cs="Arial"/>
                <w:color w:val="000000" w:themeColor="text1"/>
                <w:sz w:val="18"/>
                <w:szCs w:val="18"/>
                <w:lang w:val="es-CO"/>
              </w:rPr>
              <w:t xml:space="preserve">: </w:t>
            </w:r>
            <w:r w:rsidR="007455E3" w:rsidRPr="0055329E">
              <w:rPr>
                <w:rFonts w:asciiTheme="minorHAnsi" w:hAnsiTheme="minorHAnsi" w:cs="Arial"/>
                <w:i/>
                <w:iCs/>
                <w:color w:val="000000" w:themeColor="text1"/>
                <w:sz w:val="18"/>
                <w:szCs w:val="18"/>
                <w:lang w:val="es-CO"/>
              </w:rPr>
              <w:t>“P</w:t>
            </w:r>
            <w:r w:rsidRPr="0055329E">
              <w:rPr>
                <w:rFonts w:asciiTheme="minorHAnsi" w:hAnsiTheme="minorHAnsi" w:cs="Arial"/>
                <w:i/>
                <w:iCs/>
                <w:color w:val="000000" w:themeColor="text1"/>
                <w:sz w:val="18"/>
                <w:szCs w:val="18"/>
                <w:lang w:val="es-CO"/>
              </w:rPr>
              <w:t xml:space="preserve">or </w:t>
            </w:r>
            <w:r w:rsidR="00671480" w:rsidRPr="0055329E">
              <w:rPr>
                <w:rFonts w:asciiTheme="minorHAnsi" w:hAnsiTheme="minorHAnsi" w:cs="Arial"/>
                <w:i/>
                <w:iCs/>
                <w:color w:val="000000" w:themeColor="text1"/>
                <w:sz w:val="18"/>
                <w:szCs w:val="18"/>
                <w:lang w:val="es-CO"/>
              </w:rPr>
              <w:t>el</w:t>
            </w:r>
            <w:r w:rsidRPr="0055329E">
              <w:rPr>
                <w:rFonts w:asciiTheme="minorHAnsi" w:hAnsiTheme="minorHAnsi" w:cs="Arial"/>
                <w:i/>
                <w:iCs/>
                <w:color w:val="000000" w:themeColor="text1"/>
                <w:sz w:val="18"/>
                <w:szCs w:val="18"/>
                <w:lang w:val="es-CO"/>
              </w:rPr>
              <w:t xml:space="preserve"> cual se expide el Plan Nacional de Desarrollo 2022-2026 </w:t>
            </w:r>
            <w:r w:rsidR="007455E3" w:rsidRPr="0055329E">
              <w:rPr>
                <w:rFonts w:asciiTheme="minorHAnsi" w:hAnsiTheme="minorHAnsi" w:cs="Arial"/>
                <w:i/>
                <w:iCs/>
                <w:color w:val="000000" w:themeColor="text1"/>
                <w:sz w:val="18"/>
                <w:szCs w:val="18"/>
                <w:lang w:val="es-CO"/>
              </w:rPr>
              <w:t>“</w:t>
            </w:r>
            <w:r w:rsidRPr="0055329E">
              <w:rPr>
                <w:rFonts w:asciiTheme="minorHAnsi" w:hAnsiTheme="minorHAnsi" w:cs="Arial"/>
                <w:i/>
                <w:iCs/>
                <w:color w:val="000000" w:themeColor="text1"/>
                <w:sz w:val="18"/>
                <w:szCs w:val="18"/>
                <w:lang w:val="es-CO"/>
              </w:rPr>
              <w:t>Colombia, potencia mundial de la vida</w:t>
            </w:r>
            <w:r w:rsidR="00671480" w:rsidRPr="0055329E">
              <w:rPr>
                <w:rFonts w:asciiTheme="minorHAnsi" w:hAnsiTheme="minorHAnsi" w:cs="Arial"/>
                <w:i/>
                <w:iCs/>
                <w:color w:val="000000" w:themeColor="text1"/>
                <w:sz w:val="18"/>
                <w:szCs w:val="18"/>
                <w:lang w:val="es-CO"/>
              </w:rPr>
              <w:t>”</w:t>
            </w:r>
            <w:r w:rsidRPr="0055329E">
              <w:rPr>
                <w:rFonts w:asciiTheme="minorHAnsi" w:hAnsiTheme="minorHAnsi" w:cs="Arial"/>
                <w:color w:val="000000" w:themeColor="text1"/>
                <w:sz w:val="18"/>
                <w:szCs w:val="18"/>
                <w:lang w:val="es-CO"/>
              </w:rPr>
              <w:t xml:space="preserve">, establece </w:t>
            </w:r>
            <w:r w:rsidR="00FF0385" w:rsidRPr="0055329E">
              <w:rPr>
                <w:rFonts w:asciiTheme="minorHAnsi" w:hAnsiTheme="minorHAnsi" w:cs="Arial"/>
                <w:color w:val="000000" w:themeColor="text1"/>
                <w:sz w:val="18"/>
                <w:szCs w:val="18"/>
                <w:lang w:val="es-CO"/>
              </w:rPr>
              <w:t>la creación</w:t>
            </w:r>
            <w:r w:rsidRPr="0055329E">
              <w:rPr>
                <w:rFonts w:asciiTheme="minorHAnsi" w:hAnsiTheme="minorHAnsi" w:cs="Arial"/>
                <w:color w:val="000000" w:themeColor="text1"/>
                <w:sz w:val="18"/>
                <w:szCs w:val="18"/>
                <w:lang w:val="es-CO"/>
              </w:rPr>
              <w:t xml:space="preserve"> </w:t>
            </w:r>
            <w:r w:rsidR="00FF0385" w:rsidRPr="0055329E">
              <w:rPr>
                <w:rFonts w:asciiTheme="minorHAnsi" w:hAnsiTheme="minorHAnsi" w:cs="Arial"/>
                <w:color w:val="000000" w:themeColor="text1"/>
                <w:sz w:val="18"/>
                <w:szCs w:val="18"/>
                <w:lang w:val="es-CO"/>
              </w:rPr>
              <w:t>d</w:t>
            </w:r>
            <w:r w:rsidRPr="0055329E">
              <w:rPr>
                <w:rFonts w:asciiTheme="minorHAnsi" w:hAnsiTheme="minorHAnsi" w:cs="Arial"/>
                <w:color w:val="000000" w:themeColor="text1"/>
                <w:sz w:val="18"/>
                <w:szCs w:val="18"/>
                <w:lang w:val="es-CO"/>
              </w:rPr>
              <w:t xml:space="preserve">el Sistema Nacional de Justicia Familiar para </w:t>
            </w:r>
            <w:r w:rsidR="009C632A" w:rsidRPr="0055329E">
              <w:rPr>
                <w:rFonts w:asciiTheme="minorHAnsi" w:hAnsiTheme="minorHAnsi" w:cs="Arial"/>
                <w:color w:val="000000" w:themeColor="text1"/>
                <w:sz w:val="18"/>
                <w:szCs w:val="18"/>
                <w:lang w:val="es-CO"/>
              </w:rPr>
              <w:t xml:space="preserve">la atención, prevención, promoción y restablecimiento </w:t>
            </w:r>
            <w:r w:rsidRPr="0055329E">
              <w:rPr>
                <w:rFonts w:asciiTheme="minorHAnsi" w:hAnsiTheme="minorHAnsi" w:cs="Arial"/>
                <w:color w:val="000000" w:themeColor="text1"/>
                <w:sz w:val="18"/>
                <w:szCs w:val="18"/>
                <w:lang w:val="es-CO"/>
              </w:rPr>
              <w:t>de derechos</w:t>
            </w:r>
            <w:r w:rsidR="00B33BB5" w:rsidRPr="0055329E">
              <w:rPr>
                <w:rFonts w:asciiTheme="minorHAnsi" w:hAnsiTheme="minorHAnsi" w:cs="Arial"/>
                <w:color w:val="000000" w:themeColor="text1"/>
                <w:sz w:val="18"/>
                <w:szCs w:val="18"/>
                <w:lang w:val="es-CO"/>
              </w:rPr>
              <w:t xml:space="preserve"> de </w:t>
            </w:r>
            <w:r w:rsidRPr="0055329E">
              <w:rPr>
                <w:rFonts w:asciiTheme="minorHAnsi" w:hAnsiTheme="minorHAnsi" w:cs="Arial"/>
                <w:color w:val="000000" w:themeColor="text1"/>
                <w:sz w:val="18"/>
                <w:szCs w:val="18"/>
                <w:lang w:val="es-CO"/>
              </w:rPr>
              <w:t>las niñas, niños y adolescentes</w:t>
            </w:r>
            <w:r w:rsidR="00B33BB5" w:rsidRPr="0055329E">
              <w:rPr>
                <w:rFonts w:asciiTheme="minorHAnsi" w:hAnsiTheme="minorHAnsi" w:cs="Arial"/>
                <w:color w:val="000000" w:themeColor="text1"/>
                <w:sz w:val="18"/>
                <w:szCs w:val="18"/>
                <w:lang w:val="es-CO"/>
              </w:rPr>
              <w:t>, que sean víctimas o estén en riesgo</w:t>
            </w:r>
            <w:r w:rsidR="0062570B" w:rsidRPr="0055329E">
              <w:rPr>
                <w:rFonts w:asciiTheme="minorHAnsi" w:hAnsiTheme="minorHAnsi" w:cs="Arial"/>
                <w:color w:val="000000" w:themeColor="text1"/>
                <w:sz w:val="18"/>
                <w:szCs w:val="18"/>
                <w:lang w:val="es-CO"/>
              </w:rPr>
              <w:t xml:space="preserve"> de cualquier forma de vulneración dentro del contexto de la familia</w:t>
            </w:r>
            <w:r w:rsidRPr="0055329E">
              <w:rPr>
                <w:rFonts w:asciiTheme="minorHAnsi" w:hAnsiTheme="minorHAnsi" w:cs="Arial"/>
                <w:color w:val="000000" w:themeColor="text1"/>
                <w:sz w:val="18"/>
                <w:szCs w:val="18"/>
                <w:lang w:val="es-CO"/>
              </w:rPr>
              <w:t>. Asimismo, el sistema se define como el conjunto de actores, políticas, programas, estrategias, principios, normas y rutas de articulación para la</w:t>
            </w:r>
            <w:r w:rsidR="000B634C" w:rsidRPr="0055329E">
              <w:rPr>
                <w:rFonts w:asciiTheme="minorHAnsi" w:hAnsiTheme="minorHAnsi" w:cs="Arial"/>
                <w:color w:val="000000" w:themeColor="text1"/>
                <w:sz w:val="18"/>
                <w:szCs w:val="18"/>
                <w:lang w:val="es-CO"/>
              </w:rPr>
              <w:t xml:space="preserve"> consecución de este </w:t>
            </w:r>
            <w:proofErr w:type="gramStart"/>
            <w:r w:rsidR="000B634C" w:rsidRPr="0055329E">
              <w:rPr>
                <w:rFonts w:asciiTheme="minorHAnsi" w:hAnsiTheme="minorHAnsi" w:cs="Arial"/>
                <w:color w:val="000000" w:themeColor="text1"/>
                <w:sz w:val="18"/>
                <w:szCs w:val="18"/>
                <w:lang w:val="es-CO"/>
              </w:rPr>
              <w:t>cometido.</w:t>
            </w:r>
            <w:r w:rsidRPr="0055329E">
              <w:rPr>
                <w:rFonts w:asciiTheme="minorHAnsi" w:hAnsiTheme="minorHAnsi" w:cs="Arial"/>
                <w:color w:val="000000" w:themeColor="text1"/>
                <w:sz w:val="18"/>
                <w:szCs w:val="18"/>
                <w:lang w:val="es-CO"/>
              </w:rPr>
              <w:t>.</w:t>
            </w:r>
            <w:proofErr w:type="gramEnd"/>
            <w:r w:rsidRPr="0055329E">
              <w:rPr>
                <w:rFonts w:asciiTheme="minorHAnsi" w:hAnsiTheme="minorHAnsi" w:cs="Arial"/>
                <w:color w:val="000000" w:themeColor="text1"/>
                <w:sz w:val="18"/>
                <w:szCs w:val="18"/>
                <w:lang w:val="es-CO"/>
              </w:rPr>
              <w:t xml:space="preserve"> </w:t>
            </w:r>
          </w:p>
          <w:p w14:paraId="06FD2B58" w14:textId="0ECEA515" w:rsidR="00032FEF" w:rsidRPr="0055329E" w:rsidRDefault="00032FEF" w:rsidP="005500E4">
            <w:pPr>
              <w:pStyle w:val="NormalWeb"/>
              <w:spacing w:after="0"/>
              <w:jc w:val="both"/>
              <w:rPr>
                <w:rFonts w:asciiTheme="minorHAnsi" w:hAnsiTheme="minorHAnsi" w:cs="Arial"/>
                <w:color w:val="000000" w:themeColor="text1"/>
                <w:sz w:val="18"/>
                <w:szCs w:val="18"/>
                <w:lang w:val="es-CO"/>
              </w:rPr>
            </w:pPr>
            <w:r w:rsidRPr="0055329E">
              <w:rPr>
                <w:rFonts w:asciiTheme="minorHAnsi" w:hAnsiTheme="minorHAnsi" w:cs="Arial"/>
                <w:color w:val="000000" w:themeColor="text1"/>
                <w:sz w:val="18"/>
                <w:szCs w:val="18"/>
                <w:lang w:val="es-CO"/>
              </w:rPr>
              <w:t xml:space="preserve">En ese </w:t>
            </w:r>
            <w:r w:rsidR="000B634C" w:rsidRPr="0055329E">
              <w:rPr>
                <w:rFonts w:asciiTheme="minorHAnsi" w:hAnsiTheme="minorHAnsi" w:cs="Arial"/>
                <w:color w:val="000000" w:themeColor="text1"/>
                <w:sz w:val="18"/>
                <w:szCs w:val="18"/>
                <w:lang w:val="es-CO"/>
              </w:rPr>
              <w:t>contexto</w:t>
            </w:r>
            <w:r w:rsidRPr="0055329E">
              <w:rPr>
                <w:rFonts w:asciiTheme="minorHAnsi" w:hAnsiTheme="minorHAnsi" w:cs="Arial"/>
                <w:color w:val="000000" w:themeColor="text1"/>
                <w:sz w:val="18"/>
                <w:szCs w:val="18"/>
                <w:lang w:val="es-CO"/>
              </w:rPr>
              <w:t>, el ICBF en conjunto con el Ministerio de Justicia y del Derecho</w:t>
            </w:r>
            <w:r w:rsidR="001B53F2" w:rsidRPr="0055329E">
              <w:rPr>
                <w:rFonts w:asciiTheme="minorHAnsi" w:hAnsiTheme="minorHAnsi" w:cs="Arial"/>
                <w:color w:val="000000" w:themeColor="text1"/>
                <w:sz w:val="18"/>
                <w:szCs w:val="18"/>
                <w:lang w:val="es-CO"/>
              </w:rPr>
              <w:t>,</w:t>
            </w:r>
            <w:r w:rsidRPr="0055329E">
              <w:rPr>
                <w:rFonts w:asciiTheme="minorHAnsi" w:hAnsiTheme="minorHAnsi" w:cs="Arial"/>
                <w:color w:val="000000" w:themeColor="text1"/>
                <w:sz w:val="18"/>
                <w:szCs w:val="18"/>
                <w:lang w:val="es-CO"/>
              </w:rPr>
              <w:t xml:space="preserve"> establecieron el compromiso de </w:t>
            </w:r>
            <w:r w:rsidR="00AB0ABF" w:rsidRPr="0055329E">
              <w:rPr>
                <w:rFonts w:asciiTheme="minorHAnsi" w:hAnsiTheme="minorHAnsi" w:cs="Arial"/>
                <w:color w:val="000000" w:themeColor="text1"/>
                <w:sz w:val="18"/>
                <w:szCs w:val="18"/>
                <w:lang w:val="es-CO"/>
              </w:rPr>
              <w:t>construir</w:t>
            </w:r>
            <w:r w:rsidRPr="0055329E">
              <w:rPr>
                <w:rFonts w:asciiTheme="minorHAnsi" w:hAnsiTheme="minorHAnsi" w:cs="Arial"/>
                <w:color w:val="000000" w:themeColor="text1"/>
                <w:sz w:val="18"/>
                <w:szCs w:val="18"/>
                <w:lang w:val="es-CO"/>
              </w:rPr>
              <w:t xml:space="preserve"> </w:t>
            </w:r>
            <w:r w:rsidR="007E1B33" w:rsidRPr="0055329E">
              <w:rPr>
                <w:rFonts w:asciiTheme="minorHAnsi" w:hAnsiTheme="minorHAnsi" w:cs="Arial"/>
                <w:color w:val="000000" w:themeColor="text1"/>
                <w:sz w:val="18"/>
                <w:szCs w:val="18"/>
                <w:lang w:val="es-CO"/>
              </w:rPr>
              <w:t>el</w:t>
            </w:r>
            <w:r w:rsidRPr="0055329E">
              <w:rPr>
                <w:rFonts w:asciiTheme="minorHAnsi" w:hAnsiTheme="minorHAnsi" w:cs="Arial"/>
                <w:color w:val="000000" w:themeColor="text1"/>
                <w:sz w:val="18"/>
                <w:szCs w:val="18"/>
                <w:lang w:val="es-CO"/>
              </w:rPr>
              <w:t xml:space="preserve"> decreto</w:t>
            </w:r>
            <w:r w:rsidR="00414E07" w:rsidRPr="0055329E">
              <w:rPr>
                <w:rFonts w:asciiTheme="minorHAnsi" w:hAnsiTheme="minorHAnsi" w:cs="Arial"/>
                <w:color w:val="000000" w:themeColor="text1"/>
                <w:sz w:val="18"/>
                <w:szCs w:val="18"/>
                <w:lang w:val="es-CO"/>
              </w:rPr>
              <w:t xml:space="preserve"> reglamentario</w:t>
            </w:r>
            <w:r w:rsidRPr="0055329E">
              <w:rPr>
                <w:rFonts w:asciiTheme="minorHAnsi" w:hAnsiTheme="minorHAnsi" w:cs="Arial"/>
                <w:color w:val="000000" w:themeColor="text1"/>
                <w:sz w:val="18"/>
                <w:szCs w:val="18"/>
                <w:lang w:val="es-CO"/>
              </w:rPr>
              <w:t xml:space="preserve"> </w:t>
            </w:r>
            <w:r w:rsidR="00414E07" w:rsidRPr="0055329E">
              <w:rPr>
                <w:rFonts w:asciiTheme="minorHAnsi" w:hAnsiTheme="minorHAnsi" w:cs="Arial"/>
                <w:color w:val="000000" w:themeColor="text1"/>
                <w:sz w:val="18"/>
                <w:szCs w:val="18"/>
                <w:lang w:val="es-CO"/>
              </w:rPr>
              <w:t>d</w:t>
            </w:r>
            <w:r w:rsidRPr="0055329E">
              <w:rPr>
                <w:rFonts w:asciiTheme="minorHAnsi" w:hAnsiTheme="minorHAnsi" w:cs="Arial"/>
                <w:color w:val="000000" w:themeColor="text1"/>
                <w:sz w:val="18"/>
                <w:szCs w:val="18"/>
                <w:lang w:val="es-CO"/>
              </w:rPr>
              <w:t xml:space="preserve">el artículo 203 de la Ley 2294 del </w:t>
            </w:r>
            <w:proofErr w:type="gramStart"/>
            <w:r w:rsidRPr="0055329E">
              <w:rPr>
                <w:rFonts w:asciiTheme="minorHAnsi" w:hAnsiTheme="minorHAnsi" w:cs="Arial"/>
                <w:color w:val="000000" w:themeColor="text1"/>
                <w:sz w:val="18"/>
                <w:szCs w:val="18"/>
                <w:lang w:val="es-CO"/>
              </w:rPr>
              <w:t>2023</w:t>
            </w:r>
            <w:r w:rsidR="00B651A9" w:rsidRPr="0055329E">
              <w:rPr>
                <w:rFonts w:asciiTheme="minorHAnsi" w:hAnsiTheme="minorHAnsi" w:cs="Arial"/>
                <w:color w:val="000000" w:themeColor="text1"/>
                <w:sz w:val="18"/>
                <w:szCs w:val="18"/>
                <w:lang w:val="es-CO"/>
              </w:rPr>
              <w:t>,</w:t>
            </w:r>
            <w:r w:rsidRPr="0055329E">
              <w:rPr>
                <w:rFonts w:asciiTheme="minorHAnsi" w:hAnsiTheme="minorHAnsi" w:cs="Arial"/>
                <w:color w:val="000000" w:themeColor="text1"/>
                <w:sz w:val="18"/>
                <w:szCs w:val="18"/>
                <w:lang w:val="es-CO"/>
              </w:rPr>
              <w:t xml:space="preserve">  fij</w:t>
            </w:r>
            <w:r w:rsidR="00B651A9" w:rsidRPr="0055329E">
              <w:rPr>
                <w:rFonts w:asciiTheme="minorHAnsi" w:hAnsiTheme="minorHAnsi" w:cs="Arial"/>
                <w:color w:val="000000" w:themeColor="text1"/>
                <w:sz w:val="18"/>
                <w:szCs w:val="18"/>
                <w:lang w:val="es-CO"/>
              </w:rPr>
              <w:t>ando</w:t>
            </w:r>
            <w:proofErr w:type="gramEnd"/>
            <w:r w:rsidRPr="0055329E">
              <w:rPr>
                <w:rFonts w:asciiTheme="minorHAnsi" w:hAnsiTheme="minorHAnsi" w:cs="Arial"/>
                <w:color w:val="000000" w:themeColor="text1"/>
                <w:sz w:val="18"/>
                <w:szCs w:val="18"/>
                <w:lang w:val="es-CO"/>
              </w:rPr>
              <w:t xml:space="preserve"> las bases de funcionamiento del Sistema Nacional de Justicia Familiar</w:t>
            </w:r>
            <w:r w:rsidR="00C53F96" w:rsidRPr="0055329E">
              <w:rPr>
                <w:rFonts w:asciiTheme="minorHAnsi" w:hAnsiTheme="minorHAnsi" w:cs="Arial"/>
                <w:color w:val="000000" w:themeColor="text1"/>
                <w:sz w:val="18"/>
                <w:szCs w:val="18"/>
                <w:lang w:val="es-CO"/>
              </w:rPr>
              <w:t>, a través de la instalación de mesas permanentes jurídicas y metodológicas de coordinación y articulación</w:t>
            </w:r>
            <w:r w:rsidR="00B33FB3" w:rsidRPr="0055329E">
              <w:rPr>
                <w:rFonts w:asciiTheme="minorHAnsi" w:hAnsiTheme="minorHAnsi" w:cs="Arial"/>
                <w:color w:val="000000" w:themeColor="text1"/>
                <w:sz w:val="18"/>
                <w:szCs w:val="18"/>
                <w:lang w:val="es-CO"/>
              </w:rPr>
              <w:t xml:space="preserve"> enfocadas al diálogo con el precitado gabinete ministerial</w:t>
            </w:r>
            <w:r w:rsidRPr="0055329E">
              <w:rPr>
                <w:rFonts w:asciiTheme="minorHAnsi" w:hAnsiTheme="minorHAnsi" w:cs="Arial"/>
                <w:color w:val="000000" w:themeColor="text1"/>
                <w:sz w:val="18"/>
                <w:szCs w:val="18"/>
                <w:lang w:val="es-CO"/>
              </w:rPr>
              <w:t xml:space="preserve">. </w:t>
            </w:r>
          </w:p>
          <w:p w14:paraId="397492B4" w14:textId="4111C6F3" w:rsidR="00032FEF" w:rsidRPr="0055329E" w:rsidRDefault="00032FEF" w:rsidP="005500E4">
            <w:pPr>
              <w:pStyle w:val="NormalWeb"/>
              <w:spacing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lang w:val="es-CO"/>
              </w:rPr>
              <w:t>Ambas entidades acordaro</w:t>
            </w:r>
            <w:r w:rsidR="00B651A9" w:rsidRPr="0055329E">
              <w:rPr>
                <w:rFonts w:asciiTheme="minorHAnsi" w:hAnsiTheme="minorHAnsi" w:cs="Arial"/>
                <w:color w:val="000000" w:themeColor="text1"/>
                <w:sz w:val="18"/>
                <w:szCs w:val="18"/>
                <w:lang w:val="es-CO"/>
              </w:rPr>
              <w:t>n</w:t>
            </w:r>
            <w:r w:rsidRPr="0055329E">
              <w:rPr>
                <w:rFonts w:asciiTheme="minorHAnsi" w:hAnsiTheme="minorHAnsi" w:cs="Arial"/>
                <w:color w:val="000000" w:themeColor="text1"/>
                <w:sz w:val="18"/>
                <w:szCs w:val="18"/>
                <w:lang w:val="es-CO"/>
              </w:rPr>
              <w:t xml:space="preserve"> </w:t>
            </w:r>
            <w:r w:rsidR="00326008" w:rsidRPr="0055329E">
              <w:rPr>
                <w:rFonts w:asciiTheme="minorHAnsi" w:hAnsiTheme="minorHAnsi" w:cs="Arial"/>
                <w:color w:val="000000" w:themeColor="text1"/>
                <w:sz w:val="18"/>
                <w:szCs w:val="18"/>
                <w:lang w:val="es-CO"/>
              </w:rPr>
              <w:t xml:space="preserve">dentro del marco de la metodología diseñada desde la concepción jurídica e interdisciplinar, </w:t>
            </w:r>
            <w:r w:rsidR="004D1D16" w:rsidRPr="0055329E">
              <w:rPr>
                <w:rFonts w:asciiTheme="minorHAnsi" w:hAnsiTheme="minorHAnsi" w:cs="Arial"/>
                <w:color w:val="000000" w:themeColor="text1"/>
                <w:sz w:val="18"/>
                <w:szCs w:val="18"/>
                <w:lang w:val="es-CO"/>
              </w:rPr>
              <w:t xml:space="preserve">la </w:t>
            </w:r>
            <w:r w:rsidRPr="0055329E">
              <w:rPr>
                <w:rFonts w:asciiTheme="minorHAnsi" w:hAnsiTheme="minorHAnsi" w:cs="Arial"/>
                <w:color w:val="000000" w:themeColor="text1"/>
                <w:sz w:val="18"/>
                <w:szCs w:val="18"/>
                <w:lang w:val="es-CO"/>
              </w:rPr>
              <w:t>realiza</w:t>
            </w:r>
            <w:r w:rsidR="004D1D16" w:rsidRPr="0055329E">
              <w:rPr>
                <w:rFonts w:asciiTheme="minorHAnsi" w:hAnsiTheme="minorHAnsi" w:cs="Arial"/>
                <w:color w:val="000000" w:themeColor="text1"/>
                <w:sz w:val="18"/>
                <w:szCs w:val="18"/>
                <w:lang w:val="es-CO"/>
              </w:rPr>
              <w:t>ción de</w:t>
            </w:r>
            <w:r w:rsidRPr="0055329E">
              <w:rPr>
                <w:rFonts w:asciiTheme="minorHAnsi" w:hAnsiTheme="minorHAnsi" w:cs="Arial"/>
                <w:color w:val="000000" w:themeColor="text1"/>
                <w:sz w:val="18"/>
                <w:szCs w:val="18"/>
                <w:lang w:val="es-CO"/>
              </w:rPr>
              <w:t xml:space="preserve"> un ejercicio de diálogos </w:t>
            </w:r>
            <w:r w:rsidR="00963C30" w:rsidRPr="0055329E">
              <w:rPr>
                <w:rFonts w:asciiTheme="minorHAnsi" w:hAnsiTheme="minorHAnsi" w:cs="Arial"/>
                <w:color w:val="000000" w:themeColor="text1"/>
                <w:sz w:val="18"/>
                <w:szCs w:val="18"/>
                <w:lang w:val="es-CO"/>
              </w:rPr>
              <w:t xml:space="preserve"> sociales y participativos</w:t>
            </w:r>
            <w:r w:rsidRPr="0055329E">
              <w:rPr>
                <w:rFonts w:asciiTheme="minorHAnsi" w:hAnsiTheme="minorHAnsi" w:cs="Arial"/>
                <w:color w:val="000000" w:themeColor="text1"/>
                <w:sz w:val="18"/>
                <w:szCs w:val="18"/>
                <w:lang w:val="es-CO"/>
              </w:rPr>
              <w:t xml:space="preserve"> con niños, niñas, adolescentes, jóvenes, mujeres y comunidades étnicas</w:t>
            </w:r>
            <w:r w:rsidR="00FA31F5" w:rsidRPr="0055329E">
              <w:rPr>
                <w:rFonts w:asciiTheme="minorHAnsi" w:hAnsiTheme="minorHAnsi" w:cs="Arial"/>
                <w:color w:val="000000" w:themeColor="text1"/>
                <w:sz w:val="18"/>
                <w:szCs w:val="18"/>
                <w:lang w:val="es-CO"/>
              </w:rPr>
              <w:t>,</w:t>
            </w:r>
            <w:r w:rsidRPr="0055329E">
              <w:rPr>
                <w:rFonts w:asciiTheme="minorHAnsi" w:hAnsiTheme="minorHAnsi" w:cs="Arial"/>
                <w:color w:val="000000" w:themeColor="text1"/>
                <w:sz w:val="18"/>
                <w:szCs w:val="18"/>
                <w:lang w:val="es-CO"/>
              </w:rPr>
              <w:t xml:space="preserve"> con el </w:t>
            </w:r>
            <w:r w:rsidR="00543E8E" w:rsidRPr="0055329E">
              <w:rPr>
                <w:rFonts w:asciiTheme="minorHAnsi" w:hAnsiTheme="minorHAnsi" w:cs="Arial"/>
                <w:color w:val="000000" w:themeColor="text1"/>
                <w:sz w:val="18"/>
                <w:szCs w:val="18"/>
                <w:lang w:val="es-CO"/>
              </w:rPr>
              <w:t>propósito</w:t>
            </w:r>
            <w:r w:rsidRPr="0055329E">
              <w:rPr>
                <w:rFonts w:asciiTheme="minorHAnsi" w:hAnsiTheme="minorHAnsi" w:cs="Arial"/>
                <w:color w:val="000000" w:themeColor="text1"/>
                <w:sz w:val="18"/>
                <w:szCs w:val="18"/>
                <w:lang w:val="es-CO"/>
              </w:rPr>
              <w:t xml:space="preserve"> de escuchar sus perspectivas sobre las vulneraciones dentro del contexto familiar</w:t>
            </w:r>
            <w:r w:rsidR="00FA31F5" w:rsidRPr="0055329E">
              <w:rPr>
                <w:rFonts w:asciiTheme="minorHAnsi" w:hAnsiTheme="minorHAnsi" w:cs="Arial"/>
                <w:color w:val="000000" w:themeColor="text1"/>
                <w:sz w:val="18"/>
                <w:szCs w:val="18"/>
                <w:lang w:val="es-CO"/>
              </w:rPr>
              <w:t>,</w:t>
            </w:r>
            <w:r w:rsidRPr="0055329E">
              <w:rPr>
                <w:rFonts w:asciiTheme="minorHAnsi" w:hAnsiTheme="minorHAnsi" w:cs="Arial"/>
                <w:color w:val="000000" w:themeColor="text1"/>
                <w:sz w:val="18"/>
                <w:szCs w:val="18"/>
                <w:lang w:val="es-CO"/>
              </w:rPr>
              <w:t xml:space="preserve"> </w:t>
            </w:r>
            <w:r w:rsidR="00A727AE" w:rsidRPr="0055329E">
              <w:rPr>
                <w:rFonts w:asciiTheme="minorHAnsi" w:hAnsiTheme="minorHAnsi" w:cs="Arial"/>
                <w:color w:val="000000" w:themeColor="text1"/>
                <w:sz w:val="18"/>
                <w:szCs w:val="18"/>
                <w:lang w:val="es-CO"/>
              </w:rPr>
              <w:t xml:space="preserve">como </w:t>
            </w:r>
            <w:r w:rsidRPr="0055329E">
              <w:rPr>
                <w:rFonts w:asciiTheme="minorHAnsi" w:hAnsiTheme="minorHAnsi" w:cs="Arial"/>
                <w:color w:val="000000" w:themeColor="text1"/>
                <w:sz w:val="18"/>
                <w:szCs w:val="18"/>
                <w:lang w:val="es-CO"/>
              </w:rPr>
              <w:t>insumo orientador para la construcción colectiva del Sistema Nacional de Justicia Familiar</w:t>
            </w:r>
            <w:r w:rsidR="009C5703" w:rsidRPr="0055329E">
              <w:rPr>
                <w:rFonts w:asciiTheme="minorHAnsi" w:hAnsiTheme="minorHAnsi" w:cs="Arial"/>
                <w:color w:val="000000" w:themeColor="text1"/>
                <w:sz w:val="18"/>
                <w:szCs w:val="18"/>
                <w:lang w:val="es-CO"/>
              </w:rPr>
              <w:t xml:space="preserve"> y</w:t>
            </w:r>
            <w:r w:rsidR="00A727AE" w:rsidRPr="0055329E">
              <w:rPr>
                <w:rFonts w:asciiTheme="minorHAnsi" w:hAnsiTheme="minorHAnsi" w:cs="Arial"/>
                <w:color w:val="000000" w:themeColor="text1"/>
                <w:sz w:val="18"/>
                <w:szCs w:val="18"/>
                <w:lang w:val="es-CO"/>
              </w:rPr>
              <w:t>,</w:t>
            </w:r>
            <w:r w:rsidR="009C5703" w:rsidRPr="0055329E">
              <w:rPr>
                <w:rFonts w:asciiTheme="minorHAnsi" w:hAnsiTheme="minorHAnsi" w:cs="Arial"/>
                <w:color w:val="000000" w:themeColor="text1"/>
                <w:sz w:val="18"/>
                <w:szCs w:val="18"/>
                <w:lang w:val="es-CO"/>
              </w:rPr>
              <w:t xml:space="preserve"> el fortalecimiento de la atención y la protección integral de los niños, niñas y adolescentes en el territorio nacional</w:t>
            </w:r>
          </w:p>
        </w:tc>
      </w:tr>
      <w:tr w:rsidR="00032FEF" w:rsidRPr="0055329E" w14:paraId="3E853AEA" w14:textId="77777777" w:rsidTr="001B39BA">
        <w:trPr>
          <w:trHeight w:val="300"/>
          <w:jc w:val="center"/>
        </w:trPr>
        <w:tc>
          <w:tcPr>
            <w:tcW w:w="3114" w:type="dxa"/>
            <w:shd w:val="clear" w:color="auto" w:fill="D1D1D1" w:themeFill="background2" w:themeFillShade="E6"/>
          </w:tcPr>
          <w:p w14:paraId="7D5AE4A7" w14:textId="77777777" w:rsidR="00032FEF" w:rsidRPr="0055329E" w:rsidRDefault="00032FEF" w:rsidP="005500E4">
            <w:pPr>
              <w:pStyle w:val="NormalWeb"/>
              <w:spacing w:before="0" w:beforeAutospacing="0" w:after="0"/>
              <w:jc w:val="center"/>
              <w:rPr>
                <w:rFonts w:asciiTheme="minorHAnsi" w:hAnsiTheme="minorHAnsi" w:cs="Arial"/>
                <w:b/>
                <w:bCs/>
                <w:color w:val="000000" w:themeColor="text1"/>
                <w:sz w:val="18"/>
                <w:szCs w:val="18"/>
                <w:bdr w:val="none" w:sz="0" w:space="0" w:color="auto" w:frame="1"/>
              </w:rPr>
            </w:pPr>
            <w:proofErr w:type="spellStart"/>
            <w:r w:rsidRPr="0055329E">
              <w:rPr>
                <w:rFonts w:asciiTheme="minorHAnsi" w:hAnsiTheme="minorHAnsi" w:cs="Arial"/>
                <w:b/>
                <w:bCs/>
                <w:color w:val="000000" w:themeColor="text1"/>
                <w:sz w:val="18"/>
                <w:szCs w:val="18"/>
                <w:bdr w:val="none" w:sz="0" w:space="0" w:color="auto" w:frame="1"/>
              </w:rPr>
              <w:t>Principales</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bdr w:val="none" w:sz="0" w:space="0" w:color="auto" w:frame="1"/>
              </w:rPr>
              <w:t>resultados</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u w:val="single"/>
                <w:bdr w:val="none" w:sz="0" w:space="0" w:color="auto" w:frame="1"/>
              </w:rPr>
              <w:t>cuantitativos</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bdr w:val="none" w:sz="0" w:space="0" w:color="auto" w:frame="1"/>
              </w:rPr>
              <w:t>alcanzados</w:t>
            </w:r>
            <w:proofErr w:type="spellEnd"/>
          </w:p>
        </w:tc>
        <w:tc>
          <w:tcPr>
            <w:tcW w:w="6145" w:type="dxa"/>
            <w:shd w:val="clear" w:color="auto" w:fill="auto"/>
          </w:tcPr>
          <w:p w14:paraId="2302D3D4" w14:textId="3C179BBC" w:rsidR="00032FEF" w:rsidRPr="0055329E" w:rsidRDefault="00032FEF" w:rsidP="005500E4">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lang w:val="es-CO"/>
              </w:rPr>
              <w:t xml:space="preserve">En los diálogos para la construcción </w:t>
            </w:r>
            <w:r w:rsidR="00A727AE" w:rsidRPr="0055329E">
              <w:rPr>
                <w:rFonts w:asciiTheme="minorHAnsi" w:hAnsiTheme="minorHAnsi" w:cs="Arial"/>
                <w:color w:val="000000" w:themeColor="text1"/>
                <w:sz w:val="18"/>
                <w:szCs w:val="18"/>
                <w:lang w:val="es-CO"/>
              </w:rPr>
              <w:t xml:space="preserve">colectiva </w:t>
            </w:r>
            <w:r w:rsidRPr="0055329E">
              <w:rPr>
                <w:rFonts w:asciiTheme="minorHAnsi" w:hAnsiTheme="minorHAnsi" w:cs="Arial"/>
                <w:color w:val="000000" w:themeColor="text1"/>
                <w:sz w:val="18"/>
                <w:szCs w:val="18"/>
                <w:lang w:val="es-CO"/>
              </w:rPr>
              <w:t xml:space="preserve">del Sistema </w:t>
            </w:r>
            <w:r w:rsidR="00A727AE" w:rsidRPr="0055329E">
              <w:rPr>
                <w:rFonts w:asciiTheme="minorHAnsi" w:hAnsiTheme="minorHAnsi" w:cs="Arial"/>
                <w:color w:val="000000" w:themeColor="text1"/>
                <w:sz w:val="18"/>
                <w:szCs w:val="18"/>
                <w:lang w:val="es-CO"/>
              </w:rPr>
              <w:t xml:space="preserve">Nacional </w:t>
            </w:r>
            <w:r w:rsidRPr="0055329E">
              <w:rPr>
                <w:rFonts w:asciiTheme="minorHAnsi" w:hAnsiTheme="minorHAnsi" w:cs="Arial"/>
                <w:color w:val="000000" w:themeColor="text1"/>
                <w:sz w:val="18"/>
                <w:szCs w:val="18"/>
                <w:lang w:val="es-CO"/>
              </w:rPr>
              <w:t>de Justicia Familiar participaron un total de 226 adolescentes y jóvenes, en las capitales de 5 departamentos, dando como resultado</w:t>
            </w:r>
            <w:r w:rsidR="006755BC" w:rsidRPr="0055329E">
              <w:rPr>
                <w:rFonts w:asciiTheme="minorHAnsi" w:hAnsiTheme="minorHAnsi" w:cs="Arial"/>
                <w:color w:val="000000" w:themeColor="text1"/>
                <w:sz w:val="18"/>
                <w:szCs w:val="18"/>
                <w:lang w:val="es-CO"/>
              </w:rPr>
              <w:t xml:space="preserve"> la materialización de evidencia empírica a través de</w:t>
            </w:r>
            <w:r w:rsidRPr="0055329E">
              <w:rPr>
                <w:rFonts w:asciiTheme="minorHAnsi" w:hAnsiTheme="minorHAnsi" w:cs="Arial"/>
                <w:color w:val="000000" w:themeColor="text1"/>
                <w:sz w:val="18"/>
                <w:szCs w:val="18"/>
                <w:lang w:val="es-CO"/>
              </w:rPr>
              <w:t xml:space="preserve"> una relatoría por cada encuentro</w:t>
            </w:r>
            <w:r w:rsidR="00797CFF" w:rsidRPr="0055329E">
              <w:rPr>
                <w:rFonts w:asciiTheme="minorHAnsi" w:hAnsiTheme="minorHAnsi" w:cs="Arial"/>
                <w:color w:val="000000" w:themeColor="text1"/>
                <w:sz w:val="18"/>
                <w:szCs w:val="18"/>
                <w:lang w:val="es-CO"/>
              </w:rPr>
              <w:t xml:space="preserve">, </w:t>
            </w:r>
            <w:r w:rsidRPr="0055329E">
              <w:rPr>
                <w:rFonts w:asciiTheme="minorHAnsi" w:hAnsiTheme="minorHAnsi" w:cs="Arial"/>
                <w:color w:val="000000" w:themeColor="text1"/>
                <w:sz w:val="18"/>
                <w:szCs w:val="18"/>
                <w:lang w:val="es-CO"/>
              </w:rPr>
              <w:t>para la elaboración del decreto que reglamentar</w:t>
            </w:r>
            <w:r w:rsidR="00E1625F" w:rsidRPr="0055329E">
              <w:rPr>
                <w:rFonts w:asciiTheme="minorHAnsi" w:hAnsiTheme="minorHAnsi" w:cs="Arial"/>
                <w:color w:val="000000" w:themeColor="text1"/>
                <w:sz w:val="18"/>
                <w:szCs w:val="18"/>
                <w:lang w:val="es-CO"/>
              </w:rPr>
              <w:t>á</w:t>
            </w:r>
            <w:r w:rsidRPr="0055329E">
              <w:rPr>
                <w:rFonts w:asciiTheme="minorHAnsi" w:hAnsiTheme="minorHAnsi" w:cs="Arial"/>
                <w:color w:val="000000" w:themeColor="text1"/>
                <w:sz w:val="18"/>
                <w:szCs w:val="18"/>
                <w:lang w:val="es-CO"/>
              </w:rPr>
              <w:t xml:space="preserve"> dicho Sistema. </w:t>
            </w:r>
          </w:p>
        </w:tc>
      </w:tr>
      <w:tr w:rsidR="00032FEF" w:rsidRPr="0055329E" w14:paraId="1BF46CAD" w14:textId="77777777" w:rsidTr="001B39BA">
        <w:trPr>
          <w:trHeight w:val="300"/>
          <w:jc w:val="center"/>
        </w:trPr>
        <w:tc>
          <w:tcPr>
            <w:tcW w:w="3114" w:type="dxa"/>
            <w:shd w:val="clear" w:color="auto" w:fill="D1D1D1" w:themeFill="background2" w:themeFillShade="E6"/>
          </w:tcPr>
          <w:p w14:paraId="1832071D" w14:textId="77777777" w:rsidR="00032FEF" w:rsidRPr="0055329E" w:rsidRDefault="00032FEF" w:rsidP="005500E4">
            <w:pPr>
              <w:pStyle w:val="NormalWeb"/>
              <w:spacing w:before="0" w:beforeAutospacing="0" w:after="0"/>
              <w:jc w:val="center"/>
              <w:rPr>
                <w:rFonts w:asciiTheme="minorHAnsi" w:hAnsiTheme="minorHAnsi" w:cs="Arial"/>
                <w:b/>
                <w:bCs/>
                <w:color w:val="000000" w:themeColor="text1"/>
                <w:sz w:val="18"/>
                <w:szCs w:val="18"/>
                <w:bdr w:val="none" w:sz="0" w:space="0" w:color="auto" w:frame="1"/>
              </w:rPr>
            </w:pPr>
            <w:proofErr w:type="spellStart"/>
            <w:r w:rsidRPr="0055329E">
              <w:rPr>
                <w:rFonts w:asciiTheme="minorHAnsi" w:hAnsiTheme="minorHAnsi" w:cs="Arial"/>
                <w:b/>
                <w:bCs/>
                <w:color w:val="000000" w:themeColor="text1"/>
                <w:sz w:val="18"/>
                <w:szCs w:val="18"/>
                <w:bdr w:val="none" w:sz="0" w:space="0" w:color="auto" w:frame="1"/>
              </w:rPr>
              <w:t>Principales</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bdr w:val="none" w:sz="0" w:space="0" w:color="auto" w:frame="1"/>
              </w:rPr>
              <w:t>resultados</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u w:val="single"/>
                <w:bdr w:val="none" w:sz="0" w:space="0" w:color="auto" w:frame="1"/>
              </w:rPr>
              <w:t>cualitativos</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bdr w:val="none" w:sz="0" w:space="0" w:color="auto" w:frame="1"/>
              </w:rPr>
              <w:t>alcanzados</w:t>
            </w:r>
            <w:proofErr w:type="spellEnd"/>
          </w:p>
        </w:tc>
        <w:tc>
          <w:tcPr>
            <w:tcW w:w="6145" w:type="dxa"/>
            <w:shd w:val="clear" w:color="auto" w:fill="auto"/>
          </w:tcPr>
          <w:p w14:paraId="5247B0C9" w14:textId="13ABF5AE" w:rsidR="00032FEF" w:rsidRPr="0055329E" w:rsidRDefault="00032FEF" w:rsidP="00352257">
            <w:pPr>
              <w:pStyle w:val="NormalWeb"/>
              <w:numPr>
                <w:ilvl w:val="0"/>
                <w:numId w:val="9"/>
              </w:numPr>
              <w:spacing w:before="0" w:beforeAutospacing="0" w:after="0" w:afterAutospacing="0"/>
              <w:jc w:val="both"/>
              <w:rPr>
                <w:rFonts w:asciiTheme="minorHAnsi" w:hAnsiTheme="minorHAnsi" w:cs="Arial"/>
                <w:color w:val="000000" w:themeColor="text1"/>
                <w:sz w:val="18"/>
                <w:szCs w:val="18"/>
                <w:lang w:val="es-CO"/>
              </w:rPr>
            </w:pPr>
            <w:r w:rsidRPr="0055329E">
              <w:rPr>
                <w:rFonts w:asciiTheme="minorHAnsi" w:hAnsiTheme="minorHAnsi" w:cs="Arial"/>
                <w:color w:val="000000" w:themeColor="text1"/>
                <w:sz w:val="18"/>
                <w:szCs w:val="18"/>
                <w:lang w:val="es-CO"/>
              </w:rPr>
              <w:t xml:space="preserve">Los diálogos permitieron conocer elementos importantes de la noción de justicia </w:t>
            </w:r>
            <w:r w:rsidR="0035680F" w:rsidRPr="0055329E">
              <w:rPr>
                <w:rFonts w:asciiTheme="minorHAnsi" w:hAnsiTheme="minorHAnsi" w:cs="Arial"/>
                <w:color w:val="000000" w:themeColor="text1"/>
                <w:sz w:val="18"/>
                <w:szCs w:val="18"/>
                <w:lang w:val="es-CO"/>
              </w:rPr>
              <w:t xml:space="preserve">desde la </w:t>
            </w:r>
            <w:r w:rsidR="00AB3CFD" w:rsidRPr="0055329E">
              <w:rPr>
                <w:rFonts w:asciiTheme="minorHAnsi" w:hAnsiTheme="minorHAnsi" w:cs="Arial"/>
                <w:color w:val="000000" w:themeColor="text1"/>
                <w:sz w:val="18"/>
                <w:szCs w:val="18"/>
                <w:lang w:val="es-CO"/>
              </w:rPr>
              <w:t>cosmo</w:t>
            </w:r>
            <w:r w:rsidR="0035680F" w:rsidRPr="0055329E">
              <w:rPr>
                <w:rFonts w:asciiTheme="minorHAnsi" w:hAnsiTheme="minorHAnsi" w:cs="Arial"/>
                <w:color w:val="000000" w:themeColor="text1"/>
                <w:sz w:val="18"/>
                <w:szCs w:val="18"/>
                <w:lang w:val="es-CO"/>
              </w:rPr>
              <w:t>visión de</w:t>
            </w:r>
            <w:r w:rsidR="006D51B2" w:rsidRPr="0055329E">
              <w:rPr>
                <w:rFonts w:asciiTheme="minorHAnsi" w:hAnsiTheme="minorHAnsi" w:cs="Arial"/>
                <w:color w:val="000000" w:themeColor="text1"/>
                <w:sz w:val="18"/>
                <w:szCs w:val="18"/>
                <w:lang w:val="es-CO"/>
              </w:rPr>
              <w:t xml:space="preserve"> los</w:t>
            </w:r>
            <w:r w:rsidRPr="0055329E">
              <w:rPr>
                <w:rFonts w:asciiTheme="minorHAnsi" w:hAnsiTheme="minorHAnsi" w:cs="Arial"/>
                <w:color w:val="000000" w:themeColor="text1"/>
                <w:sz w:val="18"/>
                <w:szCs w:val="18"/>
                <w:lang w:val="es-CO"/>
              </w:rPr>
              <w:t xml:space="preserve"> adolescentes y jóvenes de los </w:t>
            </w:r>
            <w:r w:rsidR="006D51B2" w:rsidRPr="0055329E">
              <w:rPr>
                <w:rFonts w:asciiTheme="minorHAnsi" w:hAnsiTheme="minorHAnsi" w:cs="Arial"/>
                <w:color w:val="000000" w:themeColor="text1"/>
                <w:sz w:val="18"/>
                <w:szCs w:val="18"/>
                <w:lang w:val="es-CO"/>
              </w:rPr>
              <w:t>cinco</w:t>
            </w:r>
            <w:r w:rsidRPr="0055329E">
              <w:rPr>
                <w:rFonts w:asciiTheme="minorHAnsi" w:hAnsiTheme="minorHAnsi" w:cs="Arial"/>
                <w:color w:val="000000" w:themeColor="text1"/>
                <w:sz w:val="18"/>
                <w:szCs w:val="18"/>
                <w:lang w:val="es-CO"/>
              </w:rPr>
              <w:t xml:space="preserve"> departamentos donde se </w:t>
            </w:r>
            <w:r w:rsidR="00AB3CFD" w:rsidRPr="0055329E">
              <w:rPr>
                <w:rFonts w:asciiTheme="minorHAnsi" w:hAnsiTheme="minorHAnsi" w:cs="Arial"/>
                <w:color w:val="000000" w:themeColor="text1"/>
                <w:sz w:val="18"/>
                <w:szCs w:val="18"/>
                <w:lang w:val="es-CO"/>
              </w:rPr>
              <w:t>desarroll</w:t>
            </w:r>
            <w:r w:rsidR="002E6DF0" w:rsidRPr="0055329E">
              <w:rPr>
                <w:rFonts w:asciiTheme="minorHAnsi" w:hAnsiTheme="minorHAnsi" w:cs="Arial"/>
                <w:color w:val="000000" w:themeColor="text1"/>
                <w:sz w:val="18"/>
                <w:szCs w:val="18"/>
                <w:lang w:val="es-CO"/>
              </w:rPr>
              <w:t>aron los diálogos</w:t>
            </w:r>
            <w:r w:rsidR="00DE7C08" w:rsidRPr="0055329E">
              <w:rPr>
                <w:rFonts w:asciiTheme="minorHAnsi" w:hAnsiTheme="minorHAnsi" w:cs="Arial"/>
                <w:color w:val="000000" w:themeColor="text1"/>
                <w:sz w:val="18"/>
                <w:szCs w:val="18"/>
                <w:lang w:val="es-CO"/>
              </w:rPr>
              <w:t>.</w:t>
            </w:r>
            <w:r w:rsidRPr="0055329E">
              <w:rPr>
                <w:rFonts w:asciiTheme="minorHAnsi" w:hAnsiTheme="minorHAnsi" w:cs="Arial"/>
                <w:color w:val="000000" w:themeColor="text1"/>
                <w:sz w:val="18"/>
                <w:szCs w:val="18"/>
                <w:lang w:val="es-CO"/>
              </w:rPr>
              <w:t xml:space="preserve"> </w:t>
            </w:r>
          </w:p>
          <w:p w14:paraId="2355F347" w14:textId="77777777" w:rsidR="00032FEF" w:rsidRPr="0055329E" w:rsidRDefault="00032FEF" w:rsidP="00352257">
            <w:pPr>
              <w:pStyle w:val="NormalWeb"/>
              <w:numPr>
                <w:ilvl w:val="0"/>
                <w:numId w:val="9"/>
              </w:numPr>
              <w:spacing w:before="0" w:beforeAutospacing="0" w:after="0" w:afterAutospacing="0"/>
              <w:jc w:val="both"/>
              <w:rPr>
                <w:rFonts w:asciiTheme="minorHAnsi" w:hAnsiTheme="minorHAnsi" w:cs="Arial"/>
                <w:color w:val="000000" w:themeColor="text1"/>
                <w:sz w:val="18"/>
                <w:szCs w:val="18"/>
                <w:lang w:val="es-CO"/>
              </w:rPr>
            </w:pPr>
            <w:r w:rsidRPr="0055329E">
              <w:rPr>
                <w:rFonts w:asciiTheme="minorHAnsi" w:hAnsiTheme="minorHAnsi" w:cs="Arial"/>
                <w:color w:val="000000" w:themeColor="text1"/>
                <w:sz w:val="18"/>
                <w:szCs w:val="18"/>
                <w:lang w:val="es-CO"/>
              </w:rPr>
              <w:t xml:space="preserve">Se identificaron significados que se han construido alrededor de los factores de riesgo y de protección que existen en cada territorio. </w:t>
            </w:r>
          </w:p>
          <w:p w14:paraId="33629F9E" w14:textId="77777777" w:rsidR="00032FEF" w:rsidRPr="0055329E" w:rsidRDefault="00032FEF" w:rsidP="00352257">
            <w:pPr>
              <w:pStyle w:val="NormalWeb"/>
              <w:numPr>
                <w:ilvl w:val="0"/>
                <w:numId w:val="9"/>
              </w:numPr>
              <w:spacing w:before="0" w:beforeAutospacing="0" w:after="0" w:afterAutospacing="0"/>
              <w:jc w:val="both"/>
              <w:rPr>
                <w:rFonts w:asciiTheme="minorHAnsi" w:hAnsiTheme="minorHAnsi" w:cs="Arial"/>
                <w:color w:val="000000" w:themeColor="text1"/>
                <w:sz w:val="18"/>
                <w:szCs w:val="18"/>
                <w:lang w:val="es-CO"/>
              </w:rPr>
            </w:pPr>
            <w:r w:rsidRPr="0055329E">
              <w:rPr>
                <w:rFonts w:asciiTheme="minorHAnsi" w:hAnsiTheme="minorHAnsi" w:cs="Arial"/>
                <w:color w:val="000000" w:themeColor="text1"/>
                <w:sz w:val="18"/>
                <w:szCs w:val="18"/>
                <w:lang w:val="es-CO"/>
              </w:rPr>
              <w:t xml:space="preserve">Se conocieron las necesidades de abordaje de conflictos en los diferentes entornos donde transcurren sus vidas. </w:t>
            </w:r>
          </w:p>
          <w:p w14:paraId="69924C68" w14:textId="6A885C7A" w:rsidR="00032FEF" w:rsidRPr="0055329E" w:rsidRDefault="00032FEF" w:rsidP="00352257">
            <w:pPr>
              <w:pStyle w:val="NormalWeb"/>
              <w:numPr>
                <w:ilvl w:val="0"/>
                <w:numId w:val="9"/>
              </w:numPr>
              <w:spacing w:before="0" w:beforeAutospacing="0" w:after="0" w:afterAutospacing="0"/>
              <w:jc w:val="both"/>
              <w:rPr>
                <w:rFonts w:asciiTheme="minorHAnsi" w:hAnsiTheme="minorHAnsi" w:cs="Arial"/>
                <w:color w:val="000000" w:themeColor="text1"/>
                <w:sz w:val="18"/>
                <w:szCs w:val="18"/>
                <w:lang w:val="es-CO"/>
              </w:rPr>
            </w:pPr>
            <w:r w:rsidRPr="0055329E">
              <w:rPr>
                <w:rFonts w:asciiTheme="minorHAnsi" w:hAnsiTheme="minorHAnsi" w:cs="Arial"/>
                <w:color w:val="000000" w:themeColor="text1"/>
                <w:sz w:val="18"/>
                <w:szCs w:val="18"/>
                <w:lang w:val="es-CO"/>
              </w:rPr>
              <w:t xml:space="preserve">Las y los adolescentes y jóvenes </w:t>
            </w:r>
            <w:proofErr w:type="gramStart"/>
            <w:r w:rsidRPr="0055329E">
              <w:rPr>
                <w:rFonts w:asciiTheme="minorHAnsi" w:hAnsiTheme="minorHAnsi" w:cs="Arial"/>
                <w:color w:val="000000" w:themeColor="text1"/>
                <w:sz w:val="18"/>
                <w:szCs w:val="18"/>
                <w:lang w:val="es-CO"/>
              </w:rPr>
              <w:t>manifestaron  formas</w:t>
            </w:r>
            <w:proofErr w:type="gramEnd"/>
            <w:r w:rsidRPr="0055329E">
              <w:rPr>
                <w:rFonts w:asciiTheme="minorHAnsi" w:hAnsiTheme="minorHAnsi" w:cs="Arial"/>
                <w:color w:val="000000" w:themeColor="text1"/>
                <w:sz w:val="18"/>
                <w:szCs w:val="18"/>
                <w:lang w:val="es-CO"/>
              </w:rPr>
              <w:t xml:space="preserve"> en las que deb</w:t>
            </w:r>
            <w:r w:rsidR="0036660C" w:rsidRPr="0055329E">
              <w:rPr>
                <w:rFonts w:asciiTheme="minorHAnsi" w:hAnsiTheme="minorHAnsi" w:cs="Arial"/>
                <w:color w:val="000000" w:themeColor="text1"/>
                <w:sz w:val="18"/>
                <w:szCs w:val="18"/>
                <w:lang w:val="es-CO"/>
              </w:rPr>
              <w:t>en</w:t>
            </w:r>
            <w:r w:rsidRPr="0055329E">
              <w:rPr>
                <w:rFonts w:asciiTheme="minorHAnsi" w:hAnsiTheme="minorHAnsi" w:cs="Arial"/>
                <w:color w:val="000000" w:themeColor="text1"/>
                <w:sz w:val="18"/>
                <w:szCs w:val="18"/>
                <w:lang w:val="es-CO"/>
              </w:rPr>
              <w:t xml:space="preserve"> transformarse diferentes formas de injusticia. </w:t>
            </w:r>
          </w:p>
          <w:p w14:paraId="2C8A3415" w14:textId="76464896" w:rsidR="00032FEF" w:rsidRPr="0055329E" w:rsidRDefault="00032FEF" w:rsidP="00352257">
            <w:pPr>
              <w:pStyle w:val="NormalWeb"/>
              <w:numPr>
                <w:ilvl w:val="0"/>
                <w:numId w:val="9"/>
              </w:numPr>
              <w:spacing w:before="0" w:beforeAutospacing="0" w:after="0" w:afterAutospacing="0"/>
              <w:jc w:val="both"/>
              <w:rPr>
                <w:rFonts w:asciiTheme="minorHAnsi" w:hAnsiTheme="minorHAnsi" w:cs="Arial"/>
                <w:color w:val="000000" w:themeColor="text1"/>
                <w:sz w:val="18"/>
                <w:szCs w:val="18"/>
                <w:lang w:val="es-CO"/>
              </w:rPr>
            </w:pPr>
            <w:r w:rsidRPr="0055329E">
              <w:rPr>
                <w:rFonts w:asciiTheme="minorHAnsi" w:hAnsiTheme="minorHAnsi" w:cs="Arial"/>
                <w:color w:val="000000" w:themeColor="text1"/>
                <w:sz w:val="18"/>
                <w:szCs w:val="18"/>
                <w:lang w:val="es-CO"/>
              </w:rPr>
              <w:t>Las y los adolescentes y jóvenes expresaron cómo qu</w:t>
            </w:r>
            <w:r w:rsidR="00212E6D" w:rsidRPr="0055329E">
              <w:rPr>
                <w:rFonts w:asciiTheme="minorHAnsi" w:hAnsiTheme="minorHAnsi" w:cs="Arial"/>
                <w:color w:val="000000" w:themeColor="text1"/>
                <w:sz w:val="18"/>
                <w:szCs w:val="18"/>
                <w:lang w:val="es-CO"/>
              </w:rPr>
              <w:t>ieren</w:t>
            </w:r>
            <w:r w:rsidRPr="0055329E">
              <w:rPr>
                <w:rFonts w:asciiTheme="minorHAnsi" w:hAnsiTheme="minorHAnsi" w:cs="Arial"/>
                <w:color w:val="000000" w:themeColor="text1"/>
                <w:sz w:val="18"/>
                <w:szCs w:val="18"/>
                <w:lang w:val="es-CO"/>
              </w:rPr>
              <w:t xml:space="preserve"> que </w:t>
            </w:r>
            <w:r w:rsidR="00212E6D" w:rsidRPr="0055329E">
              <w:rPr>
                <w:rFonts w:asciiTheme="minorHAnsi" w:hAnsiTheme="minorHAnsi" w:cs="Arial"/>
                <w:color w:val="000000" w:themeColor="text1"/>
                <w:sz w:val="18"/>
                <w:szCs w:val="18"/>
                <w:lang w:val="es-CO"/>
              </w:rPr>
              <w:t>sea</w:t>
            </w:r>
            <w:r w:rsidRPr="0055329E">
              <w:rPr>
                <w:rFonts w:asciiTheme="minorHAnsi" w:hAnsiTheme="minorHAnsi" w:cs="Arial"/>
                <w:color w:val="000000" w:themeColor="text1"/>
                <w:sz w:val="18"/>
                <w:szCs w:val="18"/>
                <w:lang w:val="es-CO"/>
              </w:rPr>
              <w:t xml:space="preserve"> </w:t>
            </w:r>
            <w:r w:rsidR="002E6DF0" w:rsidRPr="0055329E">
              <w:rPr>
                <w:rFonts w:asciiTheme="minorHAnsi" w:hAnsiTheme="minorHAnsi" w:cs="Arial"/>
                <w:color w:val="000000" w:themeColor="text1"/>
                <w:sz w:val="18"/>
                <w:szCs w:val="18"/>
                <w:lang w:val="es-CO"/>
              </w:rPr>
              <w:t>el</w:t>
            </w:r>
            <w:r w:rsidRPr="0055329E">
              <w:rPr>
                <w:rFonts w:asciiTheme="minorHAnsi" w:hAnsiTheme="minorHAnsi" w:cs="Arial"/>
                <w:color w:val="000000" w:themeColor="text1"/>
                <w:sz w:val="18"/>
                <w:szCs w:val="18"/>
                <w:lang w:val="es-CO"/>
              </w:rPr>
              <w:t xml:space="preserve"> </w:t>
            </w:r>
            <w:r w:rsidR="00817990" w:rsidRPr="0055329E">
              <w:rPr>
                <w:rFonts w:asciiTheme="minorHAnsi" w:hAnsiTheme="minorHAnsi" w:cs="Arial"/>
                <w:color w:val="000000" w:themeColor="text1"/>
                <w:sz w:val="18"/>
                <w:szCs w:val="18"/>
                <w:lang w:val="es-CO"/>
              </w:rPr>
              <w:t>S</w:t>
            </w:r>
            <w:r w:rsidRPr="0055329E">
              <w:rPr>
                <w:rFonts w:asciiTheme="minorHAnsi" w:hAnsiTheme="minorHAnsi" w:cs="Arial"/>
                <w:color w:val="000000" w:themeColor="text1"/>
                <w:sz w:val="18"/>
                <w:szCs w:val="18"/>
                <w:lang w:val="es-CO"/>
              </w:rPr>
              <w:t xml:space="preserve">istema </w:t>
            </w:r>
            <w:r w:rsidR="00817990" w:rsidRPr="0055329E">
              <w:rPr>
                <w:rFonts w:asciiTheme="minorHAnsi" w:hAnsiTheme="minorHAnsi" w:cs="Arial"/>
                <w:color w:val="000000" w:themeColor="text1"/>
                <w:sz w:val="18"/>
                <w:szCs w:val="18"/>
                <w:lang w:val="es-CO"/>
              </w:rPr>
              <w:t>Nacional de Justicia</w:t>
            </w:r>
            <w:r w:rsidRPr="0055329E">
              <w:rPr>
                <w:rFonts w:asciiTheme="minorHAnsi" w:hAnsiTheme="minorHAnsi" w:cs="Arial"/>
                <w:color w:val="000000" w:themeColor="text1"/>
                <w:sz w:val="18"/>
                <w:szCs w:val="18"/>
                <w:lang w:val="es-CO"/>
              </w:rPr>
              <w:t xml:space="preserve"> </w:t>
            </w:r>
          </w:p>
          <w:p w14:paraId="4CFCDE99" w14:textId="61D7106C" w:rsidR="00032FEF" w:rsidRPr="0055329E" w:rsidRDefault="00032FEF" w:rsidP="00352257">
            <w:pPr>
              <w:pStyle w:val="NormalWeb"/>
              <w:numPr>
                <w:ilvl w:val="0"/>
                <w:numId w:val="9"/>
              </w:numPr>
              <w:spacing w:before="0" w:beforeAutospacing="0" w:after="0" w:afterAutospacing="0"/>
              <w:jc w:val="both"/>
              <w:rPr>
                <w:rFonts w:asciiTheme="minorHAnsi" w:hAnsiTheme="minorHAnsi" w:cs="Arial"/>
                <w:color w:val="000000" w:themeColor="text1"/>
                <w:sz w:val="18"/>
                <w:szCs w:val="18"/>
                <w:bdr w:val="none" w:sz="0" w:space="0" w:color="auto" w:frame="1"/>
                <w:lang w:val="es-ES"/>
              </w:rPr>
            </w:pPr>
            <w:r w:rsidRPr="0055329E">
              <w:rPr>
                <w:rFonts w:asciiTheme="minorHAnsi" w:hAnsiTheme="minorHAnsi" w:cs="Arial"/>
                <w:color w:val="000000" w:themeColor="text1"/>
                <w:sz w:val="18"/>
                <w:szCs w:val="18"/>
                <w:lang w:val="es-ES"/>
              </w:rPr>
              <w:t>Se logr</w:t>
            </w:r>
            <w:r w:rsidR="00212E6D" w:rsidRPr="0055329E">
              <w:rPr>
                <w:rFonts w:asciiTheme="minorHAnsi" w:hAnsiTheme="minorHAnsi" w:cs="Arial"/>
                <w:color w:val="000000" w:themeColor="text1"/>
                <w:sz w:val="18"/>
                <w:szCs w:val="18"/>
                <w:lang w:val="es-ES"/>
              </w:rPr>
              <w:t>ó</w:t>
            </w:r>
            <w:r w:rsidRPr="0055329E">
              <w:rPr>
                <w:rFonts w:asciiTheme="minorHAnsi" w:hAnsiTheme="minorHAnsi" w:cs="Arial"/>
                <w:color w:val="000000" w:themeColor="text1"/>
                <w:sz w:val="18"/>
                <w:szCs w:val="18"/>
                <w:lang w:val="es-ES"/>
              </w:rPr>
              <w:t xml:space="preserve"> recoger las perspectivas de adolescentes y jóvenes sobre las vulneraciones dentro del contexto familiar</w:t>
            </w:r>
            <w:r w:rsidR="0036660C" w:rsidRPr="0055329E">
              <w:rPr>
                <w:rFonts w:asciiTheme="minorHAnsi" w:hAnsiTheme="minorHAnsi" w:cs="Arial"/>
                <w:color w:val="000000" w:themeColor="text1"/>
                <w:sz w:val="18"/>
                <w:szCs w:val="18"/>
                <w:lang w:val="es-ES"/>
              </w:rPr>
              <w:t xml:space="preserve">, </w:t>
            </w:r>
            <w:r w:rsidR="00F92A7C" w:rsidRPr="0055329E">
              <w:rPr>
                <w:rFonts w:asciiTheme="minorHAnsi" w:hAnsiTheme="minorHAnsi" w:cs="Arial"/>
                <w:color w:val="000000" w:themeColor="text1"/>
                <w:sz w:val="18"/>
                <w:szCs w:val="18"/>
                <w:lang w:val="es-ES"/>
              </w:rPr>
              <w:t xml:space="preserve">que en suma con los anteriores </w:t>
            </w:r>
            <w:proofErr w:type="gramStart"/>
            <w:r w:rsidR="00F92A7C" w:rsidRPr="0055329E">
              <w:rPr>
                <w:rFonts w:asciiTheme="minorHAnsi" w:hAnsiTheme="minorHAnsi" w:cs="Arial"/>
                <w:color w:val="000000" w:themeColor="text1"/>
                <w:sz w:val="18"/>
                <w:szCs w:val="18"/>
                <w:lang w:val="es-ES"/>
              </w:rPr>
              <w:t xml:space="preserve">numerales, </w:t>
            </w:r>
            <w:r w:rsidRPr="0055329E">
              <w:rPr>
                <w:rFonts w:asciiTheme="minorHAnsi" w:hAnsiTheme="minorHAnsi" w:cs="Arial"/>
                <w:color w:val="000000" w:themeColor="text1"/>
                <w:sz w:val="18"/>
                <w:szCs w:val="18"/>
                <w:lang w:val="es-ES"/>
              </w:rPr>
              <w:t xml:space="preserve"> sirvió</w:t>
            </w:r>
            <w:proofErr w:type="gramEnd"/>
            <w:r w:rsidRPr="0055329E">
              <w:rPr>
                <w:rFonts w:asciiTheme="minorHAnsi" w:hAnsiTheme="minorHAnsi" w:cs="Arial"/>
                <w:color w:val="000000" w:themeColor="text1"/>
                <w:sz w:val="18"/>
                <w:szCs w:val="18"/>
                <w:lang w:val="es-ES"/>
              </w:rPr>
              <w:t xml:space="preserve"> de insumo orientador </w:t>
            </w:r>
            <w:r w:rsidR="00212E6D" w:rsidRPr="0055329E">
              <w:rPr>
                <w:rFonts w:asciiTheme="minorHAnsi" w:hAnsiTheme="minorHAnsi" w:cs="Arial"/>
                <w:color w:val="000000" w:themeColor="text1"/>
                <w:sz w:val="18"/>
                <w:szCs w:val="18"/>
                <w:lang w:val="es-ES"/>
              </w:rPr>
              <w:t xml:space="preserve">que facilitará </w:t>
            </w:r>
            <w:r w:rsidRPr="0055329E">
              <w:rPr>
                <w:rFonts w:asciiTheme="minorHAnsi" w:hAnsiTheme="minorHAnsi" w:cs="Arial"/>
                <w:color w:val="000000" w:themeColor="text1"/>
                <w:sz w:val="18"/>
                <w:szCs w:val="18"/>
                <w:lang w:val="es-ES"/>
              </w:rPr>
              <w:t xml:space="preserve">la construcción colectiva del Sistema Nacional de Justicia Familiar. </w:t>
            </w:r>
          </w:p>
        </w:tc>
      </w:tr>
      <w:tr w:rsidR="00032FEF" w:rsidRPr="0055329E" w14:paraId="0C1FAE2F" w14:textId="77777777" w:rsidTr="001B39BA">
        <w:trPr>
          <w:trHeight w:val="300"/>
          <w:jc w:val="center"/>
        </w:trPr>
        <w:tc>
          <w:tcPr>
            <w:tcW w:w="3114" w:type="dxa"/>
            <w:shd w:val="clear" w:color="auto" w:fill="D1D1D1" w:themeFill="background2" w:themeFillShade="E6"/>
          </w:tcPr>
          <w:p w14:paraId="0AF9DB34" w14:textId="77777777" w:rsidR="00032FEF" w:rsidRPr="0055329E" w:rsidRDefault="00032FEF" w:rsidP="005500E4">
            <w:pPr>
              <w:pStyle w:val="NormalWeb"/>
              <w:spacing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Links de referencia donde se pueden encontrar evidencias de la acción reportada</w:t>
            </w:r>
          </w:p>
        </w:tc>
        <w:tc>
          <w:tcPr>
            <w:tcW w:w="6145" w:type="dxa"/>
            <w:shd w:val="clear" w:color="auto" w:fill="auto"/>
          </w:tcPr>
          <w:p w14:paraId="2E5B0FC4" w14:textId="77777777" w:rsidR="00032FEF" w:rsidRPr="0055329E" w:rsidRDefault="0055329E" w:rsidP="005500E4">
            <w:pPr>
              <w:pStyle w:val="NormalWeb"/>
              <w:spacing w:after="0"/>
              <w:jc w:val="both"/>
              <w:rPr>
                <w:rFonts w:asciiTheme="minorHAnsi" w:hAnsiTheme="minorHAnsi" w:cs="Arial"/>
                <w:i/>
                <w:iCs/>
                <w:color w:val="000000" w:themeColor="text1"/>
                <w:sz w:val="18"/>
                <w:szCs w:val="18"/>
                <w:bdr w:val="none" w:sz="0" w:space="0" w:color="auto" w:frame="1"/>
                <w:lang w:val="es-CO"/>
              </w:rPr>
            </w:pPr>
            <w:r w:rsidRPr="0055329E">
              <w:fldChar w:fldCharType="begin"/>
            </w:r>
            <w:r w:rsidRPr="0055329E">
              <w:rPr>
                <w:lang w:val="es-CO"/>
              </w:rPr>
              <w:instrText>HYPERLINK "https://www.icbf.gov.co/noticias/icbf-realizara-analisis-detallado-del-proyecto-de-ley-que-reglamenta-el-sistema-nacional-de"</w:instrText>
            </w:r>
            <w:r w:rsidRPr="0055329E">
              <w:fldChar w:fldCharType="separate"/>
            </w:r>
            <w:r w:rsidR="00032FEF" w:rsidRPr="0055329E">
              <w:rPr>
                <w:rStyle w:val="Hipervnculo"/>
                <w:rFonts w:asciiTheme="minorHAnsi" w:eastAsiaTheme="majorEastAsia" w:hAnsiTheme="minorHAnsi" w:cs="Arial"/>
                <w:sz w:val="18"/>
                <w:szCs w:val="18"/>
                <w:bdr w:val="none" w:sz="0" w:space="0" w:color="auto" w:frame="1"/>
                <w:lang w:val="es-CO"/>
              </w:rPr>
              <w:t>Noticia ICBF</w:t>
            </w:r>
            <w:r w:rsidRPr="0055329E">
              <w:rPr>
                <w:rStyle w:val="Hipervnculo"/>
                <w:rFonts w:asciiTheme="minorHAnsi" w:eastAsiaTheme="majorEastAsia" w:hAnsiTheme="minorHAnsi" w:cs="Arial"/>
                <w:sz w:val="18"/>
                <w:szCs w:val="18"/>
                <w:bdr w:val="none" w:sz="0" w:space="0" w:color="auto" w:frame="1"/>
              </w:rPr>
              <w:fldChar w:fldCharType="end"/>
            </w:r>
          </w:p>
          <w:p w14:paraId="76789CAE" w14:textId="77777777" w:rsidR="00032FEF" w:rsidRPr="0055329E" w:rsidRDefault="0055329E" w:rsidP="005500E4">
            <w:pPr>
              <w:pStyle w:val="NormalWeb"/>
              <w:spacing w:after="0"/>
              <w:jc w:val="both"/>
              <w:rPr>
                <w:rFonts w:asciiTheme="minorHAnsi" w:hAnsiTheme="minorHAnsi" w:cs="Arial"/>
                <w:i/>
                <w:iCs/>
                <w:color w:val="000000" w:themeColor="text1"/>
                <w:sz w:val="18"/>
                <w:szCs w:val="18"/>
                <w:bdr w:val="none" w:sz="0" w:space="0" w:color="auto" w:frame="1"/>
                <w:lang w:val="es-CO"/>
              </w:rPr>
            </w:pPr>
            <w:r w:rsidRPr="0055329E">
              <w:fldChar w:fldCharType="begin"/>
            </w:r>
            <w:r w:rsidRPr="0055329E">
              <w:rPr>
                <w:lang w:val="es-CO"/>
              </w:rPr>
              <w:instrText>HYPERLINK "https://icbfgob-my.sharepoint.com/personal/oscarm_silva_icbf_gov_co/_layouts/15/onedrive.aspx?id=%2Fpersonal%2Foscarm%5Fsilva%5Ficbf%5Fgov%5Fco%2FDocuments%2FGENERAL%20OSCAR%20%2D%20ICBF%2FDatos%20adjuntos%2FCONSOLIDADO%20EVENTOS%20SNJF&amp;FolderCTID=0x012000162F3A89D1953640848AE0C0BAE4EB8C&amp;view=0"</w:instrText>
            </w:r>
            <w:r w:rsidRPr="0055329E">
              <w:fldChar w:fldCharType="separate"/>
            </w:r>
            <w:r w:rsidR="00032FEF" w:rsidRPr="0055329E">
              <w:rPr>
                <w:rStyle w:val="Hipervnculo"/>
                <w:rFonts w:asciiTheme="minorHAnsi" w:eastAsiaTheme="majorEastAsia" w:hAnsiTheme="minorHAnsi" w:cs="Arial"/>
                <w:sz w:val="18"/>
                <w:szCs w:val="18"/>
                <w:bdr w:val="none" w:sz="0" w:space="0" w:color="auto" w:frame="1"/>
                <w:lang w:val="es-CO"/>
              </w:rPr>
              <w:t>Relatorías diálogos Sistema de Justicia Familiar</w:t>
            </w:r>
            <w:r w:rsidRPr="0055329E">
              <w:rPr>
                <w:rStyle w:val="Hipervnculo"/>
                <w:rFonts w:asciiTheme="minorHAnsi" w:eastAsiaTheme="majorEastAsia" w:hAnsiTheme="minorHAnsi" w:cs="Arial"/>
                <w:sz w:val="18"/>
                <w:szCs w:val="18"/>
                <w:bdr w:val="none" w:sz="0" w:space="0" w:color="auto" w:frame="1"/>
              </w:rPr>
              <w:fldChar w:fldCharType="end"/>
            </w:r>
          </w:p>
        </w:tc>
      </w:tr>
      <w:tr w:rsidR="00032FEF" w:rsidRPr="0055329E" w14:paraId="146B23EE" w14:textId="77777777" w:rsidTr="001B39BA">
        <w:trPr>
          <w:trHeight w:val="300"/>
          <w:jc w:val="center"/>
        </w:trPr>
        <w:tc>
          <w:tcPr>
            <w:tcW w:w="3114" w:type="dxa"/>
            <w:shd w:val="clear" w:color="auto" w:fill="D1D1D1" w:themeFill="background2" w:themeFillShade="E6"/>
          </w:tcPr>
          <w:p w14:paraId="3669F500" w14:textId="77777777" w:rsidR="00032FEF" w:rsidRPr="0055329E" w:rsidRDefault="00032FEF" w:rsidP="005500E4">
            <w:pPr>
              <w:pStyle w:val="NormalWeb"/>
              <w:spacing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 xml:space="preserve"> Información adicional de la acción reportada</w:t>
            </w:r>
          </w:p>
        </w:tc>
        <w:tc>
          <w:tcPr>
            <w:tcW w:w="6145" w:type="dxa"/>
            <w:shd w:val="clear" w:color="auto" w:fill="auto"/>
          </w:tcPr>
          <w:p w14:paraId="19E8D61F" w14:textId="77777777" w:rsidR="00032FEF" w:rsidRPr="0055329E" w:rsidRDefault="00032FEF" w:rsidP="005500E4">
            <w:pPr>
              <w:pStyle w:val="NormalWeb"/>
              <w:spacing w:after="0"/>
              <w:jc w:val="both"/>
              <w:rPr>
                <w:rFonts w:asciiTheme="minorHAnsi" w:hAnsiTheme="minorHAnsi" w:cs="Arial"/>
                <w:i/>
                <w:iCs/>
                <w:sz w:val="18"/>
                <w:szCs w:val="18"/>
                <w:bdr w:val="none" w:sz="0" w:space="0" w:color="auto" w:frame="1"/>
              </w:rPr>
            </w:pPr>
            <w:r w:rsidRPr="0055329E">
              <w:rPr>
                <w:rFonts w:asciiTheme="minorHAnsi" w:hAnsiTheme="minorHAnsi" w:cs="Arial"/>
                <w:i/>
                <w:iCs/>
                <w:sz w:val="18"/>
                <w:szCs w:val="18"/>
                <w:bdr w:val="none" w:sz="0" w:space="0" w:color="auto" w:frame="1"/>
              </w:rPr>
              <w:t xml:space="preserve">No </w:t>
            </w:r>
            <w:proofErr w:type="spellStart"/>
            <w:r w:rsidRPr="0055329E">
              <w:rPr>
                <w:rFonts w:asciiTheme="minorHAnsi" w:hAnsiTheme="minorHAnsi" w:cs="Arial"/>
                <w:i/>
                <w:iCs/>
                <w:sz w:val="18"/>
                <w:szCs w:val="18"/>
                <w:bdr w:val="none" w:sz="0" w:space="0" w:color="auto" w:frame="1"/>
              </w:rPr>
              <w:t>aplica</w:t>
            </w:r>
            <w:proofErr w:type="spellEnd"/>
            <w:r w:rsidRPr="0055329E">
              <w:rPr>
                <w:rFonts w:asciiTheme="minorHAnsi" w:hAnsiTheme="minorHAnsi" w:cs="Arial"/>
                <w:i/>
                <w:iCs/>
                <w:sz w:val="18"/>
                <w:szCs w:val="18"/>
                <w:bdr w:val="none" w:sz="0" w:space="0" w:color="auto" w:frame="1"/>
              </w:rPr>
              <w:t xml:space="preserve">. </w:t>
            </w:r>
          </w:p>
        </w:tc>
      </w:tr>
      <w:tr w:rsidR="00032FEF" w:rsidRPr="0055329E" w14:paraId="4446790E" w14:textId="77777777" w:rsidTr="001B39BA">
        <w:trPr>
          <w:trHeight w:val="300"/>
          <w:jc w:val="center"/>
        </w:trPr>
        <w:tc>
          <w:tcPr>
            <w:tcW w:w="3114" w:type="dxa"/>
            <w:shd w:val="clear" w:color="auto" w:fill="D1D1D1" w:themeFill="background2" w:themeFillShade="E6"/>
          </w:tcPr>
          <w:p w14:paraId="6D4E0B91" w14:textId="77777777" w:rsidR="00032FEF" w:rsidRPr="0055329E" w:rsidRDefault="00032FEF" w:rsidP="005500E4">
            <w:pPr>
              <w:pStyle w:val="NormalWeb"/>
              <w:spacing w:after="0"/>
              <w:jc w:val="center"/>
              <w:rPr>
                <w:rFonts w:asciiTheme="minorHAnsi" w:hAnsiTheme="minorHAnsi" w:cs="Arial"/>
                <w:b/>
                <w:bCs/>
                <w:color w:val="000000" w:themeColor="text1"/>
                <w:sz w:val="18"/>
                <w:szCs w:val="18"/>
                <w:bdr w:val="none" w:sz="0" w:space="0" w:color="auto" w:frame="1"/>
              </w:rPr>
            </w:pPr>
            <w:proofErr w:type="spellStart"/>
            <w:r w:rsidRPr="0055329E">
              <w:rPr>
                <w:rFonts w:asciiTheme="minorHAnsi" w:hAnsiTheme="minorHAnsi" w:cs="Arial"/>
                <w:b/>
                <w:bCs/>
                <w:color w:val="000000" w:themeColor="text1"/>
                <w:sz w:val="18"/>
                <w:szCs w:val="18"/>
                <w:bdr w:val="none" w:sz="0" w:space="0" w:color="auto" w:frame="1"/>
              </w:rPr>
              <w:t>Anexos</w:t>
            </w:r>
            <w:proofErr w:type="spellEnd"/>
          </w:p>
        </w:tc>
        <w:tc>
          <w:tcPr>
            <w:tcW w:w="6145" w:type="dxa"/>
            <w:shd w:val="clear" w:color="auto" w:fill="auto"/>
          </w:tcPr>
          <w:p w14:paraId="661EBD06" w14:textId="77777777" w:rsidR="00032FEF" w:rsidRPr="0055329E" w:rsidRDefault="00032FEF" w:rsidP="005500E4">
            <w:pPr>
              <w:pStyle w:val="NormalWeb"/>
              <w:jc w:val="both"/>
              <w:rPr>
                <w:rFonts w:asciiTheme="minorHAnsi" w:hAnsiTheme="minorHAnsi"/>
                <w:sz w:val="18"/>
                <w:szCs w:val="18"/>
              </w:rPr>
            </w:pPr>
            <w:r w:rsidRPr="0055329E">
              <w:rPr>
                <w:rFonts w:asciiTheme="minorHAnsi" w:hAnsiTheme="minorHAnsi" w:cs="Arial"/>
                <w:i/>
                <w:iCs/>
                <w:color w:val="000000" w:themeColor="text1"/>
                <w:sz w:val="18"/>
                <w:szCs w:val="18"/>
              </w:rPr>
              <w:t xml:space="preserve">No </w:t>
            </w:r>
            <w:proofErr w:type="spellStart"/>
            <w:r w:rsidRPr="0055329E">
              <w:rPr>
                <w:rFonts w:asciiTheme="minorHAnsi" w:hAnsiTheme="minorHAnsi" w:cs="Arial"/>
                <w:i/>
                <w:iCs/>
                <w:color w:val="000000" w:themeColor="text1"/>
                <w:sz w:val="18"/>
                <w:szCs w:val="18"/>
              </w:rPr>
              <w:t>aplica</w:t>
            </w:r>
            <w:proofErr w:type="spellEnd"/>
            <w:r w:rsidRPr="0055329E">
              <w:rPr>
                <w:rFonts w:asciiTheme="minorHAnsi" w:hAnsiTheme="minorHAnsi" w:cs="Arial"/>
                <w:i/>
                <w:iCs/>
                <w:color w:val="000000" w:themeColor="text1"/>
                <w:sz w:val="18"/>
                <w:szCs w:val="18"/>
              </w:rPr>
              <w:t xml:space="preserve">. </w:t>
            </w:r>
          </w:p>
        </w:tc>
      </w:tr>
    </w:tbl>
    <w:p w14:paraId="5E9EDAD0" w14:textId="77777777" w:rsidR="00032FEF" w:rsidRPr="0055329E" w:rsidRDefault="00032FEF" w:rsidP="00032FEF">
      <w:pPr>
        <w:spacing w:after="0" w:line="240" w:lineRule="auto"/>
        <w:jc w:val="both"/>
        <w:rPr>
          <w:rFonts w:cs="Calibri"/>
          <w:sz w:val="24"/>
          <w:szCs w:val="24"/>
        </w:rPr>
      </w:pPr>
    </w:p>
    <w:p w14:paraId="2EFAC10C" w14:textId="77777777" w:rsidR="00711F75" w:rsidRPr="0055329E" w:rsidRDefault="00711F75" w:rsidP="00796ECA">
      <w:pPr>
        <w:spacing w:after="0" w:line="240" w:lineRule="auto"/>
        <w:jc w:val="both"/>
        <w:rPr>
          <w:rFonts w:cs="Calibri"/>
          <w:sz w:val="24"/>
          <w:szCs w:val="24"/>
        </w:rPr>
      </w:pPr>
    </w:p>
    <w:p w14:paraId="46A6B2C0" w14:textId="36ABC9D1" w:rsidR="00084D75" w:rsidRPr="0055329E" w:rsidRDefault="00C14F1A" w:rsidP="00CE4EA0">
      <w:pPr>
        <w:pStyle w:val="Ttulo3"/>
        <w:numPr>
          <w:ilvl w:val="2"/>
          <w:numId w:val="6"/>
        </w:numPr>
        <w:jc w:val="both"/>
        <w:rPr>
          <w:lang w:val="es-MX"/>
        </w:rPr>
      </w:pPr>
      <w:bookmarkStart w:id="12" w:name="_Toc174700669"/>
      <w:r w:rsidRPr="0055329E">
        <w:rPr>
          <w:b/>
          <w:bCs/>
          <w:lang w:val="es-MX"/>
        </w:rPr>
        <w:lastRenderedPageBreak/>
        <w:t>Componente 2.</w:t>
      </w:r>
      <w:r w:rsidRPr="0055329E">
        <w:rPr>
          <w:lang w:val="es-MX"/>
        </w:rPr>
        <w:t xml:space="preserve"> </w:t>
      </w:r>
      <w:r w:rsidR="00084D75" w:rsidRPr="0055329E">
        <w:rPr>
          <w:lang w:val="es-MX"/>
        </w:rPr>
        <w:t>Fortalecimiento de habilidades y capacidades individuales, sociales e institucionales de los servicios de promoción, prevención y atención asociados al uso del castigo físico, los tratos crueles, humillantes o degradantes</w:t>
      </w:r>
      <w:bookmarkEnd w:id="12"/>
      <w:r w:rsidR="00053F69" w:rsidRPr="0055329E">
        <w:rPr>
          <w:lang w:val="es-MX"/>
        </w:rPr>
        <w:t>.</w:t>
      </w:r>
    </w:p>
    <w:p w14:paraId="36FFA53F" w14:textId="77777777" w:rsidR="00084D75" w:rsidRPr="0055329E" w:rsidRDefault="00084D75" w:rsidP="00084D75">
      <w:pPr>
        <w:rPr>
          <w:lang w:val="es-MX"/>
        </w:rPr>
      </w:pPr>
    </w:p>
    <w:p w14:paraId="47C4DAEE" w14:textId="3184D9B1" w:rsidR="00413EBC" w:rsidRPr="0055329E" w:rsidRDefault="002B0F8C" w:rsidP="0053513C">
      <w:pPr>
        <w:pStyle w:val="Ttulo4"/>
        <w:rPr>
          <w:lang w:val="es-MX"/>
        </w:rPr>
      </w:pPr>
      <w:r w:rsidRPr="0055329E">
        <w:rPr>
          <w:lang w:val="es-MX"/>
        </w:rPr>
        <w:t xml:space="preserve">3.1.2.1. </w:t>
      </w:r>
      <w:r w:rsidR="00413EBC" w:rsidRPr="0055329E">
        <w:rPr>
          <w:lang w:val="es-MX"/>
        </w:rPr>
        <w:t>Dirección de Protección</w:t>
      </w:r>
      <w:r w:rsidR="00053F69" w:rsidRPr="0055329E">
        <w:rPr>
          <w:lang w:val="es-MX"/>
        </w:rPr>
        <w:t>.</w:t>
      </w:r>
    </w:p>
    <w:tbl>
      <w:tblPr>
        <w:tblStyle w:val="Tablaconcuadrcula"/>
        <w:tblW w:w="0" w:type="auto"/>
        <w:jc w:val="center"/>
        <w:tblLook w:val="04A0" w:firstRow="1" w:lastRow="0" w:firstColumn="1" w:lastColumn="0" w:noHBand="0" w:noVBand="1"/>
      </w:tblPr>
      <w:tblGrid>
        <w:gridCol w:w="3114"/>
        <w:gridCol w:w="6145"/>
      </w:tblGrid>
      <w:tr w:rsidR="00C61A39" w:rsidRPr="0055329E" w14:paraId="6692159E" w14:textId="77777777" w:rsidTr="00EB2F0D">
        <w:trPr>
          <w:jc w:val="center"/>
        </w:trPr>
        <w:tc>
          <w:tcPr>
            <w:tcW w:w="3114" w:type="dxa"/>
            <w:shd w:val="clear" w:color="auto" w:fill="D1D1D1" w:themeFill="background2" w:themeFillShade="E6"/>
          </w:tcPr>
          <w:p w14:paraId="296FBEEB" w14:textId="77777777" w:rsidR="00C61A39" w:rsidRPr="0055329E" w:rsidRDefault="00C61A39"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Componente de la Estrategia Nacional Pedagógica y de Prevención</w:t>
            </w:r>
          </w:p>
        </w:tc>
        <w:tc>
          <w:tcPr>
            <w:tcW w:w="6145" w:type="dxa"/>
            <w:shd w:val="clear" w:color="auto" w:fill="auto"/>
          </w:tcPr>
          <w:p w14:paraId="3EFC0D2C" w14:textId="77777777" w:rsidR="00C61A39" w:rsidRPr="0055329E" w:rsidRDefault="00C61A39" w:rsidP="005500E4">
            <w:pPr>
              <w:pStyle w:val="NormalWeb"/>
              <w:spacing w:before="0" w:beforeAutospacing="0" w:after="0" w:afterAutospacing="0"/>
              <w:jc w:val="both"/>
              <w:rPr>
                <w:rFonts w:asciiTheme="minorHAnsi" w:hAnsiTheme="minorHAnsi" w:cs="Arial"/>
                <w:i/>
                <w:iCs/>
                <w:sz w:val="18"/>
                <w:szCs w:val="18"/>
                <w:bdr w:val="none" w:sz="0" w:space="0" w:color="auto" w:frame="1"/>
                <w:lang w:val="es-CO"/>
              </w:rPr>
            </w:pPr>
            <w:r w:rsidRPr="0055329E">
              <w:rPr>
                <w:rFonts w:asciiTheme="minorHAnsi" w:hAnsiTheme="minorHAnsi" w:cs="Arial"/>
                <w:sz w:val="18"/>
                <w:szCs w:val="18"/>
                <w:bdr w:val="none" w:sz="0" w:space="0" w:color="auto" w:frame="1"/>
                <w:lang w:val="es-CO"/>
              </w:rPr>
              <w:t>Fortalecimiento de habilidades y capacidades individuales, sociales e institucionales de los servicios de promoción, prevención y atención asociados al uso del castigo físico, los tratos crueles, humillantes o degradantes.</w:t>
            </w:r>
          </w:p>
        </w:tc>
      </w:tr>
      <w:tr w:rsidR="00C61A39" w:rsidRPr="0055329E" w14:paraId="13094057" w14:textId="77777777" w:rsidTr="00EB2F0D">
        <w:trPr>
          <w:jc w:val="center"/>
        </w:trPr>
        <w:tc>
          <w:tcPr>
            <w:tcW w:w="3114" w:type="dxa"/>
            <w:shd w:val="clear" w:color="auto" w:fill="D1D1D1" w:themeFill="background2" w:themeFillShade="E6"/>
          </w:tcPr>
          <w:p w14:paraId="0D5436ED" w14:textId="77777777" w:rsidR="00C61A39" w:rsidRPr="0055329E" w:rsidRDefault="00C61A39" w:rsidP="005500E4">
            <w:pPr>
              <w:pStyle w:val="NormalWeb"/>
              <w:spacing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Línea</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estratégica</w:t>
            </w:r>
            <w:proofErr w:type="spellEnd"/>
            <w:r w:rsidRPr="0055329E">
              <w:rPr>
                <w:rFonts w:asciiTheme="minorHAnsi" w:hAnsiTheme="minorHAnsi" w:cs="Arial"/>
                <w:b/>
                <w:bCs/>
                <w:sz w:val="18"/>
                <w:szCs w:val="18"/>
                <w:bdr w:val="none" w:sz="0" w:space="0" w:color="auto" w:frame="1"/>
              </w:rPr>
              <w:t xml:space="preserve"> </w:t>
            </w:r>
          </w:p>
        </w:tc>
        <w:tc>
          <w:tcPr>
            <w:tcW w:w="6145" w:type="dxa"/>
            <w:shd w:val="clear" w:color="auto" w:fill="auto"/>
          </w:tcPr>
          <w:p w14:paraId="72CBE47B" w14:textId="77777777" w:rsidR="00C61A39" w:rsidRPr="0055329E" w:rsidRDefault="00C61A39" w:rsidP="005500E4">
            <w:pPr>
              <w:pStyle w:val="NormalWeb"/>
              <w:spacing w:after="0"/>
              <w:jc w:val="both"/>
              <w:rPr>
                <w:rFonts w:asciiTheme="minorHAnsi" w:hAnsiTheme="minorHAnsi" w:cs="Arial"/>
                <w:sz w:val="18"/>
                <w:szCs w:val="18"/>
                <w:bdr w:val="none" w:sz="0" w:space="0" w:color="auto" w:frame="1"/>
                <w:lang w:val="es-CO"/>
              </w:rPr>
            </w:pPr>
            <w:r w:rsidRPr="0055329E">
              <w:rPr>
                <w:rFonts w:asciiTheme="minorHAnsi" w:hAnsiTheme="minorHAnsi" w:cs="Arial"/>
                <w:sz w:val="18"/>
                <w:szCs w:val="18"/>
                <w:bdr w:val="none" w:sz="0" w:space="0" w:color="auto" w:frame="1"/>
                <w:lang w:val="es-CO"/>
              </w:rPr>
              <w:t xml:space="preserve">Fortalecer o crear programas, estrategias y servicios enfocados en la promoción de crianza respetuosa y la prevención del castigo físico, los tratos crueles, humillantes y degradantes.  </w:t>
            </w:r>
          </w:p>
        </w:tc>
      </w:tr>
      <w:tr w:rsidR="00C61A39" w:rsidRPr="0055329E" w14:paraId="34D9A508" w14:textId="77777777" w:rsidTr="00EB2F0D">
        <w:trPr>
          <w:jc w:val="center"/>
        </w:trPr>
        <w:tc>
          <w:tcPr>
            <w:tcW w:w="3114" w:type="dxa"/>
            <w:shd w:val="clear" w:color="auto" w:fill="D1D1D1" w:themeFill="background2" w:themeFillShade="E6"/>
          </w:tcPr>
          <w:p w14:paraId="64F6149B" w14:textId="4FD0ABD5" w:rsidR="00C61A39" w:rsidRPr="0055329E" w:rsidRDefault="00C61A39"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Actividad </w:t>
            </w:r>
          </w:p>
        </w:tc>
        <w:tc>
          <w:tcPr>
            <w:tcW w:w="6145" w:type="dxa"/>
            <w:shd w:val="clear" w:color="auto" w:fill="auto"/>
          </w:tcPr>
          <w:p w14:paraId="4F8177B1" w14:textId="7B18C39D" w:rsidR="00C61A39" w:rsidRPr="0055329E" w:rsidRDefault="00C61A39" w:rsidP="005500E4">
            <w:pPr>
              <w:pStyle w:val="NormalWeb"/>
              <w:spacing w:after="0"/>
              <w:jc w:val="both"/>
              <w:rPr>
                <w:rFonts w:asciiTheme="minorHAnsi" w:hAnsiTheme="minorHAnsi" w:cs="Arial"/>
                <w:sz w:val="18"/>
                <w:szCs w:val="18"/>
                <w:bdr w:val="none" w:sz="0" w:space="0" w:color="auto" w:frame="1"/>
                <w:lang w:val="es-CO"/>
              </w:rPr>
            </w:pPr>
            <w:r w:rsidRPr="0055329E">
              <w:rPr>
                <w:rFonts w:asciiTheme="minorHAnsi" w:hAnsiTheme="minorHAnsi" w:cs="Arial"/>
                <w:sz w:val="18"/>
                <w:szCs w:val="18"/>
                <w:bdr w:val="none" w:sz="0" w:space="0" w:color="auto" w:frame="1"/>
                <w:lang w:val="es-CO"/>
              </w:rPr>
              <w:t xml:space="preserve">Crear, fortalecer, desarrollar, adaptar e implementar servicios, programas y estrategias para promover la crianza libre de castigo físico, tratos crueles, humillantes o degradantes en todos los entornos, de acuerdo con los lineamientos, contenidos y herramientas definidos en el marco de la Estrategia Nacional Pedagógica y de </w:t>
            </w:r>
            <w:r w:rsidR="00B724E1" w:rsidRPr="0055329E">
              <w:rPr>
                <w:rFonts w:asciiTheme="minorHAnsi" w:hAnsiTheme="minorHAnsi" w:cs="Arial"/>
                <w:sz w:val="18"/>
                <w:szCs w:val="18"/>
                <w:bdr w:val="none" w:sz="0" w:space="0" w:color="auto" w:frame="1"/>
                <w:lang w:val="es-CO"/>
              </w:rPr>
              <w:t>P</w:t>
            </w:r>
            <w:r w:rsidRPr="0055329E">
              <w:rPr>
                <w:rFonts w:asciiTheme="minorHAnsi" w:hAnsiTheme="minorHAnsi" w:cs="Arial"/>
                <w:sz w:val="18"/>
                <w:szCs w:val="18"/>
                <w:bdr w:val="none" w:sz="0" w:space="0" w:color="auto" w:frame="1"/>
                <w:lang w:val="es-CO"/>
              </w:rPr>
              <w:t xml:space="preserve">revención.  </w:t>
            </w:r>
          </w:p>
        </w:tc>
      </w:tr>
      <w:tr w:rsidR="00C61A39" w:rsidRPr="0055329E" w14:paraId="21A6BE12" w14:textId="77777777" w:rsidTr="00EB2F0D">
        <w:trPr>
          <w:jc w:val="center"/>
        </w:trPr>
        <w:tc>
          <w:tcPr>
            <w:tcW w:w="3114" w:type="dxa"/>
            <w:shd w:val="clear" w:color="auto" w:fill="D1D1D1" w:themeFill="background2" w:themeFillShade="E6"/>
          </w:tcPr>
          <w:p w14:paraId="1C9CF4AE" w14:textId="6E86802F" w:rsidR="00C61A39" w:rsidRPr="0055329E" w:rsidRDefault="00C61A39"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Subactividad </w:t>
            </w:r>
          </w:p>
        </w:tc>
        <w:tc>
          <w:tcPr>
            <w:tcW w:w="6145" w:type="dxa"/>
            <w:shd w:val="clear" w:color="auto" w:fill="auto"/>
          </w:tcPr>
          <w:p w14:paraId="4C6389B5" w14:textId="00155686" w:rsidR="00C61A39" w:rsidRPr="0055329E" w:rsidRDefault="00C61A39" w:rsidP="005500E4">
            <w:pPr>
              <w:pStyle w:val="NormalWeb"/>
              <w:spacing w:after="0"/>
              <w:jc w:val="both"/>
              <w:rPr>
                <w:rFonts w:asciiTheme="minorHAnsi" w:hAnsiTheme="minorHAnsi" w:cs="Arial"/>
                <w:sz w:val="18"/>
                <w:szCs w:val="18"/>
                <w:bdr w:val="none" w:sz="0" w:space="0" w:color="auto" w:frame="1"/>
                <w:lang w:val="es-CO"/>
              </w:rPr>
            </w:pPr>
            <w:r w:rsidRPr="0055329E">
              <w:rPr>
                <w:rFonts w:asciiTheme="minorHAnsi" w:hAnsiTheme="minorHAnsi" w:cs="Arial"/>
                <w:sz w:val="18"/>
                <w:szCs w:val="18"/>
                <w:bdr w:val="none" w:sz="0" w:space="0" w:color="auto" w:frame="1"/>
                <w:lang w:val="es-CO"/>
              </w:rPr>
              <w:t xml:space="preserve">Implementar programas de formación para autoridades administrativas (Comisarias de </w:t>
            </w:r>
            <w:r w:rsidR="00B724E1" w:rsidRPr="0055329E">
              <w:rPr>
                <w:rFonts w:asciiTheme="minorHAnsi" w:hAnsiTheme="minorHAnsi" w:cs="Arial"/>
                <w:sz w:val="18"/>
                <w:szCs w:val="18"/>
                <w:bdr w:val="none" w:sz="0" w:space="0" w:color="auto" w:frame="1"/>
                <w:lang w:val="es-CO"/>
              </w:rPr>
              <w:t>F</w:t>
            </w:r>
            <w:r w:rsidRPr="0055329E">
              <w:rPr>
                <w:rFonts w:asciiTheme="minorHAnsi" w:hAnsiTheme="minorHAnsi" w:cs="Arial"/>
                <w:sz w:val="18"/>
                <w:szCs w:val="18"/>
                <w:bdr w:val="none" w:sz="0" w:space="0" w:color="auto" w:frame="1"/>
                <w:lang w:val="es-CO"/>
              </w:rPr>
              <w:t>amilia, Defensorías de Familia y Jueces de Familia), sector justicia, Policía Nacional y operadores de las modalidades de protección del ICBF en: I) protección de niños, niñas y adolescentes con enfoque de género; II) violencia intrafamiliar;  III) talleres de sensibilización y toma de conciencia sobre  crianza sin violencias; y IV) lineamientos técnicos para la atención de niñas, niños y adolescentes con sus derechos amenazados y/ o vulnerados por causa de la violencia  física, psicológica, por omisión o negligencia.</w:t>
            </w:r>
          </w:p>
        </w:tc>
      </w:tr>
      <w:tr w:rsidR="00C61A39" w:rsidRPr="0055329E" w14:paraId="63878326" w14:textId="77777777" w:rsidTr="00EB2F0D">
        <w:trPr>
          <w:jc w:val="center"/>
        </w:trPr>
        <w:tc>
          <w:tcPr>
            <w:tcW w:w="3114" w:type="dxa"/>
            <w:shd w:val="clear" w:color="auto" w:fill="D1D1D1" w:themeFill="background2" w:themeFillShade="E6"/>
          </w:tcPr>
          <w:p w14:paraId="14D67FCD" w14:textId="77777777" w:rsidR="00C61A39" w:rsidRPr="0055329E" w:rsidRDefault="00C61A39"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Nombre de la acción desarrollada</w:t>
            </w:r>
          </w:p>
        </w:tc>
        <w:tc>
          <w:tcPr>
            <w:tcW w:w="6145" w:type="dxa"/>
            <w:shd w:val="clear" w:color="auto" w:fill="auto"/>
          </w:tcPr>
          <w:p w14:paraId="03F184FD" w14:textId="4AF61512" w:rsidR="00C61A39" w:rsidRPr="0055329E" w:rsidRDefault="00C61A39" w:rsidP="00EB2F0D">
            <w:pPr>
              <w:pStyle w:val="NormalWeb"/>
              <w:spacing w:after="0"/>
              <w:jc w:val="center"/>
              <w:rPr>
                <w:rFonts w:asciiTheme="minorHAnsi" w:hAnsiTheme="minorHAnsi" w:cs="Arial"/>
                <w:b/>
                <w:bCs/>
                <w:i/>
                <w:iCs/>
                <w:sz w:val="18"/>
                <w:szCs w:val="18"/>
                <w:bdr w:val="none" w:sz="0" w:space="0" w:color="auto" w:frame="1"/>
                <w:lang w:val="es-CO"/>
              </w:rPr>
            </w:pPr>
            <w:r w:rsidRPr="0055329E">
              <w:rPr>
                <w:rFonts w:asciiTheme="minorHAnsi" w:hAnsiTheme="minorHAnsi" w:cs="Arial"/>
                <w:b/>
                <w:bCs/>
                <w:i/>
                <w:iCs/>
                <w:sz w:val="18"/>
                <w:szCs w:val="18"/>
                <w:bdr w:val="none" w:sz="0" w:space="0" w:color="auto" w:frame="1"/>
                <w:lang w:val="es-CO"/>
              </w:rPr>
              <w:t xml:space="preserve">Asistencias técnicas a las diferentes regionales del ICBF, </w:t>
            </w:r>
            <w:r w:rsidRPr="0055329E">
              <w:rPr>
                <w:rFonts w:asciiTheme="minorHAnsi" w:hAnsiTheme="minorHAnsi" w:cs="Arial"/>
                <w:b/>
                <w:bCs/>
                <w:i/>
                <w:iCs/>
                <w:sz w:val="18"/>
                <w:szCs w:val="18"/>
                <w:lang w:val="es-CO"/>
              </w:rPr>
              <w:t>frente al abordaje de la violencia física, psicológica y la omisión y negligencia</w:t>
            </w:r>
            <w:r w:rsidR="00C145E6" w:rsidRPr="0055329E">
              <w:rPr>
                <w:rFonts w:asciiTheme="minorHAnsi" w:hAnsiTheme="minorHAnsi" w:cs="Arial"/>
                <w:b/>
                <w:bCs/>
                <w:i/>
                <w:iCs/>
                <w:sz w:val="18"/>
                <w:szCs w:val="18"/>
                <w:lang w:val="es-CO"/>
              </w:rPr>
              <w:t>,</w:t>
            </w:r>
            <w:r w:rsidRPr="0055329E">
              <w:rPr>
                <w:rFonts w:asciiTheme="minorHAnsi" w:hAnsiTheme="minorHAnsi" w:cs="Arial"/>
                <w:b/>
                <w:bCs/>
                <w:i/>
                <w:iCs/>
                <w:sz w:val="18"/>
                <w:szCs w:val="18"/>
                <w:lang w:val="es-CO"/>
              </w:rPr>
              <w:t xml:space="preserve"> enfatizando en la parentalidad positiva.</w:t>
            </w:r>
          </w:p>
        </w:tc>
      </w:tr>
      <w:tr w:rsidR="00C61A39" w:rsidRPr="0055329E" w14:paraId="375DE402" w14:textId="77777777" w:rsidTr="00EB2F0D">
        <w:trPr>
          <w:jc w:val="center"/>
        </w:trPr>
        <w:tc>
          <w:tcPr>
            <w:tcW w:w="3114" w:type="dxa"/>
            <w:shd w:val="clear" w:color="auto" w:fill="D1D1D1" w:themeFill="background2" w:themeFillShade="E6"/>
          </w:tcPr>
          <w:p w14:paraId="60BF2D35" w14:textId="77777777" w:rsidR="00C61A39" w:rsidRPr="0055329E" w:rsidRDefault="00C61A39" w:rsidP="005500E4">
            <w:pPr>
              <w:pStyle w:val="NormalWeb"/>
              <w:spacing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Objetivo</w:t>
            </w:r>
            <w:proofErr w:type="spellEnd"/>
            <w:r w:rsidRPr="0055329E">
              <w:rPr>
                <w:rFonts w:asciiTheme="minorHAnsi" w:hAnsiTheme="minorHAnsi" w:cs="Arial"/>
                <w:b/>
                <w:bCs/>
                <w:sz w:val="18"/>
                <w:szCs w:val="18"/>
                <w:bdr w:val="none" w:sz="0" w:space="0" w:color="auto" w:frame="1"/>
              </w:rPr>
              <w:t xml:space="preserve"> principal</w:t>
            </w:r>
          </w:p>
        </w:tc>
        <w:tc>
          <w:tcPr>
            <w:tcW w:w="6145" w:type="dxa"/>
            <w:shd w:val="clear" w:color="auto" w:fill="auto"/>
          </w:tcPr>
          <w:p w14:paraId="21363361" w14:textId="77777777" w:rsidR="00C61A39" w:rsidRPr="0055329E" w:rsidRDefault="00C61A39" w:rsidP="005500E4">
            <w:pPr>
              <w:pStyle w:val="NormalWeb"/>
              <w:spacing w:after="0"/>
              <w:jc w:val="both"/>
              <w:rPr>
                <w:rFonts w:asciiTheme="minorHAnsi" w:hAnsiTheme="minorHAnsi" w:cs="Arial"/>
                <w:sz w:val="18"/>
                <w:szCs w:val="18"/>
                <w:bdr w:val="none" w:sz="0" w:space="0" w:color="auto" w:frame="1"/>
                <w:lang w:val="es-CO"/>
              </w:rPr>
            </w:pPr>
            <w:r w:rsidRPr="0055329E">
              <w:rPr>
                <w:rFonts w:asciiTheme="minorHAnsi" w:hAnsiTheme="minorHAnsi" w:cs="Arial"/>
                <w:sz w:val="18"/>
                <w:szCs w:val="18"/>
                <w:bdr w:val="none" w:sz="0" w:space="0" w:color="auto" w:frame="1"/>
                <w:lang w:val="es-CO"/>
              </w:rPr>
              <w:t>Brindar herramientas técnicas conceptuales y prácticas para el abordaje de diferentes situaciones de violencia en contra de los niños, niñas y adolescentes y elementos de parentalidad positiva que permitan lograr una crianza libre de violencias y así fortalecer las capacidades y competencias de autoridades administrativas, profesionales</w:t>
            </w:r>
            <w:r w:rsidRPr="0055329E">
              <w:rPr>
                <w:rFonts w:asciiTheme="minorHAnsi" w:hAnsiTheme="minorHAnsi" w:cs="Arial"/>
                <w:sz w:val="18"/>
                <w:szCs w:val="18"/>
                <w:lang w:val="es-CO"/>
              </w:rPr>
              <w:t xml:space="preserve"> de equipos técnicos interdisciplinarios y de operadores y demás talento humano de las acciones desarrolladas en el marco de la atención a niñas, niños y adolescentes ubicadas(os) en modalidades y servicio de restablecimiento de derechos, sobre prevención y atención de la violencia física, psicológica, omisión y negligencia.</w:t>
            </w:r>
          </w:p>
        </w:tc>
      </w:tr>
      <w:tr w:rsidR="00C61A39" w:rsidRPr="0055329E" w14:paraId="5C712E19" w14:textId="77777777" w:rsidTr="00EB2F0D">
        <w:trPr>
          <w:trHeight w:val="1138"/>
          <w:jc w:val="center"/>
        </w:trPr>
        <w:tc>
          <w:tcPr>
            <w:tcW w:w="3114" w:type="dxa"/>
            <w:shd w:val="clear" w:color="auto" w:fill="D1D1D1" w:themeFill="background2" w:themeFillShade="E6"/>
          </w:tcPr>
          <w:p w14:paraId="2800FD6A" w14:textId="77777777" w:rsidR="00C61A39" w:rsidRPr="0055329E" w:rsidRDefault="00C61A39" w:rsidP="005500E4">
            <w:pPr>
              <w:pStyle w:val="NormalWeb"/>
              <w:spacing w:after="0"/>
              <w:jc w:val="center"/>
              <w:rPr>
                <w:rFonts w:asciiTheme="minorHAnsi" w:hAnsiTheme="minorHAnsi" w:cs="Arial"/>
                <w:b/>
                <w:bCs/>
                <w:sz w:val="18"/>
                <w:szCs w:val="18"/>
                <w:bdr w:val="none" w:sz="0" w:space="0" w:color="auto" w:frame="1"/>
              </w:rPr>
            </w:pPr>
            <w:r w:rsidRPr="0055329E">
              <w:rPr>
                <w:rFonts w:asciiTheme="minorHAnsi" w:hAnsiTheme="minorHAnsi" w:cs="Arial"/>
                <w:b/>
                <w:bCs/>
                <w:sz w:val="18"/>
                <w:szCs w:val="18"/>
                <w:bdr w:val="none" w:sz="0" w:space="0" w:color="auto" w:frame="1"/>
              </w:rPr>
              <w:t xml:space="preserve">Población </w:t>
            </w:r>
            <w:proofErr w:type="spellStart"/>
            <w:r w:rsidRPr="0055329E">
              <w:rPr>
                <w:rFonts w:asciiTheme="minorHAnsi" w:hAnsiTheme="minorHAnsi" w:cs="Arial"/>
                <w:b/>
                <w:bCs/>
                <w:sz w:val="18"/>
                <w:szCs w:val="18"/>
                <w:bdr w:val="none" w:sz="0" w:space="0" w:color="auto" w:frame="1"/>
              </w:rPr>
              <w:t>objetivo</w:t>
            </w:r>
            <w:proofErr w:type="spellEnd"/>
          </w:p>
        </w:tc>
        <w:tc>
          <w:tcPr>
            <w:tcW w:w="6145" w:type="dxa"/>
            <w:shd w:val="clear" w:color="auto" w:fill="auto"/>
          </w:tcPr>
          <w:p w14:paraId="4906996F" w14:textId="77777777" w:rsidR="00C61A39" w:rsidRPr="0055329E" w:rsidRDefault="00C61A39" w:rsidP="00352257">
            <w:pPr>
              <w:pStyle w:val="NormalWeb"/>
              <w:numPr>
                <w:ilvl w:val="0"/>
                <w:numId w:val="5"/>
              </w:numPr>
              <w:spacing w:after="0"/>
              <w:ind w:left="720"/>
              <w:rPr>
                <w:rFonts w:asciiTheme="minorHAnsi" w:hAnsiTheme="minorHAnsi" w:cs="Arial"/>
                <w:sz w:val="18"/>
                <w:szCs w:val="18"/>
                <w:bdr w:val="none" w:sz="0" w:space="0" w:color="auto" w:frame="1"/>
              </w:rPr>
            </w:pPr>
            <w:proofErr w:type="spellStart"/>
            <w:r w:rsidRPr="0055329E">
              <w:rPr>
                <w:rFonts w:asciiTheme="minorHAnsi" w:hAnsiTheme="minorHAnsi" w:cs="Arial"/>
                <w:sz w:val="18"/>
                <w:szCs w:val="18"/>
                <w:bdr w:val="none" w:sz="0" w:space="0" w:color="auto" w:frame="1"/>
              </w:rPr>
              <w:t>Niños</w:t>
            </w:r>
            <w:proofErr w:type="spellEnd"/>
            <w:r w:rsidRPr="0055329E">
              <w:rPr>
                <w:rFonts w:asciiTheme="minorHAnsi" w:hAnsiTheme="minorHAnsi" w:cs="Arial"/>
                <w:sz w:val="18"/>
                <w:szCs w:val="18"/>
                <w:bdr w:val="none" w:sz="0" w:space="0" w:color="auto" w:frame="1"/>
              </w:rPr>
              <w:t xml:space="preserve">, </w:t>
            </w:r>
            <w:proofErr w:type="spellStart"/>
            <w:r w:rsidRPr="0055329E">
              <w:rPr>
                <w:rFonts w:asciiTheme="minorHAnsi" w:hAnsiTheme="minorHAnsi" w:cs="Arial"/>
                <w:sz w:val="18"/>
                <w:szCs w:val="18"/>
                <w:bdr w:val="none" w:sz="0" w:space="0" w:color="auto" w:frame="1"/>
              </w:rPr>
              <w:t>niñas</w:t>
            </w:r>
            <w:proofErr w:type="spellEnd"/>
            <w:r w:rsidRPr="0055329E">
              <w:rPr>
                <w:rFonts w:asciiTheme="minorHAnsi" w:hAnsiTheme="minorHAnsi" w:cs="Arial"/>
                <w:sz w:val="18"/>
                <w:szCs w:val="18"/>
                <w:bdr w:val="none" w:sz="0" w:space="0" w:color="auto" w:frame="1"/>
              </w:rPr>
              <w:t xml:space="preserve">, </w:t>
            </w:r>
            <w:proofErr w:type="spellStart"/>
            <w:r w:rsidRPr="0055329E">
              <w:rPr>
                <w:rFonts w:asciiTheme="minorHAnsi" w:hAnsiTheme="minorHAnsi" w:cs="Arial"/>
                <w:sz w:val="18"/>
                <w:szCs w:val="18"/>
                <w:bdr w:val="none" w:sz="0" w:space="0" w:color="auto" w:frame="1"/>
              </w:rPr>
              <w:t>adolescentes</w:t>
            </w:r>
            <w:proofErr w:type="spellEnd"/>
            <w:r w:rsidRPr="0055329E">
              <w:rPr>
                <w:rFonts w:asciiTheme="minorHAnsi" w:hAnsiTheme="minorHAnsi" w:cs="Arial"/>
                <w:sz w:val="18"/>
                <w:szCs w:val="18"/>
                <w:bdr w:val="none" w:sz="0" w:space="0" w:color="auto" w:frame="1"/>
              </w:rPr>
              <w:t xml:space="preserve">, </w:t>
            </w:r>
            <w:proofErr w:type="spellStart"/>
            <w:r w:rsidRPr="0055329E">
              <w:rPr>
                <w:rFonts w:asciiTheme="minorHAnsi" w:hAnsiTheme="minorHAnsi" w:cs="Arial"/>
                <w:sz w:val="18"/>
                <w:szCs w:val="18"/>
                <w:bdr w:val="none" w:sz="0" w:space="0" w:color="auto" w:frame="1"/>
              </w:rPr>
              <w:t>jóvenes</w:t>
            </w:r>
            <w:proofErr w:type="spellEnd"/>
          </w:p>
          <w:p w14:paraId="1D390D92" w14:textId="77777777" w:rsidR="00C61A39" w:rsidRPr="0055329E" w:rsidRDefault="00C61A39" w:rsidP="00352257">
            <w:pPr>
              <w:pStyle w:val="NormalWeb"/>
              <w:numPr>
                <w:ilvl w:val="0"/>
                <w:numId w:val="5"/>
              </w:numPr>
              <w:spacing w:after="0"/>
              <w:ind w:left="720"/>
              <w:rPr>
                <w:rFonts w:asciiTheme="minorHAnsi" w:hAnsiTheme="minorHAnsi" w:cs="Arial"/>
                <w:sz w:val="18"/>
                <w:szCs w:val="18"/>
                <w:bdr w:val="none" w:sz="0" w:space="0" w:color="auto" w:frame="1"/>
              </w:rPr>
            </w:pPr>
            <w:r w:rsidRPr="0055329E">
              <w:rPr>
                <w:rFonts w:asciiTheme="minorHAnsi" w:hAnsiTheme="minorHAnsi" w:cs="Arial"/>
                <w:sz w:val="18"/>
                <w:szCs w:val="18"/>
                <w:bdr w:val="none" w:sz="0" w:space="0" w:color="auto" w:frame="1"/>
              </w:rPr>
              <w:t xml:space="preserve">Padres, madres, </w:t>
            </w:r>
            <w:proofErr w:type="spellStart"/>
            <w:r w:rsidRPr="0055329E">
              <w:rPr>
                <w:rFonts w:asciiTheme="minorHAnsi" w:hAnsiTheme="minorHAnsi" w:cs="Arial"/>
                <w:sz w:val="18"/>
                <w:szCs w:val="18"/>
                <w:bdr w:val="none" w:sz="0" w:space="0" w:color="auto" w:frame="1"/>
              </w:rPr>
              <w:t>cuidadores</w:t>
            </w:r>
            <w:proofErr w:type="spellEnd"/>
          </w:p>
          <w:p w14:paraId="30CA5023" w14:textId="4DA50927" w:rsidR="00C61A39" w:rsidRPr="0055329E" w:rsidRDefault="00C61A39" w:rsidP="005500E4">
            <w:pPr>
              <w:pStyle w:val="NormalWeb"/>
              <w:spacing w:after="0"/>
              <w:ind w:left="360"/>
              <w:rPr>
                <w:rFonts w:asciiTheme="minorHAnsi" w:hAnsiTheme="minorHAnsi" w:cs="Arial"/>
                <w:sz w:val="18"/>
                <w:szCs w:val="18"/>
                <w:bdr w:val="none" w:sz="0" w:space="0" w:color="auto" w:frame="1"/>
              </w:rPr>
            </w:pPr>
            <w:r w:rsidRPr="0055329E">
              <w:rPr>
                <w:rFonts w:asciiTheme="minorHAnsi" w:hAnsiTheme="minorHAnsi" w:cs="Arial"/>
                <w:sz w:val="18"/>
                <w:szCs w:val="18"/>
                <w:bdr w:val="none" w:sz="0" w:space="0" w:color="auto" w:frame="1"/>
              </w:rPr>
              <w:t xml:space="preserve">X     </w:t>
            </w:r>
            <w:r w:rsidR="00EF500E" w:rsidRPr="0055329E">
              <w:rPr>
                <w:rFonts w:asciiTheme="minorHAnsi" w:hAnsiTheme="minorHAnsi" w:cs="Arial"/>
                <w:sz w:val="18"/>
                <w:szCs w:val="18"/>
                <w:bdr w:val="none" w:sz="0" w:space="0" w:color="auto" w:frame="1"/>
              </w:rPr>
              <w:t>F</w:t>
            </w:r>
            <w:r w:rsidRPr="0055329E">
              <w:rPr>
                <w:rFonts w:asciiTheme="minorHAnsi" w:hAnsiTheme="minorHAnsi" w:cs="Arial"/>
                <w:sz w:val="18"/>
                <w:szCs w:val="18"/>
                <w:bdr w:val="none" w:sz="0" w:space="0" w:color="auto" w:frame="1"/>
              </w:rPr>
              <w:t xml:space="preserve">uncionarios </w:t>
            </w:r>
            <w:proofErr w:type="spellStart"/>
            <w:r w:rsidRPr="0055329E">
              <w:rPr>
                <w:rFonts w:asciiTheme="minorHAnsi" w:hAnsiTheme="minorHAnsi" w:cs="Arial"/>
                <w:sz w:val="18"/>
                <w:szCs w:val="18"/>
                <w:bdr w:val="none" w:sz="0" w:space="0" w:color="auto" w:frame="1"/>
              </w:rPr>
              <w:t>públicos</w:t>
            </w:r>
            <w:proofErr w:type="spellEnd"/>
          </w:p>
        </w:tc>
      </w:tr>
      <w:tr w:rsidR="00C61A39" w:rsidRPr="0055329E" w14:paraId="18E526BC" w14:textId="77777777" w:rsidTr="00EB2F0D">
        <w:trPr>
          <w:trHeight w:val="2400"/>
          <w:jc w:val="center"/>
        </w:trPr>
        <w:tc>
          <w:tcPr>
            <w:tcW w:w="3114" w:type="dxa"/>
            <w:shd w:val="clear" w:color="auto" w:fill="D1D1D1" w:themeFill="background2" w:themeFillShade="E6"/>
          </w:tcPr>
          <w:p w14:paraId="7D0257AF" w14:textId="0E2337D8" w:rsidR="00C61A39" w:rsidRPr="0055329E" w:rsidRDefault="00C61A39"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lastRenderedPageBreak/>
              <w:t xml:space="preserve">Población que participa en la acción </w:t>
            </w:r>
          </w:p>
        </w:tc>
        <w:tc>
          <w:tcPr>
            <w:tcW w:w="6145" w:type="dxa"/>
            <w:shd w:val="clear" w:color="auto" w:fill="auto"/>
          </w:tcPr>
          <w:p w14:paraId="5DEAD646" w14:textId="77777777" w:rsidR="00C61A39" w:rsidRPr="0055329E" w:rsidRDefault="00C61A39" w:rsidP="00352257">
            <w:pPr>
              <w:pStyle w:val="NormalWeb"/>
              <w:numPr>
                <w:ilvl w:val="0"/>
                <w:numId w:val="12"/>
              </w:numPr>
              <w:jc w:val="both"/>
              <w:rPr>
                <w:rFonts w:asciiTheme="minorHAnsi" w:hAnsiTheme="minorHAnsi" w:cs="Arial"/>
                <w:sz w:val="18"/>
                <w:szCs w:val="18"/>
                <w:bdr w:val="none" w:sz="0" w:space="0" w:color="auto" w:frame="1"/>
              </w:rPr>
            </w:pPr>
            <w:r w:rsidRPr="0055329E">
              <w:rPr>
                <w:rFonts w:asciiTheme="minorHAnsi" w:hAnsiTheme="minorHAnsi" w:cs="Arial"/>
                <w:sz w:val="18"/>
                <w:szCs w:val="18"/>
                <w:bdr w:val="none" w:sz="0" w:space="0" w:color="auto" w:frame="1"/>
                <w:lang w:val="es-ES"/>
              </w:rPr>
              <w:t>Autoridades administrativas.</w:t>
            </w:r>
          </w:p>
          <w:p w14:paraId="152B2575" w14:textId="77777777" w:rsidR="00C61A39" w:rsidRPr="0055329E" w:rsidRDefault="00C61A39" w:rsidP="00352257">
            <w:pPr>
              <w:pStyle w:val="NormalWeb"/>
              <w:numPr>
                <w:ilvl w:val="0"/>
                <w:numId w:val="12"/>
              </w:numPr>
              <w:jc w:val="both"/>
              <w:rPr>
                <w:rFonts w:asciiTheme="minorHAnsi" w:hAnsiTheme="minorHAnsi" w:cs="Arial"/>
                <w:sz w:val="18"/>
                <w:szCs w:val="18"/>
                <w:bdr w:val="none" w:sz="0" w:space="0" w:color="auto" w:frame="1"/>
                <w:lang w:val="es-CO"/>
              </w:rPr>
            </w:pPr>
            <w:r w:rsidRPr="0055329E">
              <w:rPr>
                <w:rFonts w:asciiTheme="minorHAnsi" w:hAnsiTheme="minorHAnsi" w:cs="Arial"/>
                <w:sz w:val="18"/>
                <w:szCs w:val="18"/>
                <w:bdr w:val="none" w:sz="0" w:space="0" w:color="auto" w:frame="1"/>
                <w:lang w:val="es-ES"/>
              </w:rPr>
              <w:t>Profesionales que desde los Centros Zonales ICBF brindan apoyo a las modalidades.</w:t>
            </w:r>
          </w:p>
          <w:p w14:paraId="3348ADCE" w14:textId="77777777" w:rsidR="00C61A39" w:rsidRPr="0055329E" w:rsidRDefault="00C61A39" w:rsidP="00352257">
            <w:pPr>
              <w:pStyle w:val="NormalWeb"/>
              <w:numPr>
                <w:ilvl w:val="0"/>
                <w:numId w:val="12"/>
              </w:numPr>
              <w:jc w:val="both"/>
              <w:rPr>
                <w:rFonts w:asciiTheme="minorHAnsi" w:hAnsiTheme="minorHAnsi" w:cs="Arial"/>
                <w:sz w:val="18"/>
                <w:szCs w:val="18"/>
                <w:bdr w:val="none" w:sz="0" w:space="0" w:color="auto" w:frame="1"/>
                <w:lang w:val="es-CO"/>
              </w:rPr>
            </w:pPr>
            <w:r w:rsidRPr="0055329E">
              <w:rPr>
                <w:rFonts w:asciiTheme="minorHAnsi" w:hAnsiTheme="minorHAnsi" w:cs="Arial"/>
                <w:sz w:val="18"/>
                <w:szCs w:val="18"/>
                <w:bdr w:val="none" w:sz="0" w:space="0" w:color="auto" w:frame="1"/>
                <w:lang w:val="es-ES"/>
              </w:rPr>
              <w:t>Profesionales que integran los equipos técnicos interdisciplinarios de las Defensorías/Comisarías de Familia y de las modalidades y servicio de restablecimiento de derechos.</w:t>
            </w:r>
          </w:p>
          <w:p w14:paraId="06408970" w14:textId="77777777" w:rsidR="00C61A39" w:rsidRPr="0055329E" w:rsidRDefault="00C61A39" w:rsidP="00352257">
            <w:pPr>
              <w:pStyle w:val="NormalWeb"/>
              <w:numPr>
                <w:ilvl w:val="0"/>
                <w:numId w:val="12"/>
              </w:numPr>
              <w:spacing w:after="0"/>
              <w:jc w:val="both"/>
              <w:rPr>
                <w:rFonts w:asciiTheme="minorHAnsi" w:hAnsiTheme="minorHAnsi" w:cs="Arial"/>
                <w:i/>
                <w:iCs/>
                <w:sz w:val="18"/>
                <w:szCs w:val="18"/>
                <w:bdr w:val="none" w:sz="0" w:space="0" w:color="auto" w:frame="1"/>
                <w:lang w:val="es-CO"/>
              </w:rPr>
            </w:pPr>
            <w:r w:rsidRPr="0055329E">
              <w:rPr>
                <w:rFonts w:asciiTheme="minorHAnsi" w:hAnsiTheme="minorHAnsi" w:cs="Arial"/>
                <w:sz w:val="18"/>
                <w:szCs w:val="18"/>
                <w:bdr w:val="none" w:sz="0" w:space="0" w:color="auto" w:frame="1"/>
                <w:lang w:val="es-ES"/>
              </w:rPr>
              <w:t>Profesionales que hacen parte de los equipos de apoyo a la supervisión y supervisores(as) de contratos de aportes.</w:t>
            </w:r>
          </w:p>
          <w:p w14:paraId="74E539BE" w14:textId="68A95293" w:rsidR="00C61A39" w:rsidRPr="0055329E" w:rsidRDefault="00C61A39" w:rsidP="00352257">
            <w:pPr>
              <w:pStyle w:val="NormalWeb"/>
              <w:numPr>
                <w:ilvl w:val="0"/>
                <w:numId w:val="12"/>
              </w:numPr>
              <w:spacing w:after="0"/>
              <w:jc w:val="both"/>
              <w:rPr>
                <w:rFonts w:asciiTheme="minorHAnsi" w:hAnsiTheme="minorHAnsi" w:cs="Arial"/>
                <w:i/>
                <w:iCs/>
                <w:sz w:val="18"/>
                <w:szCs w:val="18"/>
                <w:bdr w:val="none" w:sz="0" w:space="0" w:color="auto" w:frame="1"/>
                <w:lang w:val="es-CO"/>
              </w:rPr>
            </w:pPr>
            <w:r w:rsidRPr="0055329E">
              <w:rPr>
                <w:rFonts w:asciiTheme="minorHAnsi" w:hAnsiTheme="minorHAnsi" w:cs="Arial"/>
                <w:sz w:val="18"/>
                <w:szCs w:val="18"/>
                <w:bdr w:val="none" w:sz="0" w:space="0" w:color="auto" w:frame="1"/>
                <w:lang w:val="es-ES"/>
              </w:rPr>
              <w:t>Madres y padres sustitutas(os)</w:t>
            </w:r>
            <w:r w:rsidR="00A92C91" w:rsidRPr="0055329E">
              <w:rPr>
                <w:rFonts w:asciiTheme="minorHAnsi" w:hAnsiTheme="minorHAnsi" w:cs="Arial"/>
                <w:sz w:val="18"/>
                <w:szCs w:val="18"/>
                <w:bdr w:val="none" w:sz="0" w:space="0" w:color="auto" w:frame="1"/>
                <w:lang w:val="es-ES"/>
              </w:rPr>
              <w:t>.</w:t>
            </w:r>
          </w:p>
        </w:tc>
      </w:tr>
      <w:tr w:rsidR="00C61A39" w:rsidRPr="0055329E" w14:paraId="55098859" w14:textId="77777777" w:rsidTr="00EB2F0D">
        <w:trPr>
          <w:jc w:val="center"/>
        </w:trPr>
        <w:tc>
          <w:tcPr>
            <w:tcW w:w="3114" w:type="dxa"/>
            <w:shd w:val="clear" w:color="auto" w:fill="D1D1D1" w:themeFill="background2" w:themeFillShade="E6"/>
          </w:tcPr>
          <w:p w14:paraId="2A0BC5C0" w14:textId="77777777" w:rsidR="00C61A39" w:rsidRPr="0055329E" w:rsidRDefault="00C61A39" w:rsidP="005500E4">
            <w:pPr>
              <w:pStyle w:val="NormalWeb"/>
              <w:spacing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Territorio</w:t>
            </w:r>
            <w:proofErr w:type="spellEnd"/>
            <w:r w:rsidRPr="0055329E">
              <w:rPr>
                <w:rFonts w:asciiTheme="minorHAnsi" w:hAnsiTheme="minorHAnsi" w:cs="Arial"/>
                <w:b/>
                <w:bCs/>
                <w:sz w:val="18"/>
                <w:szCs w:val="18"/>
                <w:bdr w:val="none" w:sz="0" w:space="0" w:color="auto" w:frame="1"/>
              </w:rPr>
              <w:t xml:space="preserve">(s) de </w:t>
            </w:r>
            <w:proofErr w:type="spellStart"/>
            <w:r w:rsidRPr="0055329E">
              <w:rPr>
                <w:rFonts w:asciiTheme="minorHAnsi" w:hAnsiTheme="minorHAnsi" w:cs="Arial"/>
                <w:b/>
                <w:bCs/>
                <w:sz w:val="18"/>
                <w:szCs w:val="18"/>
                <w:bdr w:val="none" w:sz="0" w:space="0" w:color="auto" w:frame="1"/>
              </w:rPr>
              <w:t>intervención</w:t>
            </w:r>
            <w:proofErr w:type="spellEnd"/>
          </w:p>
        </w:tc>
        <w:tc>
          <w:tcPr>
            <w:tcW w:w="6145" w:type="dxa"/>
            <w:shd w:val="clear" w:color="auto" w:fill="auto"/>
          </w:tcPr>
          <w:p w14:paraId="20AE2D38" w14:textId="77777777" w:rsidR="00C61A39" w:rsidRPr="0055329E" w:rsidRDefault="00C61A39" w:rsidP="005500E4">
            <w:pPr>
              <w:pStyle w:val="NormalWeb"/>
              <w:spacing w:after="0"/>
              <w:jc w:val="center"/>
              <w:rPr>
                <w:rFonts w:asciiTheme="minorHAnsi" w:hAnsiTheme="minorHAnsi" w:cs="Arial"/>
                <w:sz w:val="18"/>
                <w:szCs w:val="18"/>
                <w:bdr w:val="none" w:sz="0" w:space="0" w:color="auto" w:frame="1"/>
                <w:lang w:val="es-ES"/>
              </w:rPr>
            </w:pPr>
            <w:r w:rsidRPr="0055329E">
              <w:rPr>
                <w:rFonts w:asciiTheme="minorHAnsi" w:hAnsiTheme="minorHAnsi" w:cs="Arial"/>
                <w:sz w:val="18"/>
                <w:szCs w:val="18"/>
                <w:bdr w:val="none" w:sz="0" w:space="0" w:color="auto" w:frame="1"/>
                <w:lang w:val="es-ES"/>
              </w:rPr>
              <w:t>La estrategia se implementó en las 33 regionales del ICBF</w:t>
            </w:r>
          </w:p>
        </w:tc>
      </w:tr>
      <w:tr w:rsidR="00C61A39" w:rsidRPr="0055329E" w14:paraId="2DF61202" w14:textId="77777777" w:rsidTr="00EB2F0D">
        <w:trPr>
          <w:jc w:val="center"/>
        </w:trPr>
        <w:tc>
          <w:tcPr>
            <w:tcW w:w="3114" w:type="dxa"/>
            <w:shd w:val="clear" w:color="auto" w:fill="D1D1D1" w:themeFill="background2" w:themeFillShade="E6"/>
          </w:tcPr>
          <w:p w14:paraId="69C0915A" w14:textId="77777777" w:rsidR="00C61A39" w:rsidRPr="0055329E" w:rsidRDefault="00C61A39"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Breve descripción (¿en qué consiste?)</w:t>
            </w:r>
          </w:p>
        </w:tc>
        <w:tc>
          <w:tcPr>
            <w:tcW w:w="6145" w:type="dxa"/>
            <w:shd w:val="clear" w:color="auto" w:fill="auto"/>
          </w:tcPr>
          <w:p w14:paraId="1B950D6D" w14:textId="4F5CF908" w:rsidR="00C61A39" w:rsidRPr="0055329E" w:rsidRDefault="00C61A39" w:rsidP="005500E4">
            <w:pPr>
              <w:pStyle w:val="NormalWeb"/>
              <w:spacing w:after="0"/>
              <w:jc w:val="both"/>
              <w:rPr>
                <w:rFonts w:asciiTheme="minorHAnsi" w:hAnsiTheme="minorHAnsi" w:cs="Arial"/>
                <w:sz w:val="18"/>
                <w:szCs w:val="18"/>
                <w:bdr w:val="none" w:sz="0" w:space="0" w:color="auto" w:frame="1"/>
                <w:lang w:val="es-ES"/>
              </w:rPr>
            </w:pPr>
            <w:r w:rsidRPr="0055329E">
              <w:rPr>
                <w:rFonts w:asciiTheme="minorHAnsi" w:hAnsiTheme="minorHAnsi" w:cs="Arial"/>
                <w:sz w:val="18"/>
                <w:szCs w:val="18"/>
                <w:bdr w:val="none" w:sz="0" w:space="0" w:color="auto" w:frame="1"/>
                <w:lang w:val="es-ES"/>
              </w:rPr>
              <w:t>La asistencia técnica va encaminada a lograr una mayor aprehensión del contenido de los lineamientos técnicos a través de presentaciones, análisis de casos</w:t>
            </w:r>
            <w:r w:rsidR="000365F3" w:rsidRPr="0055329E">
              <w:rPr>
                <w:rFonts w:asciiTheme="minorHAnsi" w:hAnsiTheme="minorHAnsi" w:cs="Arial"/>
                <w:sz w:val="18"/>
                <w:szCs w:val="18"/>
                <w:bdr w:val="none" w:sz="0" w:space="0" w:color="auto" w:frame="1"/>
                <w:lang w:val="es-ES"/>
              </w:rPr>
              <w:t xml:space="preserve"> y</w:t>
            </w:r>
            <w:r w:rsidRPr="0055329E">
              <w:rPr>
                <w:rFonts w:asciiTheme="minorHAnsi" w:hAnsiTheme="minorHAnsi" w:cs="Arial"/>
                <w:sz w:val="18"/>
                <w:szCs w:val="18"/>
                <w:bdr w:val="none" w:sz="0" w:space="0" w:color="auto" w:frame="1"/>
                <w:lang w:val="es-ES"/>
              </w:rPr>
              <w:t xml:space="preserve"> videos sobre la temática</w:t>
            </w:r>
            <w:r w:rsidR="000365F3" w:rsidRPr="0055329E">
              <w:rPr>
                <w:rFonts w:asciiTheme="minorHAnsi" w:hAnsiTheme="minorHAnsi" w:cs="Arial"/>
                <w:sz w:val="18"/>
                <w:szCs w:val="18"/>
                <w:bdr w:val="none" w:sz="0" w:space="0" w:color="auto" w:frame="1"/>
                <w:lang w:val="es-ES"/>
              </w:rPr>
              <w:t>,</w:t>
            </w:r>
            <w:r w:rsidRPr="0055329E">
              <w:rPr>
                <w:rFonts w:asciiTheme="minorHAnsi" w:hAnsiTheme="minorHAnsi" w:cs="Arial"/>
                <w:sz w:val="18"/>
                <w:szCs w:val="18"/>
                <w:bdr w:val="none" w:sz="0" w:space="0" w:color="auto" w:frame="1"/>
                <w:lang w:val="es-ES"/>
              </w:rPr>
              <w:t xml:space="preserve"> buscando identificar la forma idónea para el abordaje de las violencias en contra de las niñas, niños y adolescentes, enfatizando en la parentalidad positiva como método para lograr una crianza libre de violencias en el país.</w:t>
            </w:r>
          </w:p>
          <w:p w14:paraId="4030DF5F" w14:textId="77777777" w:rsidR="00C61A39" w:rsidRPr="0055329E" w:rsidRDefault="00C61A39" w:rsidP="005500E4">
            <w:pPr>
              <w:pStyle w:val="NormalWeb"/>
              <w:spacing w:after="0"/>
              <w:jc w:val="both"/>
              <w:rPr>
                <w:rFonts w:asciiTheme="minorHAnsi" w:hAnsiTheme="minorHAnsi" w:cs="Arial"/>
                <w:sz w:val="18"/>
                <w:szCs w:val="18"/>
                <w:bdr w:val="none" w:sz="0" w:space="0" w:color="auto" w:frame="1"/>
                <w:lang w:val="es-ES"/>
              </w:rPr>
            </w:pPr>
            <w:r w:rsidRPr="0055329E">
              <w:rPr>
                <w:rFonts w:asciiTheme="minorHAnsi" w:hAnsiTheme="minorHAnsi" w:cs="Arial"/>
                <w:sz w:val="18"/>
                <w:szCs w:val="18"/>
                <w:bdr w:val="none" w:sz="0" w:space="0" w:color="auto" w:frame="1"/>
                <w:lang w:val="es-ES"/>
              </w:rPr>
              <w:t>Lo anterior, a través de espacios de fortalecimiento sobre aspectos normativos y técnicos (afectaciones y ejes de profundización), respecto a la activación de la ruta de atención integral a niñas, niños y adolescentes víctimas de violencias; articulación con los sectores salud, justicia y educación; generación de competencias parentales que permitan potenciar habilidades vinculares, formativas, protectoras y reflexivas en el ejercicio de la parentalidad; y, la adopción de las medidas consagradas en la “Guía de orientaciones para la prevención y manejo de situaciones de riesgo de las niñas, niños y adolescentes en las modalidades y servicio de restablecimiento de derechos”.</w:t>
            </w:r>
          </w:p>
        </w:tc>
      </w:tr>
      <w:tr w:rsidR="00C61A39" w:rsidRPr="0055329E" w14:paraId="70DD0894" w14:textId="77777777" w:rsidTr="00EB2F0D">
        <w:trPr>
          <w:jc w:val="center"/>
        </w:trPr>
        <w:tc>
          <w:tcPr>
            <w:tcW w:w="3114" w:type="dxa"/>
            <w:shd w:val="clear" w:color="auto" w:fill="D1D1D1" w:themeFill="background2" w:themeFillShade="E6"/>
          </w:tcPr>
          <w:p w14:paraId="541DB00A" w14:textId="77777777" w:rsidR="00C61A39" w:rsidRPr="0055329E" w:rsidRDefault="00C61A39" w:rsidP="005500E4">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Principales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resultados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u w:val="single"/>
                <w:bdr w:val="none" w:sz="0" w:space="0" w:color="auto" w:frame="1"/>
              </w:rPr>
              <w:t>cuantitativos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alcanzados</w:t>
            </w:r>
            <w:proofErr w:type="spellEnd"/>
          </w:p>
        </w:tc>
        <w:tc>
          <w:tcPr>
            <w:tcW w:w="6145" w:type="dxa"/>
            <w:shd w:val="clear" w:color="auto" w:fill="auto"/>
          </w:tcPr>
          <w:p w14:paraId="11F75D42" w14:textId="5C98997A" w:rsidR="00C61A39" w:rsidRPr="0055329E" w:rsidRDefault="00C61A39" w:rsidP="00352257">
            <w:pPr>
              <w:pStyle w:val="NormalWeb"/>
              <w:numPr>
                <w:ilvl w:val="1"/>
                <w:numId w:val="11"/>
              </w:numPr>
              <w:spacing w:before="0" w:beforeAutospacing="0" w:after="0" w:afterAutospacing="0"/>
              <w:ind w:left="318" w:hanging="284"/>
              <w:jc w:val="both"/>
              <w:rPr>
                <w:rFonts w:asciiTheme="minorHAnsi" w:hAnsiTheme="minorHAnsi" w:cs="Arial"/>
                <w:sz w:val="18"/>
                <w:szCs w:val="18"/>
                <w:bdr w:val="none" w:sz="0" w:space="0" w:color="auto" w:frame="1"/>
                <w:lang w:val="es-CO"/>
              </w:rPr>
            </w:pPr>
            <w:r w:rsidRPr="0055329E">
              <w:rPr>
                <w:rFonts w:asciiTheme="minorHAnsi" w:hAnsiTheme="minorHAnsi" w:cs="Arial"/>
                <w:sz w:val="18"/>
                <w:szCs w:val="18"/>
                <w:bdr w:val="none" w:sz="0" w:space="0" w:color="auto" w:frame="1"/>
                <w:lang w:val="es-CO"/>
              </w:rPr>
              <w:t>Cinco asistencias técnicas sobre la “Guía de orientaciones para la prevención y manejo de situaciones de riesgo de las niñas, niños y adolescentes en las modalidades y servicio de restablecimiento de derechos”</w:t>
            </w:r>
            <w:r w:rsidR="0014152C" w:rsidRPr="0055329E">
              <w:rPr>
                <w:rFonts w:asciiTheme="minorHAnsi" w:hAnsiTheme="minorHAnsi" w:cs="Arial"/>
                <w:sz w:val="18"/>
                <w:szCs w:val="18"/>
                <w:bdr w:val="none" w:sz="0" w:space="0" w:color="auto" w:frame="1"/>
                <w:lang w:val="es-CO"/>
              </w:rPr>
              <w:t>,</w:t>
            </w:r>
            <w:r w:rsidRPr="0055329E">
              <w:rPr>
                <w:rFonts w:asciiTheme="minorHAnsi" w:hAnsiTheme="minorHAnsi" w:cs="Arial"/>
                <w:sz w:val="18"/>
                <w:szCs w:val="18"/>
                <w:bdr w:val="none" w:sz="0" w:space="0" w:color="auto" w:frame="1"/>
                <w:lang w:val="es-CO"/>
              </w:rPr>
              <w:t xml:space="preserve"> con la asistencia de 1103 funcionarios.</w:t>
            </w:r>
          </w:p>
          <w:p w14:paraId="691FC503" w14:textId="77777777" w:rsidR="00C61A39" w:rsidRPr="0055329E" w:rsidRDefault="00C61A39" w:rsidP="00352257">
            <w:pPr>
              <w:pStyle w:val="NormalWeb"/>
              <w:numPr>
                <w:ilvl w:val="1"/>
                <w:numId w:val="11"/>
              </w:numPr>
              <w:spacing w:before="0" w:beforeAutospacing="0" w:after="0" w:afterAutospacing="0"/>
              <w:ind w:left="318" w:hanging="284"/>
              <w:jc w:val="both"/>
              <w:rPr>
                <w:rFonts w:asciiTheme="minorHAnsi" w:hAnsiTheme="minorHAnsi" w:cs="Arial"/>
                <w:sz w:val="18"/>
                <w:szCs w:val="18"/>
                <w:bdr w:val="none" w:sz="0" w:space="0" w:color="auto" w:frame="1"/>
                <w:lang w:val="es-CO"/>
              </w:rPr>
            </w:pPr>
            <w:r w:rsidRPr="0055329E">
              <w:rPr>
                <w:rFonts w:asciiTheme="minorHAnsi" w:hAnsiTheme="minorHAnsi" w:cs="Arial"/>
                <w:sz w:val="18"/>
                <w:szCs w:val="18"/>
                <w:bdr w:val="none" w:sz="0" w:space="0" w:color="auto" w:frame="1"/>
                <w:lang w:val="es-CO"/>
              </w:rPr>
              <w:t>Nueve asistencias técnicas sobre parentalidad positiva dirigida a 379 participantes.</w:t>
            </w:r>
          </w:p>
          <w:p w14:paraId="634512E5" w14:textId="77777777" w:rsidR="00C61A39" w:rsidRPr="0055329E" w:rsidRDefault="00C61A39" w:rsidP="00352257">
            <w:pPr>
              <w:pStyle w:val="NormalWeb"/>
              <w:numPr>
                <w:ilvl w:val="1"/>
                <w:numId w:val="11"/>
              </w:numPr>
              <w:spacing w:before="0" w:beforeAutospacing="0" w:after="0" w:afterAutospacing="0"/>
              <w:ind w:left="318" w:hanging="284"/>
              <w:jc w:val="both"/>
              <w:rPr>
                <w:rFonts w:asciiTheme="minorHAnsi" w:hAnsiTheme="minorHAnsi" w:cs="Arial"/>
                <w:sz w:val="18"/>
                <w:szCs w:val="18"/>
                <w:bdr w:val="none" w:sz="0" w:space="0" w:color="auto" w:frame="1"/>
                <w:lang w:val="es-CO"/>
              </w:rPr>
            </w:pPr>
            <w:r w:rsidRPr="0055329E">
              <w:rPr>
                <w:rFonts w:asciiTheme="minorHAnsi" w:hAnsiTheme="minorHAnsi" w:cs="Arial"/>
                <w:sz w:val="18"/>
                <w:szCs w:val="18"/>
                <w:bdr w:val="none" w:sz="0" w:space="0" w:color="auto" w:frame="1"/>
                <w:lang w:val="es-CO"/>
              </w:rPr>
              <w:t>Ocho asistencias técnicas sobre prevención y atención de violencias con la participación de 285 asistentes.</w:t>
            </w:r>
          </w:p>
          <w:p w14:paraId="5DEEC4D7" w14:textId="4A1CB620" w:rsidR="00C61A39" w:rsidRPr="0055329E" w:rsidRDefault="00C61A39" w:rsidP="00352257">
            <w:pPr>
              <w:pStyle w:val="NormalWeb"/>
              <w:numPr>
                <w:ilvl w:val="1"/>
                <w:numId w:val="11"/>
              </w:numPr>
              <w:spacing w:before="0" w:beforeAutospacing="0" w:after="0" w:afterAutospacing="0"/>
              <w:ind w:left="318" w:hanging="284"/>
              <w:jc w:val="both"/>
              <w:rPr>
                <w:rFonts w:asciiTheme="minorHAnsi" w:hAnsiTheme="minorHAnsi" w:cs="Arial"/>
                <w:sz w:val="18"/>
                <w:szCs w:val="18"/>
                <w:bdr w:val="none" w:sz="0" w:space="0" w:color="auto" w:frame="1"/>
                <w:lang w:val="es-CO"/>
              </w:rPr>
            </w:pPr>
            <w:r w:rsidRPr="0055329E">
              <w:rPr>
                <w:rFonts w:asciiTheme="minorHAnsi" w:hAnsiTheme="minorHAnsi" w:cs="Arial"/>
                <w:sz w:val="18"/>
                <w:szCs w:val="18"/>
                <w:bdr w:val="none" w:sz="0" w:space="0" w:color="auto" w:frame="1"/>
                <w:lang w:val="es-CO"/>
              </w:rPr>
              <w:t xml:space="preserve">Una asistencia técnica en la cual se trabajaron </w:t>
            </w:r>
            <w:r w:rsidRPr="0055329E">
              <w:rPr>
                <w:rFonts w:asciiTheme="minorHAnsi" w:hAnsiTheme="minorHAnsi" w:cs="Arial"/>
                <w:sz w:val="18"/>
                <w:szCs w:val="18"/>
                <w:lang w:val="es-CO"/>
              </w:rPr>
              <w:t>Herramientas para la atención de adolescentes desvinculados Intervención Relacional Basada en la Confianza – TBRI con la participación de 11 personas.</w:t>
            </w:r>
          </w:p>
          <w:p w14:paraId="2C025754" w14:textId="77777777" w:rsidR="00C61A39" w:rsidRPr="0055329E" w:rsidRDefault="00C61A39" w:rsidP="005500E4">
            <w:pPr>
              <w:pStyle w:val="NormalWeb"/>
              <w:spacing w:before="0" w:beforeAutospacing="0" w:after="0" w:afterAutospacing="0"/>
              <w:jc w:val="both"/>
              <w:rPr>
                <w:rFonts w:asciiTheme="minorHAnsi" w:hAnsiTheme="minorHAnsi" w:cs="Arial"/>
                <w:sz w:val="18"/>
                <w:szCs w:val="18"/>
                <w:bdr w:val="none" w:sz="0" w:space="0" w:color="auto" w:frame="1"/>
                <w:lang w:val="es-CO"/>
              </w:rPr>
            </w:pPr>
          </w:p>
        </w:tc>
      </w:tr>
      <w:tr w:rsidR="00C61A39" w:rsidRPr="0055329E" w14:paraId="693F0771" w14:textId="77777777" w:rsidTr="00EB2F0D">
        <w:trPr>
          <w:jc w:val="center"/>
        </w:trPr>
        <w:tc>
          <w:tcPr>
            <w:tcW w:w="3114" w:type="dxa"/>
            <w:shd w:val="clear" w:color="auto" w:fill="D1D1D1" w:themeFill="background2" w:themeFillShade="E6"/>
          </w:tcPr>
          <w:p w14:paraId="6A9F1883" w14:textId="77777777" w:rsidR="00C61A39" w:rsidRPr="0055329E" w:rsidRDefault="00C61A39" w:rsidP="005500E4">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Principales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resultados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u w:val="single"/>
                <w:bdr w:val="none" w:sz="0" w:space="0" w:color="auto" w:frame="1"/>
              </w:rPr>
              <w:t>cualitativos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alcanzados</w:t>
            </w:r>
            <w:proofErr w:type="spellEnd"/>
          </w:p>
        </w:tc>
        <w:tc>
          <w:tcPr>
            <w:tcW w:w="6145" w:type="dxa"/>
            <w:shd w:val="clear" w:color="auto" w:fill="auto"/>
          </w:tcPr>
          <w:p w14:paraId="747C5871" w14:textId="77777777" w:rsidR="00C61A39" w:rsidRPr="0055329E" w:rsidRDefault="00C61A39" w:rsidP="00352257">
            <w:pPr>
              <w:pStyle w:val="Prrafodelista"/>
              <w:numPr>
                <w:ilvl w:val="0"/>
                <w:numId w:val="13"/>
              </w:numPr>
              <w:jc w:val="both"/>
              <w:rPr>
                <w:rStyle w:val="fontstyle01"/>
                <w:rFonts w:asciiTheme="minorHAnsi" w:hAnsiTheme="minorHAnsi" w:cs="Arial"/>
                <w:sz w:val="18"/>
                <w:szCs w:val="18"/>
                <w:bdr w:val="none" w:sz="0" w:space="0" w:color="auto" w:frame="1"/>
                <w:lang w:val="es-CO"/>
              </w:rPr>
            </w:pPr>
            <w:r w:rsidRPr="0055329E">
              <w:rPr>
                <w:rStyle w:val="fontstyle01"/>
                <w:rFonts w:asciiTheme="minorHAnsi" w:hAnsiTheme="minorHAnsi" w:cs="Arial"/>
                <w:sz w:val="18"/>
                <w:szCs w:val="18"/>
                <w:bdr w:val="none" w:sz="0" w:space="0" w:color="auto" w:frame="1"/>
                <w:lang w:val="es-CO"/>
              </w:rPr>
              <w:t>Sensibilización de los funcionarios que hacen parte tanto de la verificación y restablecimiento de derechos como los que hacen parte de las modalidades de atención buscando que se regeneren actitudes y habilidades de empatía necesarias para la interacción con los niños niñas y adolescentes que han sido víctimas de vulneración de derechos.</w:t>
            </w:r>
          </w:p>
          <w:p w14:paraId="6159D4BE" w14:textId="77777777" w:rsidR="00C61A39" w:rsidRPr="0055329E" w:rsidRDefault="00C61A39" w:rsidP="005500E4">
            <w:pPr>
              <w:pStyle w:val="Prrafodelista"/>
              <w:ind w:left="360"/>
              <w:jc w:val="both"/>
              <w:rPr>
                <w:rStyle w:val="fontstyle01"/>
                <w:rFonts w:asciiTheme="minorHAnsi" w:hAnsiTheme="minorHAnsi" w:cs="Arial"/>
                <w:sz w:val="18"/>
                <w:szCs w:val="18"/>
                <w:bdr w:val="none" w:sz="0" w:space="0" w:color="auto" w:frame="1"/>
                <w:lang w:val="es-CO"/>
              </w:rPr>
            </w:pPr>
          </w:p>
          <w:p w14:paraId="4E437A3A" w14:textId="77777777" w:rsidR="00C61A39" w:rsidRPr="0055329E" w:rsidRDefault="00C61A39" w:rsidP="00352257">
            <w:pPr>
              <w:pStyle w:val="Prrafodelista"/>
              <w:numPr>
                <w:ilvl w:val="0"/>
                <w:numId w:val="13"/>
              </w:numPr>
              <w:jc w:val="both"/>
              <w:rPr>
                <w:rFonts w:cs="Arial"/>
                <w:sz w:val="18"/>
                <w:szCs w:val="18"/>
                <w:bdr w:val="none" w:sz="0" w:space="0" w:color="auto" w:frame="1"/>
                <w:lang w:val="es-CO"/>
              </w:rPr>
            </w:pPr>
            <w:r w:rsidRPr="0055329E">
              <w:rPr>
                <w:rStyle w:val="fontstyle01"/>
                <w:rFonts w:asciiTheme="minorHAnsi" w:hAnsiTheme="minorHAnsi" w:cs="Arial"/>
                <w:sz w:val="18"/>
                <w:szCs w:val="18"/>
                <w:lang w:val="es-CO"/>
              </w:rPr>
              <w:t xml:space="preserve">Potencialización de la crianza libre de violencias tomando como principio </w:t>
            </w:r>
            <w:r w:rsidRPr="0055329E">
              <w:rPr>
                <w:rFonts w:cs="Arial"/>
                <w:sz w:val="18"/>
                <w:szCs w:val="18"/>
                <w:lang w:val="es-CO"/>
              </w:rPr>
              <w:t>las relaciones basadas en la confianza, seguridad y protección en familia o red vincular extensa, importantes para el desarrollo integral de niñas, niños y adolescentes, así como de vínculos afectivos positivos, para que el entorno hogar sea generador de aprendizaje de normas y valores, en donde niñas, niños y adolescentes sientan que sus particularidades y necesidades son reconocidas, aprovechando oportunidades y apoyo sociales del mismo, así como la superación de los hechos de violencias y/o vulneración de derechos que generaron el ingreso al proceso administrativo de restablecimiento de derechos.</w:t>
            </w:r>
          </w:p>
          <w:p w14:paraId="36953B49" w14:textId="77777777" w:rsidR="00334FA9" w:rsidRPr="0055329E" w:rsidRDefault="00334FA9" w:rsidP="00664276">
            <w:pPr>
              <w:pStyle w:val="Prrafodelista"/>
              <w:rPr>
                <w:rFonts w:cs="Arial"/>
                <w:sz w:val="18"/>
                <w:szCs w:val="18"/>
                <w:bdr w:val="none" w:sz="0" w:space="0" w:color="auto" w:frame="1"/>
                <w:lang w:val="es-CO"/>
              </w:rPr>
            </w:pPr>
          </w:p>
          <w:p w14:paraId="0DB4F0EB" w14:textId="77777777" w:rsidR="00C61A39" w:rsidRPr="0055329E" w:rsidRDefault="00C61A39" w:rsidP="00352257">
            <w:pPr>
              <w:pStyle w:val="Prrafodelista"/>
              <w:numPr>
                <w:ilvl w:val="0"/>
                <w:numId w:val="13"/>
              </w:numPr>
              <w:jc w:val="both"/>
              <w:rPr>
                <w:rStyle w:val="fontstyle01"/>
                <w:rFonts w:asciiTheme="minorHAnsi" w:hAnsiTheme="minorHAnsi" w:cs="Arial"/>
                <w:sz w:val="18"/>
                <w:szCs w:val="18"/>
                <w:lang w:val="es-CO"/>
              </w:rPr>
            </w:pPr>
            <w:r w:rsidRPr="0055329E">
              <w:rPr>
                <w:rStyle w:val="fontstyle01"/>
                <w:rFonts w:asciiTheme="minorHAnsi" w:hAnsiTheme="minorHAnsi" w:cs="Arial"/>
                <w:sz w:val="18"/>
                <w:szCs w:val="18"/>
                <w:lang w:val="es-CO"/>
              </w:rPr>
              <w:lastRenderedPageBreak/>
              <w:t>Cualificación de los y las profesionales que hacen parte del nivel regional y zonal ICBF.</w:t>
            </w:r>
          </w:p>
          <w:p w14:paraId="718B25C9" w14:textId="77777777" w:rsidR="00C61A39" w:rsidRPr="0055329E" w:rsidRDefault="00C61A39" w:rsidP="005500E4">
            <w:pPr>
              <w:pStyle w:val="Prrafodelista"/>
              <w:rPr>
                <w:rFonts w:cs="Arial"/>
                <w:sz w:val="18"/>
                <w:szCs w:val="18"/>
                <w:bdr w:val="none" w:sz="0" w:space="0" w:color="auto" w:frame="1"/>
                <w:lang w:val="es-CO"/>
              </w:rPr>
            </w:pPr>
          </w:p>
          <w:p w14:paraId="023575A0" w14:textId="0DA6C6B4" w:rsidR="00C61A39" w:rsidRPr="0055329E" w:rsidRDefault="00C61A39" w:rsidP="00352257">
            <w:pPr>
              <w:pStyle w:val="Prrafodelista"/>
              <w:numPr>
                <w:ilvl w:val="0"/>
                <w:numId w:val="13"/>
              </w:numPr>
              <w:jc w:val="both"/>
              <w:rPr>
                <w:rFonts w:cs="Arial"/>
                <w:sz w:val="18"/>
                <w:szCs w:val="18"/>
                <w:lang w:val="es-CO"/>
              </w:rPr>
            </w:pPr>
            <w:r w:rsidRPr="0055329E">
              <w:rPr>
                <w:rFonts w:cs="Arial"/>
                <w:sz w:val="18"/>
                <w:szCs w:val="18"/>
                <w:bdr w:val="none" w:sz="0" w:space="0" w:color="auto" w:frame="1"/>
                <w:lang w:val="es-CO"/>
              </w:rPr>
              <w:t>Difusión de las orientaciones necesarias para la seguridad, prevención y manejo de situaciones de riesgo de los niños, niñas y adolescentes en P</w:t>
            </w:r>
            <w:r w:rsidR="00334FA9" w:rsidRPr="0055329E">
              <w:rPr>
                <w:rFonts w:cs="Arial"/>
                <w:sz w:val="18"/>
                <w:szCs w:val="18"/>
                <w:bdr w:val="none" w:sz="0" w:space="0" w:color="auto" w:frame="1"/>
                <w:lang w:val="es-CO"/>
              </w:rPr>
              <w:t xml:space="preserve">roceso </w:t>
            </w:r>
            <w:r w:rsidRPr="0055329E">
              <w:rPr>
                <w:rFonts w:cs="Arial"/>
                <w:sz w:val="18"/>
                <w:szCs w:val="18"/>
                <w:bdr w:val="none" w:sz="0" w:space="0" w:color="auto" w:frame="1"/>
                <w:lang w:val="es-CO"/>
              </w:rPr>
              <w:t>A</w:t>
            </w:r>
            <w:r w:rsidR="00334FA9" w:rsidRPr="0055329E">
              <w:rPr>
                <w:rFonts w:cs="Arial"/>
                <w:sz w:val="18"/>
                <w:szCs w:val="18"/>
                <w:bdr w:val="none" w:sz="0" w:space="0" w:color="auto" w:frame="1"/>
                <w:lang w:val="es-CO"/>
              </w:rPr>
              <w:t xml:space="preserve">dministrativo de </w:t>
            </w:r>
            <w:r w:rsidRPr="0055329E">
              <w:rPr>
                <w:rFonts w:cs="Arial"/>
                <w:sz w:val="18"/>
                <w:szCs w:val="18"/>
                <w:bdr w:val="none" w:sz="0" w:space="0" w:color="auto" w:frame="1"/>
                <w:lang w:val="es-CO"/>
              </w:rPr>
              <w:t>R</w:t>
            </w:r>
            <w:r w:rsidR="00334FA9" w:rsidRPr="0055329E">
              <w:rPr>
                <w:rFonts w:cs="Arial"/>
                <w:sz w:val="18"/>
                <w:szCs w:val="18"/>
                <w:bdr w:val="none" w:sz="0" w:space="0" w:color="auto" w:frame="1"/>
                <w:lang w:val="es-CO"/>
              </w:rPr>
              <w:t xml:space="preserve">establecimiento de </w:t>
            </w:r>
            <w:r w:rsidRPr="0055329E">
              <w:rPr>
                <w:rFonts w:cs="Arial"/>
                <w:sz w:val="18"/>
                <w:szCs w:val="18"/>
                <w:bdr w:val="none" w:sz="0" w:space="0" w:color="auto" w:frame="1"/>
                <w:lang w:val="es-CO"/>
              </w:rPr>
              <w:t>D</w:t>
            </w:r>
            <w:r w:rsidR="00334FA9" w:rsidRPr="0055329E">
              <w:rPr>
                <w:rFonts w:cs="Arial"/>
                <w:sz w:val="18"/>
                <w:szCs w:val="18"/>
                <w:bdr w:val="none" w:sz="0" w:space="0" w:color="auto" w:frame="1"/>
                <w:lang w:val="es-CO"/>
              </w:rPr>
              <w:t>erechos - PARD</w:t>
            </w:r>
            <w:r w:rsidRPr="0055329E">
              <w:rPr>
                <w:rFonts w:cs="Arial"/>
                <w:sz w:val="18"/>
                <w:szCs w:val="18"/>
                <w:bdr w:val="none" w:sz="0" w:space="0" w:color="auto" w:frame="1"/>
                <w:vertAlign w:val="superscript"/>
                <w:lang w:val="es-CO"/>
              </w:rPr>
              <w:t>*</w:t>
            </w:r>
            <w:r w:rsidRPr="0055329E">
              <w:rPr>
                <w:rFonts w:cs="Arial"/>
                <w:sz w:val="18"/>
                <w:szCs w:val="18"/>
                <w:bdr w:val="none" w:sz="0" w:space="0" w:color="auto" w:frame="1"/>
                <w:lang w:val="es-CO"/>
              </w:rPr>
              <w:t xml:space="preserve"> , ubicados(as) en las modalidades y servicio de atención de restablecimiento de derechos, que permitan cualificar la atención que se brinda por parte de los operadores y su talento humano, las autoridades administrativas y los equipos técnicos interdisciplinarios, las madres y padres sustitutas(os), los(as) profesionales de Centros Zonales del ICBF, equipos de profesionales de apoyo a la supervisión y supervisores(as) de contratos de aporte en todo el territorio nacional.</w:t>
            </w:r>
          </w:p>
          <w:p w14:paraId="57EE3A4A" w14:textId="77777777" w:rsidR="00C61A39" w:rsidRPr="0055329E" w:rsidRDefault="00C61A39" w:rsidP="005500E4">
            <w:pPr>
              <w:jc w:val="both"/>
              <w:rPr>
                <w:rFonts w:cs="Arial"/>
                <w:sz w:val="18"/>
                <w:szCs w:val="18"/>
                <w:lang w:val="es-CO"/>
              </w:rPr>
            </w:pPr>
          </w:p>
        </w:tc>
      </w:tr>
      <w:tr w:rsidR="00C61A39" w:rsidRPr="0055329E" w14:paraId="173C8A6D" w14:textId="77777777" w:rsidTr="00EB2F0D">
        <w:trPr>
          <w:jc w:val="center"/>
        </w:trPr>
        <w:tc>
          <w:tcPr>
            <w:tcW w:w="3114" w:type="dxa"/>
            <w:shd w:val="clear" w:color="auto" w:fill="D1D1D1" w:themeFill="background2" w:themeFillShade="E6"/>
          </w:tcPr>
          <w:p w14:paraId="320D73BC" w14:textId="77777777" w:rsidR="00C61A39" w:rsidRPr="0055329E" w:rsidRDefault="00C61A39"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lastRenderedPageBreak/>
              <w:t>Links de referencia donde se pueden encontrar evidencias de la acción reportada</w:t>
            </w:r>
          </w:p>
        </w:tc>
        <w:tc>
          <w:tcPr>
            <w:tcW w:w="6145" w:type="dxa"/>
            <w:shd w:val="clear" w:color="auto" w:fill="auto"/>
          </w:tcPr>
          <w:p w14:paraId="491DCC89" w14:textId="77777777" w:rsidR="00C61A39" w:rsidRPr="0055329E" w:rsidRDefault="00C61A39" w:rsidP="005500E4">
            <w:pPr>
              <w:pStyle w:val="NormalWeb"/>
              <w:spacing w:after="0"/>
              <w:jc w:val="both"/>
              <w:rPr>
                <w:rFonts w:asciiTheme="minorHAnsi" w:hAnsiTheme="minorHAnsi" w:cs="Arial"/>
                <w:sz w:val="18"/>
                <w:szCs w:val="18"/>
                <w:bdr w:val="none" w:sz="0" w:space="0" w:color="auto" w:frame="1"/>
                <w:lang w:val="es-CO"/>
              </w:rPr>
            </w:pPr>
            <w:r w:rsidRPr="0055329E">
              <w:rPr>
                <w:rFonts w:asciiTheme="minorHAnsi" w:hAnsiTheme="minorHAnsi" w:cs="Arial"/>
                <w:sz w:val="18"/>
                <w:szCs w:val="18"/>
                <w:shd w:val="clear" w:color="auto" w:fill="FFFFFF"/>
                <w:lang w:val="es-CO"/>
              </w:rPr>
              <w:t>De acuerdo con lo establecido en el “Procedimiento para el desarrollo de la asistencia técnica misional en el ICBF”</w:t>
            </w:r>
            <w:r w:rsidRPr="0055329E">
              <w:rPr>
                <w:rStyle w:val="Refdenotaalpie"/>
                <w:rFonts w:asciiTheme="minorHAnsi" w:eastAsiaTheme="majorEastAsia" w:hAnsiTheme="minorHAnsi" w:cs="Arial"/>
                <w:sz w:val="18"/>
                <w:szCs w:val="18"/>
                <w:shd w:val="clear" w:color="auto" w:fill="FFFFFF"/>
              </w:rPr>
              <w:footnoteReference w:id="9"/>
            </w:r>
            <w:r w:rsidRPr="0055329E">
              <w:rPr>
                <w:rFonts w:asciiTheme="minorHAnsi" w:hAnsiTheme="minorHAnsi" w:cs="Arial"/>
                <w:sz w:val="18"/>
                <w:szCs w:val="18"/>
                <w:shd w:val="clear" w:color="auto" w:fill="FFFFFF"/>
                <w:lang w:val="es-CO"/>
              </w:rPr>
              <w:t>, las evidencias, reporte e informe correspondiente a la implementación del plan de asistencia técnica de la Subdirección de Restablecimiento de Derechos, se cargan en la ruta establecida por la Subdirección General.</w:t>
            </w:r>
          </w:p>
        </w:tc>
      </w:tr>
      <w:tr w:rsidR="00C61A39" w:rsidRPr="0055329E" w14:paraId="180B2253" w14:textId="77777777" w:rsidTr="00EB2F0D">
        <w:trPr>
          <w:jc w:val="center"/>
        </w:trPr>
        <w:tc>
          <w:tcPr>
            <w:tcW w:w="3114" w:type="dxa"/>
            <w:shd w:val="clear" w:color="auto" w:fill="D1D1D1" w:themeFill="background2" w:themeFillShade="E6"/>
          </w:tcPr>
          <w:p w14:paraId="0897253C" w14:textId="77777777" w:rsidR="00C61A39" w:rsidRPr="0055329E" w:rsidRDefault="00C61A39"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 Información adicional de la acción reportada</w:t>
            </w:r>
          </w:p>
        </w:tc>
        <w:tc>
          <w:tcPr>
            <w:tcW w:w="6145" w:type="dxa"/>
            <w:shd w:val="clear" w:color="auto" w:fill="auto"/>
          </w:tcPr>
          <w:p w14:paraId="297C13AA" w14:textId="3CCA838B" w:rsidR="00C61A39" w:rsidRPr="0055329E" w:rsidRDefault="00C61A39" w:rsidP="005500E4">
            <w:pPr>
              <w:pStyle w:val="NormalWeb"/>
              <w:spacing w:after="0"/>
              <w:jc w:val="both"/>
              <w:rPr>
                <w:rFonts w:asciiTheme="minorHAnsi" w:hAnsiTheme="minorHAnsi" w:cs="Arial"/>
                <w:sz w:val="18"/>
                <w:szCs w:val="18"/>
                <w:bdr w:val="none" w:sz="0" w:space="0" w:color="auto" w:frame="1"/>
              </w:rPr>
            </w:pPr>
            <w:r w:rsidRPr="0055329E">
              <w:rPr>
                <w:rFonts w:asciiTheme="minorHAnsi" w:hAnsiTheme="minorHAnsi" w:cs="Arial"/>
                <w:sz w:val="18"/>
                <w:szCs w:val="18"/>
                <w:bdr w:val="none" w:sz="0" w:space="0" w:color="auto" w:frame="1"/>
              </w:rPr>
              <w:t>N</w:t>
            </w:r>
            <w:r w:rsidR="00C17947" w:rsidRPr="0055329E">
              <w:rPr>
                <w:rFonts w:asciiTheme="minorHAnsi" w:hAnsiTheme="minorHAnsi" w:cs="Arial"/>
                <w:sz w:val="18"/>
                <w:szCs w:val="18"/>
                <w:bdr w:val="none" w:sz="0" w:space="0" w:color="auto" w:frame="1"/>
              </w:rPr>
              <w:t xml:space="preserve">o </w:t>
            </w:r>
            <w:proofErr w:type="spellStart"/>
            <w:r w:rsidR="00C17947" w:rsidRPr="0055329E">
              <w:rPr>
                <w:rFonts w:asciiTheme="minorHAnsi" w:hAnsiTheme="minorHAnsi" w:cs="Arial"/>
                <w:sz w:val="18"/>
                <w:szCs w:val="18"/>
                <w:bdr w:val="none" w:sz="0" w:space="0" w:color="auto" w:frame="1"/>
              </w:rPr>
              <w:t>aplica</w:t>
            </w:r>
            <w:proofErr w:type="spellEnd"/>
          </w:p>
        </w:tc>
      </w:tr>
      <w:tr w:rsidR="00C61A39" w:rsidRPr="0055329E" w14:paraId="5FB266F7" w14:textId="77777777" w:rsidTr="00EB2F0D">
        <w:trPr>
          <w:jc w:val="center"/>
        </w:trPr>
        <w:tc>
          <w:tcPr>
            <w:tcW w:w="3114" w:type="dxa"/>
            <w:shd w:val="clear" w:color="auto" w:fill="D1D1D1" w:themeFill="background2" w:themeFillShade="E6"/>
          </w:tcPr>
          <w:p w14:paraId="7E307B27" w14:textId="77777777" w:rsidR="00C61A39" w:rsidRPr="0055329E" w:rsidRDefault="00C61A39" w:rsidP="005500E4">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Anexos</w:t>
            </w:r>
            <w:proofErr w:type="spellEnd"/>
          </w:p>
        </w:tc>
        <w:tc>
          <w:tcPr>
            <w:tcW w:w="6145" w:type="dxa"/>
            <w:shd w:val="clear" w:color="auto" w:fill="auto"/>
          </w:tcPr>
          <w:p w14:paraId="24F17F6E" w14:textId="40254AF4" w:rsidR="00C61A39" w:rsidRPr="0055329E" w:rsidRDefault="00C61A39" w:rsidP="005500E4">
            <w:pPr>
              <w:pStyle w:val="NormalWeb"/>
              <w:spacing w:before="0" w:beforeAutospacing="0" w:after="0"/>
              <w:jc w:val="both"/>
              <w:rPr>
                <w:rFonts w:asciiTheme="minorHAnsi" w:hAnsiTheme="minorHAnsi" w:cs="Arial"/>
                <w:sz w:val="18"/>
                <w:szCs w:val="18"/>
                <w:bdr w:val="none" w:sz="0" w:space="0" w:color="auto" w:frame="1"/>
              </w:rPr>
            </w:pPr>
            <w:r w:rsidRPr="0055329E">
              <w:rPr>
                <w:rFonts w:asciiTheme="minorHAnsi" w:hAnsiTheme="minorHAnsi" w:cs="Arial"/>
                <w:sz w:val="18"/>
                <w:szCs w:val="18"/>
                <w:bdr w:val="none" w:sz="0" w:space="0" w:color="auto" w:frame="1"/>
              </w:rPr>
              <w:t>N</w:t>
            </w:r>
            <w:r w:rsidR="00C17947" w:rsidRPr="0055329E">
              <w:rPr>
                <w:rFonts w:asciiTheme="minorHAnsi" w:hAnsiTheme="minorHAnsi" w:cs="Arial"/>
                <w:sz w:val="18"/>
                <w:szCs w:val="18"/>
                <w:bdr w:val="none" w:sz="0" w:space="0" w:color="auto" w:frame="1"/>
              </w:rPr>
              <w:t xml:space="preserve">o </w:t>
            </w:r>
            <w:proofErr w:type="spellStart"/>
            <w:r w:rsidR="00C17947" w:rsidRPr="0055329E">
              <w:rPr>
                <w:rFonts w:asciiTheme="minorHAnsi" w:hAnsiTheme="minorHAnsi" w:cs="Arial"/>
                <w:sz w:val="18"/>
                <w:szCs w:val="18"/>
                <w:bdr w:val="none" w:sz="0" w:space="0" w:color="auto" w:frame="1"/>
              </w:rPr>
              <w:t>aplica</w:t>
            </w:r>
            <w:proofErr w:type="spellEnd"/>
          </w:p>
        </w:tc>
      </w:tr>
    </w:tbl>
    <w:p w14:paraId="650D1E61" w14:textId="77777777" w:rsidR="00C61A39" w:rsidRPr="0055329E" w:rsidRDefault="00C61A39" w:rsidP="00084D75">
      <w:pPr>
        <w:rPr>
          <w:lang w:val="es-MX"/>
        </w:rPr>
      </w:pPr>
    </w:p>
    <w:p w14:paraId="3C26BC41" w14:textId="678C041A" w:rsidR="00A93DEB" w:rsidRPr="0055329E" w:rsidRDefault="00A93DEB" w:rsidP="00352257">
      <w:pPr>
        <w:pStyle w:val="Ttulo4"/>
        <w:numPr>
          <w:ilvl w:val="3"/>
          <w:numId w:val="6"/>
        </w:numPr>
        <w:rPr>
          <w:lang w:val="es-MX"/>
        </w:rPr>
      </w:pPr>
      <w:r w:rsidRPr="0055329E">
        <w:rPr>
          <w:lang w:val="es-MX"/>
        </w:rPr>
        <w:t>Dirección de Primera Infancia</w:t>
      </w:r>
      <w:r w:rsidR="00442378" w:rsidRPr="0055329E">
        <w:rPr>
          <w:lang w:val="es-MX"/>
        </w:rPr>
        <w:t>.</w:t>
      </w:r>
    </w:p>
    <w:tbl>
      <w:tblPr>
        <w:tblStyle w:val="Tablaconcuadrcula"/>
        <w:tblW w:w="0" w:type="auto"/>
        <w:jc w:val="center"/>
        <w:tblLook w:val="04A0" w:firstRow="1" w:lastRow="0" w:firstColumn="1" w:lastColumn="0" w:noHBand="0" w:noVBand="1"/>
      </w:tblPr>
      <w:tblGrid>
        <w:gridCol w:w="3114"/>
        <w:gridCol w:w="6095"/>
      </w:tblGrid>
      <w:tr w:rsidR="00416067" w:rsidRPr="0055329E" w14:paraId="46E5266C" w14:textId="77777777" w:rsidTr="006E56A0">
        <w:trPr>
          <w:jc w:val="center"/>
        </w:trPr>
        <w:tc>
          <w:tcPr>
            <w:tcW w:w="3114" w:type="dxa"/>
            <w:shd w:val="clear" w:color="auto" w:fill="D1D1D1" w:themeFill="background2" w:themeFillShade="E6"/>
          </w:tcPr>
          <w:p w14:paraId="07860A5F" w14:textId="77777777" w:rsidR="00416067" w:rsidRPr="0055329E" w:rsidRDefault="00416067" w:rsidP="00AB1DF6">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Componente de la Estrategia Nacional Pedagógica y de Prevención</w:t>
            </w:r>
          </w:p>
        </w:tc>
        <w:tc>
          <w:tcPr>
            <w:tcW w:w="6095" w:type="dxa"/>
            <w:shd w:val="clear" w:color="auto" w:fill="auto"/>
          </w:tcPr>
          <w:p w14:paraId="45C237D8" w14:textId="2E57C9B6" w:rsidR="00416067" w:rsidRPr="0055329E" w:rsidRDefault="00416067" w:rsidP="00AB1DF6">
            <w:pPr>
              <w:pStyle w:val="NormalWeb"/>
              <w:spacing w:before="0" w:beforeAutospacing="0" w:after="0" w:afterAutospacing="0"/>
              <w:jc w:val="both"/>
              <w:rPr>
                <w:rFonts w:asciiTheme="minorHAnsi" w:hAnsiTheme="minorHAnsi" w:cs="Arial"/>
                <w:color w:val="FF0000"/>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MX"/>
              </w:rPr>
              <w:t>Fortalecimiento de habilidades y capacidades individuales, sociales e institucionales de los servicios de promoción, prevención y atención asociados al uso del castigo físico, los tratos crueles, humillantes o degradantes.</w:t>
            </w:r>
            <w:r w:rsidRPr="0055329E">
              <w:rPr>
                <w:rFonts w:asciiTheme="minorHAnsi" w:hAnsiTheme="minorHAnsi" w:cs="Arial"/>
                <w:color w:val="FF0000"/>
                <w:sz w:val="18"/>
                <w:szCs w:val="18"/>
                <w:bdr w:val="none" w:sz="0" w:space="0" w:color="auto" w:frame="1"/>
                <w:lang w:val="es-CO"/>
              </w:rPr>
              <w:t xml:space="preserve"> </w:t>
            </w:r>
          </w:p>
        </w:tc>
      </w:tr>
      <w:tr w:rsidR="00416067" w:rsidRPr="0055329E" w14:paraId="0F941145" w14:textId="77777777" w:rsidTr="006E56A0">
        <w:trPr>
          <w:jc w:val="center"/>
        </w:trPr>
        <w:tc>
          <w:tcPr>
            <w:tcW w:w="3114" w:type="dxa"/>
            <w:shd w:val="clear" w:color="auto" w:fill="D1D1D1" w:themeFill="background2" w:themeFillShade="E6"/>
          </w:tcPr>
          <w:p w14:paraId="5FFFC59D" w14:textId="77777777" w:rsidR="00416067" w:rsidRPr="0055329E" w:rsidRDefault="00416067" w:rsidP="00AB1DF6">
            <w:pPr>
              <w:pStyle w:val="NormalWeb"/>
              <w:spacing w:before="0" w:beforeAutospacing="0" w:after="0"/>
              <w:jc w:val="center"/>
              <w:rPr>
                <w:rFonts w:asciiTheme="minorHAnsi" w:hAnsiTheme="minorHAnsi" w:cs="Arial"/>
                <w:b/>
                <w:bCs/>
                <w:color w:val="000000" w:themeColor="text1"/>
                <w:sz w:val="18"/>
                <w:szCs w:val="18"/>
                <w:bdr w:val="none" w:sz="0" w:space="0" w:color="auto" w:frame="1"/>
              </w:rPr>
            </w:pPr>
            <w:proofErr w:type="spellStart"/>
            <w:r w:rsidRPr="0055329E">
              <w:rPr>
                <w:rFonts w:asciiTheme="minorHAnsi" w:hAnsiTheme="minorHAnsi" w:cs="Arial"/>
                <w:b/>
                <w:bCs/>
                <w:color w:val="000000" w:themeColor="text1"/>
                <w:sz w:val="18"/>
                <w:szCs w:val="18"/>
                <w:bdr w:val="none" w:sz="0" w:space="0" w:color="auto" w:frame="1"/>
              </w:rPr>
              <w:t>Línea</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bdr w:val="none" w:sz="0" w:space="0" w:color="auto" w:frame="1"/>
              </w:rPr>
              <w:t>estratégica</w:t>
            </w:r>
            <w:proofErr w:type="spellEnd"/>
            <w:r w:rsidRPr="0055329E">
              <w:rPr>
                <w:rFonts w:asciiTheme="minorHAnsi" w:hAnsiTheme="minorHAnsi" w:cs="Arial"/>
                <w:b/>
                <w:bCs/>
                <w:color w:val="000000" w:themeColor="text1"/>
                <w:sz w:val="18"/>
                <w:szCs w:val="18"/>
                <w:bdr w:val="none" w:sz="0" w:space="0" w:color="auto" w:frame="1"/>
              </w:rPr>
              <w:t xml:space="preserve"> </w:t>
            </w:r>
          </w:p>
        </w:tc>
        <w:tc>
          <w:tcPr>
            <w:tcW w:w="6095" w:type="dxa"/>
            <w:shd w:val="clear" w:color="auto" w:fill="auto"/>
          </w:tcPr>
          <w:p w14:paraId="724D03B4" w14:textId="77597A91" w:rsidR="00416067" w:rsidRPr="0055329E" w:rsidRDefault="00416067" w:rsidP="00E94D51">
            <w:pPr>
              <w:pStyle w:val="NormalWeb"/>
              <w:spacing w:before="0" w:beforeAutospacing="0" w:after="0"/>
              <w:rPr>
                <w:rFonts w:asciiTheme="minorHAnsi" w:hAnsiTheme="minorHAnsi" w:cs="Arial"/>
                <w:color w:val="000000" w:themeColor="text1"/>
                <w:sz w:val="18"/>
                <w:szCs w:val="18"/>
                <w:bdr w:val="none" w:sz="0" w:space="0" w:color="auto" w:frame="1"/>
              </w:rPr>
            </w:pPr>
            <w:proofErr w:type="spellStart"/>
            <w:r w:rsidRPr="0055329E">
              <w:rPr>
                <w:rFonts w:asciiTheme="minorHAnsi" w:hAnsiTheme="minorHAnsi" w:cs="Arial"/>
                <w:color w:val="000000" w:themeColor="text1"/>
                <w:sz w:val="18"/>
                <w:szCs w:val="18"/>
                <w:bdr w:val="none" w:sz="0" w:space="0" w:color="auto" w:frame="1"/>
              </w:rPr>
              <w:t>Servicios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programas</w:t>
            </w:r>
            <w:proofErr w:type="spellEnd"/>
            <w:r w:rsidRPr="0055329E">
              <w:rPr>
                <w:rFonts w:asciiTheme="minorHAnsi" w:hAnsiTheme="minorHAnsi" w:cs="Arial"/>
                <w:color w:val="000000" w:themeColor="text1"/>
                <w:sz w:val="18"/>
                <w:szCs w:val="18"/>
                <w:bdr w:val="none" w:sz="0" w:space="0" w:color="auto" w:frame="1"/>
              </w:rPr>
              <w:t xml:space="preserve"> y </w:t>
            </w:r>
            <w:proofErr w:type="spellStart"/>
            <w:r w:rsidRPr="0055329E">
              <w:rPr>
                <w:rFonts w:asciiTheme="minorHAnsi" w:hAnsiTheme="minorHAnsi" w:cs="Arial"/>
                <w:color w:val="000000" w:themeColor="text1"/>
                <w:sz w:val="18"/>
                <w:szCs w:val="18"/>
                <w:bdr w:val="none" w:sz="0" w:space="0" w:color="auto" w:frame="1"/>
              </w:rPr>
              <w:t>estrategias</w:t>
            </w:r>
            <w:proofErr w:type="spellEnd"/>
            <w:r w:rsidR="00442378" w:rsidRPr="0055329E">
              <w:rPr>
                <w:rFonts w:asciiTheme="minorHAnsi" w:hAnsiTheme="minorHAnsi" w:cs="Arial"/>
                <w:color w:val="000000" w:themeColor="text1"/>
                <w:sz w:val="18"/>
                <w:szCs w:val="18"/>
                <w:bdr w:val="none" w:sz="0" w:space="0" w:color="auto" w:frame="1"/>
              </w:rPr>
              <w:t>.</w:t>
            </w:r>
          </w:p>
        </w:tc>
      </w:tr>
      <w:tr w:rsidR="00416067" w:rsidRPr="0055329E" w14:paraId="3BFF2065" w14:textId="77777777" w:rsidTr="006E56A0">
        <w:trPr>
          <w:jc w:val="center"/>
        </w:trPr>
        <w:tc>
          <w:tcPr>
            <w:tcW w:w="3114" w:type="dxa"/>
            <w:shd w:val="clear" w:color="auto" w:fill="D1D1D1" w:themeFill="background2" w:themeFillShade="E6"/>
          </w:tcPr>
          <w:p w14:paraId="3E6747BA" w14:textId="5E397377" w:rsidR="00416067" w:rsidRPr="0055329E" w:rsidRDefault="00416067" w:rsidP="00AB1DF6">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 xml:space="preserve">Actividad </w:t>
            </w:r>
          </w:p>
        </w:tc>
        <w:tc>
          <w:tcPr>
            <w:tcW w:w="6095" w:type="dxa"/>
            <w:shd w:val="clear" w:color="auto" w:fill="auto"/>
          </w:tcPr>
          <w:p w14:paraId="1B37853C" w14:textId="77777777" w:rsidR="00416067" w:rsidRPr="0055329E" w:rsidRDefault="00416067" w:rsidP="00AB1DF6">
            <w:pPr>
              <w:pStyle w:val="NormalWeb"/>
              <w:spacing w:before="0" w:beforeAutospacing="0" w:after="0"/>
              <w:jc w:val="center"/>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Revisar </w:t>
            </w:r>
            <w:proofErr w:type="gramStart"/>
            <w:r w:rsidRPr="0055329E">
              <w:rPr>
                <w:rFonts w:asciiTheme="minorHAnsi" w:hAnsiTheme="minorHAnsi" w:cs="Arial"/>
                <w:color w:val="000000" w:themeColor="text1"/>
                <w:sz w:val="18"/>
                <w:szCs w:val="18"/>
                <w:bdr w:val="none" w:sz="0" w:space="0" w:color="auto" w:frame="1"/>
                <w:lang w:val="es-CO"/>
              </w:rPr>
              <w:t>de acuerdo al</w:t>
            </w:r>
            <w:proofErr w:type="gramEnd"/>
            <w:r w:rsidRPr="0055329E">
              <w:rPr>
                <w:rFonts w:asciiTheme="minorHAnsi" w:hAnsiTheme="minorHAnsi" w:cs="Arial"/>
                <w:color w:val="000000" w:themeColor="text1"/>
                <w:sz w:val="18"/>
                <w:szCs w:val="18"/>
                <w:bdr w:val="none" w:sz="0" w:space="0" w:color="auto" w:frame="1"/>
                <w:lang w:val="es-CO"/>
              </w:rPr>
              <w:t xml:space="preserve"> plan de implementación aprobado para la ENPP</w:t>
            </w:r>
          </w:p>
        </w:tc>
      </w:tr>
      <w:tr w:rsidR="00416067" w:rsidRPr="0055329E" w14:paraId="1176E87C" w14:textId="77777777" w:rsidTr="006E56A0">
        <w:trPr>
          <w:jc w:val="center"/>
        </w:trPr>
        <w:tc>
          <w:tcPr>
            <w:tcW w:w="3114" w:type="dxa"/>
            <w:shd w:val="clear" w:color="auto" w:fill="D1D1D1" w:themeFill="background2" w:themeFillShade="E6"/>
          </w:tcPr>
          <w:p w14:paraId="458A951D" w14:textId="5D0F968D" w:rsidR="00416067" w:rsidRPr="0055329E" w:rsidRDefault="00416067" w:rsidP="00AB1DF6">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 xml:space="preserve">Subactividad </w:t>
            </w:r>
          </w:p>
        </w:tc>
        <w:tc>
          <w:tcPr>
            <w:tcW w:w="6095" w:type="dxa"/>
            <w:shd w:val="clear" w:color="auto" w:fill="auto"/>
          </w:tcPr>
          <w:p w14:paraId="70874BE1" w14:textId="77777777" w:rsidR="00416067" w:rsidRPr="0055329E" w:rsidRDefault="00416067" w:rsidP="00AB1DF6">
            <w:pPr>
              <w:pStyle w:val="NormalWeb"/>
              <w:spacing w:before="0" w:beforeAutospacing="0" w:after="0"/>
              <w:jc w:val="center"/>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Revisar </w:t>
            </w:r>
            <w:proofErr w:type="gramStart"/>
            <w:r w:rsidRPr="0055329E">
              <w:rPr>
                <w:rFonts w:asciiTheme="minorHAnsi" w:hAnsiTheme="minorHAnsi" w:cs="Arial"/>
                <w:color w:val="000000" w:themeColor="text1"/>
                <w:sz w:val="18"/>
                <w:szCs w:val="18"/>
                <w:bdr w:val="none" w:sz="0" w:space="0" w:color="auto" w:frame="1"/>
                <w:lang w:val="es-CO"/>
              </w:rPr>
              <w:t>de acuerdo al</w:t>
            </w:r>
            <w:proofErr w:type="gramEnd"/>
            <w:r w:rsidRPr="0055329E">
              <w:rPr>
                <w:rFonts w:asciiTheme="minorHAnsi" w:hAnsiTheme="minorHAnsi" w:cs="Arial"/>
                <w:color w:val="000000" w:themeColor="text1"/>
                <w:sz w:val="18"/>
                <w:szCs w:val="18"/>
                <w:bdr w:val="none" w:sz="0" w:space="0" w:color="auto" w:frame="1"/>
                <w:lang w:val="es-CO"/>
              </w:rPr>
              <w:t xml:space="preserve"> plan de implementación aprobado para la ENPP</w:t>
            </w:r>
          </w:p>
        </w:tc>
      </w:tr>
      <w:tr w:rsidR="00416067" w:rsidRPr="0055329E" w14:paraId="7686DF2C" w14:textId="77777777" w:rsidTr="006E56A0">
        <w:trPr>
          <w:jc w:val="center"/>
        </w:trPr>
        <w:tc>
          <w:tcPr>
            <w:tcW w:w="3114" w:type="dxa"/>
            <w:shd w:val="clear" w:color="auto" w:fill="D1D1D1" w:themeFill="background2" w:themeFillShade="E6"/>
          </w:tcPr>
          <w:p w14:paraId="19C1862F" w14:textId="77777777" w:rsidR="00416067" w:rsidRPr="0055329E" w:rsidRDefault="00416067" w:rsidP="00AB1DF6">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Nombre de la acción desarrollada</w:t>
            </w:r>
          </w:p>
        </w:tc>
        <w:tc>
          <w:tcPr>
            <w:tcW w:w="6095" w:type="dxa"/>
            <w:shd w:val="clear" w:color="auto" w:fill="auto"/>
          </w:tcPr>
          <w:p w14:paraId="30458833" w14:textId="3374F7B7" w:rsidR="00416067" w:rsidRPr="0055329E" w:rsidRDefault="00416067" w:rsidP="00AB1DF6">
            <w:pPr>
              <w:pStyle w:val="NormalWeb"/>
              <w:spacing w:before="0" w:beforeAutospacing="0" w:after="0"/>
              <w:jc w:val="center"/>
              <w:rPr>
                <w:rFonts w:asciiTheme="minorHAnsi" w:hAnsiTheme="minorHAnsi" w:cs="Arial"/>
                <w:b/>
                <w:i/>
                <w:iCs/>
                <w:color w:val="000000" w:themeColor="text1"/>
                <w:sz w:val="18"/>
                <w:szCs w:val="18"/>
                <w:bdr w:val="none" w:sz="0" w:space="0" w:color="auto" w:frame="1"/>
                <w:lang w:val="es-CO"/>
              </w:rPr>
            </w:pPr>
            <w:r w:rsidRPr="0055329E">
              <w:rPr>
                <w:rFonts w:asciiTheme="minorHAnsi" w:hAnsiTheme="minorHAnsi" w:cs="Arial"/>
                <w:b/>
                <w:i/>
                <w:iCs/>
                <w:color w:val="000000" w:themeColor="text1"/>
                <w:sz w:val="18"/>
                <w:szCs w:val="18"/>
                <w:bdr w:val="none" w:sz="0" w:space="0" w:color="auto" w:frame="1"/>
                <w:lang w:val="es-CO"/>
              </w:rPr>
              <w:t xml:space="preserve">Implementación del Programa Sanar para </w:t>
            </w:r>
            <w:proofErr w:type="spellStart"/>
            <w:r w:rsidRPr="0055329E">
              <w:rPr>
                <w:rFonts w:asciiTheme="minorHAnsi" w:hAnsiTheme="minorHAnsi" w:cs="Arial"/>
                <w:b/>
                <w:i/>
                <w:iCs/>
                <w:color w:val="000000" w:themeColor="text1"/>
                <w:sz w:val="18"/>
                <w:szCs w:val="18"/>
                <w:bdr w:val="none" w:sz="0" w:space="0" w:color="auto" w:frame="1"/>
                <w:lang w:val="es-CO"/>
              </w:rPr>
              <w:t>Crece</w:t>
            </w:r>
            <w:proofErr w:type="spellEnd"/>
            <w:r w:rsidR="00B57910" w:rsidRPr="0055329E">
              <w:rPr>
                <w:rFonts w:asciiTheme="minorHAnsi" w:hAnsiTheme="minorHAnsi" w:cs="Arial"/>
                <w:b/>
                <w:i/>
                <w:iCs/>
                <w:color w:val="000000" w:themeColor="text1"/>
                <w:sz w:val="18"/>
                <w:szCs w:val="18"/>
                <w:bdr w:val="none" w:sz="0" w:space="0" w:color="auto" w:frame="1"/>
                <w:lang w:val="es-CO"/>
              </w:rPr>
              <w:t xml:space="preserve">, </w:t>
            </w:r>
            <w:proofErr w:type="spellStart"/>
            <w:r w:rsidR="00B57910" w:rsidRPr="0055329E">
              <w:rPr>
                <w:rFonts w:asciiTheme="minorHAnsi" w:hAnsiTheme="minorHAnsi" w:cs="Arial"/>
                <w:b/>
                <w:i/>
                <w:iCs/>
                <w:color w:val="000000" w:themeColor="text1"/>
                <w:sz w:val="18"/>
                <w:szCs w:val="18"/>
                <w:bdr w:val="none" w:sz="0" w:space="0" w:color="auto" w:frame="1"/>
                <w:lang w:val="es-CO"/>
              </w:rPr>
              <w:t>SpC</w:t>
            </w:r>
            <w:r w:rsidRPr="0055329E">
              <w:rPr>
                <w:rFonts w:asciiTheme="minorHAnsi" w:hAnsiTheme="minorHAnsi" w:cs="Arial"/>
                <w:b/>
                <w:i/>
                <w:iCs/>
                <w:color w:val="000000" w:themeColor="text1"/>
                <w:sz w:val="18"/>
                <w:szCs w:val="18"/>
                <w:bdr w:val="none" w:sz="0" w:space="0" w:color="auto" w:frame="1"/>
                <w:lang w:val="es-CO"/>
              </w:rPr>
              <w:t>r</w:t>
            </w:r>
            <w:proofErr w:type="spellEnd"/>
            <w:r w:rsidR="00442378" w:rsidRPr="0055329E">
              <w:rPr>
                <w:rFonts w:asciiTheme="minorHAnsi" w:hAnsiTheme="minorHAnsi" w:cs="Arial"/>
                <w:b/>
                <w:i/>
                <w:iCs/>
                <w:color w:val="000000" w:themeColor="text1"/>
                <w:sz w:val="18"/>
                <w:szCs w:val="18"/>
                <w:bdr w:val="none" w:sz="0" w:space="0" w:color="auto" w:frame="1"/>
                <w:lang w:val="es-CO"/>
              </w:rPr>
              <w:t>,</w:t>
            </w:r>
            <w:r w:rsidRPr="0055329E">
              <w:rPr>
                <w:rFonts w:asciiTheme="minorHAnsi" w:hAnsiTheme="minorHAnsi" w:cs="Arial"/>
                <w:b/>
                <w:i/>
                <w:iCs/>
                <w:color w:val="000000" w:themeColor="text1"/>
                <w:sz w:val="18"/>
                <w:szCs w:val="18"/>
                <w:bdr w:val="none" w:sz="0" w:space="0" w:color="auto" w:frame="1"/>
                <w:lang w:val="es-CO"/>
              </w:rPr>
              <w:t xml:space="preserve"> 2023</w:t>
            </w:r>
          </w:p>
        </w:tc>
      </w:tr>
      <w:tr w:rsidR="00416067" w:rsidRPr="0055329E" w14:paraId="15A517F9" w14:textId="77777777" w:rsidTr="006E56A0">
        <w:trPr>
          <w:jc w:val="center"/>
        </w:trPr>
        <w:tc>
          <w:tcPr>
            <w:tcW w:w="3114" w:type="dxa"/>
            <w:shd w:val="clear" w:color="auto" w:fill="D1D1D1" w:themeFill="background2" w:themeFillShade="E6"/>
          </w:tcPr>
          <w:p w14:paraId="2F2C823D" w14:textId="77777777" w:rsidR="00416067" w:rsidRPr="0055329E" w:rsidRDefault="00416067" w:rsidP="00AB1DF6">
            <w:pPr>
              <w:pStyle w:val="NormalWeb"/>
              <w:spacing w:before="0" w:beforeAutospacing="0" w:after="0"/>
              <w:jc w:val="center"/>
              <w:rPr>
                <w:rFonts w:asciiTheme="minorHAnsi" w:hAnsiTheme="minorHAnsi" w:cs="Arial"/>
                <w:b/>
                <w:bCs/>
                <w:color w:val="000000" w:themeColor="text1"/>
                <w:sz w:val="18"/>
                <w:szCs w:val="18"/>
                <w:bdr w:val="none" w:sz="0" w:space="0" w:color="auto" w:frame="1"/>
              </w:rPr>
            </w:pPr>
            <w:proofErr w:type="spellStart"/>
            <w:r w:rsidRPr="0055329E">
              <w:rPr>
                <w:rFonts w:asciiTheme="minorHAnsi" w:hAnsiTheme="minorHAnsi" w:cs="Arial"/>
                <w:b/>
                <w:bCs/>
                <w:color w:val="000000" w:themeColor="text1"/>
                <w:sz w:val="18"/>
                <w:szCs w:val="18"/>
                <w:bdr w:val="none" w:sz="0" w:space="0" w:color="auto" w:frame="1"/>
              </w:rPr>
              <w:t>Objetivo</w:t>
            </w:r>
            <w:proofErr w:type="spellEnd"/>
            <w:r w:rsidRPr="0055329E">
              <w:rPr>
                <w:rFonts w:asciiTheme="minorHAnsi" w:hAnsiTheme="minorHAnsi" w:cs="Arial"/>
                <w:b/>
                <w:bCs/>
                <w:color w:val="000000" w:themeColor="text1"/>
                <w:sz w:val="18"/>
                <w:szCs w:val="18"/>
                <w:bdr w:val="none" w:sz="0" w:space="0" w:color="auto" w:frame="1"/>
              </w:rPr>
              <w:t xml:space="preserve"> principal</w:t>
            </w:r>
          </w:p>
        </w:tc>
        <w:tc>
          <w:tcPr>
            <w:tcW w:w="6095" w:type="dxa"/>
            <w:shd w:val="clear" w:color="auto" w:fill="auto"/>
          </w:tcPr>
          <w:p w14:paraId="598D1D2C" w14:textId="2D7B5B77" w:rsidR="00416067" w:rsidRPr="0055329E" w:rsidRDefault="00416067" w:rsidP="00AB1DF6">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Realizar una prueba controlada aleatorizada al programa que promueve interacciones de cuidado sensibles y amorosas con las niñas y niños de primera infancia</w:t>
            </w:r>
            <w:r w:rsidR="00442378" w:rsidRPr="0055329E">
              <w:rPr>
                <w:rFonts w:asciiTheme="minorHAnsi" w:hAnsiTheme="minorHAnsi" w:cs="Arial"/>
                <w:color w:val="000000" w:themeColor="text1"/>
                <w:sz w:val="18"/>
                <w:szCs w:val="18"/>
                <w:bdr w:val="none" w:sz="0" w:space="0" w:color="auto" w:frame="1"/>
                <w:lang w:val="es-CO"/>
              </w:rPr>
              <w:t>,</w:t>
            </w:r>
            <w:r w:rsidRPr="0055329E">
              <w:rPr>
                <w:rFonts w:asciiTheme="minorHAnsi" w:hAnsiTheme="minorHAnsi" w:cs="Arial"/>
                <w:color w:val="000000" w:themeColor="text1"/>
                <w:sz w:val="18"/>
                <w:szCs w:val="18"/>
                <w:bdr w:val="none" w:sz="0" w:space="0" w:color="auto" w:frame="1"/>
                <w:lang w:val="es-CO"/>
              </w:rPr>
              <w:t xml:space="preserve"> mediante el fortalecimiento de las habilidades socioemocionales del Talento Humano de los servicios de educación inicial.</w:t>
            </w:r>
          </w:p>
        </w:tc>
      </w:tr>
      <w:tr w:rsidR="00416067" w:rsidRPr="0055329E" w14:paraId="4939D899" w14:textId="77777777" w:rsidTr="006E56A0">
        <w:trPr>
          <w:trHeight w:val="545"/>
          <w:jc w:val="center"/>
        </w:trPr>
        <w:tc>
          <w:tcPr>
            <w:tcW w:w="3114" w:type="dxa"/>
            <w:shd w:val="clear" w:color="auto" w:fill="D1D1D1" w:themeFill="background2" w:themeFillShade="E6"/>
          </w:tcPr>
          <w:p w14:paraId="79957003" w14:textId="77777777" w:rsidR="00416067" w:rsidRPr="0055329E" w:rsidRDefault="00416067" w:rsidP="00AB1DF6">
            <w:pPr>
              <w:pStyle w:val="NormalWeb"/>
              <w:spacing w:before="0" w:beforeAutospacing="0" w:after="0"/>
              <w:jc w:val="center"/>
              <w:rPr>
                <w:rFonts w:asciiTheme="minorHAnsi" w:hAnsiTheme="minorHAnsi" w:cs="Arial"/>
                <w:b/>
                <w:bCs/>
                <w:color w:val="000000" w:themeColor="text1"/>
                <w:sz w:val="18"/>
                <w:szCs w:val="18"/>
                <w:bdr w:val="none" w:sz="0" w:space="0" w:color="auto" w:frame="1"/>
              </w:rPr>
            </w:pPr>
            <w:r w:rsidRPr="0055329E">
              <w:rPr>
                <w:rFonts w:asciiTheme="minorHAnsi" w:hAnsiTheme="minorHAnsi" w:cs="Arial"/>
                <w:b/>
                <w:bCs/>
                <w:color w:val="000000" w:themeColor="text1"/>
                <w:sz w:val="18"/>
                <w:szCs w:val="18"/>
                <w:bdr w:val="none" w:sz="0" w:space="0" w:color="auto" w:frame="1"/>
              </w:rPr>
              <w:t xml:space="preserve">Población </w:t>
            </w:r>
            <w:proofErr w:type="spellStart"/>
            <w:r w:rsidRPr="0055329E">
              <w:rPr>
                <w:rFonts w:asciiTheme="minorHAnsi" w:hAnsiTheme="minorHAnsi" w:cs="Arial"/>
                <w:b/>
                <w:bCs/>
                <w:color w:val="000000" w:themeColor="text1"/>
                <w:sz w:val="18"/>
                <w:szCs w:val="18"/>
                <w:bdr w:val="none" w:sz="0" w:space="0" w:color="auto" w:frame="1"/>
              </w:rPr>
              <w:t>objetivo</w:t>
            </w:r>
            <w:proofErr w:type="spellEnd"/>
          </w:p>
        </w:tc>
        <w:tc>
          <w:tcPr>
            <w:tcW w:w="6095" w:type="dxa"/>
            <w:shd w:val="clear" w:color="auto" w:fill="auto"/>
          </w:tcPr>
          <w:p w14:paraId="74F72B02" w14:textId="71B95C36" w:rsidR="00416067" w:rsidRPr="0055329E" w:rsidRDefault="00416067" w:rsidP="00352257">
            <w:pPr>
              <w:pStyle w:val="NormalWeb"/>
              <w:numPr>
                <w:ilvl w:val="0"/>
                <w:numId w:val="5"/>
              </w:numPr>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Otros:</w:t>
            </w:r>
            <w:r w:rsidRPr="0055329E">
              <w:rPr>
                <w:rFonts w:asciiTheme="minorHAnsi" w:hAnsiTheme="minorHAnsi" w:cs="Arial"/>
                <w:color w:val="000000" w:themeColor="text1"/>
                <w:sz w:val="18"/>
                <w:szCs w:val="18"/>
                <w:bdr w:val="none" w:sz="0" w:space="0" w:color="auto" w:frame="1"/>
                <w:lang w:val="es-CO"/>
              </w:rPr>
              <w:t xml:space="preserve"> Talento humano contratista de las unidades de servicio</w:t>
            </w:r>
            <w:r w:rsidR="00FC22E7" w:rsidRPr="0055329E">
              <w:rPr>
                <w:rFonts w:asciiTheme="minorHAnsi" w:hAnsiTheme="minorHAnsi" w:cs="Arial"/>
                <w:color w:val="000000" w:themeColor="text1"/>
                <w:sz w:val="18"/>
                <w:szCs w:val="18"/>
                <w:bdr w:val="none" w:sz="0" w:space="0" w:color="auto" w:frame="1"/>
                <w:lang w:val="es-CO"/>
              </w:rPr>
              <w:t xml:space="preserve"> de educación inicial</w:t>
            </w:r>
          </w:p>
        </w:tc>
      </w:tr>
      <w:tr w:rsidR="00416067" w:rsidRPr="0055329E" w14:paraId="3D285CD3" w14:textId="77777777" w:rsidTr="006E56A0">
        <w:trPr>
          <w:trHeight w:val="1493"/>
          <w:jc w:val="center"/>
        </w:trPr>
        <w:tc>
          <w:tcPr>
            <w:tcW w:w="3114" w:type="dxa"/>
            <w:shd w:val="clear" w:color="auto" w:fill="D1D1D1" w:themeFill="background2" w:themeFillShade="E6"/>
          </w:tcPr>
          <w:p w14:paraId="4B373C93" w14:textId="7ECF4A8A" w:rsidR="00416067" w:rsidRPr="0055329E" w:rsidRDefault="00416067" w:rsidP="00AB1DF6">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 xml:space="preserve">Población que participa en la acción </w:t>
            </w:r>
          </w:p>
        </w:tc>
        <w:tc>
          <w:tcPr>
            <w:tcW w:w="6095" w:type="dxa"/>
            <w:shd w:val="clear" w:color="auto" w:fill="auto"/>
          </w:tcPr>
          <w:p w14:paraId="211BA8D3" w14:textId="5A50457C" w:rsidR="00416067" w:rsidRPr="0055329E" w:rsidRDefault="00416067" w:rsidP="00664276">
            <w:pPr>
              <w:pStyle w:val="NormalWeb"/>
              <w:spacing w:before="0" w:beforeAutospacing="0" w:after="0"/>
              <w:ind w:left="36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512 personas del Talento Humano (coordinadoras, agentes educativos, </w:t>
            </w:r>
            <w:r w:rsidR="00AB1B03" w:rsidRPr="0055329E">
              <w:rPr>
                <w:rFonts w:asciiTheme="minorHAnsi" w:hAnsiTheme="minorHAnsi" w:cs="Arial"/>
                <w:color w:val="000000" w:themeColor="text1"/>
                <w:sz w:val="18"/>
                <w:szCs w:val="18"/>
                <w:bdr w:val="none" w:sz="0" w:space="0" w:color="auto" w:frame="1"/>
                <w:lang w:val="es-CO"/>
              </w:rPr>
              <w:t>a</w:t>
            </w:r>
            <w:r w:rsidRPr="0055329E">
              <w:rPr>
                <w:rFonts w:asciiTheme="minorHAnsi" w:hAnsiTheme="minorHAnsi" w:cs="Arial"/>
                <w:color w:val="000000" w:themeColor="text1"/>
                <w:sz w:val="18"/>
                <w:szCs w:val="18"/>
                <w:bdr w:val="none" w:sz="0" w:space="0" w:color="auto" w:frame="1"/>
                <w:lang w:val="es-CO"/>
              </w:rPr>
              <w:t>ux</w:t>
            </w:r>
            <w:r w:rsidR="00AB1B03" w:rsidRPr="0055329E">
              <w:rPr>
                <w:rFonts w:asciiTheme="minorHAnsi" w:hAnsiTheme="minorHAnsi" w:cs="Arial"/>
                <w:color w:val="000000" w:themeColor="text1"/>
                <w:sz w:val="18"/>
                <w:szCs w:val="18"/>
                <w:bdr w:val="none" w:sz="0" w:space="0" w:color="auto" w:frame="1"/>
                <w:lang w:val="es-CO"/>
              </w:rPr>
              <w:t>iliares</w:t>
            </w:r>
            <w:r w:rsidRPr="0055329E">
              <w:rPr>
                <w:rFonts w:asciiTheme="minorHAnsi" w:hAnsiTheme="minorHAnsi" w:cs="Arial"/>
                <w:color w:val="000000" w:themeColor="text1"/>
                <w:sz w:val="18"/>
                <w:szCs w:val="18"/>
                <w:bdr w:val="none" w:sz="0" w:space="0" w:color="auto" w:frame="1"/>
                <w:lang w:val="es-CO"/>
              </w:rPr>
              <w:t xml:space="preserve"> pedagógicos, profesionales psicosociales y de apoyo a nutrición, madres comunitarias) de los servicios de educación inicial de las unidades de servicio pertenecientes a las regionales Bogotá, Cundinamarca (Soacha), Valle (Cali), y Antioquia (Medellín y Bello). </w:t>
            </w:r>
          </w:p>
        </w:tc>
      </w:tr>
      <w:tr w:rsidR="00416067" w:rsidRPr="0055329E" w14:paraId="5A4F0D8B" w14:textId="77777777" w:rsidTr="006E56A0">
        <w:trPr>
          <w:jc w:val="center"/>
        </w:trPr>
        <w:tc>
          <w:tcPr>
            <w:tcW w:w="3114" w:type="dxa"/>
            <w:shd w:val="clear" w:color="auto" w:fill="D1D1D1" w:themeFill="background2" w:themeFillShade="E6"/>
          </w:tcPr>
          <w:p w14:paraId="507DF101" w14:textId="77777777" w:rsidR="00416067" w:rsidRPr="0055329E" w:rsidRDefault="00416067" w:rsidP="00AB1DF6">
            <w:pPr>
              <w:pStyle w:val="NormalWeb"/>
              <w:spacing w:before="0" w:beforeAutospacing="0" w:after="0"/>
              <w:jc w:val="center"/>
              <w:rPr>
                <w:rFonts w:asciiTheme="minorHAnsi" w:hAnsiTheme="minorHAnsi" w:cs="Arial"/>
                <w:b/>
                <w:bCs/>
                <w:color w:val="000000" w:themeColor="text1"/>
                <w:sz w:val="18"/>
                <w:szCs w:val="18"/>
                <w:bdr w:val="none" w:sz="0" w:space="0" w:color="auto" w:frame="1"/>
              </w:rPr>
            </w:pPr>
            <w:proofErr w:type="spellStart"/>
            <w:r w:rsidRPr="0055329E">
              <w:rPr>
                <w:rFonts w:asciiTheme="minorHAnsi" w:hAnsiTheme="minorHAnsi" w:cs="Arial"/>
                <w:b/>
                <w:bCs/>
                <w:color w:val="000000" w:themeColor="text1"/>
                <w:sz w:val="18"/>
                <w:szCs w:val="18"/>
                <w:bdr w:val="none" w:sz="0" w:space="0" w:color="auto" w:frame="1"/>
              </w:rPr>
              <w:t>Territorio</w:t>
            </w:r>
            <w:proofErr w:type="spellEnd"/>
            <w:r w:rsidRPr="0055329E">
              <w:rPr>
                <w:rFonts w:asciiTheme="minorHAnsi" w:hAnsiTheme="minorHAnsi" w:cs="Arial"/>
                <w:b/>
                <w:bCs/>
                <w:color w:val="000000" w:themeColor="text1"/>
                <w:sz w:val="18"/>
                <w:szCs w:val="18"/>
                <w:bdr w:val="none" w:sz="0" w:space="0" w:color="auto" w:frame="1"/>
              </w:rPr>
              <w:t xml:space="preserve">(s) de </w:t>
            </w:r>
            <w:proofErr w:type="spellStart"/>
            <w:r w:rsidRPr="0055329E">
              <w:rPr>
                <w:rFonts w:asciiTheme="minorHAnsi" w:hAnsiTheme="minorHAnsi" w:cs="Arial"/>
                <w:b/>
                <w:bCs/>
                <w:color w:val="000000" w:themeColor="text1"/>
                <w:sz w:val="18"/>
                <w:szCs w:val="18"/>
                <w:bdr w:val="none" w:sz="0" w:space="0" w:color="auto" w:frame="1"/>
              </w:rPr>
              <w:t>intervención</w:t>
            </w:r>
            <w:proofErr w:type="spellEnd"/>
          </w:p>
        </w:tc>
        <w:tc>
          <w:tcPr>
            <w:tcW w:w="6095" w:type="dxa"/>
            <w:shd w:val="clear" w:color="auto" w:fill="auto"/>
          </w:tcPr>
          <w:p w14:paraId="0A9391DA" w14:textId="77777777" w:rsidR="00416067" w:rsidRPr="0055329E" w:rsidRDefault="00416067" w:rsidP="00AB1DF6">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Cali, Bello, Medellín, Bogotá, Cundinamarca (Soacha)</w:t>
            </w:r>
          </w:p>
        </w:tc>
      </w:tr>
      <w:tr w:rsidR="00416067" w:rsidRPr="0055329E" w14:paraId="39C4126C" w14:textId="77777777" w:rsidTr="006E56A0">
        <w:trPr>
          <w:jc w:val="center"/>
        </w:trPr>
        <w:tc>
          <w:tcPr>
            <w:tcW w:w="3114" w:type="dxa"/>
            <w:shd w:val="clear" w:color="auto" w:fill="D1D1D1" w:themeFill="background2" w:themeFillShade="E6"/>
          </w:tcPr>
          <w:p w14:paraId="25C773ED" w14:textId="77777777" w:rsidR="00416067" w:rsidRPr="0055329E" w:rsidRDefault="00416067" w:rsidP="00AB1DF6">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Breve descripción (¿en qué consiste?)</w:t>
            </w:r>
          </w:p>
        </w:tc>
        <w:tc>
          <w:tcPr>
            <w:tcW w:w="6095" w:type="dxa"/>
            <w:shd w:val="clear" w:color="auto" w:fill="auto"/>
          </w:tcPr>
          <w:p w14:paraId="6FB70A2F" w14:textId="66BA19B7" w:rsidR="00416067" w:rsidRPr="0055329E" w:rsidRDefault="00416067" w:rsidP="00AB1DF6">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En </w:t>
            </w:r>
            <w:r w:rsidR="00AB1B03" w:rsidRPr="0055329E">
              <w:rPr>
                <w:rFonts w:asciiTheme="minorHAnsi" w:hAnsiTheme="minorHAnsi" w:cs="Arial"/>
                <w:color w:val="000000" w:themeColor="text1"/>
                <w:sz w:val="18"/>
                <w:szCs w:val="18"/>
                <w:bdr w:val="none" w:sz="0" w:space="0" w:color="auto" w:frame="1"/>
                <w:lang w:val="es-CO"/>
              </w:rPr>
              <w:t xml:space="preserve">el año </w:t>
            </w:r>
            <w:r w:rsidRPr="0055329E">
              <w:rPr>
                <w:rFonts w:asciiTheme="minorHAnsi" w:hAnsiTheme="minorHAnsi" w:cs="Arial"/>
                <w:color w:val="000000" w:themeColor="text1"/>
                <w:sz w:val="18"/>
                <w:szCs w:val="18"/>
                <w:bdr w:val="none" w:sz="0" w:space="0" w:color="auto" w:frame="1"/>
                <w:lang w:val="es-CO"/>
              </w:rPr>
              <w:t>2023, el proyecto llevó a cabo un RCT (prueba aleatorizada y controlada) para evaluar la eficacia del programa Sanar para Crecer (</w:t>
            </w:r>
            <w:proofErr w:type="spellStart"/>
            <w:r w:rsidRPr="0055329E">
              <w:rPr>
                <w:rFonts w:asciiTheme="minorHAnsi" w:hAnsiTheme="minorHAnsi" w:cs="Arial"/>
                <w:color w:val="000000" w:themeColor="text1"/>
                <w:sz w:val="18"/>
                <w:szCs w:val="18"/>
                <w:bdr w:val="none" w:sz="0" w:space="0" w:color="auto" w:frame="1"/>
                <w:lang w:val="es-CO"/>
              </w:rPr>
              <w:t>SpC</w:t>
            </w:r>
            <w:proofErr w:type="spellEnd"/>
            <w:r w:rsidRPr="0055329E">
              <w:rPr>
                <w:rFonts w:asciiTheme="minorHAnsi" w:hAnsiTheme="minorHAnsi" w:cs="Arial"/>
                <w:color w:val="000000" w:themeColor="text1"/>
                <w:sz w:val="18"/>
                <w:szCs w:val="18"/>
                <w:bdr w:val="none" w:sz="0" w:space="0" w:color="auto" w:frame="1"/>
                <w:lang w:val="es-CO"/>
              </w:rPr>
              <w:t xml:space="preserve">) </w:t>
            </w:r>
            <w:r w:rsidR="0086223B" w:rsidRPr="0055329E">
              <w:rPr>
                <w:rFonts w:asciiTheme="minorHAnsi" w:hAnsiTheme="minorHAnsi" w:cs="Arial"/>
                <w:color w:val="000000" w:themeColor="text1"/>
                <w:sz w:val="18"/>
                <w:szCs w:val="18"/>
                <w:bdr w:val="none" w:sz="0" w:space="0" w:color="auto" w:frame="1"/>
                <w:lang w:val="es-CO"/>
              </w:rPr>
              <w:t>con el propósito de</w:t>
            </w:r>
            <w:r w:rsidRPr="0055329E">
              <w:rPr>
                <w:rFonts w:asciiTheme="minorHAnsi" w:hAnsiTheme="minorHAnsi" w:cs="Arial"/>
                <w:color w:val="000000" w:themeColor="text1"/>
                <w:sz w:val="18"/>
                <w:szCs w:val="18"/>
                <w:bdr w:val="none" w:sz="0" w:space="0" w:color="auto" w:frame="1"/>
                <w:lang w:val="es-CO"/>
              </w:rPr>
              <w:t xml:space="preserve"> </w:t>
            </w:r>
            <w:proofErr w:type="gramStart"/>
            <w:r w:rsidRPr="0055329E">
              <w:rPr>
                <w:rFonts w:asciiTheme="minorHAnsi" w:hAnsiTheme="minorHAnsi" w:cs="Arial"/>
                <w:color w:val="000000" w:themeColor="text1"/>
                <w:sz w:val="18"/>
                <w:szCs w:val="18"/>
                <w:bdr w:val="none" w:sz="0" w:space="0" w:color="auto" w:frame="1"/>
                <w:lang w:val="es-CO"/>
              </w:rPr>
              <w:t>mejora</w:t>
            </w:r>
            <w:r w:rsidR="0086223B" w:rsidRPr="0055329E">
              <w:rPr>
                <w:rFonts w:asciiTheme="minorHAnsi" w:hAnsiTheme="minorHAnsi" w:cs="Arial"/>
                <w:color w:val="000000" w:themeColor="text1"/>
                <w:sz w:val="18"/>
                <w:szCs w:val="18"/>
                <w:bdr w:val="none" w:sz="0" w:space="0" w:color="auto" w:frame="1"/>
                <w:lang w:val="es-CO"/>
              </w:rPr>
              <w:t>r</w:t>
            </w:r>
            <w:r w:rsidRPr="0055329E">
              <w:rPr>
                <w:rFonts w:asciiTheme="minorHAnsi" w:hAnsiTheme="minorHAnsi" w:cs="Arial"/>
                <w:color w:val="000000" w:themeColor="text1"/>
                <w:sz w:val="18"/>
                <w:szCs w:val="18"/>
                <w:bdr w:val="none" w:sz="0" w:space="0" w:color="auto" w:frame="1"/>
                <w:lang w:val="es-CO"/>
              </w:rPr>
              <w:t xml:space="preserve">  las</w:t>
            </w:r>
            <w:proofErr w:type="gramEnd"/>
            <w:r w:rsidRPr="0055329E">
              <w:rPr>
                <w:rFonts w:asciiTheme="minorHAnsi" w:hAnsiTheme="minorHAnsi" w:cs="Arial"/>
                <w:color w:val="000000" w:themeColor="text1"/>
                <w:sz w:val="18"/>
                <w:szCs w:val="18"/>
                <w:bdr w:val="none" w:sz="0" w:space="0" w:color="auto" w:frame="1"/>
                <w:lang w:val="es-CO"/>
              </w:rPr>
              <w:t xml:space="preserve"> habilidades socioemocionales del talento humano que trabaja en los servicios de Educación Inicial y sus usuarios</w:t>
            </w:r>
            <w:r w:rsidR="0086223B" w:rsidRPr="0055329E">
              <w:rPr>
                <w:rFonts w:asciiTheme="minorHAnsi" w:hAnsiTheme="minorHAnsi" w:cs="Arial"/>
                <w:color w:val="000000" w:themeColor="text1"/>
                <w:sz w:val="18"/>
                <w:szCs w:val="18"/>
                <w:bdr w:val="none" w:sz="0" w:space="0" w:color="auto" w:frame="1"/>
                <w:lang w:val="es-CO"/>
              </w:rPr>
              <w:t>:</w:t>
            </w:r>
            <w:r w:rsidRPr="0055329E">
              <w:rPr>
                <w:rFonts w:asciiTheme="minorHAnsi" w:hAnsiTheme="minorHAnsi" w:cs="Arial"/>
                <w:color w:val="000000" w:themeColor="text1"/>
                <w:sz w:val="18"/>
                <w:szCs w:val="18"/>
                <w:bdr w:val="none" w:sz="0" w:space="0" w:color="auto" w:frame="1"/>
                <w:lang w:val="es-CO"/>
              </w:rPr>
              <w:t xml:space="preserve"> niñas y niños, mujeres gestantes y sus familias. Contó con la distribución de dos grupos aleatori</w:t>
            </w:r>
            <w:r w:rsidR="0086223B" w:rsidRPr="0055329E">
              <w:rPr>
                <w:rFonts w:asciiTheme="minorHAnsi" w:hAnsiTheme="minorHAnsi" w:cs="Arial"/>
                <w:color w:val="000000" w:themeColor="text1"/>
                <w:sz w:val="18"/>
                <w:szCs w:val="18"/>
                <w:bdr w:val="none" w:sz="0" w:space="0" w:color="auto" w:frame="1"/>
                <w:lang w:val="es-CO"/>
              </w:rPr>
              <w:t>os</w:t>
            </w:r>
            <w:r w:rsidR="001A4063" w:rsidRPr="0055329E">
              <w:rPr>
                <w:rFonts w:asciiTheme="minorHAnsi" w:hAnsiTheme="minorHAnsi" w:cs="Arial"/>
                <w:color w:val="000000" w:themeColor="text1"/>
                <w:sz w:val="18"/>
                <w:szCs w:val="18"/>
                <w:bdr w:val="none" w:sz="0" w:space="0" w:color="auto" w:frame="1"/>
                <w:lang w:val="es-CO"/>
              </w:rPr>
              <w:t>,</w:t>
            </w:r>
            <w:r w:rsidRPr="0055329E">
              <w:rPr>
                <w:rFonts w:asciiTheme="minorHAnsi" w:hAnsiTheme="minorHAnsi" w:cs="Arial"/>
                <w:color w:val="000000" w:themeColor="text1"/>
                <w:sz w:val="18"/>
                <w:szCs w:val="18"/>
                <w:bdr w:val="none" w:sz="0" w:space="0" w:color="auto" w:frame="1"/>
                <w:lang w:val="es-CO"/>
              </w:rPr>
              <w:t xml:space="preserve"> donde uno recibió la implementación y el otro con </w:t>
            </w:r>
            <w:r w:rsidRPr="0055329E">
              <w:rPr>
                <w:rFonts w:asciiTheme="minorHAnsi" w:hAnsiTheme="minorHAnsi" w:cs="Arial"/>
                <w:color w:val="000000" w:themeColor="text1"/>
                <w:sz w:val="18"/>
                <w:szCs w:val="18"/>
                <w:bdr w:val="none" w:sz="0" w:space="0" w:color="auto" w:frame="1"/>
                <w:lang w:val="es-CO"/>
              </w:rPr>
              <w:lastRenderedPageBreak/>
              <w:t>características similares se determinó como grupo control</w:t>
            </w:r>
            <w:r w:rsidR="001A4063" w:rsidRPr="0055329E">
              <w:rPr>
                <w:rFonts w:asciiTheme="minorHAnsi" w:hAnsiTheme="minorHAnsi" w:cs="Arial"/>
                <w:color w:val="000000" w:themeColor="text1"/>
                <w:sz w:val="18"/>
                <w:szCs w:val="18"/>
                <w:bdr w:val="none" w:sz="0" w:space="0" w:color="auto" w:frame="1"/>
                <w:lang w:val="es-CO"/>
              </w:rPr>
              <w:t>,</w:t>
            </w:r>
            <w:r w:rsidRPr="0055329E">
              <w:rPr>
                <w:rFonts w:asciiTheme="minorHAnsi" w:hAnsiTheme="minorHAnsi" w:cs="Arial"/>
                <w:color w:val="000000" w:themeColor="text1"/>
                <w:sz w:val="18"/>
                <w:szCs w:val="18"/>
                <w:bdr w:val="none" w:sz="0" w:space="0" w:color="auto" w:frame="1"/>
                <w:lang w:val="es-CO"/>
              </w:rPr>
              <w:t xml:space="preserve"> para una muestra total de 1018 personas del </w:t>
            </w:r>
            <w:r w:rsidR="001A4063" w:rsidRPr="0055329E">
              <w:rPr>
                <w:rFonts w:asciiTheme="minorHAnsi" w:hAnsiTheme="minorHAnsi" w:cs="Arial"/>
                <w:color w:val="000000" w:themeColor="text1"/>
                <w:sz w:val="18"/>
                <w:szCs w:val="18"/>
                <w:bdr w:val="none" w:sz="0" w:space="0" w:color="auto" w:frame="1"/>
                <w:lang w:val="es-CO"/>
              </w:rPr>
              <w:t>t</w:t>
            </w:r>
            <w:r w:rsidRPr="0055329E">
              <w:rPr>
                <w:rFonts w:asciiTheme="minorHAnsi" w:hAnsiTheme="minorHAnsi" w:cs="Arial"/>
                <w:color w:val="000000" w:themeColor="text1"/>
                <w:sz w:val="18"/>
                <w:szCs w:val="18"/>
                <w:bdr w:val="none" w:sz="0" w:space="0" w:color="auto" w:frame="1"/>
                <w:lang w:val="es-CO"/>
              </w:rPr>
              <w:t>alento humano (TH).</w:t>
            </w:r>
          </w:p>
          <w:p w14:paraId="5C0EAB07" w14:textId="28ED30BA" w:rsidR="00416067" w:rsidRPr="0055329E" w:rsidRDefault="00416067" w:rsidP="00AB1DF6">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Para el desarrollo del estudio se establecieron tres etapas: 1) una encuesta de muestreo por WhatsApp cuyo objetivo fue determinar el interés del TH en participar en programas como Sanar para Crecer; 2) la convocatoria durante el mes de mayo</w:t>
            </w:r>
            <w:r w:rsidR="002A220E" w:rsidRPr="0055329E">
              <w:rPr>
                <w:rFonts w:asciiTheme="minorHAnsi" w:hAnsiTheme="minorHAnsi" w:cs="Arial"/>
                <w:color w:val="000000" w:themeColor="text1"/>
                <w:sz w:val="18"/>
                <w:szCs w:val="18"/>
                <w:bdr w:val="none" w:sz="0" w:space="0" w:color="auto" w:frame="1"/>
                <w:lang w:val="es-CO"/>
              </w:rPr>
              <w:t>, en el que</w:t>
            </w:r>
            <w:r w:rsidRPr="0055329E">
              <w:rPr>
                <w:rFonts w:asciiTheme="minorHAnsi" w:hAnsiTheme="minorHAnsi" w:cs="Arial"/>
                <w:color w:val="000000" w:themeColor="text1"/>
                <w:sz w:val="18"/>
                <w:szCs w:val="18"/>
                <w:bdr w:val="none" w:sz="0" w:space="0" w:color="auto" w:frame="1"/>
                <w:lang w:val="es-CO"/>
              </w:rPr>
              <w:t xml:space="preserve"> se desarrollaron más de 40 sesiones 0 (informativas) para capturar el interés del TH en las U</w:t>
            </w:r>
            <w:r w:rsidR="00482DD1" w:rsidRPr="0055329E">
              <w:rPr>
                <w:rFonts w:asciiTheme="minorHAnsi" w:hAnsiTheme="minorHAnsi" w:cs="Arial"/>
                <w:color w:val="000000" w:themeColor="text1"/>
                <w:sz w:val="18"/>
                <w:szCs w:val="18"/>
                <w:bdr w:val="none" w:sz="0" w:space="0" w:color="auto" w:frame="1"/>
                <w:lang w:val="es-CO"/>
              </w:rPr>
              <w:t xml:space="preserve"> de </w:t>
            </w:r>
            <w:r w:rsidR="00C400EB" w:rsidRPr="0055329E">
              <w:rPr>
                <w:rFonts w:asciiTheme="minorHAnsi" w:hAnsiTheme="minorHAnsi" w:cs="Arial"/>
                <w:color w:val="000000" w:themeColor="text1"/>
                <w:sz w:val="18"/>
                <w:szCs w:val="18"/>
                <w:bdr w:val="none" w:sz="0" w:space="0" w:color="auto" w:frame="1"/>
                <w:lang w:val="es-CO"/>
              </w:rPr>
              <w:t>Servicio de Educación Inicial, U</w:t>
            </w:r>
            <w:r w:rsidRPr="0055329E">
              <w:rPr>
                <w:rFonts w:asciiTheme="minorHAnsi" w:hAnsiTheme="minorHAnsi" w:cs="Arial"/>
                <w:color w:val="000000" w:themeColor="text1"/>
                <w:sz w:val="18"/>
                <w:szCs w:val="18"/>
                <w:bdr w:val="none" w:sz="0" w:space="0" w:color="auto" w:frame="1"/>
                <w:lang w:val="es-CO"/>
              </w:rPr>
              <w:t>DS y municipios priorizados a participar</w:t>
            </w:r>
            <w:r w:rsidR="003B0001" w:rsidRPr="0055329E">
              <w:rPr>
                <w:rFonts w:asciiTheme="minorHAnsi" w:hAnsiTheme="minorHAnsi" w:cs="Arial"/>
                <w:color w:val="000000" w:themeColor="text1"/>
                <w:sz w:val="18"/>
                <w:szCs w:val="18"/>
                <w:bdr w:val="none" w:sz="0" w:space="0" w:color="auto" w:frame="1"/>
                <w:lang w:val="es-CO"/>
              </w:rPr>
              <w:t>. S</w:t>
            </w:r>
            <w:r w:rsidRPr="0055329E">
              <w:rPr>
                <w:rFonts w:asciiTheme="minorHAnsi" w:hAnsiTheme="minorHAnsi" w:cs="Arial"/>
                <w:color w:val="000000" w:themeColor="text1"/>
                <w:sz w:val="18"/>
                <w:szCs w:val="18"/>
                <w:bdr w:val="none" w:sz="0" w:space="0" w:color="auto" w:frame="1"/>
                <w:lang w:val="es-CO"/>
              </w:rPr>
              <w:t>eguidamente se aplicó con ellos la LINEA BASE</w:t>
            </w:r>
            <w:r w:rsidR="003B0001" w:rsidRPr="0055329E">
              <w:rPr>
                <w:rFonts w:asciiTheme="minorHAnsi" w:hAnsiTheme="minorHAnsi" w:cs="Arial"/>
                <w:color w:val="000000" w:themeColor="text1"/>
                <w:sz w:val="18"/>
                <w:szCs w:val="18"/>
                <w:bdr w:val="none" w:sz="0" w:space="0" w:color="auto" w:frame="1"/>
                <w:lang w:val="es-CO"/>
              </w:rPr>
              <w:t xml:space="preserve"> consistente en</w:t>
            </w:r>
            <w:r w:rsidRPr="0055329E">
              <w:rPr>
                <w:rFonts w:asciiTheme="minorHAnsi" w:hAnsiTheme="minorHAnsi" w:cs="Arial"/>
                <w:color w:val="000000" w:themeColor="text1"/>
                <w:sz w:val="18"/>
                <w:szCs w:val="18"/>
                <w:bdr w:val="none" w:sz="0" w:space="0" w:color="auto" w:frame="1"/>
                <w:lang w:val="es-CO"/>
              </w:rPr>
              <w:t xml:space="preserve"> un formulario web auto diligenciado</w:t>
            </w:r>
            <w:r w:rsidR="003B0001" w:rsidRPr="0055329E">
              <w:rPr>
                <w:rFonts w:asciiTheme="minorHAnsi" w:hAnsiTheme="minorHAnsi" w:cs="Arial"/>
                <w:color w:val="000000" w:themeColor="text1"/>
                <w:sz w:val="18"/>
                <w:szCs w:val="18"/>
                <w:bdr w:val="none" w:sz="0" w:space="0" w:color="auto" w:frame="1"/>
                <w:lang w:val="es-CO"/>
              </w:rPr>
              <w:t xml:space="preserve"> y</w:t>
            </w:r>
            <w:r w:rsidRPr="0055329E">
              <w:rPr>
                <w:rFonts w:asciiTheme="minorHAnsi" w:hAnsiTheme="minorHAnsi" w:cs="Arial"/>
                <w:color w:val="000000" w:themeColor="text1"/>
                <w:sz w:val="18"/>
                <w:szCs w:val="18"/>
                <w:bdr w:val="none" w:sz="0" w:space="0" w:color="auto" w:frame="1"/>
                <w:lang w:val="es-CO"/>
              </w:rPr>
              <w:t>, posterior a ello</w:t>
            </w:r>
            <w:r w:rsidR="003B0001" w:rsidRPr="0055329E">
              <w:rPr>
                <w:rFonts w:asciiTheme="minorHAnsi" w:hAnsiTheme="minorHAnsi" w:cs="Arial"/>
                <w:color w:val="000000" w:themeColor="text1"/>
                <w:sz w:val="18"/>
                <w:szCs w:val="18"/>
                <w:bdr w:val="none" w:sz="0" w:space="0" w:color="auto" w:frame="1"/>
                <w:lang w:val="es-CO"/>
              </w:rPr>
              <w:t>,</w:t>
            </w:r>
            <w:r w:rsidRPr="0055329E">
              <w:rPr>
                <w:rFonts w:asciiTheme="minorHAnsi" w:hAnsiTheme="minorHAnsi" w:cs="Arial"/>
                <w:color w:val="000000" w:themeColor="text1"/>
                <w:sz w:val="18"/>
                <w:szCs w:val="18"/>
                <w:bdr w:val="none" w:sz="0" w:space="0" w:color="auto" w:frame="1"/>
                <w:lang w:val="es-CO"/>
              </w:rPr>
              <w:t xml:space="preserve"> se realizó la aleatorización de grupos donde se determinaron los grupos que recibirían el tratamiento, 3) la implementación cont</w:t>
            </w:r>
            <w:r w:rsidR="003B0001" w:rsidRPr="0055329E">
              <w:rPr>
                <w:rFonts w:asciiTheme="minorHAnsi" w:hAnsiTheme="minorHAnsi" w:cs="Arial"/>
                <w:color w:val="000000" w:themeColor="text1"/>
                <w:sz w:val="18"/>
                <w:szCs w:val="18"/>
                <w:bdr w:val="none" w:sz="0" w:space="0" w:color="auto" w:frame="1"/>
                <w:lang w:val="es-CO"/>
              </w:rPr>
              <w:t>ó</w:t>
            </w:r>
            <w:r w:rsidRPr="0055329E">
              <w:rPr>
                <w:rFonts w:asciiTheme="minorHAnsi" w:hAnsiTheme="minorHAnsi" w:cs="Arial"/>
                <w:color w:val="000000" w:themeColor="text1"/>
                <w:sz w:val="18"/>
                <w:szCs w:val="18"/>
                <w:bdr w:val="none" w:sz="0" w:space="0" w:color="auto" w:frame="1"/>
                <w:lang w:val="es-CO"/>
              </w:rPr>
              <w:t xml:space="preserve"> con un plan de monitoreo y finalmente la LINEA FINAL que se aplicó no solo al TH de la muestra</w:t>
            </w:r>
            <w:r w:rsidR="002A220E" w:rsidRPr="0055329E">
              <w:rPr>
                <w:rFonts w:asciiTheme="minorHAnsi" w:hAnsiTheme="minorHAnsi" w:cs="Arial"/>
                <w:color w:val="000000" w:themeColor="text1"/>
                <w:sz w:val="18"/>
                <w:szCs w:val="18"/>
                <w:bdr w:val="none" w:sz="0" w:space="0" w:color="auto" w:frame="1"/>
                <w:lang w:val="es-CO"/>
              </w:rPr>
              <w:t>,</w:t>
            </w:r>
            <w:r w:rsidRPr="0055329E">
              <w:rPr>
                <w:rFonts w:asciiTheme="minorHAnsi" w:hAnsiTheme="minorHAnsi" w:cs="Arial"/>
                <w:color w:val="000000" w:themeColor="text1"/>
                <w:sz w:val="18"/>
                <w:szCs w:val="18"/>
                <w:bdr w:val="none" w:sz="0" w:space="0" w:color="auto" w:frame="1"/>
                <w:lang w:val="es-CO"/>
              </w:rPr>
              <w:t xml:space="preserve"> sino también a usuarios de las UDS participantes.</w:t>
            </w:r>
          </w:p>
        </w:tc>
      </w:tr>
      <w:tr w:rsidR="00416067" w:rsidRPr="0055329E" w14:paraId="361983E9" w14:textId="77777777" w:rsidTr="006E56A0">
        <w:trPr>
          <w:jc w:val="center"/>
        </w:trPr>
        <w:tc>
          <w:tcPr>
            <w:tcW w:w="3114" w:type="dxa"/>
            <w:shd w:val="clear" w:color="auto" w:fill="D1D1D1" w:themeFill="background2" w:themeFillShade="E6"/>
          </w:tcPr>
          <w:p w14:paraId="32037BC6" w14:textId="77777777" w:rsidR="00416067" w:rsidRPr="0055329E" w:rsidRDefault="00416067" w:rsidP="00AB1DF6">
            <w:pPr>
              <w:pStyle w:val="NormalWeb"/>
              <w:spacing w:before="0" w:beforeAutospacing="0" w:after="0"/>
              <w:jc w:val="center"/>
              <w:rPr>
                <w:rFonts w:asciiTheme="minorHAnsi" w:hAnsiTheme="minorHAnsi" w:cs="Arial"/>
                <w:b/>
                <w:bCs/>
                <w:color w:val="000000" w:themeColor="text1"/>
                <w:sz w:val="18"/>
                <w:szCs w:val="18"/>
                <w:bdr w:val="none" w:sz="0" w:space="0" w:color="auto" w:frame="1"/>
              </w:rPr>
            </w:pPr>
            <w:proofErr w:type="spellStart"/>
            <w:r w:rsidRPr="0055329E">
              <w:rPr>
                <w:rFonts w:asciiTheme="minorHAnsi" w:hAnsiTheme="minorHAnsi" w:cs="Arial"/>
                <w:b/>
                <w:bCs/>
                <w:color w:val="000000" w:themeColor="text1"/>
                <w:sz w:val="18"/>
                <w:szCs w:val="18"/>
                <w:bdr w:val="none" w:sz="0" w:space="0" w:color="auto" w:frame="1"/>
              </w:rPr>
              <w:lastRenderedPageBreak/>
              <w:t>Principales</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bdr w:val="none" w:sz="0" w:space="0" w:color="auto" w:frame="1"/>
              </w:rPr>
              <w:t>resultados</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u w:val="single"/>
                <w:bdr w:val="none" w:sz="0" w:space="0" w:color="auto" w:frame="1"/>
              </w:rPr>
              <w:t>cuantitativos</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bdr w:val="none" w:sz="0" w:space="0" w:color="auto" w:frame="1"/>
              </w:rPr>
              <w:t>alcanzados</w:t>
            </w:r>
            <w:proofErr w:type="spellEnd"/>
          </w:p>
        </w:tc>
        <w:tc>
          <w:tcPr>
            <w:tcW w:w="6095" w:type="dxa"/>
            <w:shd w:val="clear" w:color="auto" w:fill="auto"/>
          </w:tcPr>
          <w:p w14:paraId="4AB019CB" w14:textId="4EA3893E" w:rsidR="00416067" w:rsidRPr="0055329E" w:rsidRDefault="00416067" w:rsidP="00AB1DF6">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1. El Talento humano que asistió al programa Sanar para Crecer incrementó en una desviación estándar de + 0.26*</w:t>
            </w:r>
            <w:r w:rsidR="00141809" w:rsidRPr="0055329E">
              <w:rPr>
                <w:rFonts w:asciiTheme="minorHAnsi" w:hAnsiTheme="minorHAnsi" w:cs="Arial"/>
                <w:color w:val="000000" w:themeColor="text1"/>
                <w:sz w:val="18"/>
                <w:szCs w:val="18"/>
                <w:bdr w:val="none" w:sz="0" w:space="0" w:color="auto" w:frame="1"/>
                <w:lang w:val="es-CO"/>
              </w:rPr>
              <w:t>,</w:t>
            </w:r>
            <w:r w:rsidRPr="0055329E">
              <w:rPr>
                <w:rFonts w:asciiTheme="minorHAnsi" w:hAnsiTheme="minorHAnsi" w:cs="Arial"/>
                <w:color w:val="000000" w:themeColor="text1"/>
                <w:sz w:val="18"/>
                <w:szCs w:val="18"/>
                <w:bdr w:val="none" w:sz="0" w:space="0" w:color="auto" w:frame="1"/>
                <w:lang w:val="es-CO"/>
              </w:rPr>
              <w:t xml:space="preserve"> habilidades de consciencia plena (Observación, Descripción, Actuar con Conciencia, Ausencia de Juicio y Ausencia de Reactividad) a través del (Cuestionario de las Cinco Facetas de la Atención Plena) y habilidades socioemocionales (autoconsciencia, autocontrol, conciencia social, relacionamiento con niñas y niños) con relación al grupo control.</w:t>
            </w:r>
          </w:p>
          <w:p w14:paraId="60DA69CB" w14:textId="10CC6C8E" w:rsidR="00416067" w:rsidRPr="0055329E" w:rsidRDefault="00416067" w:rsidP="00AB1DF6">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2. </w:t>
            </w:r>
            <w:r w:rsidR="00105FFE" w:rsidRPr="0055329E">
              <w:rPr>
                <w:rFonts w:asciiTheme="minorHAnsi" w:hAnsiTheme="minorHAnsi" w:cs="Arial"/>
                <w:color w:val="000000" w:themeColor="text1"/>
                <w:sz w:val="18"/>
                <w:szCs w:val="18"/>
                <w:bdr w:val="none" w:sz="0" w:space="0" w:color="auto" w:frame="1"/>
                <w:lang w:val="es-CO"/>
              </w:rPr>
              <w:t>D</w:t>
            </w:r>
            <w:r w:rsidRPr="0055329E">
              <w:rPr>
                <w:rFonts w:asciiTheme="minorHAnsi" w:hAnsiTheme="minorHAnsi" w:cs="Arial"/>
                <w:color w:val="000000" w:themeColor="text1"/>
                <w:sz w:val="18"/>
                <w:szCs w:val="18"/>
                <w:bdr w:val="none" w:sz="0" w:space="0" w:color="auto" w:frame="1"/>
                <w:lang w:val="es-CO"/>
              </w:rPr>
              <w:t>isminución según la desviación estándar de –0,25 en la percepción sobre las relaciones de apoyo, respeto y pertenencia dentro de las Unidades de Servicio de Educación Inicial.</w:t>
            </w:r>
          </w:p>
        </w:tc>
      </w:tr>
      <w:tr w:rsidR="00416067" w:rsidRPr="0055329E" w14:paraId="043EE50D" w14:textId="77777777" w:rsidTr="006E56A0">
        <w:trPr>
          <w:jc w:val="center"/>
        </w:trPr>
        <w:tc>
          <w:tcPr>
            <w:tcW w:w="3114" w:type="dxa"/>
            <w:shd w:val="clear" w:color="auto" w:fill="D1D1D1" w:themeFill="background2" w:themeFillShade="E6"/>
          </w:tcPr>
          <w:p w14:paraId="0BE66275" w14:textId="77777777" w:rsidR="00416067" w:rsidRPr="0055329E" w:rsidRDefault="00416067" w:rsidP="00AB1DF6">
            <w:pPr>
              <w:pStyle w:val="NormalWeb"/>
              <w:spacing w:before="0" w:beforeAutospacing="0" w:after="0"/>
              <w:jc w:val="center"/>
              <w:rPr>
                <w:rFonts w:asciiTheme="minorHAnsi" w:hAnsiTheme="minorHAnsi" w:cs="Arial"/>
                <w:b/>
                <w:bCs/>
                <w:color w:val="000000" w:themeColor="text1"/>
                <w:sz w:val="18"/>
                <w:szCs w:val="18"/>
                <w:bdr w:val="none" w:sz="0" w:space="0" w:color="auto" w:frame="1"/>
              </w:rPr>
            </w:pPr>
            <w:proofErr w:type="spellStart"/>
            <w:r w:rsidRPr="0055329E">
              <w:rPr>
                <w:rFonts w:asciiTheme="minorHAnsi" w:hAnsiTheme="minorHAnsi" w:cs="Arial"/>
                <w:b/>
                <w:bCs/>
                <w:color w:val="000000" w:themeColor="text1"/>
                <w:sz w:val="18"/>
                <w:szCs w:val="18"/>
                <w:bdr w:val="none" w:sz="0" w:space="0" w:color="auto" w:frame="1"/>
              </w:rPr>
              <w:t>Principales</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bdr w:val="none" w:sz="0" w:space="0" w:color="auto" w:frame="1"/>
              </w:rPr>
              <w:t>resultados</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u w:val="single"/>
                <w:bdr w:val="none" w:sz="0" w:space="0" w:color="auto" w:frame="1"/>
              </w:rPr>
              <w:t>cualitativos</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bdr w:val="none" w:sz="0" w:space="0" w:color="auto" w:frame="1"/>
              </w:rPr>
              <w:t>alcanzados</w:t>
            </w:r>
            <w:proofErr w:type="spellEnd"/>
          </w:p>
        </w:tc>
        <w:tc>
          <w:tcPr>
            <w:tcW w:w="6095" w:type="dxa"/>
            <w:shd w:val="clear" w:color="auto" w:fill="auto"/>
          </w:tcPr>
          <w:p w14:paraId="205BC9B2" w14:textId="749AF1FD" w:rsidR="00416067" w:rsidRPr="0055329E" w:rsidRDefault="00416067" w:rsidP="00AB1DF6">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1. Se evidenció </w:t>
            </w:r>
            <w:r w:rsidR="00FD1F45" w:rsidRPr="0055329E">
              <w:rPr>
                <w:rFonts w:asciiTheme="minorHAnsi" w:hAnsiTheme="minorHAnsi" w:cs="Arial"/>
                <w:color w:val="000000" w:themeColor="text1"/>
                <w:sz w:val="18"/>
                <w:szCs w:val="18"/>
                <w:bdr w:val="none" w:sz="0" w:space="0" w:color="auto" w:frame="1"/>
                <w:lang w:val="es-CO"/>
              </w:rPr>
              <w:t xml:space="preserve">efectos positivos robustos y estadísticamente </w:t>
            </w:r>
            <w:r w:rsidR="007247F0" w:rsidRPr="0055329E">
              <w:rPr>
                <w:rFonts w:asciiTheme="minorHAnsi" w:hAnsiTheme="minorHAnsi" w:cs="Arial"/>
                <w:color w:val="000000" w:themeColor="text1"/>
                <w:sz w:val="18"/>
                <w:szCs w:val="18"/>
                <w:bdr w:val="none" w:sz="0" w:space="0" w:color="auto" w:frame="1"/>
                <w:lang w:val="es-CO"/>
              </w:rPr>
              <w:t>significativos en el grupo de tratamiento relacionado con el resultado de frecuencia</w:t>
            </w:r>
            <w:r w:rsidR="001279B5" w:rsidRPr="0055329E">
              <w:rPr>
                <w:rFonts w:asciiTheme="minorHAnsi" w:hAnsiTheme="minorHAnsi" w:cs="Arial"/>
                <w:color w:val="000000" w:themeColor="text1"/>
                <w:sz w:val="18"/>
                <w:szCs w:val="18"/>
                <w:bdr w:val="none" w:sz="0" w:space="0" w:color="auto" w:frame="1"/>
                <w:lang w:val="es-CO"/>
              </w:rPr>
              <w:t xml:space="preserve"> de la situación controlada</w:t>
            </w:r>
            <w:r w:rsidR="00D06366" w:rsidRPr="0055329E">
              <w:rPr>
                <w:rFonts w:asciiTheme="minorHAnsi" w:hAnsiTheme="minorHAnsi" w:cs="Arial"/>
                <w:color w:val="000000" w:themeColor="text1"/>
                <w:sz w:val="18"/>
                <w:szCs w:val="18"/>
                <w:bdr w:val="none" w:sz="0" w:space="0" w:color="auto" w:frame="1"/>
                <w:lang w:val="es-CO"/>
              </w:rPr>
              <w:t xml:space="preserve"> de +0</w:t>
            </w:r>
            <w:r w:rsidR="00370B04" w:rsidRPr="0055329E">
              <w:rPr>
                <w:rFonts w:asciiTheme="minorHAnsi" w:hAnsiTheme="minorHAnsi" w:cs="Arial"/>
                <w:color w:val="000000" w:themeColor="text1"/>
                <w:sz w:val="18"/>
                <w:szCs w:val="18"/>
                <w:bdr w:val="none" w:sz="0" w:space="0" w:color="auto" w:frame="1"/>
                <w:lang w:val="es-CO"/>
              </w:rPr>
              <w:t>,27 según desviación estándar, indicado por</w:t>
            </w:r>
            <w:r w:rsidRPr="0055329E">
              <w:rPr>
                <w:rFonts w:asciiTheme="minorHAnsi" w:hAnsiTheme="minorHAnsi" w:cs="Arial"/>
                <w:color w:val="000000" w:themeColor="text1"/>
                <w:sz w:val="18"/>
                <w:szCs w:val="18"/>
                <w:bdr w:val="none" w:sz="0" w:space="0" w:color="auto" w:frame="1"/>
                <w:lang w:val="es-CO"/>
              </w:rPr>
              <w:t xml:space="preserve"> </w:t>
            </w:r>
          </w:p>
          <w:p w14:paraId="7C556510" w14:textId="4E9A282C" w:rsidR="00416067" w:rsidRPr="0055329E" w:rsidRDefault="00416067" w:rsidP="00AB1DF6">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Gestionar sus emociones durante la experiencia pedagógica desarrollada</w:t>
            </w:r>
            <w:r w:rsidR="00C400EB" w:rsidRPr="0055329E">
              <w:rPr>
                <w:rFonts w:asciiTheme="minorHAnsi" w:hAnsiTheme="minorHAnsi" w:cs="Arial"/>
                <w:color w:val="000000" w:themeColor="text1"/>
                <w:sz w:val="18"/>
                <w:szCs w:val="18"/>
                <w:bdr w:val="none" w:sz="0" w:space="0" w:color="auto" w:frame="1"/>
                <w:lang w:val="es-CO"/>
              </w:rPr>
              <w:t>.</w:t>
            </w:r>
            <w:r w:rsidRPr="0055329E">
              <w:rPr>
                <w:rFonts w:asciiTheme="minorHAnsi" w:hAnsiTheme="minorHAnsi" w:cs="Arial"/>
                <w:color w:val="000000" w:themeColor="text1"/>
                <w:sz w:val="18"/>
                <w:szCs w:val="18"/>
                <w:bdr w:val="none" w:sz="0" w:space="0" w:color="auto" w:frame="1"/>
                <w:lang w:val="es-CO"/>
              </w:rPr>
              <w:t xml:space="preserve"> </w:t>
            </w:r>
          </w:p>
          <w:p w14:paraId="731307E0" w14:textId="77777777" w:rsidR="00416067" w:rsidRPr="0055329E" w:rsidRDefault="00416067" w:rsidP="00AB1DF6">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 Promover que las niñas y niños reconozcan las emociones de los demás. </w:t>
            </w:r>
          </w:p>
          <w:p w14:paraId="3C222053" w14:textId="77777777" w:rsidR="00416067" w:rsidRPr="0055329E" w:rsidRDefault="00416067" w:rsidP="00AB1DF6">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 Uso de estrategias para ayudar a las niñas y niños a gestionar sus emociones. </w:t>
            </w:r>
          </w:p>
        </w:tc>
      </w:tr>
      <w:tr w:rsidR="00416067" w:rsidRPr="0055329E" w14:paraId="7CE39040" w14:textId="77777777" w:rsidTr="006E56A0">
        <w:trPr>
          <w:jc w:val="center"/>
        </w:trPr>
        <w:tc>
          <w:tcPr>
            <w:tcW w:w="3114" w:type="dxa"/>
            <w:shd w:val="clear" w:color="auto" w:fill="D1D1D1" w:themeFill="background2" w:themeFillShade="E6"/>
          </w:tcPr>
          <w:p w14:paraId="7BE5CF7A" w14:textId="77777777" w:rsidR="00416067" w:rsidRPr="0055329E" w:rsidRDefault="00416067" w:rsidP="00AB1DF6">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Links de referencia donde se pueden encontrar evidencias de la acción reportada</w:t>
            </w:r>
          </w:p>
        </w:tc>
        <w:tc>
          <w:tcPr>
            <w:tcW w:w="6095" w:type="dxa"/>
            <w:shd w:val="clear" w:color="auto" w:fill="auto"/>
          </w:tcPr>
          <w:p w14:paraId="2B80C328" w14:textId="77777777" w:rsidR="00416067" w:rsidRPr="0055329E" w:rsidRDefault="0055329E" w:rsidP="00AB1DF6">
            <w:pPr>
              <w:pStyle w:val="NormalWeb"/>
              <w:spacing w:before="0" w:beforeAutospacing="0" w:after="0"/>
              <w:jc w:val="both"/>
              <w:rPr>
                <w:rStyle w:val="Hipervnculo"/>
                <w:rFonts w:asciiTheme="minorHAnsi" w:hAnsiTheme="minorHAnsi" w:cs="Arial"/>
                <w:sz w:val="18"/>
                <w:szCs w:val="18"/>
                <w:bdr w:val="none" w:sz="0" w:space="0" w:color="auto" w:frame="1"/>
                <w:lang w:val="es-CO"/>
              </w:rPr>
            </w:pPr>
            <w:r w:rsidRPr="0055329E">
              <w:fldChar w:fldCharType="begin"/>
            </w:r>
            <w:r w:rsidRPr="0055329E">
              <w:rPr>
                <w:lang w:val="es-CO"/>
              </w:rPr>
              <w:instrText>HYPERLINK "https://icbfgob.sharepoint.com/:b:/s/EstrategiaSanarparaCrecer/EYcj2o1xHuVAgWTqdH0qXI4B3Jk9oe8NA8ty9vdDTyZevA?e=V15HGi"</w:instrText>
            </w:r>
            <w:r w:rsidRPr="0055329E">
              <w:fldChar w:fldCharType="separate"/>
            </w:r>
            <w:r w:rsidR="00416067" w:rsidRPr="0055329E">
              <w:rPr>
                <w:rStyle w:val="Hipervnculo"/>
                <w:rFonts w:asciiTheme="minorHAnsi" w:hAnsiTheme="minorHAnsi" w:cs="Arial"/>
                <w:sz w:val="18"/>
                <w:szCs w:val="18"/>
                <w:bdr w:val="none" w:sz="0" w:space="0" w:color="auto" w:frame="1"/>
                <w:lang w:val="es-CO"/>
              </w:rPr>
              <w:t>Resumen ejecutivo del Programa Sanar para Crecer</w:t>
            </w:r>
            <w:r w:rsidRPr="0055329E">
              <w:rPr>
                <w:rStyle w:val="Hipervnculo"/>
                <w:rFonts w:asciiTheme="minorHAnsi" w:hAnsiTheme="minorHAnsi" w:cs="Arial"/>
                <w:sz w:val="18"/>
                <w:szCs w:val="18"/>
                <w:bdr w:val="none" w:sz="0" w:space="0" w:color="auto" w:frame="1"/>
              </w:rPr>
              <w:fldChar w:fldCharType="end"/>
            </w:r>
          </w:p>
          <w:p w14:paraId="3A557E85" w14:textId="77777777" w:rsidR="00AB0241" w:rsidRPr="0055329E" w:rsidRDefault="00AB0241" w:rsidP="00AB1DF6">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p>
        </w:tc>
      </w:tr>
      <w:tr w:rsidR="00416067" w:rsidRPr="0055329E" w14:paraId="76E503AF" w14:textId="77777777" w:rsidTr="006E56A0">
        <w:trPr>
          <w:jc w:val="center"/>
        </w:trPr>
        <w:tc>
          <w:tcPr>
            <w:tcW w:w="3114" w:type="dxa"/>
            <w:shd w:val="clear" w:color="auto" w:fill="D1D1D1" w:themeFill="background2" w:themeFillShade="E6"/>
          </w:tcPr>
          <w:p w14:paraId="4121E295" w14:textId="77777777" w:rsidR="00416067" w:rsidRPr="0055329E" w:rsidRDefault="00416067" w:rsidP="00AB1DF6">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 xml:space="preserve"> Información adicional de la acción reportada</w:t>
            </w:r>
          </w:p>
        </w:tc>
        <w:tc>
          <w:tcPr>
            <w:tcW w:w="6095" w:type="dxa"/>
            <w:shd w:val="clear" w:color="auto" w:fill="auto"/>
          </w:tcPr>
          <w:p w14:paraId="74FF080E" w14:textId="779DF6B7" w:rsidR="00416067" w:rsidRPr="0055329E" w:rsidRDefault="00416067" w:rsidP="00AB1DF6">
            <w:pPr>
              <w:pStyle w:val="NormalWeb"/>
              <w:spacing w:before="0" w:beforeAutospacing="0" w:after="0"/>
              <w:jc w:val="both"/>
              <w:rPr>
                <w:rFonts w:asciiTheme="minorHAnsi" w:hAnsiTheme="minorHAnsi" w:cs="Arial"/>
                <w:sz w:val="18"/>
                <w:szCs w:val="18"/>
                <w:bdr w:val="none" w:sz="0" w:space="0" w:color="auto" w:frame="1"/>
              </w:rPr>
            </w:pPr>
            <w:r w:rsidRPr="0055329E">
              <w:rPr>
                <w:rFonts w:asciiTheme="minorHAnsi" w:hAnsiTheme="minorHAnsi" w:cs="Arial"/>
                <w:sz w:val="18"/>
                <w:szCs w:val="18"/>
                <w:bdr w:val="none" w:sz="0" w:space="0" w:color="auto" w:frame="1"/>
              </w:rPr>
              <w:t xml:space="preserve">No </w:t>
            </w:r>
            <w:proofErr w:type="spellStart"/>
            <w:r w:rsidRPr="0055329E">
              <w:rPr>
                <w:rFonts w:asciiTheme="minorHAnsi" w:hAnsiTheme="minorHAnsi" w:cs="Arial"/>
                <w:sz w:val="18"/>
                <w:szCs w:val="18"/>
                <w:bdr w:val="none" w:sz="0" w:space="0" w:color="auto" w:frame="1"/>
              </w:rPr>
              <w:t>aplica</w:t>
            </w:r>
            <w:proofErr w:type="spellEnd"/>
            <w:r w:rsidR="00C400EB" w:rsidRPr="0055329E">
              <w:rPr>
                <w:rFonts w:asciiTheme="minorHAnsi" w:hAnsiTheme="minorHAnsi" w:cs="Arial"/>
                <w:sz w:val="18"/>
                <w:szCs w:val="18"/>
                <w:bdr w:val="none" w:sz="0" w:space="0" w:color="auto" w:frame="1"/>
              </w:rPr>
              <w:t>.</w:t>
            </w:r>
          </w:p>
        </w:tc>
      </w:tr>
      <w:tr w:rsidR="00416067" w:rsidRPr="0055329E" w14:paraId="7179624B" w14:textId="77777777" w:rsidTr="006E56A0">
        <w:trPr>
          <w:jc w:val="center"/>
        </w:trPr>
        <w:tc>
          <w:tcPr>
            <w:tcW w:w="3114" w:type="dxa"/>
            <w:shd w:val="clear" w:color="auto" w:fill="D1D1D1" w:themeFill="background2" w:themeFillShade="E6"/>
          </w:tcPr>
          <w:p w14:paraId="4ACB417E" w14:textId="77777777" w:rsidR="00416067" w:rsidRPr="0055329E" w:rsidRDefault="00416067" w:rsidP="00AB1DF6">
            <w:pPr>
              <w:pStyle w:val="NormalWeb"/>
              <w:spacing w:before="0" w:beforeAutospacing="0" w:after="0"/>
              <w:jc w:val="center"/>
              <w:rPr>
                <w:rFonts w:asciiTheme="minorHAnsi" w:hAnsiTheme="minorHAnsi" w:cs="Arial"/>
                <w:b/>
                <w:bCs/>
                <w:color w:val="000000" w:themeColor="text1"/>
                <w:sz w:val="18"/>
                <w:szCs w:val="18"/>
                <w:bdr w:val="none" w:sz="0" w:space="0" w:color="auto" w:frame="1"/>
              </w:rPr>
            </w:pPr>
            <w:proofErr w:type="spellStart"/>
            <w:r w:rsidRPr="0055329E">
              <w:rPr>
                <w:rFonts w:asciiTheme="minorHAnsi" w:hAnsiTheme="minorHAnsi" w:cs="Arial"/>
                <w:b/>
                <w:bCs/>
                <w:color w:val="000000" w:themeColor="text1"/>
                <w:sz w:val="18"/>
                <w:szCs w:val="18"/>
                <w:bdr w:val="none" w:sz="0" w:space="0" w:color="auto" w:frame="1"/>
              </w:rPr>
              <w:t>Anexos</w:t>
            </w:r>
            <w:proofErr w:type="spellEnd"/>
          </w:p>
        </w:tc>
        <w:tc>
          <w:tcPr>
            <w:tcW w:w="6095" w:type="dxa"/>
            <w:shd w:val="clear" w:color="auto" w:fill="auto"/>
          </w:tcPr>
          <w:p w14:paraId="729C4E6B" w14:textId="1D809CCB" w:rsidR="00416067" w:rsidRPr="0055329E" w:rsidRDefault="00416067" w:rsidP="00AB1DF6">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Los anexos se encuentran en el </w:t>
            </w:r>
            <w:proofErr w:type="gramStart"/>
            <w:r w:rsidRPr="0055329E">
              <w:rPr>
                <w:rFonts w:asciiTheme="minorHAnsi" w:hAnsiTheme="minorHAnsi" w:cs="Arial"/>
                <w:color w:val="000000" w:themeColor="text1"/>
                <w:sz w:val="18"/>
                <w:szCs w:val="18"/>
                <w:bdr w:val="none" w:sz="0" w:space="0" w:color="auto" w:frame="1"/>
                <w:lang w:val="es-CO"/>
              </w:rPr>
              <w:t>link</w:t>
            </w:r>
            <w:proofErr w:type="gramEnd"/>
            <w:r w:rsidRPr="0055329E">
              <w:rPr>
                <w:rFonts w:asciiTheme="minorHAnsi" w:hAnsiTheme="minorHAnsi" w:cs="Arial"/>
                <w:color w:val="000000" w:themeColor="text1"/>
                <w:sz w:val="18"/>
                <w:szCs w:val="18"/>
                <w:bdr w:val="none" w:sz="0" w:space="0" w:color="auto" w:frame="1"/>
                <w:lang w:val="es-CO"/>
              </w:rPr>
              <w:t xml:space="preserve"> de las evidencias</w:t>
            </w:r>
            <w:r w:rsidR="00C400EB" w:rsidRPr="0055329E">
              <w:rPr>
                <w:rFonts w:asciiTheme="minorHAnsi" w:hAnsiTheme="minorHAnsi" w:cs="Arial"/>
                <w:color w:val="000000" w:themeColor="text1"/>
                <w:sz w:val="18"/>
                <w:szCs w:val="18"/>
                <w:bdr w:val="none" w:sz="0" w:space="0" w:color="auto" w:frame="1"/>
                <w:lang w:val="es-CO"/>
              </w:rPr>
              <w:t>.</w:t>
            </w:r>
          </w:p>
        </w:tc>
      </w:tr>
    </w:tbl>
    <w:p w14:paraId="1E0D83CD" w14:textId="77777777" w:rsidR="00416067" w:rsidRPr="0055329E" w:rsidRDefault="00416067" w:rsidP="00084D75"/>
    <w:tbl>
      <w:tblPr>
        <w:tblStyle w:val="Tablaconcuadrcula"/>
        <w:tblW w:w="0" w:type="auto"/>
        <w:jc w:val="center"/>
        <w:tblLook w:val="04A0" w:firstRow="1" w:lastRow="0" w:firstColumn="1" w:lastColumn="0" w:noHBand="0" w:noVBand="1"/>
      </w:tblPr>
      <w:tblGrid>
        <w:gridCol w:w="3114"/>
        <w:gridCol w:w="6095"/>
      </w:tblGrid>
      <w:tr w:rsidR="00961FEA" w:rsidRPr="0055329E" w14:paraId="2B87D107" w14:textId="77777777" w:rsidTr="006E56A0">
        <w:trPr>
          <w:jc w:val="center"/>
        </w:trPr>
        <w:tc>
          <w:tcPr>
            <w:tcW w:w="3114" w:type="dxa"/>
            <w:shd w:val="clear" w:color="auto" w:fill="D1D1D1" w:themeFill="background2" w:themeFillShade="E6"/>
          </w:tcPr>
          <w:p w14:paraId="0DF6D937" w14:textId="77777777" w:rsidR="00961FEA" w:rsidRPr="0055329E" w:rsidRDefault="00961FEA" w:rsidP="00EE798D">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Componente de la Estrategia Nacional Pedagógica y de Prevención</w:t>
            </w:r>
          </w:p>
        </w:tc>
        <w:tc>
          <w:tcPr>
            <w:tcW w:w="6095" w:type="dxa"/>
            <w:shd w:val="clear" w:color="auto" w:fill="auto"/>
          </w:tcPr>
          <w:p w14:paraId="51F7D3DE" w14:textId="31AD7122" w:rsidR="00961FEA" w:rsidRPr="0055329E" w:rsidRDefault="00961FEA" w:rsidP="00EE798D">
            <w:pPr>
              <w:pStyle w:val="NormalWeb"/>
              <w:spacing w:before="0" w:beforeAutospacing="0" w:after="0" w:afterAutospacing="0"/>
              <w:jc w:val="both"/>
              <w:rPr>
                <w:rFonts w:asciiTheme="minorHAnsi" w:hAnsiTheme="minorHAnsi" w:cs="Arial"/>
                <w:color w:val="FF0000"/>
                <w:sz w:val="18"/>
                <w:szCs w:val="18"/>
                <w:bdr w:val="none" w:sz="0" w:space="0" w:color="auto" w:frame="1"/>
                <w:lang w:val="es-MX"/>
              </w:rPr>
            </w:pPr>
            <w:r w:rsidRPr="0055329E">
              <w:rPr>
                <w:rFonts w:asciiTheme="minorHAnsi" w:hAnsiTheme="minorHAnsi" w:cs="Arial"/>
                <w:color w:val="000000" w:themeColor="text1"/>
                <w:sz w:val="18"/>
                <w:szCs w:val="18"/>
                <w:bdr w:val="none" w:sz="0" w:space="0" w:color="auto" w:frame="1"/>
                <w:lang w:val="es-MX"/>
              </w:rPr>
              <w:t xml:space="preserve">Fortalecimiento de habilidades y capacidades individuales, sociales e institucionales de los servicios de promoción, prevención y atención asociados al uso del castigo físico, los tratos crueles, humillantes o degradantes. </w:t>
            </w:r>
          </w:p>
        </w:tc>
      </w:tr>
      <w:tr w:rsidR="00961FEA" w:rsidRPr="0055329E" w14:paraId="600CFE44" w14:textId="77777777" w:rsidTr="006E56A0">
        <w:trPr>
          <w:jc w:val="center"/>
        </w:trPr>
        <w:tc>
          <w:tcPr>
            <w:tcW w:w="3114" w:type="dxa"/>
            <w:shd w:val="clear" w:color="auto" w:fill="D1D1D1" w:themeFill="background2" w:themeFillShade="E6"/>
          </w:tcPr>
          <w:p w14:paraId="146ACA2B" w14:textId="77777777" w:rsidR="00961FEA" w:rsidRPr="0055329E" w:rsidRDefault="00961FEA" w:rsidP="00EE798D">
            <w:pPr>
              <w:pStyle w:val="NormalWeb"/>
              <w:spacing w:before="0" w:beforeAutospacing="0" w:after="0"/>
              <w:jc w:val="center"/>
              <w:rPr>
                <w:rFonts w:asciiTheme="minorHAnsi" w:hAnsiTheme="minorHAnsi" w:cs="Arial"/>
                <w:b/>
                <w:bCs/>
                <w:color w:val="000000" w:themeColor="text1"/>
                <w:sz w:val="18"/>
                <w:szCs w:val="18"/>
                <w:bdr w:val="none" w:sz="0" w:space="0" w:color="auto" w:frame="1"/>
              </w:rPr>
            </w:pPr>
            <w:proofErr w:type="spellStart"/>
            <w:r w:rsidRPr="0055329E">
              <w:rPr>
                <w:rFonts w:asciiTheme="minorHAnsi" w:hAnsiTheme="minorHAnsi" w:cs="Arial"/>
                <w:b/>
                <w:bCs/>
                <w:color w:val="000000" w:themeColor="text1"/>
                <w:sz w:val="18"/>
                <w:szCs w:val="18"/>
                <w:bdr w:val="none" w:sz="0" w:space="0" w:color="auto" w:frame="1"/>
              </w:rPr>
              <w:t>Línea</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bdr w:val="none" w:sz="0" w:space="0" w:color="auto" w:frame="1"/>
              </w:rPr>
              <w:t>estratégica</w:t>
            </w:r>
            <w:proofErr w:type="spellEnd"/>
            <w:r w:rsidRPr="0055329E">
              <w:rPr>
                <w:rFonts w:asciiTheme="minorHAnsi" w:hAnsiTheme="minorHAnsi" w:cs="Arial"/>
                <w:b/>
                <w:bCs/>
                <w:color w:val="000000" w:themeColor="text1"/>
                <w:sz w:val="18"/>
                <w:szCs w:val="18"/>
                <w:bdr w:val="none" w:sz="0" w:space="0" w:color="auto" w:frame="1"/>
              </w:rPr>
              <w:t xml:space="preserve"> </w:t>
            </w:r>
          </w:p>
        </w:tc>
        <w:tc>
          <w:tcPr>
            <w:tcW w:w="6095" w:type="dxa"/>
            <w:shd w:val="clear" w:color="auto" w:fill="auto"/>
          </w:tcPr>
          <w:p w14:paraId="5FDA982E" w14:textId="77777777" w:rsidR="00961FEA" w:rsidRPr="0055329E" w:rsidRDefault="00961FEA" w:rsidP="00EE798D">
            <w:pPr>
              <w:pStyle w:val="NormalWeb"/>
              <w:spacing w:before="0" w:beforeAutospacing="0" w:after="0"/>
              <w:rPr>
                <w:rFonts w:asciiTheme="minorHAnsi" w:hAnsiTheme="minorHAnsi" w:cs="Arial"/>
                <w:color w:val="000000" w:themeColor="text1"/>
                <w:sz w:val="18"/>
                <w:szCs w:val="18"/>
                <w:bdr w:val="none" w:sz="0" w:space="0" w:color="auto" w:frame="1"/>
              </w:rPr>
            </w:pPr>
            <w:proofErr w:type="spellStart"/>
            <w:r w:rsidRPr="0055329E">
              <w:rPr>
                <w:rFonts w:asciiTheme="minorHAnsi" w:hAnsiTheme="minorHAnsi" w:cs="Arial"/>
                <w:color w:val="000000" w:themeColor="text1"/>
                <w:sz w:val="18"/>
                <w:szCs w:val="18"/>
                <w:bdr w:val="none" w:sz="0" w:space="0" w:color="auto" w:frame="1"/>
              </w:rPr>
              <w:t>Asistencias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técnicas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territoriales</w:t>
            </w:r>
            <w:proofErr w:type="spellEnd"/>
          </w:p>
        </w:tc>
      </w:tr>
      <w:tr w:rsidR="00961FEA" w:rsidRPr="0055329E" w14:paraId="7CF7793C" w14:textId="77777777" w:rsidTr="006E56A0">
        <w:trPr>
          <w:jc w:val="center"/>
        </w:trPr>
        <w:tc>
          <w:tcPr>
            <w:tcW w:w="3114" w:type="dxa"/>
            <w:shd w:val="clear" w:color="auto" w:fill="D1D1D1" w:themeFill="background2" w:themeFillShade="E6"/>
          </w:tcPr>
          <w:p w14:paraId="6D836392" w14:textId="4526981B" w:rsidR="00961FEA" w:rsidRPr="0055329E" w:rsidRDefault="00961FEA" w:rsidP="00EE798D">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 xml:space="preserve">Actividad </w:t>
            </w:r>
          </w:p>
        </w:tc>
        <w:tc>
          <w:tcPr>
            <w:tcW w:w="6095" w:type="dxa"/>
            <w:shd w:val="clear" w:color="auto" w:fill="auto"/>
          </w:tcPr>
          <w:p w14:paraId="648FD551" w14:textId="77777777" w:rsidR="00961FEA" w:rsidRPr="0055329E" w:rsidRDefault="00961FEA" w:rsidP="00EE798D">
            <w:pPr>
              <w:pStyle w:val="NormalWeb"/>
              <w:spacing w:before="0" w:beforeAutospacing="0" w:after="0"/>
              <w:jc w:val="center"/>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Revisar </w:t>
            </w:r>
            <w:proofErr w:type="gramStart"/>
            <w:r w:rsidRPr="0055329E">
              <w:rPr>
                <w:rFonts w:asciiTheme="minorHAnsi" w:hAnsiTheme="minorHAnsi" w:cs="Arial"/>
                <w:color w:val="000000" w:themeColor="text1"/>
                <w:sz w:val="18"/>
                <w:szCs w:val="18"/>
                <w:bdr w:val="none" w:sz="0" w:space="0" w:color="auto" w:frame="1"/>
                <w:lang w:val="es-CO"/>
              </w:rPr>
              <w:t>de acuerdo al</w:t>
            </w:r>
            <w:proofErr w:type="gramEnd"/>
            <w:r w:rsidRPr="0055329E">
              <w:rPr>
                <w:rFonts w:asciiTheme="minorHAnsi" w:hAnsiTheme="minorHAnsi" w:cs="Arial"/>
                <w:color w:val="000000" w:themeColor="text1"/>
                <w:sz w:val="18"/>
                <w:szCs w:val="18"/>
                <w:bdr w:val="none" w:sz="0" w:space="0" w:color="auto" w:frame="1"/>
                <w:lang w:val="es-CO"/>
              </w:rPr>
              <w:t xml:space="preserve"> plan de implementación aprobado para la ENPP</w:t>
            </w:r>
          </w:p>
        </w:tc>
      </w:tr>
      <w:tr w:rsidR="00961FEA" w:rsidRPr="0055329E" w14:paraId="0E03FBED" w14:textId="77777777" w:rsidTr="006E56A0">
        <w:trPr>
          <w:jc w:val="center"/>
        </w:trPr>
        <w:tc>
          <w:tcPr>
            <w:tcW w:w="3114" w:type="dxa"/>
            <w:shd w:val="clear" w:color="auto" w:fill="D1D1D1" w:themeFill="background2" w:themeFillShade="E6"/>
          </w:tcPr>
          <w:p w14:paraId="3CF2F9D1" w14:textId="232B4239" w:rsidR="00961FEA" w:rsidRPr="0055329E" w:rsidRDefault="00961FEA" w:rsidP="00EE798D">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 xml:space="preserve">Subactividad </w:t>
            </w:r>
          </w:p>
        </w:tc>
        <w:tc>
          <w:tcPr>
            <w:tcW w:w="6095" w:type="dxa"/>
            <w:shd w:val="clear" w:color="auto" w:fill="auto"/>
          </w:tcPr>
          <w:p w14:paraId="5066ACE7" w14:textId="77777777" w:rsidR="00961FEA" w:rsidRPr="0055329E" w:rsidRDefault="00961FEA" w:rsidP="00EE798D">
            <w:pPr>
              <w:pStyle w:val="NormalWeb"/>
              <w:spacing w:before="0" w:beforeAutospacing="0" w:after="0"/>
              <w:jc w:val="center"/>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Revisar </w:t>
            </w:r>
            <w:proofErr w:type="gramStart"/>
            <w:r w:rsidRPr="0055329E">
              <w:rPr>
                <w:rFonts w:asciiTheme="minorHAnsi" w:hAnsiTheme="minorHAnsi" w:cs="Arial"/>
                <w:color w:val="000000" w:themeColor="text1"/>
                <w:sz w:val="18"/>
                <w:szCs w:val="18"/>
                <w:bdr w:val="none" w:sz="0" w:space="0" w:color="auto" w:frame="1"/>
                <w:lang w:val="es-CO"/>
              </w:rPr>
              <w:t>de acuerdo al</w:t>
            </w:r>
            <w:proofErr w:type="gramEnd"/>
            <w:r w:rsidRPr="0055329E">
              <w:rPr>
                <w:rFonts w:asciiTheme="minorHAnsi" w:hAnsiTheme="minorHAnsi" w:cs="Arial"/>
                <w:color w:val="000000" w:themeColor="text1"/>
                <w:sz w:val="18"/>
                <w:szCs w:val="18"/>
                <w:bdr w:val="none" w:sz="0" w:space="0" w:color="auto" w:frame="1"/>
                <w:lang w:val="es-CO"/>
              </w:rPr>
              <w:t xml:space="preserve"> plan de implementación aprobado para la ENPP</w:t>
            </w:r>
          </w:p>
        </w:tc>
      </w:tr>
      <w:tr w:rsidR="00961FEA" w:rsidRPr="0055329E" w14:paraId="1B14B47E" w14:textId="77777777" w:rsidTr="006E56A0">
        <w:trPr>
          <w:jc w:val="center"/>
        </w:trPr>
        <w:tc>
          <w:tcPr>
            <w:tcW w:w="3114" w:type="dxa"/>
            <w:shd w:val="clear" w:color="auto" w:fill="D1D1D1" w:themeFill="background2" w:themeFillShade="E6"/>
          </w:tcPr>
          <w:p w14:paraId="49E47D0D" w14:textId="77777777" w:rsidR="00961FEA" w:rsidRPr="0055329E" w:rsidRDefault="00961FEA" w:rsidP="00EE798D">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Nombre de la acción desarrollada</w:t>
            </w:r>
          </w:p>
        </w:tc>
        <w:tc>
          <w:tcPr>
            <w:tcW w:w="6095" w:type="dxa"/>
            <w:shd w:val="clear" w:color="auto" w:fill="auto"/>
          </w:tcPr>
          <w:p w14:paraId="5D9E4046" w14:textId="77777777" w:rsidR="00961FEA" w:rsidRPr="0055329E" w:rsidRDefault="00961FEA" w:rsidP="00EE798D">
            <w:pPr>
              <w:pStyle w:val="NormalWeb"/>
              <w:spacing w:before="0" w:beforeAutospacing="0" w:after="0"/>
              <w:jc w:val="center"/>
              <w:rPr>
                <w:rFonts w:asciiTheme="minorHAnsi" w:hAnsiTheme="minorHAnsi" w:cs="Arial"/>
                <w:b/>
                <w:bCs/>
                <w:i/>
                <w:iCs/>
                <w:color w:val="000000" w:themeColor="text1"/>
                <w:sz w:val="18"/>
                <w:szCs w:val="18"/>
                <w:bdr w:val="none" w:sz="0" w:space="0" w:color="auto" w:frame="1"/>
                <w:lang w:val="es-CO"/>
              </w:rPr>
            </w:pPr>
            <w:r w:rsidRPr="0055329E">
              <w:rPr>
                <w:rFonts w:asciiTheme="minorHAnsi" w:hAnsiTheme="minorHAnsi" w:cs="Arial"/>
                <w:b/>
                <w:bCs/>
                <w:i/>
                <w:iCs/>
                <w:color w:val="000000" w:themeColor="text1"/>
                <w:sz w:val="18"/>
                <w:szCs w:val="18"/>
                <w:bdr w:val="none" w:sz="0" w:space="0" w:color="auto" w:frame="1"/>
                <w:lang w:val="es-CO"/>
              </w:rPr>
              <w:t xml:space="preserve">Fortalecimientos técnicos regionales y zonales para el componente familia, comunidad y redes y Prevención de violencias contra niñas y niños de Primera Infancia. </w:t>
            </w:r>
          </w:p>
        </w:tc>
      </w:tr>
      <w:tr w:rsidR="00961FEA" w:rsidRPr="0055329E" w14:paraId="21EB6670" w14:textId="77777777" w:rsidTr="006E56A0">
        <w:trPr>
          <w:jc w:val="center"/>
        </w:trPr>
        <w:tc>
          <w:tcPr>
            <w:tcW w:w="3114" w:type="dxa"/>
            <w:shd w:val="clear" w:color="auto" w:fill="D1D1D1" w:themeFill="background2" w:themeFillShade="E6"/>
          </w:tcPr>
          <w:p w14:paraId="045D114E" w14:textId="77777777" w:rsidR="00961FEA" w:rsidRPr="0055329E" w:rsidRDefault="00961FEA" w:rsidP="00EE798D">
            <w:pPr>
              <w:pStyle w:val="NormalWeb"/>
              <w:spacing w:before="0" w:beforeAutospacing="0" w:after="0"/>
              <w:jc w:val="center"/>
              <w:rPr>
                <w:rFonts w:asciiTheme="minorHAnsi" w:hAnsiTheme="minorHAnsi" w:cs="Arial"/>
                <w:b/>
                <w:bCs/>
                <w:color w:val="000000" w:themeColor="text1"/>
                <w:sz w:val="18"/>
                <w:szCs w:val="18"/>
                <w:bdr w:val="none" w:sz="0" w:space="0" w:color="auto" w:frame="1"/>
              </w:rPr>
            </w:pPr>
            <w:proofErr w:type="spellStart"/>
            <w:r w:rsidRPr="0055329E">
              <w:rPr>
                <w:rFonts w:asciiTheme="minorHAnsi" w:hAnsiTheme="minorHAnsi" w:cs="Arial"/>
                <w:b/>
                <w:bCs/>
                <w:color w:val="000000" w:themeColor="text1"/>
                <w:sz w:val="18"/>
                <w:szCs w:val="18"/>
                <w:bdr w:val="none" w:sz="0" w:space="0" w:color="auto" w:frame="1"/>
              </w:rPr>
              <w:t>Objetivo</w:t>
            </w:r>
            <w:proofErr w:type="spellEnd"/>
            <w:r w:rsidRPr="0055329E">
              <w:rPr>
                <w:rFonts w:asciiTheme="minorHAnsi" w:hAnsiTheme="minorHAnsi" w:cs="Arial"/>
                <w:b/>
                <w:bCs/>
                <w:color w:val="000000" w:themeColor="text1"/>
                <w:sz w:val="18"/>
                <w:szCs w:val="18"/>
                <w:bdr w:val="none" w:sz="0" w:space="0" w:color="auto" w:frame="1"/>
              </w:rPr>
              <w:t xml:space="preserve"> principal</w:t>
            </w:r>
          </w:p>
        </w:tc>
        <w:tc>
          <w:tcPr>
            <w:tcW w:w="6095" w:type="dxa"/>
            <w:shd w:val="clear" w:color="auto" w:fill="auto"/>
          </w:tcPr>
          <w:p w14:paraId="016D946A" w14:textId="77777777" w:rsidR="00961FEA" w:rsidRPr="0055329E" w:rsidRDefault="00961FEA" w:rsidP="00EE798D">
            <w:pPr>
              <w:pStyle w:val="NormalWeb"/>
              <w:spacing w:before="0" w:beforeAutospacing="0" w:after="0"/>
              <w:jc w:val="both"/>
              <w:rPr>
                <w:rFonts w:asciiTheme="minorHAnsi" w:eastAsiaTheme="minorEastAsia" w:hAnsiTheme="minorHAnsi" w:cs="Arial"/>
                <w:color w:val="000000" w:themeColor="text1"/>
                <w:sz w:val="18"/>
                <w:szCs w:val="18"/>
                <w:lang w:val="es-CO"/>
              </w:rPr>
            </w:pPr>
            <w:r w:rsidRPr="0055329E">
              <w:rPr>
                <w:rFonts w:asciiTheme="minorHAnsi" w:hAnsiTheme="minorHAnsi" w:cs="Arial"/>
                <w:b/>
                <w:bCs/>
                <w:color w:val="000000" w:themeColor="text1"/>
                <w:sz w:val="18"/>
                <w:szCs w:val="18"/>
                <w:bdr w:val="none" w:sz="0" w:space="0" w:color="auto" w:frame="1"/>
                <w:lang w:val="es-CO"/>
              </w:rPr>
              <w:t>2023:</w:t>
            </w:r>
            <w:r w:rsidRPr="0055329E">
              <w:rPr>
                <w:rFonts w:asciiTheme="minorHAnsi" w:hAnsiTheme="minorHAnsi" w:cs="Arial"/>
                <w:color w:val="000000" w:themeColor="text1"/>
                <w:sz w:val="18"/>
                <w:szCs w:val="18"/>
                <w:bdr w:val="none" w:sz="0" w:space="0" w:color="auto" w:frame="1"/>
                <w:lang w:val="es-CO"/>
              </w:rPr>
              <w:t xml:space="preserve"> </w:t>
            </w:r>
            <w:r w:rsidRPr="0055329E">
              <w:rPr>
                <w:rFonts w:asciiTheme="minorHAnsi" w:eastAsiaTheme="minorEastAsia" w:hAnsiTheme="minorHAnsi" w:cs="Arial"/>
                <w:color w:val="000000" w:themeColor="text1"/>
                <w:sz w:val="18"/>
                <w:szCs w:val="18"/>
                <w:lang w:val="es-CO"/>
              </w:rPr>
              <w:t>Fortalecer las capacidades técnicas y metodológicas de los enlaces técnicos regionales y zonales y talento humano de las Entidades Administradoras de Servicio, en la realización de los planes de formación y acompañamiento a familias con base en el análisis del proceso de caracterización de los usuarios de los diferentes servicios.</w:t>
            </w:r>
          </w:p>
          <w:p w14:paraId="63E34706" w14:textId="77777777" w:rsidR="00961FEA" w:rsidRPr="0055329E" w:rsidRDefault="00961FEA" w:rsidP="00EE798D">
            <w:pPr>
              <w:pStyle w:val="NormalWeb"/>
              <w:spacing w:before="0" w:beforeAutospacing="0" w:after="0"/>
              <w:jc w:val="both"/>
              <w:rPr>
                <w:rFonts w:asciiTheme="minorHAnsi" w:hAnsiTheme="minorHAnsi" w:cs="Arial"/>
                <w:color w:val="000000" w:themeColor="text1"/>
                <w:sz w:val="18"/>
                <w:szCs w:val="18"/>
                <w:bdr w:val="none" w:sz="0" w:space="0" w:color="auto" w:frame="1"/>
              </w:rPr>
            </w:pPr>
            <w:r w:rsidRPr="0055329E">
              <w:rPr>
                <w:rFonts w:asciiTheme="minorHAnsi" w:hAnsiTheme="minorHAnsi" w:cs="Arial"/>
                <w:b/>
                <w:bCs/>
                <w:color w:val="000000" w:themeColor="text1"/>
                <w:sz w:val="18"/>
                <w:szCs w:val="18"/>
                <w:bdr w:val="none" w:sz="0" w:space="0" w:color="auto" w:frame="1"/>
              </w:rPr>
              <w:lastRenderedPageBreak/>
              <w:t>2024:</w:t>
            </w:r>
            <w:r w:rsidRPr="0055329E">
              <w:rPr>
                <w:rFonts w:asciiTheme="minorHAnsi" w:hAnsiTheme="minorHAnsi" w:cs="Arial"/>
                <w:color w:val="000000" w:themeColor="text1"/>
                <w:sz w:val="18"/>
                <w:szCs w:val="18"/>
                <w:bdr w:val="none" w:sz="0" w:space="0" w:color="auto" w:frame="1"/>
              </w:rPr>
              <w:t xml:space="preserve"> </w:t>
            </w:r>
          </w:p>
          <w:p w14:paraId="2128AAF1" w14:textId="32124A86" w:rsidR="00961FEA" w:rsidRPr="0055329E" w:rsidRDefault="00961FEA" w:rsidP="00352257">
            <w:pPr>
              <w:pStyle w:val="NormalWeb"/>
              <w:numPr>
                <w:ilvl w:val="0"/>
                <w:numId w:val="17"/>
              </w:numPr>
              <w:spacing w:before="0" w:beforeAutospacing="0" w:after="0"/>
              <w:ind w:left="182" w:hanging="182"/>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Acompañar el fortalecimiento de habilidades en el talento humano para la prevención de cualquier tipo de violencias en niñas y niños de Primera Infancia a través de la promoción de relaciones de cuidado, por medio de la apropiación del lineamiento técnico en prevención de violencias contra niñas y niños de primera infancia y el protocolo de actuaciones ante alerta de amenaza, vulneración e inobservancia de derechos de las niñas y niños en los servicios de educación inicial de</w:t>
            </w:r>
            <w:r w:rsidR="002148FC" w:rsidRPr="0055329E">
              <w:rPr>
                <w:rFonts w:asciiTheme="minorHAnsi" w:hAnsiTheme="minorHAnsi" w:cs="Arial"/>
                <w:color w:val="000000" w:themeColor="text1"/>
                <w:sz w:val="18"/>
                <w:szCs w:val="18"/>
                <w:bdr w:val="none" w:sz="0" w:space="0" w:color="auto" w:frame="1"/>
                <w:lang w:val="es-CO"/>
              </w:rPr>
              <w:t>l</w:t>
            </w:r>
            <w:r w:rsidRPr="0055329E">
              <w:rPr>
                <w:rFonts w:asciiTheme="minorHAnsi" w:hAnsiTheme="minorHAnsi" w:cs="Arial"/>
                <w:color w:val="000000" w:themeColor="text1"/>
                <w:sz w:val="18"/>
                <w:szCs w:val="18"/>
                <w:bdr w:val="none" w:sz="0" w:space="0" w:color="auto" w:frame="1"/>
                <w:lang w:val="es-CO"/>
              </w:rPr>
              <w:t xml:space="preserve"> ICBF.</w:t>
            </w:r>
          </w:p>
          <w:p w14:paraId="3032A4DC" w14:textId="77777777" w:rsidR="00961FEA" w:rsidRPr="0055329E" w:rsidRDefault="00961FEA" w:rsidP="00352257">
            <w:pPr>
              <w:pStyle w:val="NormalWeb"/>
              <w:numPr>
                <w:ilvl w:val="0"/>
                <w:numId w:val="17"/>
              </w:numPr>
              <w:spacing w:before="0" w:beforeAutospacing="0" w:after="0"/>
              <w:ind w:left="182" w:hanging="182"/>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Aportar orientaciones técnicas al talento humano de los servicios de educación inicial para fortalecer los entornos seguros y protectores en los servicios de educación inicial del ICBF y en el trabajo con las familias, a través de asistencias técnicas sobre promoción de masculinidades corresponsables y paternidad activa en el cuidado y crianza de las niñas y niños en Primera Infancia, y prevención de violencias basadas en género (VBG) hacia niñas, niños en primera infancia y mujeres en gestación. </w:t>
            </w:r>
          </w:p>
        </w:tc>
      </w:tr>
      <w:tr w:rsidR="00961FEA" w:rsidRPr="0055329E" w14:paraId="24FB6A38" w14:textId="77777777" w:rsidTr="006E56A0">
        <w:trPr>
          <w:trHeight w:val="608"/>
          <w:jc w:val="center"/>
        </w:trPr>
        <w:tc>
          <w:tcPr>
            <w:tcW w:w="3114" w:type="dxa"/>
            <w:shd w:val="clear" w:color="auto" w:fill="D1D1D1" w:themeFill="background2" w:themeFillShade="E6"/>
          </w:tcPr>
          <w:p w14:paraId="5EC59A59" w14:textId="77777777" w:rsidR="00961FEA" w:rsidRPr="0055329E" w:rsidRDefault="00961FEA" w:rsidP="00EE798D">
            <w:pPr>
              <w:pStyle w:val="NormalWeb"/>
              <w:spacing w:before="0" w:beforeAutospacing="0" w:after="0"/>
              <w:jc w:val="center"/>
              <w:rPr>
                <w:rFonts w:asciiTheme="minorHAnsi" w:hAnsiTheme="minorHAnsi" w:cs="Arial"/>
                <w:b/>
                <w:bCs/>
                <w:color w:val="000000" w:themeColor="text1"/>
                <w:sz w:val="18"/>
                <w:szCs w:val="18"/>
                <w:bdr w:val="none" w:sz="0" w:space="0" w:color="auto" w:frame="1"/>
              </w:rPr>
            </w:pPr>
            <w:r w:rsidRPr="0055329E">
              <w:rPr>
                <w:rFonts w:asciiTheme="minorHAnsi" w:hAnsiTheme="minorHAnsi" w:cs="Arial"/>
                <w:b/>
                <w:bCs/>
                <w:color w:val="000000" w:themeColor="text1"/>
                <w:sz w:val="18"/>
                <w:szCs w:val="18"/>
                <w:bdr w:val="none" w:sz="0" w:space="0" w:color="auto" w:frame="1"/>
              </w:rPr>
              <w:lastRenderedPageBreak/>
              <w:t xml:space="preserve">Población </w:t>
            </w:r>
            <w:proofErr w:type="spellStart"/>
            <w:r w:rsidRPr="0055329E">
              <w:rPr>
                <w:rFonts w:asciiTheme="minorHAnsi" w:hAnsiTheme="minorHAnsi" w:cs="Arial"/>
                <w:b/>
                <w:bCs/>
                <w:color w:val="000000" w:themeColor="text1"/>
                <w:sz w:val="18"/>
                <w:szCs w:val="18"/>
                <w:bdr w:val="none" w:sz="0" w:space="0" w:color="auto" w:frame="1"/>
              </w:rPr>
              <w:t>objetivo</w:t>
            </w:r>
            <w:proofErr w:type="spellEnd"/>
          </w:p>
        </w:tc>
        <w:tc>
          <w:tcPr>
            <w:tcW w:w="6095" w:type="dxa"/>
            <w:shd w:val="clear" w:color="auto" w:fill="auto"/>
          </w:tcPr>
          <w:p w14:paraId="5DBF22FE" w14:textId="77777777" w:rsidR="00961FEA" w:rsidRPr="0055329E" w:rsidRDefault="00961FEA" w:rsidP="00352257">
            <w:pPr>
              <w:pStyle w:val="NormalWeb"/>
              <w:numPr>
                <w:ilvl w:val="0"/>
                <w:numId w:val="5"/>
              </w:numPr>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Funcionarios públicos y contratistas (talento humano de regionales y centros zonales; profesionales que desempeñan funciones de asistencia técnica y acompañamiento a unidades de servicio de primera infancia) o </w:t>
            </w:r>
          </w:p>
          <w:p w14:paraId="08AE623D" w14:textId="5D958B3F" w:rsidR="00961FEA" w:rsidRPr="0055329E" w:rsidRDefault="00961FEA" w:rsidP="00352257">
            <w:pPr>
              <w:pStyle w:val="NormalWeb"/>
              <w:numPr>
                <w:ilvl w:val="0"/>
                <w:numId w:val="5"/>
              </w:numPr>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Otros: contratistas y talento humano de las unidades de servicio</w:t>
            </w:r>
            <w:r w:rsidR="002423E9" w:rsidRPr="0055329E">
              <w:rPr>
                <w:rFonts w:asciiTheme="minorHAnsi" w:hAnsiTheme="minorHAnsi" w:cs="Arial"/>
                <w:color w:val="000000" w:themeColor="text1"/>
                <w:sz w:val="18"/>
                <w:szCs w:val="18"/>
                <w:bdr w:val="none" w:sz="0" w:space="0" w:color="auto" w:frame="1"/>
                <w:lang w:val="es-CO"/>
              </w:rPr>
              <w:t>.</w:t>
            </w:r>
          </w:p>
        </w:tc>
      </w:tr>
      <w:tr w:rsidR="00961FEA" w:rsidRPr="0055329E" w14:paraId="06B3C7B7" w14:textId="77777777" w:rsidTr="006E56A0">
        <w:trPr>
          <w:jc w:val="center"/>
        </w:trPr>
        <w:tc>
          <w:tcPr>
            <w:tcW w:w="3114" w:type="dxa"/>
            <w:shd w:val="clear" w:color="auto" w:fill="D1D1D1" w:themeFill="background2" w:themeFillShade="E6"/>
          </w:tcPr>
          <w:p w14:paraId="5C26B8B0" w14:textId="0F5DE0DB" w:rsidR="00961FEA" w:rsidRPr="0055329E" w:rsidRDefault="00961FEA" w:rsidP="00EE798D">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 xml:space="preserve">Población que participa en la acción </w:t>
            </w:r>
          </w:p>
        </w:tc>
        <w:tc>
          <w:tcPr>
            <w:tcW w:w="6095" w:type="dxa"/>
            <w:shd w:val="clear" w:color="auto" w:fill="auto"/>
          </w:tcPr>
          <w:p w14:paraId="548829AD" w14:textId="77777777" w:rsidR="00961FEA" w:rsidRPr="0055329E" w:rsidRDefault="00961FEA" w:rsidP="00352257">
            <w:pPr>
              <w:pStyle w:val="NormalWeb"/>
              <w:numPr>
                <w:ilvl w:val="0"/>
                <w:numId w:val="5"/>
              </w:numPr>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Talento humano de regionales y centros zonales; profesionales y contratistas que desempeñan funciones de asistencia técnica y acompañamiento a unidades de servicio de primera infancia. Y también algunos contratistas del talento humano de los servicios de educación inicial.</w:t>
            </w:r>
          </w:p>
        </w:tc>
      </w:tr>
      <w:tr w:rsidR="00961FEA" w:rsidRPr="0055329E" w14:paraId="695E41DF" w14:textId="77777777" w:rsidTr="006E56A0">
        <w:trPr>
          <w:jc w:val="center"/>
        </w:trPr>
        <w:tc>
          <w:tcPr>
            <w:tcW w:w="3114" w:type="dxa"/>
            <w:shd w:val="clear" w:color="auto" w:fill="D1D1D1" w:themeFill="background2" w:themeFillShade="E6"/>
          </w:tcPr>
          <w:p w14:paraId="3A01603E" w14:textId="77777777" w:rsidR="00961FEA" w:rsidRPr="0055329E" w:rsidRDefault="00961FEA" w:rsidP="00EE798D">
            <w:pPr>
              <w:pStyle w:val="NormalWeb"/>
              <w:spacing w:before="0" w:beforeAutospacing="0" w:after="0"/>
              <w:jc w:val="center"/>
              <w:rPr>
                <w:rFonts w:asciiTheme="minorHAnsi" w:hAnsiTheme="minorHAnsi" w:cs="Arial"/>
                <w:b/>
                <w:bCs/>
                <w:color w:val="000000" w:themeColor="text1"/>
                <w:sz w:val="18"/>
                <w:szCs w:val="18"/>
                <w:bdr w:val="none" w:sz="0" w:space="0" w:color="auto" w:frame="1"/>
              </w:rPr>
            </w:pPr>
            <w:proofErr w:type="spellStart"/>
            <w:r w:rsidRPr="0055329E">
              <w:rPr>
                <w:rFonts w:asciiTheme="minorHAnsi" w:hAnsiTheme="minorHAnsi" w:cs="Arial"/>
                <w:b/>
                <w:bCs/>
                <w:color w:val="000000" w:themeColor="text1"/>
                <w:sz w:val="18"/>
                <w:szCs w:val="18"/>
                <w:bdr w:val="none" w:sz="0" w:space="0" w:color="auto" w:frame="1"/>
              </w:rPr>
              <w:t>Territorio</w:t>
            </w:r>
            <w:proofErr w:type="spellEnd"/>
            <w:r w:rsidRPr="0055329E">
              <w:rPr>
                <w:rFonts w:asciiTheme="minorHAnsi" w:hAnsiTheme="minorHAnsi" w:cs="Arial"/>
                <w:b/>
                <w:bCs/>
                <w:color w:val="000000" w:themeColor="text1"/>
                <w:sz w:val="18"/>
                <w:szCs w:val="18"/>
                <w:bdr w:val="none" w:sz="0" w:space="0" w:color="auto" w:frame="1"/>
              </w:rPr>
              <w:t xml:space="preserve">(s) de </w:t>
            </w:r>
            <w:proofErr w:type="spellStart"/>
            <w:r w:rsidRPr="0055329E">
              <w:rPr>
                <w:rFonts w:asciiTheme="minorHAnsi" w:hAnsiTheme="minorHAnsi" w:cs="Arial"/>
                <w:b/>
                <w:bCs/>
                <w:color w:val="000000" w:themeColor="text1"/>
                <w:sz w:val="18"/>
                <w:szCs w:val="18"/>
                <w:bdr w:val="none" w:sz="0" w:space="0" w:color="auto" w:frame="1"/>
              </w:rPr>
              <w:t>intervención</w:t>
            </w:r>
            <w:proofErr w:type="spellEnd"/>
          </w:p>
        </w:tc>
        <w:tc>
          <w:tcPr>
            <w:tcW w:w="6095" w:type="dxa"/>
            <w:shd w:val="clear" w:color="auto" w:fill="auto"/>
          </w:tcPr>
          <w:p w14:paraId="61D5FD2B" w14:textId="77777777" w:rsidR="00961FEA" w:rsidRPr="0055329E" w:rsidRDefault="00961FEA" w:rsidP="00EE798D">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Valle del Cauca, Nariño, Bolívar, Atlántico, Sucre, Córdoba, San Andrés, Tolima, Boyacá, Cauca, Chocó, Putumayo, Caquetá, Guaviare, Guainía, Vaupés, Amazonas, Meta, Antioquia, Caldas, Risaralda, Quindío, La Guajira, Cundinamarca, Bogotá, Magdalena, Cesar, Santander, Norte de Santander, Arauca, Casanare, Vichada, Huila.</w:t>
            </w:r>
          </w:p>
        </w:tc>
      </w:tr>
      <w:tr w:rsidR="00961FEA" w:rsidRPr="0055329E" w14:paraId="690A0D55" w14:textId="77777777" w:rsidTr="006E56A0">
        <w:trPr>
          <w:jc w:val="center"/>
        </w:trPr>
        <w:tc>
          <w:tcPr>
            <w:tcW w:w="3114" w:type="dxa"/>
            <w:shd w:val="clear" w:color="auto" w:fill="D1D1D1" w:themeFill="background2" w:themeFillShade="E6"/>
          </w:tcPr>
          <w:p w14:paraId="6011ED63" w14:textId="77777777" w:rsidR="00961FEA" w:rsidRPr="0055329E" w:rsidRDefault="00961FEA" w:rsidP="00EE798D">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Breve descripción (¿en qué consiste?)</w:t>
            </w:r>
          </w:p>
        </w:tc>
        <w:tc>
          <w:tcPr>
            <w:tcW w:w="6095" w:type="dxa"/>
            <w:shd w:val="clear" w:color="auto" w:fill="auto"/>
          </w:tcPr>
          <w:p w14:paraId="2ACCE5F4" w14:textId="77777777" w:rsidR="00961FEA" w:rsidRPr="0055329E" w:rsidRDefault="00961FEA" w:rsidP="00EE798D">
            <w:pPr>
              <w:pStyle w:val="NormalWeb"/>
              <w:spacing w:before="0" w:beforeAutospacing="0"/>
              <w:jc w:val="both"/>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 xml:space="preserve">2023: </w:t>
            </w:r>
          </w:p>
          <w:p w14:paraId="119E8634" w14:textId="23806CD4" w:rsidR="00961FEA" w:rsidRPr="0055329E" w:rsidRDefault="00961FEA" w:rsidP="00EE798D">
            <w:pPr>
              <w:pStyle w:val="NormalWeb"/>
              <w:spacing w:before="0" w:beforeAutospacing="0"/>
              <w:jc w:val="both"/>
              <w:rPr>
                <w:rFonts w:asciiTheme="minorHAnsi" w:eastAsiaTheme="minorEastAsia" w:hAnsiTheme="minorHAnsi" w:cs="Arial"/>
                <w:color w:val="000000" w:themeColor="text1"/>
                <w:sz w:val="18"/>
                <w:szCs w:val="18"/>
                <w:lang w:val="es-CO"/>
              </w:rPr>
            </w:pPr>
            <w:r w:rsidRPr="0055329E">
              <w:rPr>
                <w:rFonts w:asciiTheme="minorHAnsi" w:eastAsiaTheme="minorEastAsia" w:hAnsiTheme="minorHAnsi" w:cs="Arial"/>
                <w:color w:val="000000" w:themeColor="text1"/>
                <w:sz w:val="18"/>
                <w:szCs w:val="18"/>
                <w:lang w:val="es-CO"/>
              </w:rPr>
              <w:t>En el marco de las acciones programadas en el plan de asistencia técnica del 2023 se definieron para el tercer y cuarto trimestre (julio-diciembre)</w:t>
            </w:r>
            <w:r w:rsidR="005A6B7F" w:rsidRPr="0055329E">
              <w:rPr>
                <w:rFonts w:asciiTheme="minorHAnsi" w:eastAsiaTheme="minorEastAsia" w:hAnsiTheme="minorHAnsi" w:cs="Arial"/>
                <w:color w:val="000000" w:themeColor="text1"/>
                <w:sz w:val="18"/>
                <w:szCs w:val="18"/>
                <w:lang w:val="es-CO"/>
              </w:rPr>
              <w:t>,</w:t>
            </w:r>
            <w:r w:rsidRPr="0055329E">
              <w:rPr>
                <w:rFonts w:asciiTheme="minorHAnsi" w:eastAsiaTheme="minorEastAsia" w:hAnsiTheme="minorHAnsi" w:cs="Arial"/>
                <w:color w:val="000000" w:themeColor="text1"/>
                <w:sz w:val="18"/>
                <w:szCs w:val="18"/>
                <w:lang w:val="es-CO"/>
              </w:rPr>
              <w:t xml:space="preserve"> 3 acciones  del componente familia comunidad y redes sociales, sobre la implementación del estándar 6</w:t>
            </w:r>
            <w:r w:rsidR="005A6B7F" w:rsidRPr="0055329E">
              <w:rPr>
                <w:rFonts w:asciiTheme="minorHAnsi" w:eastAsiaTheme="minorEastAsia" w:hAnsiTheme="minorHAnsi" w:cs="Arial"/>
                <w:color w:val="000000" w:themeColor="text1"/>
                <w:sz w:val="18"/>
                <w:szCs w:val="18"/>
                <w:lang w:val="es-CO"/>
              </w:rPr>
              <w:t>:</w:t>
            </w:r>
            <w:r w:rsidRPr="0055329E">
              <w:rPr>
                <w:rFonts w:asciiTheme="minorHAnsi" w:eastAsiaTheme="minorEastAsia" w:hAnsiTheme="minorHAnsi" w:cs="Arial"/>
                <w:color w:val="000000" w:themeColor="text1"/>
                <w:sz w:val="18"/>
                <w:szCs w:val="18"/>
                <w:lang w:val="es-CO"/>
              </w:rPr>
              <w:t xml:space="preserve"> </w:t>
            </w:r>
            <w:r w:rsidRPr="0055329E">
              <w:rPr>
                <w:rFonts w:asciiTheme="minorHAnsi" w:eastAsiaTheme="minorEastAsia" w:hAnsiTheme="minorHAnsi" w:cs="Arial"/>
                <w:i/>
                <w:iCs/>
                <w:color w:val="000000" w:themeColor="text1"/>
                <w:sz w:val="18"/>
                <w:szCs w:val="18"/>
                <w:lang w:val="es-CO"/>
              </w:rPr>
              <w:t>“Elaborar e implementar un plan de formación y acompañamiento a familias o cuidadores y mujeres gestantes que responde a sus necesidades, intereses y características, para fortalecer las prácticas de cuidado y crianza de niños y niñas, de manera que se promueva su desarrollo integral"</w:t>
            </w:r>
            <w:r w:rsidR="005A6B7F" w:rsidRPr="0055329E">
              <w:rPr>
                <w:rFonts w:asciiTheme="minorHAnsi" w:eastAsiaTheme="minorEastAsia" w:hAnsiTheme="minorHAnsi" w:cs="Arial"/>
                <w:color w:val="000000" w:themeColor="text1"/>
                <w:sz w:val="18"/>
                <w:szCs w:val="18"/>
                <w:lang w:val="es-CO"/>
              </w:rPr>
              <w:t xml:space="preserve">, </w:t>
            </w:r>
            <w:r w:rsidRPr="0055329E">
              <w:rPr>
                <w:rFonts w:asciiTheme="minorHAnsi" w:eastAsiaTheme="minorEastAsia" w:hAnsiTheme="minorHAnsi" w:cs="Arial"/>
                <w:color w:val="000000" w:themeColor="text1"/>
                <w:sz w:val="18"/>
                <w:szCs w:val="18"/>
                <w:lang w:val="es-CO"/>
              </w:rPr>
              <w:t xml:space="preserve"> según las cuatro modalidades de atención en Educación Inicial del ICBF. </w:t>
            </w:r>
          </w:p>
          <w:p w14:paraId="098F3416" w14:textId="284330C1" w:rsidR="00961FEA" w:rsidRPr="0055329E" w:rsidRDefault="00961FEA" w:rsidP="00EE798D">
            <w:pPr>
              <w:pStyle w:val="NormalWeb"/>
              <w:spacing w:before="0" w:beforeAutospacing="0"/>
              <w:jc w:val="both"/>
              <w:rPr>
                <w:rFonts w:asciiTheme="minorHAnsi" w:hAnsiTheme="minorHAnsi" w:cs="Arial"/>
                <w:b/>
                <w:bCs/>
                <w:color w:val="000000" w:themeColor="text1"/>
                <w:sz w:val="18"/>
                <w:szCs w:val="18"/>
                <w:bdr w:val="none" w:sz="0" w:space="0" w:color="auto" w:frame="1"/>
              </w:rPr>
            </w:pPr>
            <w:r w:rsidRPr="0055329E">
              <w:rPr>
                <w:rFonts w:asciiTheme="minorHAnsi" w:hAnsiTheme="minorHAnsi" w:cs="Arial"/>
                <w:b/>
                <w:bCs/>
                <w:color w:val="000000" w:themeColor="text1"/>
                <w:sz w:val="18"/>
                <w:szCs w:val="18"/>
                <w:bdr w:val="none" w:sz="0" w:space="0" w:color="auto" w:frame="1"/>
              </w:rPr>
              <w:t>2024</w:t>
            </w:r>
            <w:r w:rsidR="000E0C43" w:rsidRPr="0055329E">
              <w:rPr>
                <w:rFonts w:asciiTheme="minorHAnsi" w:hAnsiTheme="minorHAnsi" w:cs="Arial"/>
                <w:b/>
                <w:bCs/>
                <w:color w:val="000000" w:themeColor="text1"/>
                <w:sz w:val="18"/>
                <w:szCs w:val="18"/>
                <w:bdr w:val="none" w:sz="0" w:space="0" w:color="auto" w:frame="1"/>
              </w:rPr>
              <w:t>:</w:t>
            </w:r>
          </w:p>
          <w:p w14:paraId="55CDF680" w14:textId="77777777" w:rsidR="00961FEA" w:rsidRPr="0055329E" w:rsidRDefault="00961FEA" w:rsidP="00352257">
            <w:pPr>
              <w:pStyle w:val="NormalWeb"/>
              <w:numPr>
                <w:ilvl w:val="0"/>
                <w:numId w:val="18"/>
              </w:numPr>
              <w:spacing w:before="0" w:before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Para el Plan de Asistencia Técnica del 2024 se definieron para el primer y segundo trimestre (enero-junio), 5 acciones encaminadas a la prevención de violencias y cuidado sensible y amoroso en la primera infancia, teniendo en cuenta las líneas estratégicas nacionales en salud mental y buen vivir y prevención de violencias. Con estas jornadas se busca fortalecer a los referentes de primera infancia a nivel regional y centros zonales en la apropiación del nuevo lineamiento técnico en prevención de violencias contra niñas y niños de primera infancia </w:t>
            </w:r>
            <w:r w:rsidRPr="0055329E">
              <w:rPr>
                <w:rFonts w:asciiTheme="minorHAnsi" w:hAnsiTheme="minorHAnsi" w:cs="Arial"/>
                <w:color w:val="000000" w:themeColor="text1"/>
                <w:sz w:val="18"/>
                <w:szCs w:val="18"/>
                <w:bdr w:val="none" w:sz="0" w:space="0" w:color="auto" w:frame="1"/>
                <w:lang w:val="es-CO"/>
              </w:rPr>
              <w:lastRenderedPageBreak/>
              <w:t>primera versión. Y el protocolo de actuaciones ante alerta de amenaza, vulneración e inobservancia de derechos de las niñas y niños en los servicios de educación inicial de ICBF segunda versión.</w:t>
            </w:r>
          </w:p>
          <w:p w14:paraId="5976636A" w14:textId="77777777" w:rsidR="00961FEA" w:rsidRPr="0055329E" w:rsidRDefault="00961FEA" w:rsidP="00EE798D">
            <w:pPr>
              <w:pStyle w:val="NormalWeb"/>
              <w:spacing w:before="0" w:beforeAutospacing="0"/>
              <w:ind w:left="36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Las jornadas son experienciales combinando espacios de aprendizaje colaborativo, momentos prácticos y conceptuales, que buscan identificar y vivenciar estrategias sencillas para ser replicadas directamente con el talento humano y familias usuarias de los servicios de educación inicial.</w:t>
            </w:r>
          </w:p>
          <w:p w14:paraId="2DD0CE53" w14:textId="77777777" w:rsidR="00961FEA" w:rsidRPr="0055329E" w:rsidRDefault="00961FEA" w:rsidP="00EE798D">
            <w:pPr>
              <w:pStyle w:val="NormalWeb"/>
              <w:spacing w:before="0" w:beforeAutospacing="0"/>
              <w:ind w:left="36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Para el segundo trimestre del año 2024 (abril-junio) se realizaron asistencias técnicas para la prevención de violencias basadas en género hacia niñas, niños de primera infancia y mujeres en gestación, en las cuales se abordó la promoción de masculinidades no violentas y corresponsables, y la resignificación de roles de género para el cuidado, la crianza y la prevención de violencias. </w:t>
            </w:r>
          </w:p>
          <w:p w14:paraId="3E880072" w14:textId="77777777" w:rsidR="00961FEA" w:rsidRPr="0055329E" w:rsidRDefault="00961FEA" w:rsidP="00352257">
            <w:pPr>
              <w:pStyle w:val="NormalWeb"/>
              <w:numPr>
                <w:ilvl w:val="0"/>
                <w:numId w:val="18"/>
              </w:numPr>
              <w:spacing w:before="0" w:before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Se desarrollaron 4 jornadas de asistencia técnica sobre </w:t>
            </w:r>
            <w:r w:rsidRPr="0055329E">
              <w:rPr>
                <w:rFonts w:asciiTheme="minorHAnsi" w:hAnsiTheme="minorHAnsi" w:cs="Arial"/>
                <w:b/>
                <w:bCs/>
                <w:color w:val="000000" w:themeColor="text1"/>
                <w:sz w:val="18"/>
                <w:szCs w:val="18"/>
                <w:bdr w:val="none" w:sz="0" w:space="0" w:color="auto" w:frame="1"/>
                <w:lang w:val="es-CO"/>
              </w:rPr>
              <w:t>promoción de masculinidades no violentas</w:t>
            </w:r>
            <w:r w:rsidRPr="0055329E">
              <w:rPr>
                <w:rFonts w:asciiTheme="minorHAnsi" w:hAnsiTheme="minorHAnsi" w:cs="Arial"/>
                <w:color w:val="000000" w:themeColor="text1"/>
                <w:sz w:val="18"/>
                <w:szCs w:val="18"/>
                <w:bdr w:val="none" w:sz="0" w:space="0" w:color="auto" w:frame="1"/>
                <w:lang w:val="es-CO"/>
              </w:rPr>
              <w:t xml:space="preserve"> de manera virtual, en las que se abordaron los elementos conceptuales sobre el enfoque de género en la primera infancia, los roles y estereotipos de género y se brindaron orientaciones para la promoción de masculinidades corresponsables. </w:t>
            </w:r>
          </w:p>
          <w:p w14:paraId="0285FB65" w14:textId="77777777" w:rsidR="00961FEA" w:rsidRPr="0055329E" w:rsidRDefault="00961FEA" w:rsidP="00EE798D">
            <w:pPr>
              <w:pStyle w:val="NormalWeb"/>
              <w:spacing w:before="0" w:beforeAutospacing="0"/>
              <w:ind w:left="36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Asimismo, se desarrollaron 3 jornadas de asistencia técnica sobre la </w:t>
            </w:r>
            <w:r w:rsidRPr="0055329E">
              <w:rPr>
                <w:rFonts w:asciiTheme="minorHAnsi" w:hAnsiTheme="minorHAnsi" w:cs="Arial"/>
                <w:b/>
                <w:bCs/>
                <w:color w:val="000000" w:themeColor="text1"/>
                <w:sz w:val="18"/>
                <w:szCs w:val="18"/>
                <w:bdr w:val="none" w:sz="0" w:space="0" w:color="auto" w:frame="1"/>
                <w:lang w:val="es-CO"/>
              </w:rPr>
              <w:t>prevención de violencias basadas en género (VBG)</w:t>
            </w:r>
            <w:r w:rsidRPr="0055329E">
              <w:rPr>
                <w:rFonts w:asciiTheme="minorHAnsi" w:hAnsiTheme="minorHAnsi" w:cs="Arial"/>
                <w:color w:val="000000" w:themeColor="text1"/>
                <w:sz w:val="18"/>
                <w:szCs w:val="18"/>
                <w:bdr w:val="none" w:sz="0" w:space="0" w:color="auto" w:frame="1"/>
                <w:lang w:val="es-CO"/>
              </w:rPr>
              <w:t xml:space="preserve">, una en modalidad de webinar y otra de manera presencial en el departamento de La Guajira, durante estas asistencias se abordaron los elementos conceptuales y epidemiológicos de las violencias basadas en género; se realizaron ejercicios prácticos de identificación de VBG hacia la primera infancia y las mujeres en gestación y se brindaron herramientas para promover factores protectores que contribuyen a la prevención de VBG. </w:t>
            </w:r>
          </w:p>
        </w:tc>
      </w:tr>
      <w:tr w:rsidR="00961FEA" w:rsidRPr="0055329E" w14:paraId="0518AF56" w14:textId="77777777" w:rsidTr="006E56A0">
        <w:trPr>
          <w:jc w:val="center"/>
        </w:trPr>
        <w:tc>
          <w:tcPr>
            <w:tcW w:w="3114" w:type="dxa"/>
            <w:shd w:val="clear" w:color="auto" w:fill="D1D1D1" w:themeFill="background2" w:themeFillShade="E6"/>
          </w:tcPr>
          <w:p w14:paraId="41AE6633" w14:textId="77777777" w:rsidR="00961FEA" w:rsidRPr="0055329E" w:rsidRDefault="00961FEA" w:rsidP="00EE798D">
            <w:pPr>
              <w:pStyle w:val="NormalWeb"/>
              <w:spacing w:before="0" w:beforeAutospacing="0" w:after="0"/>
              <w:jc w:val="center"/>
              <w:rPr>
                <w:rFonts w:asciiTheme="minorHAnsi" w:hAnsiTheme="minorHAnsi" w:cs="Arial"/>
                <w:b/>
                <w:bCs/>
                <w:color w:val="000000" w:themeColor="text1"/>
                <w:sz w:val="18"/>
                <w:szCs w:val="18"/>
                <w:bdr w:val="none" w:sz="0" w:space="0" w:color="auto" w:frame="1"/>
              </w:rPr>
            </w:pPr>
            <w:proofErr w:type="spellStart"/>
            <w:r w:rsidRPr="0055329E">
              <w:rPr>
                <w:rFonts w:asciiTheme="minorHAnsi" w:hAnsiTheme="minorHAnsi" w:cs="Arial"/>
                <w:b/>
                <w:bCs/>
                <w:color w:val="000000" w:themeColor="text1"/>
                <w:sz w:val="18"/>
                <w:szCs w:val="18"/>
                <w:bdr w:val="none" w:sz="0" w:space="0" w:color="auto" w:frame="1"/>
              </w:rPr>
              <w:lastRenderedPageBreak/>
              <w:t>Principales</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bdr w:val="none" w:sz="0" w:space="0" w:color="auto" w:frame="1"/>
              </w:rPr>
              <w:t>resultados</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u w:val="single"/>
                <w:bdr w:val="none" w:sz="0" w:space="0" w:color="auto" w:frame="1"/>
              </w:rPr>
              <w:t>cuantitativos</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bdr w:val="none" w:sz="0" w:space="0" w:color="auto" w:frame="1"/>
              </w:rPr>
              <w:t>alcanzados</w:t>
            </w:r>
            <w:proofErr w:type="spellEnd"/>
          </w:p>
        </w:tc>
        <w:tc>
          <w:tcPr>
            <w:tcW w:w="6095" w:type="dxa"/>
            <w:shd w:val="clear" w:color="auto" w:fill="auto"/>
          </w:tcPr>
          <w:p w14:paraId="5A9387B8" w14:textId="77777777" w:rsidR="00961FEA" w:rsidRPr="0055329E" w:rsidRDefault="00961FEA" w:rsidP="00EE798D">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b/>
                <w:color w:val="000000" w:themeColor="text1"/>
                <w:sz w:val="18"/>
                <w:szCs w:val="18"/>
                <w:bdr w:val="none" w:sz="0" w:space="0" w:color="auto" w:frame="1"/>
                <w:lang w:val="es-CO"/>
              </w:rPr>
              <w:t>2023:</w:t>
            </w:r>
            <w:r w:rsidRPr="0055329E">
              <w:rPr>
                <w:rFonts w:asciiTheme="minorHAnsi" w:hAnsiTheme="minorHAnsi" w:cs="Arial"/>
                <w:color w:val="000000" w:themeColor="text1"/>
                <w:sz w:val="18"/>
                <w:szCs w:val="18"/>
                <w:bdr w:val="none" w:sz="0" w:space="0" w:color="auto" w:frame="1"/>
                <w:lang w:val="es-CO"/>
              </w:rPr>
              <w:t xml:space="preserve"> </w:t>
            </w:r>
          </w:p>
          <w:p w14:paraId="68CA8BD6" w14:textId="77777777" w:rsidR="00961FEA" w:rsidRPr="0055329E" w:rsidRDefault="00961FEA" w:rsidP="00EE798D">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Elaboración y difusión de cuatro infografías sobre el plan de formación y acompañamiento a familias una por modalidad de atención a la Primera Infancia (Modalidad comunitaria, familiar, institucional, propia e intercultural). Compartida cada una a las 33 regionales (Valle del Cauca, Nariño, Bolívar, Atlántico, Sucre, Córdoba, San Andrés, Tolima, Boyacá, Cauca, Chocó, Putumayo, Caquetá, Guaviare, Guainía, Vaupés, Amazonas, Meta, Antioquia, Caldas, Risaralda, Quindío, La Guajira, Cundinamarca, Bogotá, Magdalena, Cesar, Santander, Norte de Santander, Arauca, Casanare, Vichada, Huila). </w:t>
            </w:r>
          </w:p>
          <w:p w14:paraId="3D638375" w14:textId="1FD08943" w:rsidR="00961FEA" w:rsidRPr="0055329E" w:rsidRDefault="00961FEA" w:rsidP="00EE798D">
            <w:pPr>
              <w:pStyle w:val="NormalWeb"/>
              <w:spacing w:before="0" w:beforeAutospacing="0" w:after="0"/>
              <w:jc w:val="both"/>
              <w:rPr>
                <w:rFonts w:asciiTheme="minorHAnsi" w:hAnsiTheme="minorHAnsi" w:cs="Arial"/>
                <w:b/>
                <w:bCs/>
                <w:color w:val="000000" w:themeColor="text1"/>
                <w:sz w:val="18"/>
                <w:szCs w:val="18"/>
                <w:bdr w:val="none" w:sz="0" w:space="0" w:color="auto" w:frame="1"/>
              </w:rPr>
            </w:pPr>
            <w:r w:rsidRPr="0055329E">
              <w:rPr>
                <w:rFonts w:asciiTheme="minorHAnsi" w:hAnsiTheme="minorHAnsi" w:cs="Arial"/>
                <w:b/>
                <w:bCs/>
                <w:color w:val="000000" w:themeColor="text1"/>
                <w:sz w:val="18"/>
                <w:szCs w:val="18"/>
                <w:bdr w:val="none" w:sz="0" w:space="0" w:color="auto" w:frame="1"/>
              </w:rPr>
              <w:t>2024</w:t>
            </w:r>
            <w:r w:rsidR="001A3C4A" w:rsidRPr="0055329E">
              <w:rPr>
                <w:rFonts w:asciiTheme="minorHAnsi" w:hAnsiTheme="minorHAnsi" w:cs="Arial"/>
                <w:b/>
                <w:bCs/>
                <w:color w:val="000000" w:themeColor="text1"/>
                <w:sz w:val="18"/>
                <w:szCs w:val="18"/>
                <w:bdr w:val="none" w:sz="0" w:space="0" w:color="auto" w:frame="1"/>
              </w:rPr>
              <w:t>:</w:t>
            </w:r>
          </w:p>
          <w:p w14:paraId="2DB6FCDE" w14:textId="77777777" w:rsidR="00961FEA" w:rsidRPr="0055329E" w:rsidRDefault="00961FEA" w:rsidP="00352257">
            <w:pPr>
              <w:pStyle w:val="NormalWeb"/>
              <w:numPr>
                <w:ilvl w:val="0"/>
                <w:numId w:val="19"/>
              </w:numPr>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Se realizó un fortalecimiento técnico sobre Prevención de violencias contra niñas y niños a través del lineamiento técnico en prevención de violencias contra niñas y niños de primera infancia y el protocolo de actuaciones ante alerta de amenaza, vulneración e inobservancia de derechos de las niñas y niños en los servicios de educación inicial de ICBF con las 33 regionales distribuidos así: </w:t>
            </w:r>
          </w:p>
          <w:p w14:paraId="600F9090" w14:textId="77777777" w:rsidR="00961FEA" w:rsidRPr="0055329E" w:rsidRDefault="00961FEA" w:rsidP="00EE798D">
            <w:pPr>
              <w:pStyle w:val="NormalWeb"/>
              <w:spacing w:before="0" w:beforeAutospacing="0" w:after="0"/>
              <w:jc w:val="both"/>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 xml:space="preserve">4 </w:t>
            </w:r>
            <w:proofErr w:type="spellStart"/>
            <w:r w:rsidRPr="0055329E">
              <w:rPr>
                <w:rFonts w:asciiTheme="minorHAnsi" w:hAnsiTheme="minorHAnsi" w:cs="Arial"/>
                <w:color w:val="000000" w:themeColor="text1"/>
                <w:sz w:val="18"/>
                <w:szCs w:val="18"/>
                <w:bdr w:val="none" w:sz="0" w:space="0" w:color="auto" w:frame="1"/>
              </w:rPr>
              <w:t>encuentros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virtuales</w:t>
            </w:r>
            <w:proofErr w:type="spellEnd"/>
            <w:r w:rsidRPr="0055329E">
              <w:rPr>
                <w:rFonts w:asciiTheme="minorHAnsi" w:hAnsiTheme="minorHAnsi" w:cs="Arial"/>
                <w:color w:val="000000" w:themeColor="text1"/>
                <w:sz w:val="18"/>
                <w:szCs w:val="18"/>
                <w:bdr w:val="none" w:sz="0" w:space="0" w:color="auto" w:frame="1"/>
              </w:rPr>
              <w:t xml:space="preserve"> (181 </w:t>
            </w:r>
            <w:proofErr w:type="spellStart"/>
            <w:r w:rsidRPr="0055329E">
              <w:rPr>
                <w:rFonts w:asciiTheme="minorHAnsi" w:hAnsiTheme="minorHAnsi" w:cs="Arial"/>
                <w:color w:val="000000" w:themeColor="text1"/>
                <w:sz w:val="18"/>
                <w:szCs w:val="18"/>
                <w:bdr w:val="none" w:sz="0" w:space="0" w:color="auto" w:frame="1"/>
              </w:rPr>
              <w:t>participantes</w:t>
            </w:r>
            <w:proofErr w:type="spellEnd"/>
            <w:r w:rsidRPr="0055329E">
              <w:rPr>
                <w:rFonts w:asciiTheme="minorHAnsi" w:hAnsiTheme="minorHAnsi" w:cs="Arial"/>
                <w:color w:val="000000" w:themeColor="text1"/>
                <w:sz w:val="18"/>
                <w:szCs w:val="18"/>
                <w:bdr w:val="none" w:sz="0" w:space="0" w:color="auto" w:frame="1"/>
              </w:rPr>
              <w:t xml:space="preserve">): </w:t>
            </w:r>
          </w:p>
          <w:p w14:paraId="5029BBD4" w14:textId="77777777" w:rsidR="00961FEA" w:rsidRPr="0055329E" w:rsidRDefault="00961FEA" w:rsidP="00352257">
            <w:pPr>
              <w:pStyle w:val="NormalWeb"/>
              <w:numPr>
                <w:ilvl w:val="0"/>
                <w:numId w:val="14"/>
              </w:numPr>
              <w:spacing w:before="0" w:beforeAutospacing="0" w:after="0"/>
              <w:jc w:val="both"/>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lang w:val="es-CO"/>
              </w:rPr>
              <w:lastRenderedPageBreak/>
              <w:t xml:space="preserve">I encuentro: Valle del Cauca, Nariño, Cauca, Chocó, Bolívar, Atlántico, Sucre, Córdoba. </w:t>
            </w:r>
            <w:r w:rsidRPr="0055329E">
              <w:rPr>
                <w:rFonts w:asciiTheme="minorHAnsi" w:hAnsiTheme="minorHAnsi" w:cs="Arial"/>
                <w:color w:val="000000" w:themeColor="text1"/>
                <w:sz w:val="18"/>
                <w:szCs w:val="18"/>
                <w:bdr w:val="none" w:sz="0" w:space="0" w:color="auto" w:frame="1"/>
              </w:rPr>
              <w:t xml:space="preserve">(50 </w:t>
            </w:r>
            <w:proofErr w:type="spellStart"/>
            <w:r w:rsidRPr="0055329E">
              <w:rPr>
                <w:rFonts w:asciiTheme="minorHAnsi" w:hAnsiTheme="minorHAnsi" w:cs="Arial"/>
                <w:color w:val="000000" w:themeColor="text1"/>
                <w:sz w:val="18"/>
                <w:szCs w:val="18"/>
                <w:bdr w:val="none" w:sz="0" w:space="0" w:color="auto" w:frame="1"/>
              </w:rPr>
              <w:t>participantes</w:t>
            </w:r>
            <w:proofErr w:type="spellEnd"/>
            <w:r w:rsidRPr="0055329E">
              <w:rPr>
                <w:rFonts w:asciiTheme="minorHAnsi" w:hAnsiTheme="minorHAnsi" w:cs="Arial"/>
                <w:color w:val="000000" w:themeColor="text1"/>
                <w:sz w:val="18"/>
                <w:szCs w:val="18"/>
                <w:bdr w:val="none" w:sz="0" w:space="0" w:color="auto" w:frame="1"/>
              </w:rPr>
              <w:t xml:space="preserve">). </w:t>
            </w:r>
          </w:p>
          <w:p w14:paraId="6C1793D9" w14:textId="77777777" w:rsidR="00961FEA" w:rsidRPr="0055329E" w:rsidRDefault="00961FEA" w:rsidP="00352257">
            <w:pPr>
              <w:pStyle w:val="NormalWeb"/>
              <w:numPr>
                <w:ilvl w:val="0"/>
                <w:numId w:val="14"/>
              </w:numPr>
              <w:spacing w:before="0" w:beforeAutospacing="0" w:after="0"/>
              <w:jc w:val="both"/>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lang w:val="es-CO"/>
              </w:rPr>
              <w:t xml:space="preserve">II encuentro: San Andrés, Magdalena, Cesar, Santander, Norte de Santander, Arauca, Casanare, Meta. </w:t>
            </w:r>
            <w:r w:rsidRPr="0055329E">
              <w:rPr>
                <w:rFonts w:asciiTheme="minorHAnsi" w:hAnsiTheme="minorHAnsi" w:cs="Arial"/>
                <w:color w:val="000000" w:themeColor="text1"/>
                <w:sz w:val="18"/>
                <w:szCs w:val="18"/>
                <w:bdr w:val="none" w:sz="0" w:space="0" w:color="auto" w:frame="1"/>
              </w:rPr>
              <w:t xml:space="preserve">(33 </w:t>
            </w:r>
            <w:proofErr w:type="spellStart"/>
            <w:r w:rsidRPr="0055329E">
              <w:rPr>
                <w:rFonts w:asciiTheme="minorHAnsi" w:hAnsiTheme="minorHAnsi" w:cs="Arial"/>
                <w:color w:val="000000" w:themeColor="text1"/>
                <w:sz w:val="18"/>
                <w:szCs w:val="18"/>
                <w:bdr w:val="none" w:sz="0" w:space="0" w:color="auto" w:frame="1"/>
              </w:rPr>
              <w:t>participantes</w:t>
            </w:r>
            <w:proofErr w:type="spellEnd"/>
            <w:r w:rsidRPr="0055329E">
              <w:rPr>
                <w:rFonts w:asciiTheme="minorHAnsi" w:hAnsiTheme="minorHAnsi" w:cs="Arial"/>
                <w:color w:val="000000" w:themeColor="text1"/>
                <w:sz w:val="18"/>
                <w:szCs w:val="18"/>
                <w:bdr w:val="none" w:sz="0" w:space="0" w:color="auto" w:frame="1"/>
              </w:rPr>
              <w:t xml:space="preserve">). </w:t>
            </w:r>
          </w:p>
          <w:p w14:paraId="5F8FD1E2" w14:textId="77777777" w:rsidR="00961FEA" w:rsidRPr="0055329E" w:rsidRDefault="00961FEA" w:rsidP="00352257">
            <w:pPr>
              <w:pStyle w:val="NormalWeb"/>
              <w:numPr>
                <w:ilvl w:val="0"/>
                <w:numId w:val="14"/>
              </w:numPr>
              <w:spacing w:before="0" w:beforeAutospacing="0" w:after="0"/>
              <w:jc w:val="both"/>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lang w:val="es-CO"/>
              </w:rPr>
              <w:t xml:space="preserve">III encuentro: Vichada, Antioquia, Caldas, Risaralda, Quindío, Tolima, Guajira, Cundinamarca. </w:t>
            </w:r>
            <w:r w:rsidRPr="0055329E">
              <w:rPr>
                <w:rFonts w:asciiTheme="minorHAnsi" w:hAnsiTheme="minorHAnsi" w:cs="Arial"/>
                <w:color w:val="000000" w:themeColor="text1"/>
                <w:sz w:val="18"/>
                <w:szCs w:val="18"/>
                <w:bdr w:val="none" w:sz="0" w:space="0" w:color="auto" w:frame="1"/>
              </w:rPr>
              <w:t xml:space="preserve">(37 </w:t>
            </w:r>
            <w:proofErr w:type="spellStart"/>
            <w:r w:rsidRPr="0055329E">
              <w:rPr>
                <w:rFonts w:asciiTheme="minorHAnsi" w:hAnsiTheme="minorHAnsi" w:cs="Arial"/>
                <w:color w:val="000000" w:themeColor="text1"/>
                <w:sz w:val="18"/>
                <w:szCs w:val="18"/>
                <w:bdr w:val="none" w:sz="0" w:space="0" w:color="auto" w:frame="1"/>
              </w:rPr>
              <w:t>participantes</w:t>
            </w:r>
            <w:proofErr w:type="spellEnd"/>
            <w:r w:rsidRPr="0055329E">
              <w:rPr>
                <w:rFonts w:asciiTheme="minorHAnsi" w:hAnsiTheme="minorHAnsi" w:cs="Arial"/>
                <w:color w:val="000000" w:themeColor="text1"/>
                <w:sz w:val="18"/>
                <w:szCs w:val="18"/>
                <w:bdr w:val="none" w:sz="0" w:space="0" w:color="auto" w:frame="1"/>
              </w:rPr>
              <w:t>).</w:t>
            </w:r>
          </w:p>
          <w:p w14:paraId="2B73B414" w14:textId="77777777" w:rsidR="00961FEA" w:rsidRPr="0055329E" w:rsidRDefault="00961FEA" w:rsidP="00352257">
            <w:pPr>
              <w:pStyle w:val="NormalWeb"/>
              <w:numPr>
                <w:ilvl w:val="0"/>
                <w:numId w:val="14"/>
              </w:numPr>
              <w:spacing w:before="0" w:beforeAutospacing="0" w:after="0"/>
              <w:jc w:val="both"/>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lang w:val="es-CO"/>
              </w:rPr>
              <w:t xml:space="preserve">IV encuentro: Boyacá, Bogotá, Huila, Putumayo, Caquetá, Guaviare, Guainía, Vaupés, Amazonas. </w:t>
            </w:r>
            <w:r w:rsidRPr="0055329E">
              <w:rPr>
                <w:rFonts w:asciiTheme="minorHAnsi" w:hAnsiTheme="minorHAnsi" w:cs="Arial"/>
                <w:color w:val="000000" w:themeColor="text1"/>
                <w:sz w:val="18"/>
                <w:szCs w:val="18"/>
                <w:bdr w:val="none" w:sz="0" w:space="0" w:color="auto" w:frame="1"/>
              </w:rPr>
              <w:t xml:space="preserve">(61 </w:t>
            </w:r>
            <w:proofErr w:type="spellStart"/>
            <w:r w:rsidRPr="0055329E">
              <w:rPr>
                <w:rFonts w:asciiTheme="minorHAnsi" w:hAnsiTheme="minorHAnsi" w:cs="Arial"/>
                <w:color w:val="000000" w:themeColor="text1"/>
                <w:sz w:val="18"/>
                <w:szCs w:val="18"/>
                <w:bdr w:val="none" w:sz="0" w:space="0" w:color="auto" w:frame="1"/>
              </w:rPr>
              <w:t>participantes</w:t>
            </w:r>
            <w:proofErr w:type="spellEnd"/>
            <w:r w:rsidRPr="0055329E">
              <w:rPr>
                <w:rFonts w:asciiTheme="minorHAnsi" w:hAnsiTheme="minorHAnsi" w:cs="Arial"/>
                <w:color w:val="000000" w:themeColor="text1"/>
                <w:sz w:val="18"/>
                <w:szCs w:val="18"/>
                <w:bdr w:val="none" w:sz="0" w:space="0" w:color="auto" w:frame="1"/>
              </w:rPr>
              <w:t>).</w:t>
            </w:r>
          </w:p>
          <w:p w14:paraId="10D0291A" w14:textId="77777777" w:rsidR="00961FEA" w:rsidRPr="0055329E" w:rsidRDefault="00961FEA" w:rsidP="00EE798D">
            <w:pPr>
              <w:pStyle w:val="NormalWeb"/>
              <w:spacing w:before="0" w:beforeAutospacing="0" w:after="0"/>
              <w:jc w:val="both"/>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 xml:space="preserve">3 </w:t>
            </w:r>
            <w:proofErr w:type="spellStart"/>
            <w:r w:rsidRPr="0055329E">
              <w:rPr>
                <w:rFonts w:asciiTheme="minorHAnsi" w:hAnsiTheme="minorHAnsi" w:cs="Arial"/>
                <w:color w:val="000000" w:themeColor="text1"/>
                <w:sz w:val="18"/>
                <w:szCs w:val="18"/>
                <w:bdr w:val="none" w:sz="0" w:space="0" w:color="auto" w:frame="1"/>
              </w:rPr>
              <w:t>encuentros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presenciales</w:t>
            </w:r>
            <w:proofErr w:type="spellEnd"/>
            <w:r w:rsidRPr="0055329E">
              <w:rPr>
                <w:rFonts w:asciiTheme="minorHAnsi" w:hAnsiTheme="minorHAnsi" w:cs="Arial"/>
                <w:color w:val="000000" w:themeColor="text1"/>
                <w:sz w:val="18"/>
                <w:szCs w:val="18"/>
                <w:bdr w:val="none" w:sz="0" w:space="0" w:color="auto" w:frame="1"/>
              </w:rPr>
              <w:t xml:space="preserve"> (47 </w:t>
            </w:r>
            <w:proofErr w:type="spellStart"/>
            <w:r w:rsidRPr="0055329E">
              <w:rPr>
                <w:rFonts w:asciiTheme="minorHAnsi" w:hAnsiTheme="minorHAnsi" w:cs="Arial"/>
                <w:color w:val="000000" w:themeColor="text1"/>
                <w:sz w:val="18"/>
                <w:szCs w:val="18"/>
                <w:bdr w:val="none" w:sz="0" w:space="0" w:color="auto" w:frame="1"/>
              </w:rPr>
              <w:t>participantes</w:t>
            </w:r>
            <w:proofErr w:type="spellEnd"/>
            <w:r w:rsidRPr="0055329E">
              <w:rPr>
                <w:rFonts w:asciiTheme="minorHAnsi" w:hAnsiTheme="minorHAnsi" w:cs="Arial"/>
                <w:color w:val="000000" w:themeColor="text1"/>
                <w:sz w:val="18"/>
                <w:szCs w:val="18"/>
                <w:bdr w:val="none" w:sz="0" w:space="0" w:color="auto" w:frame="1"/>
              </w:rPr>
              <w:t xml:space="preserve">): </w:t>
            </w:r>
          </w:p>
          <w:p w14:paraId="1CC58903" w14:textId="77777777" w:rsidR="00961FEA" w:rsidRPr="0055329E" w:rsidRDefault="00961FEA" w:rsidP="00352257">
            <w:pPr>
              <w:pStyle w:val="NormalWeb"/>
              <w:numPr>
                <w:ilvl w:val="0"/>
                <w:numId w:val="15"/>
              </w:numPr>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Centros zonales: Colaboradores del ICBF y Talento humano de los servicios de Educación Inicial en los centros zonales de Ipiales, Garagoa y Soacha Centro. </w:t>
            </w:r>
          </w:p>
          <w:p w14:paraId="61260544" w14:textId="77777777" w:rsidR="00961FEA" w:rsidRPr="0055329E" w:rsidRDefault="00961FEA" w:rsidP="00EE798D">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Acompañamientos situados</w:t>
            </w:r>
          </w:p>
          <w:p w14:paraId="0AA4DEFE" w14:textId="77777777" w:rsidR="00961FEA" w:rsidRPr="0055329E" w:rsidRDefault="00961FEA" w:rsidP="00EE798D">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p>
          <w:p w14:paraId="720B6F37" w14:textId="77777777" w:rsidR="00961FEA" w:rsidRPr="0055329E" w:rsidRDefault="00961FEA" w:rsidP="00EE798D">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En dos unidades de servicio del centro zonal Garagoa (1 madre comunitaria) y Soacha Centro (17 talento humano) se realizaron acompañamientos situados en promoción del cuidado sensible y amoroso con niñas y niños en Primera Infancia en el marco de la atención en los servicios de Educación Inicial, estos se llevaron a cabo dado las acciones y compromisos adquiridos en el comité de Inspección, Vigilancia y Control (IVC) del 2024 ante la presunta violencia física en unidades de servicio.</w:t>
            </w:r>
          </w:p>
          <w:p w14:paraId="3BB692FB" w14:textId="77777777" w:rsidR="00961FEA" w:rsidRPr="0055329E" w:rsidRDefault="00961FEA" w:rsidP="00EE798D">
            <w:pPr>
              <w:pStyle w:val="NormalWeb"/>
              <w:spacing w:before="0" w:beforeAutospacing="0" w:after="0" w:afterAutospacing="0"/>
              <w:ind w:left="360"/>
              <w:jc w:val="both"/>
              <w:rPr>
                <w:rFonts w:asciiTheme="minorHAnsi" w:hAnsiTheme="minorHAnsi" w:cs="Arial"/>
                <w:color w:val="000000" w:themeColor="text1"/>
                <w:sz w:val="18"/>
                <w:szCs w:val="18"/>
                <w:bdr w:val="none" w:sz="0" w:space="0" w:color="auto" w:frame="1"/>
                <w:lang w:val="es-CO"/>
              </w:rPr>
            </w:pPr>
          </w:p>
          <w:p w14:paraId="663186B7" w14:textId="77777777" w:rsidR="00961FEA" w:rsidRPr="0055329E" w:rsidRDefault="00961FEA" w:rsidP="00352257">
            <w:pPr>
              <w:pStyle w:val="NormalWeb"/>
              <w:numPr>
                <w:ilvl w:val="0"/>
                <w:numId w:val="19"/>
              </w:numPr>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Se realizan 4 jornadas de asistencia técnica sobre promoción de masculinidades no violentas y corresponsables con las 33 regionales distribuidos así: </w:t>
            </w:r>
          </w:p>
          <w:p w14:paraId="150A0B07" w14:textId="77777777" w:rsidR="00961FEA" w:rsidRPr="0055329E" w:rsidRDefault="00961FEA" w:rsidP="00EE798D">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    </w:t>
            </w:r>
          </w:p>
          <w:p w14:paraId="3D55B847" w14:textId="77777777" w:rsidR="00961FEA" w:rsidRPr="0055329E" w:rsidRDefault="00961FEA" w:rsidP="00352257">
            <w:pPr>
              <w:pStyle w:val="NormalWeb"/>
              <w:numPr>
                <w:ilvl w:val="0"/>
                <w:numId w:val="15"/>
              </w:numPr>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Jornada 1: Nariño, Cauca, Córdoba, San Andrés, Sucre, Cesar, Norte de Santander, Arauca, Casanare, Meta y Vichada (54 asistentes)</w:t>
            </w:r>
          </w:p>
          <w:p w14:paraId="1C8B4021" w14:textId="77777777" w:rsidR="00961FEA" w:rsidRPr="0055329E" w:rsidRDefault="00961FEA" w:rsidP="00352257">
            <w:pPr>
              <w:pStyle w:val="NormalWeb"/>
              <w:numPr>
                <w:ilvl w:val="0"/>
                <w:numId w:val="15"/>
              </w:numPr>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Jornada 2: Caldas, Quindío, Risaralda, Cundinamarca, Huila, Amazonas, Caquetá, Guainía, Guaviare, Putumayo y Vaupés (52 asistentes)</w:t>
            </w:r>
          </w:p>
          <w:p w14:paraId="2527FEA4" w14:textId="77777777" w:rsidR="00961FEA" w:rsidRPr="0055329E" w:rsidRDefault="00961FEA" w:rsidP="00352257">
            <w:pPr>
              <w:pStyle w:val="NormalWeb"/>
              <w:numPr>
                <w:ilvl w:val="0"/>
                <w:numId w:val="15"/>
              </w:numPr>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Jornada 3: Chocó, La Guajira, Valle del Cauca, Antioquia, Tolima, Magdalena, Atlántico, Bolívar, Bogotá y Boyacá (51 asistentes)</w:t>
            </w:r>
          </w:p>
          <w:p w14:paraId="0A60AC74" w14:textId="77777777" w:rsidR="00961FEA" w:rsidRPr="0055329E" w:rsidRDefault="00961FEA" w:rsidP="00352257">
            <w:pPr>
              <w:pStyle w:val="NormalWeb"/>
              <w:numPr>
                <w:ilvl w:val="0"/>
                <w:numId w:val="15"/>
              </w:numPr>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Jornada 4: Regional Santander y Centros Zonales adscritos (12 asistentes) </w:t>
            </w:r>
          </w:p>
          <w:p w14:paraId="39C48D92" w14:textId="774264D4" w:rsidR="00961FEA" w:rsidRPr="0055329E" w:rsidRDefault="00B965A9" w:rsidP="00352257">
            <w:pPr>
              <w:pStyle w:val="NormalWeb"/>
              <w:numPr>
                <w:ilvl w:val="1"/>
                <w:numId w:val="19"/>
              </w:numPr>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Seminario web</w:t>
            </w:r>
            <w:r w:rsidR="00961FEA" w:rsidRPr="0055329E">
              <w:rPr>
                <w:rFonts w:asciiTheme="minorHAnsi" w:hAnsiTheme="minorHAnsi" w:cs="Arial"/>
                <w:color w:val="000000" w:themeColor="text1"/>
                <w:sz w:val="18"/>
                <w:szCs w:val="18"/>
                <w:bdr w:val="none" w:sz="0" w:space="0" w:color="auto" w:frame="1"/>
                <w:lang w:val="es-CO"/>
              </w:rPr>
              <w:t xml:space="preserve"> sobre violencias basadas en género en la primera infancia y mujeres en gestación en el que participaron 255 personas que desempeñan los cargos de defensores/as de familia, agentes educativos y referentes del SNBF. </w:t>
            </w:r>
          </w:p>
          <w:p w14:paraId="4477F30E" w14:textId="77777777" w:rsidR="00961FEA" w:rsidRPr="0055329E" w:rsidRDefault="00961FEA" w:rsidP="00352257">
            <w:pPr>
              <w:pStyle w:val="NormalWeb"/>
              <w:numPr>
                <w:ilvl w:val="1"/>
                <w:numId w:val="19"/>
              </w:numPr>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Acompañamientos presenciales en la regional La Guajira sobre violencias basadas en género en la primera infancia y mujeres en gestación: </w:t>
            </w:r>
          </w:p>
          <w:p w14:paraId="48B431D5" w14:textId="77777777" w:rsidR="00961FEA" w:rsidRPr="0055329E" w:rsidRDefault="00961FEA" w:rsidP="00352257">
            <w:pPr>
              <w:pStyle w:val="NormalWeb"/>
              <w:numPr>
                <w:ilvl w:val="0"/>
                <w:numId w:val="16"/>
              </w:numPr>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Centro Zonal Riohacha: 50 participantes que desempeñan los cargos de coordinadores, profesionales psicosociales y líderes pedagógicos delegados de los EAS.</w:t>
            </w:r>
          </w:p>
          <w:p w14:paraId="43E898BD" w14:textId="77777777" w:rsidR="00961FEA" w:rsidRPr="0055329E" w:rsidRDefault="00961FEA" w:rsidP="00352257">
            <w:pPr>
              <w:pStyle w:val="NormalWeb"/>
              <w:numPr>
                <w:ilvl w:val="0"/>
                <w:numId w:val="16"/>
              </w:numPr>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Regional La Guajira Centros Zonales Maicao, Riohacha, Manaure y Fonseca: 25 participantes que desempeñan los roles de enlaces de asistencia técnica y profesionales de seguimiento a los servicios de atención a la primera infancia. </w:t>
            </w:r>
          </w:p>
          <w:p w14:paraId="4D3854C4" w14:textId="77777777" w:rsidR="00961FEA" w:rsidRPr="0055329E" w:rsidRDefault="00961FEA" w:rsidP="00EE798D">
            <w:pPr>
              <w:pStyle w:val="NormalWeb"/>
              <w:spacing w:before="0" w:beforeAutospacing="0" w:after="0"/>
              <w:ind w:left="360"/>
              <w:jc w:val="both"/>
              <w:rPr>
                <w:rFonts w:asciiTheme="minorHAnsi" w:hAnsiTheme="minorHAnsi" w:cs="Arial"/>
                <w:color w:val="000000" w:themeColor="text1"/>
                <w:sz w:val="18"/>
                <w:szCs w:val="18"/>
                <w:bdr w:val="none" w:sz="0" w:space="0" w:color="auto" w:frame="1"/>
                <w:lang w:val="es-CO"/>
              </w:rPr>
            </w:pPr>
          </w:p>
        </w:tc>
      </w:tr>
      <w:tr w:rsidR="00961FEA" w:rsidRPr="0055329E" w14:paraId="4777384F" w14:textId="77777777" w:rsidTr="006E56A0">
        <w:trPr>
          <w:jc w:val="center"/>
        </w:trPr>
        <w:tc>
          <w:tcPr>
            <w:tcW w:w="3114" w:type="dxa"/>
            <w:shd w:val="clear" w:color="auto" w:fill="D1D1D1" w:themeFill="background2" w:themeFillShade="E6"/>
          </w:tcPr>
          <w:p w14:paraId="1F0B1856" w14:textId="77777777" w:rsidR="00961FEA" w:rsidRPr="0055329E" w:rsidRDefault="00961FEA" w:rsidP="00EE798D">
            <w:pPr>
              <w:pStyle w:val="NormalWeb"/>
              <w:spacing w:before="0" w:beforeAutospacing="0" w:after="0"/>
              <w:jc w:val="center"/>
              <w:rPr>
                <w:rFonts w:asciiTheme="minorHAnsi" w:hAnsiTheme="minorHAnsi" w:cs="Arial"/>
                <w:b/>
                <w:bCs/>
                <w:color w:val="000000" w:themeColor="text1"/>
                <w:sz w:val="18"/>
                <w:szCs w:val="18"/>
                <w:bdr w:val="none" w:sz="0" w:space="0" w:color="auto" w:frame="1"/>
              </w:rPr>
            </w:pPr>
            <w:proofErr w:type="spellStart"/>
            <w:r w:rsidRPr="0055329E">
              <w:rPr>
                <w:rFonts w:asciiTheme="minorHAnsi" w:hAnsiTheme="minorHAnsi" w:cs="Arial"/>
                <w:b/>
                <w:bCs/>
                <w:color w:val="000000" w:themeColor="text1"/>
                <w:sz w:val="18"/>
                <w:szCs w:val="18"/>
                <w:bdr w:val="none" w:sz="0" w:space="0" w:color="auto" w:frame="1"/>
              </w:rPr>
              <w:lastRenderedPageBreak/>
              <w:t>Principales</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bdr w:val="none" w:sz="0" w:space="0" w:color="auto" w:frame="1"/>
              </w:rPr>
              <w:t>resultados</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u w:val="single"/>
                <w:bdr w:val="none" w:sz="0" w:space="0" w:color="auto" w:frame="1"/>
              </w:rPr>
              <w:t>cualitativos</w:t>
            </w:r>
            <w:proofErr w:type="spellEnd"/>
            <w:r w:rsidRPr="0055329E">
              <w:rPr>
                <w:rFonts w:asciiTheme="minorHAnsi" w:hAnsiTheme="minorHAnsi" w:cs="Arial"/>
                <w:b/>
                <w:bCs/>
                <w:color w:val="000000" w:themeColor="text1"/>
                <w:sz w:val="18"/>
                <w:szCs w:val="18"/>
                <w:bdr w:val="none" w:sz="0" w:space="0" w:color="auto" w:frame="1"/>
              </w:rPr>
              <w:t xml:space="preserve"> </w:t>
            </w:r>
            <w:proofErr w:type="spellStart"/>
            <w:r w:rsidRPr="0055329E">
              <w:rPr>
                <w:rFonts w:asciiTheme="minorHAnsi" w:hAnsiTheme="minorHAnsi" w:cs="Arial"/>
                <w:b/>
                <w:bCs/>
                <w:color w:val="000000" w:themeColor="text1"/>
                <w:sz w:val="18"/>
                <w:szCs w:val="18"/>
                <w:bdr w:val="none" w:sz="0" w:space="0" w:color="auto" w:frame="1"/>
              </w:rPr>
              <w:t>alcanzados</w:t>
            </w:r>
            <w:proofErr w:type="spellEnd"/>
          </w:p>
        </w:tc>
        <w:tc>
          <w:tcPr>
            <w:tcW w:w="6095" w:type="dxa"/>
            <w:shd w:val="clear" w:color="auto" w:fill="auto"/>
          </w:tcPr>
          <w:p w14:paraId="07B16786" w14:textId="77777777" w:rsidR="00961FEA" w:rsidRPr="0055329E" w:rsidRDefault="00961FEA" w:rsidP="00EE798D">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Para las acciones del 2024 en el periodo de abril a junio por medio de la encuesta de satisfacción algunos comentarios cualitativos de los participantes fueron: “excelente jornada, fue un espacio de conocimiento, se utilizaron diversas herramientas virtuales, interesante espacio”. Con respecto a los espacios presenciales manifestaron: “realizar más capacitaciones presenciales como está, excelente, muy interesante y pertinente”.</w:t>
            </w:r>
          </w:p>
          <w:p w14:paraId="3BDD2FB6" w14:textId="77777777" w:rsidR="00961FEA" w:rsidRPr="0055329E" w:rsidRDefault="00961FEA" w:rsidP="00EE798D">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p>
          <w:p w14:paraId="2F7C1D27" w14:textId="77777777" w:rsidR="00961FEA" w:rsidRPr="0055329E" w:rsidRDefault="00961FEA" w:rsidP="00EE798D">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Se fortalecieron los conocimientos del talento humano en torno al enfoque de género y su importancia para el trabajo con la primera infancia, asimismo, se brindaron orientaciones y herramientas para la resignificación de roles y estereotipos de género en las prácticas pedagógicas y de cuidado, así como herramientas de identificación y prevención de violencias basadas en género en la primera infancia y hacia mujeres en gestación. </w:t>
            </w:r>
          </w:p>
        </w:tc>
      </w:tr>
      <w:tr w:rsidR="00961FEA" w:rsidRPr="0055329E" w14:paraId="050DA53A" w14:textId="77777777" w:rsidTr="006E56A0">
        <w:trPr>
          <w:jc w:val="center"/>
        </w:trPr>
        <w:tc>
          <w:tcPr>
            <w:tcW w:w="3114" w:type="dxa"/>
            <w:shd w:val="clear" w:color="auto" w:fill="D1D1D1" w:themeFill="background2" w:themeFillShade="E6"/>
          </w:tcPr>
          <w:p w14:paraId="43B8120E" w14:textId="77777777" w:rsidR="00961FEA" w:rsidRPr="0055329E" w:rsidRDefault="00961FEA" w:rsidP="00EE798D">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Links de referencia donde se pueden encontrar evidencias de la acción reportada</w:t>
            </w:r>
          </w:p>
        </w:tc>
        <w:tc>
          <w:tcPr>
            <w:tcW w:w="6095" w:type="dxa"/>
            <w:shd w:val="clear" w:color="auto" w:fill="auto"/>
          </w:tcPr>
          <w:p w14:paraId="07997762" w14:textId="77777777" w:rsidR="00961FEA" w:rsidRPr="0055329E" w:rsidRDefault="00961FEA" w:rsidP="00EE798D">
            <w:pPr>
              <w:rPr>
                <w:rFonts w:eastAsia="Times New Roman" w:cs="Arial"/>
                <w:sz w:val="18"/>
                <w:szCs w:val="18"/>
                <w:lang w:val="es-CO"/>
              </w:rPr>
            </w:pPr>
          </w:p>
          <w:p w14:paraId="2585AB57" w14:textId="77777777" w:rsidR="00961FEA" w:rsidRPr="0055329E" w:rsidRDefault="0055329E" w:rsidP="00EE798D">
            <w:pPr>
              <w:rPr>
                <w:rFonts w:eastAsia="Times New Roman" w:cs="Arial"/>
                <w:sz w:val="18"/>
                <w:szCs w:val="18"/>
                <w:lang w:val="es-CO"/>
              </w:rPr>
            </w:pPr>
            <w:hyperlink r:id="rId17" w:history="1">
              <w:proofErr w:type="spellStart"/>
              <w:r w:rsidR="00961FEA" w:rsidRPr="0055329E">
                <w:rPr>
                  <w:rStyle w:val="Hipervnculo"/>
                  <w:rFonts w:cs="Arial"/>
                  <w:sz w:val="18"/>
                  <w:szCs w:val="18"/>
                </w:rPr>
                <w:t>Asistencia</w:t>
              </w:r>
              <w:proofErr w:type="spellEnd"/>
              <w:r w:rsidR="00961FEA" w:rsidRPr="0055329E">
                <w:rPr>
                  <w:rStyle w:val="Hipervnculo"/>
                  <w:rFonts w:cs="Arial"/>
                  <w:sz w:val="18"/>
                  <w:szCs w:val="18"/>
                </w:rPr>
                <w:t xml:space="preserve"> </w:t>
              </w:r>
              <w:proofErr w:type="spellStart"/>
              <w:r w:rsidR="00961FEA" w:rsidRPr="0055329E">
                <w:rPr>
                  <w:rStyle w:val="Hipervnculo"/>
                  <w:rFonts w:cs="Arial"/>
                  <w:sz w:val="18"/>
                  <w:szCs w:val="18"/>
                </w:rPr>
                <w:t>técnica</w:t>
              </w:r>
              <w:proofErr w:type="spellEnd"/>
              <w:r w:rsidR="00961FEA" w:rsidRPr="0055329E">
                <w:rPr>
                  <w:rStyle w:val="Hipervnculo"/>
                  <w:rFonts w:cs="Arial"/>
                  <w:sz w:val="18"/>
                  <w:szCs w:val="18"/>
                </w:rPr>
                <w:t xml:space="preserve"> territorial</w:t>
              </w:r>
            </w:hyperlink>
          </w:p>
          <w:p w14:paraId="140B000D" w14:textId="77777777" w:rsidR="00961FEA" w:rsidRPr="0055329E" w:rsidRDefault="00961FEA" w:rsidP="00EE798D">
            <w:pPr>
              <w:rPr>
                <w:rFonts w:cs="Arial"/>
                <w:sz w:val="18"/>
                <w:szCs w:val="18"/>
                <w:lang w:val="es-CO"/>
              </w:rPr>
            </w:pPr>
          </w:p>
        </w:tc>
      </w:tr>
      <w:tr w:rsidR="00961FEA" w:rsidRPr="0055329E" w14:paraId="4E723FF6" w14:textId="77777777" w:rsidTr="006E56A0">
        <w:trPr>
          <w:jc w:val="center"/>
        </w:trPr>
        <w:tc>
          <w:tcPr>
            <w:tcW w:w="3114" w:type="dxa"/>
            <w:shd w:val="clear" w:color="auto" w:fill="D1D1D1" w:themeFill="background2" w:themeFillShade="E6"/>
          </w:tcPr>
          <w:p w14:paraId="778865E1" w14:textId="77777777" w:rsidR="00961FEA" w:rsidRPr="0055329E" w:rsidRDefault="00961FEA" w:rsidP="00EE798D">
            <w:pPr>
              <w:pStyle w:val="NormalWeb"/>
              <w:spacing w:before="0" w:beforeAutospacing="0" w:after="0"/>
              <w:jc w:val="center"/>
              <w:rPr>
                <w:rFonts w:asciiTheme="minorHAnsi" w:hAnsiTheme="minorHAnsi" w:cs="Arial"/>
                <w:b/>
                <w:bCs/>
                <w:color w:val="000000" w:themeColor="text1"/>
                <w:sz w:val="18"/>
                <w:szCs w:val="18"/>
                <w:bdr w:val="none" w:sz="0" w:space="0" w:color="auto" w:frame="1"/>
                <w:lang w:val="es-CO"/>
              </w:rPr>
            </w:pPr>
            <w:r w:rsidRPr="0055329E">
              <w:rPr>
                <w:rFonts w:asciiTheme="minorHAnsi" w:hAnsiTheme="minorHAnsi" w:cs="Arial"/>
                <w:b/>
                <w:bCs/>
                <w:color w:val="000000" w:themeColor="text1"/>
                <w:sz w:val="18"/>
                <w:szCs w:val="18"/>
                <w:bdr w:val="none" w:sz="0" w:space="0" w:color="auto" w:frame="1"/>
                <w:lang w:val="es-CO"/>
              </w:rPr>
              <w:t xml:space="preserve"> Información adicional de la acción reportada</w:t>
            </w:r>
          </w:p>
        </w:tc>
        <w:tc>
          <w:tcPr>
            <w:tcW w:w="6095" w:type="dxa"/>
            <w:shd w:val="clear" w:color="auto" w:fill="auto"/>
          </w:tcPr>
          <w:p w14:paraId="46B95157" w14:textId="558460A8" w:rsidR="00961FEA" w:rsidRPr="0055329E" w:rsidRDefault="00961FEA" w:rsidP="00EE798D">
            <w:pPr>
              <w:pStyle w:val="NormalWeb"/>
              <w:spacing w:before="0" w:beforeAutospacing="0" w:after="0"/>
              <w:jc w:val="both"/>
              <w:rPr>
                <w:rFonts w:asciiTheme="minorHAnsi" w:hAnsiTheme="minorHAnsi" w:cs="Arial"/>
                <w:color w:val="000000" w:themeColor="text1"/>
                <w:sz w:val="18"/>
                <w:szCs w:val="18"/>
                <w:bdr w:val="none" w:sz="0" w:space="0" w:color="auto" w:frame="1"/>
              </w:rPr>
            </w:pPr>
            <w:r w:rsidRPr="0055329E">
              <w:rPr>
                <w:rFonts w:asciiTheme="minorHAnsi" w:hAnsiTheme="minorHAnsi" w:cs="Arial"/>
                <w:sz w:val="18"/>
                <w:szCs w:val="18"/>
                <w:bdr w:val="none" w:sz="0" w:space="0" w:color="auto" w:frame="1"/>
              </w:rPr>
              <w:t xml:space="preserve">No </w:t>
            </w:r>
            <w:proofErr w:type="spellStart"/>
            <w:r w:rsidRPr="0055329E">
              <w:rPr>
                <w:rFonts w:asciiTheme="minorHAnsi" w:hAnsiTheme="minorHAnsi" w:cs="Arial"/>
                <w:sz w:val="18"/>
                <w:szCs w:val="18"/>
                <w:bdr w:val="none" w:sz="0" w:space="0" w:color="auto" w:frame="1"/>
              </w:rPr>
              <w:t>aplica</w:t>
            </w:r>
            <w:proofErr w:type="spellEnd"/>
            <w:r w:rsidR="007B55E7" w:rsidRPr="0055329E">
              <w:rPr>
                <w:rFonts w:asciiTheme="minorHAnsi" w:hAnsiTheme="minorHAnsi" w:cs="Arial"/>
                <w:sz w:val="18"/>
                <w:szCs w:val="18"/>
                <w:bdr w:val="none" w:sz="0" w:space="0" w:color="auto" w:frame="1"/>
              </w:rPr>
              <w:t>.</w:t>
            </w:r>
          </w:p>
        </w:tc>
      </w:tr>
      <w:tr w:rsidR="00961FEA" w:rsidRPr="0055329E" w14:paraId="7DA2F137" w14:textId="77777777" w:rsidTr="006E56A0">
        <w:trPr>
          <w:jc w:val="center"/>
        </w:trPr>
        <w:tc>
          <w:tcPr>
            <w:tcW w:w="3114" w:type="dxa"/>
            <w:shd w:val="clear" w:color="auto" w:fill="D1D1D1" w:themeFill="background2" w:themeFillShade="E6"/>
          </w:tcPr>
          <w:p w14:paraId="100C938A" w14:textId="77777777" w:rsidR="00961FEA" w:rsidRPr="0055329E" w:rsidRDefault="00961FEA" w:rsidP="00EE798D">
            <w:pPr>
              <w:pStyle w:val="NormalWeb"/>
              <w:spacing w:before="0" w:beforeAutospacing="0" w:after="0"/>
              <w:jc w:val="center"/>
              <w:rPr>
                <w:rFonts w:asciiTheme="minorHAnsi" w:hAnsiTheme="minorHAnsi" w:cs="Arial"/>
                <w:b/>
                <w:bCs/>
                <w:color w:val="000000" w:themeColor="text1"/>
                <w:sz w:val="18"/>
                <w:szCs w:val="18"/>
                <w:bdr w:val="none" w:sz="0" w:space="0" w:color="auto" w:frame="1"/>
              </w:rPr>
            </w:pPr>
            <w:proofErr w:type="spellStart"/>
            <w:r w:rsidRPr="0055329E">
              <w:rPr>
                <w:rFonts w:asciiTheme="minorHAnsi" w:hAnsiTheme="minorHAnsi" w:cs="Arial"/>
                <w:b/>
                <w:bCs/>
                <w:color w:val="000000" w:themeColor="text1"/>
                <w:sz w:val="18"/>
                <w:szCs w:val="18"/>
                <w:bdr w:val="none" w:sz="0" w:space="0" w:color="auto" w:frame="1"/>
              </w:rPr>
              <w:t>Anexos</w:t>
            </w:r>
            <w:proofErr w:type="spellEnd"/>
          </w:p>
        </w:tc>
        <w:tc>
          <w:tcPr>
            <w:tcW w:w="6095" w:type="dxa"/>
            <w:shd w:val="clear" w:color="auto" w:fill="auto"/>
          </w:tcPr>
          <w:p w14:paraId="4D84E06F" w14:textId="76FCD8A8" w:rsidR="00961FEA" w:rsidRPr="0055329E" w:rsidRDefault="00961FEA" w:rsidP="00EE798D">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Los anexos se encuentran en el </w:t>
            </w:r>
            <w:proofErr w:type="gramStart"/>
            <w:r w:rsidRPr="0055329E">
              <w:rPr>
                <w:rFonts w:asciiTheme="minorHAnsi" w:hAnsiTheme="minorHAnsi" w:cs="Arial"/>
                <w:color w:val="000000" w:themeColor="text1"/>
                <w:sz w:val="18"/>
                <w:szCs w:val="18"/>
                <w:bdr w:val="none" w:sz="0" w:space="0" w:color="auto" w:frame="1"/>
                <w:lang w:val="es-CO"/>
              </w:rPr>
              <w:t>link</w:t>
            </w:r>
            <w:proofErr w:type="gramEnd"/>
            <w:r w:rsidRPr="0055329E">
              <w:rPr>
                <w:rFonts w:asciiTheme="minorHAnsi" w:hAnsiTheme="minorHAnsi" w:cs="Arial"/>
                <w:color w:val="000000" w:themeColor="text1"/>
                <w:sz w:val="18"/>
                <w:szCs w:val="18"/>
                <w:bdr w:val="none" w:sz="0" w:space="0" w:color="auto" w:frame="1"/>
                <w:lang w:val="es-CO"/>
              </w:rPr>
              <w:t xml:space="preserve"> de las evidencias</w:t>
            </w:r>
            <w:r w:rsidR="007B55E7" w:rsidRPr="0055329E">
              <w:rPr>
                <w:rFonts w:asciiTheme="minorHAnsi" w:hAnsiTheme="minorHAnsi" w:cs="Arial"/>
                <w:color w:val="000000" w:themeColor="text1"/>
                <w:sz w:val="18"/>
                <w:szCs w:val="18"/>
                <w:bdr w:val="none" w:sz="0" w:space="0" w:color="auto" w:frame="1"/>
                <w:lang w:val="es-CO"/>
              </w:rPr>
              <w:t>.</w:t>
            </w:r>
          </w:p>
        </w:tc>
      </w:tr>
    </w:tbl>
    <w:p w14:paraId="04603CEC" w14:textId="77777777" w:rsidR="005E4CD3" w:rsidRPr="0055329E" w:rsidRDefault="005E4CD3" w:rsidP="00796ECA">
      <w:pPr>
        <w:spacing w:after="0" w:line="240" w:lineRule="auto"/>
        <w:jc w:val="both"/>
        <w:rPr>
          <w:rFonts w:cs="Calibri"/>
          <w:sz w:val="24"/>
          <w:szCs w:val="24"/>
        </w:rPr>
      </w:pPr>
    </w:p>
    <w:p w14:paraId="5E6AAC99" w14:textId="77777777" w:rsidR="005E4CD3" w:rsidRPr="0055329E" w:rsidRDefault="005E4CD3" w:rsidP="00796ECA">
      <w:pPr>
        <w:spacing w:after="0" w:line="240" w:lineRule="auto"/>
        <w:jc w:val="both"/>
        <w:rPr>
          <w:rFonts w:cs="Calibri"/>
          <w:sz w:val="24"/>
          <w:szCs w:val="24"/>
        </w:rPr>
      </w:pPr>
    </w:p>
    <w:tbl>
      <w:tblPr>
        <w:tblStyle w:val="Tablaconcuadrcula"/>
        <w:tblW w:w="0" w:type="auto"/>
        <w:jc w:val="center"/>
        <w:tblLook w:val="04A0" w:firstRow="1" w:lastRow="0" w:firstColumn="1" w:lastColumn="0" w:noHBand="0" w:noVBand="1"/>
      </w:tblPr>
      <w:tblGrid>
        <w:gridCol w:w="3114"/>
        <w:gridCol w:w="6095"/>
      </w:tblGrid>
      <w:tr w:rsidR="006F70C8" w:rsidRPr="0055329E" w14:paraId="7DA805AA" w14:textId="77777777" w:rsidTr="006E56A0">
        <w:trPr>
          <w:jc w:val="center"/>
        </w:trPr>
        <w:tc>
          <w:tcPr>
            <w:tcW w:w="3114" w:type="dxa"/>
            <w:shd w:val="clear" w:color="auto" w:fill="D1D1D1" w:themeFill="background2" w:themeFillShade="E6"/>
          </w:tcPr>
          <w:p w14:paraId="078A1BFB" w14:textId="77777777" w:rsidR="006F70C8" w:rsidRPr="0055329E" w:rsidRDefault="006F70C8" w:rsidP="00177013">
            <w:pPr>
              <w:pStyle w:val="NormalWeb"/>
              <w:spacing w:before="0" w:beforeAutospacing="0" w:after="0"/>
              <w:jc w:val="center"/>
              <w:rPr>
                <w:rFonts w:asciiTheme="minorHAnsi" w:eastAsia="Arial Narrow" w:hAnsiTheme="minorHAnsi" w:cs="Arial"/>
                <w:b/>
                <w:color w:val="000000" w:themeColor="text1"/>
                <w:sz w:val="18"/>
                <w:szCs w:val="18"/>
                <w:bdr w:val="none" w:sz="0" w:space="0" w:color="auto" w:frame="1"/>
                <w:lang w:val="es-CO"/>
              </w:rPr>
            </w:pPr>
            <w:r w:rsidRPr="0055329E">
              <w:rPr>
                <w:rFonts w:asciiTheme="minorHAnsi" w:eastAsia="Arial Narrow" w:hAnsiTheme="minorHAnsi" w:cs="Arial"/>
                <w:b/>
                <w:color w:val="000000" w:themeColor="text1"/>
                <w:sz w:val="18"/>
                <w:szCs w:val="18"/>
                <w:bdr w:val="none" w:sz="0" w:space="0" w:color="auto" w:frame="1"/>
                <w:lang w:val="es-CO"/>
              </w:rPr>
              <w:t>Componente de la Estrategia Nacional Pedagógica y de Prevención</w:t>
            </w:r>
          </w:p>
        </w:tc>
        <w:tc>
          <w:tcPr>
            <w:tcW w:w="6095" w:type="dxa"/>
            <w:shd w:val="clear" w:color="auto" w:fill="auto"/>
          </w:tcPr>
          <w:p w14:paraId="58603397" w14:textId="57E7859E" w:rsidR="006F70C8" w:rsidRPr="0055329E" w:rsidRDefault="006F70C8" w:rsidP="00177013">
            <w:pPr>
              <w:pStyle w:val="NormalWeb"/>
              <w:spacing w:before="0" w:beforeAutospacing="0" w:after="0" w:afterAutospacing="0"/>
              <w:jc w:val="both"/>
              <w:rPr>
                <w:rFonts w:asciiTheme="minorHAnsi" w:eastAsia="Arial Narrow" w:hAnsiTheme="minorHAnsi" w:cs="Arial"/>
                <w:color w:val="FF0000"/>
                <w:sz w:val="18"/>
                <w:szCs w:val="18"/>
                <w:bdr w:val="none" w:sz="0" w:space="0" w:color="auto" w:frame="1"/>
                <w:lang w:val="es-MX"/>
              </w:rPr>
            </w:pPr>
            <w:r w:rsidRPr="0055329E">
              <w:rPr>
                <w:rFonts w:asciiTheme="minorHAnsi" w:eastAsia="Arial Narrow" w:hAnsiTheme="minorHAnsi" w:cs="Arial"/>
                <w:color w:val="000000" w:themeColor="text1"/>
                <w:sz w:val="18"/>
                <w:szCs w:val="18"/>
                <w:bdr w:val="none" w:sz="0" w:space="0" w:color="auto" w:frame="1"/>
                <w:lang w:val="es-MX"/>
              </w:rPr>
              <w:t xml:space="preserve">Fortalecimiento de habilidades y capacidades individuales, sociales e institucionales de los servicios de promoción, prevención y atención asociados al uso del castigo físico, los tratos crueles, humillantes o degradantes. </w:t>
            </w:r>
          </w:p>
        </w:tc>
      </w:tr>
      <w:tr w:rsidR="006F70C8" w:rsidRPr="0055329E" w14:paraId="784DCEB1" w14:textId="77777777" w:rsidTr="006E56A0">
        <w:trPr>
          <w:jc w:val="center"/>
        </w:trPr>
        <w:tc>
          <w:tcPr>
            <w:tcW w:w="3114" w:type="dxa"/>
            <w:shd w:val="clear" w:color="auto" w:fill="D1D1D1" w:themeFill="background2" w:themeFillShade="E6"/>
          </w:tcPr>
          <w:p w14:paraId="31EE347C" w14:textId="77777777" w:rsidR="006F70C8" w:rsidRPr="0055329E" w:rsidRDefault="006F70C8" w:rsidP="00177013">
            <w:pPr>
              <w:pStyle w:val="NormalWeb"/>
              <w:spacing w:before="0" w:beforeAutospacing="0" w:after="0"/>
              <w:jc w:val="center"/>
              <w:rPr>
                <w:rFonts w:asciiTheme="minorHAnsi" w:eastAsia="Arial Narrow" w:hAnsiTheme="minorHAnsi" w:cs="Arial"/>
                <w:b/>
                <w:color w:val="000000" w:themeColor="text1"/>
                <w:sz w:val="18"/>
                <w:szCs w:val="18"/>
                <w:bdr w:val="none" w:sz="0" w:space="0" w:color="auto" w:frame="1"/>
              </w:rPr>
            </w:pPr>
            <w:proofErr w:type="spellStart"/>
            <w:r w:rsidRPr="0055329E">
              <w:rPr>
                <w:rFonts w:asciiTheme="minorHAnsi" w:eastAsia="Arial Narrow" w:hAnsiTheme="minorHAnsi" w:cs="Arial"/>
                <w:b/>
                <w:color w:val="000000" w:themeColor="text1"/>
                <w:sz w:val="18"/>
                <w:szCs w:val="18"/>
                <w:bdr w:val="none" w:sz="0" w:space="0" w:color="auto" w:frame="1"/>
              </w:rPr>
              <w:t>Línea</w:t>
            </w:r>
            <w:proofErr w:type="spellEnd"/>
            <w:r w:rsidRPr="0055329E">
              <w:rPr>
                <w:rFonts w:asciiTheme="minorHAnsi" w:eastAsia="Arial Narrow" w:hAnsiTheme="minorHAnsi" w:cs="Arial"/>
                <w:b/>
                <w:color w:val="000000" w:themeColor="text1"/>
                <w:sz w:val="18"/>
                <w:szCs w:val="18"/>
                <w:bdr w:val="none" w:sz="0" w:space="0" w:color="auto" w:frame="1"/>
              </w:rPr>
              <w:t xml:space="preserve"> </w:t>
            </w:r>
            <w:proofErr w:type="spellStart"/>
            <w:r w:rsidRPr="0055329E">
              <w:rPr>
                <w:rFonts w:asciiTheme="minorHAnsi" w:eastAsia="Arial Narrow" w:hAnsiTheme="minorHAnsi" w:cs="Arial"/>
                <w:b/>
                <w:color w:val="000000" w:themeColor="text1"/>
                <w:sz w:val="18"/>
                <w:szCs w:val="18"/>
                <w:bdr w:val="none" w:sz="0" w:space="0" w:color="auto" w:frame="1"/>
              </w:rPr>
              <w:t>estratégica</w:t>
            </w:r>
            <w:proofErr w:type="spellEnd"/>
            <w:r w:rsidRPr="0055329E">
              <w:rPr>
                <w:rFonts w:asciiTheme="minorHAnsi" w:eastAsia="Arial Narrow" w:hAnsiTheme="minorHAnsi" w:cs="Arial"/>
                <w:b/>
                <w:color w:val="000000" w:themeColor="text1"/>
                <w:sz w:val="18"/>
                <w:szCs w:val="18"/>
                <w:bdr w:val="none" w:sz="0" w:space="0" w:color="auto" w:frame="1"/>
              </w:rPr>
              <w:t xml:space="preserve"> </w:t>
            </w:r>
          </w:p>
        </w:tc>
        <w:tc>
          <w:tcPr>
            <w:tcW w:w="6095" w:type="dxa"/>
            <w:shd w:val="clear" w:color="auto" w:fill="auto"/>
          </w:tcPr>
          <w:p w14:paraId="1A6037EA" w14:textId="77777777" w:rsidR="006F70C8" w:rsidRPr="0055329E" w:rsidRDefault="006F70C8" w:rsidP="00177013">
            <w:pPr>
              <w:pStyle w:val="NormalWeb"/>
              <w:spacing w:before="0" w:beforeAutospacing="0" w:after="0"/>
              <w:rPr>
                <w:rFonts w:asciiTheme="minorHAnsi" w:eastAsia="Arial Narrow" w:hAnsiTheme="minorHAnsi" w:cs="Arial"/>
                <w:bCs/>
                <w:color w:val="000000" w:themeColor="text1"/>
                <w:sz w:val="18"/>
                <w:szCs w:val="18"/>
                <w:bdr w:val="none" w:sz="0" w:space="0" w:color="auto" w:frame="1"/>
                <w:lang w:val="es-CO"/>
              </w:rPr>
            </w:pPr>
            <w:r w:rsidRPr="0055329E">
              <w:rPr>
                <w:rFonts w:asciiTheme="minorHAnsi" w:eastAsia="Arial Narrow" w:hAnsiTheme="minorHAnsi" w:cs="Arial"/>
                <w:bCs/>
                <w:color w:val="000000" w:themeColor="text1"/>
                <w:sz w:val="18"/>
                <w:szCs w:val="18"/>
                <w:bdr w:val="none" w:sz="0" w:space="0" w:color="auto" w:frame="1"/>
                <w:lang w:val="es-CO"/>
              </w:rPr>
              <w:t>Cursos de formación y educación no formal</w:t>
            </w:r>
          </w:p>
        </w:tc>
      </w:tr>
      <w:tr w:rsidR="006F70C8" w:rsidRPr="0055329E" w14:paraId="2E05520E" w14:textId="77777777" w:rsidTr="006E56A0">
        <w:trPr>
          <w:jc w:val="center"/>
        </w:trPr>
        <w:tc>
          <w:tcPr>
            <w:tcW w:w="3114" w:type="dxa"/>
            <w:shd w:val="clear" w:color="auto" w:fill="D1D1D1" w:themeFill="background2" w:themeFillShade="E6"/>
          </w:tcPr>
          <w:p w14:paraId="5BFF4F77" w14:textId="44C358A9" w:rsidR="006F70C8" w:rsidRPr="0055329E" w:rsidRDefault="006F70C8" w:rsidP="00177013">
            <w:pPr>
              <w:pStyle w:val="NormalWeb"/>
              <w:spacing w:before="0" w:beforeAutospacing="0" w:after="0"/>
              <w:jc w:val="center"/>
              <w:rPr>
                <w:rFonts w:asciiTheme="minorHAnsi" w:eastAsia="Arial Narrow" w:hAnsiTheme="minorHAnsi" w:cs="Arial"/>
                <w:b/>
                <w:color w:val="000000" w:themeColor="text1"/>
                <w:sz w:val="18"/>
                <w:szCs w:val="18"/>
                <w:bdr w:val="none" w:sz="0" w:space="0" w:color="auto" w:frame="1"/>
                <w:lang w:val="es-CO"/>
              </w:rPr>
            </w:pPr>
            <w:r w:rsidRPr="0055329E">
              <w:rPr>
                <w:rFonts w:asciiTheme="minorHAnsi" w:eastAsia="Arial Narrow" w:hAnsiTheme="minorHAnsi" w:cs="Arial"/>
                <w:b/>
                <w:color w:val="000000" w:themeColor="text1"/>
                <w:sz w:val="18"/>
                <w:szCs w:val="18"/>
                <w:bdr w:val="none" w:sz="0" w:space="0" w:color="auto" w:frame="1"/>
                <w:lang w:val="es-CO"/>
              </w:rPr>
              <w:t xml:space="preserve">Actividad </w:t>
            </w:r>
          </w:p>
        </w:tc>
        <w:tc>
          <w:tcPr>
            <w:tcW w:w="6095" w:type="dxa"/>
            <w:shd w:val="clear" w:color="auto" w:fill="auto"/>
          </w:tcPr>
          <w:p w14:paraId="6C98691C" w14:textId="77777777" w:rsidR="006F70C8" w:rsidRPr="0055329E" w:rsidRDefault="006F70C8" w:rsidP="00177013">
            <w:pPr>
              <w:pStyle w:val="NormalWeb"/>
              <w:spacing w:before="0" w:beforeAutospacing="0" w:after="0"/>
              <w:jc w:val="center"/>
              <w:rPr>
                <w:rFonts w:asciiTheme="minorHAnsi" w:eastAsia="Arial Narrow" w:hAnsiTheme="minorHAnsi" w:cs="Arial"/>
                <w:color w:val="000000" w:themeColor="text1"/>
                <w:sz w:val="18"/>
                <w:szCs w:val="18"/>
                <w:bdr w:val="none" w:sz="0" w:space="0" w:color="auto" w:frame="1"/>
                <w:lang w:val="es-CO"/>
              </w:rPr>
            </w:pPr>
            <w:r w:rsidRPr="0055329E">
              <w:rPr>
                <w:rFonts w:asciiTheme="minorHAnsi" w:eastAsia="Arial Narrow" w:hAnsiTheme="minorHAnsi" w:cs="Arial"/>
                <w:color w:val="000000" w:themeColor="text1"/>
                <w:sz w:val="18"/>
                <w:szCs w:val="18"/>
                <w:bdr w:val="none" w:sz="0" w:space="0" w:color="auto" w:frame="1"/>
                <w:lang w:val="es-CO"/>
              </w:rPr>
              <w:t xml:space="preserve">Revisar </w:t>
            </w:r>
            <w:proofErr w:type="gramStart"/>
            <w:r w:rsidRPr="0055329E">
              <w:rPr>
                <w:rFonts w:asciiTheme="minorHAnsi" w:eastAsia="Arial Narrow" w:hAnsiTheme="minorHAnsi" w:cs="Arial"/>
                <w:color w:val="000000" w:themeColor="text1"/>
                <w:sz w:val="18"/>
                <w:szCs w:val="18"/>
                <w:bdr w:val="none" w:sz="0" w:space="0" w:color="auto" w:frame="1"/>
                <w:lang w:val="es-CO"/>
              </w:rPr>
              <w:t>de acuerdo al</w:t>
            </w:r>
            <w:proofErr w:type="gramEnd"/>
            <w:r w:rsidRPr="0055329E">
              <w:rPr>
                <w:rFonts w:asciiTheme="minorHAnsi" w:eastAsia="Arial Narrow" w:hAnsiTheme="minorHAnsi" w:cs="Arial"/>
                <w:color w:val="000000" w:themeColor="text1"/>
                <w:sz w:val="18"/>
                <w:szCs w:val="18"/>
                <w:bdr w:val="none" w:sz="0" w:space="0" w:color="auto" w:frame="1"/>
                <w:lang w:val="es-CO"/>
              </w:rPr>
              <w:t xml:space="preserve"> plan de implementación aprobado para la ENPP</w:t>
            </w:r>
          </w:p>
        </w:tc>
      </w:tr>
      <w:tr w:rsidR="006F70C8" w:rsidRPr="0055329E" w14:paraId="0280B215" w14:textId="77777777" w:rsidTr="006E56A0">
        <w:trPr>
          <w:jc w:val="center"/>
        </w:trPr>
        <w:tc>
          <w:tcPr>
            <w:tcW w:w="3114" w:type="dxa"/>
            <w:shd w:val="clear" w:color="auto" w:fill="D1D1D1" w:themeFill="background2" w:themeFillShade="E6"/>
          </w:tcPr>
          <w:p w14:paraId="1D29B8BB" w14:textId="016D0FCA" w:rsidR="006F70C8" w:rsidRPr="0055329E" w:rsidRDefault="006F70C8" w:rsidP="00177013">
            <w:pPr>
              <w:pStyle w:val="NormalWeb"/>
              <w:spacing w:before="0" w:beforeAutospacing="0" w:after="0"/>
              <w:jc w:val="center"/>
              <w:rPr>
                <w:rFonts w:asciiTheme="minorHAnsi" w:eastAsia="Arial Narrow" w:hAnsiTheme="minorHAnsi" w:cs="Arial"/>
                <w:b/>
                <w:color w:val="000000" w:themeColor="text1"/>
                <w:sz w:val="18"/>
                <w:szCs w:val="18"/>
                <w:bdr w:val="none" w:sz="0" w:space="0" w:color="auto" w:frame="1"/>
                <w:lang w:val="es-CO"/>
              </w:rPr>
            </w:pPr>
            <w:r w:rsidRPr="0055329E">
              <w:rPr>
                <w:rFonts w:asciiTheme="minorHAnsi" w:eastAsia="Arial Narrow" w:hAnsiTheme="minorHAnsi" w:cs="Arial"/>
                <w:b/>
                <w:color w:val="000000" w:themeColor="text1"/>
                <w:sz w:val="18"/>
                <w:szCs w:val="18"/>
                <w:bdr w:val="none" w:sz="0" w:space="0" w:color="auto" w:frame="1"/>
                <w:lang w:val="es-CO"/>
              </w:rPr>
              <w:t xml:space="preserve">Subactividad </w:t>
            </w:r>
          </w:p>
        </w:tc>
        <w:tc>
          <w:tcPr>
            <w:tcW w:w="6095" w:type="dxa"/>
            <w:shd w:val="clear" w:color="auto" w:fill="auto"/>
          </w:tcPr>
          <w:p w14:paraId="64A0A903" w14:textId="77777777" w:rsidR="006F70C8" w:rsidRPr="0055329E" w:rsidRDefault="006F70C8" w:rsidP="00177013">
            <w:pPr>
              <w:pStyle w:val="NormalWeb"/>
              <w:spacing w:before="0" w:beforeAutospacing="0" w:after="0"/>
              <w:jc w:val="center"/>
              <w:rPr>
                <w:rFonts w:asciiTheme="minorHAnsi" w:eastAsia="Arial Narrow" w:hAnsiTheme="minorHAnsi" w:cs="Arial"/>
                <w:color w:val="000000" w:themeColor="text1"/>
                <w:sz w:val="18"/>
                <w:szCs w:val="18"/>
                <w:bdr w:val="none" w:sz="0" w:space="0" w:color="auto" w:frame="1"/>
                <w:lang w:val="es-CO"/>
              </w:rPr>
            </w:pPr>
            <w:r w:rsidRPr="0055329E">
              <w:rPr>
                <w:rFonts w:asciiTheme="minorHAnsi" w:eastAsia="Arial Narrow" w:hAnsiTheme="minorHAnsi" w:cs="Arial"/>
                <w:color w:val="000000" w:themeColor="text1"/>
                <w:sz w:val="18"/>
                <w:szCs w:val="18"/>
                <w:bdr w:val="none" w:sz="0" w:space="0" w:color="auto" w:frame="1"/>
                <w:lang w:val="es-CO"/>
              </w:rPr>
              <w:t xml:space="preserve">Revisar </w:t>
            </w:r>
            <w:proofErr w:type="gramStart"/>
            <w:r w:rsidRPr="0055329E">
              <w:rPr>
                <w:rFonts w:asciiTheme="minorHAnsi" w:eastAsia="Arial Narrow" w:hAnsiTheme="minorHAnsi" w:cs="Arial"/>
                <w:color w:val="000000" w:themeColor="text1"/>
                <w:sz w:val="18"/>
                <w:szCs w:val="18"/>
                <w:bdr w:val="none" w:sz="0" w:space="0" w:color="auto" w:frame="1"/>
                <w:lang w:val="es-CO"/>
              </w:rPr>
              <w:t>de acuerdo al</w:t>
            </w:r>
            <w:proofErr w:type="gramEnd"/>
            <w:r w:rsidRPr="0055329E">
              <w:rPr>
                <w:rFonts w:asciiTheme="minorHAnsi" w:eastAsia="Arial Narrow" w:hAnsiTheme="minorHAnsi" w:cs="Arial"/>
                <w:color w:val="000000" w:themeColor="text1"/>
                <w:sz w:val="18"/>
                <w:szCs w:val="18"/>
                <w:bdr w:val="none" w:sz="0" w:space="0" w:color="auto" w:frame="1"/>
                <w:lang w:val="es-CO"/>
              </w:rPr>
              <w:t xml:space="preserve"> plan de implementación aprobado para la ENPP</w:t>
            </w:r>
          </w:p>
        </w:tc>
      </w:tr>
      <w:tr w:rsidR="006F70C8" w:rsidRPr="0055329E" w14:paraId="43755CA8" w14:textId="77777777" w:rsidTr="006E56A0">
        <w:trPr>
          <w:jc w:val="center"/>
        </w:trPr>
        <w:tc>
          <w:tcPr>
            <w:tcW w:w="3114" w:type="dxa"/>
            <w:shd w:val="clear" w:color="auto" w:fill="D1D1D1" w:themeFill="background2" w:themeFillShade="E6"/>
          </w:tcPr>
          <w:p w14:paraId="1E3C88E0" w14:textId="77777777" w:rsidR="006F70C8" w:rsidRPr="0055329E" w:rsidRDefault="006F70C8" w:rsidP="00177013">
            <w:pPr>
              <w:pStyle w:val="NormalWeb"/>
              <w:spacing w:before="0" w:beforeAutospacing="0" w:after="0"/>
              <w:jc w:val="center"/>
              <w:rPr>
                <w:rFonts w:asciiTheme="minorHAnsi" w:eastAsia="Arial Narrow" w:hAnsiTheme="minorHAnsi" w:cs="Arial"/>
                <w:b/>
                <w:color w:val="000000" w:themeColor="text1"/>
                <w:sz w:val="18"/>
                <w:szCs w:val="18"/>
                <w:bdr w:val="none" w:sz="0" w:space="0" w:color="auto" w:frame="1"/>
                <w:lang w:val="es-CO"/>
              </w:rPr>
            </w:pPr>
            <w:r w:rsidRPr="0055329E">
              <w:rPr>
                <w:rFonts w:asciiTheme="minorHAnsi" w:eastAsia="Arial Narrow" w:hAnsiTheme="minorHAnsi" w:cs="Arial"/>
                <w:b/>
                <w:color w:val="000000" w:themeColor="text1"/>
                <w:sz w:val="18"/>
                <w:szCs w:val="18"/>
                <w:bdr w:val="none" w:sz="0" w:space="0" w:color="auto" w:frame="1"/>
                <w:lang w:val="es-CO"/>
              </w:rPr>
              <w:t>Nombre de la acción desarrollada</w:t>
            </w:r>
          </w:p>
        </w:tc>
        <w:tc>
          <w:tcPr>
            <w:tcW w:w="6095" w:type="dxa"/>
            <w:shd w:val="clear" w:color="auto" w:fill="auto"/>
          </w:tcPr>
          <w:p w14:paraId="135BCA87" w14:textId="492304D6" w:rsidR="006F70C8" w:rsidRPr="0055329E" w:rsidRDefault="006F70C8" w:rsidP="00177013">
            <w:pPr>
              <w:pStyle w:val="NormalWeb"/>
              <w:spacing w:before="0" w:beforeAutospacing="0" w:after="0"/>
              <w:jc w:val="center"/>
              <w:rPr>
                <w:rFonts w:asciiTheme="minorHAnsi" w:eastAsia="Arial Narrow" w:hAnsiTheme="minorHAnsi" w:cs="Arial"/>
                <w:b/>
                <w:bCs/>
                <w:i/>
                <w:iCs/>
                <w:color w:val="000000" w:themeColor="text1"/>
                <w:sz w:val="18"/>
                <w:szCs w:val="18"/>
                <w:bdr w:val="none" w:sz="0" w:space="0" w:color="auto" w:frame="1"/>
                <w:lang w:val="es"/>
              </w:rPr>
            </w:pPr>
            <w:r w:rsidRPr="0055329E">
              <w:rPr>
                <w:rFonts w:asciiTheme="minorHAnsi" w:eastAsia="Arial Narrow" w:hAnsiTheme="minorHAnsi" w:cs="Arial"/>
                <w:b/>
                <w:bCs/>
                <w:i/>
                <w:iCs/>
                <w:color w:val="000000" w:themeColor="text1"/>
                <w:sz w:val="18"/>
                <w:szCs w:val="18"/>
                <w:lang w:val="es"/>
              </w:rPr>
              <w:t>Programas de formación para el talento humano de los servicios de atención integral a la P</w:t>
            </w:r>
            <w:r w:rsidR="002B4ED2" w:rsidRPr="0055329E">
              <w:rPr>
                <w:rFonts w:asciiTheme="minorHAnsi" w:eastAsia="Arial Narrow" w:hAnsiTheme="minorHAnsi" w:cs="Arial"/>
                <w:b/>
                <w:bCs/>
                <w:i/>
                <w:iCs/>
                <w:color w:val="000000" w:themeColor="text1"/>
                <w:sz w:val="18"/>
                <w:szCs w:val="18"/>
                <w:lang w:val="es"/>
              </w:rPr>
              <w:t>rimera Infancia (P</w:t>
            </w:r>
            <w:r w:rsidRPr="0055329E">
              <w:rPr>
                <w:rFonts w:asciiTheme="minorHAnsi" w:eastAsia="Arial Narrow" w:hAnsiTheme="minorHAnsi" w:cs="Arial"/>
                <w:b/>
                <w:bCs/>
                <w:i/>
                <w:iCs/>
                <w:color w:val="000000" w:themeColor="text1"/>
                <w:sz w:val="18"/>
                <w:szCs w:val="18"/>
                <w:lang w:val="es"/>
              </w:rPr>
              <w:t>I</w:t>
            </w:r>
            <w:r w:rsidR="002B4ED2" w:rsidRPr="0055329E">
              <w:rPr>
                <w:rFonts w:asciiTheme="minorHAnsi" w:eastAsia="Arial Narrow" w:hAnsiTheme="minorHAnsi" w:cs="Arial"/>
                <w:b/>
                <w:bCs/>
                <w:i/>
                <w:iCs/>
                <w:color w:val="000000" w:themeColor="text1"/>
                <w:sz w:val="18"/>
                <w:szCs w:val="18"/>
                <w:lang w:val="es"/>
              </w:rPr>
              <w:t>)</w:t>
            </w:r>
            <w:r w:rsidRPr="0055329E">
              <w:rPr>
                <w:rFonts w:asciiTheme="minorHAnsi" w:eastAsia="Arial Narrow" w:hAnsiTheme="minorHAnsi" w:cs="Arial"/>
                <w:b/>
                <w:bCs/>
                <w:i/>
                <w:iCs/>
                <w:color w:val="000000" w:themeColor="text1"/>
                <w:sz w:val="18"/>
                <w:szCs w:val="18"/>
                <w:lang w:val="es"/>
              </w:rPr>
              <w:t xml:space="preserve"> del ICBF – Diplomado en prevención y atención de las violencias contra niñas, niños y mujeres/personas gestantes</w:t>
            </w:r>
            <w:r w:rsidR="0082242B" w:rsidRPr="0055329E">
              <w:rPr>
                <w:rFonts w:asciiTheme="minorHAnsi" w:eastAsia="Arial Narrow" w:hAnsiTheme="minorHAnsi" w:cs="Arial"/>
                <w:b/>
                <w:bCs/>
                <w:i/>
                <w:iCs/>
                <w:color w:val="000000" w:themeColor="text1"/>
                <w:sz w:val="18"/>
                <w:szCs w:val="18"/>
                <w:lang w:val="es"/>
              </w:rPr>
              <w:t>,</w:t>
            </w:r>
            <w:r w:rsidRPr="0055329E">
              <w:rPr>
                <w:rFonts w:asciiTheme="minorHAnsi" w:eastAsia="Arial Narrow" w:hAnsiTheme="minorHAnsi" w:cs="Arial"/>
                <w:b/>
                <w:bCs/>
                <w:i/>
                <w:iCs/>
                <w:color w:val="000000" w:themeColor="text1"/>
                <w:sz w:val="18"/>
                <w:szCs w:val="18"/>
                <w:lang w:val="es"/>
              </w:rPr>
              <w:t xml:space="preserve"> en el marco de</w:t>
            </w:r>
            <w:r w:rsidR="000D4AB9" w:rsidRPr="0055329E">
              <w:rPr>
                <w:rFonts w:asciiTheme="minorHAnsi" w:eastAsia="Arial Narrow" w:hAnsiTheme="minorHAnsi" w:cs="Arial"/>
                <w:b/>
                <w:bCs/>
                <w:i/>
                <w:iCs/>
                <w:color w:val="000000" w:themeColor="text1"/>
                <w:sz w:val="18"/>
                <w:szCs w:val="18"/>
                <w:lang w:val="es"/>
              </w:rPr>
              <w:t xml:space="preserve"> </w:t>
            </w:r>
            <w:proofErr w:type="spellStart"/>
            <w:r w:rsidR="00D16856" w:rsidRPr="0055329E">
              <w:rPr>
                <w:rFonts w:asciiTheme="minorHAnsi" w:eastAsia="Arial Narrow" w:hAnsiTheme="minorHAnsi" w:cs="Arial"/>
                <w:b/>
                <w:bCs/>
                <w:i/>
                <w:iCs/>
                <w:color w:val="000000" w:themeColor="text1"/>
                <w:sz w:val="18"/>
                <w:szCs w:val="18"/>
                <w:lang w:val="es"/>
              </w:rPr>
              <w:t>a</w:t>
            </w:r>
            <w:proofErr w:type="spellEnd"/>
            <w:r w:rsidR="00D16856" w:rsidRPr="0055329E">
              <w:rPr>
                <w:rFonts w:asciiTheme="minorHAnsi" w:eastAsia="Arial Narrow" w:hAnsiTheme="minorHAnsi" w:cs="Arial"/>
                <w:b/>
                <w:bCs/>
                <w:i/>
                <w:iCs/>
                <w:color w:val="000000" w:themeColor="text1"/>
                <w:sz w:val="18"/>
                <w:szCs w:val="18"/>
                <w:lang w:val="es"/>
              </w:rPr>
              <w:t xml:space="preserve"> convocatoria</w:t>
            </w:r>
            <w:r w:rsidRPr="0055329E">
              <w:rPr>
                <w:rFonts w:asciiTheme="minorHAnsi" w:eastAsia="Arial Narrow" w:hAnsiTheme="minorHAnsi" w:cs="Arial"/>
                <w:b/>
                <w:bCs/>
                <w:i/>
                <w:iCs/>
                <w:color w:val="000000" w:themeColor="text1"/>
                <w:sz w:val="18"/>
                <w:szCs w:val="18"/>
                <w:lang w:val="es"/>
              </w:rPr>
              <w:t xml:space="preserve"> Fondo 1787 </w:t>
            </w:r>
            <w:r w:rsidR="00D67E05" w:rsidRPr="0055329E">
              <w:rPr>
                <w:rFonts w:asciiTheme="minorHAnsi" w:eastAsia="Arial Narrow" w:hAnsiTheme="minorHAnsi" w:cs="Arial"/>
                <w:b/>
                <w:bCs/>
                <w:i/>
                <w:iCs/>
                <w:color w:val="000000" w:themeColor="text1"/>
                <w:sz w:val="18"/>
                <w:szCs w:val="18"/>
                <w:lang w:val="es"/>
              </w:rPr>
              <w:t>de 2019</w:t>
            </w:r>
            <w:r w:rsidR="005968D6" w:rsidRPr="0055329E">
              <w:rPr>
                <w:rStyle w:val="Refdenotaalpie"/>
                <w:rFonts w:asciiTheme="minorHAnsi" w:eastAsia="Arial Narrow" w:hAnsiTheme="minorHAnsi" w:cs="Arial"/>
                <w:b/>
                <w:bCs/>
                <w:i/>
                <w:iCs/>
                <w:color w:val="000000" w:themeColor="text1"/>
                <w:sz w:val="18"/>
                <w:szCs w:val="18"/>
                <w:lang w:val="es"/>
              </w:rPr>
              <w:footnoteReference w:id="10"/>
            </w:r>
            <w:r w:rsidR="00D67E05" w:rsidRPr="0055329E">
              <w:rPr>
                <w:rFonts w:asciiTheme="minorHAnsi" w:eastAsia="Arial Narrow" w:hAnsiTheme="minorHAnsi" w:cs="Arial"/>
                <w:b/>
                <w:bCs/>
                <w:i/>
                <w:iCs/>
                <w:color w:val="000000" w:themeColor="text1"/>
                <w:sz w:val="18"/>
                <w:szCs w:val="18"/>
                <w:lang w:val="es"/>
              </w:rPr>
              <w:t xml:space="preserve">, </w:t>
            </w:r>
            <w:r w:rsidRPr="0055329E">
              <w:rPr>
                <w:rFonts w:asciiTheme="minorHAnsi" w:eastAsia="Arial Narrow" w:hAnsiTheme="minorHAnsi" w:cs="Arial"/>
                <w:b/>
                <w:bCs/>
                <w:i/>
                <w:iCs/>
                <w:color w:val="000000" w:themeColor="text1"/>
                <w:sz w:val="18"/>
                <w:szCs w:val="18"/>
                <w:lang w:val="es"/>
              </w:rPr>
              <w:t>suscrito entre el ICBF e ICETEX.</w:t>
            </w:r>
          </w:p>
        </w:tc>
      </w:tr>
      <w:tr w:rsidR="006F70C8" w:rsidRPr="0055329E" w14:paraId="7E49770B" w14:textId="77777777" w:rsidTr="006E56A0">
        <w:trPr>
          <w:jc w:val="center"/>
        </w:trPr>
        <w:tc>
          <w:tcPr>
            <w:tcW w:w="3114" w:type="dxa"/>
            <w:shd w:val="clear" w:color="auto" w:fill="D1D1D1" w:themeFill="background2" w:themeFillShade="E6"/>
          </w:tcPr>
          <w:p w14:paraId="08707B0B" w14:textId="77777777" w:rsidR="006F70C8" w:rsidRPr="0055329E" w:rsidRDefault="006F70C8" w:rsidP="00177013">
            <w:pPr>
              <w:pStyle w:val="NormalWeb"/>
              <w:spacing w:before="0" w:beforeAutospacing="0" w:after="0"/>
              <w:jc w:val="center"/>
              <w:rPr>
                <w:rFonts w:asciiTheme="minorHAnsi" w:eastAsia="Arial Narrow" w:hAnsiTheme="minorHAnsi" w:cs="Arial"/>
                <w:b/>
                <w:color w:val="000000" w:themeColor="text1"/>
                <w:sz w:val="18"/>
                <w:szCs w:val="18"/>
                <w:bdr w:val="none" w:sz="0" w:space="0" w:color="auto" w:frame="1"/>
              </w:rPr>
            </w:pPr>
            <w:proofErr w:type="spellStart"/>
            <w:r w:rsidRPr="0055329E">
              <w:rPr>
                <w:rFonts w:asciiTheme="minorHAnsi" w:eastAsia="Arial Narrow" w:hAnsiTheme="minorHAnsi" w:cs="Arial"/>
                <w:b/>
                <w:color w:val="000000" w:themeColor="text1"/>
                <w:sz w:val="18"/>
                <w:szCs w:val="18"/>
                <w:bdr w:val="none" w:sz="0" w:space="0" w:color="auto" w:frame="1"/>
              </w:rPr>
              <w:t>Objetivo</w:t>
            </w:r>
            <w:proofErr w:type="spellEnd"/>
            <w:r w:rsidRPr="0055329E">
              <w:rPr>
                <w:rFonts w:asciiTheme="minorHAnsi" w:eastAsia="Arial Narrow" w:hAnsiTheme="minorHAnsi" w:cs="Arial"/>
                <w:b/>
                <w:color w:val="000000" w:themeColor="text1"/>
                <w:sz w:val="18"/>
                <w:szCs w:val="18"/>
                <w:bdr w:val="none" w:sz="0" w:space="0" w:color="auto" w:frame="1"/>
              </w:rPr>
              <w:t xml:space="preserve"> principal</w:t>
            </w:r>
          </w:p>
        </w:tc>
        <w:tc>
          <w:tcPr>
            <w:tcW w:w="6095" w:type="dxa"/>
            <w:shd w:val="clear" w:color="auto" w:fill="auto"/>
          </w:tcPr>
          <w:p w14:paraId="5E2CF896" w14:textId="5F7D6E44" w:rsidR="006F70C8" w:rsidRPr="0055329E" w:rsidRDefault="006F70C8" w:rsidP="00177013">
            <w:pPr>
              <w:pStyle w:val="NormalWeb"/>
              <w:spacing w:before="0" w:beforeAutospacing="0" w:after="0"/>
              <w:jc w:val="both"/>
              <w:rPr>
                <w:rFonts w:asciiTheme="minorHAnsi" w:eastAsia="Arial Narrow" w:hAnsiTheme="minorHAnsi" w:cs="Arial"/>
                <w:sz w:val="18"/>
                <w:szCs w:val="18"/>
                <w:bdr w:val="none" w:sz="0" w:space="0" w:color="auto" w:frame="1"/>
                <w:lang w:val="es-CO"/>
              </w:rPr>
            </w:pPr>
            <w:r w:rsidRPr="0055329E">
              <w:rPr>
                <w:rFonts w:asciiTheme="minorHAnsi" w:eastAsia="Arial Narrow" w:hAnsiTheme="minorHAnsi" w:cs="Arial"/>
                <w:color w:val="000000" w:themeColor="text1"/>
                <w:sz w:val="18"/>
                <w:szCs w:val="18"/>
                <w:lang w:val="es"/>
              </w:rPr>
              <w:t xml:space="preserve">Promover procesos de formación y cualificación como herramienta de transformación social que contribuye al fortalecimiento de capacidades del talento humano, que incidan en la gestión y atención con calidad de las niñas y los niños vinculados a los servicios de atención integral a la primera infancia del ICBF, mediante la difusión y apropiación de temáticas </w:t>
            </w:r>
            <w:r w:rsidR="00757E8E" w:rsidRPr="0055329E">
              <w:rPr>
                <w:rFonts w:asciiTheme="minorHAnsi" w:eastAsia="Arial Narrow" w:hAnsiTheme="minorHAnsi" w:cs="Arial"/>
                <w:color w:val="000000" w:themeColor="text1"/>
                <w:sz w:val="18"/>
                <w:szCs w:val="18"/>
                <w:lang w:val="es"/>
              </w:rPr>
              <w:t>articuladas</w:t>
            </w:r>
            <w:r w:rsidRPr="0055329E">
              <w:rPr>
                <w:rFonts w:asciiTheme="minorHAnsi" w:eastAsia="Arial Narrow" w:hAnsiTheme="minorHAnsi" w:cs="Arial"/>
                <w:color w:val="000000" w:themeColor="text1"/>
                <w:sz w:val="18"/>
                <w:szCs w:val="18"/>
                <w:lang w:val="es"/>
              </w:rPr>
              <w:t xml:space="preserve"> con la Ley 1804 de 2016</w:t>
            </w:r>
            <w:r w:rsidR="007C2F7D" w:rsidRPr="0055329E">
              <w:rPr>
                <w:rStyle w:val="Refdenotaalpie"/>
                <w:rFonts w:asciiTheme="minorHAnsi" w:eastAsia="Arial Narrow" w:hAnsiTheme="minorHAnsi" w:cs="Arial"/>
                <w:color w:val="000000" w:themeColor="text1"/>
                <w:sz w:val="18"/>
                <w:szCs w:val="18"/>
                <w:lang w:val="es"/>
              </w:rPr>
              <w:footnoteReference w:id="11"/>
            </w:r>
            <w:r w:rsidRPr="0055329E">
              <w:rPr>
                <w:rFonts w:asciiTheme="minorHAnsi" w:eastAsia="Arial Narrow" w:hAnsiTheme="minorHAnsi" w:cs="Arial"/>
                <w:color w:val="000000" w:themeColor="text1"/>
                <w:sz w:val="18"/>
                <w:szCs w:val="18"/>
                <w:lang w:val="es"/>
              </w:rPr>
              <w:t>, los componentes de calidad de la educación inicial y el reconocimiento de oportunidades y necesidades territoriales</w:t>
            </w:r>
            <w:r w:rsidR="000433A9" w:rsidRPr="0055329E">
              <w:rPr>
                <w:rFonts w:asciiTheme="minorHAnsi" w:eastAsia="Arial Narrow" w:hAnsiTheme="minorHAnsi" w:cs="Arial"/>
                <w:color w:val="000000" w:themeColor="text1"/>
                <w:sz w:val="18"/>
                <w:szCs w:val="18"/>
                <w:lang w:val="es"/>
              </w:rPr>
              <w:t>.</w:t>
            </w:r>
            <w:r w:rsidRPr="0055329E">
              <w:rPr>
                <w:rFonts w:asciiTheme="minorHAnsi" w:eastAsia="Arial Narrow" w:hAnsiTheme="minorHAnsi" w:cs="Arial"/>
                <w:sz w:val="18"/>
                <w:szCs w:val="18"/>
                <w:lang w:val="es-CO"/>
              </w:rPr>
              <w:t xml:space="preserve"> </w:t>
            </w:r>
          </w:p>
        </w:tc>
      </w:tr>
      <w:tr w:rsidR="006F70C8" w:rsidRPr="0055329E" w14:paraId="47F16E20" w14:textId="77777777" w:rsidTr="006E56A0">
        <w:trPr>
          <w:jc w:val="center"/>
        </w:trPr>
        <w:tc>
          <w:tcPr>
            <w:tcW w:w="3114" w:type="dxa"/>
            <w:shd w:val="clear" w:color="auto" w:fill="D1D1D1" w:themeFill="background2" w:themeFillShade="E6"/>
          </w:tcPr>
          <w:p w14:paraId="6368D80E" w14:textId="77777777" w:rsidR="006F70C8" w:rsidRPr="0055329E" w:rsidRDefault="006F70C8" w:rsidP="00177013">
            <w:pPr>
              <w:pStyle w:val="NormalWeb"/>
              <w:spacing w:before="0" w:beforeAutospacing="0" w:after="0"/>
              <w:jc w:val="center"/>
              <w:rPr>
                <w:rFonts w:asciiTheme="minorHAnsi" w:eastAsia="Arial Narrow" w:hAnsiTheme="minorHAnsi" w:cs="Arial"/>
                <w:b/>
                <w:color w:val="000000" w:themeColor="text1"/>
                <w:sz w:val="18"/>
                <w:szCs w:val="18"/>
                <w:bdr w:val="none" w:sz="0" w:space="0" w:color="auto" w:frame="1"/>
              </w:rPr>
            </w:pPr>
            <w:r w:rsidRPr="0055329E">
              <w:rPr>
                <w:rFonts w:asciiTheme="minorHAnsi" w:eastAsia="Arial Narrow" w:hAnsiTheme="minorHAnsi" w:cs="Arial"/>
                <w:b/>
                <w:color w:val="000000" w:themeColor="text1"/>
                <w:sz w:val="18"/>
                <w:szCs w:val="18"/>
                <w:bdr w:val="none" w:sz="0" w:space="0" w:color="auto" w:frame="1"/>
              </w:rPr>
              <w:t xml:space="preserve">Población </w:t>
            </w:r>
            <w:proofErr w:type="spellStart"/>
            <w:r w:rsidRPr="0055329E">
              <w:rPr>
                <w:rFonts w:asciiTheme="minorHAnsi" w:eastAsia="Arial Narrow" w:hAnsiTheme="minorHAnsi" w:cs="Arial"/>
                <w:b/>
                <w:color w:val="000000" w:themeColor="text1"/>
                <w:sz w:val="18"/>
                <w:szCs w:val="18"/>
                <w:bdr w:val="none" w:sz="0" w:space="0" w:color="auto" w:frame="1"/>
              </w:rPr>
              <w:t>objetivo</w:t>
            </w:r>
            <w:proofErr w:type="spellEnd"/>
          </w:p>
        </w:tc>
        <w:tc>
          <w:tcPr>
            <w:tcW w:w="6095" w:type="dxa"/>
            <w:shd w:val="clear" w:color="auto" w:fill="auto"/>
          </w:tcPr>
          <w:p w14:paraId="4835830D" w14:textId="77777777" w:rsidR="006F70C8" w:rsidRPr="0055329E" w:rsidRDefault="006F70C8" w:rsidP="00352257">
            <w:pPr>
              <w:pStyle w:val="NormalWeb"/>
              <w:numPr>
                <w:ilvl w:val="0"/>
                <w:numId w:val="5"/>
              </w:numPr>
              <w:spacing w:before="0" w:beforeAutospacing="0" w:after="0"/>
              <w:jc w:val="both"/>
              <w:rPr>
                <w:rFonts w:asciiTheme="minorHAnsi" w:eastAsia="Arial Narrow" w:hAnsiTheme="minorHAnsi" w:cs="Arial"/>
                <w:color w:val="000000" w:themeColor="text1"/>
                <w:sz w:val="18"/>
                <w:szCs w:val="18"/>
                <w:bdr w:val="none" w:sz="0" w:space="0" w:color="auto" w:frame="1"/>
                <w:lang w:val="es-CO"/>
              </w:rPr>
            </w:pPr>
            <w:r w:rsidRPr="0055329E">
              <w:rPr>
                <w:rFonts w:asciiTheme="minorHAnsi" w:eastAsia="Arial Narrow" w:hAnsiTheme="minorHAnsi" w:cs="Arial"/>
                <w:b/>
                <w:bCs/>
                <w:color w:val="000000" w:themeColor="text1"/>
                <w:sz w:val="18"/>
                <w:szCs w:val="18"/>
                <w:lang w:val="es"/>
              </w:rPr>
              <w:t>Otros:</w:t>
            </w:r>
            <w:r w:rsidRPr="0055329E">
              <w:rPr>
                <w:rFonts w:asciiTheme="minorHAnsi" w:eastAsia="Arial Narrow" w:hAnsiTheme="minorHAnsi" w:cs="Arial"/>
                <w:color w:val="000000" w:themeColor="text1"/>
                <w:sz w:val="18"/>
                <w:szCs w:val="18"/>
                <w:lang w:val="es"/>
              </w:rPr>
              <w:t xml:space="preserve"> Agentes educativos, madres y padres comunitarios vinculados a los servicios de educación inicial en el marco de la atención integral del ICBF</w:t>
            </w:r>
            <w:r w:rsidRPr="0055329E">
              <w:rPr>
                <w:rFonts w:asciiTheme="minorHAnsi" w:eastAsia="Arial Narrow" w:hAnsiTheme="minorHAnsi" w:cs="Arial"/>
                <w:sz w:val="18"/>
                <w:szCs w:val="18"/>
                <w:lang w:val="es-CO"/>
              </w:rPr>
              <w:t xml:space="preserve"> </w:t>
            </w:r>
          </w:p>
        </w:tc>
      </w:tr>
      <w:tr w:rsidR="006F70C8" w:rsidRPr="0055329E" w14:paraId="5116737B" w14:textId="77777777" w:rsidTr="006E56A0">
        <w:trPr>
          <w:jc w:val="center"/>
        </w:trPr>
        <w:tc>
          <w:tcPr>
            <w:tcW w:w="3114" w:type="dxa"/>
            <w:shd w:val="clear" w:color="auto" w:fill="D1D1D1" w:themeFill="background2" w:themeFillShade="E6"/>
          </w:tcPr>
          <w:p w14:paraId="141AAAC1" w14:textId="573E4739" w:rsidR="006F70C8" w:rsidRPr="0055329E" w:rsidRDefault="006F70C8" w:rsidP="00177013">
            <w:pPr>
              <w:pStyle w:val="NormalWeb"/>
              <w:spacing w:before="0" w:beforeAutospacing="0" w:after="0"/>
              <w:jc w:val="center"/>
              <w:rPr>
                <w:rFonts w:asciiTheme="minorHAnsi" w:eastAsia="Arial Narrow" w:hAnsiTheme="minorHAnsi" w:cs="Arial"/>
                <w:b/>
                <w:color w:val="000000" w:themeColor="text1"/>
                <w:sz w:val="18"/>
                <w:szCs w:val="18"/>
                <w:bdr w:val="none" w:sz="0" w:space="0" w:color="auto" w:frame="1"/>
                <w:lang w:val="es-CO"/>
              </w:rPr>
            </w:pPr>
            <w:r w:rsidRPr="0055329E">
              <w:rPr>
                <w:rFonts w:asciiTheme="minorHAnsi" w:eastAsia="Arial Narrow" w:hAnsiTheme="minorHAnsi" w:cs="Arial"/>
                <w:b/>
                <w:color w:val="000000" w:themeColor="text1"/>
                <w:sz w:val="18"/>
                <w:szCs w:val="18"/>
                <w:bdr w:val="none" w:sz="0" w:space="0" w:color="auto" w:frame="1"/>
                <w:lang w:val="es-CO"/>
              </w:rPr>
              <w:t xml:space="preserve">Población que participa en la acción </w:t>
            </w:r>
          </w:p>
        </w:tc>
        <w:tc>
          <w:tcPr>
            <w:tcW w:w="6095" w:type="dxa"/>
            <w:shd w:val="clear" w:color="auto" w:fill="auto"/>
          </w:tcPr>
          <w:p w14:paraId="5E155B85" w14:textId="69FC0F73" w:rsidR="006F70C8" w:rsidRPr="0055329E" w:rsidRDefault="006F70C8" w:rsidP="00352257">
            <w:pPr>
              <w:pStyle w:val="NormalWeb"/>
              <w:numPr>
                <w:ilvl w:val="0"/>
                <w:numId w:val="5"/>
              </w:numPr>
              <w:spacing w:before="0" w:beforeAutospacing="0" w:after="0"/>
              <w:jc w:val="both"/>
              <w:rPr>
                <w:rFonts w:asciiTheme="minorHAnsi" w:eastAsia="Arial Narrow" w:hAnsiTheme="minorHAnsi" w:cs="Arial"/>
                <w:color w:val="000000" w:themeColor="text1"/>
                <w:sz w:val="18"/>
                <w:szCs w:val="18"/>
                <w:bdr w:val="none" w:sz="0" w:space="0" w:color="auto" w:frame="1"/>
                <w:lang w:val="es-CO"/>
              </w:rPr>
            </w:pPr>
            <w:proofErr w:type="gramStart"/>
            <w:r w:rsidRPr="0055329E">
              <w:rPr>
                <w:rFonts w:asciiTheme="minorHAnsi" w:eastAsia="Arial Narrow" w:hAnsiTheme="minorHAnsi" w:cs="Arial"/>
                <w:color w:val="000000" w:themeColor="text1"/>
                <w:sz w:val="18"/>
                <w:szCs w:val="18"/>
                <w:lang w:val="es-CO"/>
              </w:rPr>
              <w:t>Total</w:t>
            </w:r>
            <w:proofErr w:type="gramEnd"/>
            <w:r w:rsidRPr="0055329E">
              <w:rPr>
                <w:rFonts w:asciiTheme="minorHAnsi" w:eastAsia="Arial Narrow" w:hAnsiTheme="minorHAnsi" w:cs="Arial"/>
                <w:color w:val="000000" w:themeColor="text1"/>
                <w:sz w:val="18"/>
                <w:szCs w:val="18"/>
                <w:lang w:val="es-CO"/>
              </w:rPr>
              <w:t xml:space="preserve"> </w:t>
            </w:r>
            <w:r w:rsidR="00385877" w:rsidRPr="0055329E">
              <w:rPr>
                <w:rFonts w:asciiTheme="minorHAnsi" w:eastAsia="Arial Narrow" w:hAnsiTheme="minorHAnsi" w:cs="Arial"/>
                <w:color w:val="000000" w:themeColor="text1"/>
                <w:sz w:val="18"/>
                <w:szCs w:val="18"/>
                <w:lang w:val="es-CO"/>
              </w:rPr>
              <w:t xml:space="preserve">de </w:t>
            </w:r>
            <w:r w:rsidRPr="0055329E">
              <w:rPr>
                <w:rFonts w:asciiTheme="minorHAnsi" w:eastAsia="Arial Narrow" w:hAnsiTheme="minorHAnsi" w:cs="Arial"/>
                <w:color w:val="000000" w:themeColor="text1"/>
                <w:sz w:val="18"/>
                <w:szCs w:val="18"/>
                <w:lang w:val="es-CO"/>
              </w:rPr>
              <w:t>participantes: 500 agentes educativos, madres y padres comunitarios.</w:t>
            </w:r>
          </w:p>
          <w:p w14:paraId="7464DA00" w14:textId="77777777" w:rsidR="006F70C8" w:rsidRPr="0055329E" w:rsidRDefault="006F70C8" w:rsidP="00352257">
            <w:pPr>
              <w:pStyle w:val="NormalWeb"/>
              <w:numPr>
                <w:ilvl w:val="0"/>
                <w:numId w:val="5"/>
              </w:numPr>
              <w:spacing w:before="0" w:beforeAutospacing="0" w:after="0"/>
              <w:jc w:val="both"/>
              <w:rPr>
                <w:rFonts w:asciiTheme="minorHAnsi" w:eastAsia="Arial Narrow" w:hAnsiTheme="minorHAnsi" w:cs="Arial"/>
                <w:sz w:val="18"/>
                <w:szCs w:val="18"/>
                <w:bdr w:val="none" w:sz="0" w:space="0" w:color="auto" w:frame="1"/>
                <w:lang w:val="es-CO"/>
              </w:rPr>
            </w:pPr>
            <w:r w:rsidRPr="0055329E">
              <w:rPr>
                <w:rFonts w:asciiTheme="minorHAnsi" w:eastAsia="Arial Narrow" w:hAnsiTheme="minorHAnsi" w:cs="Arial"/>
                <w:color w:val="000000" w:themeColor="text1"/>
                <w:sz w:val="18"/>
                <w:szCs w:val="18"/>
                <w:lang w:val="es-CO"/>
              </w:rPr>
              <w:lastRenderedPageBreak/>
              <w:t>Sexo: 435 (femenino), 56 (masculino) y 9 (sin información) participantes.</w:t>
            </w:r>
          </w:p>
          <w:p w14:paraId="5C0C264A" w14:textId="77777777" w:rsidR="006F70C8" w:rsidRPr="0055329E" w:rsidRDefault="006F70C8" w:rsidP="00352257">
            <w:pPr>
              <w:pStyle w:val="NormalWeb"/>
              <w:numPr>
                <w:ilvl w:val="0"/>
                <w:numId w:val="5"/>
              </w:numPr>
              <w:spacing w:before="0" w:beforeAutospacing="0" w:after="0"/>
              <w:jc w:val="both"/>
              <w:rPr>
                <w:rFonts w:asciiTheme="minorHAnsi" w:eastAsia="Arial Narrow" w:hAnsiTheme="minorHAnsi" w:cs="Arial"/>
                <w:sz w:val="18"/>
                <w:szCs w:val="18"/>
                <w:bdr w:val="none" w:sz="0" w:space="0" w:color="auto" w:frame="1"/>
                <w:lang w:val="es-CO"/>
              </w:rPr>
            </w:pPr>
            <w:r w:rsidRPr="0055329E">
              <w:rPr>
                <w:rFonts w:asciiTheme="minorHAnsi" w:eastAsia="Arial Narrow" w:hAnsiTheme="minorHAnsi" w:cs="Arial"/>
                <w:color w:val="000000" w:themeColor="text1"/>
                <w:sz w:val="18"/>
                <w:szCs w:val="18"/>
                <w:lang w:val="es-CO"/>
              </w:rPr>
              <w:t>Curso de vida: 353 (adultez), 145 (juventud) y 2 (persona mayor a 60 años) participantes.</w:t>
            </w:r>
          </w:p>
          <w:p w14:paraId="5925BB20" w14:textId="77777777" w:rsidR="006F70C8" w:rsidRPr="0055329E" w:rsidRDefault="006F70C8" w:rsidP="00352257">
            <w:pPr>
              <w:pStyle w:val="NormalWeb"/>
              <w:numPr>
                <w:ilvl w:val="0"/>
                <w:numId w:val="5"/>
              </w:numPr>
              <w:spacing w:before="0" w:beforeAutospacing="0" w:after="0"/>
              <w:jc w:val="both"/>
              <w:rPr>
                <w:rFonts w:asciiTheme="minorHAnsi" w:eastAsia="Arial Narrow" w:hAnsiTheme="minorHAnsi" w:cs="Arial"/>
                <w:sz w:val="18"/>
                <w:szCs w:val="18"/>
                <w:bdr w:val="none" w:sz="0" w:space="0" w:color="auto" w:frame="1"/>
                <w:lang w:val="es-CO"/>
              </w:rPr>
            </w:pPr>
            <w:r w:rsidRPr="0055329E">
              <w:rPr>
                <w:rFonts w:asciiTheme="minorHAnsi" w:eastAsia="Arial Narrow" w:hAnsiTheme="minorHAnsi" w:cs="Arial"/>
                <w:color w:val="000000" w:themeColor="text1"/>
                <w:sz w:val="18"/>
                <w:szCs w:val="18"/>
                <w:lang w:val="es-CO"/>
              </w:rPr>
              <w:t>Participación por modalidad de atención: 115 (institucional), 131 (familiar), 17 (comunitaria) y 237 (propia e intercultural) participantes.</w:t>
            </w:r>
          </w:p>
          <w:p w14:paraId="17889717" w14:textId="77777777" w:rsidR="006F70C8" w:rsidRPr="0055329E" w:rsidRDefault="006F70C8" w:rsidP="00352257">
            <w:pPr>
              <w:pStyle w:val="NormalWeb"/>
              <w:numPr>
                <w:ilvl w:val="0"/>
                <w:numId w:val="5"/>
              </w:numPr>
              <w:spacing w:before="0" w:beforeAutospacing="0" w:after="0"/>
              <w:jc w:val="both"/>
              <w:rPr>
                <w:rFonts w:asciiTheme="minorHAnsi" w:eastAsia="Arial Narrow" w:hAnsiTheme="minorHAnsi" w:cs="Arial"/>
                <w:sz w:val="18"/>
                <w:szCs w:val="18"/>
                <w:bdr w:val="none" w:sz="0" w:space="0" w:color="auto" w:frame="1"/>
                <w:lang w:val="es-CO"/>
              </w:rPr>
            </w:pPr>
            <w:r w:rsidRPr="0055329E">
              <w:rPr>
                <w:rFonts w:asciiTheme="minorHAnsi" w:eastAsia="Arial Narrow" w:hAnsiTheme="minorHAnsi" w:cs="Arial"/>
                <w:color w:val="000000" w:themeColor="text1"/>
                <w:sz w:val="18"/>
                <w:szCs w:val="18"/>
                <w:lang w:val="es-CO"/>
              </w:rPr>
              <w:t>Participación en municipios PDET 216 participantes.</w:t>
            </w:r>
          </w:p>
          <w:p w14:paraId="6E190660" w14:textId="77777777" w:rsidR="006F70C8" w:rsidRPr="0055329E" w:rsidRDefault="006F70C8" w:rsidP="00352257">
            <w:pPr>
              <w:pStyle w:val="NormalWeb"/>
              <w:numPr>
                <w:ilvl w:val="0"/>
                <w:numId w:val="5"/>
              </w:numPr>
              <w:spacing w:before="0" w:beforeAutospacing="0" w:after="0"/>
              <w:jc w:val="both"/>
              <w:rPr>
                <w:rFonts w:asciiTheme="minorHAnsi" w:eastAsia="Arial Narrow" w:hAnsiTheme="minorHAnsi" w:cs="Arial"/>
                <w:sz w:val="18"/>
                <w:szCs w:val="18"/>
                <w:bdr w:val="none" w:sz="0" w:space="0" w:color="auto" w:frame="1"/>
                <w:lang w:val="es-CO"/>
              </w:rPr>
            </w:pPr>
            <w:r w:rsidRPr="0055329E">
              <w:rPr>
                <w:rFonts w:asciiTheme="minorHAnsi" w:eastAsia="Arial Narrow" w:hAnsiTheme="minorHAnsi" w:cs="Arial"/>
                <w:color w:val="000000" w:themeColor="text1"/>
                <w:sz w:val="18"/>
                <w:szCs w:val="18"/>
                <w:lang w:val="es-CO"/>
              </w:rPr>
              <w:t>Participación en municipios no PDET 284 participantes.</w:t>
            </w:r>
          </w:p>
        </w:tc>
      </w:tr>
      <w:tr w:rsidR="006F70C8" w:rsidRPr="0055329E" w14:paraId="79B1F0E5" w14:textId="77777777" w:rsidTr="006E56A0">
        <w:trPr>
          <w:trHeight w:val="331"/>
          <w:jc w:val="center"/>
        </w:trPr>
        <w:tc>
          <w:tcPr>
            <w:tcW w:w="3114" w:type="dxa"/>
            <w:shd w:val="clear" w:color="auto" w:fill="D1D1D1" w:themeFill="background2" w:themeFillShade="E6"/>
          </w:tcPr>
          <w:p w14:paraId="65591105" w14:textId="77777777" w:rsidR="006F70C8" w:rsidRPr="0055329E" w:rsidRDefault="006F70C8" w:rsidP="00177013">
            <w:pPr>
              <w:pStyle w:val="NormalWeb"/>
              <w:spacing w:before="0" w:beforeAutospacing="0" w:after="0"/>
              <w:jc w:val="center"/>
              <w:rPr>
                <w:rFonts w:asciiTheme="minorHAnsi" w:eastAsia="Arial Narrow" w:hAnsiTheme="minorHAnsi" w:cs="Arial"/>
                <w:b/>
                <w:color w:val="000000" w:themeColor="text1"/>
                <w:sz w:val="18"/>
                <w:szCs w:val="18"/>
                <w:bdr w:val="none" w:sz="0" w:space="0" w:color="auto" w:frame="1"/>
              </w:rPr>
            </w:pPr>
            <w:proofErr w:type="spellStart"/>
            <w:r w:rsidRPr="0055329E">
              <w:rPr>
                <w:rFonts w:asciiTheme="minorHAnsi" w:eastAsia="Arial Narrow" w:hAnsiTheme="minorHAnsi" w:cs="Arial"/>
                <w:b/>
                <w:color w:val="000000" w:themeColor="text1"/>
                <w:sz w:val="18"/>
                <w:szCs w:val="18"/>
                <w:bdr w:val="none" w:sz="0" w:space="0" w:color="auto" w:frame="1"/>
              </w:rPr>
              <w:lastRenderedPageBreak/>
              <w:t>Territorio</w:t>
            </w:r>
            <w:proofErr w:type="spellEnd"/>
            <w:r w:rsidRPr="0055329E">
              <w:rPr>
                <w:rFonts w:asciiTheme="minorHAnsi" w:eastAsia="Arial Narrow" w:hAnsiTheme="minorHAnsi" w:cs="Arial"/>
                <w:b/>
                <w:color w:val="000000" w:themeColor="text1"/>
                <w:sz w:val="18"/>
                <w:szCs w:val="18"/>
                <w:bdr w:val="none" w:sz="0" w:space="0" w:color="auto" w:frame="1"/>
              </w:rPr>
              <w:t xml:space="preserve">(s) de </w:t>
            </w:r>
            <w:proofErr w:type="spellStart"/>
            <w:r w:rsidRPr="0055329E">
              <w:rPr>
                <w:rFonts w:asciiTheme="minorHAnsi" w:eastAsia="Arial Narrow" w:hAnsiTheme="minorHAnsi" w:cs="Arial"/>
                <w:b/>
                <w:color w:val="000000" w:themeColor="text1"/>
                <w:sz w:val="18"/>
                <w:szCs w:val="18"/>
                <w:bdr w:val="none" w:sz="0" w:space="0" w:color="auto" w:frame="1"/>
              </w:rPr>
              <w:t>intervención</w:t>
            </w:r>
            <w:proofErr w:type="spellEnd"/>
          </w:p>
        </w:tc>
        <w:tc>
          <w:tcPr>
            <w:tcW w:w="6095" w:type="dxa"/>
            <w:shd w:val="clear" w:color="auto" w:fill="auto"/>
          </w:tcPr>
          <w:p w14:paraId="24EED6C4" w14:textId="3A4B251B" w:rsidR="006F70C8" w:rsidRPr="0055329E" w:rsidRDefault="006F70C8" w:rsidP="00177013">
            <w:pPr>
              <w:spacing w:after="240"/>
              <w:rPr>
                <w:rFonts w:eastAsia="Arial Narrow" w:cs="Arial"/>
                <w:color w:val="000000" w:themeColor="text1"/>
                <w:sz w:val="18"/>
                <w:szCs w:val="18"/>
                <w:lang w:val="es-CO"/>
              </w:rPr>
            </w:pPr>
            <w:r w:rsidRPr="0055329E">
              <w:rPr>
                <w:rFonts w:eastAsia="Arial Narrow" w:cs="Arial"/>
                <w:color w:val="000000" w:themeColor="text1"/>
                <w:sz w:val="18"/>
                <w:szCs w:val="18"/>
                <w:lang w:val="es-CO"/>
              </w:rPr>
              <w:t>Arauca, Caquetá, Casanare, Cesar, La Guajira y Meta</w:t>
            </w:r>
            <w:r w:rsidR="00385877" w:rsidRPr="0055329E">
              <w:rPr>
                <w:rFonts w:eastAsia="Arial Narrow" w:cs="Arial"/>
                <w:color w:val="000000" w:themeColor="text1"/>
                <w:sz w:val="18"/>
                <w:szCs w:val="18"/>
                <w:lang w:val="es-CO"/>
              </w:rPr>
              <w:t>.</w:t>
            </w:r>
          </w:p>
        </w:tc>
      </w:tr>
      <w:tr w:rsidR="006F70C8" w:rsidRPr="0055329E" w14:paraId="2103FE24" w14:textId="77777777" w:rsidTr="006E56A0">
        <w:trPr>
          <w:jc w:val="center"/>
        </w:trPr>
        <w:tc>
          <w:tcPr>
            <w:tcW w:w="3114" w:type="dxa"/>
            <w:shd w:val="clear" w:color="auto" w:fill="D1D1D1" w:themeFill="background2" w:themeFillShade="E6"/>
          </w:tcPr>
          <w:p w14:paraId="3A737D46" w14:textId="77777777" w:rsidR="006F70C8" w:rsidRPr="0055329E" w:rsidRDefault="006F70C8" w:rsidP="00177013">
            <w:pPr>
              <w:pStyle w:val="NormalWeb"/>
              <w:spacing w:before="0" w:beforeAutospacing="0" w:after="0"/>
              <w:jc w:val="center"/>
              <w:rPr>
                <w:rFonts w:asciiTheme="minorHAnsi" w:eastAsia="Arial Narrow" w:hAnsiTheme="minorHAnsi" w:cs="Arial"/>
                <w:b/>
                <w:color w:val="000000" w:themeColor="text1"/>
                <w:sz w:val="18"/>
                <w:szCs w:val="18"/>
                <w:bdr w:val="none" w:sz="0" w:space="0" w:color="auto" w:frame="1"/>
                <w:lang w:val="es-CO"/>
              </w:rPr>
            </w:pPr>
            <w:r w:rsidRPr="0055329E">
              <w:rPr>
                <w:rFonts w:asciiTheme="minorHAnsi" w:eastAsia="Arial Narrow" w:hAnsiTheme="minorHAnsi" w:cs="Arial"/>
                <w:b/>
                <w:color w:val="000000" w:themeColor="text1"/>
                <w:sz w:val="18"/>
                <w:szCs w:val="18"/>
                <w:bdr w:val="none" w:sz="0" w:space="0" w:color="auto" w:frame="1"/>
                <w:lang w:val="es-CO"/>
              </w:rPr>
              <w:t>Breve descripción (¿en qué consiste?)</w:t>
            </w:r>
          </w:p>
        </w:tc>
        <w:tc>
          <w:tcPr>
            <w:tcW w:w="6095" w:type="dxa"/>
            <w:shd w:val="clear" w:color="auto" w:fill="auto"/>
          </w:tcPr>
          <w:p w14:paraId="7B99B879" w14:textId="05E9AC70" w:rsidR="006F70C8" w:rsidRPr="0055329E" w:rsidRDefault="006F70C8" w:rsidP="00177013">
            <w:pPr>
              <w:spacing w:after="120"/>
              <w:jc w:val="both"/>
              <w:rPr>
                <w:rFonts w:eastAsia="Arial Narrow" w:cs="Arial"/>
                <w:sz w:val="18"/>
                <w:szCs w:val="18"/>
                <w:lang w:val="es-CO"/>
              </w:rPr>
            </w:pPr>
            <w:r w:rsidRPr="0055329E">
              <w:rPr>
                <w:rFonts w:eastAsia="Arial Narrow" w:cs="Arial"/>
                <w:sz w:val="18"/>
                <w:szCs w:val="18"/>
                <w:lang w:val="es-CO"/>
              </w:rPr>
              <w:t>El diplomado prevención, detección y atención a los diferentes tipos de violencia y fortalecimiento familiar a través de la promoción del buen trato y los vínculos afectivos, tiene como objetivo ofrecer línea técnica, orientaciones y herramientas para que el talento humano focalizado pueda prevenir, detectar y atender los diferentes tipos de violencia</w:t>
            </w:r>
            <w:r w:rsidR="00B906BF" w:rsidRPr="0055329E">
              <w:rPr>
                <w:rFonts w:eastAsia="Arial Narrow" w:cs="Arial"/>
                <w:sz w:val="18"/>
                <w:szCs w:val="18"/>
                <w:lang w:val="es-CO"/>
              </w:rPr>
              <w:t>, así como</w:t>
            </w:r>
            <w:r w:rsidRPr="0055329E">
              <w:rPr>
                <w:rFonts w:eastAsia="Arial Narrow" w:cs="Arial"/>
                <w:sz w:val="18"/>
                <w:szCs w:val="18"/>
                <w:lang w:val="es-CO"/>
              </w:rPr>
              <w:t xml:space="preserve"> fortalecer a las familias mediante acciones específicas de promoción de protección integral, buen trato, fortalecimiento de los vínculos afectivos y el cumplimiento de los derechos de las niñas y los niños desde la gestación. </w:t>
            </w:r>
          </w:p>
          <w:p w14:paraId="5346F630" w14:textId="7088E940" w:rsidR="006F70C8" w:rsidRPr="0055329E" w:rsidRDefault="006F70C8" w:rsidP="00177013">
            <w:pPr>
              <w:jc w:val="both"/>
              <w:rPr>
                <w:rFonts w:eastAsia="Arial Narrow" w:cs="Arial"/>
                <w:color w:val="000000" w:themeColor="text1"/>
                <w:sz w:val="18"/>
                <w:szCs w:val="18"/>
                <w:lang w:val="es-CO"/>
              </w:rPr>
            </w:pPr>
            <w:r w:rsidRPr="0055329E">
              <w:rPr>
                <w:rFonts w:eastAsia="Arial Narrow" w:cs="Arial"/>
                <w:color w:val="000000" w:themeColor="text1"/>
                <w:sz w:val="18"/>
                <w:szCs w:val="18"/>
                <w:lang w:val="es-CO"/>
              </w:rPr>
              <w:t>En este sentido, durante el segundo semestre de 2023, se implementó el diplomado “Transformando Realidades: Diálogos para una maternidad e Infancia Protegidas” con la Universidad Nacional Abierta y a Distancia</w:t>
            </w:r>
            <w:r w:rsidR="00036B4C" w:rsidRPr="0055329E">
              <w:rPr>
                <w:rFonts w:eastAsia="Arial Narrow" w:cs="Arial"/>
                <w:color w:val="000000" w:themeColor="text1"/>
                <w:sz w:val="18"/>
                <w:szCs w:val="18"/>
                <w:lang w:val="es-CO"/>
              </w:rPr>
              <w:t>. E</w:t>
            </w:r>
            <w:r w:rsidRPr="0055329E">
              <w:rPr>
                <w:rFonts w:eastAsia="Arial Narrow" w:cs="Arial"/>
                <w:color w:val="000000" w:themeColor="text1"/>
                <w:sz w:val="18"/>
                <w:szCs w:val="18"/>
                <w:lang w:val="es-CO"/>
              </w:rPr>
              <w:t>ste proceso de formación permitió brindar herramientas técnicas y prácticas a madres, padres comunitarios y agentes educativos de los servicios de educación inicial de ICBF, contribuyendo al desarrollo de competencias y habilidades para la prevención de las violencias contra niñas, niños y mujeres gestantes, promoviendo la protección, el respeto y la garantía de sus derechos a través de una formación crítica y solidaria.</w:t>
            </w:r>
          </w:p>
          <w:p w14:paraId="645F6F6B" w14:textId="77777777" w:rsidR="006F70C8" w:rsidRPr="0055329E" w:rsidRDefault="006F70C8" w:rsidP="00177013">
            <w:pPr>
              <w:jc w:val="both"/>
              <w:rPr>
                <w:rFonts w:eastAsia="Arial Narrow" w:cs="Arial"/>
                <w:color w:val="000000" w:themeColor="text1"/>
                <w:sz w:val="18"/>
                <w:szCs w:val="18"/>
                <w:lang w:val="es-CO"/>
              </w:rPr>
            </w:pPr>
            <w:r w:rsidRPr="0055329E">
              <w:rPr>
                <w:rFonts w:eastAsia="Arial Narrow" w:cs="Arial"/>
                <w:color w:val="000000" w:themeColor="text1"/>
                <w:sz w:val="18"/>
                <w:szCs w:val="18"/>
                <w:lang w:val="es-CO"/>
              </w:rPr>
              <w:t>Para ello, la estructura curricular de la formación se implementó en 120 horas a partir de los siguientes módulos:</w:t>
            </w:r>
          </w:p>
          <w:p w14:paraId="3C424FDC" w14:textId="77777777" w:rsidR="006F70C8" w:rsidRPr="0055329E" w:rsidRDefault="006F70C8" w:rsidP="00352257">
            <w:pPr>
              <w:pStyle w:val="Prrafodelista"/>
              <w:numPr>
                <w:ilvl w:val="0"/>
                <w:numId w:val="22"/>
              </w:numPr>
              <w:spacing w:after="200"/>
              <w:jc w:val="both"/>
              <w:rPr>
                <w:rFonts w:eastAsia="Arial Narrow" w:cs="Arial"/>
                <w:color w:val="000000" w:themeColor="text1"/>
                <w:sz w:val="18"/>
                <w:szCs w:val="18"/>
                <w:lang w:val="es-CO"/>
              </w:rPr>
            </w:pPr>
            <w:r w:rsidRPr="0055329E">
              <w:rPr>
                <w:rFonts w:eastAsia="Arial Narrow" w:cs="Arial"/>
                <w:color w:val="000000" w:themeColor="text1"/>
                <w:sz w:val="18"/>
                <w:szCs w:val="18"/>
                <w:lang w:val="es-CO"/>
              </w:rPr>
              <w:t>Módulo 1: identificación y lucha contra la violencia infantil: implicaciones y herramientas.</w:t>
            </w:r>
          </w:p>
          <w:p w14:paraId="56FE8BA7" w14:textId="77777777" w:rsidR="006F70C8" w:rsidRPr="0055329E" w:rsidRDefault="006F70C8" w:rsidP="00352257">
            <w:pPr>
              <w:pStyle w:val="Prrafodelista"/>
              <w:numPr>
                <w:ilvl w:val="0"/>
                <w:numId w:val="21"/>
              </w:numPr>
              <w:spacing w:after="200"/>
              <w:jc w:val="both"/>
              <w:rPr>
                <w:rFonts w:eastAsia="Arial Narrow" w:cs="Arial"/>
                <w:color w:val="000000" w:themeColor="text1"/>
                <w:sz w:val="18"/>
                <w:szCs w:val="18"/>
                <w:lang w:val="es"/>
              </w:rPr>
            </w:pPr>
            <w:r w:rsidRPr="0055329E">
              <w:rPr>
                <w:rFonts w:eastAsia="Arial Narrow" w:cs="Arial"/>
                <w:color w:val="000000" w:themeColor="text1"/>
                <w:sz w:val="18"/>
                <w:szCs w:val="18"/>
                <w:lang w:val="es-CO"/>
              </w:rPr>
              <w:t>Módulo 2: transformaciones sociales y comunitarias que promueven el reconocimiento de la diversidad de las niñas y los niños.</w:t>
            </w:r>
            <w:r w:rsidRPr="0055329E">
              <w:rPr>
                <w:rFonts w:eastAsia="Arial Narrow" w:cs="Arial"/>
                <w:color w:val="000000" w:themeColor="text1"/>
                <w:sz w:val="18"/>
                <w:szCs w:val="18"/>
                <w:lang w:val="es"/>
              </w:rPr>
              <w:t xml:space="preserve"> </w:t>
            </w:r>
          </w:p>
          <w:p w14:paraId="7E40729C" w14:textId="77777777" w:rsidR="006F70C8" w:rsidRPr="0055329E" w:rsidRDefault="006F70C8" w:rsidP="00352257">
            <w:pPr>
              <w:pStyle w:val="Prrafodelista"/>
              <w:numPr>
                <w:ilvl w:val="0"/>
                <w:numId w:val="20"/>
              </w:numPr>
              <w:spacing w:after="200"/>
              <w:jc w:val="both"/>
              <w:rPr>
                <w:rFonts w:eastAsia="Arial Narrow" w:cs="Arial"/>
                <w:color w:val="000000" w:themeColor="text1"/>
                <w:sz w:val="18"/>
                <w:szCs w:val="18"/>
                <w:lang w:val="es-CO"/>
              </w:rPr>
            </w:pPr>
            <w:r w:rsidRPr="0055329E">
              <w:rPr>
                <w:rFonts w:eastAsia="Arial Narrow" w:cs="Arial"/>
                <w:color w:val="000000" w:themeColor="text1"/>
                <w:sz w:val="18"/>
                <w:szCs w:val="18"/>
                <w:lang w:val="es-CO"/>
              </w:rPr>
              <w:t xml:space="preserve">Módulo 3: la crianza consciente y respetuosa, como oportunidad para la prevención de las violencias y herramienta para potenciar el desarrollo integral de los niños, niñas y madres gestantes. </w:t>
            </w:r>
          </w:p>
          <w:p w14:paraId="0979CEED" w14:textId="77777777" w:rsidR="006F70C8" w:rsidRPr="0055329E" w:rsidRDefault="006F70C8" w:rsidP="00177013">
            <w:pPr>
              <w:jc w:val="both"/>
              <w:rPr>
                <w:rFonts w:eastAsia="Arial Narrow" w:cs="Arial"/>
                <w:color w:val="000000" w:themeColor="text1"/>
                <w:sz w:val="18"/>
                <w:szCs w:val="18"/>
                <w:lang w:val="es-CO"/>
              </w:rPr>
            </w:pPr>
            <w:r w:rsidRPr="0055329E">
              <w:rPr>
                <w:rFonts w:eastAsia="Arial Narrow" w:cs="Arial"/>
                <w:color w:val="000000" w:themeColor="text1"/>
                <w:sz w:val="18"/>
                <w:szCs w:val="18"/>
                <w:lang w:val="es-CO"/>
              </w:rPr>
              <w:t xml:space="preserve">De esta manera, el diplomado contribuyo al fortalecimiento de acciones que se promueven desde el componente de calidad de la educación inicial: familia, comunidad y redes, en la medida en que brindó a las madres, padres comunitarios y agentes educativos, las herramientas para impulsar el desarrollo de habilidades de liderazgo y toma de decisiones, para que los participantes se reconocieran como líderes de cambio en sus respectivas comunidades, promoviendo la equidad, la justicia social y la convivencia pacífica, y favorecer la articulación con actores e instancias locales en el marco del restablecimiento y la garantía de los derechos de las niñas, los niños y las mujeres gestantes.  </w:t>
            </w:r>
          </w:p>
        </w:tc>
      </w:tr>
      <w:tr w:rsidR="006F70C8" w:rsidRPr="0055329E" w14:paraId="248C3AB3" w14:textId="77777777" w:rsidTr="006E56A0">
        <w:trPr>
          <w:jc w:val="center"/>
        </w:trPr>
        <w:tc>
          <w:tcPr>
            <w:tcW w:w="3114" w:type="dxa"/>
            <w:shd w:val="clear" w:color="auto" w:fill="D1D1D1" w:themeFill="background2" w:themeFillShade="E6"/>
          </w:tcPr>
          <w:p w14:paraId="31396CB7" w14:textId="77777777" w:rsidR="006F70C8" w:rsidRPr="0055329E" w:rsidRDefault="006F70C8" w:rsidP="00177013">
            <w:pPr>
              <w:pStyle w:val="NormalWeb"/>
              <w:spacing w:before="0" w:beforeAutospacing="0" w:after="0"/>
              <w:jc w:val="center"/>
              <w:rPr>
                <w:rFonts w:asciiTheme="minorHAnsi" w:eastAsia="Arial Narrow" w:hAnsiTheme="minorHAnsi" w:cs="Arial"/>
                <w:b/>
                <w:color w:val="000000" w:themeColor="text1"/>
                <w:sz w:val="18"/>
                <w:szCs w:val="18"/>
                <w:bdr w:val="none" w:sz="0" w:space="0" w:color="auto" w:frame="1"/>
              </w:rPr>
            </w:pPr>
            <w:proofErr w:type="spellStart"/>
            <w:r w:rsidRPr="0055329E">
              <w:rPr>
                <w:rFonts w:asciiTheme="minorHAnsi" w:eastAsia="Arial Narrow" w:hAnsiTheme="minorHAnsi" w:cs="Arial"/>
                <w:b/>
                <w:color w:val="000000" w:themeColor="text1"/>
                <w:sz w:val="18"/>
                <w:szCs w:val="18"/>
                <w:bdr w:val="none" w:sz="0" w:space="0" w:color="auto" w:frame="1"/>
              </w:rPr>
              <w:t>Principales</w:t>
            </w:r>
            <w:proofErr w:type="spellEnd"/>
            <w:r w:rsidRPr="0055329E">
              <w:rPr>
                <w:rFonts w:asciiTheme="minorHAnsi" w:eastAsia="Arial Narrow" w:hAnsiTheme="minorHAnsi" w:cs="Arial"/>
                <w:b/>
                <w:color w:val="000000" w:themeColor="text1"/>
                <w:sz w:val="18"/>
                <w:szCs w:val="18"/>
                <w:bdr w:val="none" w:sz="0" w:space="0" w:color="auto" w:frame="1"/>
              </w:rPr>
              <w:t xml:space="preserve"> </w:t>
            </w:r>
            <w:proofErr w:type="spellStart"/>
            <w:r w:rsidRPr="0055329E">
              <w:rPr>
                <w:rFonts w:asciiTheme="minorHAnsi" w:eastAsia="Arial Narrow" w:hAnsiTheme="minorHAnsi" w:cs="Arial"/>
                <w:b/>
                <w:color w:val="000000" w:themeColor="text1"/>
                <w:sz w:val="18"/>
                <w:szCs w:val="18"/>
                <w:bdr w:val="none" w:sz="0" w:space="0" w:color="auto" w:frame="1"/>
              </w:rPr>
              <w:t>resultados</w:t>
            </w:r>
            <w:proofErr w:type="spellEnd"/>
            <w:r w:rsidRPr="0055329E">
              <w:rPr>
                <w:rFonts w:asciiTheme="minorHAnsi" w:eastAsia="Arial Narrow" w:hAnsiTheme="minorHAnsi" w:cs="Arial"/>
                <w:b/>
                <w:color w:val="000000" w:themeColor="text1"/>
                <w:sz w:val="18"/>
                <w:szCs w:val="18"/>
                <w:bdr w:val="none" w:sz="0" w:space="0" w:color="auto" w:frame="1"/>
              </w:rPr>
              <w:t xml:space="preserve"> </w:t>
            </w:r>
            <w:proofErr w:type="spellStart"/>
            <w:r w:rsidRPr="0055329E">
              <w:rPr>
                <w:rFonts w:asciiTheme="minorHAnsi" w:eastAsia="Arial Narrow" w:hAnsiTheme="minorHAnsi" w:cs="Arial"/>
                <w:b/>
                <w:color w:val="000000" w:themeColor="text1"/>
                <w:sz w:val="18"/>
                <w:szCs w:val="18"/>
                <w:u w:val="single"/>
                <w:bdr w:val="none" w:sz="0" w:space="0" w:color="auto" w:frame="1"/>
              </w:rPr>
              <w:t>cuantitativos</w:t>
            </w:r>
            <w:proofErr w:type="spellEnd"/>
            <w:r w:rsidRPr="0055329E">
              <w:rPr>
                <w:rFonts w:asciiTheme="minorHAnsi" w:eastAsia="Arial Narrow" w:hAnsiTheme="minorHAnsi" w:cs="Arial"/>
                <w:b/>
                <w:color w:val="000000" w:themeColor="text1"/>
                <w:sz w:val="18"/>
                <w:szCs w:val="18"/>
                <w:bdr w:val="none" w:sz="0" w:space="0" w:color="auto" w:frame="1"/>
              </w:rPr>
              <w:t xml:space="preserve"> </w:t>
            </w:r>
            <w:proofErr w:type="spellStart"/>
            <w:r w:rsidRPr="0055329E">
              <w:rPr>
                <w:rFonts w:asciiTheme="minorHAnsi" w:eastAsia="Arial Narrow" w:hAnsiTheme="minorHAnsi" w:cs="Arial"/>
                <w:b/>
                <w:color w:val="000000" w:themeColor="text1"/>
                <w:sz w:val="18"/>
                <w:szCs w:val="18"/>
                <w:bdr w:val="none" w:sz="0" w:space="0" w:color="auto" w:frame="1"/>
              </w:rPr>
              <w:t>alcanzados</w:t>
            </w:r>
            <w:proofErr w:type="spellEnd"/>
          </w:p>
        </w:tc>
        <w:tc>
          <w:tcPr>
            <w:tcW w:w="6095" w:type="dxa"/>
            <w:shd w:val="clear" w:color="auto" w:fill="auto"/>
          </w:tcPr>
          <w:p w14:paraId="030C86D2" w14:textId="77777777" w:rsidR="006F70C8" w:rsidRPr="0055329E" w:rsidRDefault="006F70C8" w:rsidP="00177013">
            <w:pPr>
              <w:pStyle w:val="NormalWeb"/>
              <w:spacing w:before="0" w:beforeAutospacing="0" w:after="0" w:afterAutospacing="0"/>
              <w:jc w:val="both"/>
              <w:rPr>
                <w:rFonts w:asciiTheme="minorHAnsi" w:eastAsia="Arial Narrow" w:hAnsiTheme="minorHAnsi" w:cs="Arial"/>
                <w:color w:val="000000" w:themeColor="text1"/>
                <w:sz w:val="18"/>
                <w:szCs w:val="18"/>
                <w:lang w:val="es-CO"/>
              </w:rPr>
            </w:pPr>
            <w:r w:rsidRPr="0055329E">
              <w:rPr>
                <w:rFonts w:asciiTheme="minorHAnsi" w:eastAsia="Arial Narrow" w:hAnsiTheme="minorHAnsi" w:cs="Arial"/>
                <w:color w:val="000000" w:themeColor="text1"/>
                <w:sz w:val="18"/>
                <w:szCs w:val="18"/>
                <w:lang w:val="es-CO"/>
              </w:rPr>
              <w:t>1. Se logró la participación de 500 agentes educativos, madres y padres comunitarios en procesos de formación orientados a la prevención de las violencias en contra de niñas, niños y mujeres/personas gestantes.</w:t>
            </w:r>
          </w:p>
          <w:p w14:paraId="129CCDB4" w14:textId="77777777" w:rsidR="006F70C8" w:rsidRPr="0055329E" w:rsidRDefault="006F70C8" w:rsidP="00177013">
            <w:pPr>
              <w:jc w:val="both"/>
              <w:rPr>
                <w:rFonts w:eastAsia="Arial Narrow" w:cs="Arial"/>
                <w:color w:val="000000" w:themeColor="text1"/>
                <w:sz w:val="18"/>
                <w:szCs w:val="18"/>
                <w:bdr w:val="none" w:sz="0" w:space="0" w:color="auto" w:frame="1"/>
                <w:lang w:val="es-CO"/>
              </w:rPr>
            </w:pPr>
            <w:r w:rsidRPr="0055329E">
              <w:rPr>
                <w:rFonts w:eastAsia="Arial Narrow" w:cs="Arial"/>
                <w:color w:val="000000" w:themeColor="text1"/>
                <w:sz w:val="18"/>
                <w:szCs w:val="18"/>
                <w:lang w:val="es-CO"/>
              </w:rPr>
              <w:t>2. La inversión asignada al desarrollo del proceso de formación para los 500 participantes fue de $ 639.630.000.</w:t>
            </w:r>
          </w:p>
        </w:tc>
      </w:tr>
      <w:tr w:rsidR="006F70C8" w:rsidRPr="0055329E" w14:paraId="4BBCF9CD" w14:textId="77777777" w:rsidTr="006E56A0">
        <w:trPr>
          <w:jc w:val="center"/>
        </w:trPr>
        <w:tc>
          <w:tcPr>
            <w:tcW w:w="3114" w:type="dxa"/>
            <w:shd w:val="clear" w:color="auto" w:fill="D1D1D1" w:themeFill="background2" w:themeFillShade="E6"/>
          </w:tcPr>
          <w:p w14:paraId="32B4BA5F" w14:textId="77777777" w:rsidR="006F70C8" w:rsidRPr="0055329E" w:rsidRDefault="006F70C8" w:rsidP="00177013">
            <w:pPr>
              <w:pStyle w:val="NormalWeb"/>
              <w:spacing w:before="0" w:beforeAutospacing="0" w:after="0"/>
              <w:jc w:val="center"/>
              <w:rPr>
                <w:rFonts w:asciiTheme="minorHAnsi" w:eastAsia="Arial Narrow" w:hAnsiTheme="minorHAnsi" w:cs="Arial"/>
                <w:b/>
                <w:color w:val="000000" w:themeColor="text1"/>
                <w:sz w:val="18"/>
                <w:szCs w:val="18"/>
                <w:bdr w:val="none" w:sz="0" w:space="0" w:color="auto" w:frame="1"/>
              </w:rPr>
            </w:pPr>
            <w:proofErr w:type="spellStart"/>
            <w:r w:rsidRPr="0055329E">
              <w:rPr>
                <w:rFonts w:asciiTheme="minorHAnsi" w:eastAsia="Arial Narrow" w:hAnsiTheme="minorHAnsi" w:cs="Arial"/>
                <w:b/>
                <w:color w:val="000000" w:themeColor="text1"/>
                <w:sz w:val="18"/>
                <w:szCs w:val="18"/>
                <w:bdr w:val="none" w:sz="0" w:space="0" w:color="auto" w:frame="1"/>
              </w:rPr>
              <w:t>Principales</w:t>
            </w:r>
            <w:proofErr w:type="spellEnd"/>
            <w:r w:rsidRPr="0055329E">
              <w:rPr>
                <w:rFonts w:asciiTheme="minorHAnsi" w:eastAsia="Arial Narrow" w:hAnsiTheme="minorHAnsi" w:cs="Arial"/>
                <w:b/>
                <w:color w:val="000000" w:themeColor="text1"/>
                <w:sz w:val="18"/>
                <w:szCs w:val="18"/>
                <w:bdr w:val="none" w:sz="0" w:space="0" w:color="auto" w:frame="1"/>
              </w:rPr>
              <w:t xml:space="preserve"> </w:t>
            </w:r>
            <w:proofErr w:type="spellStart"/>
            <w:r w:rsidRPr="0055329E">
              <w:rPr>
                <w:rFonts w:asciiTheme="minorHAnsi" w:eastAsia="Arial Narrow" w:hAnsiTheme="minorHAnsi" w:cs="Arial"/>
                <w:b/>
                <w:color w:val="000000" w:themeColor="text1"/>
                <w:sz w:val="18"/>
                <w:szCs w:val="18"/>
                <w:bdr w:val="none" w:sz="0" w:space="0" w:color="auto" w:frame="1"/>
              </w:rPr>
              <w:t>resultados</w:t>
            </w:r>
            <w:proofErr w:type="spellEnd"/>
            <w:r w:rsidRPr="0055329E">
              <w:rPr>
                <w:rFonts w:asciiTheme="minorHAnsi" w:eastAsia="Arial Narrow" w:hAnsiTheme="minorHAnsi" w:cs="Arial"/>
                <w:b/>
                <w:color w:val="000000" w:themeColor="text1"/>
                <w:sz w:val="18"/>
                <w:szCs w:val="18"/>
                <w:bdr w:val="none" w:sz="0" w:space="0" w:color="auto" w:frame="1"/>
              </w:rPr>
              <w:t xml:space="preserve"> </w:t>
            </w:r>
            <w:proofErr w:type="spellStart"/>
            <w:r w:rsidRPr="0055329E">
              <w:rPr>
                <w:rFonts w:asciiTheme="minorHAnsi" w:eastAsia="Arial Narrow" w:hAnsiTheme="minorHAnsi" w:cs="Arial"/>
                <w:b/>
                <w:color w:val="000000" w:themeColor="text1"/>
                <w:sz w:val="18"/>
                <w:szCs w:val="18"/>
                <w:u w:val="single"/>
                <w:bdr w:val="none" w:sz="0" w:space="0" w:color="auto" w:frame="1"/>
              </w:rPr>
              <w:t>cualitativos</w:t>
            </w:r>
            <w:proofErr w:type="spellEnd"/>
            <w:r w:rsidRPr="0055329E">
              <w:rPr>
                <w:rFonts w:asciiTheme="minorHAnsi" w:eastAsia="Arial Narrow" w:hAnsiTheme="minorHAnsi" w:cs="Arial"/>
                <w:b/>
                <w:color w:val="000000" w:themeColor="text1"/>
                <w:sz w:val="18"/>
                <w:szCs w:val="18"/>
                <w:bdr w:val="none" w:sz="0" w:space="0" w:color="auto" w:frame="1"/>
              </w:rPr>
              <w:t xml:space="preserve"> </w:t>
            </w:r>
            <w:proofErr w:type="spellStart"/>
            <w:r w:rsidRPr="0055329E">
              <w:rPr>
                <w:rFonts w:asciiTheme="minorHAnsi" w:eastAsia="Arial Narrow" w:hAnsiTheme="minorHAnsi" w:cs="Arial"/>
                <w:b/>
                <w:color w:val="000000" w:themeColor="text1"/>
                <w:sz w:val="18"/>
                <w:szCs w:val="18"/>
                <w:bdr w:val="none" w:sz="0" w:space="0" w:color="auto" w:frame="1"/>
              </w:rPr>
              <w:t>alcanzados</w:t>
            </w:r>
            <w:proofErr w:type="spellEnd"/>
          </w:p>
        </w:tc>
        <w:tc>
          <w:tcPr>
            <w:tcW w:w="6095" w:type="dxa"/>
            <w:shd w:val="clear" w:color="auto" w:fill="auto"/>
          </w:tcPr>
          <w:p w14:paraId="5A5EA414" w14:textId="77777777" w:rsidR="006F70C8" w:rsidRPr="0055329E" w:rsidRDefault="006F70C8" w:rsidP="00177013">
            <w:pPr>
              <w:jc w:val="both"/>
              <w:rPr>
                <w:rFonts w:eastAsia="Arial Narrow" w:cs="Arial"/>
                <w:color w:val="000000" w:themeColor="text1"/>
                <w:sz w:val="18"/>
                <w:szCs w:val="18"/>
                <w:lang w:val="es-CO"/>
              </w:rPr>
            </w:pPr>
            <w:r w:rsidRPr="0055329E">
              <w:rPr>
                <w:rFonts w:eastAsia="Arial Narrow" w:cs="Arial"/>
                <w:color w:val="000000" w:themeColor="text1"/>
                <w:sz w:val="18"/>
                <w:szCs w:val="18"/>
                <w:lang w:val="es-CO"/>
              </w:rPr>
              <w:t xml:space="preserve">1. Con esta formación, el ICBF contribuye a la identificación y respuesta frente a situaciones de violencia contra niñas, niños y gestantes desde un enfoque pedagógico centrado en el participante y su incidencia en la atención de las niñas y niños en la primera infancia. </w:t>
            </w:r>
          </w:p>
          <w:p w14:paraId="7BC97DBC" w14:textId="77777777" w:rsidR="006F70C8" w:rsidRPr="0055329E" w:rsidRDefault="006F70C8" w:rsidP="00177013">
            <w:pPr>
              <w:jc w:val="both"/>
              <w:rPr>
                <w:rFonts w:eastAsia="Arial Narrow" w:cs="Arial"/>
                <w:color w:val="000000" w:themeColor="text1"/>
                <w:sz w:val="18"/>
                <w:szCs w:val="18"/>
                <w:lang w:val="es-CO"/>
              </w:rPr>
            </w:pPr>
            <w:r w:rsidRPr="0055329E">
              <w:rPr>
                <w:rFonts w:eastAsia="Arial Narrow" w:cs="Arial"/>
                <w:color w:val="595959" w:themeColor="text1" w:themeTint="A6"/>
                <w:sz w:val="18"/>
                <w:szCs w:val="18"/>
                <w:lang w:val="es-CO"/>
              </w:rPr>
              <w:lastRenderedPageBreak/>
              <w:t xml:space="preserve">2. </w:t>
            </w:r>
            <w:r w:rsidRPr="0055329E">
              <w:rPr>
                <w:rFonts w:eastAsia="Arial Narrow" w:cs="Arial"/>
                <w:color w:val="000000" w:themeColor="text1"/>
                <w:sz w:val="18"/>
                <w:szCs w:val="18"/>
                <w:lang w:val="es-CO"/>
              </w:rPr>
              <w:t>Los participantes de los procesos de formación desarrollaron habilidades para detectar de manera oportuna los factores de riesgo y fortalecer los factores protectores para el desarrollo integral de las niñas y los niños, favoreciendo así una atención respetuosa ante las diferentes situaciones de violencia y empoderando a las familias en la consolidación de historias sanas y resilientes.</w:t>
            </w:r>
          </w:p>
          <w:p w14:paraId="7BE999C4" w14:textId="77777777" w:rsidR="006F70C8" w:rsidRPr="0055329E" w:rsidRDefault="006F70C8" w:rsidP="00177013">
            <w:pPr>
              <w:jc w:val="both"/>
              <w:rPr>
                <w:rFonts w:eastAsia="Arial Narrow" w:cs="Arial"/>
                <w:color w:val="000000" w:themeColor="text1"/>
                <w:sz w:val="18"/>
                <w:szCs w:val="18"/>
                <w:bdr w:val="none" w:sz="0" w:space="0" w:color="auto" w:frame="1"/>
                <w:lang w:val="es-CO"/>
              </w:rPr>
            </w:pPr>
            <w:r w:rsidRPr="0055329E">
              <w:rPr>
                <w:rFonts w:eastAsia="Arial Narrow" w:cs="Arial"/>
                <w:color w:val="000000" w:themeColor="text1"/>
                <w:sz w:val="18"/>
                <w:szCs w:val="18"/>
                <w:lang w:val="es-CO"/>
              </w:rPr>
              <w:t xml:space="preserve">3. Al ser una formación integral, el diplomado desarrolló acciones de fortalecimiento de las habilidades del siglo XXI, logrando que los y las participantes se </w:t>
            </w:r>
            <w:proofErr w:type="spellStart"/>
            <w:r w:rsidRPr="0055329E">
              <w:rPr>
                <w:rFonts w:eastAsia="Arial Narrow" w:cs="Arial"/>
                <w:color w:val="000000" w:themeColor="text1"/>
                <w:sz w:val="18"/>
                <w:szCs w:val="18"/>
                <w:lang w:val="es-CO"/>
              </w:rPr>
              <w:t>auto-reconocieran</w:t>
            </w:r>
            <w:proofErr w:type="spellEnd"/>
            <w:r w:rsidRPr="0055329E">
              <w:rPr>
                <w:rFonts w:eastAsia="Arial Narrow" w:cs="Arial"/>
                <w:color w:val="000000" w:themeColor="text1"/>
                <w:sz w:val="18"/>
                <w:szCs w:val="18"/>
                <w:lang w:val="es-CO"/>
              </w:rPr>
              <w:t xml:space="preserve"> como actores sociales que marcan la diferencia en la vida de las niñas, niños y mujeres gestantes desde las interacciones que se promueven durante la atención cotidiana en los servicios de educación inicial del ICBF.</w:t>
            </w:r>
          </w:p>
        </w:tc>
      </w:tr>
      <w:tr w:rsidR="006F70C8" w:rsidRPr="0055329E" w14:paraId="28DA41EC" w14:textId="77777777" w:rsidTr="006E56A0">
        <w:trPr>
          <w:jc w:val="center"/>
        </w:trPr>
        <w:tc>
          <w:tcPr>
            <w:tcW w:w="3114" w:type="dxa"/>
            <w:shd w:val="clear" w:color="auto" w:fill="D1D1D1" w:themeFill="background2" w:themeFillShade="E6"/>
          </w:tcPr>
          <w:p w14:paraId="2BC80238" w14:textId="77777777" w:rsidR="006F70C8" w:rsidRPr="0055329E" w:rsidRDefault="006F70C8" w:rsidP="00177013">
            <w:pPr>
              <w:pStyle w:val="NormalWeb"/>
              <w:spacing w:before="0" w:beforeAutospacing="0" w:after="0"/>
              <w:jc w:val="center"/>
              <w:rPr>
                <w:rFonts w:asciiTheme="minorHAnsi" w:eastAsia="Arial Narrow" w:hAnsiTheme="minorHAnsi" w:cs="Arial"/>
                <w:b/>
                <w:color w:val="000000" w:themeColor="text1"/>
                <w:sz w:val="18"/>
                <w:szCs w:val="18"/>
                <w:bdr w:val="none" w:sz="0" w:space="0" w:color="auto" w:frame="1"/>
                <w:lang w:val="es-CO"/>
              </w:rPr>
            </w:pPr>
            <w:r w:rsidRPr="0055329E">
              <w:rPr>
                <w:rFonts w:asciiTheme="minorHAnsi" w:eastAsia="Arial Narrow" w:hAnsiTheme="minorHAnsi" w:cs="Arial"/>
                <w:b/>
                <w:color w:val="000000" w:themeColor="text1"/>
                <w:sz w:val="18"/>
                <w:szCs w:val="18"/>
                <w:bdr w:val="none" w:sz="0" w:space="0" w:color="auto" w:frame="1"/>
                <w:lang w:val="es-CO"/>
              </w:rPr>
              <w:lastRenderedPageBreak/>
              <w:t>Links de referencia donde se pueden encontrar evidencias de la acción reportada</w:t>
            </w:r>
          </w:p>
        </w:tc>
        <w:tc>
          <w:tcPr>
            <w:tcW w:w="6095" w:type="dxa"/>
            <w:shd w:val="clear" w:color="auto" w:fill="auto"/>
          </w:tcPr>
          <w:p w14:paraId="3309E288" w14:textId="77777777" w:rsidR="006F70C8" w:rsidRPr="0055329E" w:rsidRDefault="0055329E" w:rsidP="00177013">
            <w:pPr>
              <w:spacing w:afterAutospacing="1"/>
              <w:jc w:val="both"/>
              <w:rPr>
                <w:rFonts w:eastAsia="Times New Roman" w:cs="Arial"/>
                <w:color w:val="000000" w:themeColor="text1"/>
                <w:sz w:val="18"/>
                <w:szCs w:val="18"/>
                <w:lang w:val="es-CO"/>
              </w:rPr>
            </w:pPr>
            <w:r w:rsidRPr="0055329E">
              <w:fldChar w:fldCharType="begin"/>
            </w:r>
            <w:r w:rsidRPr="0055329E">
              <w:rPr>
                <w:lang w:val="es-CO"/>
              </w:rPr>
              <w:instrText>HYPERLINK "https://icbfgob-my.sharepoint.com/:x:/g/personal/leydi_guerrerom_icbf_gov_co/Edstuwzax19Bkelwv6Qmld4BoEuJ_5a0kvBppRXxCX_Msw?e=bycPQl" \h</w:instrText>
            </w:r>
            <w:r w:rsidRPr="0055329E">
              <w:fldChar w:fldCharType="separate"/>
            </w:r>
            <w:r w:rsidR="006F70C8" w:rsidRPr="0055329E">
              <w:rPr>
                <w:rStyle w:val="Hipervnculo"/>
                <w:rFonts w:eastAsia="Times New Roman" w:cs="Arial"/>
                <w:sz w:val="18"/>
                <w:szCs w:val="18"/>
                <w:lang w:val="es-CO"/>
              </w:rPr>
              <w:t>BDD Diplomado UNAD 2023.xlsx</w:t>
            </w:r>
            <w:r w:rsidRPr="0055329E">
              <w:rPr>
                <w:rStyle w:val="Hipervnculo"/>
                <w:rFonts w:eastAsia="Times New Roman" w:cs="Arial"/>
                <w:sz w:val="18"/>
                <w:szCs w:val="18"/>
              </w:rPr>
              <w:fldChar w:fldCharType="end"/>
            </w:r>
          </w:p>
          <w:p w14:paraId="1D443A20" w14:textId="77777777" w:rsidR="006F70C8" w:rsidRPr="0055329E" w:rsidRDefault="0055329E" w:rsidP="00177013">
            <w:pPr>
              <w:spacing w:afterAutospacing="1"/>
              <w:jc w:val="both"/>
              <w:rPr>
                <w:rFonts w:eastAsia="Times New Roman" w:cs="Arial"/>
                <w:color w:val="000000" w:themeColor="text1"/>
                <w:sz w:val="18"/>
                <w:szCs w:val="18"/>
                <w:lang w:val="es-CO"/>
              </w:rPr>
            </w:pPr>
            <w:r w:rsidRPr="0055329E">
              <w:fldChar w:fldCharType="begin"/>
            </w:r>
            <w:r w:rsidRPr="0055329E">
              <w:rPr>
                <w:lang w:val="es-CO"/>
              </w:rPr>
              <w:instrText>HYPERLINK "https://icbfgob-my.sharepoint.com/:b:/g/personal/leydi_guerrerom_icbf_gov_co/Ea5ieIHgPNFOryAgY9917ccBhTFDA4k_03ScJqwGeK3gsw?e=r3iNXx" \h</w:instrText>
            </w:r>
            <w:r w:rsidRPr="0055329E">
              <w:fldChar w:fldCharType="separate"/>
            </w:r>
            <w:r w:rsidR="006F70C8" w:rsidRPr="0055329E">
              <w:rPr>
                <w:rStyle w:val="Hipervnculo"/>
                <w:rFonts w:eastAsia="Times New Roman" w:cs="Arial"/>
                <w:sz w:val="18"/>
                <w:szCs w:val="18"/>
                <w:lang w:val="es-CO"/>
              </w:rPr>
              <w:t>Documento Técnico Diplomado Violencias UNAD.pdf</w:t>
            </w:r>
            <w:r w:rsidRPr="0055329E">
              <w:rPr>
                <w:rStyle w:val="Hipervnculo"/>
                <w:rFonts w:eastAsia="Times New Roman" w:cs="Arial"/>
                <w:sz w:val="18"/>
                <w:szCs w:val="18"/>
              </w:rPr>
              <w:fldChar w:fldCharType="end"/>
            </w:r>
          </w:p>
          <w:p w14:paraId="5D769260" w14:textId="77777777" w:rsidR="006F70C8" w:rsidRPr="0055329E" w:rsidRDefault="0055329E" w:rsidP="00177013">
            <w:pPr>
              <w:spacing w:afterAutospacing="1"/>
              <w:jc w:val="both"/>
              <w:rPr>
                <w:rFonts w:eastAsia="Times New Roman" w:cs="Arial"/>
                <w:color w:val="000000" w:themeColor="text1"/>
                <w:sz w:val="18"/>
                <w:szCs w:val="18"/>
                <w:lang w:val="es-CO"/>
              </w:rPr>
            </w:pPr>
            <w:r w:rsidRPr="0055329E">
              <w:fldChar w:fldCharType="begin"/>
            </w:r>
            <w:r w:rsidRPr="0055329E">
              <w:rPr>
                <w:lang w:val="es-CO"/>
              </w:rPr>
              <w:instrText>HYPERLINK "https://icbfgob-my.sharepoint.com/:b:/g/personal/leydi_guerrerom_icbf_gov_co/EajflU4zH-JLhTNjzmj3flkBsRrs4o83sE4xf9MwIdpi_w?e=b7eoh2" \h</w:instrText>
            </w:r>
            <w:r w:rsidRPr="0055329E">
              <w:fldChar w:fldCharType="separate"/>
            </w:r>
            <w:r w:rsidR="006F70C8" w:rsidRPr="0055329E">
              <w:rPr>
                <w:rStyle w:val="Hipervnculo"/>
                <w:rFonts w:eastAsia="Times New Roman" w:cs="Arial"/>
                <w:sz w:val="18"/>
                <w:szCs w:val="18"/>
                <w:lang w:val="es-CO"/>
              </w:rPr>
              <w:t>Portafolio Formación y Cualificación 2023.pdf</w:t>
            </w:r>
            <w:r w:rsidRPr="0055329E">
              <w:rPr>
                <w:rStyle w:val="Hipervnculo"/>
                <w:rFonts w:eastAsia="Times New Roman" w:cs="Arial"/>
                <w:sz w:val="18"/>
                <w:szCs w:val="18"/>
              </w:rPr>
              <w:fldChar w:fldCharType="end"/>
            </w:r>
          </w:p>
        </w:tc>
      </w:tr>
      <w:tr w:rsidR="006F70C8" w:rsidRPr="0055329E" w14:paraId="41FE2642" w14:textId="77777777" w:rsidTr="006E56A0">
        <w:trPr>
          <w:trHeight w:val="8880"/>
          <w:jc w:val="center"/>
        </w:trPr>
        <w:tc>
          <w:tcPr>
            <w:tcW w:w="3114" w:type="dxa"/>
            <w:shd w:val="clear" w:color="auto" w:fill="D1D1D1" w:themeFill="background2" w:themeFillShade="E6"/>
          </w:tcPr>
          <w:p w14:paraId="581FB46E" w14:textId="77777777" w:rsidR="006F70C8" w:rsidRPr="0055329E" w:rsidRDefault="006F70C8" w:rsidP="00177013">
            <w:pPr>
              <w:pStyle w:val="NormalWeb"/>
              <w:spacing w:before="0" w:beforeAutospacing="0" w:after="0"/>
              <w:jc w:val="center"/>
              <w:rPr>
                <w:rFonts w:asciiTheme="minorHAnsi" w:eastAsia="Arial Narrow" w:hAnsiTheme="minorHAnsi" w:cs="Arial"/>
                <w:b/>
                <w:color w:val="000000" w:themeColor="text1"/>
                <w:sz w:val="18"/>
                <w:szCs w:val="18"/>
                <w:bdr w:val="none" w:sz="0" w:space="0" w:color="auto" w:frame="1"/>
                <w:lang w:val="es-CO"/>
              </w:rPr>
            </w:pPr>
            <w:r w:rsidRPr="0055329E">
              <w:rPr>
                <w:rFonts w:asciiTheme="minorHAnsi" w:eastAsia="Arial Narrow" w:hAnsiTheme="minorHAnsi" w:cs="Arial"/>
                <w:b/>
                <w:color w:val="000000" w:themeColor="text1"/>
                <w:sz w:val="18"/>
                <w:szCs w:val="18"/>
                <w:bdr w:val="none" w:sz="0" w:space="0" w:color="auto" w:frame="1"/>
                <w:lang w:val="es-CO"/>
              </w:rPr>
              <w:lastRenderedPageBreak/>
              <w:t xml:space="preserve"> Información adicional de la acción reportada</w:t>
            </w:r>
          </w:p>
        </w:tc>
        <w:tc>
          <w:tcPr>
            <w:tcW w:w="6095" w:type="dxa"/>
            <w:shd w:val="clear" w:color="auto" w:fill="auto"/>
          </w:tcPr>
          <w:p w14:paraId="5359B48E" w14:textId="6D7ECE72" w:rsidR="006F70C8" w:rsidRPr="0055329E" w:rsidRDefault="00A602CC" w:rsidP="00177013">
            <w:pPr>
              <w:ind w:right="6"/>
              <w:jc w:val="both"/>
              <w:rPr>
                <w:rFonts w:eastAsia="Arial Narrow" w:cs="Arial"/>
                <w:sz w:val="18"/>
                <w:szCs w:val="18"/>
                <w:lang w:val="es-CO"/>
              </w:rPr>
            </w:pPr>
            <w:r w:rsidRPr="0055329E">
              <w:rPr>
                <w:rFonts w:eastAsia="Arial Narrow" w:cs="Arial"/>
                <w:sz w:val="18"/>
                <w:szCs w:val="18"/>
                <w:lang w:val="es-CO"/>
              </w:rPr>
              <w:t>E</w:t>
            </w:r>
            <w:r w:rsidR="006F70C8" w:rsidRPr="0055329E">
              <w:rPr>
                <w:rFonts w:eastAsia="Arial Narrow" w:cs="Arial"/>
                <w:sz w:val="18"/>
                <w:szCs w:val="18"/>
                <w:lang w:val="es-CO"/>
              </w:rPr>
              <w:t>l Plan Nacional de Desarrollo</w:t>
            </w:r>
            <w:r w:rsidR="004E291C" w:rsidRPr="0055329E">
              <w:rPr>
                <w:rFonts w:eastAsia="Arial Narrow" w:cs="Arial"/>
                <w:sz w:val="18"/>
                <w:szCs w:val="18"/>
                <w:lang w:val="es-CO"/>
              </w:rPr>
              <w:t xml:space="preserve"> 2022-2026</w:t>
            </w:r>
            <w:r w:rsidR="006F70C8" w:rsidRPr="0055329E">
              <w:rPr>
                <w:rFonts w:eastAsia="Arial Narrow" w:cs="Arial"/>
                <w:sz w:val="18"/>
                <w:szCs w:val="18"/>
                <w:lang w:val="es-CO"/>
              </w:rPr>
              <w:t xml:space="preserve">: Colombia Potencia </w:t>
            </w:r>
            <w:r w:rsidR="004E291C" w:rsidRPr="0055329E">
              <w:rPr>
                <w:rFonts w:eastAsia="Arial Narrow" w:cs="Arial"/>
                <w:sz w:val="18"/>
                <w:szCs w:val="18"/>
                <w:lang w:val="es-CO"/>
              </w:rPr>
              <w:t xml:space="preserve">Mundial </w:t>
            </w:r>
            <w:r w:rsidR="006F70C8" w:rsidRPr="0055329E">
              <w:rPr>
                <w:rFonts w:eastAsia="Arial Narrow" w:cs="Arial"/>
                <w:sz w:val="18"/>
                <w:szCs w:val="18"/>
                <w:lang w:val="es-CO"/>
              </w:rPr>
              <w:t>de la Vida</w:t>
            </w:r>
            <w:r w:rsidR="004E291C" w:rsidRPr="0055329E">
              <w:rPr>
                <w:rStyle w:val="Refdenotaalpie"/>
                <w:rFonts w:eastAsia="Arial Narrow" w:cs="Arial"/>
                <w:sz w:val="18"/>
                <w:szCs w:val="18"/>
                <w:lang w:val="es-CO"/>
              </w:rPr>
              <w:footnoteReference w:id="12"/>
            </w:r>
            <w:r w:rsidR="006F70C8" w:rsidRPr="0055329E">
              <w:rPr>
                <w:rFonts w:eastAsia="Arial Narrow" w:cs="Arial"/>
                <w:sz w:val="18"/>
                <w:szCs w:val="18"/>
                <w:lang w:val="es-CO"/>
              </w:rPr>
              <w:t xml:space="preserve">, </w:t>
            </w:r>
            <w:r w:rsidR="004E291C" w:rsidRPr="0055329E">
              <w:rPr>
                <w:rFonts w:eastAsia="Arial Narrow" w:cs="Arial"/>
                <w:sz w:val="18"/>
                <w:szCs w:val="18"/>
                <w:lang w:val="es-CO"/>
              </w:rPr>
              <w:t xml:space="preserve">dispuso que </w:t>
            </w:r>
            <w:r w:rsidR="006F70C8" w:rsidRPr="0055329E">
              <w:rPr>
                <w:rFonts w:eastAsia="Arial Narrow" w:cs="Arial"/>
                <w:sz w:val="18"/>
                <w:szCs w:val="18"/>
                <w:lang w:val="es-CO"/>
              </w:rPr>
              <w:t xml:space="preserve">el </w:t>
            </w:r>
            <w:r w:rsidR="00D63311" w:rsidRPr="0055329E">
              <w:rPr>
                <w:rFonts w:eastAsia="Arial Narrow" w:cs="Arial"/>
                <w:sz w:val="18"/>
                <w:szCs w:val="18"/>
                <w:lang w:val="es-CO"/>
              </w:rPr>
              <w:t>G</w:t>
            </w:r>
            <w:r w:rsidR="006F70C8" w:rsidRPr="0055329E">
              <w:rPr>
                <w:rFonts w:eastAsia="Arial Narrow" w:cs="Arial"/>
                <w:sz w:val="18"/>
                <w:szCs w:val="18"/>
                <w:lang w:val="es-CO"/>
              </w:rPr>
              <w:t>obierno</w:t>
            </w:r>
            <w:r w:rsidR="00D63311" w:rsidRPr="0055329E">
              <w:rPr>
                <w:rFonts w:eastAsia="Arial Narrow" w:cs="Arial"/>
                <w:sz w:val="18"/>
                <w:szCs w:val="18"/>
                <w:lang w:val="es-CO"/>
              </w:rPr>
              <w:t xml:space="preserve"> Nacional</w:t>
            </w:r>
            <w:r w:rsidR="00C400AA" w:rsidRPr="0055329E">
              <w:rPr>
                <w:rFonts w:eastAsia="Arial Narrow" w:cs="Arial"/>
                <w:sz w:val="18"/>
                <w:szCs w:val="18"/>
                <w:lang w:val="es-CO"/>
              </w:rPr>
              <w:t xml:space="preserve"> promoverá</w:t>
            </w:r>
            <w:r w:rsidR="006F70C8" w:rsidRPr="0055329E">
              <w:rPr>
                <w:rFonts w:eastAsia="Arial Narrow" w:cs="Arial"/>
                <w:sz w:val="18"/>
                <w:szCs w:val="18"/>
                <w:lang w:val="es-CO"/>
              </w:rPr>
              <w:t xml:space="preserve"> acciones oportunas y pertinentes para que crezca la generación para la vida y la paz: niñas, niños y adolescentes protegidos, amados y con oportunidades. Desde esta premisa, se propone lograr la universalización territorial y progresiva de la atención integral, donde 2.700.000 niñas y niños tienen educación inicial en la atención integral.   </w:t>
            </w:r>
          </w:p>
          <w:p w14:paraId="33708833" w14:textId="77777777" w:rsidR="006F70C8" w:rsidRPr="0055329E" w:rsidRDefault="006F70C8" w:rsidP="00177013">
            <w:pPr>
              <w:ind w:right="6"/>
              <w:jc w:val="both"/>
              <w:rPr>
                <w:rFonts w:eastAsia="Arial Narrow" w:cs="Arial"/>
                <w:sz w:val="18"/>
                <w:szCs w:val="18"/>
                <w:lang w:val="es-CO"/>
              </w:rPr>
            </w:pPr>
            <w:r w:rsidRPr="0055329E">
              <w:rPr>
                <w:rFonts w:eastAsia="Arial Narrow" w:cs="Arial"/>
                <w:sz w:val="18"/>
                <w:szCs w:val="18"/>
                <w:lang w:val="es-CO"/>
              </w:rPr>
              <w:t>La universalización busca llegar a territorios donde la afectación por conflicto armado y pobreza no le ha permitido acceder a oportunidades de desarrollo; y cerrar la brecha de acceso, permanencia y promoción en la educación por exclusión y discriminación; construyendo acuerdos con familias y comunidades que permitan movilizar la educación inicial en el marco de la atención integral y el disfrute del inicio de la trayectoria educativa. Para ello, a cada niña y niño se les brindará una educación inicial con calidad y pertinencia que reúna las siguientes características:</w:t>
            </w:r>
          </w:p>
          <w:p w14:paraId="7F25D37B" w14:textId="77777777" w:rsidR="006F70C8" w:rsidRPr="0055329E" w:rsidRDefault="006F70C8" w:rsidP="00352257">
            <w:pPr>
              <w:pStyle w:val="Prrafodelista"/>
              <w:numPr>
                <w:ilvl w:val="0"/>
                <w:numId w:val="23"/>
              </w:numPr>
              <w:ind w:left="426" w:right="6"/>
              <w:jc w:val="both"/>
              <w:rPr>
                <w:rFonts w:eastAsia="Arial Narrow" w:cs="Arial"/>
                <w:sz w:val="18"/>
                <w:szCs w:val="18"/>
                <w:lang w:val="es-CO"/>
              </w:rPr>
            </w:pPr>
            <w:r w:rsidRPr="0055329E">
              <w:rPr>
                <w:rFonts w:eastAsia="Arial Narrow" w:cs="Arial"/>
                <w:sz w:val="18"/>
                <w:szCs w:val="18"/>
                <w:lang w:val="es-CO"/>
              </w:rPr>
              <w:t xml:space="preserve">Más tiempo de experiencias de aprendizaje en el hogar, en el entorno educativo o en el entorno comunitario.  </w:t>
            </w:r>
          </w:p>
          <w:p w14:paraId="692F1669" w14:textId="77777777" w:rsidR="006F70C8" w:rsidRPr="0055329E" w:rsidRDefault="006F70C8" w:rsidP="00352257">
            <w:pPr>
              <w:pStyle w:val="Prrafodelista"/>
              <w:numPr>
                <w:ilvl w:val="0"/>
                <w:numId w:val="23"/>
              </w:numPr>
              <w:ind w:left="426" w:right="6"/>
              <w:jc w:val="both"/>
              <w:rPr>
                <w:rFonts w:eastAsia="Arial Narrow" w:cs="Arial"/>
                <w:sz w:val="18"/>
                <w:szCs w:val="18"/>
                <w:lang w:val="es-CO"/>
              </w:rPr>
            </w:pPr>
            <w:r w:rsidRPr="0055329E">
              <w:rPr>
                <w:rFonts w:eastAsia="Arial Narrow" w:cs="Arial"/>
                <w:sz w:val="18"/>
                <w:szCs w:val="18"/>
                <w:lang w:val="es-CO"/>
              </w:rPr>
              <w:t xml:space="preserve">Una alimentación pertinente y permanente con enfoque de soberanía alimentaria.  </w:t>
            </w:r>
          </w:p>
          <w:p w14:paraId="4E7B963B" w14:textId="77777777" w:rsidR="006F70C8" w:rsidRPr="0055329E" w:rsidRDefault="006F70C8" w:rsidP="00352257">
            <w:pPr>
              <w:pStyle w:val="Prrafodelista"/>
              <w:numPr>
                <w:ilvl w:val="0"/>
                <w:numId w:val="23"/>
              </w:numPr>
              <w:ind w:left="426" w:right="6"/>
              <w:jc w:val="both"/>
              <w:rPr>
                <w:rFonts w:eastAsia="Arial Narrow" w:cs="Arial"/>
                <w:sz w:val="18"/>
                <w:szCs w:val="18"/>
                <w:lang w:val="es-CO"/>
              </w:rPr>
            </w:pPr>
            <w:r w:rsidRPr="0055329E">
              <w:rPr>
                <w:rFonts w:eastAsia="Arial Narrow" w:cs="Arial"/>
                <w:sz w:val="18"/>
                <w:szCs w:val="18"/>
                <w:lang w:val="es-CO"/>
              </w:rPr>
              <w:t xml:space="preserve">Un modelo pedagógico construido con su comunidad.  </w:t>
            </w:r>
          </w:p>
          <w:p w14:paraId="763F3856" w14:textId="6CB3A519" w:rsidR="006F70C8" w:rsidRPr="0055329E" w:rsidRDefault="006F70C8" w:rsidP="00352257">
            <w:pPr>
              <w:pStyle w:val="Prrafodelista"/>
              <w:numPr>
                <w:ilvl w:val="0"/>
                <w:numId w:val="23"/>
              </w:numPr>
              <w:ind w:left="426" w:right="6"/>
              <w:jc w:val="both"/>
              <w:rPr>
                <w:rFonts w:eastAsia="Arial Narrow" w:cs="Arial"/>
                <w:sz w:val="18"/>
                <w:szCs w:val="18"/>
                <w:lang w:val="es-CO"/>
              </w:rPr>
            </w:pPr>
            <w:proofErr w:type="gramStart"/>
            <w:r w:rsidRPr="0055329E">
              <w:rPr>
                <w:rFonts w:eastAsia="Arial Narrow" w:cs="Arial"/>
                <w:sz w:val="18"/>
                <w:szCs w:val="18"/>
                <w:lang w:val="es-CO"/>
              </w:rPr>
              <w:t>Maestros y maestras</w:t>
            </w:r>
            <w:proofErr w:type="gramEnd"/>
            <w:r w:rsidRPr="0055329E">
              <w:rPr>
                <w:rFonts w:eastAsia="Arial Narrow" w:cs="Arial"/>
                <w:sz w:val="18"/>
                <w:szCs w:val="18"/>
                <w:lang w:val="es-CO"/>
              </w:rPr>
              <w:t xml:space="preserve"> preparados para </w:t>
            </w:r>
            <w:r w:rsidR="00967239" w:rsidRPr="0055329E">
              <w:rPr>
                <w:rFonts w:eastAsia="Arial Narrow" w:cs="Arial"/>
                <w:sz w:val="18"/>
                <w:szCs w:val="18"/>
                <w:lang w:val="es-CO"/>
              </w:rPr>
              <w:t xml:space="preserve">la </w:t>
            </w:r>
            <w:r w:rsidRPr="0055329E">
              <w:rPr>
                <w:rFonts w:eastAsia="Arial Narrow" w:cs="Arial"/>
                <w:sz w:val="18"/>
                <w:szCs w:val="18"/>
                <w:lang w:val="es-CO"/>
              </w:rPr>
              <w:t>educación inicial</w:t>
            </w:r>
            <w:r w:rsidR="00967239" w:rsidRPr="0055329E">
              <w:rPr>
                <w:rFonts w:eastAsia="Arial Narrow" w:cs="Arial"/>
                <w:sz w:val="18"/>
                <w:szCs w:val="18"/>
                <w:lang w:val="es-CO"/>
              </w:rPr>
              <w:t>.</w:t>
            </w:r>
          </w:p>
          <w:p w14:paraId="72613273" w14:textId="77777777" w:rsidR="006F70C8" w:rsidRPr="0055329E" w:rsidRDefault="006F70C8" w:rsidP="00352257">
            <w:pPr>
              <w:pStyle w:val="Prrafodelista"/>
              <w:numPr>
                <w:ilvl w:val="0"/>
                <w:numId w:val="23"/>
              </w:numPr>
              <w:ind w:left="426" w:right="6"/>
              <w:jc w:val="both"/>
              <w:rPr>
                <w:rFonts w:eastAsia="Arial Narrow" w:cs="Arial"/>
                <w:sz w:val="18"/>
                <w:szCs w:val="18"/>
                <w:lang w:val="es-CO"/>
              </w:rPr>
            </w:pPr>
            <w:r w:rsidRPr="0055329E">
              <w:rPr>
                <w:rFonts w:eastAsia="Arial Narrow" w:cs="Arial"/>
                <w:sz w:val="18"/>
                <w:szCs w:val="18"/>
                <w:lang w:val="es-CO"/>
              </w:rPr>
              <w:t xml:space="preserve">Ambientes enriquecidos para su desarrollo.    </w:t>
            </w:r>
          </w:p>
          <w:p w14:paraId="15D965AF" w14:textId="77777777" w:rsidR="006F70C8" w:rsidRPr="0055329E" w:rsidRDefault="006F70C8" w:rsidP="00177013">
            <w:pPr>
              <w:jc w:val="both"/>
              <w:rPr>
                <w:rFonts w:eastAsia="Arial Narrow" w:cs="Arial"/>
                <w:sz w:val="18"/>
                <w:szCs w:val="18"/>
                <w:lang w:val="es-CO"/>
              </w:rPr>
            </w:pPr>
            <w:r w:rsidRPr="0055329E">
              <w:rPr>
                <w:rFonts w:eastAsia="Arial Narrow" w:cs="Arial"/>
                <w:sz w:val="18"/>
                <w:szCs w:val="18"/>
                <w:lang w:val="es-CO"/>
              </w:rPr>
              <w:t xml:space="preserve">Con el propósito de avanzar en esta apuesta de Gobierno, desde el Instituto Colombiano de Bienestar Familiar -ICBF- se trabajará por la continuidad y consolidación en los territorios para contar con un talento humano preparado, sensible y orientado a promover una educación inicial integral de calidad. Lo anterior, se materializa en procesos de formación y cualificación como una herramienta de transformación social, donde existe un devenir constante entre el saber, la práctica y la reflexión pedagógica de quienes están vinculados con la atención a la primera infancia. </w:t>
            </w:r>
          </w:p>
          <w:p w14:paraId="501EA072" w14:textId="77777777" w:rsidR="006F70C8" w:rsidRPr="0055329E" w:rsidRDefault="006F70C8" w:rsidP="00177013">
            <w:pPr>
              <w:ind w:right="6"/>
              <w:jc w:val="both"/>
              <w:rPr>
                <w:rFonts w:eastAsia="Arial Narrow" w:cs="Arial"/>
                <w:sz w:val="18"/>
                <w:szCs w:val="18"/>
                <w:bdr w:val="none" w:sz="0" w:space="0" w:color="auto" w:frame="1"/>
                <w:lang w:val="es-CO"/>
              </w:rPr>
            </w:pPr>
            <w:r w:rsidRPr="0055329E">
              <w:rPr>
                <w:rFonts w:eastAsia="Arial Narrow" w:cs="Arial"/>
                <w:sz w:val="18"/>
                <w:szCs w:val="18"/>
                <w:lang w:val="es-CO"/>
              </w:rPr>
              <w:t xml:space="preserve">Los procesos de formación y cualificación al talento humano buscan principalmente fortalecer las capacidades humanas, los saberes, experiencias y competencias laborales, así como mejorar las prácticas pedagógicas y de cuidado favoreciendo las interacciones de calidad, el trabajo con las familias y cuidadores. Lo anterior, sumado al diseño de ambientes educativos protectores y enriquecidos y la planeación de experiencias significativas innovadoras y retadoras en las que se pongan en juego las actividades rectoras de la primera infancia, en el marco de la diversidad. </w:t>
            </w:r>
          </w:p>
        </w:tc>
      </w:tr>
      <w:tr w:rsidR="006F70C8" w:rsidRPr="0055329E" w14:paraId="2F257E1F" w14:textId="77777777" w:rsidTr="006E56A0">
        <w:trPr>
          <w:jc w:val="center"/>
        </w:trPr>
        <w:tc>
          <w:tcPr>
            <w:tcW w:w="3114" w:type="dxa"/>
            <w:shd w:val="clear" w:color="auto" w:fill="D1D1D1" w:themeFill="background2" w:themeFillShade="E6"/>
          </w:tcPr>
          <w:p w14:paraId="4E0E7A95" w14:textId="77777777" w:rsidR="006F70C8" w:rsidRPr="0055329E" w:rsidRDefault="006F70C8" w:rsidP="00177013">
            <w:pPr>
              <w:pStyle w:val="NormalWeb"/>
              <w:spacing w:before="0" w:beforeAutospacing="0" w:after="0"/>
              <w:jc w:val="center"/>
              <w:rPr>
                <w:rFonts w:asciiTheme="minorHAnsi" w:eastAsia="Arial Narrow" w:hAnsiTheme="minorHAnsi" w:cs="Arial"/>
                <w:b/>
                <w:color w:val="000000" w:themeColor="text1"/>
                <w:sz w:val="18"/>
                <w:szCs w:val="18"/>
                <w:bdr w:val="none" w:sz="0" w:space="0" w:color="auto" w:frame="1"/>
              </w:rPr>
            </w:pPr>
            <w:proofErr w:type="spellStart"/>
            <w:r w:rsidRPr="0055329E">
              <w:rPr>
                <w:rFonts w:asciiTheme="minorHAnsi" w:eastAsia="Arial Narrow" w:hAnsiTheme="minorHAnsi" w:cs="Arial"/>
                <w:b/>
                <w:color w:val="000000" w:themeColor="text1"/>
                <w:sz w:val="18"/>
                <w:szCs w:val="18"/>
                <w:bdr w:val="none" w:sz="0" w:space="0" w:color="auto" w:frame="1"/>
              </w:rPr>
              <w:t>Anexos</w:t>
            </w:r>
            <w:proofErr w:type="spellEnd"/>
          </w:p>
        </w:tc>
        <w:tc>
          <w:tcPr>
            <w:tcW w:w="6095" w:type="dxa"/>
            <w:shd w:val="clear" w:color="auto" w:fill="auto"/>
          </w:tcPr>
          <w:p w14:paraId="1C818058" w14:textId="77777777" w:rsidR="006F70C8" w:rsidRPr="0055329E" w:rsidRDefault="006F70C8" w:rsidP="00177013">
            <w:pPr>
              <w:pStyle w:val="NormalWeb"/>
              <w:spacing w:before="0" w:beforeAutospacing="0"/>
              <w:jc w:val="both"/>
              <w:rPr>
                <w:rFonts w:asciiTheme="minorHAnsi" w:eastAsia="Arial Narrow" w:hAnsiTheme="minorHAnsi" w:cs="Arial"/>
                <w:sz w:val="18"/>
                <w:szCs w:val="18"/>
                <w:lang w:val="es-CO"/>
              </w:rPr>
            </w:pPr>
            <w:r w:rsidRPr="0055329E">
              <w:rPr>
                <w:rFonts w:asciiTheme="minorHAnsi" w:hAnsiTheme="minorHAnsi" w:cs="Arial"/>
                <w:color w:val="000000" w:themeColor="text1"/>
                <w:sz w:val="18"/>
                <w:szCs w:val="18"/>
                <w:bdr w:val="none" w:sz="0" w:space="0" w:color="auto" w:frame="1"/>
                <w:lang w:val="es-CO"/>
              </w:rPr>
              <w:t xml:space="preserve">Los anexos se encuentran en el </w:t>
            </w:r>
            <w:proofErr w:type="gramStart"/>
            <w:r w:rsidRPr="0055329E">
              <w:rPr>
                <w:rFonts w:asciiTheme="minorHAnsi" w:hAnsiTheme="minorHAnsi" w:cs="Arial"/>
                <w:color w:val="000000" w:themeColor="text1"/>
                <w:sz w:val="18"/>
                <w:szCs w:val="18"/>
                <w:bdr w:val="none" w:sz="0" w:space="0" w:color="auto" w:frame="1"/>
                <w:lang w:val="es-CO"/>
              </w:rPr>
              <w:t>link</w:t>
            </w:r>
            <w:proofErr w:type="gramEnd"/>
            <w:r w:rsidRPr="0055329E">
              <w:rPr>
                <w:rFonts w:asciiTheme="minorHAnsi" w:hAnsiTheme="minorHAnsi" w:cs="Arial"/>
                <w:color w:val="000000" w:themeColor="text1"/>
                <w:sz w:val="18"/>
                <w:szCs w:val="18"/>
                <w:bdr w:val="none" w:sz="0" w:space="0" w:color="auto" w:frame="1"/>
                <w:lang w:val="es-CO"/>
              </w:rPr>
              <w:t xml:space="preserve"> de las evidencias</w:t>
            </w:r>
          </w:p>
        </w:tc>
      </w:tr>
    </w:tbl>
    <w:p w14:paraId="119AB25C" w14:textId="77777777" w:rsidR="00DA093E" w:rsidRPr="0055329E" w:rsidRDefault="00DA093E" w:rsidP="00796ECA">
      <w:pPr>
        <w:spacing w:after="0" w:line="240" w:lineRule="auto"/>
        <w:jc w:val="both"/>
        <w:rPr>
          <w:rFonts w:cs="Calibri"/>
          <w:sz w:val="24"/>
          <w:szCs w:val="24"/>
        </w:rPr>
      </w:pPr>
    </w:p>
    <w:p w14:paraId="47AFE0B1" w14:textId="77777777" w:rsidR="006E56A0" w:rsidRPr="0055329E" w:rsidRDefault="006E56A0" w:rsidP="00796ECA">
      <w:pPr>
        <w:spacing w:after="0" w:line="240" w:lineRule="auto"/>
        <w:jc w:val="both"/>
        <w:rPr>
          <w:rFonts w:cs="Calibri"/>
          <w:sz w:val="24"/>
          <w:szCs w:val="24"/>
        </w:rPr>
      </w:pPr>
    </w:p>
    <w:tbl>
      <w:tblPr>
        <w:tblStyle w:val="Tablaconcuadrcula"/>
        <w:tblW w:w="0" w:type="auto"/>
        <w:jc w:val="center"/>
        <w:tblLook w:val="04A0" w:firstRow="1" w:lastRow="0" w:firstColumn="1" w:lastColumn="0" w:noHBand="0" w:noVBand="1"/>
      </w:tblPr>
      <w:tblGrid>
        <w:gridCol w:w="3114"/>
        <w:gridCol w:w="6095"/>
      </w:tblGrid>
      <w:tr w:rsidR="000B5842" w:rsidRPr="0055329E" w14:paraId="41D90D93" w14:textId="77777777" w:rsidTr="006E56A0">
        <w:trPr>
          <w:jc w:val="center"/>
        </w:trPr>
        <w:tc>
          <w:tcPr>
            <w:tcW w:w="3114" w:type="dxa"/>
            <w:shd w:val="clear" w:color="auto" w:fill="D1D1D1" w:themeFill="background2" w:themeFillShade="E6"/>
          </w:tcPr>
          <w:p w14:paraId="0C8F7DD9" w14:textId="77777777" w:rsidR="000B5842" w:rsidRPr="0055329E" w:rsidRDefault="000B5842" w:rsidP="006E56A0">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Componente de la Estrategia Nacional Pedagógica y de Prevención</w:t>
            </w:r>
          </w:p>
        </w:tc>
        <w:tc>
          <w:tcPr>
            <w:tcW w:w="6095" w:type="dxa"/>
            <w:shd w:val="clear" w:color="auto" w:fill="auto"/>
          </w:tcPr>
          <w:p w14:paraId="77DBAF17" w14:textId="37560325" w:rsidR="000B5842" w:rsidRPr="0055329E" w:rsidRDefault="000B5842" w:rsidP="006E56A0">
            <w:pPr>
              <w:pStyle w:val="NormalWeb"/>
              <w:spacing w:before="0" w:beforeAutospacing="0" w:after="0" w:afterAutospacing="0"/>
              <w:jc w:val="both"/>
              <w:rPr>
                <w:rFonts w:asciiTheme="minorHAnsi" w:hAnsiTheme="minorHAnsi" w:cs="Arial"/>
                <w:color w:val="FF0000"/>
                <w:sz w:val="18"/>
                <w:szCs w:val="18"/>
                <w:bdr w:val="none" w:sz="0" w:space="0" w:color="auto" w:frame="1"/>
                <w:lang w:val="es-MX"/>
              </w:rPr>
            </w:pPr>
            <w:r w:rsidRPr="0055329E">
              <w:rPr>
                <w:rFonts w:asciiTheme="minorHAnsi" w:hAnsiTheme="minorHAnsi" w:cs="Arial"/>
                <w:color w:val="000000" w:themeColor="text1"/>
                <w:sz w:val="18"/>
                <w:szCs w:val="18"/>
                <w:bdr w:val="none" w:sz="0" w:space="0" w:color="auto" w:frame="1"/>
                <w:lang w:val="es-MX"/>
              </w:rPr>
              <w:t>Fortalecimiento de habilidades y capacidades individuales, sociales e institucionales de los servicios de promoción, prevención y atención asociados al uso del castigo físico, los tratos crueles, humillantes o degradantes.</w:t>
            </w:r>
          </w:p>
        </w:tc>
      </w:tr>
      <w:tr w:rsidR="000B5842" w:rsidRPr="0055329E" w14:paraId="55849517" w14:textId="77777777" w:rsidTr="006E56A0">
        <w:trPr>
          <w:jc w:val="center"/>
        </w:trPr>
        <w:tc>
          <w:tcPr>
            <w:tcW w:w="3114" w:type="dxa"/>
            <w:shd w:val="clear" w:color="auto" w:fill="D1D1D1" w:themeFill="background2" w:themeFillShade="E6"/>
          </w:tcPr>
          <w:p w14:paraId="3EEAA2C9" w14:textId="77777777" w:rsidR="000B5842" w:rsidRPr="0055329E" w:rsidRDefault="000B5842" w:rsidP="006E56A0">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Línea</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estratégica</w:t>
            </w:r>
            <w:proofErr w:type="spellEnd"/>
            <w:r w:rsidRPr="0055329E">
              <w:rPr>
                <w:rFonts w:asciiTheme="minorHAnsi" w:hAnsiTheme="minorHAnsi" w:cs="Arial"/>
                <w:b/>
                <w:bCs/>
                <w:sz w:val="18"/>
                <w:szCs w:val="18"/>
                <w:bdr w:val="none" w:sz="0" w:space="0" w:color="auto" w:frame="1"/>
              </w:rPr>
              <w:t xml:space="preserve"> </w:t>
            </w:r>
          </w:p>
        </w:tc>
        <w:tc>
          <w:tcPr>
            <w:tcW w:w="6095" w:type="dxa"/>
            <w:shd w:val="clear" w:color="auto" w:fill="auto"/>
          </w:tcPr>
          <w:p w14:paraId="4A73BF74" w14:textId="77777777" w:rsidR="000B5842" w:rsidRPr="0055329E" w:rsidRDefault="000B5842" w:rsidP="006E56A0">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Fortalecimiento de redes institucionales, intersectoriales y comunitarias</w:t>
            </w:r>
          </w:p>
        </w:tc>
      </w:tr>
      <w:tr w:rsidR="000B5842" w:rsidRPr="0055329E" w14:paraId="378013BD" w14:textId="77777777" w:rsidTr="006E56A0">
        <w:trPr>
          <w:jc w:val="center"/>
        </w:trPr>
        <w:tc>
          <w:tcPr>
            <w:tcW w:w="3114" w:type="dxa"/>
            <w:shd w:val="clear" w:color="auto" w:fill="D1D1D1" w:themeFill="background2" w:themeFillShade="E6"/>
          </w:tcPr>
          <w:p w14:paraId="5A5865ED" w14:textId="766DE52B" w:rsidR="000B5842" w:rsidRPr="0055329E" w:rsidRDefault="000B5842" w:rsidP="006E56A0">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Actividad </w:t>
            </w:r>
          </w:p>
        </w:tc>
        <w:tc>
          <w:tcPr>
            <w:tcW w:w="6095" w:type="dxa"/>
            <w:shd w:val="clear" w:color="auto" w:fill="auto"/>
          </w:tcPr>
          <w:p w14:paraId="0C4B1562" w14:textId="77777777" w:rsidR="000B5842" w:rsidRPr="0055329E" w:rsidRDefault="000B5842" w:rsidP="006E56A0">
            <w:pPr>
              <w:pStyle w:val="NormalWeb"/>
              <w:spacing w:before="0" w:beforeAutospacing="0" w:after="0"/>
              <w:jc w:val="center"/>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Revisar </w:t>
            </w:r>
            <w:proofErr w:type="gramStart"/>
            <w:r w:rsidRPr="0055329E">
              <w:rPr>
                <w:rFonts w:asciiTheme="minorHAnsi" w:hAnsiTheme="minorHAnsi" w:cs="Arial"/>
                <w:color w:val="000000" w:themeColor="text1"/>
                <w:sz w:val="18"/>
                <w:szCs w:val="18"/>
                <w:bdr w:val="none" w:sz="0" w:space="0" w:color="auto" w:frame="1"/>
                <w:lang w:val="es-CO"/>
              </w:rPr>
              <w:t>de acuerdo al</w:t>
            </w:r>
            <w:proofErr w:type="gramEnd"/>
            <w:r w:rsidRPr="0055329E">
              <w:rPr>
                <w:rFonts w:asciiTheme="minorHAnsi" w:hAnsiTheme="minorHAnsi" w:cs="Arial"/>
                <w:color w:val="000000" w:themeColor="text1"/>
                <w:sz w:val="18"/>
                <w:szCs w:val="18"/>
                <w:bdr w:val="none" w:sz="0" w:space="0" w:color="auto" w:frame="1"/>
                <w:lang w:val="es-CO"/>
              </w:rPr>
              <w:t xml:space="preserve"> plan de implementación aprobado para la ENPP</w:t>
            </w:r>
          </w:p>
        </w:tc>
      </w:tr>
      <w:tr w:rsidR="000B5842" w:rsidRPr="0055329E" w14:paraId="6CA66A5E" w14:textId="77777777" w:rsidTr="006E56A0">
        <w:trPr>
          <w:jc w:val="center"/>
        </w:trPr>
        <w:tc>
          <w:tcPr>
            <w:tcW w:w="3114" w:type="dxa"/>
            <w:shd w:val="clear" w:color="auto" w:fill="D1D1D1" w:themeFill="background2" w:themeFillShade="E6"/>
          </w:tcPr>
          <w:p w14:paraId="478209E9" w14:textId="58A6A8CE" w:rsidR="000B5842" w:rsidRPr="0055329E" w:rsidRDefault="000B5842" w:rsidP="006E56A0">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Subactividad </w:t>
            </w:r>
          </w:p>
        </w:tc>
        <w:tc>
          <w:tcPr>
            <w:tcW w:w="6095" w:type="dxa"/>
            <w:shd w:val="clear" w:color="auto" w:fill="auto"/>
          </w:tcPr>
          <w:p w14:paraId="62C2F7B9" w14:textId="77777777" w:rsidR="000B5842" w:rsidRPr="0055329E" w:rsidRDefault="000B5842" w:rsidP="006E56A0">
            <w:pPr>
              <w:pStyle w:val="NormalWeb"/>
              <w:spacing w:before="0" w:beforeAutospacing="0" w:after="0"/>
              <w:jc w:val="center"/>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Revisar </w:t>
            </w:r>
            <w:proofErr w:type="gramStart"/>
            <w:r w:rsidRPr="0055329E">
              <w:rPr>
                <w:rFonts w:asciiTheme="minorHAnsi" w:hAnsiTheme="minorHAnsi" w:cs="Arial"/>
                <w:color w:val="000000" w:themeColor="text1"/>
                <w:sz w:val="18"/>
                <w:szCs w:val="18"/>
                <w:bdr w:val="none" w:sz="0" w:space="0" w:color="auto" w:frame="1"/>
                <w:lang w:val="es-CO"/>
              </w:rPr>
              <w:t>de acuerdo al</w:t>
            </w:r>
            <w:proofErr w:type="gramEnd"/>
            <w:r w:rsidRPr="0055329E">
              <w:rPr>
                <w:rFonts w:asciiTheme="minorHAnsi" w:hAnsiTheme="minorHAnsi" w:cs="Arial"/>
                <w:color w:val="000000" w:themeColor="text1"/>
                <w:sz w:val="18"/>
                <w:szCs w:val="18"/>
                <w:bdr w:val="none" w:sz="0" w:space="0" w:color="auto" w:frame="1"/>
                <w:lang w:val="es-CO"/>
              </w:rPr>
              <w:t xml:space="preserve"> plan de implementación aprobado para la ENPP</w:t>
            </w:r>
          </w:p>
        </w:tc>
      </w:tr>
      <w:tr w:rsidR="000B5842" w:rsidRPr="0055329E" w14:paraId="24F88E7B" w14:textId="77777777" w:rsidTr="006E56A0">
        <w:trPr>
          <w:jc w:val="center"/>
        </w:trPr>
        <w:tc>
          <w:tcPr>
            <w:tcW w:w="3114" w:type="dxa"/>
            <w:shd w:val="clear" w:color="auto" w:fill="D1D1D1" w:themeFill="background2" w:themeFillShade="E6"/>
          </w:tcPr>
          <w:p w14:paraId="474B8325" w14:textId="77777777" w:rsidR="000B5842" w:rsidRPr="0055329E" w:rsidRDefault="000B5842" w:rsidP="006E56A0">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Nombre de la acción desarrollada</w:t>
            </w:r>
          </w:p>
        </w:tc>
        <w:tc>
          <w:tcPr>
            <w:tcW w:w="6095" w:type="dxa"/>
            <w:shd w:val="clear" w:color="auto" w:fill="auto"/>
          </w:tcPr>
          <w:p w14:paraId="36F30AF8" w14:textId="5C96B440" w:rsidR="000B5842" w:rsidRPr="0055329E" w:rsidRDefault="000B5842" w:rsidP="006E56A0">
            <w:pPr>
              <w:jc w:val="center"/>
              <w:rPr>
                <w:rFonts w:cs="Arial"/>
                <w:b/>
                <w:bCs/>
                <w:i/>
                <w:iCs/>
                <w:sz w:val="18"/>
                <w:szCs w:val="18"/>
                <w:lang w:val="es-CO"/>
              </w:rPr>
            </w:pPr>
            <w:r w:rsidRPr="0055329E">
              <w:rPr>
                <w:rFonts w:cs="Arial"/>
                <w:b/>
                <w:bCs/>
                <w:i/>
                <w:iCs/>
                <w:color w:val="000000" w:themeColor="text1"/>
                <w:sz w:val="18"/>
                <w:szCs w:val="18"/>
                <w:bdr w:val="none" w:sz="0" w:space="0" w:color="auto" w:frame="1"/>
                <w:lang w:val="es-CO"/>
              </w:rPr>
              <w:t xml:space="preserve">Actualización y publicación </w:t>
            </w:r>
            <w:r w:rsidR="00FD0EEC" w:rsidRPr="0055329E">
              <w:rPr>
                <w:rFonts w:cs="Arial"/>
                <w:b/>
                <w:bCs/>
                <w:i/>
                <w:iCs/>
                <w:color w:val="000000" w:themeColor="text1"/>
                <w:sz w:val="18"/>
                <w:szCs w:val="18"/>
                <w:bdr w:val="none" w:sz="0" w:space="0" w:color="auto" w:frame="1"/>
                <w:lang w:val="es-CO"/>
              </w:rPr>
              <w:t xml:space="preserve">del </w:t>
            </w:r>
            <w:r w:rsidRPr="0055329E">
              <w:rPr>
                <w:rFonts w:cs="Arial"/>
                <w:b/>
                <w:bCs/>
                <w:i/>
                <w:iCs/>
                <w:sz w:val="18"/>
                <w:szCs w:val="18"/>
                <w:lang w:val="es-CO"/>
              </w:rPr>
              <w:t>Protocolo de Actuaciones Ante Alertas de Amenaza, Vulneración o Inobservancia de Derechos en los Servicios de Atención a la Primera Infancia del ICBF v2</w:t>
            </w:r>
          </w:p>
        </w:tc>
      </w:tr>
      <w:tr w:rsidR="000B5842" w:rsidRPr="0055329E" w14:paraId="405A21CD" w14:textId="77777777" w:rsidTr="006E56A0">
        <w:trPr>
          <w:jc w:val="center"/>
        </w:trPr>
        <w:tc>
          <w:tcPr>
            <w:tcW w:w="3114" w:type="dxa"/>
            <w:shd w:val="clear" w:color="auto" w:fill="D1D1D1" w:themeFill="background2" w:themeFillShade="E6"/>
          </w:tcPr>
          <w:p w14:paraId="6E7EDBF9" w14:textId="77777777" w:rsidR="000B5842" w:rsidRPr="0055329E" w:rsidRDefault="000B5842" w:rsidP="006E56A0">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Objetivo</w:t>
            </w:r>
            <w:proofErr w:type="spellEnd"/>
            <w:r w:rsidRPr="0055329E">
              <w:rPr>
                <w:rFonts w:asciiTheme="minorHAnsi" w:hAnsiTheme="minorHAnsi" w:cs="Arial"/>
                <w:b/>
                <w:bCs/>
                <w:sz w:val="18"/>
                <w:szCs w:val="18"/>
                <w:bdr w:val="none" w:sz="0" w:space="0" w:color="auto" w:frame="1"/>
              </w:rPr>
              <w:t xml:space="preserve"> principal</w:t>
            </w:r>
          </w:p>
        </w:tc>
        <w:tc>
          <w:tcPr>
            <w:tcW w:w="6095" w:type="dxa"/>
            <w:shd w:val="clear" w:color="auto" w:fill="auto"/>
          </w:tcPr>
          <w:p w14:paraId="13C9D0C0" w14:textId="34C2D9C9" w:rsidR="000B5842" w:rsidRPr="0055329E" w:rsidRDefault="000B5842" w:rsidP="006E56A0">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sz w:val="18"/>
                <w:szCs w:val="18"/>
                <w:lang w:val="es-CO"/>
              </w:rPr>
              <w:t xml:space="preserve">Brindar herramientas conceptuales y procedimentales a los colaboradores y al talento humano vinculado a los servicios de educación inicial del ICBF, </w:t>
            </w:r>
            <w:r w:rsidRPr="0055329E">
              <w:rPr>
                <w:rFonts w:asciiTheme="minorHAnsi" w:hAnsiTheme="minorHAnsi" w:cs="Arial"/>
                <w:sz w:val="18"/>
                <w:szCs w:val="18"/>
                <w:lang w:val="es-CO"/>
              </w:rPr>
              <w:lastRenderedPageBreak/>
              <w:t>para la identificación de alertas de amenaza, vulneración o inobservancia de derechos en niñas, niños y mujeres gestantes usuarias de las modalidades de atención a la primera infancia, y las actuaciones a seguir para la activación de la ruta integral de atenciones cu</w:t>
            </w:r>
            <w:r w:rsidR="00BF23B9" w:rsidRPr="0055329E">
              <w:rPr>
                <w:rFonts w:asciiTheme="minorHAnsi" w:hAnsiTheme="minorHAnsi" w:cs="Arial"/>
                <w:sz w:val="18"/>
                <w:szCs w:val="18"/>
                <w:lang w:val="es-CO"/>
              </w:rPr>
              <w:t>a</w:t>
            </w:r>
            <w:r w:rsidRPr="0055329E">
              <w:rPr>
                <w:rFonts w:asciiTheme="minorHAnsi" w:hAnsiTheme="minorHAnsi" w:cs="Arial"/>
                <w:sz w:val="18"/>
                <w:szCs w:val="18"/>
                <w:lang w:val="es-CO"/>
              </w:rPr>
              <w:t>ndo así corresponda.</w:t>
            </w:r>
          </w:p>
        </w:tc>
      </w:tr>
      <w:tr w:rsidR="000B5842" w:rsidRPr="0055329E" w14:paraId="51EED116" w14:textId="77777777" w:rsidTr="006E56A0">
        <w:trPr>
          <w:jc w:val="center"/>
        </w:trPr>
        <w:tc>
          <w:tcPr>
            <w:tcW w:w="3114" w:type="dxa"/>
            <w:shd w:val="clear" w:color="auto" w:fill="D1D1D1" w:themeFill="background2" w:themeFillShade="E6"/>
          </w:tcPr>
          <w:p w14:paraId="5CCF9D52" w14:textId="77777777" w:rsidR="000B5842" w:rsidRPr="0055329E" w:rsidRDefault="000B5842" w:rsidP="006E56A0">
            <w:pPr>
              <w:pStyle w:val="NormalWeb"/>
              <w:spacing w:before="0" w:beforeAutospacing="0" w:after="0"/>
              <w:jc w:val="center"/>
              <w:rPr>
                <w:rFonts w:asciiTheme="minorHAnsi" w:hAnsiTheme="minorHAnsi" w:cs="Arial"/>
                <w:b/>
                <w:bCs/>
                <w:sz w:val="18"/>
                <w:szCs w:val="18"/>
                <w:bdr w:val="none" w:sz="0" w:space="0" w:color="auto" w:frame="1"/>
              </w:rPr>
            </w:pPr>
            <w:r w:rsidRPr="0055329E">
              <w:rPr>
                <w:rFonts w:asciiTheme="minorHAnsi" w:hAnsiTheme="minorHAnsi" w:cs="Arial"/>
                <w:b/>
                <w:bCs/>
                <w:sz w:val="18"/>
                <w:szCs w:val="18"/>
                <w:bdr w:val="none" w:sz="0" w:space="0" w:color="auto" w:frame="1"/>
              </w:rPr>
              <w:lastRenderedPageBreak/>
              <w:t xml:space="preserve">Población </w:t>
            </w:r>
            <w:proofErr w:type="spellStart"/>
            <w:r w:rsidRPr="0055329E">
              <w:rPr>
                <w:rFonts w:asciiTheme="minorHAnsi" w:hAnsiTheme="minorHAnsi" w:cs="Arial"/>
                <w:b/>
                <w:bCs/>
                <w:sz w:val="18"/>
                <w:szCs w:val="18"/>
                <w:bdr w:val="none" w:sz="0" w:space="0" w:color="auto" w:frame="1"/>
              </w:rPr>
              <w:t>objetivo</w:t>
            </w:r>
            <w:proofErr w:type="spellEnd"/>
          </w:p>
        </w:tc>
        <w:tc>
          <w:tcPr>
            <w:tcW w:w="6095" w:type="dxa"/>
            <w:shd w:val="clear" w:color="auto" w:fill="auto"/>
          </w:tcPr>
          <w:p w14:paraId="23D3498D" w14:textId="6EB23E3A" w:rsidR="000B5842" w:rsidRPr="0055329E" w:rsidRDefault="000B5842" w:rsidP="006E56A0">
            <w:pPr>
              <w:pStyle w:val="NormalWeb"/>
              <w:numPr>
                <w:ilvl w:val="0"/>
                <w:numId w:val="5"/>
              </w:numPr>
              <w:spacing w:before="0" w:beforeAutospacing="0" w:after="0"/>
              <w:rPr>
                <w:rFonts w:asciiTheme="minorHAnsi" w:hAnsiTheme="minorHAnsi" w:cs="Arial"/>
                <w:color w:val="000000" w:themeColor="text1"/>
                <w:sz w:val="18"/>
                <w:szCs w:val="18"/>
                <w:bdr w:val="none" w:sz="0" w:space="0" w:color="auto" w:frame="1"/>
              </w:rPr>
            </w:pPr>
            <w:proofErr w:type="spellStart"/>
            <w:r w:rsidRPr="0055329E">
              <w:rPr>
                <w:rFonts w:asciiTheme="minorHAnsi" w:hAnsiTheme="minorHAnsi" w:cs="Arial"/>
                <w:color w:val="000000" w:themeColor="text1"/>
                <w:sz w:val="18"/>
                <w:szCs w:val="18"/>
                <w:bdr w:val="none" w:sz="0" w:space="0" w:color="auto" w:frame="1"/>
              </w:rPr>
              <w:t>Niños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niñas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adolescentes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jóvenes</w:t>
            </w:r>
            <w:proofErr w:type="spellEnd"/>
            <w:r w:rsidR="003C1F92" w:rsidRPr="0055329E">
              <w:rPr>
                <w:rFonts w:asciiTheme="minorHAnsi" w:hAnsiTheme="minorHAnsi" w:cs="Arial"/>
                <w:color w:val="000000" w:themeColor="text1"/>
                <w:sz w:val="18"/>
                <w:szCs w:val="18"/>
                <w:bdr w:val="none" w:sz="0" w:space="0" w:color="auto" w:frame="1"/>
              </w:rPr>
              <w:t>.</w:t>
            </w:r>
          </w:p>
          <w:p w14:paraId="7BB97C3D" w14:textId="5AFCCBEB" w:rsidR="000B5842" w:rsidRPr="0055329E" w:rsidRDefault="000B5842" w:rsidP="006E56A0">
            <w:pPr>
              <w:pStyle w:val="NormalWeb"/>
              <w:numPr>
                <w:ilvl w:val="0"/>
                <w:numId w:val="5"/>
              </w:numPr>
              <w:spacing w:before="0" w:beforeAutospacing="0" w:after="0"/>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 xml:space="preserve">Padres, madres, </w:t>
            </w:r>
            <w:proofErr w:type="spellStart"/>
            <w:r w:rsidRPr="0055329E">
              <w:rPr>
                <w:rFonts w:asciiTheme="minorHAnsi" w:hAnsiTheme="minorHAnsi" w:cs="Arial"/>
                <w:color w:val="000000" w:themeColor="text1"/>
                <w:sz w:val="18"/>
                <w:szCs w:val="18"/>
                <w:bdr w:val="none" w:sz="0" w:space="0" w:color="auto" w:frame="1"/>
              </w:rPr>
              <w:t>cuidadores</w:t>
            </w:r>
            <w:proofErr w:type="spellEnd"/>
            <w:r w:rsidR="003C1F92" w:rsidRPr="0055329E">
              <w:rPr>
                <w:rFonts w:asciiTheme="minorHAnsi" w:hAnsiTheme="minorHAnsi" w:cs="Arial"/>
                <w:color w:val="000000" w:themeColor="text1"/>
                <w:sz w:val="18"/>
                <w:szCs w:val="18"/>
                <w:bdr w:val="none" w:sz="0" w:space="0" w:color="auto" w:frame="1"/>
              </w:rPr>
              <w:t>.</w:t>
            </w:r>
          </w:p>
          <w:p w14:paraId="15E01E15" w14:textId="16E425CC" w:rsidR="000B5842" w:rsidRPr="0055329E" w:rsidRDefault="000B5842" w:rsidP="006E56A0">
            <w:pPr>
              <w:pStyle w:val="NormalWeb"/>
              <w:numPr>
                <w:ilvl w:val="0"/>
                <w:numId w:val="5"/>
              </w:numPr>
              <w:spacing w:before="0" w:beforeAutospacing="0" w:after="0"/>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Funcionarios públicos y contratistas, talento humano de las E</w:t>
            </w:r>
            <w:r w:rsidR="00D655B0" w:rsidRPr="0055329E">
              <w:rPr>
                <w:rFonts w:asciiTheme="minorHAnsi" w:hAnsiTheme="minorHAnsi" w:cs="Arial"/>
                <w:color w:val="000000" w:themeColor="text1"/>
                <w:sz w:val="18"/>
                <w:szCs w:val="18"/>
                <w:bdr w:val="none" w:sz="0" w:space="0" w:color="auto" w:frame="1"/>
                <w:lang w:val="es-CO"/>
              </w:rPr>
              <w:t xml:space="preserve">ntidades </w:t>
            </w:r>
            <w:r w:rsidRPr="0055329E">
              <w:rPr>
                <w:rFonts w:asciiTheme="minorHAnsi" w:hAnsiTheme="minorHAnsi" w:cs="Arial"/>
                <w:color w:val="000000" w:themeColor="text1"/>
                <w:sz w:val="18"/>
                <w:szCs w:val="18"/>
                <w:bdr w:val="none" w:sz="0" w:space="0" w:color="auto" w:frame="1"/>
                <w:lang w:val="es-CO"/>
              </w:rPr>
              <w:t>A</w:t>
            </w:r>
            <w:r w:rsidR="008C595B" w:rsidRPr="0055329E">
              <w:rPr>
                <w:rFonts w:asciiTheme="minorHAnsi" w:hAnsiTheme="minorHAnsi" w:cs="Arial"/>
                <w:color w:val="000000" w:themeColor="text1"/>
                <w:sz w:val="18"/>
                <w:szCs w:val="18"/>
                <w:bdr w:val="none" w:sz="0" w:space="0" w:color="auto" w:frame="1"/>
                <w:lang w:val="es-CO"/>
              </w:rPr>
              <w:t xml:space="preserve">dministradoras del </w:t>
            </w:r>
            <w:r w:rsidRPr="0055329E">
              <w:rPr>
                <w:rFonts w:asciiTheme="minorHAnsi" w:hAnsiTheme="minorHAnsi" w:cs="Arial"/>
                <w:color w:val="000000" w:themeColor="text1"/>
                <w:sz w:val="18"/>
                <w:szCs w:val="18"/>
                <w:bdr w:val="none" w:sz="0" w:space="0" w:color="auto" w:frame="1"/>
                <w:lang w:val="es-CO"/>
              </w:rPr>
              <w:t>S</w:t>
            </w:r>
            <w:r w:rsidR="008C595B" w:rsidRPr="0055329E">
              <w:rPr>
                <w:rFonts w:asciiTheme="minorHAnsi" w:hAnsiTheme="minorHAnsi" w:cs="Arial"/>
                <w:color w:val="000000" w:themeColor="text1"/>
                <w:sz w:val="18"/>
                <w:szCs w:val="18"/>
                <w:bdr w:val="none" w:sz="0" w:space="0" w:color="auto" w:frame="1"/>
                <w:lang w:val="es-CO"/>
              </w:rPr>
              <w:t>ervicio (EAS)</w:t>
            </w:r>
            <w:r w:rsidRPr="0055329E">
              <w:rPr>
                <w:rFonts w:asciiTheme="minorHAnsi" w:hAnsiTheme="minorHAnsi" w:cs="Arial"/>
                <w:color w:val="000000" w:themeColor="text1"/>
                <w:sz w:val="18"/>
                <w:szCs w:val="18"/>
                <w:bdr w:val="none" w:sz="0" w:space="0" w:color="auto" w:frame="1"/>
                <w:lang w:val="es-CO"/>
              </w:rPr>
              <w:t xml:space="preserve"> y U</w:t>
            </w:r>
            <w:r w:rsidR="008C595B" w:rsidRPr="0055329E">
              <w:rPr>
                <w:rFonts w:asciiTheme="minorHAnsi" w:hAnsiTheme="minorHAnsi" w:cs="Arial"/>
                <w:color w:val="000000" w:themeColor="text1"/>
                <w:sz w:val="18"/>
                <w:szCs w:val="18"/>
                <w:bdr w:val="none" w:sz="0" w:space="0" w:color="auto" w:frame="1"/>
                <w:lang w:val="es-CO"/>
              </w:rPr>
              <w:t>nidades de Servicio (U</w:t>
            </w:r>
            <w:r w:rsidRPr="0055329E">
              <w:rPr>
                <w:rFonts w:asciiTheme="minorHAnsi" w:hAnsiTheme="minorHAnsi" w:cs="Arial"/>
                <w:color w:val="000000" w:themeColor="text1"/>
                <w:sz w:val="18"/>
                <w:szCs w:val="18"/>
                <w:bdr w:val="none" w:sz="0" w:space="0" w:color="auto" w:frame="1"/>
                <w:lang w:val="es-CO"/>
              </w:rPr>
              <w:t>DS</w:t>
            </w:r>
            <w:r w:rsidR="008C595B" w:rsidRPr="0055329E">
              <w:rPr>
                <w:rFonts w:asciiTheme="minorHAnsi" w:hAnsiTheme="minorHAnsi" w:cs="Arial"/>
                <w:color w:val="000000" w:themeColor="text1"/>
                <w:sz w:val="18"/>
                <w:szCs w:val="18"/>
                <w:bdr w:val="none" w:sz="0" w:space="0" w:color="auto" w:frame="1"/>
                <w:lang w:val="es-CO"/>
              </w:rPr>
              <w:t>)</w:t>
            </w:r>
            <w:r w:rsidRPr="0055329E">
              <w:rPr>
                <w:rFonts w:asciiTheme="minorHAnsi" w:hAnsiTheme="minorHAnsi" w:cs="Arial"/>
                <w:color w:val="000000" w:themeColor="text1"/>
                <w:sz w:val="18"/>
                <w:szCs w:val="18"/>
                <w:bdr w:val="none" w:sz="0" w:space="0" w:color="auto" w:frame="1"/>
                <w:lang w:val="es-CO"/>
              </w:rPr>
              <w:t>.</w:t>
            </w:r>
          </w:p>
        </w:tc>
      </w:tr>
      <w:tr w:rsidR="000B5842" w:rsidRPr="0055329E" w14:paraId="53F03FCA" w14:textId="77777777" w:rsidTr="006E56A0">
        <w:trPr>
          <w:jc w:val="center"/>
        </w:trPr>
        <w:tc>
          <w:tcPr>
            <w:tcW w:w="3114" w:type="dxa"/>
            <w:shd w:val="clear" w:color="auto" w:fill="D1D1D1" w:themeFill="background2" w:themeFillShade="E6"/>
          </w:tcPr>
          <w:p w14:paraId="51D82171" w14:textId="70FDA046" w:rsidR="000B5842" w:rsidRPr="0055329E" w:rsidRDefault="000B5842" w:rsidP="006E56A0">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Población que participa en la acción </w:t>
            </w:r>
          </w:p>
        </w:tc>
        <w:tc>
          <w:tcPr>
            <w:tcW w:w="6095" w:type="dxa"/>
            <w:shd w:val="clear" w:color="auto" w:fill="auto"/>
          </w:tcPr>
          <w:p w14:paraId="6B87CDD4" w14:textId="75182381" w:rsidR="000B5842" w:rsidRPr="0055329E" w:rsidRDefault="000B5842" w:rsidP="006E56A0">
            <w:pPr>
              <w:pStyle w:val="NormalWeb"/>
              <w:spacing w:before="0" w:beforeAutospacing="0" w:after="0"/>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 xml:space="preserve">No </w:t>
            </w:r>
            <w:proofErr w:type="spellStart"/>
            <w:r w:rsidRPr="0055329E">
              <w:rPr>
                <w:rFonts w:asciiTheme="minorHAnsi" w:hAnsiTheme="minorHAnsi" w:cs="Arial"/>
                <w:color w:val="000000" w:themeColor="text1"/>
                <w:sz w:val="18"/>
                <w:szCs w:val="18"/>
                <w:bdr w:val="none" w:sz="0" w:space="0" w:color="auto" w:frame="1"/>
              </w:rPr>
              <w:t>aplica</w:t>
            </w:r>
            <w:proofErr w:type="spellEnd"/>
            <w:r w:rsidR="00BF23B9" w:rsidRPr="0055329E">
              <w:rPr>
                <w:rFonts w:asciiTheme="minorHAnsi" w:hAnsiTheme="minorHAnsi" w:cs="Arial"/>
                <w:color w:val="000000" w:themeColor="text1"/>
                <w:sz w:val="18"/>
                <w:szCs w:val="18"/>
                <w:bdr w:val="none" w:sz="0" w:space="0" w:color="auto" w:frame="1"/>
              </w:rPr>
              <w:t>.</w:t>
            </w:r>
          </w:p>
        </w:tc>
      </w:tr>
      <w:tr w:rsidR="000B5842" w:rsidRPr="0055329E" w14:paraId="57E4C6F3" w14:textId="77777777" w:rsidTr="006E56A0">
        <w:trPr>
          <w:jc w:val="center"/>
        </w:trPr>
        <w:tc>
          <w:tcPr>
            <w:tcW w:w="3114" w:type="dxa"/>
            <w:shd w:val="clear" w:color="auto" w:fill="D1D1D1" w:themeFill="background2" w:themeFillShade="E6"/>
          </w:tcPr>
          <w:p w14:paraId="42CC194D" w14:textId="77777777" w:rsidR="000B5842" w:rsidRPr="0055329E" w:rsidRDefault="000B5842" w:rsidP="006E56A0">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Territorio</w:t>
            </w:r>
            <w:proofErr w:type="spellEnd"/>
            <w:r w:rsidRPr="0055329E">
              <w:rPr>
                <w:rFonts w:asciiTheme="minorHAnsi" w:hAnsiTheme="minorHAnsi" w:cs="Arial"/>
                <w:b/>
                <w:bCs/>
                <w:sz w:val="18"/>
                <w:szCs w:val="18"/>
                <w:bdr w:val="none" w:sz="0" w:space="0" w:color="auto" w:frame="1"/>
              </w:rPr>
              <w:t xml:space="preserve">(s) de </w:t>
            </w:r>
            <w:proofErr w:type="spellStart"/>
            <w:r w:rsidRPr="0055329E">
              <w:rPr>
                <w:rFonts w:asciiTheme="minorHAnsi" w:hAnsiTheme="minorHAnsi" w:cs="Arial"/>
                <w:b/>
                <w:bCs/>
                <w:sz w:val="18"/>
                <w:szCs w:val="18"/>
                <w:bdr w:val="none" w:sz="0" w:space="0" w:color="auto" w:frame="1"/>
              </w:rPr>
              <w:t>intervención</w:t>
            </w:r>
            <w:proofErr w:type="spellEnd"/>
          </w:p>
        </w:tc>
        <w:tc>
          <w:tcPr>
            <w:tcW w:w="6095" w:type="dxa"/>
            <w:shd w:val="clear" w:color="auto" w:fill="auto"/>
          </w:tcPr>
          <w:p w14:paraId="2AF36E8C" w14:textId="09BA607A" w:rsidR="000B5842" w:rsidRPr="0055329E" w:rsidRDefault="000B5842" w:rsidP="006E56A0">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sz w:val="18"/>
                <w:szCs w:val="18"/>
                <w:lang w:val="es-CO"/>
              </w:rPr>
              <w:t xml:space="preserve">Todas las Entidades Administradoras de Servicio, Unidades de Servicio, Unidades Comunitarias de Atención y Unidades de Atención que se desplieguen en todo el </w:t>
            </w:r>
            <w:r w:rsidRPr="0055329E">
              <w:rPr>
                <w:rFonts w:asciiTheme="minorHAnsi" w:hAnsiTheme="minorHAnsi" w:cs="Arial"/>
                <w:b/>
                <w:bCs/>
                <w:sz w:val="18"/>
                <w:szCs w:val="18"/>
                <w:lang w:val="es-CO"/>
              </w:rPr>
              <w:t>territorio nacional</w:t>
            </w:r>
            <w:r w:rsidR="00BF23B9" w:rsidRPr="0055329E">
              <w:rPr>
                <w:rFonts w:asciiTheme="minorHAnsi" w:hAnsiTheme="minorHAnsi" w:cs="Arial"/>
                <w:b/>
                <w:bCs/>
                <w:sz w:val="18"/>
                <w:szCs w:val="18"/>
                <w:lang w:val="es-CO"/>
              </w:rPr>
              <w:t>,</w:t>
            </w:r>
            <w:r w:rsidRPr="0055329E">
              <w:rPr>
                <w:rFonts w:asciiTheme="minorHAnsi" w:hAnsiTheme="minorHAnsi" w:cs="Arial"/>
                <w:sz w:val="18"/>
                <w:szCs w:val="18"/>
                <w:lang w:val="es-CO"/>
              </w:rPr>
              <w:t xml:space="preserve"> pertenecientes a los servicios de Educación Inicial del ICBF. </w:t>
            </w:r>
          </w:p>
        </w:tc>
      </w:tr>
      <w:tr w:rsidR="000B5842" w:rsidRPr="0055329E" w14:paraId="1CA25F09" w14:textId="77777777" w:rsidTr="006E56A0">
        <w:trPr>
          <w:jc w:val="center"/>
        </w:trPr>
        <w:tc>
          <w:tcPr>
            <w:tcW w:w="3114" w:type="dxa"/>
            <w:shd w:val="clear" w:color="auto" w:fill="D1D1D1" w:themeFill="background2" w:themeFillShade="E6"/>
          </w:tcPr>
          <w:p w14:paraId="7EB14D29" w14:textId="77777777" w:rsidR="000B5842" w:rsidRPr="0055329E" w:rsidRDefault="000B5842" w:rsidP="006E56A0">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Breve descripción (¿en qué consiste?)</w:t>
            </w:r>
          </w:p>
        </w:tc>
        <w:tc>
          <w:tcPr>
            <w:tcW w:w="6095" w:type="dxa"/>
            <w:shd w:val="clear" w:color="auto" w:fill="auto"/>
          </w:tcPr>
          <w:p w14:paraId="72EA2BE2" w14:textId="0C4CDE73" w:rsidR="000B5842" w:rsidRPr="0055329E" w:rsidRDefault="000B5842" w:rsidP="006E56A0">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sz w:val="18"/>
                <w:szCs w:val="18"/>
                <w:lang w:val="es-CO"/>
              </w:rPr>
              <w:t xml:space="preserve">Este protocolo inicia brindando </w:t>
            </w:r>
            <w:r w:rsidR="00FE012C" w:rsidRPr="0055329E">
              <w:rPr>
                <w:rFonts w:asciiTheme="minorHAnsi" w:hAnsiTheme="minorHAnsi" w:cs="Arial"/>
                <w:sz w:val="18"/>
                <w:szCs w:val="18"/>
                <w:lang w:val="es-CO"/>
              </w:rPr>
              <w:t>el marco</w:t>
            </w:r>
            <w:r w:rsidR="00FC7907" w:rsidRPr="0055329E">
              <w:rPr>
                <w:rFonts w:asciiTheme="minorHAnsi" w:hAnsiTheme="minorHAnsi" w:cs="Arial"/>
                <w:sz w:val="18"/>
                <w:szCs w:val="18"/>
                <w:lang w:val="es-CO"/>
              </w:rPr>
              <w:t xml:space="preserve"> normativo</w:t>
            </w:r>
            <w:r w:rsidR="008449C3" w:rsidRPr="0055329E">
              <w:rPr>
                <w:rFonts w:asciiTheme="minorHAnsi" w:hAnsiTheme="minorHAnsi" w:cs="Arial"/>
                <w:sz w:val="18"/>
                <w:szCs w:val="18"/>
                <w:lang w:val="es-CO"/>
              </w:rPr>
              <w:t xml:space="preserve"> y</w:t>
            </w:r>
            <w:r w:rsidR="00FC7907" w:rsidRPr="0055329E">
              <w:rPr>
                <w:rFonts w:asciiTheme="minorHAnsi" w:hAnsiTheme="minorHAnsi" w:cs="Arial"/>
                <w:sz w:val="18"/>
                <w:szCs w:val="18"/>
                <w:lang w:val="es-CO"/>
              </w:rPr>
              <w:t xml:space="preserve"> </w:t>
            </w:r>
            <w:r w:rsidRPr="0055329E">
              <w:rPr>
                <w:rFonts w:asciiTheme="minorHAnsi" w:hAnsiTheme="minorHAnsi" w:cs="Arial"/>
                <w:sz w:val="18"/>
                <w:szCs w:val="18"/>
                <w:lang w:val="es-CO"/>
              </w:rPr>
              <w:t>conceptual, para la identificación de alertas de amenaza, vulneración o inobservancia de derechos en las niñas,</w:t>
            </w:r>
            <w:r w:rsidR="00750E98" w:rsidRPr="0055329E">
              <w:rPr>
                <w:rFonts w:asciiTheme="minorHAnsi" w:hAnsiTheme="minorHAnsi" w:cs="Arial"/>
                <w:sz w:val="18"/>
                <w:szCs w:val="18"/>
                <w:lang w:val="es-CO"/>
              </w:rPr>
              <w:t xml:space="preserve"> </w:t>
            </w:r>
            <w:r w:rsidRPr="0055329E">
              <w:rPr>
                <w:rFonts w:asciiTheme="minorHAnsi" w:hAnsiTheme="minorHAnsi" w:cs="Arial"/>
                <w:sz w:val="18"/>
                <w:szCs w:val="18"/>
                <w:lang w:val="es-CO"/>
              </w:rPr>
              <w:t>los niños, mujeres y personas gestantes usuarias de las modalidades de atención a la primera infancia del Instituto Colombiano de Bienestar Familiar (ICBF)</w:t>
            </w:r>
            <w:r w:rsidR="00EE3470" w:rsidRPr="0055329E">
              <w:rPr>
                <w:rFonts w:asciiTheme="minorHAnsi" w:hAnsiTheme="minorHAnsi" w:cs="Arial"/>
                <w:sz w:val="18"/>
                <w:szCs w:val="18"/>
                <w:lang w:val="es-CO"/>
              </w:rPr>
              <w:t>, incluyendo dentro de este último</w:t>
            </w:r>
            <w:r w:rsidR="00F402E8" w:rsidRPr="0055329E">
              <w:rPr>
                <w:rFonts w:asciiTheme="minorHAnsi" w:hAnsiTheme="minorHAnsi" w:cs="Arial"/>
                <w:sz w:val="18"/>
                <w:szCs w:val="18"/>
                <w:lang w:val="es-CO"/>
              </w:rPr>
              <w:t>,</w:t>
            </w:r>
            <w:r w:rsidR="00EE3470" w:rsidRPr="0055329E">
              <w:rPr>
                <w:rFonts w:asciiTheme="minorHAnsi" w:hAnsiTheme="minorHAnsi" w:cs="Arial"/>
                <w:sz w:val="18"/>
                <w:szCs w:val="18"/>
                <w:lang w:val="es-CO"/>
              </w:rPr>
              <w:t xml:space="preserve"> la identificación de factores de riesgo</w:t>
            </w:r>
            <w:r w:rsidR="00F402E8" w:rsidRPr="0055329E">
              <w:rPr>
                <w:rFonts w:asciiTheme="minorHAnsi" w:hAnsiTheme="minorHAnsi" w:cs="Arial"/>
                <w:sz w:val="18"/>
                <w:szCs w:val="18"/>
                <w:lang w:val="es-CO"/>
              </w:rPr>
              <w:t xml:space="preserve"> y</w:t>
            </w:r>
            <w:r w:rsidR="00EE3470" w:rsidRPr="0055329E">
              <w:rPr>
                <w:rFonts w:asciiTheme="minorHAnsi" w:hAnsiTheme="minorHAnsi" w:cs="Arial"/>
                <w:sz w:val="18"/>
                <w:szCs w:val="18"/>
                <w:lang w:val="es-CO"/>
              </w:rPr>
              <w:t xml:space="preserve"> factores protectores</w:t>
            </w:r>
            <w:r w:rsidR="00F402E8" w:rsidRPr="0055329E">
              <w:rPr>
                <w:rFonts w:asciiTheme="minorHAnsi" w:hAnsiTheme="minorHAnsi" w:cs="Arial"/>
                <w:sz w:val="18"/>
                <w:szCs w:val="18"/>
                <w:lang w:val="es-CO"/>
              </w:rPr>
              <w:t xml:space="preserve"> para la prevención de las violencias hacia </w:t>
            </w:r>
            <w:r w:rsidR="0067005E" w:rsidRPr="0055329E">
              <w:rPr>
                <w:rFonts w:asciiTheme="minorHAnsi" w:hAnsiTheme="minorHAnsi" w:cs="Arial"/>
                <w:sz w:val="18"/>
                <w:szCs w:val="18"/>
                <w:lang w:val="es-CO"/>
              </w:rPr>
              <w:t>las niñas, niños y mujeres gestantes, tipos de v</w:t>
            </w:r>
            <w:r w:rsidR="00556B0C" w:rsidRPr="0055329E">
              <w:rPr>
                <w:rFonts w:asciiTheme="minorHAnsi" w:hAnsiTheme="minorHAnsi" w:cs="Arial"/>
                <w:sz w:val="18"/>
                <w:szCs w:val="18"/>
                <w:lang w:val="es-CO"/>
              </w:rPr>
              <w:t>iolencia</w:t>
            </w:r>
            <w:r w:rsidR="00DF48E6" w:rsidRPr="0055329E">
              <w:rPr>
                <w:rFonts w:asciiTheme="minorHAnsi" w:hAnsiTheme="minorHAnsi" w:cs="Arial"/>
                <w:sz w:val="18"/>
                <w:szCs w:val="18"/>
                <w:lang w:val="es-CO"/>
              </w:rPr>
              <w:t xml:space="preserve"> y</w:t>
            </w:r>
            <w:r w:rsidR="00BB4DE7" w:rsidRPr="0055329E">
              <w:rPr>
                <w:rFonts w:asciiTheme="minorHAnsi" w:hAnsiTheme="minorHAnsi" w:cs="Arial"/>
                <w:sz w:val="18"/>
                <w:szCs w:val="18"/>
                <w:lang w:val="es-CO"/>
              </w:rPr>
              <w:t>,</w:t>
            </w:r>
            <w:r w:rsidR="00DF48E6" w:rsidRPr="0055329E">
              <w:rPr>
                <w:rFonts w:asciiTheme="minorHAnsi" w:hAnsiTheme="minorHAnsi" w:cs="Arial"/>
                <w:sz w:val="18"/>
                <w:szCs w:val="18"/>
                <w:lang w:val="es-CO"/>
              </w:rPr>
              <w:t xml:space="preserve"> </w:t>
            </w:r>
            <w:r w:rsidR="00F94065" w:rsidRPr="0055329E">
              <w:rPr>
                <w:rFonts w:asciiTheme="minorHAnsi" w:hAnsiTheme="minorHAnsi" w:cs="Arial"/>
                <w:sz w:val="18"/>
                <w:szCs w:val="18"/>
                <w:lang w:val="es-CO"/>
              </w:rPr>
              <w:t xml:space="preserve">sectores y entidades competentes para </w:t>
            </w:r>
            <w:r w:rsidR="00BB4DE7" w:rsidRPr="0055329E">
              <w:rPr>
                <w:rFonts w:asciiTheme="minorHAnsi" w:hAnsiTheme="minorHAnsi" w:cs="Arial"/>
                <w:sz w:val="18"/>
                <w:szCs w:val="18"/>
                <w:lang w:val="es-CO"/>
              </w:rPr>
              <w:t xml:space="preserve">brindar </w:t>
            </w:r>
            <w:r w:rsidR="00F94065" w:rsidRPr="0055329E">
              <w:rPr>
                <w:rFonts w:asciiTheme="minorHAnsi" w:hAnsiTheme="minorHAnsi" w:cs="Arial"/>
                <w:sz w:val="18"/>
                <w:szCs w:val="18"/>
                <w:lang w:val="es-CO"/>
              </w:rPr>
              <w:t>la atención</w:t>
            </w:r>
            <w:r w:rsidR="00BB4DE7" w:rsidRPr="0055329E">
              <w:rPr>
                <w:rFonts w:asciiTheme="minorHAnsi" w:hAnsiTheme="minorHAnsi" w:cs="Arial"/>
                <w:sz w:val="18"/>
                <w:szCs w:val="18"/>
                <w:lang w:val="es-CO"/>
              </w:rPr>
              <w:t xml:space="preserve">. </w:t>
            </w:r>
            <w:proofErr w:type="spellStart"/>
            <w:r w:rsidR="00BB4DE7" w:rsidRPr="0055329E">
              <w:rPr>
                <w:rFonts w:asciiTheme="minorHAnsi" w:hAnsiTheme="minorHAnsi" w:cs="Arial"/>
                <w:sz w:val="18"/>
                <w:szCs w:val="18"/>
                <w:lang w:val="es-CO"/>
              </w:rPr>
              <w:t>F</w:t>
            </w:r>
            <w:r w:rsidRPr="0055329E">
              <w:rPr>
                <w:rFonts w:asciiTheme="minorHAnsi" w:hAnsiTheme="minorHAnsi" w:cs="Arial"/>
                <w:sz w:val="18"/>
                <w:szCs w:val="18"/>
                <w:lang w:val="es-CO"/>
              </w:rPr>
              <w:t>finaliza</w:t>
            </w:r>
            <w:proofErr w:type="spellEnd"/>
            <w:r w:rsidRPr="0055329E">
              <w:rPr>
                <w:rFonts w:asciiTheme="minorHAnsi" w:hAnsiTheme="minorHAnsi" w:cs="Arial"/>
                <w:sz w:val="18"/>
                <w:szCs w:val="18"/>
                <w:lang w:val="es-CO"/>
              </w:rPr>
              <w:t xml:space="preserve"> con </w:t>
            </w:r>
            <w:r w:rsidR="00D90937" w:rsidRPr="0055329E">
              <w:rPr>
                <w:rFonts w:asciiTheme="minorHAnsi" w:hAnsiTheme="minorHAnsi" w:cs="Arial"/>
                <w:sz w:val="18"/>
                <w:szCs w:val="18"/>
                <w:lang w:val="es-CO"/>
              </w:rPr>
              <w:t xml:space="preserve">el procedimiento para </w:t>
            </w:r>
            <w:r w:rsidRPr="0055329E">
              <w:rPr>
                <w:rFonts w:asciiTheme="minorHAnsi" w:hAnsiTheme="minorHAnsi" w:cs="Arial"/>
                <w:sz w:val="18"/>
                <w:szCs w:val="18"/>
                <w:lang w:val="es-CO"/>
              </w:rPr>
              <w:t xml:space="preserve">la activación o no de la ruta integral de atenciones en los casos evidenciados de amenazas, vulneración o inobservancia de derechos en el sector respectivo según corresponda, de acuerdo con el análisis realizado por parte del talento humano de los servicios de educación inicial. </w:t>
            </w:r>
          </w:p>
        </w:tc>
      </w:tr>
      <w:tr w:rsidR="000B5842" w:rsidRPr="0055329E" w14:paraId="0060761A" w14:textId="77777777" w:rsidTr="006E56A0">
        <w:trPr>
          <w:jc w:val="center"/>
        </w:trPr>
        <w:tc>
          <w:tcPr>
            <w:tcW w:w="3114" w:type="dxa"/>
            <w:shd w:val="clear" w:color="auto" w:fill="D1D1D1" w:themeFill="background2" w:themeFillShade="E6"/>
          </w:tcPr>
          <w:p w14:paraId="1C249F55" w14:textId="77777777" w:rsidR="000B5842" w:rsidRPr="0055329E" w:rsidRDefault="000B5842" w:rsidP="006E56A0">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Principales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resultados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u w:val="single"/>
                <w:bdr w:val="none" w:sz="0" w:space="0" w:color="auto" w:frame="1"/>
              </w:rPr>
              <w:t>cuantitativos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alcanzados</w:t>
            </w:r>
            <w:proofErr w:type="spellEnd"/>
          </w:p>
        </w:tc>
        <w:tc>
          <w:tcPr>
            <w:tcW w:w="6095" w:type="dxa"/>
            <w:shd w:val="clear" w:color="auto" w:fill="auto"/>
          </w:tcPr>
          <w:p w14:paraId="44014929" w14:textId="105D6912" w:rsidR="000B5842" w:rsidRPr="0055329E" w:rsidRDefault="000B5842" w:rsidP="006E56A0">
            <w:pPr>
              <w:pStyle w:val="NormalWeb"/>
              <w:spacing w:before="0" w:beforeAutospacing="0" w:after="0" w:afterAutospacing="0"/>
              <w:jc w:val="both"/>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 xml:space="preserve">No </w:t>
            </w:r>
            <w:proofErr w:type="spellStart"/>
            <w:r w:rsidRPr="0055329E">
              <w:rPr>
                <w:rFonts w:asciiTheme="minorHAnsi" w:hAnsiTheme="minorHAnsi" w:cs="Arial"/>
                <w:color w:val="000000" w:themeColor="text1"/>
                <w:sz w:val="18"/>
                <w:szCs w:val="18"/>
                <w:bdr w:val="none" w:sz="0" w:space="0" w:color="auto" w:frame="1"/>
              </w:rPr>
              <w:t>aplica</w:t>
            </w:r>
            <w:proofErr w:type="spellEnd"/>
            <w:r w:rsidR="00C21F2F" w:rsidRPr="0055329E">
              <w:rPr>
                <w:rFonts w:asciiTheme="minorHAnsi" w:hAnsiTheme="minorHAnsi" w:cs="Arial"/>
                <w:color w:val="000000" w:themeColor="text1"/>
                <w:sz w:val="18"/>
                <w:szCs w:val="18"/>
                <w:bdr w:val="none" w:sz="0" w:space="0" w:color="auto" w:frame="1"/>
              </w:rPr>
              <w:t>.</w:t>
            </w:r>
          </w:p>
        </w:tc>
      </w:tr>
      <w:tr w:rsidR="000B5842" w:rsidRPr="0055329E" w14:paraId="0DD7BA1C" w14:textId="77777777" w:rsidTr="006E56A0">
        <w:trPr>
          <w:jc w:val="center"/>
        </w:trPr>
        <w:tc>
          <w:tcPr>
            <w:tcW w:w="3114" w:type="dxa"/>
            <w:shd w:val="clear" w:color="auto" w:fill="D1D1D1" w:themeFill="background2" w:themeFillShade="E6"/>
          </w:tcPr>
          <w:p w14:paraId="0F9F6C82" w14:textId="77777777" w:rsidR="000B5842" w:rsidRPr="0055329E" w:rsidRDefault="000B5842" w:rsidP="006E56A0">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Principales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resultados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u w:val="single"/>
                <w:bdr w:val="none" w:sz="0" w:space="0" w:color="auto" w:frame="1"/>
              </w:rPr>
              <w:t>cualitativos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alcanzados</w:t>
            </w:r>
            <w:proofErr w:type="spellEnd"/>
          </w:p>
        </w:tc>
        <w:tc>
          <w:tcPr>
            <w:tcW w:w="6095" w:type="dxa"/>
            <w:shd w:val="clear" w:color="auto" w:fill="auto"/>
          </w:tcPr>
          <w:p w14:paraId="72127F62" w14:textId="77777777" w:rsidR="000B5842" w:rsidRPr="0055329E" w:rsidRDefault="000B5842" w:rsidP="006E56A0">
            <w:pPr>
              <w:pStyle w:val="NormalWeb"/>
              <w:numPr>
                <w:ilvl w:val="0"/>
                <w:numId w:val="24"/>
              </w:numPr>
              <w:spacing w:before="0" w:beforeAutospacing="0" w:after="0" w:afterAutospacing="0"/>
              <w:jc w:val="both"/>
              <w:rPr>
                <w:rFonts w:asciiTheme="minorHAnsi" w:hAnsiTheme="minorHAnsi" w:cs="Arial"/>
                <w:sz w:val="18"/>
                <w:szCs w:val="18"/>
                <w:lang w:val="es-CO"/>
              </w:rPr>
            </w:pPr>
            <w:r w:rsidRPr="0055329E">
              <w:rPr>
                <w:rFonts w:asciiTheme="minorHAnsi" w:hAnsiTheme="minorHAnsi" w:cs="Arial"/>
                <w:sz w:val="18"/>
                <w:szCs w:val="18"/>
                <w:lang w:val="es-CO"/>
              </w:rPr>
              <w:t xml:space="preserve">Se incluyó apartado con definiciones y siglas </w:t>
            </w:r>
          </w:p>
          <w:p w14:paraId="4AADB7BC" w14:textId="77777777" w:rsidR="000B5842" w:rsidRPr="0055329E" w:rsidRDefault="000B5842" w:rsidP="006E56A0">
            <w:pPr>
              <w:pStyle w:val="NormalWeb"/>
              <w:numPr>
                <w:ilvl w:val="0"/>
                <w:numId w:val="24"/>
              </w:numPr>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sz w:val="18"/>
                <w:szCs w:val="18"/>
                <w:lang w:val="es-CO"/>
              </w:rPr>
              <w:t>Se divide el marco normativo del marco político, en el que se trasladan los principios del marco conceptual</w:t>
            </w:r>
          </w:p>
          <w:p w14:paraId="056E912D" w14:textId="77777777" w:rsidR="000B5842" w:rsidRPr="0055329E" w:rsidRDefault="000B5842" w:rsidP="006E56A0">
            <w:pPr>
              <w:pStyle w:val="NormalWeb"/>
              <w:numPr>
                <w:ilvl w:val="0"/>
                <w:numId w:val="24"/>
              </w:numPr>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sz w:val="18"/>
                <w:szCs w:val="18"/>
                <w:lang w:val="es-CO"/>
              </w:rPr>
              <w:t>Se actualiza el marco normativo y se incluye como anexo al protocolo</w:t>
            </w:r>
          </w:p>
          <w:p w14:paraId="7DC411B5" w14:textId="77777777" w:rsidR="000B5842" w:rsidRPr="0055329E" w:rsidRDefault="000B5842" w:rsidP="006E56A0">
            <w:pPr>
              <w:pStyle w:val="NormalWeb"/>
              <w:numPr>
                <w:ilvl w:val="0"/>
                <w:numId w:val="24"/>
              </w:numPr>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sz w:val="18"/>
                <w:szCs w:val="18"/>
                <w:lang w:val="es-CO"/>
              </w:rPr>
              <w:t>En el marco conceptual se incluyó la prevención de las violencias, los factores de riesgo y protectores, algunos tipos de violencia física en niñas y niños, y el tipo de violencia obstétrica en mujeres gestantes. También se incluye cuadro de sectores y entidades competentes frente a presuntas amenazas, vulneraciones o inobservancias de derechos hacia niñas, niños y mujeres gestantes y se ajustan los conceptos de mutilación genital femenina y matrimonio temprano.</w:t>
            </w:r>
          </w:p>
          <w:p w14:paraId="65E84CF4" w14:textId="77777777" w:rsidR="000B5842" w:rsidRPr="0055329E" w:rsidRDefault="000B5842" w:rsidP="006E56A0">
            <w:pPr>
              <w:pStyle w:val="NormalWeb"/>
              <w:numPr>
                <w:ilvl w:val="0"/>
                <w:numId w:val="24"/>
              </w:numPr>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sz w:val="18"/>
                <w:szCs w:val="18"/>
                <w:lang w:val="es-CO"/>
              </w:rPr>
              <w:t xml:space="preserve">En el desarrollo, se incluyen consideraciones generales para la activación de las rutas ante alertas de amenaza, vulneración e inobservancia de derechos en los servicios de atención a la primera infancia del ICBF. </w:t>
            </w:r>
          </w:p>
          <w:p w14:paraId="1BDD24C1" w14:textId="77777777" w:rsidR="000B5842" w:rsidRPr="0055329E" w:rsidRDefault="000B5842" w:rsidP="006E56A0">
            <w:pPr>
              <w:pStyle w:val="NormalWeb"/>
              <w:numPr>
                <w:ilvl w:val="0"/>
                <w:numId w:val="24"/>
              </w:numPr>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sz w:val="18"/>
                <w:szCs w:val="18"/>
                <w:lang w:val="es-CO"/>
              </w:rPr>
              <w:t>Se ajusta la ruta de actuaciones ante alertas de amenaza, vulneración e inobservancia de derechos en los servicios de atención a la primera infancia del ICBF, reemplazando las fases por pasos.</w:t>
            </w:r>
          </w:p>
        </w:tc>
      </w:tr>
      <w:tr w:rsidR="000B5842" w:rsidRPr="0055329E" w14:paraId="5815F730" w14:textId="77777777" w:rsidTr="006E56A0">
        <w:trPr>
          <w:jc w:val="center"/>
        </w:trPr>
        <w:tc>
          <w:tcPr>
            <w:tcW w:w="3114" w:type="dxa"/>
            <w:shd w:val="clear" w:color="auto" w:fill="D1D1D1" w:themeFill="background2" w:themeFillShade="E6"/>
          </w:tcPr>
          <w:p w14:paraId="280B8E47" w14:textId="77777777" w:rsidR="000B5842" w:rsidRPr="0055329E" w:rsidRDefault="000B5842" w:rsidP="006E56A0">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Links de referencia donde se pueden encontrar evidencias de la acción reportada</w:t>
            </w:r>
          </w:p>
        </w:tc>
        <w:tc>
          <w:tcPr>
            <w:tcW w:w="6095" w:type="dxa"/>
            <w:shd w:val="clear" w:color="auto" w:fill="auto"/>
          </w:tcPr>
          <w:p w14:paraId="5E5E05EB" w14:textId="77777777" w:rsidR="000B5842" w:rsidRPr="0055329E" w:rsidRDefault="0055329E" w:rsidP="006E56A0">
            <w:pPr>
              <w:rPr>
                <w:rFonts w:cs="Arial"/>
                <w:sz w:val="18"/>
                <w:szCs w:val="18"/>
                <w:bdr w:val="none" w:sz="0" w:space="0" w:color="auto" w:frame="1"/>
                <w:lang w:val="es-CO"/>
              </w:rPr>
            </w:pPr>
            <w:r w:rsidRPr="0055329E">
              <w:fldChar w:fldCharType="begin"/>
            </w:r>
            <w:r w:rsidRPr="0055329E">
              <w:rPr>
                <w:lang w:val="es-CO"/>
              </w:rPr>
              <w:instrText>HYPERLINK "https://www.icbf.gov.co/system/files/procesos/pt3.pp_protocolo_de_actuaciones_ante_alertas_de_amenaza_vulneracion_o_inobservancia_de_derechos_en_los_servicios_de_atencion_a_la_pi_del_icbf_v2.pdf"</w:instrText>
            </w:r>
            <w:r w:rsidRPr="0055329E">
              <w:fldChar w:fldCharType="separate"/>
            </w:r>
            <w:r w:rsidR="000B5842" w:rsidRPr="0055329E">
              <w:rPr>
                <w:rStyle w:val="Hipervnculo"/>
                <w:rFonts w:cs="Arial"/>
                <w:sz w:val="18"/>
                <w:szCs w:val="18"/>
                <w:bdr w:val="none" w:sz="0" w:space="0" w:color="auto" w:frame="1"/>
                <w:lang w:val="es-CO"/>
              </w:rPr>
              <w:t>Protocolo publicado en su versión 2</w:t>
            </w:r>
            <w:r w:rsidRPr="0055329E">
              <w:rPr>
                <w:rStyle w:val="Hipervnculo"/>
                <w:rFonts w:cs="Arial"/>
                <w:sz w:val="18"/>
                <w:szCs w:val="18"/>
                <w:bdr w:val="none" w:sz="0" w:space="0" w:color="auto" w:frame="1"/>
              </w:rPr>
              <w:fldChar w:fldCharType="end"/>
            </w:r>
          </w:p>
        </w:tc>
      </w:tr>
      <w:tr w:rsidR="000B5842" w:rsidRPr="0055329E" w14:paraId="09E1461B" w14:textId="77777777" w:rsidTr="006E56A0">
        <w:trPr>
          <w:jc w:val="center"/>
        </w:trPr>
        <w:tc>
          <w:tcPr>
            <w:tcW w:w="3114" w:type="dxa"/>
            <w:shd w:val="clear" w:color="auto" w:fill="D1D1D1" w:themeFill="background2" w:themeFillShade="E6"/>
          </w:tcPr>
          <w:p w14:paraId="5DB8DF14" w14:textId="77777777" w:rsidR="000B5842" w:rsidRPr="0055329E" w:rsidRDefault="000B5842" w:rsidP="006E56A0">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 Información adicional de la acción reportada</w:t>
            </w:r>
          </w:p>
        </w:tc>
        <w:tc>
          <w:tcPr>
            <w:tcW w:w="6095" w:type="dxa"/>
            <w:shd w:val="clear" w:color="auto" w:fill="auto"/>
          </w:tcPr>
          <w:p w14:paraId="1852D8A9" w14:textId="4CC9D105" w:rsidR="000B5842" w:rsidRPr="0055329E" w:rsidRDefault="000B5842" w:rsidP="006E56A0">
            <w:pPr>
              <w:pStyle w:val="NormalWeb"/>
              <w:spacing w:before="0" w:beforeAutospacing="0" w:after="0"/>
              <w:jc w:val="both"/>
              <w:rPr>
                <w:rFonts w:asciiTheme="minorHAnsi" w:hAnsiTheme="minorHAnsi" w:cs="Arial"/>
                <w:sz w:val="18"/>
                <w:szCs w:val="18"/>
                <w:bdr w:val="none" w:sz="0" w:space="0" w:color="auto" w:frame="1"/>
              </w:rPr>
            </w:pPr>
            <w:r w:rsidRPr="0055329E">
              <w:rPr>
                <w:rFonts w:asciiTheme="minorHAnsi" w:hAnsiTheme="minorHAnsi" w:cs="Arial"/>
                <w:sz w:val="18"/>
                <w:szCs w:val="18"/>
                <w:bdr w:val="none" w:sz="0" w:space="0" w:color="auto" w:frame="1"/>
              </w:rPr>
              <w:t xml:space="preserve">No </w:t>
            </w:r>
            <w:proofErr w:type="spellStart"/>
            <w:r w:rsidRPr="0055329E">
              <w:rPr>
                <w:rFonts w:asciiTheme="minorHAnsi" w:hAnsiTheme="minorHAnsi" w:cs="Arial"/>
                <w:sz w:val="18"/>
                <w:szCs w:val="18"/>
                <w:bdr w:val="none" w:sz="0" w:space="0" w:color="auto" w:frame="1"/>
              </w:rPr>
              <w:t>aplica</w:t>
            </w:r>
            <w:proofErr w:type="spellEnd"/>
            <w:r w:rsidR="00BB4DE7" w:rsidRPr="0055329E">
              <w:rPr>
                <w:rFonts w:asciiTheme="minorHAnsi" w:hAnsiTheme="minorHAnsi" w:cs="Arial"/>
                <w:sz w:val="18"/>
                <w:szCs w:val="18"/>
                <w:bdr w:val="none" w:sz="0" w:space="0" w:color="auto" w:frame="1"/>
              </w:rPr>
              <w:t>.</w:t>
            </w:r>
            <w:r w:rsidRPr="0055329E">
              <w:rPr>
                <w:rFonts w:asciiTheme="minorHAnsi" w:hAnsiTheme="minorHAnsi" w:cs="Arial"/>
                <w:sz w:val="18"/>
                <w:szCs w:val="18"/>
                <w:bdr w:val="none" w:sz="0" w:space="0" w:color="auto" w:frame="1"/>
              </w:rPr>
              <w:t xml:space="preserve"> </w:t>
            </w:r>
          </w:p>
          <w:p w14:paraId="3D4E8F6E" w14:textId="77777777" w:rsidR="000B5842" w:rsidRPr="0055329E" w:rsidRDefault="000B5842" w:rsidP="006E56A0">
            <w:pPr>
              <w:pStyle w:val="NormalWeb"/>
              <w:spacing w:before="0" w:beforeAutospacing="0" w:after="0"/>
              <w:jc w:val="both"/>
              <w:rPr>
                <w:rFonts w:asciiTheme="minorHAnsi" w:hAnsiTheme="minorHAnsi" w:cs="Arial"/>
                <w:sz w:val="18"/>
                <w:szCs w:val="18"/>
                <w:bdr w:val="none" w:sz="0" w:space="0" w:color="auto" w:frame="1"/>
              </w:rPr>
            </w:pPr>
          </w:p>
        </w:tc>
      </w:tr>
      <w:tr w:rsidR="000B5842" w:rsidRPr="0055329E" w14:paraId="2EAF884E" w14:textId="77777777" w:rsidTr="006E56A0">
        <w:trPr>
          <w:jc w:val="center"/>
        </w:trPr>
        <w:tc>
          <w:tcPr>
            <w:tcW w:w="3114" w:type="dxa"/>
            <w:shd w:val="clear" w:color="auto" w:fill="D1D1D1" w:themeFill="background2" w:themeFillShade="E6"/>
          </w:tcPr>
          <w:p w14:paraId="224B36CD" w14:textId="77777777" w:rsidR="000B5842" w:rsidRPr="0055329E" w:rsidRDefault="000B5842" w:rsidP="006E56A0">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Anexos</w:t>
            </w:r>
            <w:proofErr w:type="spellEnd"/>
          </w:p>
        </w:tc>
        <w:tc>
          <w:tcPr>
            <w:tcW w:w="6095" w:type="dxa"/>
            <w:shd w:val="clear" w:color="auto" w:fill="auto"/>
          </w:tcPr>
          <w:p w14:paraId="3A822AC5" w14:textId="1ED6A8F4" w:rsidR="000B5842" w:rsidRPr="0055329E" w:rsidRDefault="000B5842" w:rsidP="006E56A0">
            <w:pPr>
              <w:pStyle w:val="NormalWeb"/>
              <w:spacing w:before="0" w:beforeAutospacing="0" w:after="0"/>
              <w:jc w:val="both"/>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 xml:space="preserve">No </w:t>
            </w:r>
            <w:proofErr w:type="spellStart"/>
            <w:r w:rsidRPr="0055329E">
              <w:rPr>
                <w:rFonts w:asciiTheme="minorHAnsi" w:hAnsiTheme="minorHAnsi" w:cs="Arial"/>
                <w:color w:val="000000" w:themeColor="text1"/>
                <w:sz w:val="18"/>
                <w:szCs w:val="18"/>
                <w:bdr w:val="none" w:sz="0" w:space="0" w:color="auto" w:frame="1"/>
              </w:rPr>
              <w:t>aplica</w:t>
            </w:r>
            <w:proofErr w:type="spellEnd"/>
            <w:r w:rsidR="00BB4DE7" w:rsidRPr="0055329E">
              <w:rPr>
                <w:rFonts w:asciiTheme="minorHAnsi" w:hAnsiTheme="minorHAnsi" w:cs="Arial"/>
                <w:color w:val="000000" w:themeColor="text1"/>
                <w:sz w:val="18"/>
                <w:szCs w:val="18"/>
                <w:bdr w:val="none" w:sz="0" w:space="0" w:color="auto" w:frame="1"/>
              </w:rPr>
              <w:t>.</w:t>
            </w:r>
          </w:p>
        </w:tc>
      </w:tr>
    </w:tbl>
    <w:p w14:paraId="7F34C563" w14:textId="77777777" w:rsidR="006267FA" w:rsidRPr="0055329E" w:rsidRDefault="006267FA" w:rsidP="00796ECA">
      <w:pPr>
        <w:spacing w:after="0" w:line="240" w:lineRule="auto"/>
        <w:jc w:val="both"/>
        <w:rPr>
          <w:rFonts w:cs="Calibri"/>
          <w:sz w:val="24"/>
          <w:szCs w:val="24"/>
        </w:rPr>
      </w:pPr>
    </w:p>
    <w:p w14:paraId="39AB64FE" w14:textId="69A09910" w:rsidR="00DA093E" w:rsidRPr="0055329E" w:rsidRDefault="008E6FD1" w:rsidP="00352257">
      <w:pPr>
        <w:pStyle w:val="Ttulo4"/>
        <w:numPr>
          <w:ilvl w:val="3"/>
          <w:numId w:val="6"/>
        </w:numPr>
      </w:pPr>
      <w:r w:rsidRPr="0055329E">
        <w:lastRenderedPageBreak/>
        <w:t>Dirección de Infancia y Adolescencia y Juventud</w:t>
      </w:r>
      <w:r w:rsidR="00BB4DE7" w:rsidRPr="0055329E">
        <w:t>.</w:t>
      </w:r>
    </w:p>
    <w:tbl>
      <w:tblPr>
        <w:tblStyle w:val="Tablaconcuadrcula"/>
        <w:tblW w:w="9219" w:type="dxa"/>
        <w:tblInd w:w="132" w:type="dxa"/>
        <w:tblLayout w:type="fixed"/>
        <w:tblLook w:val="04A0" w:firstRow="1" w:lastRow="0" w:firstColumn="1" w:lastColumn="0" w:noHBand="0" w:noVBand="1"/>
      </w:tblPr>
      <w:tblGrid>
        <w:gridCol w:w="3119"/>
        <w:gridCol w:w="6100"/>
      </w:tblGrid>
      <w:tr w:rsidR="00610202" w:rsidRPr="0055329E" w14:paraId="6004C3FA" w14:textId="77777777" w:rsidTr="006E56A0">
        <w:trPr>
          <w:trHeight w:val="831"/>
        </w:trPr>
        <w:tc>
          <w:tcPr>
            <w:tcW w:w="3119" w:type="dxa"/>
            <w:shd w:val="clear" w:color="auto" w:fill="D1D1D1" w:themeFill="background2" w:themeFillShade="E6"/>
            <w:tcMar>
              <w:left w:w="108" w:type="dxa"/>
              <w:right w:w="108" w:type="dxa"/>
            </w:tcMar>
          </w:tcPr>
          <w:p w14:paraId="13643E2F" w14:textId="77777777" w:rsidR="00610202" w:rsidRPr="0055329E" w:rsidRDefault="00610202" w:rsidP="00980881">
            <w:pPr>
              <w:jc w:val="center"/>
              <w:rPr>
                <w:sz w:val="18"/>
                <w:szCs w:val="18"/>
                <w:lang w:val="es-CO"/>
              </w:rPr>
            </w:pPr>
            <w:r w:rsidRPr="0055329E">
              <w:rPr>
                <w:rFonts w:eastAsia="Arial Narrow" w:cs="Arial Narrow"/>
                <w:b/>
                <w:bCs/>
                <w:sz w:val="18"/>
                <w:szCs w:val="18"/>
                <w:lang w:val="es-CO"/>
              </w:rPr>
              <w:t>Componente de la Estrategia Nacional Pedagógica y de Prevención</w:t>
            </w:r>
          </w:p>
        </w:tc>
        <w:tc>
          <w:tcPr>
            <w:tcW w:w="6100" w:type="dxa"/>
            <w:tcMar>
              <w:left w:w="108" w:type="dxa"/>
              <w:right w:w="108" w:type="dxa"/>
            </w:tcMar>
          </w:tcPr>
          <w:p w14:paraId="07B258C9" w14:textId="77777777" w:rsidR="00610202" w:rsidRPr="0055329E" w:rsidRDefault="00610202" w:rsidP="00980881">
            <w:pPr>
              <w:jc w:val="both"/>
              <w:rPr>
                <w:sz w:val="18"/>
                <w:szCs w:val="18"/>
                <w:lang w:val="es-CO"/>
              </w:rPr>
            </w:pPr>
            <w:r w:rsidRPr="0055329E">
              <w:rPr>
                <w:rFonts w:eastAsia="Arial Narrow" w:cs="Arial Narrow"/>
                <w:color w:val="000000" w:themeColor="text1"/>
                <w:sz w:val="18"/>
                <w:szCs w:val="18"/>
                <w:lang w:val="es-CO"/>
              </w:rPr>
              <w:t>Fortalecimiento de habilidades y capacidades individuales, sociales e institucionales de los servicios de promoción, prevención y atención asociados al uso del castigo físico, los tratos crueles, humillantes o degradantes.</w:t>
            </w:r>
          </w:p>
        </w:tc>
      </w:tr>
      <w:tr w:rsidR="00610202" w:rsidRPr="0055329E" w14:paraId="30362671" w14:textId="77777777" w:rsidTr="006E56A0">
        <w:trPr>
          <w:trHeight w:val="643"/>
        </w:trPr>
        <w:tc>
          <w:tcPr>
            <w:tcW w:w="3119" w:type="dxa"/>
            <w:shd w:val="clear" w:color="auto" w:fill="D1D1D1" w:themeFill="background2" w:themeFillShade="E6"/>
            <w:tcMar>
              <w:left w:w="108" w:type="dxa"/>
              <w:right w:w="108" w:type="dxa"/>
            </w:tcMar>
          </w:tcPr>
          <w:p w14:paraId="31DF2710" w14:textId="77777777" w:rsidR="00610202" w:rsidRPr="0055329E" w:rsidRDefault="00610202" w:rsidP="00980881">
            <w:pPr>
              <w:jc w:val="center"/>
              <w:rPr>
                <w:sz w:val="18"/>
                <w:szCs w:val="18"/>
              </w:rPr>
            </w:pPr>
            <w:proofErr w:type="spellStart"/>
            <w:r w:rsidRPr="0055329E">
              <w:rPr>
                <w:rFonts w:eastAsia="Arial Narrow" w:cs="Arial Narrow"/>
                <w:b/>
                <w:bCs/>
                <w:sz w:val="18"/>
                <w:szCs w:val="18"/>
              </w:rPr>
              <w:t>Línea</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rPr>
              <w:t>estratégica</w:t>
            </w:r>
            <w:proofErr w:type="spellEnd"/>
            <w:r w:rsidRPr="0055329E">
              <w:rPr>
                <w:rFonts w:eastAsia="Arial Narrow" w:cs="Arial Narrow"/>
                <w:b/>
                <w:bCs/>
                <w:sz w:val="18"/>
                <w:szCs w:val="18"/>
              </w:rPr>
              <w:t xml:space="preserve"> </w:t>
            </w:r>
          </w:p>
        </w:tc>
        <w:tc>
          <w:tcPr>
            <w:tcW w:w="6100" w:type="dxa"/>
            <w:tcMar>
              <w:left w:w="108" w:type="dxa"/>
              <w:right w:w="108" w:type="dxa"/>
            </w:tcMar>
          </w:tcPr>
          <w:p w14:paraId="58EA511A" w14:textId="77777777" w:rsidR="00610202" w:rsidRPr="0055329E" w:rsidRDefault="00610202" w:rsidP="00980881">
            <w:pPr>
              <w:jc w:val="both"/>
              <w:rPr>
                <w:sz w:val="18"/>
                <w:szCs w:val="18"/>
                <w:lang w:val="es-CO"/>
              </w:rPr>
            </w:pPr>
            <w:r w:rsidRPr="0055329E">
              <w:rPr>
                <w:rFonts w:eastAsia="Arial Narrow" w:cs="Arial Narrow"/>
                <w:color w:val="000000" w:themeColor="text1"/>
                <w:sz w:val="18"/>
                <w:szCs w:val="18"/>
                <w:lang w:val="es-CO"/>
              </w:rPr>
              <w:t>Fortalecer o crear programas, estrategias y servicios enfocados en la promoción de crianza respetuosa y la prevención del castigo físico, los tratos crueles, humillantes y degradantes.</w:t>
            </w:r>
          </w:p>
        </w:tc>
      </w:tr>
      <w:tr w:rsidR="00610202" w:rsidRPr="0055329E" w14:paraId="04BFB137" w14:textId="77777777" w:rsidTr="006E56A0">
        <w:trPr>
          <w:trHeight w:val="558"/>
        </w:trPr>
        <w:tc>
          <w:tcPr>
            <w:tcW w:w="3119" w:type="dxa"/>
            <w:shd w:val="clear" w:color="auto" w:fill="D1D1D1" w:themeFill="background2" w:themeFillShade="E6"/>
            <w:tcMar>
              <w:left w:w="108" w:type="dxa"/>
              <w:right w:w="108" w:type="dxa"/>
            </w:tcMar>
          </w:tcPr>
          <w:p w14:paraId="286D8848" w14:textId="10960BF3" w:rsidR="00610202" w:rsidRPr="0055329E" w:rsidRDefault="00610202" w:rsidP="00980881">
            <w:pPr>
              <w:jc w:val="center"/>
              <w:rPr>
                <w:sz w:val="18"/>
                <w:szCs w:val="18"/>
                <w:lang w:val="es-CO"/>
              </w:rPr>
            </w:pPr>
            <w:r w:rsidRPr="0055329E">
              <w:rPr>
                <w:rFonts w:eastAsia="Arial Narrow" w:cs="Arial Narrow"/>
                <w:b/>
                <w:bCs/>
                <w:sz w:val="18"/>
                <w:szCs w:val="18"/>
                <w:lang w:val="es-CO"/>
              </w:rPr>
              <w:t xml:space="preserve">Actividad </w:t>
            </w:r>
          </w:p>
        </w:tc>
        <w:tc>
          <w:tcPr>
            <w:tcW w:w="6100" w:type="dxa"/>
            <w:tcMar>
              <w:left w:w="108" w:type="dxa"/>
              <w:right w:w="108" w:type="dxa"/>
            </w:tcMar>
          </w:tcPr>
          <w:p w14:paraId="0D11F3B9" w14:textId="77777777" w:rsidR="00610202" w:rsidRPr="0055329E" w:rsidRDefault="00610202" w:rsidP="00980881">
            <w:pPr>
              <w:jc w:val="both"/>
              <w:rPr>
                <w:sz w:val="18"/>
                <w:szCs w:val="18"/>
                <w:lang w:val="es-CO"/>
              </w:rPr>
            </w:pPr>
            <w:r w:rsidRPr="0055329E">
              <w:rPr>
                <w:rFonts w:eastAsia="Arial Narrow" w:cs="Arial Narrow"/>
                <w:color w:val="000000" w:themeColor="text1"/>
                <w:sz w:val="18"/>
                <w:szCs w:val="18"/>
                <w:lang w:val="es-CO"/>
              </w:rPr>
              <w:t>Crear, fortalecer, desarrollar, adaptar e implementar servicios, programas y estrategias para promover la crianza libre de castigo físico, tratos crueles, humillantes o degradantes en todos los entornos, de acuerdo con los lineamientos, contenidos y herramientas definidos en el marco de la Estrategia Nacional Pedagógica y de prevención.</w:t>
            </w:r>
          </w:p>
        </w:tc>
      </w:tr>
      <w:tr w:rsidR="00610202" w:rsidRPr="0055329E" w14:paraId="12B31F54" w14:textId="77777777" w:rsidTr="006E56A0">
        <w:trPr>
          <w:trHeight w:val="2058"/>
        </w:trPr>
        <w:tc>
          <w:tcPr>
            <w:tcW w:w="3119" w:type="dxa"/>
            <w:shd w:val="clear" w:color="auto" w:fill="D1D1D1" w:themeFill="background2" w:themeFillShade="E6"/>
            <w:tcMar>
              <w:left w:w="108" w:type="dxa"/>
              <w:right w:w="108" w:type="dxa"/>
            </w:tcMar>
          </w:tcPr>
          <w:p w14:paraId="48FE3683" w14:textId="4A78C48A" w:rsidR="00610202" w:rsidRPr="0055329E" w:rsidRDefault="00610202" w:rsidP="00980881">
            <w:pPr>
              <w:jc w:val="center"/>
              <w:rPr>
                <w:sz w:val="18"/>
                <w:szCs w:val="18"/>
                <w:lang w:val="es-CO"/>
              </w:rPr>
            </w:pPr>
            <w:r w:rsidRPr="0055329E">
              <w:rPr>
                <w:rFonts w:eastAsia="Arial Narrow" w:cs="Arial Narrow"/>
                <w:b/>
                <w:bCs/>
                <w:sz w:val="18"/>
                <w:szCs w:val="18"/>
                <w:lang w:val="es-CO"/>
              </w:rPr>
              <w:t xml:space="preserve">Subactividad </w:t>
            </w:r>
          </w:p>
        </w:tc>
        <w:tc>
          <w:tcPr>
            <w:tcW w:w="6100" w:type="dxa"/>
            <w:tcMar>
              <w:left w:w="108" w:type="dxa"/>
              <w:right w:w="108" w:type="dxa"/>
            </w:tcMar>
          </w:tcPr>
          <w:p w14:paraId="5B7E2DE2" w14:textId="7BFE9134" w:rsidR="00610202" w:rsidRPr="0055329E" w:rsidRDefault="00610202" w:rsidP="00980881">
            <w:pPr>
              <w:jc w:val="both"/>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 xml:space="preserve">Implementar programas de formación para autoridades administrativas (Comisarias de </w:t>
            </w:r>
            <w:r w:rsidR="00BB4DE7" w:rsidRPr="0055329E">
              <w:rPr>
                <w:rFonts w:eastAsia="Arial Narrow" w:cs="Arial Narrow"/>
                <w:color w:val="000000" w:themeColor="text1"/>
                <w:sz w:val="18"/>
                <w:szCs w:val="18"/>
                <w:lang w:val="es-CO"/>
              </w:rPr>
              <w:t>F</w:t>
            </w:r>
            <w:r w:rsidRPr="0055329E">
              <w:rPr>
                <w:rFonts w:eastAsia="Arial Narrow" w:cs="Arial Narrow"/>
                <w:color w:val="000000" w:themeColor="text1"/>
                <w:sz w:val="18"/>
                <w:szCs w:val="18"/>
                <w:lang w:val="es-CO"/>
              </w:rPr>
              <w:t xml:space="preserve">amilia, Defensorías de Familia y Jueces de Familia), sector justicia, Policía Nacional y operadores de las modalidades de protección del ICBF en: i) protección de niños, niñas y adolescentes con enfoque de género; </w:t>
            </w:r>
            <w:proofErr w:type="spellStart"/>
            <w:r w:rsidRPr="0055329E">
              <w:rPr>
                <w:rFonts w:eastAsia="Arial Narrow" w:cs="Arial Narrow"/>
                <w:color w:val="000000" w:themeColor="text1"/>
                <w:sz w:val="18"/>
                <w:szCs w:val="18"/>
                <w:lang w:val="es-CO"/>
              </w:rPr>
              <w:t>ii</w:t>
            </w:r>
            <w:proofErr w:type="spellEnd"/>
            <w:r w:rsidRPr="0055329E">
              <w:rPr>
                <w:rFonts w:eastAsia="Arial Narrow" w:cs="Arial Narrow"/>
                <w:color w:val="000000" w:themeColor="text1"/>
                <w:sz w:val="18"/>
                <w:szCs w:val="18"/>
                <w:lang w:val="es-CO"/>
              </w:rPr>
              <w:t xml:space="preserve">) violencia intrafamiliar;  </w:t>
            </w:r>
            <w:proofErr w:type="spellStart"/>
            <w:r w:rsidRPr="0055329E">
              <w:rPr>
                <w:rFonts w:eastAsia="Arial Narrow" w:cs="Arial Narrow"/>
                <w:color w:val="000000" w:themeColor="text1"/>
                <w:sz w:val="18"/>
                <w:szCs w:val="18"/>
                <w:lang w:val="es-CO"/>
              </w:rPr>
              <w:t>iii</w:t>
            </w:r>
            <w:proofErr w:type="spellEnd"/>
            <w:r w:rsidRPr="0055329E">
              <w:rPr>
                <w:rFonts w:eastAsia="Arial Narrow" w:cs="Arial Narrow"/>
                <w:color w:val="000000" w:themeColor="text1"/>
                <w:sz w:val="18"/>
                <w:szCs w:val="18"/>
                <w:lang w:val="es-CO"/>
              </w:rPr>
              <w:t xml:space="preserve">) talleres de sensibilización y toma de conciencia sobre  crianza sin violencias; y </w:t>
            </w:r>
            <w:proofErr w:type="spellStart"/>
            <w:r w:rsidRPr="0055329E">
              <w:rPr>
                <w:rFonts w:eastAsia="Arial Narrow" w:cs="Arial Narrow"/>
                <w:color w:val="000000" w:themeColor="text1"/>
                <w:sz w:val="18"/>
                <w:szCs w:val="18"/>
                <w:lang w:val="es-CO"/>
              </w:rPr>
              <w:t>iv</w:t>
            </w:r>
            <w:proofErr w:type="spellEnd"/>
            <w:r w:rsidRPr="0055329E">
              <w:rPr>
                <w:rFonts w:eastAsia="Arial Narrow" w:cs="Arial Narrow"/>
                <w:color w:val="000000" w:themeColor="text1"/>
                <w:sz w:val="18"/>
                <w:szCs w:val="18"/>
                <w:lang w:val="es-CO"/>
              </w:rPr>
              <w:t>) lineamientos técnicos para la atención de niñas, niños y adolescentes con sus derechos amenazados y/ o vulnerados por causa de la violencia  física, psicológica, por omisión o negligencia.</w:t>
            </w:r>
          </w:p>
        </w:tc>
      </w:tr>
      <w:tr w:rsidR="00610202" w:rsidRPr="0055329E" w14:paraId="54C7FF50" w14:textId="77777777" w:rsidTr="006E56A0">
        <w:trPr>
          <w:trHeight w:val="300"/>
        </w:trPr>
        <w:tc>
          <w:tcPr>
            <w:tcW w:w="3119" w:type="dxa"/>
            <w:shd w:val="clear" w:color="auto" w:fill="D1D1D1" w:themeFill="background2" w:themeFillShade="E6"/>
            <w:tcMar>
              <w:left w:w="108" w:type="dxa"/>
              <w:right w:w="108" w:type="dxa"/>
            </w:tcMar>
          </w:tcPr>
          <w:p w14:paraId="7CC5A663" w14:textId="77777777" w:rsidR="00610202" w:rsidRPr="0055329E" w:rsidRDefault="00610202" w:rsidP="00980881">
            <w:pPr>
              <w:jc w:val="center"/>
              <w:rPr>
                <w:sz w:val="18"/>
                <w:szCs w:val="18"/>
                <w:lang w:val="es-CO"/>
              </w:rPr>
            </w:pPr>
            <w:r w:rsidRPr="0055329E">
              <w:rPr>
                <w:rFonts w:eastAsia="Arial Narrow" w:cs="Arial Narrow"/>
                <w:b/>
                <w:bCs/>
                <w:sz w:val="18"/>
                <w:szCs w:val="18"/>
                <w:lang w:val="es-CO"/>
              </w:rPr>
              <w:t>Nombre de la acción desarrollada</w:t>
            </w:r>
          </w:p>
        </w:tc>
        <w:tc>
          <w:tcPr>
            <w:tcW w:w="6100" w:type="dxa"/>
            <w:tcMar>
              <w:left w:w="108" w:type="dxa"/>
              <w:right w:w="108" w:type="dxa"/>
            </w:tcMar>
          </w:tcPr>
          <w:p w14:paraId="458D321B" w14:textId="77777777" w:rsidR="00610202" w:rsidRPr="0055329E" w:rsidRDefault="00610202" w:rsidP="00980881">
            <w:pPr>
              <w:jc w:val="center"/>
              <w:rPr>
                <w:rFonts w:eastAsia="Arial Narrow" w:cs="Arial Narrow"/>
                <w:b/>
                <w:bCs/>
                <w:i/>
                <w:iCs/>
                <w:color w:val="000000" w:themeColor="text1"/>
                <w:sz w:val="18"/>
                <w:szCs w:val="18"/>
                <w:lang w:val="es-CO"/>
              </w:rPr>
            </w:pPr>
            <w:r w:rsidRPr="0055329E">
              <w:rPr>
                <w:rFonts w:eastAsia="Arial Narrow" w:cs="Arial Narrow"/>
                <w:b/>
                <w:bCs/>
                <w:i/>
                <w:iCs/>
                <w:color w:val="000000" w:themeColor="text1"/>
                <w:sz w:val="18"/>
                <w:szCs w:val="18"/>
                <w:lang w:val="es-CO"/>
              </w:rPr>
              <w:t>Asistencias técnicas realizadas a funcionarios de operadores y entidades de Protección.</w:t>
            </w:r>
          </w:p>
        </w:tc>
      </w:tr>
      <w:tr w:rsidR="00610202" w:rsidRPr="0055329E" w14:paraId="2924EDA4" w14:textId="77777777" w:rsidTr="006E56A0">
        <w:trPr>
          <w:trHeight w:val="300"/>
        </w:trPr>
        <w:tc>
          <w:tcPr>
            <w:tcW w:w="3119" w:type="dxa"/>
            <w:shd w:val="clear" w:color="auto" w:fill="D1D1D1" w:themeFill="background2" w:themeFillShade="E6"/>
            <w:tcMar>
              <w:left w:w="108" w:type="dxa"/>
              <w:right w:w="108" w:type="dxa"/>
            </w:tcMar>
          </w:tcPr>
          <w:p w14:paraId="179A812C" w14:textId="77777777" w:rsidR="00610202" w:rsidRPr="0055329E" w:rsidRDefault="00610202" w:rsidP="00980881">
            <w:pPr>
              <w:jc w:val="center"/>
              <w:rPr>
                <w:sz w:val="18"/>
                <w:szCs w:val="18"/>
              </w:rPr>
            </w:pPr>
            <w:proofErr w:type="spellStart"/>
            <w:r w:rsidRPr="0055329E">
              <w:rPr>
                <w:rFonts w:eastAsia="Arial Narrow" w:cs="Arial Narrow"/>
                <w:b/>
                <w:bCs/>
                <w:sz w:val="18"/>
                <w:szCs w:val="18"/>
              </w:rPr>
              <w:t>Objetivo</w:t>
            </w:r>
            <w:proofErr w:type="spellEnd"/>
            <w:r w:rsidRPr="0055329E">
              <w:rPr>
                <w:rFonts w:eastAsia="Arial Narrow" w:cs="Arial Narrow"/>
                <w:b/>
                <w:bCs/>
                <w:sz w:val="18"/>
                <w:szCs w:val="18"/>
              </w:rPr>
              <w:t xml:space="preserve"> principal</w:t>
            </w:r>
          </w:p>
        </w:tc>
        <w:tc>
          <w:tcPr>
            <w:tcW w:w="6100" w:type="dxa"/>
            <w:tcMar>
              <w:left w:w="108" w:type="dxa"/>
              <w:right w:w="108" w:type="dxa"/>
            </w:tcMar>
          </w:tcPr>
          <w:p w14:paraId="1D5A380C" w14:textId="77777777" w:rsidR="00610202" w:rsidRPr="0055329E" w:rsidRDefault="00610202" w:rsidP="00980881">
            <w:pPr>
              <w:jc w:val="both"/>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 xml:space="preserve">Realizar asistencias técnicas a funcionarios de entidades de protección, en prevención de violencias contra niñas, niños y adolescentes. </w:t>
            </w:r>
          </w:p>
        </w:tc>
      </w:tr>
      <w:tr w:rsidR="00610202" w:rsidRPr="0055329E" w14:paraId="328E6918" w14:textId="77777777" w:rsidTr="006E56A0">
        <w:trPr>
          <w:trHeight w:val="300"/>
        </w:trPr>
        <w:tc>
          <w:tcPr>
            <w:tcW w:w="3119" w:type="dxa"/>
            <w:shd w:val="clear" w:color="auto" w:fill="D1D1D1" w:themeFill="background2" w:themeFillShade="E6"/>
            <w:tcMar>
              <w:left w:w="108" w:type="dxa"/>
              <w:right w:w="108" w:type="dxa"/>
            </w:tcMar>
          </w:tcPr>
          <w:p w14:paraId="08BD78C9" w14:textId="77777777" w:rsidR="00610202" w:rsidRPr="0055329E" w:rsidRDefault="00610202" w:rsidP="00980881">
            <w:pPr>
              <w:jc w:val="center"/>
              <w:rPr>
                <w:sz w:val="18"/>
                <w:szCs w:val="18"/>
              </w:rPr>
            </w:pPr>
            <w:r w:rsidRPr="0055329E">
              <w:rPr>
                <w:rFonts w:eastAsia="Arial Narrow" w:cs="Arial Narrow"/>
                <w:b/>
                <w:bCs/>
                <w:sz w:val="18"/>
                <w:szCs w:val="18"/>
              </w:rPr>
              <w:t xml:space="preserve">Población </w:t>
            </w:r>
            <w:proofErr w:type="spellStart"/>
            <w:r w:rsidRPr="0055329E">
              <w:rPr>
                <w:rFonts w:eastAsia="Arial Narrow" w:cs="Arial Narrow"/>
                <w:b/>
                <w:bCs/>
                <w:sz w:val="18"/>
                <w:szCs w:val="18"/>
              </w:rPr>
              <w:t>objetivo</w:t>
            </w:r>
            <w:proofErr w:type="spellEnd"/>
          </w:p>
        </w:tc>
        <w:tc>
          <w:tcPr>
            <w:tcW w:w="6100" w:type="dxa"/>
            <w:tcMar>
              <w:left w:w="108" w:type="dxa"/>
              <w:right w:w="108" w:type="dxa"/>
            </w:tcMar>
          </w:tcPr>
          <w:p w14:paraId="67CF6014" w14:textId="77777777" w:rsidR="00610202" w:rsidRPr="0055329E" w:rsidRDefault="00610202" w:rsidP="00352257">
            <w:pPr>
              <w:pStyle w:val="Prrafodelista"/>
              <w:numPr>
                <w:ilvl w:val="0"/>
                <w:numId w:val="26"/>
              </w:numPr>
              <w:rPr>
                <w:rFonts w:eastAsia="Arial Narrow" w:cs="Arial Narrow"/>
                <w:color w:val="000000" w:themeColor="text1"/>
                <w:sz w:val="18"/>
                <w:szCs w:val="18"/>
              </w:rPr>
            </w:pPr>
            <w:proofErr w:type="spellStart"/>
            <w:r w:rsidRPr="0055329E">
              <w:rPr>
                <w:rFonts w:eastAsia="Arial Narrow" w:cs="Arial Narrow"/>
                <w:color w:val="000000" w:themeColor="text1"/>
                <w:sz w:val="18"/>
                <w:szCs w:val="18"/>
              </w:rPr>
              <w:t>Niños</w:t>
            </w:r>
            <w:proofErr w:type="spellEnd"/>
            <w:r w:rsidRPr="0055329E">
              <w:rPr>
                <w:rFonts w:eastAsia="Arial Narrow" w:cs="Arial Narrow"/>
                <w:color w:val="000000" w:themeColor="text1"/>
                <w:sz w:val="18"/>
                <w:szCs w:val="18"/>
              </w:rPr>
              <w:t xml:space="preserve">, </w:t>
            </w:r>
            <w:proofErr w:type="spellStart"/>
            <w:r w:rsidRPr="0055329E">
              <w:rPr>
                <w:rFonts w:eastAsia="Arial Narrow" w:cs="Arial Narrow"/>
                <w:color w:val="000000" w:themeColor="text1"/>
                <w:sz w:val="18"/>
                <w:szCs w:val="18"/>
              </w:rPr>
              <w:t>niñas</w:t>
            </w:r>
            <w:proofErr w:type="spellEnd"/>
            <w:r w:rsidRPr="0055329E">
              <w:rPr>
                <w:rFonts w:eastAsia="Arial Narrow" w:cs="Arial Narrow"/>
                <w:color w:val="000000" w:themeColor="text1"/>
                <w:sz w:val="18"/>
                <w:szCs w:val="18"/>
              </w:rPr>
              <w:t xml:space="preserve">, </w:t>
            </w:r>
            <w:proofErr w:type="spellStart"/>
            <w:r w:rsidRPr="0055329E">
              <w:rPr>
                <w:rFonts w:eastAsia="Arial Narrow" w:cs="Arial Narrow"/>
                <w:color w:val="000000" w:themeColor="text1"/>
                <w:sz w:val="18"/>
                <w:szCs w:val="18"/>
              </w:rPr>
              <w:t>adolescentes</w:t>
            </w:r>
            <w:proofErr w:type="spellEnd"/>
            <w:r w:rsidRPr="0055329E">
              <w:rPr>
                <w:rFonts w:eastAsia="Arial Narrow" w:cs="Arial Narrow"/>
                <w:color w:val="000000" w:themeColor="text1"/>
                <w:sz w:val="18"/>
                <w:szCs w:val="18"/>
              </w:rPr>
              <w:t xml:space="preserve">, </w:t>
            </w:r>
            <w:proofErr w:type="spellStart"/>
            <w:r w:rsidRPr="0055329E">
              <w:rPr>
                <w:rFonts w:eastAsia="Arial Narrow" w:cs="Arial Narrow"/>
                <w:color w:val="000000" w:themeColor="text1"/>
                <w:sz w:val="18"/>
                <w:szCs w:val="18"/>
              </w:rPr>
              <w:t>jóvenes</w:t>
            </w:r>
            <w:proofErr w:type="spellEnd"/>
          </w:p>
          <w:p w14:paraId="19A5CDCA" w14:textId="77777777" w:rsidR="00610202" w:rsidRPr="0055329E" w:rsidRDefault="00610202" w:rsidP="00352257">
            <w:pPr>
              <w:pStyle w:val="Prrafodelista"/>
              <w:numPr>
                <w:ilvl w:val="0"/>
                <w:numId w:val="25"/>
              </w:numPr>
              <w:rPr>
                <w:rFonts w:eastAsia="Arial Narrow" w:cs="Arial Narrow"/>
                <w:color w:val="000000" w:themeColor="text1"/>
                <w:sz w:val="18"/>
                <w:szCs w:val="18"/>
              </w:rPr>
            </w:pPr>
            <w:r w:rsidRPr="0055329E">
              <w:rPr>
                <w:rFonts w:eastAsia="Arial Narrow" w:cs="Arial Narrow"/>
                <w:color w:val="000000" w:themeColor="text1"/>
                <w:sz w:val="18"/>
                <w:szCs w:val="18"/>
              </w:rPr>
              <w:t xml:space="preserve">Padres, madres, </w:t>
            </w:r>
            <w:proofErr w:type="spellStart"/>
            <w:r w:rsidRPr="0055329E">
              <w:rPr>
                <w:rFonts w:eastAsia="Arial Narrow" w:cs="Arial Narrow"/>
                <w:color w:val="000000" w:themeColor="text1"/>
                <w:sz w:val="18"/>
                <w:szCs w:val="18"/>
              </w:rPr>
              <w:t>cuidadores</w:t>
            </w:r>
            <w:proofErr w:type="spellEnd"/>
          </w:p>
          <w:p w14:paraId="08D46ECA" w14:textId="77777777" w:rsidR="00610202" w:rsidRPr="0055329E" w:rsidRDefault="00610202" w:rsidP="00352257">
            <w:pPr>
              <w:pStyle w:val="Prrafodelista"/>
              <w:numPr>
                <w:ilvl w:val="0"/>
                <w:numId w:val="27"/>
              </w:numPr>
              <w:rPr>
                <w:rFonts w:eastAsia="Arial Narrow" w:cs="Arial Narrow"/>
                <w:color w:val="000000" w:themeColor="text1"/>
                <w:sz w:val="18"/>
                <w:szCs w:val="18"/>
              </w:rPr>
            </w:pPr>
            <w:r w:rsidRPr="0055329E">
              <w:rPr>
                <w:rFonts w:eastAsia="Arial Narrow" w:cs="Arial Narrow"/>
                <w:color w:val="000000" w:themeColor="text1"/>
                <w:sz w:val="18"/>
                <w:szCs w:val="18"/>
              </w:rPr>
              <w:t xml:space="preserve">Funcionarios </w:t>
            </w:r>
            <w:proofErr w:type="spellStart"/>
            <w:r w:rsidRPr="0055329E">
              <w:rPr>
                <w:rFonts w:eastAsia="Arial Narrow" w:cs="Arial Narrow"/>
                <w:color w:val="000000" w:themeColor="text1"/>
                <w:sz w:val="18"/>
                <w:szCs w:val="18"/>
              </w:rPr>
              <w:t>públicos</w:t>
            </w:r>
            <w:proofErr w:type="spellEnd"/>
          </w:p>
          <w:p w14:paraId="58AAFBE5" w14:textId="77777777" w:rsidR="00610202" w:rsidRPr="0055329E" w:rsidRDefault="00610202" w:rsidP="00352257">
            <w:pPr>
              <w:pStyle w:val="Prrafodelista"/>
              <w:numPr>
                <w:ilvl w:val="0"/>
                <w:numId w:val="25"/>
              </w:numPr>
              <w:rPr>
                <w:rFonts w:eastAsia="Arial Narrow" w:cs="Arial Narrow"/>
                <w:color w:val="000000" w:themeColor="text1"/>
                <w:sz w:val="18"/>
                <w:szCs w:val="18"/>
              </w:rPr>
            </w:pPr>
            <w:proofErr w:type="spellStart"/>
            <w:r w:rsidRPr="0055329E">
              <w:rPr>
                <w:rFonts w:eastAsia="Arial Narrow" w:cs="Arial Narrow"/>
                <w:color w:val="000000" w:themeColor="text1"/>
                <w:sz w:val="18"/>
                <w:szCs w:val="18"/>
              </w:rPr>
              <w:t>Otros</w:t>
            </w:r>
            <w:proofErr w:type="spellEnd"/>
            <w:r w:rsidRPr="0055329E">
              <w:rPr>
                <w:rFonts w:eastAsia="Arial Narrow" w:cs="Arial Narrow"/>
                <w:color w:val="000000" w:themeColor="text1"/>
                <w:sz w:val="18"/>
                <w:szCs w:val="18"/>
              </w:rPr>
              <w:t>_________________________</w:t>
            </w:r>
          </w:p>
        </w:tc>
      </w:tr>
      <w:tr w:rsidR="00610202" w:rsidRPr="0055329E" w14:paraId="73FF976A" w14:textId="77777777" w:rsidTr="006E56A0">
        <w:trPr>
          <w:trHeight w:val="300"/>
        </w:trPr>
        <w:tc>
          <w:tcPr>
            <w:tcW w:w="3119" w:type="dxa"/>
            <w:shd w:val="clear" w:color="auto" w:fill="D1D1D1" w:themeFill="background2" w:themeFillShade="E6"/>
            <w:tcMar>
              <w:left w:w="108" w:type="dxa"/>
              <w:right w:w="108" w:type="dxa"/>
            </w:tcMar>
          </w:tcPr>
          <w:p w14:paraId="1C627C96" w14:textId="77777777" w:rsidR="00610202" w:rsidRPr="0055329E" w:rsidRDefault="00610202" w:rsidP="00980881">
            <w:pPr>
              <w:jc w:val="center"/>
              <w:rPr>
                <w:sz w:val="18"/>
                <w:szCs w:val="18"/>
                <w:lang w:val="es-CO"/>
              </w:rPr>
            </w:pPr>
            <w:r w:rsidRPr="0055329E">
              <w:rPr>
                <w:rFonts w:eastAsia="Arial Narrow" w:cs="Arial Narrow"/>
                <w:b/>
                <w:bCs/>
                <w:sz w:val="18"/>
                <w:szCs w:val="18"/>
                <w:lang w:val="es-CO"/>
              </w:rPr>
              <w:t>Población que participa en la acción (para los casos donde hay estrategias con participantes directos en la intervención como niñas, niños, adolescentes, padres, madres, cuidadores, funcionarios públicos)</w:t>
            </w:r>
          </w:p>
        </w:tc>
        <w:tc>
          <w:tcPr>
            <w:tcW w:w="6100" w:type="dxa"/>
            <w:tcMar>
              <w:left w:w="108" w:type="dxa"/>
              <w:right w:w="108" w:type="dxa"/>
            </w:tcMar>
          </w:tcPr>
          <w:p w14:paraId="0952492F" w14:textId="77777777" w:rsidR="00610202" w:rsidRPr="0055329E" w:rsidRDefault="00610202" w:rsidP="00980881">
            <w:pPr>
              <w:rPr>
                <w:rFonts w:eastAsia="Arial Narrow" w:cs="Arial Narrow"/>
                <w:color w:val="000000" w:themeColor="text1"/>
                <w:sz w:val="18"/>
                <w:szCs w:val="18"/>
                <w:lang w:val="es-CO"/>
              </w:rPr>
            </w:pPr>
          </w:p>
          <w:p w14:paraId="34CE3683" w14:textId="77777777" w:rsidR="00610202" w:rsidRPr="0055329E" w:rsidRDefault="00610202" w:rsidP="00980881">
            <w:pPr>
              <w:rPr>
                <w:rFonts w:eastAsia="Arial Narrow" w:cs="Arial Narrow"/>
                <w:color w:val="000000" w:themeColor="text1"/>
                <w:sz w:val="18"/>
                <w:szCs w:val="18"/>
                <w:lang w:val="es-CO"/>
              </w:rPr>
            </w:pPr>
          </w:p>
          <w:tbl>
            <w:tblPr>
              <w:tblW w:w="5707" w:type="dxa"/>
              <w:tblLayout w:type="fixed"/>
              <w:tblCellMar>
                <w:left w:w="70" w:type="dxa"/>
                <w:right w:w="70" w:type="dxa"/>
              </w:tblCellMar>
              <w:tblLook w:val="04A0" w:firstRow="1" w:lastRow="0" w:firstColumn="1" w:lastColumn="0" w:noHBand="0" w:noVBand="1"/>
            </w:tblPr>
            <w:tblGrid>
              <w:gridCol w:w="1296"/>
              <w:gridCol w:w="1293"/>
              <w:gridCol w:w="3118"/>
            </w:tblGrid>
            <w:tr w:rsidR="00610202" w:rsidRPr="0055329E" w14:paraId="28B4CD9C" w14:textId="77777777" w:rsidTr="00EC41A7">
              <w:trPr>
                <w:trHeight w:val="20"/>
              </w:trPr>
              <w:tc>
                <w:tcPr>
                  <w:tcW w:w="1296" w:type="dxa"/>
                  <w:tcBorders>
                    <w:top w:val="single" w:sz="4" w:space="0" w:color="auto"/>
                    <w:left w:val="single" w:sz="4" w:space="0" w:color="auto"/>
                    <w:bottom w:val="single" w:sz="4" w:space="0" w:color="auto"/>
                    <w:right w:val="single" w:sz="4" w:space="0" w:color="auto"/>
                  </w:tcBorders>
                  <w:shd w:val="clear" w:color="auto" w:fill="D1D1D1" w:themeFill="background2" w:themeFillShade="E6"/>
                  <w:noWrap/>
                  <w:vAlign w:val="center"/>
                  <w:hideMark/>
                </w:tcPr>
                <w:p w14:paraId="660E2065" w14:textId="77777777" w:rsidR="00610202" w:rsidRPr="0055329E" w:rsidRDefault="00610202" w:rsidP="00980881">
                  <w:pPr>
                    <w:spacing w:after="0" w:line="240" w:lineRule="auto"/>
                    <w:jc w:val="center"/>
                    <w:rPr>
                      <w:rFonts w:cs="Calibri"/>
                      <w:b/>
                      <w:bCs/>
                      <w:color w:val="000000"/>
                      <w:sz w:val="18"/>
                      <w:szCs w:val="18"/>
                    </w:rPr>
                  </w:pPr>
                  <w:r w:rsidRPr="0055329E">
                    <w:rPr>
                      <w:rFonts w:cs="Calibri"/>
                      <w:b/>
                      <w:bCs/>
                      <w:color w:val="000000"/>
                      <w:sz w:val="18"/>
                      <w:szCs w:val="18"/>
                    </w:rPr>
                    <w:t>Fecha</w:t>
                  </w:r>
                </w:p>
              </w:tc>
              <w:tc>
                <w:tcPr>
                  <w:tcW w:w="1293" w:type="dxa"/>
                  <w:tcBorders>
                    <w:top w:val="single" w:sz="4" w:space="0" w:color="auto"/>
                    <w:left w:val="nil"/>
                    <w:bottom w:val="single" w:sz="4" w:space="0" w:color="auto"/>
                    <w:right w:val="single" w:sz="4" w:space="0" w:color="auto"/>
                  </w:tcBorders>
                  <w:shd w:val="clear" w:color="auto" w:fill="D1D1D1" w:themeFill="background2" w:themeFillShade="E6"/>
                  <w:vAlign w:val="center"/>
                  <w:hideMark/>
                </w:tcPr>
                <w:p w14:paraId="46FDB69B" w14:textId="77777777" w:rsidR="00610202" w:rsidRPr="0055329E" w:rsidRDefault="00610202" w:rsidP="00980881">
                  <w:pPr>
                    <w:spacing w:after="0" w:line="240" w:lineRule="auto"/>
                    <w:jc w:val="center"/>
                    <w:rPr>
                      <w:rFonts w:cs="Calibri"/>
                      <w:b/>
                      <w:bCs/>
                      <w:color w:val="000000"/>
                      <w:sz w:val="18"/>
                      <w:szCs w:val="18"/>
                    </w:rPr>
                  </w:pPr>
                  <w:r w:rsidRPr="0055329E">
                    <w:rPr>
                      <w:rFonts w:cs="Calibri"/>
                      <w:b/>
                      <w:bCs/>
                      <w:color w:val="000000"/>
                      <w:sz w:val="18"/>
                      <w:szCs w:val="18"/>
                    </w:rPr>
                    <w:t>Número de funcionarios</w:t>
                  </w:r>
                </w:p>
              </w:tc>
              <w:tc>
                <w:tcPr>
                  <w:tcW w:w="3118" w:type="dxa"/>
                  <w:tcBorders>
                    <w:top w:val="single" w:sz="4" w:space="0" w:color="auto"/>
                    <w:left w:val="nil"/>
                    <w:bottom w:val="single" w:sz="4" w:space="0" w:color="auto"/>
                    <w:right w:val="single" w:sz="4" w:space="0" w:color="auto"/>
                  </w:tcBorders>
                  <w:shd w:val="clear" w:color="auto" w:fill="D1D1D1" w:themeFill="background2" w:themeFillShade="E6"/>
                  <w:noWrap/>
                  <w:vAlign w:val="center"/>
                  <w:hideMark/>
                </w:tcPr>
                <w:p w14:paraId="0E533213" w14:textId="77777777" w:rsidR="00610202" w:rsidRPr="0055329E" w:rsidRDefault="00610202" w:rsidP="00980881">
                  <w:pPr>
                    <w:spacing w:after="0" w:line="240" w:lineRule="auto"/>
                    <w:jc w:val="center"/>
                    <w:rPr>
                      <w:rFonts w:cs="Calibri"/>
                      <w:b/>
                      <w:bCs/>
                      <w:color w:val="000000"/>
                      <w:sz w:val="18"/>
                      <w:szCs w:val="18"/>
                    </w:rPr>
                  </w:pPr>
                  <w:r w:rsidRPr="0055329E">
                    <w:rPr>
                      <w:rFonts w:cs="Calibri"/>
                      <w:b/>
                      <w:bCs/>
                      <w:color w:val="000000"/>
                      <w:sz w:val="18"/>
                      <w:szCs w:val="18"/>
                    </w:rPr>
                    <w:t>Temática</w:t>
                  </w:r>
                </w:p>
              </w:tc>
            </w:tr>
            <w:tr w:rsidR="00610202" w:rsidRPr="0055329E" w14:paraId="2CA30748" w14:textId="77777777" w:rsidTr="00EC41A7">
              <w:trPr>
                <w:trHeight w:val="20"/>
              </w:trPr>
              <w:tc>
                <w:tcPr>
                  <w:tcW w:w="1296" w:type="dxa"/>
                  <w:tcBorders>
                    <w:top w:val="nil"/>
                    <w:left w:val="single" w:sz="4" w:space="0" w:color="auto"/>
                    <w:bottom w:val="single" w:sz="4" w:space="0" w:color="auto"/>
                    <w:right w:val="single" w:sz="4" w:space="0" w:color="auto"/>
                  </w:tcBorders>
                  <w:shd w:val="clear" w:color="auto" w:fill="auto"/>
                  <w:vAlign w:val="bottom"/>
                  <w:hideMark/>
                </w:tcPr>
                <w:p w14:paraId="3B4090D2"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27 de septiembre de 2023</w:t>
                  </w:r>
                </w:p>
              </w:tc>
              <w:tc>
                <w:tcPr>
                  <w:tcW w:w="1293" w:type="dxa"/>
                  <w:tcBorders>
                    <w:top w:val="nil"/>
                    <w:left w:val="nil"/>
                    <w:bottom w:val="single" w:sz="4" w:space="0" w:color="auto"/>
                    <w:right w:val="single" w:sz="4" w:space="0" w:color="auto"/>
                  </w:tcBorders>
                  <w:shd w:val="clear" w:color="auto" w:fill="auto"/>
                  <w:noWrap/>
                  <w:vAlign w:val="bottom"/>
                  <w:hideMark/>
                </w:tcPr>
                <w:p w14:paraId="37009624" w14:textId="77777777" w:rsidR="00610202" w:rsidRPr="0055329E" w:rsidRDefault="00610202" w:rsidP="00980881">
                  <w:pPr>
                    <w:spacing w:after="0" w:line="240" w:lineRule="auto"/>
                    <w:jc w:val="right"/>
                    <w:rPr>
                      <w:rFonts w:cs="Calibri"/>
                      <w:color w:val="000000"/>
                      <w:sz w:val="18"/>
                      <w:szCs w:val="18"/>
                    </w:rPr>
                  </w:pPr>
                  <w:r w:rsidRPr="0055329E">
                    <w:rPr>
                      <w:rFonts w:cs="Calibri"/>
                      <w:color w:val="000000"/>
                      <w:sz w:val="18"/>
                      <w:szCs w:val="18"/>
                    </w:rPr>
                    <w:t>28</w:t>
                  </w:r>
                </w:p>
              </w:tc>
              <w:tc>
                <w:tcPr>
                  <w:tcW w:w="3118" w:type="dxa"/>
                  <w:tcBorders>
                    <w:top w:val="nil"/>
                    <w:left w:val="nil"/>
                    <w:bottom w:val="single" w:sz="4" w:space="0" w:color="auto"/>
                    <w:right w:val="single" w:sz="4" w:space="0" w:color="auto"/>
                  </w:tcBorders>
                  <w:shd w:val="clear" w:color="auto" w:fill="auto"/>
                  <w:vAlign w:val="bottom"/>
                  <w:hideMark/>
                </w:tcPr>
                <w:p w14:paraId="2C8CB25B"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Conmemoración día N25 - Lucha contra la violencia contra las niñas, adolescentes y mujeres</w:t>
                  </w:r>
                </w:p>
              </w:tc>
            </w:tr>
            <w:tr w:rsidR="00610202" w:rsidRPr="0055329E" w14:paraId="28CA94C2" w14:textId="77777777" w:rsidTr="00EC41A7">
              <w:trPr>
                <w:trHeight w:val="20"/>
              </w:trPr>
              <w:tc>
                <w:tcPr>
                  <w:tcW w:w="1296" w:type="dxa"/>
                  <w:tcBorders>
                    <w:top w:val="nil"/>
                    <w:left w:val="single" w:sz="4" w:space="0" w:color="auto"/>
                    <w:bottom w:val="single" w:sz="4" w:space="0" w:color="auto"/>
                    <w:right w:val="single" w:sz="4" w:space="0" w:color="auto"/>
                  </w:tcBorders>
                  <w:shd w:val="clear" w:color="auto" w:fill="auto"/>
                  <w:vAlign w:val="bottom"/>
                  <w:hideMark/>
                </w:tcPr>
                <w:p w14:paraId="055B0DCE"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27 de octubre de 2023</w:t>
                  </w:r>
                </w:p>
              </w:tc>
              <w:tc>
                <w:tcPr>
                  <w:tcW w:w="1293" w:type="dxa"/>
                  <w:tcBorders>
                    <w:top w:val="nil"/>
                    <w:left w:val="nil"/>
                    <w:bottom w:val="single" w:sz="4" w:space="0" w:color="auto"/>
                    <w:right w:val="single" w:sz="4" w:space="0" w:color="auto"/>
                  </w:tcBorders>
                  <w:shd w:val="clear" w:color="auto" w:fill="auto"/>
                  <w:noWrap/>
                  <w:vAlign w:val="bottom"/>
                  <w:hideMark/>
                </w:tcPr>
                <w:p w14:paraId="112D579A" w14:textId="77777777" w:rsidR="00610202" w:rsidRPr="0055329E" w:rsidRDefault="00610202" w:rsidP="00980881">
                  <w:pPr>
                    <w:spacing w:after="0" w:line="240" w:lineRule="auto"/>
                    <w:jc w:val="right"/>
                    <w:rPr>
                      <w:rFonts w:cs="Calibri"/>
                      <w:color w:val="000000"/>
                      <w:sz w:val="18"/>
                      <w:szCs w:val="18"/>
                    </w:rPr>
                  </w:pPr>
                  <w:r w:rsidRPr="0055329E">
                    <w:rPr>
                      <w:rFonts w:cs="Calibri"/>
                      <w:color w:val="000000"/>
                      <w:sz w:val="18"/>
                      <w:szCs w:val="18"/>
                    </w:rPr>
                    <w:t>12</w:t>
                  </w:r>
                </w:p>
              </w:tc>
              <w:tc>
                <w:tcPr>
                  <w:tcW w:w="3118" w:type="dxa"/>
                  <w:tcBorders>
                    <w:top w:val="nil"/>
                    <w:left w:val="nil"/>
                    <w:bottom w:val="single" w:sz="4" w:space="0" w:color="auto"/>
                    <w:right w:val="single" w:sz="4" w:space="0" w:color="auto"/>
                  </w:tcBorders>
                  <w:shd w:val="clear" w:color="auto" w:fill="auto"/>
                  <w:vAlign w:val="bottom"/>
                  <w:hideMark/>
                </w:tcPr>
                <w:p w14:paraId="13867887"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Prevención de Violencias Basadas en Género</w:t>
                  </w:r>
                </w:p>
              </w:tc>
            </w:tr>
            <w:tr w:rsidR="00610202" w:rsidRPr="0055329E" w14:paraId="604E5C42" w14:textId="77777777" w:rsidTr="00EC41A7">
              <w:trPr>
                <w:trHeight w:val="20"/>
              </w:trPr>
              <w:tc>
                <w:tcPr>
                  <w:tcW w:w="1296" w:type="dxa"/>
                  <w:tcBorders>
                    <w:top w:val="nil"/>
                    <w:left w:val="single" w:sz="4" w:space="0" w:color="auto"/>
                    <w:bottom w:val="single" w:sz="4" w:space="0" w:color="auto"/>
                    <w:right w:val="single" w:sz="4" w:space="0" w:color="auto"/>
                  </w:tcBorders>
                  <w:shd w:val="clear" w:color="auto" w:fill="auto"/>
                  <w:vAlign w:val="bottom"/>
                  <w:hideMark/>
                </w:tcPr>
                <w:p w14:paraId="7EB9956A"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07 de noviembre de 2023</w:t>
                  </w:r>
                </w:p>
              </w:tc>
              <w:tc>
                <w:tcPr>
                  <w:tcW w:w="1293" w:type="dxa"/>
                  <w:tcBorders>
                    <w:top w:val="nil"/>
                    <w:left w:val="nil"/>
                    <w:bottom w:val="single" w:sz="4" w:space="0" w:color="auto"/>
                    <w:right w:val="single" w:sz="4" w:space="0" w:color="auto"/>
                  </w:tcBorders>
                  <w:shd w:val="clear" w:color="auto" w:fill="auto"/>
                  <w:noWrap/>
                  <w:vAlign w:val="bottom"/>
                  <w:hideMark/>
                </w:tcPr>
                <w:p w14:paraId="30A5F387" w14:textId="77777777" w:rsidR="00610202" w:rsidRPr="0055329E" w:rsidRDefault="00610202" w:rsidP="00980881">
                  <w:pPr>
                    <w:spacing w:after="0" w:line="240" w:lineRule="auto"/>
                    <w:jc w:val="right"/>
                    <w:rPr>
                      <w:rFonts w:cs="Calibri"/>
                      <w:color w:val="000000"/>
                      <w:sz w:val="18"/>
                      <w:szCs w:val="18"/>
                    </w:rPr>
                  </w:pPr>
                  <w:r w:rsidRPr="0055329E">
                    <w:rPr>
                      <w:rFonts w:cs="Calibri"/>
                      <w:color w:val="000000"/>
                      <w:sz w:val="18"/>
                      <w:szCs w:val="18"/>
                    </w:rPr>
                    <w:t>16</w:t>
                  </w:r>
                </w:p>
              </w:tc>
              <w:tc>
                <w:tcPr>
                  <w:tcW w:w="3118" w:type="dxa"/>
                  <w:tcBorders>
                    <w:top w:val="nil"/>
                    <w:left w:val="nil"/>
                    <w:bottom w:val="single" w:sz="4" w:space="0" w:color="auto"/>
                    <w:right w:val="single" w:sz="4" w:space="0" w:color="auto"/>
                  </w:tcBorders>
                  <w:shd w:val="clear" w:color="auto" w:fill="auto"/>
                  <w:vAlign w:val="bottom"/>
                  <w:hideMark/>
                </w:tcPr>
                <w:p w14:paraId="697C4ACC"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Prevención de Violencias Basadas en Género</w:t>
                  </w:r>
                </w:p>
              </w:tc>
            </w:tr>
            <w:tr w:rsidR="00610202" w:rsidRPr="0055329E" w14:paraId="337F66A4" w14:textId="77777777" w:rsidTr="00EC41A7">
              <w:trPr>
                <w:trHeight w:val="20"/>
              </w:trPr>
              <w:tc>
                <w:tcPr>
                  <w:tcW w:w="1296" w:type="dxa"/>
                  <w:tcBorders>
                    <w:top w:val="nil"/>
                    <w:left w:val="single" w:sz="4" w:space="0" w:color="auto"/>
                    <w:bottom w:val="single" w:sz="4" w:space="0" w:color="auto"/>
                    <w:right w:val="single" w:sz="4" w:space="0" w:color="auto"/>
                  </w:tcBorders>
                  <w:shd w:val="clear" w:color="auto" w:fill="auto"/>
                  <w:vAlign w:val="bottom"/>
                  <w:hideMark/>
                </w:tcPr>
                <w:p w14:paraId="39363C40"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21 de noviembre de 2023</w:t>
                  </w:r>
                </w:p>
              </w:tc>
              <w:tc>
                <w:tcPr>
                  <w:tcW w:w="1293" w:type="dxa"/>
                  <w:tcBorders>
                    <w:top w:val="nil"/>
                    <w:left w:val="nil"/>
                    <w:bottom w:val="single" w:sz="4" w:space="0" w:color="auto"/>
                    <w:right w:val="single" w:sz="4" w:space="0" w:color="auto"/>
                  </w:tcBorders>
                  <w:shd w:val="clear" w:color="auto" w:fill="auto"/>
                  <w:noWrap/>
                  <w:vAlign w:val="bottom"/>
                  <w:hideMark/>
                </w:tcPr>
                <w:p w14:paraId="70B228C8" w14:textId="77777777" w:rsidR="00610202" w:rsidRPr="0055329E" w:rsidRDefault="00610202" w:rsidP="00980881">
                  <w:pPr>
                    <w:spacing w:after="0" w:line="240" w:lineRule="auto"/>
                    <w:jc w:val="right"/>
                    <w:rPr>
                      <w:rFonts w:cs="Calibri"/>
                      <w:color w:val="000000"/>
                      <w:sz w:val="18"/>
                      <w:szCs w:val="18"/>
                    </w:rPr>
                  </w:pPr>
                  <w:r w:rsidRPr="0055329E">
                    <w:rPr>
                      <w:rFonts w:cs="Calibri"/>
                      <w:color w:val="000000"/>
                      <w:sz w:val="18"/>
                      <w:szCs w:val="18"/>
                    </w:rPr>
                    <w:t>18</w:t>
                  </w:r>
                </w:p>
              </w:tc>
              <w:tc>
                <w:tcPr>
                  <w:tcW w:w="3118" w:type="dxa"/>
                  <w:tcBorders>
                    <w:top w:val="nil"/>
                    <w:left w:val="nil"/>
                    <w:bottom w:val="single" w:sz="4" w:space="0" w:color="auto"/>
                    <w:right w:val="single" w:sz="4" w:space="0" w:color="auto"/>
                  </w:tcBorders>
                  <w:shd w:val="clear" w:color="auto" w:fill="auto"/>
                  <w:vAlign w:val="bottom"/>
                  <w:hideMark/>
                </w:tcPr>
                <w:p w14:paraId="7DD37012"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Prevención de Violencias Basadas en Género</w:t>
                  </w:r>
                </w:p>
              </w:tc>
            </w:tr>
            <w:tr w:rsidR="00610202" w:rsidRPr="0055329E" w14:paraId="4EC66D34" w14:textId="77777777" w:rsidTr="00EC41A7">
              <w:trPr>
                <w:trHeight w:val="20"/>
              </w:trPr>
              <w:tc>
                <w:tcPr>
                  <w:tcW w:w="1296" w:type="dxa"/>
                  <w:tcBorders>
                    <w:top w:val="nil"/>
                    <w:left w:val="single" w:sz="4" w:space="0" w:color="auto"/>
                    <w:bottom w:val="single" w:sz="4" w:space="0" w:color="auto"/>
                    <w:right w:val="single" w:sz="4" w:space="0" w:color="auto"/>
                  </w:tcBorders>
                  <w:shd w:val="clear" w:color="auto" w:fill="auto"/>
                  <w:vAlign w:val="bottom"/>
                  <w:hideMark/>
                </w:tcPr>
                <w:p w14:paraId="39915E0C"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14 de noviembre de 2023</w:t>
                  </w:r>
                </w:p>
              </w:tc>
              <w:tc>
                <w:tcPr>
                  <w:tcW w:w="1293" w:type="dxa"/>
                  <w:tcBorders>
                    <w:top w:val="nil"/>
                    <w:left w:val="nil"/>
                    <w:bottom w:val="single" w:sz="4" w:space="0" w:color="auto"/>
                    <w:right w:val="single" w:sz="4" w:space="0" w:color="auto"/>
                  </w:tcBorders>
                  <w:shd w:val="clear" w:color="auto" w:fill="auto"/>
                  <w:noWrap/>
                  <w:vAlign w:val="bottom"/>
                  <w:hideMark/>
                </w:tcPr>
                <w:p w14:paraId="18D1BC3E" w14:textId="77777777" w:rsidR="00610202" w:rsidRPr="0055329E" w:rsidRDefault="00610202" w:rsidP="00980881">
                  <w:pPr>
                    <w:spacing w:after="0" w:line="240" w:lineRule="auto"/>
                    <w:jc w:val="right"/>
                    <w:rPr>
                      <w:rFonts w:cs="Calibri"/>
                      <w:color w:val="000000"/>
                      <w:sz w:val="18"/>
                      <w:szCs w:val="18"/>
                    </w:rPr>
                  </w:pPr>
                  <w:r w:rsidRPr="0055329E">
                    <w:rPr>
                      <w:rFonts w:cs="Calibri"/>
                      <w:color w:val="000000"/>
                      <w:sz w:val="18"/>
                      <w:szCs w:val="18"/>
                    </w:rPr>
                    <w:t>11</w:t>
                  </w:r>
                </w:p>
              </w:tc>
              <w:tc>
                <w:tcPr>
                  <w:tcW w:w="3118" w:type="dxa"/>
                  <w:tcBorders>
                    <w:top w:val="nil"/>
                    <w:left w:val="nil"/>
                    <w:bottom w:val="single" w:sz="4" w:space="0" w:color="auto"/>
                    <w:right w:val="single" w:sz="4" w:space="0" w:color="auto"/>
                  </w:tcBorders>
                  <w:shd w:val="clear" w:color="auto" w:fill="auto"/>
                  <w:vAlign w:val="bottom"/>
                  <w:hideMark/>
                </w:tcPr>
                <w:p w14:paraId="412F4DBF"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Prevención de Violencias Basadas en Género</w:t>
                  </w:r>
                </w:p>
              </w:tc>
            </w:tr>
            <w:tr w:rsidR="00610202" w:rsidRPr="0055329E" w14:paraId="60748853" w14:textId="77777777" w:rsidTr="00EC41A7">
              <w:trPr>
                <w:trHeight w:val="20"/>
              </w:trPr>
              <w:tc>
                <w:tcPr>
                  <w:tcW w:w="1296" w:type="dxa"/>
                  <w:tcBorders>
                    <w:top w:val="nil"/>
                    <w:left w:val="single" w:sz="4" w:space="0" w:color="auto"/>
                    <w:bottom w:val="single" w:sz="4" w:space="0" w:color="auto"/>
                    <w:right w:val="single" w:sz="4" w:space="0" w:color="auto"/>
                  </w:tcBorders>
                  <w:shd w:val="clear" w:color="auto" w:fill="auto"/>
                  <w:vAlign w:val="bottom"/>
                  <w:hideMark/>
                </w:tcPr>
                <w:p w14:paraId="2D585569"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22 de noviembre de 2023</w:t>
                  </w:r>
                </w:p>
              </w:tc>
              <w:tc>
                <w:tcPr>
                  <w:tcW w:w="1293" w:type="dxa"/>
                  <w:tcBorders>
                    <w:top w:val="nil"/>
                    <w:left w:val="nil"/>
                    <w:bottom w:val="single" w:sz="4" w:space="0" w:color="auto"/>
                    <w:right w:val="single" w:sz="4" w:space="0" w:color="auto"/>
                  </w:tcBorders>
                  <w:shd w:val="clear" w:color="auto" w:fill="auto"/>
                  <w:noWrap/>
                  <w:vAlign w:val="bottom"/>
                  <w:hideMark/>
                </w:tcPr>
                <w:p w14:paraId="30D157BD" w14:textId="77777777" w:rsidR="00610202" w:rsidRPr="0055329E" w:rsidRDefault="00610202" w:rsidP="00980881">
                  <w:pPr>
                    <w:spacing w:after="0" w:line="240" w:lineRule="auto"/>
                    <w:jc w:val="right"/>
                    <w:rPr>
                      <w:rFonts w:cs="Calibri"/>
                      <w:color w:val="000000"/>
                      <w:sz w:val="18"/>
                      <w:szCs w:val="18"/>
                    </w:rPr>
                  </w:pPr>
                  <w:r w:rsidRPr="0055329E">
                    <w:rPr>
                      <w:rFonts w:cs="Calibri"/>
                      <w:color w:val="000000"/>
                      <w:sz w:val="18"/>
                      <w:szCs w:val="18"/>
                    </w:rPr>
                    <w:t>18</w:t>
                  </w:r>
                </w:p>
              </w:tc>
              <w:tc>
                <w:tcPr>
                  <w:tcW w:w="3118" w:type="dxa"/>
                  <w:tcBorders>
                    <w:top w:val="nil"/>
                    <w:left w:val="nil"/>
                    <w:bottom w:val="single" w:sz="4" w:space="0" w:color="auto"/>
                    <w:right w:val="single" w:sz="4" w:space="0" w:color="auto"/>
                  </w:tcBorders>
                  <w:shd w:val="clear" w:color="auto" w:fill="auto"/>
                  <w:vAlign w:val="bottom"/>
                  <w:hideMark/>
                </w:tcPr>
                <w:p w14:paraId="6A1FC925"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Prevención de Violencias Basadas en Género</w:t>
                  </w:r>
                </w:p>
              </w:tc>
            </w:tr>
            <w:tr w:rsidR="00610202" w:rsidRPr="0055329E" w14:paraId="45136685" w14:textId="77777777" w:rsidTr="00EC41A7">
              <w:trPr>
                <w:trHeight w:val="20"/>
              </w:trPr>
              <w:tc>
                <w:tcPr>
                  <w:tcW w:w="1296" w:type="dxa"/>
                  <w:tcBorders>
                    <w:top w:val="nil"/>
                    <w:left w:val="single" w:sz="4" w:space="0" w:color="auto"/>
                    <w:bottom w:val="single" w:sz="4" w:space="0" w:color="auto"/>
                    <w:right w:val="single" w:sz="4" w:space="0" w:color="auto"/>
                  </w:tcBorders>
                  <w:shd w:val="clear" w:color="auto" w:fill="auto"/>
                  <w:hideMark/>
                </w:tcPr>
                <w:p w14:paraId="719EC9F7"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22 de septiembre de 2023</w:t>
                  </w:r>
                </w:p>
              </w:tc>
              <w:tc>
                <w:tcPr>
                  <w:tcW w:w="1293" w:type="dxa"/>
                  <w:tcBorders>
                    <w:top w:val="nil"/>
                    <w:left w:val="nil"/>
                    <w:bottom w:val="single" w:sz="4" w:space="0" w:color="auto"/>
                    <w:right w:val="single" w:sz="4" w:space="0" w:color="auto"/>
                  </w:tcBorders>
                  <w:shd w:val="clear" w:color="auto" w:fill="auto"/>
                  <w:noWrap/>
                  <w:hideMark/>
                </w:tcPr>
                <w:p w14:paraId="73B7058F" w14:textId="77777777" w:rsidR="00610202" w:rsidRPr="0055329E" w:rsidRDefault="00610202" w:rsidP="00980881">
                  <w:pPr>
                    <w:spacing w:after="0" w:line="240" w:lineRule="auto"/>
                    <w:jc w:val="right"/>
                    <w:rPr>
                      <w:rFonts w:cs="Calibri"/>
                      <w:color w:val="000000"/>
                      <w:sz w:val="18"/>
                      <w:szCs w:val="18"/>
                    </w:rPr>
                  </w:pPr>
                  <w:r w:rsidRPr="0055329E">
                    <w:rPr>
                      <w:rFonts w:cs="Calibri"/>
                      <w:color w:val="000000"/>
                      <w:sz w:val="18"/>
                      <w:szCs w:val="18"/>
                    </w:rPr>
                    <w:t>25</w:t>
                  </w:r>
                </w:p>
              </w:tc>
              <w:tc>
                <w:tcPr>
                  <w:tcW w:w="3118" w:type="dxa"/>
                  <w:tcBorders>
                    <w:top w:val="nil"/>
                    <w:left w:val="nil"/>
                    <w:bottom w:val="single" w:sz="4" w:space="0" w:color="auto"/>
                    <w:right w:val="single" w:sz="4" w:space="0" w:color="auto"/>
                  </w:tcBorders>
                  <w:shd w:val="clear" w:color="auto" w:fill="auto"/>
                  <w:vAlign w:val="bottom"/>
                  <w:hideMark/>
                </w:tcPr>
                <w:p w14:paraId="4F5D3051" w14:textId="7FE3741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Prevención de la Explotación sexual comercial de</w:t>
                  </w:r>
                  <w:r w:rsidR="001B6384" w:rsidRPr="0055329E">
                    <w:rPr>
                      <w:rFonts w:cs="Calibri"/>
                      <w:color w:val="000000"/>
                      <w:sz w:val="18"/>
                      <w:szCs w:val="18"/>
                    </w:rPr>
                    <w:t xml:space="preserve"> </w:t>
                  </w:r>
                  <w:r w:rsidRPr="0055329E">
                    <w:rPr>
                      <w:rFonts w:cs="Calibri"/>
                      <w:color w:val="000000"/>
                      <w:sz w:val="18"/>
                      <w:szCs w:val="18"/>
                    </w:rPr>
                    <w:t xml:space="preserve">Niños, niñas y adolescentes </w:t>
                  </w:r>
                </w:p>
              </w:tc>
            </w:tr>
            <w:tr w:rsidR="00610202" w:rsidRPr="0055329E" w14:paraId="2C1B2801" w14:textId="77777777" w:rsidTr="00EC41A7">
              <w:trPr>
                <w:trHeight w:val="20"/>
              </w:trPr>
              <w:tc>
                <w:tcPr>
                  <w:tcW w:w="1296" w:type="dxa"/>
                  <w:tcBorders>
                    <w:top w:val="nil"/>
                    <w:left w:val="single" w:sz="4" w:space="0" w:color="auto"/>
                    <w:bottom w:val="single" w:sz="4" w:space="0" w:color="auto"/>
                    <w:right w:val="single" w:sz="4" w:space="0" w:color="auto"/>
                  </w:tcBorders>
                  <w:shd w:val="clear" w:color="auto" w:fill="auto"/>
                  <w:vAlign w:val="bottom"/>
                  <w:hideMark/>
                </w:tcPr>
                <w:p w14:paraId="1450E704"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25 de noviembre de 2023</w:t>
                  </w:r>
                </w:p>
              </w:tc>
              <w:tc>
                <w:tcPr>
                  <w:tcW w:w="1293" w:type="dxa"/>
                  <w:tcBorders>
                    <w:top w:val="nil"/>
                    <w:left w:val="nil"/>
                    <w:bottom w:val="single" w:sz="4" w:space="0" w:color="auto"/>
                    <w:right w:val="single" w:sz="4" w:space="0" w:color="auto"/>
                  </w:tcBorders>
                  <w:shd w:val="clear" w:color="auto" w:fill="auto"/>
                  <w:noWrap/>
                  <w:vAlign w:val="bottom"/>
                  <w:hideMark/>
                </w:tcPr>
                <w:p w14:paraId="7EBB511A" w14:textId="77777777" w:rsidR="00610202" w:rsidRPr="0055329E" w:rsidRDefault="00610202" w:rsidP="00980881">
                  <w:pPr>
                    <w:spacing w:after="0" w:line="240" w:lineRule="auto"/>
                    <w:jc w:val="right"/>
                    <w:rPr>
                      <w:rFonts w:cs="Calibri"/>
                      <w:color w:val="000000"/>
                      <w:sz w:val="18"/>
                      <w:szCs w:val="18"/>
                    </w:rPr>
                  </w:pPr>
                  <w:r w:rsidRPr="0055329E">
                    <w:rPr>
                      <w:rFonts w:cs="Calibri"/>
                      <w:color w:val="000000"/>
                      <w:sz w:val="18"/>
                      <w:szCs w:val="18"/>
                    </w:rPr>
                    <w:t>26</w:t>
                  </w:r>
                </w:p>
              </w:tc>
              <w:tc>
                <w:tcPr>
                  <w:tcW w:w="3118" w:type="dxa"/>
                  <w:tcBorders>
                    <w:top w:val="nil"/>
                    <w:left w:val="nil"/>
                    <w:bottom w:val="single" w:sz="4" w:space="0" w:color="auto"/>
                    <w:right w:val="single" w:sz="4" w:space="0" w:color="auto"/>
                  </w:tcBorders>
                  <w:shd w:val="clear" w:color="auto" w:fill="auto"/>
                  <w:vAlign w:val="bottom"/>
                  <w:hideMark/>
                </w:tcPr>
                <w:p w14:paraId="73234BAD"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Prevención de Violencias Basadas en Género</w:t>
                  </w:r>
                </w:p>
              </w:tc>
            </w:tr>
            <w:tr w:rsidR="00610202" w:rsidRPr="0055329E" w14:paraId="6EBB6296" w14:textId="77777777" w:rsidTr="00EC41A7">
              <w:trPr>
                <w:trHeight w:val="20"/>
              </w:trPr>
              <w:tc>
                <w:tcPr>
                  <w:tcW w:w="1296" w:type="dxa"/>
                  <w:tcBorders>
                    <w:top w:val="nil"/>
                    <w:left w:val="single" w:sz="4" w:space="0" w:color="auto"/>
                    <w:bottom w:val="single" w:sz="4" w:space="0" w:color="auto"/>
                    <w:right w:val="single" w:sz="4" w:space="0" w:color="auto"/>
                  </w:tcBorders>
                  <w:shd w:val="clear" w:color="auto" w:fill="auto"/>
                  <w:vAlign w:val="bottom"/>
                  <w:hideMark/>
                </w:tcPr>
                <w:p w14:paraId="28DA8774"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lastRenderedPageBreak/>
                    <w:t>10 de agosto de 2023</w:t>
                  </w:r>
                </w:p>
              </w:tc>
              <w:tc>
                <w:tcPr>
                  <w:tcW w:w="1293" w:type="dxa"/>
                  <w:tcBorders>
                    <w:top w:val="nil"/>
                    <w:left w:val="nil"/>
                    <w:bottom w:val="single" w:sz="4" w:space="0" w:color="auto"/>
                    <w:right w:val="single" w:sz="4" w:space="0" w:color="auto"/>
                  </w:tcBorders>
                  <w:shd w:val="clear" w:color="auto" w:fill="auto"/>
                  <w:noWrap/>
                  <w:vAlign w:val="bottom"/>
                  <w:hideMark/>
                </w:tcPr>
                <w:p w14:paraId="628B45DB" w14:textId="77777777" w:rsidR="00610202" w:rsidRPr="0055329E" w:rsidRDefault="00610202" w:rsidP="00980881">
                  <w:pPr>
                    <w:spacing w:after="0" w:line="240" w:lineRule="auto"/>
                    <w:jc w:val="right"/>
                    <w:rPr>
                      <w:rFonts w:cs="Calibri"/>
                      <w:color w:val="000000"/>
                      <w:sz w:val="18"/>
                      <w:szCs w:val="18"/>
                    </w:rPr>
                  </w:pPr>
                  <w:r w:rsidRPr="0055329E">
                    <w:rPr>
                      <w:rFonts w:cs="Calibri"/>
                      <w:color w:val="000000"/>
                      <w:sz w:val="18"/>
                      <w:szCs w:val="18"/>
                    </w:rPr>
                    <w:t>23</w:t>
                  </w:r>
                </w:p>
              </w:tc>
              <w:tc>
                <w:tcPr>
                  <w:tcW w:w="3118" w:type="dxa"/>
                  <w:tcBorders>
                    <w:top w:val="nil"/>
                    <w:left w:val="nil"/>
                    <w:bottom w:val="single" w:sz="4" w:space="0" w:color="auto"/>
                    <w:right w:val="single" w:sz="4" w:space="0" w:color="auto"/>
                  </w:tcBorders>
                  <w:shd w:val="clear" w:color="auto" w:fill="auto"/>
                  <w:vAlign w:val="bottom"/>
                  <w:hideMark/>
                </w:tcPr>
                <w:p w14:paraId="1403BECC"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 xml:space="preserve">Acompañamiento a crisis emocional en </w:t>
                  </w:r>
                  <w:proofErr w:type="gramStart"/>
                  <w:r w:rsidRPr="0055329E">
                    <w:rPr>
                      <w:rFonts w:cs="Calibri"/>
                      <w:color w:val="000000"/>
                      <w:sz w:val="18"/>
                      <w:szCs w:val="18"/>
                    </w:rPr>
                    <w:t>niños y niñas</w:t>
                  </w:r>
                  <w:proofErr w:type="gramEnd"/>
                  <w:r w:rsidRPr="0055329E">
                    <w:rPr>
                      <w:rFonts w:cs="Calibri"/>
                      <w:color w:val="000000"/>
                      <w:sz w:val="18"/>
                      <w:szCs w:val="18"/>
                    </w:rPr>
                    <w:t>.</w:t>
                  </w:r>
                </w:p>
              </w:tc>
            </w:tr>
            <w:tr w:rsidR="00610202" w:rsidRPr="0055329E" w14:paraId="118F0E56" w14:textId="77777777" w:rsidTr="00EC41A7">
              <w:trPr>
                <w:trHeight w:val="20"/>
              </w:trPr>
              <w:tc>
                <w:tcPr>
                  <w:tcW w:w="1296" w:type="dxa"/>
                  <w:tcBorders>
                    <w:top w:val="nil"/>
                    <w:left w:val="single" w:sz="4" w:space="0" w:color="auto"/>
                    <w:bottom w:val="single" w:sz="4" w:space="0" w:color="auto"/>
                    <w:right w:val="single" w:sz="4" w:space="0" w:color="auto"/>
                  </w:tcBorders>
                  <w:shd w:val="clear" w:color="auto" w:fill="auto"/>
                  <w:vAlign w:val="bottom"/>
                  <w:hideMark/>
                </w:tcPr>
                <w:p w14:paraId="25C20377"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09 de agosto de 2023</w:t>
                  </w:r>
                </w:p>
              </w:tc>
              <w:tc>
                <w:tcPr>
                  <w:tcW w:w="1293" w:type="dxa"/>
                  <w:tcBorders>
                    <w:top w:val="nil"/>
                    <w:left w:val="nil"/>
                    <w:bottom w:val="single" w:sz="4" w:space="0" w:color="auto"/>
                    <w:right w:val="single" w:sz="4" w:space="0" w:color="auto"/>
                  </w:tcBorders>
                  <w:shd w:val="clear" w:color="auto" w:fill="auto"/>
                  <w:noWrap/>
                  <w:vAlign w:val="bottom"/>
                  <w:hideMark/>
                </w:tcPr>
                <w:p w14:paraId="1F0BA028" w14:textId="77777777" w:rsidR="00610202" w:rsidRPr="0055329E" w:rsidRDefault="00610202" w:rsidP="00980881">
                  <w:pPr>
                    <w:spacing w:after="0" w:line="240" w:lineRule="auto"/>
                    <w:jc w:val="right"/>
                    <w:rPr>
                      <w:rFonts w:cs="Calibri"/>
                      <w:color w:val="000000"/>
                      <w:sz w:val="18"/>
                      <w:szCs w:val="18"/>
                    </w:rPr>
                  </w:pPr>
                  <w:r w:rsidRPr="0055329E">
                    <w:rPr>
                      <w:rFonts w:cs="Calibri"/>
                      <w:color w:val="000000"/>
                      <w:sz w:val="18"/>
                      <w:szCs w:val="18"/>
                    </w:rPr>
                    <w:t>334</w:t>
                  </w:r>
                </w:p>
              </w:tc>
              <w:tc>
                <w:tcPr>
                  <w:tcW w:w="3118" w:type="dxa"/>
                  <w:tcBorders>
                    <w:top w:val="nil"/>
                    <w:left w:val="nil"/>
                    <w:bottom w:val="single" w:sz="4" w:space="0" w:color="auto"/>
                    <w:right w:val="single" w:sz="4" w:space="0" w:color="auto"/>
                  </w:tcBorders>
                  <w:shd w:val="clear" w:color="auto" w:fill="auto"/>
                  <w:vAlign w:val="bottom"/>
                  <w:hideMark/>
                </w:tcPr>
                <w:p w14:paraId="1C0BF3A7"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Promoción de crianzas libres de violencias a las y los agentes del ICBF. </w:t>
                  </w:r>
                </w:p>
              </w:tc>
            </w:tr>
            <w:tr w:rsidR="00610202" w:rsidRPr="0055329E" w14:paraId="3D3E31D9" w14:textId="77777777" w:rsidTr="00EC41A7">
              <w:trPr>
                <w:trHeight w:val="20"/>
              </w:trPr>
              <w:tc>
                <w:tcPr>
                  <w:tcW w:w="1296" w:type="dxa"/>
                  <w:tcBorders>
                    <w:top w:val="nil"/>
                    <w:left w:val="single" w:sz="4" w:space="0" w:color="auto"/>
                    <w:bottom w:val="single" w:sz="4" w:space="0" w:color="auto"/>
                    <w:right w:val="single" w:sz="4" w:space="0" w:color="auto"/>
                  </w:tcBorders>
                  <w:shd w:val="clear" w:color="auto" w:fill="auto"/>
                  <w:vAlign w:val="bottom"/>
                  <w:hideMark/>
                </w:tcPr>
                <w:p w14:paraId="3825A35A"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08 de septiembre 2023</w:t>
                  </w:r>
                </w:p>
              </w:tc>
              <w:tc>
                <w:tcPr>
                  <w:tcW w:w="1293" w:type="dxa"/>
                  <w:tcBorders>
                    <w:top w:val="nil"/>
                    <w:left w:val="nil"/>
                    <w:bottom w:val="single" w:sz="4" w:space="0" w:color="auto"/>
                    <w:right w:val="single" w:sz="4" w:space="0" w:color="auto"/>
                  </w:tcBorders>
                  <w:shd w:val="clear" w:color="auto" w:fill="auto"/>
                  <w:noWrap/>
                  <w:vAlign w:val="bottom"/>
                  <w:hideMark/>
                </w:tcPr>
                <w:p w14:paraId="16F890AF" w14:textId="77777777" w:rsidR="00610202" w:rsidRPr="0055329E" w:rsidRDefault="00610202" w:rsidP="00980881">
                  <w:pPr>
                    <w:spacing w:after="0" w:line="240" w:lineRule="auto"/>
                    <w:jc w:val="right"/>
                    <w:rPr>
                      <w:rFonts w:cs="Calibri"/>
                      <w:color w:val="000000"/>
                      <w:sz w:val="18"/>
                      <w:szCs w:val="18"/>
                    </w:rPr>
                  </w:pPr>
                  <w:r w:rsidRPr="0055329E">
                    <w:rPr>
                      <w:rFonts w:cs="Calibri"/>
                      <w:color w:val="000000"/>
                      <w:sz w:val="18"/>
                      <w:szCs w:val="18"/>
                    </w:rPr>
                    <w:t>38</w:t>
                  </w:r>
                </w:p>
              </w:tc>
              <w:tc>
                <w:tcPr>
                  <w:tcW w:w="3118" w:type="dxa"/>
                  <w:tcBorders>
                    <w:top w:val="nil"/>
                    <w:left w:val="nil"/>
                    <w:bottom w:val="single" w:sz="4" w:space="0" w:color="auto"/>
                    <w:right w:val="single" w:sz="4" w:space="0" w:color="auto"/>
                  </w:tcBorders>
                  <w:shd w:val="clear" w:color="auto" w:fill="auto"/>
                  <w:vAlign w:val="bottom"/>
                  <w:hideMark/>
                </w:tcPr>
                <w:p w14:paraId="58D34D02"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 xml:space="preserve">Acompañamiento a crisis emocional en </w:t>
                  </w:r>
                  <w:proofErr w:type="gramStart"/>
                  <w:r w:rsidRPr="0055329E">
                    <w:rPr>
                      <w:rFonts w:cs="Calibri"/>
                      <w:color w:val="000000"/>
                      <w:sz w:val="18"/>
                      <w:szCs w:val="18"/>
                    </w:rPr>
                    <w:t>niños y niñas</w:t>
                  </w:r>
                  <w:proofErr w:type="gramEnd"/>
                  <w:r w:rsidRPr="0055329E">
                    <w:rPr>
                      <w:rFonts w:cs="Calibri"/>
                      <w:color w:val="000000"/>
                      <w:sz w:val="18"/>
                      <w:szCs w:val="18"/>
                    </w:rPr>
                    <w:t>.</w:t>
                  </w:r>
                </w:p>
              </w:tc>
            </w:tr>
            <w:tr w:rsidR="00610202" w:rsidRPr="0055329E" w14:paraId="42ACB11D" w14:textId="77777777" w:rsidTr="00EC41A7">
              <w:trPr>
                <w:trHeight w:val="20"/>
              </w:trPr>
              <w:tc>
                <w:tcPr>
                  <w:tcW w:w="1296" w:type="dxa"/>
                  <w:tcBorders>
                    <w:top w:val="nil"/>
                    <w:left w:val="single" w:sz="4" w:space="0" w:color="auto"/>
                    <w:bottom w:val="single" w:sz="4" w:space="0" w:color="auto"/>
                    <w:right w:val="single" w:sz="4" w:space="0" w:color="auto"/>
                  </w:tcBorders>
                  <w:shd w:val="clear" w:color="auto" w:fill="auto"/>
                  <w:vAlign w:val="bottom"/>
                  <w:hideMark/>
                </w:tcPr>
                <w:p w14:paraId="160B2FCC"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28 de septiembre de 2023</w:t>
                  </w:r>
                </w:p>
              </w:tc>
              <w:tc>
                <w:tcPr>
                  <w:tcW w:w="1293" w:type="dxa"/>
                  <w:tcBorders>
                    <w:top w:val="nil"/>
                    <w:left w:val="nil"/>
                    <w:bottom w:val="single" w:sz="4" w:space="0" w:color="auto"/>
                    <w:right w:val="single" w:sz="4" w:space="0" w:color="auto"/>
                  </w:tcBorders>
                  <w:shd w:val="clear" w:color="auto" w:fill="auto"/>
                  <w:noWrap/>
                  <w:vAlign w:val="bottom"/>
                  <w:hideMark/>
                </w:tcPr>
                <w:p w14:paraId="4635500B" w14:textId="77777777" w:rsidR="00610202" w:rsidRPr="0055329E" w:rsidRDefault="00610202" w:rsidP="00980881">
                  <w:pPr>
                    <w:spacing w:after="0" w:line="240" w:lineRule="auto"/>
                    <w:jc w:val="right"/>
                    <w:rPr>
                      <w:rFonts w:cs="Calibri"/>
                      <w:color w:val="000000"/>
                      <w:sz w:val="18"/>
                      <w:szCs w:val="18"/>
                    </w:rPr>
                  </w:pPr>
                  <w:r w:rsidRPr="0055329E">
                    <w:rPr>
                      <w:rFonts w:cs="Calibri"/>
                      <w:color w:val="000000"/>
                      <w:sz w:val="18"/>
                      <w:szCs w:val="18"/>
                    </w:rPr>
                    <w:t>29</w:t>
                  </w:r>
                </w:p>
              </w:tc>
              <w:tc>
                <w:tcPr>
                  <w:tcW w:w="3118" w:type="dxa"/>
                  <w:tcBorders>
                    <w:top w:val="nil"/>
                    <w:left w:val="nil"/>
                    <w:bottom w:val="single" w:sz="4" w:space="0" w:color="auto"/>
                    <w:right w:val="single" w:sz="4" w:space="0" w:color="auto"/>
                  </w:tcBorders>
                  <w:shd w:val="clear" w:color="auto" w:fill="auto"/>
                  <w:vAlign w:val="bottom"/>
                  <w:hideMark/>
                </w:tcPr>
                <w:p w14:paraId="064C92E9"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 xml:space="preserve">Acompañamiento a crisis emocional en </w:t>
                  </w:r>
                  <w:proofErr w:type="gramStart"/>
                  <w:r w:rsidRPr="0055329E">
                    <w:rPr>
                      <w:rFonts w:cs="Calibri"/>
                      <w:color w:val="000000"/>
                      <w:sz w:val="18"/>
                      <w:szCs w:val="18"/>
                    </w:rPr>
                    <w:t>niños y niñas</w:t>
                  </w:r>
                  <w:proofErr w:type="gramEnd"/>
                  <w:r w:rsidRPr="0055329E">
                    <w:rPr>
                      <w:rFonts w:cs="Calibri"/>
                      <w:color w:val="000000"/>
                      <w:sz w:val="18"/>
                      <w:szCs w:val="18"/>
                    </w:rPr>
                    <w:t>.</w:t>
                  </w:r>
                </w:p>
              </w:tc>
            </w:tr>
            <w:tr w:rsidR="00610202" w:rsidRPr="0055329E" w14:paraId="1DB5DD29" w14:textId="77777777" w:rsidTr="00EC41A7">
              <w:trPr>
                <w:trHeight w:val="20"/>
              </w:trPr>
              <w:tc>
                <w:tcPr>
                  <w:tcW w:w="1296" w:type="dxa"/>
                  <w:tcBorders>
                    <w:top w:val="nil"/>
                    <w:left w:val="single" w:sz="4" w:space="0" w:color="auto"/>
                    <w:bottom w:val="single" w:sz="4" w:space="0" w:color="auto"/>
                    <w:right w:val="single" w:sz="4" w:space="0" w:color="auto"/>
                  </w:tcBorders>
                  <w:shd w:val="clear" w:color="auto" w:fill="auto"/>
                  <w:vAlign w:val="bottom"/>
                </w:tcPr>
                <w:p w14:paraId="76136F69"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03 de octubre de 2023</w:t>
                  </w:r>
                </w:p>
              </w:tc>
              <w:tc>
                <w:tcPr>
                  <w:tcW w:w="1293" w:type="dxa"/>
                  <w:tcBorders>
                    <w:top w:val="nil"/>
                    <w:left w:val="nil"/>
                    <w:bottom w:val="single" w:sz="4" w:space="0" w:color="auto"/>
                    <w:right w:val="single" w:sz="4" w:space="0" w:color="auto"/>
                  </w:tcBorders>
                  <w:shd w:val="clear" w:color="auto" w:fill="auto"/>
                  <w:noWrap/>
                  <w:vAlign w:val="bottom"/>
                </w:tcPr>
                <w:p w14:paraId="62A61317" w14:textId="77777777" w:rsidR="00610202" w:rsidRPr="0055329E" w:rsidRDefault="00610202" w:rsidP="00980881">
                  <w:pPr>
                    <w:spacing w:after="0" w:line="240" w:lineRule="auto"/>
                    <w:jc w:val="right"/>
                    <w:rPr>
                      <w:rFonts w:cs="Calibri"/>
                      <w:color w:val="000000"/>
                      <w:sz w:val="18"/>
                      <w:szCs w:val="18"/>
                    </w:rPr>
                  </w:pPr>
                  <w:r w:rsidRPr="0055329E">
                    <w:rPr>
                      <w:rFonts w:cs="Calibri"/>
                      <w:color w:val="000000"/>
                      <w:sz w:val="18"/>
                      <w:szCs w:val="18"/>
                    </w:rPr>
                    <w:t>24</w:t>
                  </w:r>
                </w:p>
              </w:tc>
              <w:tc>
                <w:tcPr>
                  <w:tcW w:w="3118" w:type="dxa"/>
                  <w:tcBorders>
                    <w:top w:val="nil"/>
                    <w:left w:val="nil"/>
                    <w:bottom w:val="single" w:sz="4" w:space="0" w:color="auto"/>
                    <w:right w:val="single" w:sz="4" w:space="0" w:color="auto"/>
                  </w:tcBorders>
                  <w:shd w:val="clear" w:color="auto" w:fill="auto"/>
                  <w:vAlign w:val="bottom"/>
                </w:tcPr>
                <w:p w14:paraId="1837549E"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 xml:space="preserve">Salud mental y acompañamiento a la ideación y la conducta suicida de niñas y niños. </w:t>
                  </w:r>
                </w:p>
              </w:tc>
            </w:tr>
            <w:tr w:rsidR="00610202" w:rsidRPr="0055329E" w14:paraId="7233A290" w14:textId="77777777" w:rsidTr="00EC41A7">
              <w:trPr>
                <w:trHeight w:val="20"/>
              </w:trPr>
              <w:tc>
                <w:tcPr>
                  <w:tcW w:w="1296" w:type="dxa"/>
                  <w:tcBorders>
                    <w:top w:val="single" w:sz="4" w:space="0" w:color="auto"/>
                    <w:left w:val="single" w:sz="4" w:space="0" w:color="auto"/>
                    <w:bottom w:val="single" w:sz="4" w:space="0" w:color="auto"/>
                    <w:right w:val="single" w:sz="4" w:space="0" w:color="auto"/>
                  </w:tcBorders>
                  <w:shd w:val="clear" w:color="auto" w:fill="auto"/>
                  <w:vAlign w:val="bottom"/>
                </w:tcPr>
                <w:p w14:paraId="64F2245E"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02 de noviembre de 2023</w:t>
                  </w:r>
                </w:p>
              </w:tc>
              <w:tc>
                <w:tcPr>
                  <w:tcW w:w="1293" w:type="dxa"/>
                  <w:tcBorders>
                    <w:top w:val="single" w:sz="4" w:space="0" w:color="auto"/>
                    <w:left w:val="nil"/>
                    <w:bottom w:val="single" w:sz="4" w:space="0" w:color="auto"/>
                    <w:right w:val="single" w:sz="4" w:space="0" w:color="auto"/>
                  </w:tcBorders>
                  <w:shd w:val="clear" w:color="auto" w:fill="auto"/>
                  <w:noWrap/>
                  <w:vAlign w:val="bottom"/>
                </w:tcPr>
                <w:p w14:paraId="386A0603" w14:textId="77777777" w:rsidR="00610202" w:rsidRPr="0055329E" w:rsidRDefault="00610202" w:rsidP="00980881">
                  <w:pPr>
                    <w:spacing w:after="0" w:line="240" w:lineRule="auto"/>
                    <w:jc w:val="right"/>
                    <w:rPr>
                      <w:rFonts w:cs="Calibri"/>
                      <w:color w:val="000000"/>
                      <w:sz w:val="18"/>
                      <w:szCs w:val="18"/>
                    </w:rPr>
                  </w:pPr>
                  <w:r w:rsidRPr="0055329E">
                    <w:rPr>
                      <w:rFonts w:cs="Calibri"/>
                      <w:color w:val="000000"/>
                      <w:sz w:val="18"/>
                      <w:szCs w:val="18"/>
                    </w:rPr>
                    <w:t>15</w:t>
                  </w:r>
                </w:p>
              </w:tc>
              <w:tc>
                <w:tcPr>
                  <w:tcW w:w="3118" w:type="dxa"/>
                  <w:tcBorders>
                    <w:top w:val="single" w:sz="4" w:space="0" w:color="auto"/>
                    <w:left w:val="nil"/>
                    <w:bottom w:val="single" w:sz="4" w:space="0" w:color="auto"/>
                    <w:right w:val="single" w:sz="4" w:space="0" w:color="auto"/>
                  </w:tcBorders>
                  <w:shd w:val="clear" w:color="auto" w:fill="auto"/>
                  <w:vAlign w:val="bottom"/>
                </w:tcPr>
                <w:p w14:paraId="56756F17"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Alcances de la ley 2089 de 2021.</w:t>
                  </w:r>
                </w:p>
              </w:tc>
            </w:tr>
            <w:tr w:rsidR="00610202" w:rsidRPr="0055329E" w14:paraId="6952AA03" w14:textId="77777777" w:rsidTr="00EC41A7">
              <w:trPr>
                <w:trHeight w:val="20"/>
              </w:trPr>
              <w:tc>
                <w:tcPr>
                  <w:tcW w:w="1296" w:type="dxa"/>
                  <w:tcBorders>
                    <w:top w:val="single" w:sz="4" w:space="0" w:color="auto"/>
                    <w:left w:val="single" w:sz="4" w:space="0" w:color="auto"/>
                    <w:bottom w:val="single" w:sz="4" w:space="0" w:color="auto"/>
                    <w:right w:val="single" w:sz="4" w:space="0" w:color="auto"/>
                  </w:tcBorders>
                  <w:shd w:val="clear" w:color="auto" w:fill="auto"/>
                  <w:vAlign w:val="bottom"/>
                </w:tcPr>
                <w:p w14:paraId="41F06D04"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20 de noviembre de 2023</w:t>
                  </w:r>
                </w:p>
              </w:tc>
              <w:tc>
                <w:tcPr>
                  <w:tcW w:w="1293" w:type="dxa"/>
                  <w:tcBorders>
                    <w:top w:val="single" w:sz="4" w:space="0" w:color="auto"/>
                    <w:left w:val="nil"/>
                    <w:bottom w:val="single" w:sz="4" w:space="0" w:color="auto"/>
                    <w:right w:val="single" w:sz="4" w:space="0" w:color="auto"/>
                  </w:tcBorders>
                  <w:shd w:val="clear" w:color="auto" w:fill="auto"/>
                  <w:noWrap/>
                  <w:vAlign w:val="bottom"/>
                </w:tcPr>
                <w:p w14:paraId="3F931249" w14:textId="77777777" w:rsidR="00610202" w:rsidRPr="0055329E" w:rsidRDefault="00610202" w:rsidP="00980881">
                  <w:pPr>
                    <w:spacing w:after="0" w:line="240" w:lineRule="auto"/>
                    <w:jc w:val="right"/>
                    <w:rPr>
                      <w:rFonts w:cs="Calibri"/>
                      <w:color w:val="000000"/>
                      <w:sz w:val="18"/>
                      <w:szCs w:val="18"/>
                    </w:rPr>
                  </w:pPr>
                  <w:r w:rsidRPr="0055329E">
                    <w:rPr>
                      <w:rFonts w:cs="Calibri"/>
                      <w:color w:val="000000"/>
                      <w:sz w:val="18"/>
                      <w:szCs w:val="18"/>
                    </w:rPr>
                    <w:t>20</w:t>
                  </w:r>
                </w:p>
              </w:tc>
              <w:tc>
                <w:tcPr>
                  <w:tcW w:w="3118" w:type="dxa"/>
                  <w:tcBorders>
                    <w:top w:val="single" w:sz="4" w:space="0" w:color="auto"/>
                    <w:left w:val="nil"/>
                    <w:bottom w:val="single" w:sz="4" w:space="0" w:color="auto"/>
                    <w:right w:val="single" w:sz="4" w:space="0" w:color="auto"/>
                  </w:tcBorders>
                  <w:shd w:val="clear" w:color="auto" w:fill="auto"/>
                  <w:vAlign w:val="bottom"/>
                </w:tcPr>
                <w:p w14:paraId="08316093"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 xml:space="preserve">Acompañamiento a crisis emocional en </w:t>
                  </w:r>
                  <w:proofErr w:type="gramStart"/>
                  <w:r w:rsidRPr="0055329E">
                    <w:rPr>
                      <w:rFonts w:cs="Calibri"/>
                      <w:color w:val="000000"/>
                      <w:sz w:val="18"/>
                      <w:szCs w:val="18"/>
                    </w:rPr>
                    <w:t>niños y niñas</w:t>
                  </w:r>
                  <w:proofErr w:type="gramEnd"/>
                  <w:r w:rsidRPr="0055329E">
                    <w:rPr>
                      <w:rFonts w:cs="Calibri"/>
                      <w:color w:val="000000"/>
                      <w:sz w:val="18"/>
                      <w:szCs w:val="18"/>
                    </w:rPr>
                    <w:t>.</w:t>
                  </w:r>
                </w:p>
              </w:tc>
            </w:tr>
            <w:tr w:rsidR="00610202" w:rsidRPr="0055329E" w14:paraId="789F37EC" w14:textId="77777777" w:rsidTr="00EC41A7">
              <w:trPr>
                <w:trHeight w:val="20"/>
              </w:trPr>
              <w:tc>
                <w:tcPr>
                  <w:tcW w:w="1296" w:type="dxa"/>
                  <w:tcBorders>
                    <w:top w:val="single" w:sz="4" w:space="0" w:color="auto"/>
                    <w:left w:val="single" w:sz="4" w:space="0" w:color="auto"/>
                    <w:bottom w:val="single" w:sz="4" w:space="0" w:color="auto"/>
                    <w:right w:val="single" w:sz="4" w:space="0" w:color="auto"/>
                  </w:tcBorders>
                  <w:shd w:val="clear" w:color="auto" w:fill="auto"/>
                  <w:vAlign w:val="bottom"/>
                </w:tcPr>
                <w:p w14:paraId="2351214A"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21 de noviembre de 2023</w:t>
                  </w:r>
                </w:p>
              </w:tc>
              <w:tc>
                <w:tcPr>
                  <w:tcW w:w="1293" w:type="dxa"/>
                  <w:tcBorders>
                    <w:top w:val="single" w:sz="4" w:space="0" w:color="auto"/>
                    <w:left w:val="nil"/>
                    <w:bottom w:val="single" w:sz="4" w:space="0" w:color="auto"/>
                    <w:right w:val="single" w:sz="4" w:space="0" w:color="auto"/>
                  </w:tcBorders>
                  <w:shd w:val="clear" w:color="auto" w:fill="auto"/>
                  <w:noWrap/>
                  <w:vAlign w:val="bottom"/>
                </w:tcPr>
                <w:p w14:paraId="7A76D272" w14:textId="77777777" w:rsidR="00610202" w:rsidRPr="0055329E" w:rsidRDefault="00610202" w:rsidP="00980881">
                  <w:pPr>
                    <w:spacing w:after="0" w:line="240" w:lineRule="auto"/>
                    <w:jc w:val="right"/>
                    <w:rPr>
                      <w:rFonts w:cs="Calibri"/>
                      <w:color w:val="000000"/>
                      <w:sz w:val="18"/>
                      <w:szCs w:val="18"/>
                    </w:rPr>
                  </w:pPr>
                  <w:r w:rsidRPr="0055329E">
                    <w:rPr>
                      <w:rFonts w:cs="Calibri"/>
                      <w:color w:val="000000"/>
                      <w:sz w:val="18"/>
                      <w:szCs w:val="18"/>
                    </w:rPr>
                    <w:t>14</w:t>
                  </w:r>
                </w:p>
              </w:tc>
              <w:tc>
                <w:tcPr>
                  <w:tcW w:w="3118" w:type="dxa"/>
                  <w:tcBorders>
                    <w:top w:val="single" w:sz="4" w:space="0" w:color="auto"/>
                    <w:left w:val="nil"/>
                    <w:bottom w:val="single" w:sz="4" w:space="0" w:color="auto"/>
                    <w:right w:val="single" w:sz="4" w:space="0" w:color="auto"/>
                  </w:tcBorders>
                  <w:shd w:val="clear" w:color="auto" w:fill="auto"/>
                  <w:vAlign w:val="bottom"/>
                </w:tcPr>
                <w:p w14:paraId="3B7452F4"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Salud mental y acompañamiento a la ideación y la conducta suicida de niñas y niños.</w:t>
                  </w:r>
                </w:p>
              </w:tc>
            </w:tr>
          </w:tbl>
          <w:p w14:paraId="0F315E69" w14:textId="77777777" w:rsidR="00610202" w:rsidRPr="0055329E" w:rsidRDefault="00610202" w:rsidP="00980881">
            <w:pPr>
              <w:rPr>
                <w:rFonts w:eastAsia="Arial Narrow" w:cs="Arial Narrow"/>
                <w:color w:val="000000" w:themeColor="text1"/>
                <w:sz w:val="18"/>
                <w:szCs w:val="18"/>
                <w:lang w:val="es-CO"/>
              </w:rPr>
            </w:pPr>
          </w:p>
        </w:tc>
      </w:tr>
      <w:tr w:rsidR="00610202" w:rsidRPr="0055329E" w14:paraId="7D80D20E" w14:textId="77777777" w:rsidTr="00EC41A7">
        <w:trPr>
          <w:trHeight w:val="3336"/>
        </w:trPr>
        <w:tc>
          <w:tcPr>
            <w:tcW w:w="3119" w:type="dxa"/>
            <w:shd w:val="clear" w:color="auto" w:fill="D1D1D1" w:themeFill="background2" w:themeFillShade="E6"/>
            <w:tcMar>
              <w:left w:w="108" w:type="dxa"/>
              <w:right w:w="108" w:type="dxa"/>
            </w:tcMar>
          </w:tcPr>
          <w:p w14:paraId="2F60C355" w14:textId="77777777" w:rsidR="00610202" w:rsidRPr="0055329E" w:rsidRDefault="00610202" w:rsidP="00980881">
            <w:pPr>
              <w:jc w:val="center"/>
              <w:rPr>
                <w:sz w:val="18"/>
                <w:szCs w:val="18"/>
              </w:rPr>
            </w:pPr>
            <w:proofErr w:type="spellStart"/>
            <w:r w:rsidRPr="0055329E">
              <w:rPr>
                <w:rFonts w:eastAsia="Arial Narrow" w:cs="Arial Narrow"/>
                <w:b/>
                <w:bCs/>
                <w:sz w:val="18"/>
                <w:szCs w:val="18"/>
              </w:rPr>
              <w:lastRenderedPageBreak/>
              <w:t>Territorio</w:t>
            </w:r>
            <w:proofErr w:type="spellEnd"/>
            <w:r w:rsidRPr="0055329E">
              <w:rPr>
                <w:rFonts w:eastAsia="Arial Narrow" w:cs="Arial Narrow"/>
                <w:b/>
                <w:bCs/>
                <w:sz w:val="18"/>
                <w:szCs w:val="18"/>
              </w:rPr>
              <w:t xml:space="preserve">(s) de </w:t>
            </w:r>
            <w:proofErr w:type="spellStart"/>
            <w:r w:rsidRPr="0055329E">
              <w:rPr>
                <w:rFonts w:eastAsia="Arial Narrow" w:cs="Arial Narrow"/>
                <w:b/>
                <w:bCs/>
                <w:sz w:val="18"/>
                <w:szCs w:val="18"/>
              </w:rPr>
              <w:t>intervención</w:t>
            </w:r>
            <w:proofErr w:type="spellEnd"/>
          </w:p>
        </w:tc>
        <w:tc>
          <w:tcPr>
            <w:tcW w:w="6100" w:type="dxa"/>
            <w:tcMar>
              <w:left w:w="108" w:type="dxa"/>
              <w:right w:w="108" w:type="dxa"/>
            </w:tcMar>
          </w:tcPr>
          <w:tbl>
            <w:tblPr>
              <w:tblW w:w="5846" w:type="dxa"/>
              <w:tblLayout w:type="fixed"/>
              <w:tblCellMar>
                <w:left w:w="70" w:type="dxa"/>
                <w:right w:w="70" w:type="dxa"/>
              </w:tblCellMar>
              <w:tblLook w:val="04A0" w:firstRow="1" w:lastRow="0" w:firstColumn="1" w:lastColumn="0" w:noHBand="0" w:noVBand="1"/>
            </w:tblPr>
            <w:tblGrid>
              <w:gridCol w:w="1791"/>
              <w:gridCol w:w="1260"/>
              <w:gridCol w:w="2795"/>
            </w:tblGrid>
            <w:tr w:rsidR="00610202" w:rsidRPr="0055329E" w14:paraId="4D8282F5" w14:textId="77777777" w:rsidTr="00EC41A7">
              <w:trPr>
                <w:trHeight w:val="20"/>
              </w:trPr>
              <w:tc>
                <w:tcPr>
                  <w:tcW w:w="1791" w:type="dxa"/>
                  <w:tcBorders>
                    <w:top w:val="single" w:sz="4" w:space="0" w:color="auto"/>
                    <w:left w:val="single" w:sz="4" w:space="0" w:color="auto"/>
                    <w:bottom w:val="single" w:sz="4" w:space="0" w:color="auto"/>
                    <w:right w:val="single" w:sz="4" w:space="0" w:color="auto"/>
                  </w:tcBorders>
                  <w:shd w:val="clear" w:color="auto" w:fill="D1D1D1" w:themeFill="background2" w:themeFillShade="E6"/>
                  <w:vAlign w:val="center"/>
                  <w:hideMark/>
                </w:tcPr>
                <w:p w14:paraId="2E325717" w14:textId="77777777" w:rsidR="00610202" w:rsidRPr="0055329E" w:rsidRDefault="00610202" w:rsidP="00980881">
                  <w:pPr>
                    <w:spacing w:after="0" w:line="240" w:lineRule="auto"/>
                    <w:jc w:val="center"/>
                    <w:rPr>
                      <w:rFonts w:cs="Calibri"/>
                      <w:b/>
                      <w:bCs/>
                      <w:color w:val="000000"/>
                      <w:sz w:val="18"/>
                      <w:szCs w:val="18"/>
                    </w:rPr>
                  </w:pPr>
                  <w:r w:rsidRPr="0055329E">
                    <w:rPr>
                      <w:rFonts w:cs="Calibri"/>
                      <w:b/>
                      <w:bCs/>
                      <w:color w:val="000000"/>
                      <w:sz w:val="18"/>
                      <w:szCs w:val="18"/>
                    </w:rPr>
                    <w:t xml:space="preserve">Departamento </w:t>
                  </w:r>
                </w:p>
              </w:tc>
              <w:tc>
                <w:tcPr>
                  <w:tcW w:w="1260" w:type="dxa"/>
                  <w:tcBorders>
                    <w:top w:val="single" w:sz="4" w:space="0" w:color="auto"/>
                    <w:left w:val="nil"/>
                    <w:bottom w:val="single" w:sz="4" w:space="0" w:color="auto"/>
                    <w:right w:val="single" w:sz="4" w:space="0" w:color="auto"/>
                  </w:tcBorders>
                  <w:shd w:val="clear" w:color="auto" w:fill="D1D1D1" w:themeFill="background2" w:themeFillShade="E6"/>
                  <w:noWrap/>
                  <w:vAlign w:val="center"/>
                  <w:hideMark/>
                </w:tcPr>
                <w:p w14:paraId="5C43E492" w14:textId="77777777" w:rsidR="00610202" w:rsidRPr="0055329E" w:rsidRDefault="00610202" w:rsidP="00980881">
                  <w:pPr>
                    <w:spacing w:after="0" w:line="240" w:lineRule="auto"/>
                    <w:jc w:val="center"/>
                    <w:rPr>
                      <w:rFonts w:cs="Calibri"/>
                      <w:b/>
                      <w:bCs/>
                      <w:color w:val="000000"/>
                      <w:sz w:val="18"/>
                      <w:szCs w:val="18"/>
                    </w:rPr>
                  </w:pPr>
                  <w:r w:rsidRPr="0055329E">
                    <w:rPr>
                      <w:rFonts w:cs="Calibri"/>
                      <w:b/>
                      <w:bCs/>
                      <w:color w:val="000000"/>
                      <w:sz w:val="18"/>
                      <w:szCs w:val="18"/>
                    </w:rPr>
                    <w:t>Municipio</w:t>
                  </w:r>
                </w:p>
              </w:tc>
              <w:tc>
                <w:tcPr>
                  <w:tcW w:w="2795" w:type="dxa"/>
                  <w:tcBorders>
                    <w:top w:val="single" w:sz="4" w:space="0" w:color="auto"/>
                    <w:left w:val="nil"/>
                    <w:bottom w:val="single" w:sz="4" w:space="0" w:color="auto"/>
                    <w:right w:val="single" w:sz="4" w:space="0" w:color="auto"/>
                  </w:tcBorders>
                  <w:shd w:val="clear" w:color="auto" w:fill="D1D1D1" w:themeFill="background2" w:themeFillShade="E6"/>
                </w:tcPr>
                <w:p w14:paraId="33A49F5D" w14:textId="77777777" w:rsidR="00610202" w:rsidRPr="0055329E" w:rsidRDefault="00610202" w:rsidP="00980881">
                  <w:pPr>
                    <w:spacing w:after="0" w:line="240" w:lineRule="auto"/>
                    <w:jc w:val="center"/>
                    <w:rPr>
                      <w:rFonts w:cs="Calibri"/>
                      <w:b/>
                      <w:bCs/>
                      <w:color w:val="000000"/>
                      <w:sz w:val="18"/>
                      <w:szCs w:val="18"/>
                    </w:rPr>
                  </w:pPr>
                  <w:r w:rsidRPr="0055329E">
                    <w:rPr>
                      <w:rFonts w:cs="Calibri"/>
                      <w:b/>
                      <w:bCs/>
                      <w:color w:val="000000"/>
                      <w:sz w:val="18"/>
                      <w:szCs w:val="18"/>
                    </w:rPr>
                    <w:t>Cantidad de Asistencias Técnicas</w:t>
                  </w:r>
                </w:p>
              </w:tc>
            </w:tr>
            <w:tr w:rsidR="00610202" w:rsidRPr="0055329E" w14:paraId="7B70F6B8" w14:textId="77777777" w:rsidTr="00EC41A7">
              <w:trPr>
                <w:trHeight w:val="20"/>
              </w:trPr>
              <w:tc>
                <w:tcPr>
                  <w:tcW w:w="1791" w:type="dxa"/>
                  <w:tcBorders>
                    <w:top w:val="nil"/>
                    <w:left w:val="single" w:sz="4" w:space="0" w:color="auto"/>
                    <w:bottom w:val="single" w:sz="4" w:space="0" w:color="auto"/>
                    <w:right w:val="single" w:sz="4" w:space="0" w:color="auto"/>
                  </w:tcBorders>
                  <w:shd w:val="clear" w:color="auto" w:fill="auto"/>
                  <w:noWrap/>
                  <w:vAlign w:val="bottom"/>
                  <w:hideMark/>
                </w:tcPr>
                <w:p w14:paraId="22E6D87B"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Bolivia</w:t>
                  </w:r>
                </w:p>
              </w:tc>
              <w:tc>
                <w:tcPr>
                  <w:tcW w:w="1260" w:type="dxa"/>
                  <w:tcBorders>
                    <w:top w:val="nil"/>
                    <w:left w:val="nil"/>
                    <w:bottom w:val="single" w:sz="4" w:space="0" w:color="auto"/>
                    <w:right w:val="single" w:sz="4" w:space="0" w:color="auto"/>
                  </w:tcBorders>
                  <w:shd w:val="clear" w:color="auto" w:fill="auto"/>
                  <w:noWrap/>
                  <w:vAlign w:val="bottom"/>
                  <w:hideMark/>
                </w:tcPr>
                <w:p w14:paraId="0D0BBA9B"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Cartagena</w:t>
                  </w:r>
                </w:p>
              </w:tc>
              <w:tc>
                <w:tcPr>
                  <w:tcW w:w="2795" w:type="dxa"/>
                  <w:tcBorders>
                    <w:top w:val="nil"/>
                    <w:left w:val="nil"/>
                    <w:bottom w:val="single" w:sz="4" w:space="0" w:color="auto"/>
                    <w:right w:val="single" w:sz="4" w:space="0" w:color="auto"/>
                  </w:tcBorders>
                </w:tcPr>
                <w:p w14:paraId="16029092"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4</w:t>
                  </w:r>
                </w:p>
              </w:tc>
            </w:tr>
            <w:tr w:rsidR="00610202" w:rsidRPr="0055329E" w14:paraId="3EE2D305" w14:textId="77777777" w:rsidTr="00EC41A7">
              <w:trPr>
                <w:trHeight w:val="20"/>
              </w:trPr>
              <w:tc>
                <w:tcPr>
                  <w:tcW w:w="1791" w:type="dxa"/>
                  <w:tcBorders>
                    <w:top w:val="nil"/>
                    <w:left w:val="single" w:sz="4" w:space="0" w:color="auto"/>
                    <w:bottom w:val="single" w:sz="4" w:space="0" w:color="auto"/>
                    <w:right w:val="single" w:sz="4" w:space="0" w:color="auto"/>
                  </w:tcBorders>
                  <w:shd w:val="clear" w:color="auto" w:fill="auto"/>
                  <w:noWrap/>
                  <w:vAlign w:val="bottom"/>
                  <w:hideMark/>
                </w:tcPr>
                <w:p w14:paraId="37B5EE33"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Putumayo</w:t>
                  </w:r>
                </w:p>
              </w:tc>
              <w:tc>
                <w:tcPr>
                  <w:tcW w:w="1260" w:type="dxa"/>
                  <w:tcBorders>
                    <w:top w:val="nil"/>
                    <w:left w:val="nil"/>
                    <w:bottom w:val="single" w:sz="4" w:space="0" w:color="auto"/>
                    <w:right w:val="single" w:sz="4" w:space="0" w:color="auto"/>
                  </w:tcBorders>
                  <w:shd w:val="clear" w:color="auto" w:fill="auto"/>
                  <w:noWrap/>
                  <w:vAlign w:val="bottom"/>
                  <w:hideMark/>
                </w:tcPr>
                <w:p w14:paraId="597FF005"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Santiago</w:t>
                  </w:r>
                </w:p>
              </w:tc>
              <w:tc>
                <w:tcPr>
                  <w:tcW w:w="2795" w:type="dxa"/>
                  <w:tcBorders>
                    <w:top w:val="nil"/>
                    <w:left w:val="nil"/>
                    <w:bottom w:val="single" w:sz="4" w:space="0" w:color="auto"/>
                    <w:right w:val="single" w:sz="4" w:space="0" w:color="auto"/>
                  </w:tcBorders>
                </w:tcPr>
                <w:p w14:paraId="1C27D353"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1</w:t>
                  </w:r>
                </w:p>
              </w:tc>
            </w:tr>
            <w:tr w:rsidR="00610202" w:rsidRPr="0055329E" w14:paraId="5A00BC77" w14:textId="77777777" w:rsidTr="00EC41A7">
              <w:trPr>
                <w:trHeight w:val="20"/>
              </w:trPr>
              <w:tc>
                <w:tcPr>
                  <w:tcW w:w="1791" w:type="dxa"/>
                  <w:tcBorders>
                    <w:top w:val="nil"/>
                    <w:left w:val="single" w:sz="4" w:space="0" w:color="auto"/>
                    <w:bottom w:val="single" w:sz="4" w:space="0" w:color="auto"/>
                    <w:right w:val="single" w:sz="4" w:space="0" w:color="auto"/>
                  </w:tcBorders>
                  <w:shd w:val="clear" w:color="auto" w:fill="auto"/>
                  <w:noWrap/>
                  <w:vAlign w:val="bottom"/>
                  <w:hideMark/>
                </w:tcPr>
                <w:p w14:paraId="1EC645AE"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Putumayo</w:t>
                  </w:r>
                </w:p>
              </w:tc>
              <w:tc>
                <w:tcPr>
                  <w:tcW w:w="1260" w:type="dxa"/>
                  <w:tcBorders>
                    <w:top w:val="nil"/>
                    <w:left w:val="nil"/>
                    <w:bottom w:val="single" w:sz="4" w:space="0" w:color="auto"/>
                    <w:right w:val="single" w:sz="4" w:space="0" w:color="auto"/>
                  </w:tcBorders>
                  <w:shd w:val="clear" w:color="auto" w:fill="auto"/>
                  <w:noWrap/>
                  <w:vAlign w:val="bottom"/>
                  <w:hideMark/>
                </w:tcPr>
                <w:p w14:paraId="376BD60A"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La Hormiga</w:t>
                  </w:r>
                </w:p>
              </w:tc>
              <w:tc>
                <w:tcPr>
                  <w:tcW w:w="2795" w:type="dxa"/>
                  <w:tcBorders>
                    <w:top w:val="nil"/>
                    <w:left w:val="nil"/>
                    <w:bottom w:val="single" w:sz="4" w:space="0" w:color="auto"/>
                    <w:right w:val="single" w:sz="4" w:space="0" w:color="auto"/>
                  </w:tcBorders>
                </w:tcPr>
                <w:p w14:paraId="3EFF0F74"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1</w:t>
                  </w:r>
                </w:p>
              </w:tc>
            </w:tr>
            <w:tr w:rsidR="00610202" w:rsidRPr="0055329E" w14:paraId="6F419508" w14:textId="77777777" w:rsidTr="00EC41A7">
              <w:trPr>
                <w:trHeight w:val="20"/>
              </w:trPr>
              <w:tc>
                <w:tcPr>
                  <w:tcW w:w="1791" w:type="dxa"/>
                  <w:tcBorders>
                    <w:top w:val="nil"/>
                    <w:left w:val="single" w:sz="4" w:space="0" w:color="auto"/>
                    <w:bottom w:val="single" w:sz="4" w:space="0" w:color="auto"/>
                    <w:right w:val="single" w:sz="4" w:space="0" w:color="auto"/>
                  </w:tcBorders>
                  <w:shd w:val="clear" w:color="auto" w:fill="auto"/>
                  <w:noWrap/>
                  <w:vAlign w:val="bottom"/>
                  <w:hideMark/>
                </w:tcPr>
                <w:p w14:paraId="694B0D93"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Putumayo</w:t>
                  </w:r>
                </w:p>
              </w:tc>
              <w:tc>
                <w:tcPr>
                  <w:tcW w:w="1260" w:type="dxa"/>
                  <w:tcBorders>
                    <w:top w:val="nil"/>
                    <w:left w:val="nil"/>
                    <w:bottom w:val="single" w:sz="4" w:space="0" w:color="auto"/>
                    <w:right w:val="single" w:sz="4" w:space="0" w:color="auto"/>
                  </w:tcBorders>
                  <w:shd w:val="clear" w:color="auto" w:fill="auto"/>
                  <w:noWrap/>
                  <w:vAlign w:val="bottom"/>
                  <w:hideMark/>
                </w:tcPr>
                <w:p w14:paraId="7F54B344"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Puerto Asís</w:t>
                  </w:r>
                </w:p>
              </w:tc>
              <w:tc>
                <w:tcPr>
                  <w:tcW w:w="2795" w:type="dxa"/>
                  <w:tcBorders>
                    <w:top w:val="nil"/>
                    <w:left w:val="nil"/>
                    <w:bottom w:val="single" w:sz="4" w:space="0" w:color="auto"/>
                    <w:right w:val="single" w:sz="4" w:space="0" w:color="auto"/>
                  </w:tcBorders>
                </w:tcPr>
                <w:p w14:paraId="6F6E22FF"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1</w:t>
                  </w:r>
                </w:p>
              </w:tc>
            </w:tr>
            <w:tr w:rsidR="00610202" w:rsidRPr="0055329E" w14:paraId="6943E5FB" w14:textId="77777777" w:rsidTr="00EC41A7">
              <w:trPr>
                <w:trHeight w:val="20"/>
              </w:trPr>
              <w:tc>
                <w:tcPr>
                  <w:tcW w:w="1791" w:type="dxa"/>
                  <w:tcBorders>
                    <w:top w:val="nil"/>
                    <w:left w:val="single" w:sz="4" w:space="0" w:color="auto"/>
                    <w:bottom w:val="single" w:sz="4" w:space="0" w:color="auto"/>
                    <w:right w:val="single" w:sz="4" w:space="0" w:color="auto"/>
                  </w:tcBorders>
                  <w:shd w:val="clear" w:color="auto" w:fill="auto"/>
                  <w:noWrap/>
                  <w:vAlign w:val="bottom"/>
                  <w:hideMark/>
                </w:tcPr>
                <w:p w14:paraId="41FF529C"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Putumayo</w:t>
                  </w:r>
                </w:p>
              </w:tc>
              <w:tc>
                <w:tcPr>
                  <w:tcW w:w="1260" w:type="dxa"/>
                  <w:tcBorders>
                    <w:top w:val="nil"/>
                    <w:left w:val="nil"/>
                    <w:bottom w:val="single" w:sz="4" w:space="0" w:color="auto"/>
                    <w:right w:val="single" w:sz="4" w:space="0" w:color="auto"/>
                  </w:tcBorders>
                  <w:shd w:val="clear" w:color="auto" w:fill="auto"/>
                  <w:noWrap/>
                  <w:vAlign w:val="bottom"/>
                  <w:hideMark/>
                </w:tcPr>
                <w:p w14:paraId="7B110A80"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Mocoa</w:t>
                  </w:r>
                </w:p>
              </w:tc>
              <w:tc>
                <w:tcPr>
                  <w:tcW w:w="2795" w:type="dxa"/>
                  <w:tcBorders>
                    <w:top w:val="nil"/>
                    <w:left w:val="nil"/>
                    <w:bottom w:val="single" w:sz="4" w:space="0" w:color="auto"/>
                    <w:right w:val="single" w:sz="4" w:space="0" w:color="auto"/>
                  </w:tcBorders>
                </w:tcPr>
                <w:p w14:paraId="57CCDCEA"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1</w:t>
                  </w:r>
                </w:p>
              </w:tc>
            </w:tr>
            <w:tr w:rsidR="00610202" w:rsidRPr="0055329E" w14:paraId="36B4D544" w14:textId="77777777" w:rsidTr="00EC41A7">
              <w:trPr>
                <w:trHeight w:val="20"/>
              </w:trPr>
              <w:tc>
                <w:tcPr>
                  <w:tcW w:w="1791" w:type="dxa"/>
                  <w:tcBorders>
                    <w:top w:val="nil"/>
                    <w:left w:val="single" w:sz="4" w:space="0" w:color="auto"/>
                    <w:bottom w:val="single" w:sz="4" w:space="0" w:color="auto"/>
                    <w:right w:val="single" w:sz="4" w:space="0" w:color="auto"/>
                  </w:tcBorders>
                  <w:shd w:val="clear" w:color="auto" w:fill="auto"/>
                  <w:noWrap/>
                  <w:hideMark/>
                </w:tcPr>
                <w:p w14:paraId="6CDABA61"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 xml:space="preserve">Norte de Santander </w:t>
                  </w:r>
                </w:p>
              </w:tc>
              <w:tc>
                <w:tcPr>
                  <w:tcW w:w="1260" w:type="dxa"/>
                  <w:tcBorders>
                    <w:top w:val="nil"/>
                    <w:left w:val="nil"/>
                    <w:bottom w:val="single" w:sz="4" w:space="0" w:color="auto"/>
                    <w:right w:val="single" w:sz="4" w:space="0" w:color="auto"/>
                  </w:tcBorders>
                  <w:shd w:val="clear" w:color="auto" w:fill="auto"/>
                  <w:noWrap/>
                  <w:hideMark/>
                </w:tcPr>
                <w:p w14:paraId="1E2D002B"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Cúcuta</w:t>
                  </w:r>
                </w:p>
              </w:tc>
              <w:tc>
                <w:tcPr>
                  <w:tcW w:w="2795" w:type="dxa"/>
                  <w:tcBorders>
                    <w:top w:val="nil"/>
                    <w:left w:val="nil"/>
                    <w:bottom w:val="single" w:sz="4" w:space="0" w:color="auto"/>
                    <w:right w:val="single" w:sz="4" w:space="0" w:color="auto"/>
                  </w:tcBorders>
                </w:tcPr>
                <w:p w14:paraId="3F6C3EDF"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2</w:t>
                  </w:r>
                </w:p>
              </w:tc>
            </w:tr>
            <w:tr w:rsidR="00610202" w:rsidRPr="0055329E" w14:paraId="592090F7" w14:textId="77777777" w:rsidTr="00EC41A7">
              <w:trPr>
                <w:trHeight w:val="20"/>
              </w:trPr>
              <w:tc>
                <w:tcPr>
                  <w:tcW w:w="1791" w:type="dxa"/>
                  <w:tcBorders>
                    <w:top w:val="nil"/>
                    <w:left w:val="single" w:sz="4" w:space="0" w:color="auto"/>
                    <w:bottom w:val="single" w:sz="4" w:space="0" w:color="auto"/>
                    <w:right w:val="single" w:sz="4" w:space="0" w:color="auto"/>
                  </w:tcBorders>
                  <w:shd w:val="clear" w:color="auto" w:fill="auto"/>
                  <w:noWrap/>
                  <w:vAlign w:val="bottom"/>
                  <w:hideMark/>
                </w:tcPr>
                <w:p w14:paraId="52666CE4"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Cauca</w:t>
                  </w:r>
                </w:p>
              </w:tc>
              <w:tc>
                <w:tcPr>
                  <w:tcW w:w="1260" w:type="dxa"/>
                  <w:tcBorders>
                    <w:top w:val="nil"/>
                    <w:left w:val="nil"/>
                    <w:bottom w:val="single" w:sz="4" w:space="0" w:color="auto"/>
                    <w:right w:val="single" w:sz="4" w:space="0" w:color="auto"/>
                  </w:tcBorders>
                  <w:shd w:val="clear" w:color="auto" w:fill="auto"/>
                  <w:noWrap/>
                  <w:vAlign w:val="bottom"/>
                  <w:hideMark/>
                </w:tcPr>
                <w:p w14:paraId="3E6C42D7"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Suárez</w:t>
                  </w:r>
                </w:p>
              </w:tc>
              <w:tc>
                <w:tcPr>
                  <w:tcW w:w="2795" w:type="dxa"/>
                  <w:tcBorders>
                    <w:top w:val="nil"/>
                    <w:left w:val="nil"/>
                    <w:bottom w:val="single" w:sz="4" w:space="0" w:color="auto"/>
                    <w:right w:val="single" w:sz="4" w:space="0" w:color="auto"/>
                  </w:tcBorders>
                </w:tcPr>
                <w:p w14:paraId="5A4D0E0B"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1</w:t>
                  </w:r>
                </w:p>
              </w:tc>
            </w:tr>
            <w:tr w:rsidR="00610202" w:rsidRPr="0055329E" w14:paraId="07210D6E" w14:textId="77777777" w:rsidTr="00EC41A7">
              <w:trPr>
                <w:trHeight w:val="20"/>
              </w:trPr>
              <w:tc>
                <w:tcPr>
                  <w:tcW w:w="1791" w:type="dxa"/>
                  <w:tcBorders>
                    <w:top w:val="nil"/>
                    <w:left w:val="single" w:sz="4" w:space="0" w:color="auto"/>
                    <w:bottom w:val="single" w:sz="4" w:space="0" w:color="auto"/>
                    <w:right w:val="single" w:sz="4" w:space="0" w:color="auto"/>
                  </w:tcBorders>
                  <w:shd w:val="clear" w:color="auto" w:fill="auto"/>
                  <w:vAlign w:val="bottom"/>
                  <w:hideMark/>
                </w:tcPr>
                <w:p w14:paraId="51662CD2"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 xml:space="preserve">33 </w:t>
                  </w:r>
                  <w:proofErr w:type="gramStart"/>
                  <w:r w:rsidRPr="0055329E">
                    <w:rPr>
                      <w:rFonts w:cs="Calibri"/>
                      <w:color w:val="000000"/>
                      <w:sz w:val="18"/>
                      <w:szCs w:val="18"/>
                    </w:rPr>
                    <w:t>Regionales</w:t>
                  </w:r>
                  <w:proofErr w:type="gramEnd"/>
                  <w:r w:rsidRPr="0055329E">
                    <w:rPr>
                      <w:rFonts w:cs="Calibri"/>
                      <w:color w:val="000000"/>
                      <w:sz w:val="18"/>
                      <w:szCs w:val="18"/>
                    </w:rPr>
                    <w:t xml:space="preserve"> del ICBF</w:t>
                  </w:r>
                </w:p>
              </w:tc>
              <w:tc>
                <w:tcPr>
                  <w:tcW w:w="1260" w:type="dxa"/>
                  <w:tcBorders>
                    <w:top w:val="nil"/>
                    <w:left w:val="nil"/>
                    <w:bottom w:val="single" w:sz="4" w:space="0" w:color="auto"/>
                    <w:right w:val="single" w:sz="4" w:space="0" w:color="auto"/>
                  </w:tcBorders>
                  <w:shd w:val="clear" w:color="auto" w:fill="auto"/>
                  <w:noWrap/>
                  <w:vAlign w:val="bottom"/>
                  <w:hideMark/>
                </w:tcPr>
                <w:p w14:paraId="57D24D01"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 </w:t>
                  </w:r>
                </w:p>
              </w:tc>
              <w:tc>
                <w:tcPr>
                  <w:tcW w:w="2795" w:type="dxa"/>
                  <w:tcBorders>
                    <w:top w:val="nil"/>
                    <w:left w:val="nil"/>
                    <w:bottom w:val="single" w:sz="4" w:space="0" w:color="auto"/>
                    <w:right w:val="single" w:sz="4" w:space="0" w:color="auto"/>
                  </w:tcBorders>
                </w:tcPr>
                <w:p w14:paraId="39E0FB9A"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1</w:t>
                  </w:r>
                </w:p>
              </w:tc>
            </w:tr>
            <w:tr w:rsidR="00610202" w:rsidRPr="0055329E" w14:paraId="4BC5373A" w14:textId="77777777" w:rsidTr="00EC41A7">
              <w:trPr>
                <w:trHeight w:val="20"/>
              </w:trPr>
              <w:tc>
                <w:tcPr>
                  <w:tcW w:w="1791" w:type="dxa"/>
                  <w:tcBorders>
                    <w:top w:val="nil"/>
                    <w:left w:val="single" w:sz="4" w:space="0" w:color="auto"/>
                    <w:bottom w:val="single" w:sz="4" w:space="0" w:color="auto"/>
                    <w:right w:val="single" w:sz="4" w:space="0" w:color="auto"/>
                  </w:tcBorders>
                  <w:shd w:val="clear" w:color="auto" w:fill="auto"/>
                  <w:noWrap/>
                  <w:vAlign w:val="bottom"/>
                  <w:hideMark/>
                </w:tcPr>
                <w:p w14:paraId="1A0CD735"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Amazonas</w:t>
                  </w:r>
                </w:p>
              </w:tc>
              <w:tc>
                <w:tcPr>
                  <w:tcW w:w="1260" w:type="dxa"/>
                  <w:tcBorders>
                    <w:top w:val="nil"/>
                    <w:left w:val="nil"/>
                    <w:bottom w:val="single" w:sz="4" w:space="0" w:color="auto"/>
                    <w:right w:val="single" w:sz="4" w:space="0" w:color="auto"/>
                  </w:tcBorders>
                  <w:shd w:val="clear" w:color="auto" w:fill="auto"/>
                  <w:noWrap/>
                  <w:vAlign w:val="bottom"/>
                  <w:hideMark/>
                </w:tcPr>
                <w:p w14:paraId="79A8C01A"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Leticia</w:t>
                  </w:r>
                </w:p>
              </w:tc>
              <w:tc>
                <w:tcPr>
                  <w:tcW w:w="2795" w:type="dxa"/>
                  <w:tcBorders>
                    <w:top w:val="nil"/>
                    <w:left w:val="nil"/>
                    <w:bottom w:val="single" w:sz="4" w:space="0" w:color="auto"/>
                    <w:right w:val="single" w:sz="4" w:space="0" w:color="auto"/>
                  </w:tcBorders>
                </w:tcPr>
                <w:p w14:paraId="59DE99F5"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1</w:t>
                  </w:r>
                </w:p>
              </w:tc>
            </w:tr>
            <w:tr w:rsidR="00610202" w:rsidRPr="0055329E" w14:paraId="374549A6" w14:textId="77777777" w:rsidTr="00EC41A7">
              <w:trPr>
                <w:trHeight w:val="20"/>
              </w:trPr>
              <w:tc>
                <w:tcPr>
                  <w:tcW w:w="1791" w:type="dxa"/>
                  <w:tcBorders>
                    <w:top w:val="nil"/>
                    <w:left w:val="single" w:sz="4" w:space="0" w:color="auto"/>
                    <w:bottom w:val="single" w:sz="4" w:space="0" w:color="auto"/>
                    <w:right w:val="single" w:sz="4" w:space="0" w:color="auto"/>
                  </w:tcBorders>
                  <w:shd w:val="clear" w:color="auto" w:fill="auto"/>
                  <w:noWrap/>
                  <w:vAlign w:val="bottom"/>
                  <w:hideMark/>
                </w:tcPr>
                <w:p w14:paraId="67E48323"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Bogotá</w:t>
                  </w:r>
                </w:p>
              </w:tc>
              <w:tc>
                <w:tcPr>
                  <w:tcW w:w="1260" w:type="dxa"/>
                  <w:tcBorders>
                    <w:top w:val="nil"/>
                    <w:left w:val="nil"/>
                    <w:bottom w:val="single" w:sz="4" w:space="0" w:color="auto"/>
                    <w:right w:val="single" w:sz="4" w:space="0" w:color="auto"/>
                  </w:tcBorders>
                  <w:shd w:val="clear" w:color="auto" w:fill="auto"/>
                  <w:noWrap/>
                  <w:vAlign w:val="bottom"/>
                  <w:hideMark/>
                </w:tcPr>
                <w:p w14:paraId="4487B21A"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Bogotá</w:t>
                  </w:r>
                </w:p>
              </w:tc>
              <w:tc>
                <w:tcPr>
                  <w:tcW w:w="2795" w:type="dxa"/>
                  <w:tcBorders>
                    <w:top w:val="nil"/>
                    <w:left w:val="nil"/>
                    <w:bottom w:val="single" w:sz="4" w:space="0" w:color="auto"/>
                    <w:right w:val="single" w:sz="4" w:space="0" w:color="auto"/>
                  </w:tcBorders>
                </w:tcPr>
                <w:p w14:paraId="24C867DD"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2</w:t>
                  </w:r>
                </w:p>
              </w:tc>
            </w:tr>
            <w:tr w:rsidR="00610202" w:rsidRPr="0055329E" w14:paraId="5140F23C" w14:textId="77777777" w:rsidTr="00EC41A7">
              <w:trPr>
                <w:trHeight w:val="20"/>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274044"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Nariño</w:t>
                  </w:r>
                </w:p>
              </w:tc>
              <w:tc>
                <w:tcPr>
                  <w:tcW w:w="1260" w:type="dxa"/>
                  <w:tcBorders>
                    <w:top w:val="single" w:sz="4" w:space="0" w:color="auto"/>
                    <w:left w:val="nil"/>
                    <w:bottom w:val="single" w:sz="4" w:space="0" w:color="auto"/>
                    <w:right w:val="single" w:sz="4" w:space="0" w:color="auto"/>
                  </w:tcBorders>
                  <w:shd w:val="clear" w:color="auto" w:fill="auto"/>
                  <w:noWrap/>
                  <w:vAlign w:val="bottom"/>
                </w:tcPr>
                <w:p w14:paraId="14D95E2D"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Ipiales</w:t>
                  </w:r>
                </w:p>
              </w:tc>
              <w:tc>
                <w:tcPr>
                  <w:tcW w:w="2795" w:type="dxa"/>
                  <w:tcBorders>
                    <w:top w:val="single" w:sz="4" w:space="0" w:color="auto"/>
                    <w:left w:val="nil"/>
                    <w:bottom w:val="single" w:sz="4" w:space="0" w:color="auto"/>
                    <w:right w:val="single" w:sz="4" w:space="0" w:color="auto"/>
                  </w:tcBorders>
                </w:tcPr>
                <w:p w14:paraId="71FEA65B" w14:textId="77777777" w:rsidR="00610202" w:rsidRPr="0055329E" w:rsidRDefault="00610202" w:rsidP="00980881">
                  <w:pPr>
                    <w:spacing w:after="0" w:line="240" w:lineRule="auto"/>
                    <w:rPr>
                      <w:rFonts w:cs="Calibri"/>
                      <w:color w:val="000000"/>
                      <w:sz w:val="18"/>
                      <w:szCs w:val="18"/>
                    </w:rPr>
                  </w:pPr>
                  <w:r w:rsidRPr="0055329E">
                    <w:rPr>
                      <w:rFonts w:cs="Calibri"/>
                      <w:color w:val="000000"/>
                      <w:sz w:val="18"/>
                      <w:szCs w:val="18"/>
                    </w:rPr>
                    <w:t>1</w:t>
                  </w:r>
                </w:p>
              </w:tc>
            </w:tr>
          </w:tbl>
          <w:p w14:paraId="4399C755" w14:textId="77777777" w:rsidR="00610202" w:rsidRPr="0055329E" w:rsidRDefault="00610202" w:rsidP="00980881">
            <w:pPr>
              <w:rPr>
                <w:sz w:val="18"/>
                <w:szCs w:val="18"/>
              </w:rPr>
            </w:pPr>
          </w:p>
        </w:tc>
      </w:tr>
      <w:tr w:rsidR="00610202" w:rsidRPr="0055329E" w14:paraId="7366C9AF" w14:textId="77777777" w:rsidTr="006E56A0">
        <w:trPr>
          <w:trHeight w:val="300"/>
        </w:trPr>
        <w:tc>
          <w:tcPr>
            <w:tcW w:w="3119" w:type="dxa"/>
            <w:shd w:val="clear" w:color="auto" w:fill="D1D1D1" w:themeFill="background2" w:themeFillShade="E6"/>
            <w:tcMar>
              <w:left w:w="108" w:type="dxa"/>
              <w:right w:w="108" w:type="dxa"/>
            </w:tcMar>
          </w:tcPr>
          <w:p w14:paraId="52075C8B" w14:textId="77777777" w:rsidR="00610202" w:rsidRPr="0055329E" w:rsidRDefault="00610202" w:rsidP="00980881">
            <w:pPr>
              <w:jc w:val="center"/>
              <w:rPr>
                <w:sz w:val="18"/>
                <w:szCs w:val="18"/>
                <w:lang w:val="es-CO"/>
              </w:rPr>
            </w:pPr>
            <w:r w:rsidRPr="0055329E">
              <w:rPr>
                <w:rFonts w:eastAsia="Arial Narrow" w:cs="Arial Narrow"/>
                <w:b/>
                <w:bCs/>
                <w:sz w:val="18"/>
                <w:szCs w:val="18"/>
                <w:lang w:val="es-CO"/>
              </w:rPr>
              <w:t>Breve descripción (¿en qué consiste?)</w:t>
            </w:r>
          </w:p>
        </w:tc>
        <w:tc>
          <w:tcPr>
            <w:tcW w:w="6100" w:type="dxa"/>
            <w:tcMar>
              <w:left w:w="108" w:type="dxa"/>
              <w:right w:w="108" w:type="dxa"/>
            </w:tcMar>
          </w:tcPr>
          <w:p w14:paraId="7F762B44" w14:textId="77777777" w:rsidR="00610202" w:rsidRPr="0055329E" w:rsidRDefault="00610202" w:rsidP="00980881">
            <w:pPr>
              <w:jc w:val="both"/>
              <w:rPr>
                <w:sz w:val="18"/>
                <w:szCs w:val="18"/>
                <w:lang w:val="es-CO"/>
              </w:rPr>
            </w:pPr>
            <w:r w:rsidRPr="0055329E">
              <w:rPr>
                <w:sz w:val="18"/>
                <w:szCs w:val="18"/>
                <w:lang w:val="es-CO"/>
              </w:rPr>
              <w:t xml:space="preserve">Se llevaron a cabo asistencias técnicas con funcionarios de diferentes entidades de protección, con el fin de brindar herramientas conceptuales y prácticas frente a la prevención de violencias contra </w:t>
            </w:r>
            <w:proofErr w:type="gramStart"/>
            <w:r w:rsidRPr="0055329E">
              <w:rPr>
                <w:sz w:val="18"/>
                <w:szCs w:val="18"/>
                <w:lang w:val="es-CO"/>
              </w:rPr>
              <w:t>niños y niñas</w:t>
            </w:r>
            <w:proofErr w:type="gramEnd"/>
            <w:r w:rsidRPr="0055329E">
              <w:rPr>
                <w:sz w:val="18"/>
                <w:szCs w:val="18"/>
                <w:lang w:val="es-CO"/>
              </w:rPr>
              <w:t xml:space="preserve">. </w:t>
            </w:r>
          </w:p>
        </w:tc>
      </w:tr>
      <w:tr w:rsidR="00610202" w:rsidRPr="0055329E" w14:paraId="14196A2D" w14:textId="77777777" w:rsidTr="006E56A0">
        <w:trPr>
          <w:trHeight w:val="300"/>
        </w:trPr>
        <w:tc>
          <w:tcPr>
            <w:tcW w:w="3119" w:type="dxa"/>
            <w:shd w:val="clear" w:color="auto" w:fill="D1D1D1" w:themeFill="background2" w:themeFillShade="E6"/>
            <w:tcMar>
              <w:left w:w="108" w:type="dxa"/>
              <w:right w:w="108" w:type="dxa"/>
            </w:tcMar>
          </w:tcPr>
          <w:p w14:paraId="495433B0" w14:textId="77777777" w:rsidR="00610202" w:rsidRPr="0055329E" w:rsidRDefault="00610202" w:rsidP="00980881">
            <w:pPr>
              <w:jc w:val="center"/>
              <w:rPr>
                <w:sz w:val="18"/>
                <w:szCs w:val="18"/>
              </w:rPr>
            </w:pPr>
            <w:proofErr w:type="spellStart"/>
            <w:r w:rsidRPr="0055329E">
              <w:rPr>
                <w:rFonts w:eastAsia="Arial Narrow" w:cs="Arial Narrow"/>
                <w:b/>
                <w:bCs/>
                <w:sz w:val="18"/>
                <w:szCs w:val="18"/>
              </w:rPr>
              <w:t>Principales</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rPr>
              <w:t>resultados</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u w:val="single"/>
              </w:rPr>
              <w:t>cuantitativos</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rPr>
              <w:t>alcanzados</w:t>
            </w:r>
            <w:proofErr w:type="spellEnd"/>
          </w:p>
        </w:tc>
        <w:tc>
          <w:tcPr>
            <w:tcW w:w="6100" w:type="dxa"/>
            <w:tcMar>
              <w:left w:w="108" w:type="dxa"/>
              <w:right w:w="108" w:type="dxa"/>
            </w:tcMar>
          </w:tcPr>
          <w:p w14:paraId="3E4FBD2E" w14:textId="77777777" w:rsidR="00610202" w:rsidRPr="0055329E" w:rsidRDefault="00610202" w:rsidP="00980881">
            <w:pPr>
              <w:jc w:val="both"/>
              <w:rPr>
                <w:sz w:val="18"/>
                <w:szCs w:val="18"/>
                <w:lang w:val="es-CO"/>
              </w:rPr>
            </w:pPr>
            <w:r w:rsidRPr="0055329E">
              <w:rPr>
                <w:rFonts w:eastAsia="Arial Narrow" w:cs="Arial Narrow"/>
                <w:color w:val="000000" w:themeColor="text1"/>
                <w:sz w:val="18"/>
                <w:szCs w:val="18"/>
                <w:lang w:val="es-CO"/>
              </w:rPr>
              <w:t>Se llevó a cabo un total de 16 asistencias técnicas a un total de 651 funcionarios de operadores y entidades de protección.</w:t>
            </w:r>
          </w:p>
        </w:tc>
      </w:tr>
      <w:tr w:rsidR="00610202" w:rsidRPr="0055329E" w14:paraId="73096E98" w14:textId="77777777" w:rsidTr="006E56A0">
        <w:trPr>
          <w:trHeight w:val="300"/>
        </w:trPr>
        <w:tc>
          <w:tcPr>
            <w:tcW w:w="3119" w:type="dxa"/>
            <w:shd w:val="clear" w:color="auto" w:fill="D1D1D1" w:themeFill="background2" w:themeFillShade="E6"/>
            <w:tcMar>
              <w:left w:w="108" w:type="dxa"/>
              <w:right w:w="108" w:type="dxa"/>
            </w:tcMar>
          </w:tcPr>
          <w:p w14:paraId="2E0AF95F" w14:textId="77777777" w:rsidR="00610202" w:rsidRPr="0055329E" w:rsidRDefault="00610202" w:rsidP="00980881">
            <w:pPr>
              <w:jc w:val="center"/>
              <w:rPr>
                <w:sz w:val="18"/>
                <w:szCs w:val="18"/>
              </w:rPr>
            </w:pPr>
            <w:proofErr w:type="spellStart"/>
            <w:r w:rsidRPr="0055329E">
              <w:rPr>
                <w:rFonts w:eastAsia="Arial Narrow" w:cs="Arial Narrow"/>
                <w:b/>
                <w:bCs/>
                <w:sz w:val="18"/>
                <w:szCs w:val="18"/>
              </w:rPr>
              <w:t>Principales</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rPr>
              <w:t>resultados</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u w:val="single"/>
              </w:rPr>
              <w:t>cualitativos</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rPr>
              <w:t>alcanzados</w:t>
            </w:r>
            <w:proofErr w:type="spellEnd"/>
          </w:p>
        </w:tc>
        <w:tc>
          <w:tcPr>
            <w:tcW w:w="6100" w:type="dxa"/>
            <w:tcMar>
              <w:left w:w="108" w:type="dxa"/>
              <w:right w:w="108" w:type="dxa"/>
            </w:tcMar>
          </w:tcPr>
          <w:p w14:paraId="760D6DC0" w14:textId="77777777" w:rsidR="00610202" w:rsidRPr="0055329E" w:rsidRDefault="00610202" w:rsidP="00980881">
            <w:pPr>
              <w:jc w:val="both"/>
              <w:rPr>
                <w:sz w:val="18"/>
                <w:szCs w:val="18"/>
                <w:lang w:val="es-CO"/>
              </w:rPr>
            </w:pPr>
            <w:r w:rsidRPr="0055329E">
              <w:rPr>
                <w:rFonts w:eastAsia="Arial Narrow" w:cs="Arial Narrow"/>
                <w:color w:val="000000" w:themeColor="text1"/>
                <w:sz w:val="18"/>
                <w:szCs w:val="18"/>
                <w:lang w:val="es-CO"/>
              </w:rPr>
              <w:t xml:space="preserve">1. </w:t>
            </w:r>
            <w:r w:rsidRPr="0055329E">
              <w:rPr>
                <w:rFonts w:eastAsia="Arial Narrow" w:cs="Arial Narrow"/>
                <w:sz w:val="18"/>
                <w:szCs w:val="18"/>
                <w:lang w:val="es-CO"/>
              </w:rPr>
              <w:t>Se generaron procesos de cualificación al talento humano de la Unidad Móvil del municipio de Suárez, Cauca, sobre el tema Acompañamiento a crisis emocionales en la infancia.</w:t>
            </w:r>
          </w:p>
          <w:p w14:paraId="7C386073" w14:textId="77777777" w:rsidR="00610202" w:rsidRPr="0055329E" w:rsidRDefault="00610202" w:rsidP="00980881">
            <w:pPr>
              <w:jc w:val="both"/>
              <w:rPr>
                <w:sz w:val="18"/>
                <w:szCs w:val="18"/>
                <w:lang w:val="es-CO"/>
              </w:rPr>
            </w:pPr>
            <w:r w:rsidRPr="0055329E">
              <w:rPr>
                <w:rFonts w:eastAsia="Arial Narrow" w:cs="Arial Narrow"/>
                <w:color w:val="000000" w:themeColor="text1"/>
                <w:sz w:val="18"/>
                <w:szCs w:val="18"/>
                <w:lang w:val="es-CO"/>
              </w:rPr>
              <w:t>2. Las asistencias técnicas permitieron reconocer estrategias de atención comunitaria mediante la identificación del cuidado y la (</w:t>
            </w:r>
            <w:proofErr w:type="spellStart"/>
            <w:r w:rsidRPr="0055329E">
              <w:rPr>
                <w:rFonts w:eastAsia="Arial Narrow" w:cs="Arial Narrow"/>
                <w:color w:val="000000" w:themeColor="text1"/>
                <w:sz w:val="18"/>
                <w:szCs w:val="18"/>
                <w:lang w:val="es-CO"/>
              </w:rPr>
              <w:t>co</w:t>
            </w:r>
            <w:proofErr w:type="spellEnd"/>
            <w:r w:rsidRPr="0055329E">
              <w:rPr>
                <w:rFonts w:eastAsia="Arial Narrow" w:cs="Arial Narrow"/>
                <w:color w:val="000000" w:themeColor="text1"/>
                <w:sz w:val="18"/>
                <w:szCs w:val="18"/>
                <w:lang w:val="es-CO"/>
              </w:rPr>
              <w:t>) regulación cómo métodos de intervención en la atención especializada del equipo psicosocial del centro de contacto</w:t>
            </w:r>
          </w:p>
          <w:p w14:paraId="19D905CE" w14:textId="77777777" w:rsidR="00610202" w:rsidRPr="0055329E" w:rsidRDefault="00610202" w:rsidP="00980881">
            <w:pPr>
              <w:jc w:val="both"/>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 xml:space="preserve">3. Se brindaron elementos técnicos sobre los tipos de violencias al interior del hogar, las acciones de agresión y las estrategias para las crianzas libres de violencias. </w:t>
            </w:r>
          </w:p>
          <w:p w14:paraId="35C06436" w14:textId="77777777" w:rsidR="00610202" w:rsidRPr="0055329E" w:rsidRDefault="00610202" w:rsidP="00980881">
            <w:pPr>
              <w:jc w:val="both"/>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 xml:space="preserve">4. Se socializaron las encuestas y diagnósticos sobre violencia sexual en el departamento de Putumayo y se brindó asistencia técnica sobre la prevención de las violencias basadas en género. </w:t>
            </w:r>
          </w:p>
          <w:p w14:paraId="30D1442F" w14:textId="77777777" w:rsidR="00610202" w:rsidRPr="0055329E" w:rsidRDefault="00610202" w:rsidP="00980881">
            <w:pPr>
              <w:jc w:val="both"/>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 xml:space="preserve">5. Se generaron procesos de cualificación al talento humano y agentes institucionales en lo referente a los alcances de la ley 2089 de 2021, </w:t>
            </w:r>
            <w:r w:rsidRPr="0055329E">
              <w:rPr>
                <w:rFonts w:eastAsia="Arial Narrow" w:cs="Arial Narrow"/>
                <w:color w:val="000000" w:themeColor="text1"/>
                <w:sz w:val="18"/>
                <w:szCs w:val="18"/>
                <w:lang w:val="es-CO"/>
              </w:rPr>
              <w:lastRenderedPageBreak/>
              <w:t>explicando el carácter pedagógico y que por lo tanto no crea nuevas sanciones, sino que pretende construir espacios de investigación y formación para la promoción de crianzas libres de violencias y la prevención del castigo físico y demás tratos crueles, humillantes y degradantes.</w:t>
            </w:r>
          </w:p>
          <w:p w14:paraId="67318D5F" w14:textId="77777777" w:rsidR="00610202" w:rsidRPr="0055329E" w:rsidRDefault="00610202" w:rsidP="00980881">
            <w:pPr>
              <w:jc w:val="both"/>
              <w:rPr>
                <w:sz w:val="18"/>
                <w:szCs w:val="18"/>
                <w:lang w:val="es-CO"/>
              </w:rPr>
            </w:pPr>
            <w:r w:rsidRPr="0055329E">
              <w:rPr>
                <w:rFonts w:eastAsia="Arial Narrow" w:cs="Arial Narrow"/>
                <w:color w:val="000000" w:themeColor="text1"/>
                <w:sz w:val="18"/>
                <w:szCs w:val="18"/>
                <w:lang w:val="es-CO"/>
              </w:rPr>
              <w:t>6. Se resignificó el concepto de suicidio, invitando a que se vea como una forma de afrontamiento y no como una simple patología, para de esta manera invitar a las y los profesionales a crear estrategias de atención y prevención que sean curiosas e intervengan las causas de la ideación o la conducta suicida, y no se enfoquen sólo en prevenir la muerte.</w:t>
            </w:r>
          </w:p>
        </w:tc>
      </w:tr>
      <w:tr w:rsidR="00610202" w:rsidRPr="0055329E" w14:paraId="59D99CC8" w14:textId="77777777" w:rsidTr="006E56A0">
        <w:trPr>
          <w:trHeight w:val="300"/>
        </w:trPr>
        <w:tc>
          <w:tcPr>
            <w:tcW w:w="3119" w:type="dxa"/>
            <w:shd w:val="clear" w:color="auto" w:fill="D1D1D1" w:themeFill="background2" w:themeFillShade="E6"/>
            <w:tcMar>
              <w:left w:w="108" w:type="dxa"/>
              <w:right w:w="108" w:type="dxa"/>
            </w:tcMar>
          </w:tcPr>
          <w:p w14:paraId="4BE4AB70" w14:textId="77777777" w:rsidR="00610202" w:rsidRPr="0055329E" w:rsidRDefault="00610202" w:rsidP="00980881">
            <w:pPr>
              <w:jc w:val="center"/>
              <w:rPr>
                <w:sz w:val="18"/>
                <w:szCs w:val="18"/>
                <w:lang w:val="es-CO"/>
              </w:rPr>
            </w:pPr>
            <w:r w:rsidRPr="0055329E">
              <w:rPr>
                <w:rFonts w:eastAsia="Arial Narrow" w:cs="Arial Narrow"/>
                <w:b/>
                <w:bCs/>
                <w:sz w:val="18"/>
                <w:szCs w:val="18"/>
                <w:lang w:val="es-CO"/>
              </w:rPr>
              <w:lastRenderedPageBreak/>
              <w:t>Links de referencia donde se pueden encontrar evidencias de la acción reportada</w:t>
            </w:r>
          </w:p>
        </w:tc>
        <w:tc>
          <w:tcPr>
            <w:tcW w:w="6100" w:type="dxa"/>
            <w:tcMar>
              <w:left w:w="108" w:type="dxa"/>
              <w:right w:w="108" w:type="dxa"/>
            </w:tcMar>
          </w:tcPr>
          <w:p w14:paraId="1E91C906" w14:textId="77777777" w:rsidR="00610202" w:rsidRPr="0055329E" w:rsidRDefault="0055329E" w:rsidP="00980881">
            <w:pPr>
              <w:jc w:val="both"/>
              <w:rPr>
                <w:rFonts w:eastAsia="Arial Narrow" w:cs="Arial Narrow"/>
                <w:i/>
                <w:iCs/>
                <w:color w:val="000000" w:themeColor="text1"/>
                <w:sz w:val="18"/>
                <w:szCs w:val="18"/>
                <w:lang w:val="es-CO"/>
              </w:rPr>
            </w:pPr>
            <w:r w:rsidRPr="0055329E">
              <w:fldChar w:fldCharType="begin"/>
            </w:r>
            <w:r w:rsidRPr="0055329E">
              <w:rPr>
                <w:lang w:val="es-CO"/>
              </w:rPr>
              <w:instrText>HYPERLINK "https://icbfgob-my.sharepoint.com/personal/daniela_parra_icbf_gov_co/_layouts/15/onedrive.aspx?login_hint=Daniela%2EParra%40icbf%2Egov%2Eco&amp;id=%2Fpersonal%2Fdaniela%5Fparra%5Ficbf%5Fgov%5Fco%2FDocuments%2FEvidencias%20Informe%20Estrategia%20contra%20el%20castigo%20f%C3%ADsico%2FAsistencias%20t%C3%A9cnicas%20a%20operadores%20de%20protecci%C3%B3n&amp;view=0"</w:instrText>
            </w:r>
            <w:r w:rsidRPr="0055329E">
              <w:fldChar w:fldCharType="separate"/>
            </w:r>
            <w:r w:rsidR="00610202" w:rsidRPr="0055329E">
              <w:rPr>
                <w:rStyle w:val="Hipervnculo"/>
                <w:rFonts w:eastAsia="Arial Narrow" w:cs="Arial Narrow"/>
                <w:sz w:val="18"/>
                <w:szCs w:val="18"/>
                <w:lang w:val="es-CO"/>
              </w:rPr>
              <w:t>https://icbfgob-my.sharepoint.com/personal/daniela_parra_icbf_gov_co/_layouts/15/onedrive.aspx?login_hint=Daniela%2EParra%40icbf%2Egov%2Eco&amp;id=%2Fpersonal%2Fdaniela%5Fparra%5Ficbf%5Fgov%5Fco%2FDocuments%2FEvidencias%20Informe%20Estrategia%20contra%20el%20castigo%20f%C3%ADsico%2FAsistencias%20t%C3%A9cnicas%20a%20operadores%20de%20protecci%C3%B3n&amp;view=0</w:t>
            </w:r>
            <w:r w:rsidRPr="0055329E">
              <w:rPr>
                <w:rStyle w:val="Hipervnculo"/>
                <w:rFonts w:eastAsia="Arial Narrow" w:cs="Arial Narrow"/>
                <w:sz w:val="18"/>
                <w:szCs w:val="18"/>
              </w:rPr>
              <w:fldChar w:fldCharType="end"/>
            </w:r>
          </w:p>
        </w:tc>
      </w:tr>
      <w:tr w:rsidR="00610202" w:rsidRPr="0055329E" w14:paraId="6D64BFCF" w14:textId="77777777" w:rsidTr="006E56A0">
        <w:trPr>
          <w:trHeight w:val="406"/>
        </w:trPr>
        <w:tc>
          <w:tcPr>
            <w:tcW w:w="3119" w:type="dxa"/>
            <w:shd w:val="clear" w:color="auto" w:fill="D1D1D1" w:themeFill="background2" w:themeFillShade="E6"/>
            <w:tcMar>
              <w:left w:w="108" w:type="dxa"/>
              <w:right w:w="108" w:type="dxa"/>
            </w:tcMar>
          </w:tcPr>
          <w:p w14:paraId="0C6087F1" w14:textId="77777777" w:rsidR="00610202" w:rsidRPr="0055329E" w:rsidRDefault="00610202" w:rsidP="00980881">
            <w:pPr>
              <w:jc w:val="center"/>
              <w:rPr>
                <w:sz w:val="18"/>
                <w:szCs w:val="18"/>
                <w:lang w:val="es-CO"/>
              </w:rPr>
            </w:pPr>
            <w:r w:rsidRPr="0055329E">
              <w:rPr>
                <w:rFonts w:eastAsia="Arial Narrow" w:cs="Arial Narrow"/>
                <w:b/>
                <w:bCs/>
                <w:sz w:val="18"/>
                <w:szCs w:val="18"/>
                <w:lang w:val="es-CO"/>
              </w:rPr>
              <w:t xml:space="preserve"> Información adicional de la acción reportada</w:t>
            </w:r>
          </w:p>
        </w:tc>
        <w:tc>
          <w:tcPr>
            <w:tcW w:w="6100" w:type="dxa"/>
            <w:tcMar>
              <w:left w:w="108" w:type="dxa"/>
              <w:right w:w="108" w:type="dxa"/>
            </w:tcMar>
          </w:tcPr>
          <w:p w14:paraId="6E4BCF83" w14:textId="701582C5" w:rsidR="00610202" w:rsidRPr="0055329E" w:rsidRDefault="00834E24" w:rsidP="00980881">
            <w:pPr>
              <w:jc w:val="both"/>
              <w:rPr>
                <w:sz w:val="18"/>
                <w:szCs w:val="18"/>
              </w:rPr>
            </w:pPr>
            <w:r w:rsidRPr="0055329E">
              <w:rPr>
                <w:rFonts w:eastAsia="Arial Narrow" w:cs="Arial Narrow"/>
                <w:color w:val="000000" w:themeColor="text1"/>
                <w:sz w:val="18"/>
                <w:szCs w:val="18"/>
              </w:rPr>
              <w:t xml:space="preserve">No </w:t>
            </w:r>
            <w:proofErr w:type="spellStart"/>
            <w:r w:rsidRPr="0055329E">
              <w:rPr>
                <w:rFonts w:eastAsia="Arial Narrow" w:cs="Arial Narrow"/>
                <w:color w:val="000000" w:themeColor="text1"/>
                <w:sz w:val="18"/>
                <w:szCs w:val="18"/>
              </w:rPr>
              <w:t>aplica</w:t>
            </w:r>
            <w:proofErr w:type="spellEnd"/>
            <w:r w:rsidRPr="0055329E">
              <w:rPr>
                <w:rFonts w:eastAsia="Arial Narrow" w:cs="Arial Narrow"/>
                <w:color w:val="000000" w:themeColor="text1"/>
                <w:sz w:val="18"/>
                <w:szCs w:val="18"/>
              </w:rPr>
              <w:t>.</w:t>
            </w:r>
          </w:p>
        </w:tc>
      </w:tr>
      <w:tr w:rsidR="00610202" w:rsidRPr="0055329E" w14:paraId="79868C8C" w14:textId="77777777" w:rsidTr="006E56A0">
        <w:trPr>
          <w:trHeight w:val="300"/>
        </w:trPr>
        <w:tc>
          <w:tcPr>
            <w:tcW w:w="3119" w:type="dxa"/>
            <w:shd w:val="clear" w:color="auto" w:fill="D1D1D1" w:themeFill="background2" w:themeFillShade="E6"/>
            <w:tcMar>
              <w:left w:w="108" w:type="dxa"/>
              <w:right w:w="108" w:type="dxa"/>
            </w:tcMar>
          </w:tcPr>
          <w:p w14:paraId="4D1F65B4" w14:textId="77777777" w:rsidR="00610202" w:rsidRPr="0055329E" w:rsidRDefault="00610202" w:rsidP="00980881">
            <w:pPr>
              <w:jc w:val="center"/>
              <w:rPr>
                <w:sz w:val="18"/>
                <w:szCs w:val="18"/>
              </w:rPr>
            </w:pPr>
            <w:proofErr w:type="spellStart"/>
            <w:r w:rsidRPr="0055329E">
              <w:rPr>
                <w:rFonts w:eastAsia="Arial Narrow" w:cs="Arial Narrow"/>
                <w:b/>
                <w:bCs/>
                <w:sz w:val="18"/>
                <w:szCs w:val="18"/>
              </w:rPr>
              <w:t>Anexos</w:t>
            </w:r>
            <w:proofErr w:type="spellEnd"/>
          </w:p>
        </w:tc>
        <w:tc>
          <w:tcPr>
            <w:tcW w:w="6100" w:type="dxa"/>
            <w:tcMar>
              <w:left w:w="108" w:type="dxa"/>
              <w:right w:w="108" w:type="dxa"/>
            </w:tcMar>
          </w:tcPr>
          <w:p w14:paraId="488D8DD2" w14:textId="0446A001" w:rsidR="00610202" w:rsidRPr="0055329E" w:rsidRDefault="00834E24" w:rsidP="00980881">
            <w:pPr>
              <w:jc w:val="both"/>
              <w:rPr>
                <w:sz w:val="18"/>
                <w:szCs w:val="18"/>
              </w:rPr>
            </w:pPr>
            <w:r w:rsidRPr="0055329E">
              <w:rPr>
                <w:rFonts w:eastAsia="Arial Narrow" w:cs="Arial Narrow"/>
                <w:color w:val="000000" w:themeColor="text1"/>
                <w:sz w:val="18"/>
                <w:szCs w:val="18"/>
              </w:rPr>
              <w:t xml:space="preserve">No </w:t>
            </w:r>
            <w:proofErr w:type="spellStart"/>
            <w:r w:rsidRPr="0055329E">
              <w:rPr>
                <w:rFonts w:eastAsia="Arial Narrow" w:cs="Arial Narrow"/>
                <w:color w:val="000000" w:themeColor="text1"/>
                <w:sz w:val="18"/>
                <w:szCs w:val="18"/>
              </w:rPr>
              <w:t>aplica</w:t>
            </w:r>
            <w:proofErr w:type="spellEnd"/>
            <w:r w:rsidRPr="0055329E">
              <w:rPr>
                <w:rFonts w:eastAsia="Arial Narrow" w:cs="Arial Narrow"/>
                <w:color w:val="000000" w:themeColor="text1"/>
                <w:sz w:val="18"/>
                <w:szCs w:val="18"/>
              </w:rPr>
              <w:t>.</w:t>
            </w:r>
          </w:p>
        </w:tc>
      </w:tr>
    </w:tbl>
    <w:p w14:paraId="482D9FFD" w14:textId="77777777" w:rsidR="008E6FD1" w:rsidRPr="0055329E" w:rsidRDefault="008E6FD1" w:rsidP="00796ECA">
      <w:pPr>
        <w:spacing w:after="0" w:line="240" w:lineRule="auto"/>
        <w:jc w:val="both"/>
        <w:rPr>
          <w:rFonts w:cs="Calibri"/>
          <w:sz w:val="24"/>
          <w:szCs w:val="24"/>
        </w:rPr>
      </w:pPr>
    </w:p>
    <w:p w14:paraId="76CBBA8D" w14:textId="77777777" w:rsidR="00DA093E" w:rsidRPr="0055329E" w:rsidRDefault="00DA093E" w:rsidP="00796ECA">
      <w:pPr>
        <w:spacing w:after="0" w:line="240" w:lineRule="auto"/>
        <w:jc w:val="both"/>
        <w:rPr>
          <w:rFonts w:cs="Calibri"/>
          <w:sz w:val="24"/>
          <w:szCs w:val="24"/>
        </w:rPr>
      </w:pPr>
    </w:p>
    <w:tbl>
      <w:tblPr>
        <w:tblStyle w:val="Tablaconcuadrcula"/>
        <w:tblW w:w="9214" w:type="dxa"/>
        <w:jc w:val="center"/>
        <w:tblLayout w:type="fixed"/>
        <w:tblLook w:val="04A0" w:firstRow="1" w:lastRow="0" w:firstColumn="1" w:lastColumn="0" w:noHBand="0" w:noVBand="1"/>
      </w:tblPr>
      <w:tblGrid>
        <w:gridCol w:w="3124"/>
        <w:gridCol w:w="6090"/>
      </w:tblGrid>
      <w:tr w:rsidR="00A7436A" w:rsidRPr="0055329E" w14:paraId="31883477" w14:textId="77777777" w:rsidTr="002B0D5E">
        <w:trPr>
          <w:jc w:val="center"/>
        </w:trPr>
        <w:tc>
          <w:tcPr>
            <w:tcW w:w="3124" w:type="dxa"/>
            <w:shd w:val="clear" w:color="auto" w:fill="D1D1D1" w:themeFill="background2" w:themeFillShade="E6"/>
          </w:tcPr>
          <w:p w14:paraId="465B1D4C" w14:textId="77777777" w:rsidR="00A7436A" w:rsidRPr="0055329E" w:rsidRDefault="00A7436A"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Componente de la Estrategia Nacional Pedagógica y de Prevención</w:t>
            </w:r>
          </w:p>
        </w:tc>
        <w:tc>
          <w:tcPr>
            <w:tcW w:w="6090" w:type="dxa"/>
            <w:shd w:val="clear" w:color="auto" w:fill="auto"/>
          </w:tcPr>
          <w:p w14:paraId="307FCA7F" w14:textId="77777777" w:rsidR="00A7436A" w:rsidRPr="0055329E" w:rsidRDefault="00A7436A" w:rsidP="005500E4">
            <w:pPr>
              <w:pStyle w:val="NormalWeb"/>
              <w:spacing w:before="0" w:beforeAutospacing="0" w:after="0" w:afterAutospacing="0"/>
              <w:jc w:val="both"/>
              <w:rPr>
                <w:rFonts w:asciiTheme="minorHAnsi" w:hAnsiTheme="minorHAnsi" w:cs="Arial"/>
                <w:i/>
                <w:iCs/>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Fortalecimiento de habilidades y capacidades individuales, sociales e institucionales de los servicios de promoción, prevención y atención asociados al uso del castigo físico, los tratos crueles, humillantes o degradantes  </w:t>
            </w:r>
          </w:p>
        </w:tc>
      </w:tr>
      <w:tr w:rsidR="00A7436A" w:rsidRPr="0055329E" w14:paraId="574B0582" w14:textId="77777777" w:rsidTr="002B0D5E">
        <w:trPr>
          <w:jc w:val="center"/>
        </w:trPr>
        <w:tc>
          <w:tcPr>
            <w:tcW w:w="3124" w:type="dxa"/>
            <w:shd w:val="clear" w:color="auto" w:fill="D1D1D1" w:themeFill="background2" w:themeFillShade="E6"/>
          </w:tcPr>
          <w:p w14:paraId="51519A43" w14:textId="77777777" w:rsidR="00A7436A" w:rsidRPr="0055329E" w:rsidRDefault="00A7436A" w:rsidP="005500E4">
            <w:pPr>
              <w:pStyle w:val="NormalWeb"/>
              <w:spacing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Línea</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estratégica</w:t>
            </w:r>
            <w:proofErr w:type="spellEnd"/>
            <w:r w:rsidRPr="0055329E">
              <w:rPr>
                <w:rFonts w:asciiTheme="minorHAnsi" w:hAnsiTheme="minorHAnsi" w:cs="Arial"/>
                <w:b/>
                <w:bCs/>
                <w:sz w:val="18"/>
                <w:szCs w:val="18"/>
                <w:bdr w:val="none" w:sz="0" w:space="0" w:color="auto" w:frame="1"/>
              </w:rPr>
              <w:t xml:space="preserve"> </w:t>
            </w:r>
          </w:p>
        </w:tc>
        <w:tc>
          <w:tcPr>
            <w:tcW w:w="6090" w:type="dxa"/>
            <w:shd w:val="clear" w:color="auto" w:fill="auto"/>
          </w:tcPr>
          <w:p w14:paraId="4297DECC" w14:textId="77777777" w:rsidR="00A7436A" w:rsidRPr="0055329E" w:rsidRDefault="00A7436A" w:rsidP="002B0D5E">
            <w:pPr>
              <w:pStyle w:val="NormalWeb"/>
              <w:spacing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Fortalecer habilidades y capacidades individuales, sociales e institucionales para la respuesta en situaciones de riesgo o casos asociados al uso del castigo físico, tratos crueles humillantes o degradantes en la crianza y el cuidado.</w:t>
            </w:r>
          </w:p>
        </w:tc>
      </w:tr>
      <w:tr w:rsidR="00A7436A" w:rsidRPr="0055329E" w14:paraId="3C776BC3" w14:textId="77777777" w:rsidTr="002B0D5E">
        <w:trPr>
          <w:jc w:val="center"/>
        </w:trPr>
        <w:tc>
          <w:tcPr>
            <w:tcW w:w="3124" w:type="dxa"/>
            <w:shd w:val="clear" w:color="auto" w:fill="D1D1D1" w:themeFill="background2" w:themeFillShade="E6"/>
          </w:tcPr>
          <w:p w14:paraId="741F3E6A" w14:textId="1FBD9168" w:rsidR="00A7436A" w:rsidRPr="0055329E" w:rsidRDefault="00A7436A"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Actividad </w:t>
            </w:r>
          </w:p>
        </w:tc>
        <w:tc>
          <w:tcPr>
            <w:tcW w:w="6090" w:type="dxa"/>
            <w:shd w:val="clear" w:color="auto" w:fill="auto"/>
          </w:tcPr>
          <w:p w14:paraId="6DAA61D0" w14:textId="77777777" w:rsidR="00A7436A" w:rsidRPr="0055329E" w:rsidRDefault="00A7436A" w:rsidP="002B0D5E">
            <w:pPr>
              <w:pStyle w:val="NormalWeb"/>
              <w:spacing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Identificar y fortalecer redes y alianzas de carácter interinstitucional, intersectorial y comunitario para el fortalecimiento de los entornos protectores y la prevención del uso del castigo físico, los tratos crueles humillantes o degradantes. </w:t>
            </w:r>
          </w:p>
        </w:tc>
      </w:tr>
      <w:tr w:rsidR="00A7436A" w:rsidRPr="0055329E" w14:paraId="4A1A596E" w14:textId="77777777" w:rsidTr="002B0D5E">
        <w:trPr>
          <w:jc w:val="center"/>
        </w:trPr>
        <w:tc>
          <w:tcPr>
            <w:tcW w:w="3124" w:type="dxa"/>
            <w:shd w:val="clear" w:color="auto" w:fill="D1D1D1" w:themeFill="background2" w:themeFillShade="E6"/>
          </w:tcPr>
          <w:p w14:paraId="4C6DF3C7" w14:textId="39F3E729" w:rsidR="00A7436A" w:rsidRPr="0055329E" w:rsidRDefault="00A7436A"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Subactividad </w:t>
            </w:r>
          </w:p>
        </w:tc>
        <w:tc>
          <w:tcPr>
            <w:tcW w:w="6090" w:type="dxa"/>
            <w:shd w:val="clear" w:color="auto" w:fill="auto"/>
          </w:tcPr>
          <w:p w14:paraId="312DEE43" w14:textId="77777777" w:rsidR="00A7436A" w:rsidRPr="0055329E" w:rsidRDefault="00A7436A" w:rsidP="002B0D5E">
            <w:pPr>
              <w:pStyle w:val="NormalWeb"/>
              <w:spacing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Implementar los contenidos desarrollados para la prevención del castigo físico, tratos crueles, humillantes o degradantes, de acuerdo con el momento del curso de vida, y la promoción de los derechos de niños, niñas y adolescentes, enfocado a las redes y alianzas intersectoriales y comunitarias identificadas en el mapeo.</w:t>
            </w:r>
          </w:p>
        </w:tc>
      </w:tr>
      <w:tr w:rsidR="00A7436A" w:rsidRPr="0055329E" w14:paraId="3A13CC8C" w14:textId="77777777" w:rsidTr="002B0D5E">
        <w:trPr>
          <w:jc w:val="center"/>
        </w:trPr>
        <w:tc>
          <w:tcPr>
            <w:tcW w:w="3124" w:type="dxa"/>
            <w:shd w:val="clear" w:color="auto" w:fill="D1D1D1" w:themeFill="background2" w:themeFillShade="E6"/>
          </w:tcPr>
          <w:p w14:paraId="6FE5A9AC" w14:textId="77777777" w:rsidR="00A7436A" w:rsidRPr="0055329E" w:rsidRDefault="00A7436A"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Nombre de la acción desarrollada</w:t>
            </w:r>
          </w:p>
        </w:tc>
        <w:tc>
          <w:tcPr>
            <w:tcW w:w="6090" w:type="dxa"/>
            <w:shd w:val="clear" w:color="auto" w:fill="auto"/>
          </w:tcPr>
          <w:p w14:paraId="58AB2E15" w14:textId="77777777" w:rsidR="00A7436A" w:rsidRPr="0055329E" w:rsidRDefault="00A7436A" w:rsidP="005500E4">
            <w:pPr>
              <w:pStyle w:val="NormalWeb"/>
              <w:spacing w:after="0"/>
              <w:jc w:val="center"/>
              <w:rPr>
                <w:rFonts w:asciiTheme="minorHAnsi" w:hAnsiTheme="minorHAnsi" w:cs="Arial"/>
                <w:b/>
                <w:bCs/>
                <w:i/>
                <w:iCs/>
                <w:color w:val="000000" w:themeColor="text1"/>
                <w:sz w:val="18"/>
                <w:szCs w:val="18"/>
                <w:bdr w:val="none" w:sz="0" w:space="0" w:color="auto" w:frame="1"/>
                <w:lang w:val="es-CO"/>
              </w:rPr>
            </w:pPr>
            <w:r w:rsidRPr="0055329E">
              <w:rPr>
                <w:rFonts w:asciiTheme="minorHAnsi" w:hAnsiTheme="minorHAnsi" w:cs="Arial"/>
                <w:b/>
                <w:bCs/>
                <w:i/>
                <w:iCs/>
                <w:color w:val="000000" w:themeColor="text1"/>
                <w:sz w:val="18"/>
                <w:szCs w:val="18"/>
                <w:bdr w:val="none" w:sz="0" w:space="0" w:color="auto" w:frame="1"/>
                <w:lang w:val="es-CO"/>
              </w:rPr>
              <w:t>Desarrollo de Experiencias y/o Iniciativas comunitarias</w:t>
            </w:r>
          </w:p>
        </w:tc>
      </w:tr>
      <w:tr w:rsidR="00A7436A" w:rsidRPr="0055329E" w14:paraId="080E0566" w14:textId="77777777" w:rsidTr="002B0D5E">
        <w:trPr>
          <w:jc w:val="center"/>
        </w:trPr>
        <w:tc>
          <w:tcPr>
            <w:tcW w:w="3124" w:type="dxa"/>
            <w:shd w:val="clear" w:color="auto" w:fill="D1D1D1" w:themeFill="background2" w:themeFillShade="E6"/>
          </w:tcPr>
          <w:p w14:paraId="249AE66F" w14:textId="77777777" w:rsidR="00A7436A" w:rsidRPr="0055329E" w:rsidRDefault="00A7436A" w:rsidP="005500E4">
            <w:pPr>
              <w:pStyle w:val="NormalWeb"/>
              <w:spacing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Objetivo</w:t>
            </w:r>
            <w:proofErr w:type="spellEnd"/>
            <w:r w:rsidRPr="0055329E">
              <w:rPr>
                <w:rFonts w:asciiTheme="minorHAnsi" w:hAnsiTheme="minorHAnsi" w:cs="Arial"/>
                <w:b/>
                <w:bCs/>
                <w:sz w:val="18"/>
                <w:szCs w:val="18"/>
                <w:bdr w:val="none" w:sz="0" w:space="0" w:color="auto" w:frame="1"/>
              </w:rPr>
              <w:t xml:space="preserve"> principal</w:t>
            </w:r>
          </w:p>
        </w:tc>
        <w:tc>
          <w:tcPr>
            <w:tcW w:w="6090" w:type="dxa"/>
            <w:shd w:val="clear" w:color="auto" w:fill="auto"/>
          </w:tcPr>
          <w:p w14:paraId="6587066A" w14:textId="77777777" w:rsidR="00A7436A" w:rsidRPr="0055329E" w:rsidRDefault="00A7436A" w:rsidP="005500E4">
            <w:pPr>
              <w:pStyle w:val="NormalWeb"/>
              <w:spacing w:after="0"/>
              <w:jc w:val="both"/>
              <w:rPr>
                <w:rFonts w:asciiTheme="minorHAnsi" w:hAnsiTheme="minorHAnsi" w:cs="Arial"/>
                <w:i/>
                <w:iCs/>
                <w:color w:val="000000" w:themeColor="text1"/>
                <w:sz w:val="18"/>
                <w:szCs w:val="18"/>
                <w:bdr w:val="none" w:sz="0" w:space="0" w:color="auto" w:frame="1"/>
                <w:lang w:val="es-CO"/>
              </w:rPr>
            </w:pPr>
            <w:r w:rsidRPr="0055329E">
              <w:rPr>
                <w:rFonts w:asciiTheme="minorHAnsi" w:hAnsiTheme="minorHAnsi" w:cs="Arial"/>
                <w:i/>
                <w:iCs/>
                <w:color w:val="000000" w:themeColor="text1"/>
                <w:sz w:val="18"/>
                <w:szCs w:val="18"/>
                <w:bdr w:val="none" w:sz="0" w:space="0" w:color="auto" w:frame="1"/>
                <w:lang w:val="es-CO"/>
              </w:rPr>
              <w:t>Apoyar el desarrollo de actividades culturales, artísticas, pedagogía social, promovidas por organizaciones de base y comunitarias, para propiciar que de manera creativa se prevengan vulneraciones y se garanticen derechos de los niños, niñas y adolescentes, en época de receso o vacaciones escolares.</w:t>
            </w:r>
          </w:p>
        </w:tc>
      </w:tr>
      <w:tr w:rsidR="00A7436A" w:rsidRPr="0055329E" w14:paraId="001732C6" w14:textId="77777777" w:rsidTr="002B0D5E">
        <w:trPr>
          <w:jc w:val="center"/>
        </w:trPr>
        <w:tc>
          <w:tcPr>
            <w:tcW w:w="3124" w:type="dxa"/>
            <w:shd w:val="clear" w:color="auto" w:fill="D1D1D1" w:themeFill="background2" w:themeFillShade="E6"/>
          </w:tcPr>
          <w:p w14:paraId="1CF1DB52" w14:textId="77777777" w:rsidR="00A7436A" w:rsidRPr="0055329E" w:rsidRDefault="00A7436A" w:rsidP="005500E4">
            <w:pPr>
              <w:pStyle w:val="NormalWeb"/>
              <w:spacing w:after="0"/>
              <w:jc w:val="center"/>
              <w:rPr>
                <w:rFonts w:asciiTheme="minorHAnsi" w:hAnsiTheme="minorHAnsi" w:cs="Arial"/>
                <w:b/>
                <w:bCs/>
                <w:sz w:val="18"/>
                <w:szCs w:val="18"/>
                <w:bdr w:val="none" w:sz="0" w:space="0" w:color="auto" w:frame="1"/>
              </w:rPr>
            </w:pPr>
            <w:r w:rsidRPr="0055329E">
              <w:rPr>
                <w:rFonts w:asciiTheme="minorHAnsi" w:hAnsiTheme="minorHAnsi" w:cs="Arial"/>
                <w:b/>
                <w:bCs/>
                <w:sz w:val="18"/>
                <w:szCs w:val="18"/>
                <w:bdr w:val="none" w:sz="0" w:space="0" w:color="auto" w:frame="1"/>
              </w:rPr>
              <w:t xml:space="preserve">Población </w:t>
            </w:r>
            <w:proofErr w:type="spellStart"/>
            <w:r w:rsidRPr="0055329E">
              <w:rPr>
                <w:rFonts w:asciiTheme="minorHAnsi" w:hAnsiTheme="minorHAnsi" w:cs="Arial"/>
                <w:b/>
                <w:bCs/>
                <w:sz w:val="18"/>
                <w:szCs w:val="18"/>
                <w:bdr w:val="none" w:sz="0" w:space="0" w:color="auto" w:frame="1"/>
              </w:rPr>
              <w:t>objetivo</w:t>
            </w:r>
            <w:proofErr w:type="spellEnd"/>
          </w:p>
        </w:tc>
        <w:tc>
          <w:tcPr>
            <w:tcW w:w="6090" w:type="dxa"/>
            <w:shd w:val="clear" w:color="auto" w:fill="auto"/>
          </w:tcPr>
          <w:p w14:paraId="05779449" w14:textId="77777777" w:rsidR="00A7436A" w:rsidRPr="0055329E" w:rsidRDefault="00A7436A" w:rsidP="00352257">
            <w:pPr>
              <w:pStyle w:val="NormalWeb"/>
              <w:numPr>
                <w:ilvl w:val="0"/>
                <w:numId w:val="28"/>
              </w:numPr>
              <w:spacing w:after="0"/>
              <w:rPr>
                <w:rFonts w:asciiTheme="minorHAnsi" w:hAnsiTheme="minorHAnsi" w:cs="Arial"/>
                <w:color w:val="000000" w:themeColor="text1"/>
                <w:sz w:val="18"/>
                <w:szCs w:val="18"/>
                <w:bdr w:val="none" w:sz="0" w:space="0" w:color="auto" w:frame="1"/>
              </w:rPr>
            </w:pPr>
            <w:proofErr w:type="spellStart"/>
            <w:r w:rsidRPr="0055329E">
              <w:rPr>
                <w:rFonts w:asciiTheme="minorHAnsi" w:hAnsiTheme="minorHAnsi" w:cs="Arial"/>
                <w:color w:val="000000" w:themeColor="text1"/>
                <w:sz w:val="18"/>
                <w:szCs w:val="18"/>
                <w:bdr w:val="none" w:sz="0" w:space="0" w:color="auto" w:frame="1"/>
              </w:rPr>
              <w:t>Niños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niñas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adolescentes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jóvenes</w:t>
            </w:r>
            <w:proofErr w:type="spellEnd"/>
          </w:p>
          <w:p w14:paraId="04099EA1" w14:textId="3C818672" w:rsidR="00A7436A" w:rsidRPr="0055329E" w:rsidRDefault="00A7436A" w:rsidP="00352257">
            <w:pPr>
              <w:pStyle w:val="NormalWeb"/>
              <w:numPr>
                <w:ilvl w:val="0"/>
                <w:numId w:val="28"/>
              </w:numPr>
              <w:spacing w:before="0" w:beforeAutospacing="0" w:after="0"/>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 xml:space="preserve">Padres, madres, </w:t>
            </w:r>
            <w:proofErr w:type="spellStart"/>
            <w:r w:rsidRPr="0055329E">
              <w:rPr>
                <w:rFonts w:asciiTheme="minorHAnsi" w:hAnsiTheme="minorHAnsi" w:cs="Arial"/>
                <w:color w:val="000000" w:themeColor="text1"/>
                <w:sz w:val="18"/>
                <w:szCs w:val="18"/>
                <w:bdr w:val="none" w:sz="0" w:space="0" w:color="auto" w:frame="1"/>
              </w:rPr>
              <w:t>cuidadores</w:t>
            </w:r>
            <w:proofErr w:type="spellEnd"/>
          </w:p>
        </w:tc>
      </w:tr>
      <w:tr w:rsidR="00A7436A" w:rsidRPr="0055329E" w14:paraId="19E14F9E" w14:textId="77777777" w:rsidTr="002B0D5E">
        <w:trPr>
          <w:jc w:val="center"/>
        </w:trPr>
        <w:tc>
          <w:tcPr>
            <w:tcW w:w="3124" w:type="dxa"/>
            <w:shd w:val="clear" w:color="auto" w:fill="D1D1D1" w:themeFill="background2" w:themeFillShade="E6"/>
          </w:tcPr>
          <w:p w14:paraId="150396D2" w14:textId="7F7B7607" w:rsidR="00A7436A" w:rsidRPr="0055329E" w:rsidRDefault="00A7436A"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Población que participa en la acción </w:t>
            </w:r>
          </w:p>
        </w:tc>
        <w:tc>
          <w:tcPr>
            <w:tcW w:w="6090" w:type="dxa"/>
            <w:shd w:val="clear" w:color="auto" w:fill="auto"/>
          </w:tcPr>
          <w:p w14:paraId="45BDB54E" w14:textId="77777777" w:rsidR="00A7436A" w:rsidRPr="0055329E" w:rsidRDefault="00A7436A" w:rsidP="005500E4">
            <w:pPr>
              <w:pStyle w:val="NormalWeb"/>
              <w:spacing w:after="0"/>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Participaron 24.839 niñas y niños en las iniciativas comunitarias. </w:t>
            </w:r>
          </w:p>
        </w:tc>
      </w:tr>
      <w:tr w:rsidR="00A7436A" w:rsidRPr="0055329E" w14:paraId="6BEFE0A6" w14:textId="77777777" w:rsidTr="002B0D5E">
        <w:trPr>
          <w:jc w:val="center"/>
        </w:trPr>
        <w:tc>
          <w:tcPr>
            <w:tcW w:w="3124" w:type="dxa"/>
            <w:shd w:val="clear" w:color="auto" w:fill="D1D1D1" w:themeFill="background2" w:themeFillShade="E6"/>
          </w:tcPr>
          <w:p w14:paraId="73B81F56" w14:textId="77777777" w:rsidR="00A7436A" w:rsidRPr="0055329E" w:rsidRDefault="00A7436A" w:rsidP="005500E4">
            <w:pPr>
              <w:pStyle w:val="NormalWeb"/>
              <w:spacing w:after="0"/>
              <w:jc w:val="center"/>
              <w:rPr>
                <w:rFonts w:asciiTheme="minorHAnsi" w:hAnsiTheme="minorHAnsi" w:cs="Arial"/>
                <w:sz w:val="18"/>
                <w:szCs w:val="18"/>
                <w:bdr w:val="none" w:sz="0" w:space="0" w:color="auto" w:frame="1"/>
              </w:rPr>
            </w:pPr>
            <w:proofErr w:type="spellStart"/>
            <w:r w:rsidRPr="0055329E">
              <w:rPr>
                <w:rFonts w:asciiTheme="minorHAnsi" w:hAnsiTheme="minorHAnsi" w:cs="Arial"/>
                <w:sz w:val="18"/>
                <w:szCs w:val="18"/>
                <w:bdr w:val="none" w:sz="0" w:space="0" w:color="auto" w:frame="1"/>
              </w:rPr>
              <w:t>Territorio</w:t>
            </w:r>
            <w:proofErr w:type="spellEnd"/>
            <w:r w:rsidRPr="0055329E">
              <w:rPr>
                <w:rFonts w:asciiTheme="minorHAnsi" w:hAnsiTheme="minorHAnsi" w:cs="Arial"/>
                <w:sz w:val="18"/>
                <w:szCs w:val="18"/>
                <w:bdr w:val="none" w:sz="0" w:space="0" w:color="auto" w:frame="1"/>
              </w:rPr>
              <w:t xml:space="preserve">(s) de </w:t>
            </w:r>
            <w:proofErr w:type="spellStart"/>
            <w:r w:rsidRPr="0055329E">
              <w:rPr>
                <w:rFonts w:asciiTheme="minorHAnsi" w:hAnsiTheme="minorHAnsi" w:cs="Arial"/>
                <w:sz w:val="18"/>
                <w:szCs w:val="18"/>
                <w:bdr w:val="none" w:sz="0" w:space="0" w:color="auto" w:frame="1"/>
              </w:rPr>
              <w:t>intervención</w:t>
            </w:r>
            <w:proofErr w:type="spellEnd"/>
          </w:p>
        </w:tc>
        <w:tc>
          <w:tcPr>
            <w:tcW w:w="6090" w:type="dxa"/>
            <w:shd w:val="clear" w:color="auto" w:fill="auto"/>
          </w:tcPr>
          <w:p w14:paraId="79971642" w14:textId="77777777" w:rsidR="00A7436A" w:rsidRPr="0055329E" w:rsidRDefault="00A7436A" w:rsidP="005500E4">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A continuación, se detalla el número de las iniciativas que se llevaron a cabo para la prevención de la violencia intrafamiliar en cada departamento y municipio:</w:t>
            </w:r>
          </w:p>
          <w:tbl>
            <w:tblPr>
              <w:tblW w:w="5839" w:type="dxa"/>
              <w:tblLayout w:type="fixed"/>
              <w:tblCellMar>
                <w:left w:w="70" w:type="dxa"/>
                <w:right w:w="70" w:type="dxa"/>
              </w:tblCellMar>
              <w:tblLook w:val="04A0" w:firstRow="1" w:lastRow="0" w:firstColumn="1" w:lastColumn="0" w:noHBand="0" w:noVBand="1"/>
            </w:tblPr>
            <w:tblGrid>
              <w:gridCol w:w="2289"/>
              <w:gridCol w:w="3550"/>
            </w:tblGrid>
            <w:tr w:rsidR="00A7436A" w:rsidRPr="0055329E" w14:paraId="7A05A9CA" w14:textId="77777777" w:rsidTr="002B0D5E">
              <w:trPr>
                <w:trHeight w:val="20"/>
              </w:trPr>
              <w:tc>
                <w:tcPr>
                  <w:tcW w:w="2289" w:type="dxa"/>
                  <w:tcBorders>
                    <w:top w:val="single" w:sz="4" w:space="0" w:color="auto"/>
                    <w:left w:val="single" w:sz="4" w:space="0" w:color="auto"/>
                    <w:bottom w:val="single" w:sz="4" w:space="0" w:color="auto"/>
                    <w:right w:val="single" w:sz="4" w:space="0" w:color="auto"/>
                  </w:tcBorders>
                  <w:shd w:val="clear" w:color="auto" w:fill="D1D1D1" w:themeFill="background2" w:themeFillShade="E6"/>
                  <w:noWrap/>
                  <w:vAlign w:val="center"/>
                  <w:hideMark/>
                </w:tcPr>
                <w:p w14:paraId="343DD119" w14:textId="77777777" w:rsidR="00A7436A" w:rsidRPr="0055329E" w:rsidRDefault="00A7436A" w:rsidP="002B0D5E">
                  <w:pPr>
                    <w:spacing w:after="0" w:line="240" w:lineRule="auto"/>
                    <w:rPr>
                      <w:rFonts w:cs="Arial"/>
                      <w:b/>
                      <w:bCs/>
                      <w:color w:val="000000"/>
                      <w:sz w:val="18"/>
                      <w:szCs w:val="18"/>
                    </w:rPr>
                  </w:pPr>
                  <w:r w:rsidRPr="0055329E">
                    <w:rPr>
                      <w:rFonts w:cs="Arial"/>
                      <w:b/>
                      <w:bCs/>
                      <w:color w:val="000000"/>
                      <w:sz w:val="18"/>
                      <w:szCs w:val="18"/>
                    </w:rPr>
                    <w:t>Departamento y Municipio</w:t>
                  </w:r>
                </w:p>
              </w:tc>
              <w:tc>
                <w:tcPr>
                  <w:tcW w:w="3550" w:type="dxa"/>
                  <w:tcBorders>
                    <w:top w:val="single" w:sz="4" w:space="0" w:color="auto"/>
                    <w:left w:val="nil"/>
                    <w:bottom w:val="single" w:sz="4" w:space="0" w:color="auto"/>
                    <w:right w:val="single" w:sz="4" w:space="0" w:color="auto"/>
                  </w:tcBorders>
                  <w:shd w:val="clear" w:color="auto" w:fill="D1D1D1" w:themeFill="background2" w:themeFillShade="E6"/>
                  <w:vAlign w:val="center"/>
                  <w:hideMark/>
                </w:tcPr>
                <w:p w14:paraId="428B6DF2" w14:textId="77777777" w:rsidR="00A7436A" w:rsidRPr="0055329E" w:rsidRDefault="00A7436A" w:rsidP="002B0D5E">
                  <w:pPr>
                    <w:spacing w:after="0" w:line="240" w:lineRule="auto"/>
                    <w:jc w:val="center"/>
                    <w:rPr>
                      <w:rFonts w:cs="Arial"/>
                      <w:b/>
                      <w:bCs/>
                      <w:color w:val="000000"/>
                      <w:sz w:val="18"/>
                      <w:szCs w:val="18"/>
                    </w:rPr>
                  </w:pPr>
                  <w:r w:rsidRPr="0055329E">
                    <w:rPr>
                      <w:rFonts w:cs="Arial"/>
                      <w:b/>
                      <w:bCs/>
                      <w:color w:val="000000"/>
                      <w:sz w:val="18"/>
                      <w:szCs w:val="18"/>
                    </w:rPr>
                    <w:t>Número de Iniciativas que trabajaron el riesgo de violencia intrafamiliar</w:t>
                  </w:r>
                </w:p>
              </w:tc>
            </w:tr>
            <w:tr w:rsidR="00A7436A" w:rsidRPr="0055329E" w14:paraId="2194422A"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464F9229" w14:textId="77777777" w:rsidR="00A7436A" w:rsidRPr="0055329E" w:rsidRDefault="00A7436A" w:rsidP="002B0D5E">
                  <w:pPr>
                    <w:spacing w:after="0" w:line="240" w:lineRule="auto"/>
                    <w:rPr>
                      <w:rFonts w:cs="Arial"/>
                      <w:b/>
                      <w:bCs/>
                      <w:color w:val="000000"/>
                      <w:sz w:val="18"/>
                      <w:szCs w:val="18"/>
                    </w:rPr>
                  </w:pPr>
                  <w:r w:rsidRPr="0055329E">
                    <w:rPr>
                      <w:rFonts w:cs="Arial"/>
                      <w:b/>
                      <w:bCs/>
                      <w:color w:val="000000"/>
                      <w:sz w:val="18"/>
                      <w:szCs w:val="18"/>
                    </w:rPr>
                    <w:t>Antioquia</w:t>
                  </w:r>
                </w:p>
              </w:tc>
              <w:tc>
                <w:tcPr>
                  <w:tcW w:w="3550" w:type="dxa"/>
                  <w:tcBorders>
                    <w:top w:val="nil"/>
                    <w:left w:val="nil"/>
                    <w:bottom w:val="single" w:sz="4" w:space="0" w:color="auto"/>
                    <w:right w:val="single" w:sz="4" w:space="0" w:color="auto"/>
                  </w:tcBorders>
                  <w:shd w:val="clear" w:color="auto" w:fill="auto"/>
                  <w:noWrap/>
                  <w:vAlign w:val="bottom"/>
                  <w:hideMark/>
                </w:tcPr>
                <w:p w14:paraId="75A6F865"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11</w:t>
                  </w:r>
                </w:p>
              </w:tc>
            </w:tr>
            <w:tr w:rsidR="00A7436A" w:rsidRPr="0055329E" w14:paraId="52BEADBE"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4FBB0851"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Apartadó</w:t>
                  </w:r>
                </w:p>
              </w:tc>
              <w:tc>
                <w:tcPr>
                  <w:tcW w:w="3550" w:type="dxa"/>
                  <w:tcBorders>
                    <w:top w:val="nil"/>
                    <w:left w:val="nil"/>
                    <w:bottom w:val="single" w:sz="4" w:space="0" w:color="auto"/>
                    <w:right w:val="single" w:sz="4" w:space="0" w:color="auto"/>
                  </w:tcBorders>
                  <w:shd w:val="clear" w:color="auto" w:fill="auto"/>
                  <w:noWrap/>
                  <w:vAlign w:val="bottom"/>
                  <w:hideMark/>
                </w:tcPr>
                <w:p w14:paraId="553AFB11"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1AFCA7AB"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781C2172"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Bello</w:t>
                  </w:r>
                </w:p>
              </w:tc>
              <w:tc>
                <w:tcPr>
                  <w:tcW w:w="3550" w:type="dxa"/>
                  <w:tcBorders>
                    <w:top w:val="nil"/>
                    <w:left w:val="nil"/>
                    <w:bottom w:val="single" w:sz="4" w:space="0" w:color="auto"/>
                    <w:right w:val="single" w:sz="4" w:space="0" w:color="auto"/>
                  </w:tcBorders>
                  <w:shd w:val="clear" w:color="auto" w:fill="auto"/>
                  <w:noWrap/>
                  <w:vAlign w:val="bottom"/>
                  <w:hideMark/>
                </w:tcPr>
                <w:p w14:paraId="6A3C00EE"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4</w:t>
                  </w:r>
                </w:p>
              </w:tc>
            </w:tr>
            <w:tr w:rsidR="00A7436A" w:rsidRPr="0055329E" w14:paraId="60A2D8CF"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69B9129A"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lastRenderedPageBreak/>
                    <w:t>Copacabana</w:t>
                  </w:r>
                </w:p>
              </w:tc>
              <w:tc>
                <w:tcPr>
                  <w:tcW w:w="3550" w:type="dxa"/>
                  <w:tcBorders>
                    <w:top w:val="nil"/>
                    <w:left w:val="nil"/>
                    <w:bottom w:val="single" w:sz="4" w:space="0" w:color="auto"/>
                    <w:right w:val="single" w:sz="4" w:space="0" w:color="auto"/>
                  </w:tcBorders>
                  <w:shd w:val="clear" w:color="auto" w:fill="auto"/>
                  <w:noWrap/>
                  <w:vAlign w:val="bottom"/>
                  <w:hideMark/>
                </w:tcPr>
                <w:p w14:paraId="7C0B82B8"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003DCCAC"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626462BA"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Gómez Plata</w:t>
                  </w:r>
                </w:p>
              </w:tc>
              <w:tc>
                <w:tcPr>
                  <w:tcW w:w="3550" w:type="dxa"/>
                  <w:tcBorders>
                    <w:top w:val="nil"/>
                    <w:left w:val="nil"/>
                    <w:bottom w:val="single" w:sz="4" w:space="0" w:color="auto"/>
                    <w:right w:val="single" w:sz="4" w:space="0" w:color="auto"/>
                  </w:tcBorders>
                  <w:shd w:val="clear" w:color="auto" w:fill="auto"/>
                  <w:noWrap/>
                  <w:vAlign w:val="bottom"/>
                  <w:hideMark/>
                </w:tcPr>
                <w:p w14:paraId="402C5821"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7548B50D"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5DE19E6D"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Medellín</w:t>
                  </w:r>
                </w:p>
              </w:tc>
              <w:tc>
                <w:tcPr>
                  <w:tcW w:w="3550" w:type="dxa"/>
                  <w:tcBorders>
                    <w:top w:val="nil"/>
                    <w:left w:val="nil"/>
                    <w:bottom w:val="single" w:sz="4" w:space="0" w:color="auto"/>
                    <w:right w:val="single" w:sz="4" w:space="0" w:color="auto"/>
                  </w:tcBorders>
                  <w:shd w:val="clear" w:color="auto" w:fill="auto"/>
                  <w:noWrap/>
                  <w:vAlign w:val="bottom"/>
                  <w:hideMark/>
                </w:tcPr>
                <w:p w14:paraId="3387A16E"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4</w:t>
                  </w:r>
                </w:p>
              </w:tc>
            </w:tr>
            <w:tr w:rsidR="00A7436A" w:rsidRPr="0055329E" w14:paraId="42EB00FA"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0156A77E" w14:textId="77777777" w:rsidR="00A7436A" w:rsidRPr="0055329E" w:rsidRDefault="00A7436A" w:rsidP="002B0D5E">
                  <w:pPr>
                    <w:spacing w:after="0" w:line="240" w:lineRule="auto"/>
                    <w:rPr>
                      <w:rFonts w:cs="Arial"/>
                      <w:b/>
                      <w:bCs/>
                      <w:color w:val="000000"/>
                      <w:sz w:val="18"/>
                      <w:szCs w:val="18"/>
                    </w:rPr>
                  </w:pPr>
                  <w:r w:rsidRPr="0055329E">
                    <w:rPr>
                      <w:rFonts w:cs="Arial"/>
                      <w:b/>
                      <w:bCs/>
                      <w:color w:val="000000"/>
                      <w:sz w:val="18"/>
                      <w:szCs w:val="18"/>
                    </w:rPr>
                    <w:t>Arauca</w:t>
                  </w:r>
                </w:p>
              </w:tc>
              <w:tc>
                <w:tcPr>
                  <w:tcW w:w="3550" w:type="dxa"/>
                  <w:tcBorders>
                    <w:top w:val="nil"/>
                    <w:left w:val="nil"/>
                    <w:bottom w:val="single" w:sz="4" w:space="0" w:color="auto"/>
                    <w:right w:val="single" w:sz="4" w:space="0" w:color="auto"/>
                  </w:tcBorders>
                  <w:shd w:val="clear" w:color="auto" w:fill="auto"/>
                  <w:noWrap/>
                  <w:vAlign w:val="bottom"/>
                  <w:hideMark/>
                </w:tcPr>
                <w:p w14:paraId="7464324F"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6</w:t>
                  </w:r>
                </w:p>
              </w:tc>
            </w:tr>
            <w:tr w:rsidR="00A7436A" w:rsidRPr="0055329E" w14:paraId="2985BB7A"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4C915B00"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Arauca</w:t>
                  </w:r>
                </w:p>
              </w:tc>
              <w:tc>
                <w:tcPr>
                  <w:tcW w:w="3550" w:type="dxa"/>
                  <w:tcBorders>
                    <w:top w:val="nil"/>
                    <w:left w:val="nil"/>
                    <w:bottom w:val="single" w:sz="4" w:space="0" w:color="auto"/>
                    <w:right w:val="single" w:sz="4" w:space="0" w:color="auto"/>
                  </w:tcBorders>
                  <w:shd w:val="clear" w:color="auto" w:fill="auto"/>
                  <w:noWrap/>
                  <w:vAlign w:val="bottom"/>
                  <w:hideMark/>
                </w:tcPr>
                <w:p w14:paraId="7F5CE337"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2</w:t>
                  </w:r>
                </w:p>
              </w:tc>
            </w:tr>
            <w:tr w:rsidR="00A7436A" w:rsidRPr="0055329E" w14:paraId="28643871"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0A7612F6"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Puerto Rondón</w:t>
                  </w:r>
                </w:p>
              </w:tc>
              <w:tc>
                <w:tcPr>
                  <w:tcW w:w="3550" w:type="dxa"/>
                  <w:tcBorders>
                    <w:top w:val="nil"/>
                    <w:left w:val="nil"/>
                    <w:bottom w:val="single" w:sz="4" w:space="0" w:color="auto"/>
                    <w:right w:val="single" w:sz="4" w:space="0" w:color="auto"/>
                  </w:tcBorders>
                  <w:shd w:val="clear" w:color="auto" w:fill="auto"/>
                  <w:noWrap/>
                  <w:vAlign w:val="bottom"/>
                  <w:hideMark/>
                </w:tcPr>
                <w:p w14:paraId="6EC22076"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0BFEA39C"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27D61E58"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Saravena</w:t>
                  </w:r>
                </w:p>
              </w:tc>
              <w:tc>
                <w:tcPr>
                  <w:tcW w:w="3550" w:type="dxa"/>
                  <w:tcBorders>
                    <w:top w:val="nil"/>
                    <w:left w:val="nil"/>
                    <w:bottom w:val="single" w:sz="4" w:space="0" w:color="auto"/>
                    <w:right w:val="single" w:sz="4" w:space="0" w:color="auto"/>
                  </w:tcBorders>
                  <w:shd w:val="clear" w:color="auto" w:fill="auto"/>
                  <w:noWrap/>
                  <w:vAlign w:val="bottom"/>
                  <w:hideMark/>
                </w:tcPr>
                <w:p w14:paraId="5C56E0E5"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2022F544"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42D75929"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Tame</w:t>
                  </w:r>
                </w:p>
              </w:tc>
              <w:tc>
                <w:tcPr>
                  <w:tcW w:w="3550" w:type="dxa"/>
                  <w:tcBorders>
                    <w:top w:val="nil"/>
                    <w:left w:val="nil"/>
                    <w:bottom w:val="single" w:sz="4" w:space="0" w:color="auto"/>
                    <w:right w:val="single" w:sz="4" w:space="0" w:color="auto"/>
                  </w:tcBorders>
                  <w:shd w:val="clear" w:color="auto" w:fill="auto"/>
                  <w:noWrap/>
                  <w:vAlign w:val="bottom"/>
                  <w:hideMark/>
                </w:tcPr>
                <w:p w14:paraId="5A844A4B"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2</w:t>
                  </w:r>
                </w:p>
              </w:tc>
            </w:tr>
            <w:tr w:rsidR="00A7436A" w:rsidRPr="0055329E" w14:paraId="76634EB0"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7827F942" w14:textId="77777777" w:rsidR="00A7436A" w:rsidRPr="0055329E" w:rsidRDefault="00A7436A" w:rsidP="002B0D5E">
                  <w:pPr>
                    <w:spacing w:after="0" w:line="240" w:lineRule="auto"/>
                    <w:rPr>
                      <w:rFonts w:cs="Arial"/>
                      <w:b/>
                      <w:bCs/>
                      <w:color w:val="000000"/>
                      <w:sz w:val="18"/>
                      <w:szCs w:val="18"/>
                    </w:rPr>
                  </w:pPr>
                  <w:r w:rsidRPr="0055329E">
                    <w:rPr>
                      <w:rFonts w:cs="Arial"/>
                      <w:b/>
                      <w:bCs/>
                      <w:color w:val="000000"/>
                      <w:sz w:val="18"/>
                      <w:szCs w:val="18"/>
                    </w:rPr>
                    <w:t>Atlántico</w:t>
                  </w:r>
                </w:p>
              </w:tc>
              <w:tc>
                <w:tcPr>
                  <w:tcW w:w="3550" w:type="dxa"/>
                  <w:tcBorders>
                    <w:top w:val="nil"/>
                    <w:left w:val="nil"/>
                    <w:bottom w:val="single" w:sz="4" w:space="0" w:color="auto"/>
                    <w:right w:val="single" w:sz="4" w:space="0" w:color="auto"/>
                  </w:tcBorders>
                  <w:shd w:val="clear" w:color="auto" w:fill="auto"/>
                  <w:noWrap/>
                  <w:vAlign w:val="bottom"/>
                  <w:hideMark/>
                </w:tcPr>
                <w:p w14:paraId="309244BA"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10</w:t>
                  </w:r>
                </w:p>
              </w:tc>
            </w:tr>
            <w:tr w:rsidR="00A7436A" w:rsidRPr="0055329E" w14:paraId="24EAF385"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5ACE9BD7"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Barranquilla</w:t>
                  </w:r>
                </w:p>
              </w:tc>
              <w:tc>
                <w:tcPr>
                  <w:tcW w:w="3550" w:type="dxa"/>
                  <w:tcBorders>
                    <w:top w:val="nil"/>
                    <w:left w:val="nil"/>
                    <w:bottom w:val="single" w:sz="4" w:space="0" w:color="auto"/>
                    <w:right w:val="single" w:sz="4" w:space="0" w:color="auto"/>
                  </w:tcBorders>
                  <w:shd w:val="clear" w:color="auto" w:fill="auto"/>
                  <w:noWrap/>
                  <w:vAlign w:val="bottom"/>
                  <w:hideMark/>
                </w:tcPr>
                <w:p w14:paraId="433D6225"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9</w:t>
                  </w:r>
                </w:p>
              </w:tc>
            </w:tr>
            <w:tr w:rsidR="00A7436A" w:rsidRPr="0055329E" w14:paraId="68BF482B"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648CF321"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Soledad</w:t>
                  </w:r>
                </w:p>
              </w:tc>
              <w:tc>
                <w:tcPr>
                  <w:tcW w:w="3550" w:type="dxa"/>
                  <w:tcBorders>
                    <w:top w:val="nil"/>
                    <w:left w:val="nil"/>
                    <w:bottom w:val="single" w:sz="4" w:space="0" w:color="auto"/>
                    <w:right w:val="single" w:sz="4" w:space="0" w:color="auto"/>
                  </w:tcBorders>
                  <w:shd w:val="clear" w:color="auto" w:fill="auto"/>
                  <w:noWrap/>
                  <w:vAlign w:val="bottom"/>
                  <w:hideMark/>
                </w:tcPr>
                <w:p w14:paraId="0E583393"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3ADE9E07"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0D409B8D" w14:textId="77777777" w:rsidR="00A7436A" w:rsidRPr="0055329E" w:rsidRDefault="00A7436A" w:rsidP="002B0D5E">
                  <w:pPr>
                    <w:spacing w:after="0" w:line="240" w:lineRule="auto"/>
                    <w:rPr>
                      <w:rFonts w:cs="Arial"/>
                      <w:b/>
                      <w:bCs/>
                      <w:color w:val="000000"/>
                      <w:sz w:val="18"/>
                      <w:szCs w:val="18"/>
                    </w:rPr>
                  </w:pPr>
                  <w:r w:rsidRPr="0055329E">
                    <w:rPr>
                      <w:rFonts w:cs="Arial"/>
                      <w:b/>
                      <w:bCs/>
                      <w:color w:val="000000"/>
                      <w:sz w:val="18"/>
                      <w:szCs w:val="18"/>
                    </w:rPr>
                    <w:t>Bogotá</w:t>
                  </w:r>
                </w:p>
              </w:tc>
              <w:tc>
                <w:tcPr>
                  <w:tcW w:w="3550" w:type="dxa"/>
                  <w:tcBorders>
                    <w:top w:val="nil"/>
                    <w:left w:val="nil"/>
                    <w:bottom w:val="single" w:sz="4" w:space="0" w:color="auto"/>
                    <w:right w:val="single" w:sz="4" w:space="0" w:color="auto"/>
                  </w:tcBorders>
                  <w:shd w:val="clear" w:color="auto" w:fill="auto"/>
                  <w:noWrap/>
                  <w:vAlign w:val="bottom"/>
                  <w:hideMark/>
                </w:tcPr>
                <w:p w14:paraId="029C225B"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9</w:t>
                  </w:r>
                </w:p>
              </w:tc>
            </w:tr>
            <w:tr w:rsidR="00A7436A" w:rsidRPr="0055329E" w14:paraId="382DCC7E"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09614964"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Bosa</w:t>
                  </w:r>
                </w:p>
              </w:tc>
              <w:tc>
                <w:tcPr>
                  <w:tcW w:w="3550" w:type="dxa"/>
                  <w:tcBorders>
                    <w:top w:val="nil"/>
                    <w:left w:val="nil"/>
                    <w:bottom w:val="single" w:sz="4" w:space="0" w:color="auto"/>
                    <w:right w:val="single" w:sz="4" w:space="0" w:color="auto"/>
                  </w:tcBorders>
                  <w:shd w:val="clear" w:color="auto" w:fill="auto"/>
                  <w:noWrap/>
                  <w:vAlign w:val="bottom"/>
                  <w:hideMark/>
                </w:tcPr>
                <w:p w14:paraId="74493972"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2</w:t>
                  </w:r>
                </w:p>
              </w:tc>
            </w:tr>
            <w:tr w:rsidR="00A7436A" w:rsidRPr="0055329E" w14:paraId="700B75C1"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500ABDD6"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Ciudad Bolívar</w:t>
                  </w:r>
                </w:p>
              </w:tc>
              <w:tc>
                <w:tcPr>
                  <w:tcW w:w="3550" w:type="dxa"/>
                  <w:tcBorders>
                    <w:top w:val="nil"/>
                    <w:left w:val="nil"/>
                    <w:bottom w:val="single" w:sz="4" w:space="0" w:color="auto"/>
                    <w:right w:val="single" w:sz="4" w:space="0" w:color="auto"/>
                  </w:tcBorders>
                  <w:shd w:val="clear" w:color="auto" w:fill="auto"/>
                  <w:noWrap/>
                  <w:vAlign w:val="bottom"/>
                  <w:hideMark/>
                </w:tcPr>
                <w:p w14:paraId="4721A032"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2</w:t>
                  </w:r>
                </w:p>
              </w:tc>
            </w:tr>
            <w:tr w:rsidR="00A7436A" w:rsidRPr="0055329E" w14:paraId="0E08F58B"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02B153EB"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Kennedy</w:t>
                  </w:r>
                </w:p>
              </w:tc>
              <w:tc>
                <w:tcPr>
                  <w:tcW w:w="3550" w:type="dxa"/>
                  <w:tcBorders>
                    <w:top w:val="nil"/>
                    <w:left w:val="nil"/>
                    <w:bottom w:val="single" w:sz="4" w:space="0" w:color="auto"/>
                    <w:right w:val="single" w:sz="4" w:space="0" w:color="auto"/>
                  </w:tcBorders>
                  <w:shd w:val="clear" w:color="auto" w:fill="auto"/>
                  <w:noWrap/>
                  <w:vAlign w:val="bottom"/>
                  <w:hideMark/>
                </w:tcPr>
                <w:p w14:paraId="67ED19F0"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2</w:t>
                  </w:r>
                </w:p>
              </w:tc>
            </w:tr>
            <w:tr w:rsidR="00A7436A" w:rsidRPr="0055329E" w14:paraId="64FA0824"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08C08873"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Mártires</w:t>
                  </w:r>
                </w:p>
              </w:tc>
              <w:tc>
                <w:tcPr>
                  <w:tcW w:w="3550" w:type="dxa"/>
                  <w:tcBorders>
                    <w:top w:val="nil"/>
                    <w:left w:val="nil"/>
                    <w:bottom w:val="single" w:sz="4" w:space="0" w:color="auto"/>
                    <w:right w:val="single" w:sz="4" w:space="0" w:color="auto"/>
                  </w:tcBorders>
                  <w:shd w:val="clear" w:color="auto" w:fill="auto"/>
                  <w:noWrap/>
                  <w:vAlign w:val="bottom"/>
                  <w:hideMark/>
                </w:tcPr>
                <w:p w14:paraId="5D3F6B08"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33A3CB2E"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67173F0B"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San Cristóbal</w:t>
                  </w:r>
                </w:p>
              </w:tc>
              <w:tc>
                <w:tcPr>
                  <w:tcW w:w="3550" w:type="dxa"/>
                  <w:tcBorders>
                    <w:top w:val="nil"/>
                    <w:left w:val="nil"/>
                    <w:bottom w:val="single" w:sz="4" w:space="0" w:color="auto"/>
                    <w:right w:val="single" w:sz="4" w:space="0" w:color="auto"/>
                  </w:tcBorders>
                  <w:shd w:val="clear" w:color="auto" w:fill="auto"/>
                  <w:noWrap/>
                  <w:vAlign w:val="bottom"/>
                  <w:hideMark/>
                </w:tcPr>
                <w:p w14:paraId="01DA6D67"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2</w:t>
                  </w:r>
                </w:p>
              </w:tc>
            </w:tr>
            <w:tr w:rsidR="00A7436A" w:rsidRPr="0055329E" w14:paraId="012C30BD"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2DB6777C" w14:textId="77777777" w:rsidR="00A7436A" w:rsidRPr="0055329E" w:rsidRDefault="00A7436A" w:rsidP="002B0D5E">
                  <w:pPr>
                    <w:spacing w:after="0" w:line="240" w:lineRule="auto"/>
                    <w:rPr>
                      <w:rFonts w:cs="Arial"/>
                      <w:b/>
                      <w:bCs/>
                      <w:color w:val="000000"/>
                      <w:sz w:val="18"/>
                      <w:szCs w:val="18"/>
                    </w:rPr>
                  </w:pPr>
                  <w:r w:rsidRPr="0055329E">
                    <w:rPr>
                      <w:rFonts w:cs="Arial"/>
                      <w:b/>
                      <w:bCs/>
                      <w:color w:val="000000"/>
                      <w:sz w:val="18"/>
                      <w:szCs w:val="18"/>
                    </w:rPr>
                    <w:t>Bolívar</w:t>
                  </w:r>
                </w:p>
              </w:tc>
              <w:tc>
                <w:tcPr>
                  <w:tcW w:w="3550" w:type="dxa"/>
                  <w:tcBorders>
                    <w:top w:val="nil"/>
                    <w:left w:val="nil"/>
                    <w:bottom w:val="single" w:sz="4" w:space="0" w:color="auto"/>
                    <w:right w:val="single" w:sz="4" w:space="0" w:color="auto"/>
                  </w:tcBorders>
                  <w:shd w:val="clear" w:color="auto" w:fill="auto"/>
                  <w:noWrap/>
                  <w:vAlign w:val="bottom"/>
                  <w:hideMark/>
                </w:tcPr>
                <w:p w14:paraId="4C129D5F"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12</w:t>
                  </w:r>
                </w:p>
              </w:tc>
            </w:tr>
            <w:tr w:rsidR="00A7436A" w:rsidRPr="0055329E" w14:paraId="60DEE2E6"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1756735E"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Arjona</w:t>
                  </w:r>
                </w:p>
              </w:tc>
              <w:tc>
                <w:tcPr>
                  <w:tcW w:w="3550" w:type="dxa"/>
                  <w:tcBorders>
                    <w:top w:val="nil"/>
                    <w:left w:val="nil"/>
                    <w:bottom w:val="single" w:sz="4" w:space="0" w:color="auto"/>
                    <w:right w:val="single" w:sz="4" w:space="0" w:color="auto"/>
                  </w:tcBorders>
                  <w:shd w:val="clear" w:color="auto" w:fill="auto"/>
                  <w:noWrap/>
                  <w:vAlign w:val="bottom"/>
                  <w:hideMark/>
                </w:tcPr>
                <w:p w14:paraId="6A94932C"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2090A7F1"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61B386F7"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Cartagena de Indias</w:t>
                  </w:r>
                </w:p>
              </w:tc>
              <w:tc>
                <w:tcPr>
                  <w:tcW w:w="3550" w:type="dxa"/>
                  <w:tcBorders>
                    <w:top w:val="nil"/>
                    <w:left w:val="nil"/>
                    <w:bottom w:val="single" w:sz="4" w:space="0" w:color="auto"/>
                    <w:right w:val="single" w:sz="4" w:space="0" w:color="auto"/>
                  </w:tcBorders>
                  <w:shd w:val="clear" w:color="auto" w:fill="auto"/>
                  <w:noWrap/>
                  <w:vAlign w:val="bottom"/>
                  <w:hideMark/>
                </w:tcPr>
                <w:p w14:paraId="3F4DA3C6"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4</w:t>
                  </w:r>
                </w:p>
              </w:tc>
            </w:tr>
            <w:tr w:rsidR="00A7436A" w:rsidRPr="0055329E" w14:paraId="49FABB14"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68878730"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El Carmen de Bolívar</w:t>
                  </w:r>
                </w:p>
              </w:tc>
              <w:tc>
                <w:tcPr>
                  <w:tcW w:w="3550" w:type="dxa"/>
                  <w:tcBorders>
                    <w:top w:val="nil"/>
                    <w:left w:val="nil"/>
                    <w:bottom w:val="single" w:sz="4" w:space="0" w:color="auto"/>
                    <w:right w:val="single" w:sz="4" w:space="0" w:color="auto"/>
                  </w:tcBorders>
                  <w:shd w:val="clear" w:color="auto" w:fill="auto"/>
                  <w:noWrap/>
                  <w:vAlign w:val="bottom"/>
                  <w:hideMark/>
                </w:tcPr>
                <w:p w14:paraId="325A36F2"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5925DC8B"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32E7CDF3"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Magangué</w:t>
                  </w:r>
                </w:p>
              </w:tc>
              <w:tc>
                <w:tcPr>
                  <w:tcW w:w="3550" w:type="dxa"/>
                  <w:tcBorders>
                    <w:top w:val="nil"/>
                    <w:left w:val="nil"/>
                    <w:bottom w:val="single" w:sz="4" w:space="0" w:color="auto"/>
                    <w:right w:val="single" w:sz="4" w:space="0" w:color="auto"/>
                  </w:tcBorders>
                  <w:shd w:val="clear" w:color="auto" w:fill="auto"/>
                  <w:noWrap/>
                  <w:vAlign w:val="bottom"/>
                  <w:hideMark/>
                </w:tcPr>
                <w:p w14:paraId="01D4BB66"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4</w:t>
                  </w:r>
                </w:p>
              </w:tc>
            </w:tr>
            <w:tr w:rsidR="00A7436A" w:rsidRPr="0055329E" w14:paraId="24D8E501"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1C8AABF3"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María La Baja</w:t>
                  </w:r>
                </w:p>
              </w:tc>
              <w:tc>
                <w:tcPr>
                  <w:tcW w:w="3550" w:type="dxa"/>
                  <w:tcBorders>
                    <w:top w:val="nil"/>
                    <w:left w:val="nil"/>
                    <w:bottom w:val="single" w:sz="4" w:space="0" w:color="auto"/>
                    <w:right w:val="single" w:sz="4" w:space="0" w:color="auto"/>
                  </w:tcBorders>
                  <w:shd w:val="clear" w:color="auto" w:fill="auto"/>
                  <w:noWrap/>
                  <w:vAlign w:val="bottom"/>
                  <w:hideMark/>
                </w:tcPr>
                <w:p w14:paraId="0EF33F87"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3839AFEB"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2FD60B5D"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San Jacinto</w:t>
                  </w:r>
                </w:p>
              </w:tc>
              <w:tc>
                <w:tcPr>
                  <w:tcW w:w="3550" w:type="dxa"/>
                  <w:tcBorders>
                    <w:top w:val="nil"/>
                    <w:left w:val="nil"/>
                    <w:bottom w:val="single" w:sz="4" w:space="0" w:color="auto"/>
                    <w:right w:val="single" w:sz="4" w:space="0" w:color="auto"/>
                  </w:tcBorders>
                  <w:shd w:val="clear" w:color="auto" w:fill="auto"/>
                  <w:noWrap/>
                  <w:vAlign w:val="bottom"/>
                  <w:hideMark/>
                </w:tcPr>
                <w:p w14:paraId="417ECADF"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4667B665"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181E9B39" w14:textId="77777777" w:rsidR="00A7436A" w:rsidRPr="0055329E" w:rsidRDefault="00A7436A" w:rsidP="002B0D5E">
                  <w:pPr>
                    <w:spacing w:after="0" w:line="240" w:lineRule="auto"/>
                    <w:rPr>
                      <w:rFonts w:cs="Arial"/>
                      <w:b/>
                      <w:bCs/>
                      <w:color w:val="000000"/>
                      <w:sz w:val="18"/>
                      <w:szCs w:val="18"/>
                    </w:rPr>
                  </w:pPr>
                  <w:r w:rsidRPr="0055329E">
                    <w:rPr>
                      <w:rFonts w:cs="Arial"/>
                      <w:b/>
                      <w:bCs/>
                      <w:color w:val="000000"/>
                      <w:sz w:val="18"/>
                      <w:szCs w:val="18"/>
                    </w:rPr>
                    <w:t>Caquetá</w:t>
                  </w:r>
                </w:p>
              </w:tc>
              <w:tc>
                <w:tcPr>
                  <w:tcW w:w="3550" w:type="dxa"/>
                  <w:tcBorders>
                    <w:top w:val="nil"/>
                    <w:left w:val="nil"/>
                    <w:bottom w:val="single" w:sz="4" w:space="0" w:color="auto"/>
                    <w:right w:val="single" w:sz="4" w:space="0" w:color="auto"/>
                  </w:tcBorders>
                  <w:shd w:val="clear" w:color="auto" w:fill="auto"/>
                  <w:noWrap/>
                  <w:vAlign w:val="bottom"/>
                  <w:hideMark/>
                </w:tcPr>
                <w:p w14:paraId="69358CCE"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1516463A"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13CD0853"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Florencia</w:t>
                  </w:r>
                </w:p>
              </w:tc>
              <w:tc>
                <w:tcPr>
                  <w:tcW w:w="3550" w:type="dxa"/>
                  <w:tcBorders>
                    <w:top w:val="nil"/>
                    <w:left w:val="nil"/>
                    <w:bottom w:val="single" w:sz="4" w:space="0" w:color="auto"/>
                    <w:right w:val="single" w:sz="4" w:space="0" w:color="auto"/>
                  </w:tcBorders>
                  <w:shd w:val="clear" w:color="auto" w:fill="auto"/>
                  <w:noWrap/>
                  <w:vAlign w:val="bottom"/>
                  <w:hideMark/>
                </w:tcPr>
                <w:p w14:paraId="3BC52481"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2917E2A6"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1290DEFD" w14:textId="77777777" w:rsidR="00A7436A" w:rsidRPr="0055329E" w:rsidRDefault="00A7436A" w:rsidP="002B0D5E">
                  <w:pPr>
                    <w:spacing w:after="0" w:line="240" w:lineRule="auto"/>
                    <w:rPr>
                      <w:rFonts w:cs="Arial"/>
                      <w:b/>
                      <w:bCs/>
                      <w:color w:val="000000"/>
                      <w:sz w:val="18"/>
                      <w:szCs w:val="18"/>
                    </w:rPr>
                  </w:pPr>
                  <w:r w:rsidRPr="0055329E">
                    <w:rPr>
                      <w:rFonts w:cs="Arial"/>
                      <w:b/>
                      <w:bCs/>
                      <w:color w:val="000000"/>
                      <w:sz w:val="18"/>
                      <w:szCs w:val="18"/>
                    </w:rPr>
                    <w:t>Cauca</w:t>
                  </w:r>
                </w:p>
              </w:tc>
              <w:tc>
                <w:tcPr>
                  <w:tcW w:w="3550" w:type="dxa"/>
                  <w:tcBorders>
                    <w:top w:val="nil"/>
                    <w:left w:val="nil"/>
                    <w:bottom w:val="single" w:sz="4" w:space="0" w:color="auto"/>
                    <w:right w:val="single" w:sz="4" w:space="0" w:color="auto"/>
                  </w:tcBorders>
                  <w:shd w:val="clear" w:color="auto" w:fill="auto"/>
                  <w:noWrap/>
                  <w:vAlign w:val="bottom"/>
                  <w:hideMark/>
                </w:tcPr>
                <w:p w14:paraId="5AC74110"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4</w:t>
                  </w:r>
                </w:p>
              </w:tc>
            </w:tr>
            <w:tr w:rsidR="00A7436A" w:rsidRPr="0055329E" w14:paraId="01851316"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145EB9FF"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Guapi</w:t>
                  </w:r>
                </w:p>
              </w:tc>
              <w:tc>
                <w:tcPr>
                  <w:tcW w:w="3550" w:type="dxa"/>
                  <w:tcBorders>
                    <w:top w:val="nil"/>
                    <w:left w:val="nil"/>
                    <w:bottom w:val="single" w:sz="4" w:space="0" w:color="auto"/>
                    <w:right w:val="single" w:sz="4" w:space="0" w:color="auto"/>
                  </w:tcBorders>
                  <w:shd w:val="clear" w:color="auto" w:fill="auto"/>
                  <w:noWrap/>
                  <w:vAlign w:val="bottom"/>
                  <w:hideMark/>
                </w:tcPr>
                <w:p w14:paraId="11122E40"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3FAE5C60"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6939F18E"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López de Micay</w:t>
                  </w:r>
                </w:p>
              </w:tc>
              <w:tc>
                <w:tcPr>
                  <w:tcW w:w="3550" w:type="dxa"/>
                  <w:tcBorders>
                    <w:top w:val="nil"/>
                    <w:left w:val="nil"/>
                    <w:bottom w:val="single" w:sz="4" w:space="0" w:color="auto"/>
                    <w:right w:val="single" w:sz="4" w:space="0" w:color="auto"/>
                  </w:tcBorders>
                  <w:shd w:val="clear" w:color="auto" w:fill="auto"/>
                  <w:noWrap/>
                  <w:vAlign w:val="bottom"/>
                  <w:hideMark/>
                </w:tcPr>
                <w:p w14:paraId="6EF4C820"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3E810F46"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1F1AA62B"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Popayán</w:t>
                  </w:r>
                </w:p>
              </w:tc>
              <w:tc>
                <w:tcPr>
                  <w:tcW w:w="3550" w:type="dxa"/>
                  <w:tcBorders>
                    <w:top w:val="nil"/>
                    <w:left w:val="nil"/>
                    <w:bottom w:val="single" w:sz="4" w:space="0" w:color="auto"/>
                    <w:right w:val="single" w:sz="4" w:space="0" w:color="auto"/>
                  </w:tcBorders>
                  <w:shd w:val="clear" w:color="auto" w:fill="auto"/>
                  <w:noWrap/>
                  <w:vAlign w:val="bottom"/>
                  <w:hideMark/>
                </w:tcPr>
                <w:p w14:paraId="5C658A8C"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2</w:t>
                  </w:r>
                </w:p>
              </w:tc>
            </w:tr>
            <w:tr w:rsidR="00A7436A" w:rsidRPr="0055329E" w14:paraId="42BDA7AE"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7833D847" w14:textId="77777777" w:rsidR="00A7436A" w:rsidRPr="0055329E" w:rsidRDefault="00A7436A" w:rsidP="002B0D5E">
                  <w:pPr>
                    <w:spacing w:after="0" w:line="240" w:lineRule="auto"/>
                    <w:rPr>
                      <w:rFonts w:cs="Arial"/>
                      <w:b/>
                      <w:bCs/>
                      <w:color w:val="000000"/>
                      <w:sz w:val="18"/>
                      <w:szCs w:val="18"/>
                    </w:rPr>
                  </w:pPr>
                  <w:r w:rsidRPr="0055329E">
                    <w:rPr>
                      <w:rFonts w:cs="Arial"/>
                      <w:b/>
                      <w:bCs/>
                      <w:color w:val="000000"/>
                      <w:sz w:val="18"/>
                      <w:szCs w:val="18"/>
                    </w:rPr>
                    <w:t>Chocó</w:t>
                  </w:r>
                </w:p>
              </w:tc>
              <w:tc>
                <w:tcPr>
                  <w:tcW w:w="3550" w:type="dxa"/>
                  <w:tcBorders>
                    <w:top w:val="nil"/>
                    <w:left w:val="nil"/>
                    <w:bottom w:val="single" w:sz="4" w:space="0" w:color="auto"/>
                    <w:right w:val="single" w:sz="4" w:space="0" w:color="auto"/>
                  </w:tcBorders>
                  <w:shd w:val="clear" w:color="auto" w:fill="auto"/>
                  <w:noWrap/>
                  <w:vAlign w:val="bottom"/>
                  <w:hideMark/>
                </w:tcPr>
                <w:p w14:paraId="77FD128D"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5</w:t>
                  </w:r>
                </w:p>
              </w:tc>
            </w:tr>
            <w:tr w:rsidR="00A7436A" w:rsidRPr="0055329E" w14:paraId="02047C7D"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00D68CD1"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Istmina</w:t>
                  </w:r>
                </w:p>
              </w:tc>
              <w:tc>
                <w:tcPr>
                  <w:tcW w:w="3550" w:type="dxa"/>
                  <w:tcBorders>
                    <w:top w:val="nil"/>
                    <w:left w:val="nil"/>
                    <w:bottom w:val="single" w:sz="4" w:space="0" w:color="auto"/>
                    <w:right w:val="single" w:sz="4" w:space="0" w:color="auto"/>
                  </w:tcBorders>
                  <w:shd w:val="clear" w:color="auto" w:fill="auto"/>
                  <w:noWrap/>
                  <w:vAlign w:val="bottom"/>
                  <w:hideMark/>
                </w:tcPr>
                <w:p w14:paraId="41E4CFCB"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5DB07157"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012868E8"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Quibdó</w:t>
                  </w:r>
                </w:p>
              </w:tc>
              <w:tc>
                <w:tcPr>
                  <w:tcW w:w="3550" w:type="dxa"/>
                  <w:tcBorders>
                    <w:top w:val="nil"/>
                    <w:left w:val="nil"/>
                    <w:bottom w:val="single" w:sz="4" w:space="0" w:color="auto"/>
                    <w:right w:val="single" w:sz="4" w:space="0" w:color="auto"/>
                  </w:tcBorders>
                  <w:shd w:val="clear" w:color="auto" w:fill="auto"/>
                  <w:noWrap/>
                  <w:vAlign w:val="bottom"/>
                  <w:hideMark/>
                </w:tcPr>
                <w:p w14:paraId="064D472E"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677BBD37"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54F9082D"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Río Quito</w:t>
                  </w:r>
                </w:p>
              </w:tc>
              <w:tc>
                <w:tcPr>
                  <w:tcW w:w="3550" w:type="dxa"/>
                  <w:tcBorders>
                    <w:top w:val="nil"/>
                    <w:left w:val="nil"/>
                    <w:bottom w:val="single" w:sz="4" w:space="0" w:color="auto"/>
                    <w:right w:val="single" w:sz="4" w:space="0" w:color="auto"/>
                  </w:tcBorders>
                  <w:shd w:val="clear" w:color="auto" w:fill="auto"/>
                  <w:noWrap/>
                  <w:vAlign w:val="bottom"/>
                  <w:hideMark/>
                </w:tcPr>
                <w:p w14:paraId="70BB9623"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2</w:t>
                  </w:r>
                </w:p>
              </w:tc>
            </w:tr>
            <w:tr w:rsidR="00A7436A" w:rsidRPr="0055329E" w14:paraId="3C582EE4"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1116D49B"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Riosucio</w:t>
                  </w:r>
                </w:p>
              </w:tc>
              <w:tc>
                <w:tcPr>
                  <w:tcW w:w="3550" w:type="dxa"/>
                  <w:tcBorders>
                    <w:top w:val="nil"/>
                    <w:left w:val="nil"/>
                    <w:bottom w:val="single" w:sz="4" w:space="0" w:color="auto"/>
                    <w:right w:val="single" w:sz="4" w:space="0" w:color="auto"/>
                  </w:tcBorders>
                  <w:shd w:val="clear" w:color="auto" w:fill="auto"/>
                  <w:noWrap/>
                  <w:vAlign w:val="bottom"/>
                  <w:hideMark/>
                </w:tcPr>
                <w:p w14:paraId="33E6E7D2"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6F37AEB7"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1E0BC53C" w14:textId="77777777" w:rsidR="00A7436A" w:rsidRPr="0055329E" w:rsidRDefault="00A7436A" w:rsidP="002B0D5E">
                  <w:pPr>
                    <w:spacing w:after="0" w:line="240" w:lineRule="auto"/>
                    <w:rPr>
                      <w:rFonts w:cs="Arial"/>
                      <w:b/>
                      <w:bCs/>
                      <w:color w:val="000000"/>
                      <w:sz w:val="18"/>
                      <w:szCs w:val="18"/>
                    </w:rPr>
                  </w:pPr>
                  <w:r w:rsidRPr="0055329E">
                    <w:rPr>
                      <w:rFonts w:cs="Arial"/>
                      <w:b/>
                      <w:bCs/>
                      <w:color w:val="000000"/>
                      <w:sz w:val="18"/>
                      <w:szCs w:val="18"/>
                    </w:rPr>
                    <w:t>Córdoba</w:t>
                  </w:r>
                </w:p>
              </w:tc>
              <w:tc>
                <w:tcPr>
                  <w:tcW w:w="3550" w:type="dxa"/>
                  <w:tcBorders>
                    <w:top w:val="nil"/>
                    <w:left w:val="nil"/>
                    <w:bottom w:val="single" w:sz="4" w:space="0" w:color="auto"/>
                    <w:right w:val="single" w:sz="4" w:space="0" w:color="auto"/>
                  </w:tcBorders>
                  <w:shd w:val="clear" w:color="auto" w:fill="auto"/>
                  <w:noWrap/>
                  <w:vAlign w:val="bottom"/>
                  <w:hideMark/>
                </w:tcPr>
                <w:p w14:paraId="449A518F"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76DD12FD"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4636A588"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Cereté</w:t>
                  </w:r>
                </w:p>
              </w:tc>
              <w:tc>
                <w:tcPr>
                  <w:tcW w:w="3550" w:type="dxa"/>
                  <w:tcBorders>
                    <w:top w:val="nil"/>
                    <w:left w:val="nil"/>
                    <w:bottom w:val="single" w:sz="4" w:space="0" w:color="auto"/>
                    <w:right w:val="single" w:sz="4" w:space="0" w:color="auto"/>
                  </w:tcBorders>
                  <w:shd w:val="clear" w:color="auto" w:fill="auto"/>
                  <w:noWrap/>
                  <w:vAlign w:val="bottom"/>
                  <w:hideMark/>
                </w:tcPr>
                <w:p w14:paraId="39792068"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452CBAB3"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1A2E729E" w14:textId="77777777" w:rsidR="00A7436A" w:rsidRPr="0055329E" w:rsidRDefault="00A7436A" w:rsidP="002B0D5E">
                  <w:pPr>
                    <w:spacing w:after="0" w:line="240" w:lineRule="auto"/>
                    <w:rPr>
                      <w:rFonts w:cs="Arial"/>
                      <w:b/>
                      <w:bCs/>
                      <w:color w:val="000000"/>
                      <w:sz w:val="18"/>
                      <w:szCs w:val="18"/>
                    </w:rPr>
                  </w:pPr>
                  <w:r w:rsidRPr="0055329E">
                    <w:rPr>
                      <w:rFonts w:cs="Arial"/>
                      <w:b/>
                      <w:bCs/>
                      <w:color w:val="000000"/>
                      <w:sz w:val="18"/>
                      <w:szCs w:val="18"/>
                    </w:rPr>
                    <w:t>La Guajira</w:t>
                  </w:r>
                </w:p>
              </w:tc>
              <w:tc>
                <w:tcPr>
                  <w:tcW w:w="3550" w:type="dxa"/>
                  <w:tcBorders>
                    <w:top w:val="nil"/>
                    <w:left w:val="nil"/>
                    <w:bottom w:val="single" w:sz="4" w:space="0" w:color="auto"/>
                    <w:right w:val="single" w:sz="4" w:space="0" w:color="auto"/>
                  </w:tcBorders>
                  <w:shd w:val="clear" w:color="auto" w:fill="auto"/>
                  <w:noWrap/>
                  <w:vAlign w:val="bottom"/>
                  <w:hideMark/>
                </w:tcPr>
                <w:p w14:paraId="02EFD0DF"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3</w:t>
                  </w:r>
                </w:p>
              </w:tc>
            </w:tr>
            <w:tr w:rsidR="00A7436A" w:rsidRPr="0055329E" w14:paraId="626ED563"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60034E01"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Dibulla</w:t>
                  </w:r>
                </w:p>
              </w:tc>
              <w:tc>
                <w:tcPr>
                  <w:tcW w:w="3550" w:type="dxa"/>
                  <w:tcBorders>
                    <w:top w:val="nil"/>
                    <w:left w:val="nil"/>
                    <w:bottom w:val="single" w:sz="4" w:space="0" w:color="auto"/>
                    <w:right w:val="single" w:sz="4" w:space="0" w:color="auto"/>
                  </w:tcBorders>
                  <w:shd w:val="clear" w:color="auto" w:fill="auto"/>
                  <w:noWrap/>
                  <w:vAlign w:val="bottom"/>
                  <w:hideMark/>
                </w:tcPr>
                <w:p w14:paraId="79D45932" w14:textId="77777777" w:rsidR="00A7436A" w:rsidRPr="0055329E" w:rsidRDefault="00A7436A" w:rsidP="002B0D5E">
                  <w:pPr>
                    <w:spacing w:after="0" w:line="240" w:lineRule="auto"/>
                    <w:rPr>
                      <w:rFonts w:cs="Arial"/>
                      <w:color w:val="000000"/>
                      <w:sz w:val="18"/>
                      <w:szCs w:val="18"/>
                    </w:rPr>
                  </w:pPr>
                  <w:r w:rsidRPr="0055329E">
                    <w:rPr>
                      <w:rFonts w:cs="Arial"/>
                      <w:color w:val="000000"/>
                      <w:sz w:val="18"/>
                      <w:szCs w:val="18"/>
                    </w:rPr>
                    <w:t> </w:t>
                  </w:r>
                </w:p>
              </w:tc>
            </w:tr>
            <w:tr w:rsidR="00A7436A" w:rsidRPr="0055329E" w14:paraId="4EFF41E9"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50FD2B54"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Maicao</w:t>
                  </w:r>
                </w:p>
              </w:tc>
              <w:tc>
                <w:tcPr>
                  <w:tcW w:w="3550" w:type="dxa"/>
                  <w:tcBorders>
                    <w:top w:val="nil"/>
                    <w:left w:val="nil"/>
                    <w:bottom w:val="single" w:sz="4" w:space="0" w:color="auto"/>
                    <w:right w:val="single" w:sz="4" w:space="0" w:color="auto"/>
                  </w:tcBorders>
                  <w:shd w:val="clear" w:color="auto" w:fill="auto"/>
                  <w:noWrap/>
                  <w:vAlign w:val="bottom"/>
                  <w:hideMark/>
                </w:tcPr>
                <w:p w14:paraId="1B7412BB"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2</w:t>
                  </w:r>
                </w:p>
              </w:tc>
            </w:tr>
            <w:tr w:rsidR="00A7436A" w:rsidRPr="0055329E" w14:paraId="07685099"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31906767"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Riohacha</w:t>
                  </w:r>
                </w:p>
              </w:tc>
              <w:tc>
                <w:tcPr>
                  <w:tcW w:w="3550" w:type="dxa"/>
                  <w:tcBorders>
                    <w:top w:val="nil"/>
                    <w:left w:val="nil"/>
                    <w:bottom w:val="single" w:sz="4" w:space="0" w:color="auto"/>
                    <w:right w:val="single" w:sz="4" w:space="0" w:color="auto"/>
                  </w:tcBorders>
                  <w:shd w:val="clear" w:color="auto" w:fill="auto"/>
                  <w:noWrap/>
                  <w:vAlign w:val="bottom"/>
                  <w:hideMark/>
                </w:tcPr>
                <w:p w14:paraId="0BDBB981"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5D73EA69"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47E8C30A" w14:textId="77777777" w:rsidR="00A7436A" w:rsidRPr="0055329E" w:rsidRDefault="00A7436A" w:rsidP="002B0D5E">
                  <w:pPr>
                    <w:spacing w:after="0" w:line="240" w:lineRule="auto"/>
                    <w:rPr>
                      <w:rFonts w:cs="Arial"/>
                      <w:b/>
                      <w:bCs/>
                      <w:color w:val="000000"/>
                      <w:sz w:val="18"/>
                      <w:szCs w:val="18"/>
                    </w:rPr>
                  </w:pPr>
                  <w:r w:rsidRPr="0055329E">
                    <w:rPr>
                      <w:rFonts w:cs="Arial"/>
                      <w:b/>
                      <w:bCs/>
                      <w:color w:val="000000"/>
                      <w:sz w:val="18"/>
                      <w:szCs w:val="18"/>
                    </w:rPr>
                    <w:t>Meta</w:t>
                  </w:r>
                </w:p>
              </w:tc>
              <w:tc>
                <w:tcPr>
                  <w:tcW w:w="3550" w:type="dxa"/>
                  <w:tcBorders>
                    <w:top w:val="nil"/>
                    <w:left w:val="nil"/>
                    <w:bottom w:val="single" w:sz="4" w:space="0" w:color="auto"/>
                    <w:right w:val="single" w:sz="4" w:space="0" w:color="auto"/>
                  </w:tcBorders>
                  <w:shd w:val="clear" w:color="auto" w:fill="auto"/>
                  <w:noWrap/>
                  <w:vAlign w:val="bottom"/>
                  <w:hideMark/>
                </w:tcPr>
                <w:p w14:paraId="478F3F15"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58DF9D70"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42F4998F"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Villavicencio</w:t>
                  </w:r>
                </w:p>
              </w:tc>
              <w:tc>
                <w:tcPr>
                  <w:tcW w:w="3550" w:type="dxa"/>
                  <w:tcBorders>
                    <w:top w:val="nil"/>
                    <w:left w:val="nil"/>
                    <w:bottom w:val="single" w:sz="4" w:space="0" w:color="auto"/>
                    <w:right w:val="single" w:sz="4" w:space="0" w:color="auto"/>
                  </w:tcBorders>
                  <w:shd w:val="clear" w:color="auto" w:fill="auto"/>
                  <w:noWrap/>
                  <w:vAlign w:val="bottom"/>
                  <w:hideMark/>
                </w:tcPr>
                <w:p w14:paraId="3CB3CD81"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33153656"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15A7A7C8" w14:textId="77777777" w:rsidR="00A7436A" w:rsidRPr="0055329E" w:rsidRDefault="00A7436A" w:rsidP="002B0D5E">
                  <w:pPr>
                    <w:spacing w:after="0" w:line="240" w:lineRule="auto"/>
                    <w:rPr>
                      <w:rFonts w:cs="Arial"/>
                      <w:b/>
                      <w:bCs/>
                      <w:color w:val="000000"/>
                      <w:sz w:val="18"/>
                      <w:szCs w:val="18"/>
                    </w:rPr>
                  </w:pPr>
                  <w:r w:rsidRPr="0055329E">
                    <w:rPr>
                      <w:rFonts w:cs="Arial"/>
                      <w:b/>
                      <w:bCs/>
                      <w:color w:val="000000"/>
                      <w:sz w:val="18"/>
                      <w:szCs w:val="18"/>
                    </w:rPr>
                    <w:t>N. Santander</w:t>
                  </w:r>
                </w:p>
              </w:tc>
              <w:tc>
                <w:tcPr>
                  <w:tcW w:w="3550" w:type="dxa"/>
                  <w:tcBorders>
                    <w:top w:val="nil"/>
                    <w:left w:val="nil"/>
                    <w:bottom w:val="single" w:sz="4" w:space="0" w:color="auto"/>
                    <w:right w:val="single" w:sz="4" w:space="0" w:color="auto"/>
                  </w:tcBorders>
                  <w:shd w:val="clear" w:color="auto" w:fill="auto"/>
                  <w:noWrap/>
                  <w:vAlign w:val="bottom"/>
                  <w:hideMark/>
                </w:tcPr>
                <w:p w14:paraId="5BDC722E"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2</w:t>
                  </w:r>
                </w:p>
              </w:tc>
            </w:tr>
            <w:tr w:rsidR="00A7436A" w:rsidRPr="0055329E" w14:paraId="4455D3AA"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4FD26319"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San José de Cúcuta</w:t>
                  </w:r>
                </w:p>
              </w:tc>
              <w:tc>
                <w:tcPr>
                  <w:tcW w:w="3550" w:type="dxa"/>
                  <w:tcBorders>
                    <w:top w:val="nil"/>
                    <w:left w:val="nil"/>
                    <w:bottom w:val="single" w:sz="4" w:space="0" w:color="auto"/>
                    <w:right w:val="single" w:sz="4" w:space="0" w:color="auto"/>
                  </w:tcBorders>
                  <w:shd w:val="clear" w:color="auto" w:fill="auto"/>
                  <w:noWrap/>
                  <w:vAlign w:val="bottom"/>
                  <w:hideMark/>
                </w:tcPr>
                <w:p w14:paraId="55309876"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3E01AA70"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2BA5F0B5"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Sardinata</w:t>
                  </w:r>
                </w:p>
              </w:tc>
              <w:tc>
                <w:tcPr>
                  <w:tcW w:w="3550" w:type="dxa"/>
                  <w:tcBorders>
                    <w:top w:val="nil"/>
                    <w:left w:val="nil"/>
                    <w:bottom w:val="single" w:sz="4" w:space="0" w:color="auto"/>
                    <w:right w:val="single" w:sz="4" w:space="0" w:color="auto"/>
                  </w:tcBorders>
                  <w:shd w:val="clear" w:color="auto" w:fill="auto"/>
                  <w:noWrap/>
                  <w:vAlign w:val="bottom"/>
                  <w:hideMark/>
                </w:tcPr>
                <w:p w14:paraId="18102254"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0250D101"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60F44DD2" w14:textId="77777777" w:rsidR="00A7436A" w:rsidRPr="0055329E" w:rsidRDefault="00A7436A" w:rsidP="002B0D5E">
                  <w:pPr>
                    <w:spacing w:after="0" w:line="240" w:lineRule="auto"/>
                    <w:rPr>
                      <w:rFonts w:cs="Arial"/>
                      <w:b/>
                      <w:bCs/>
                      <w:color w:val="000000"/>
                      <w:sz w:val="18"/>
                      <w:szCs w:val="18"/>
                    </w:rPr>
                  </w:pPr>
                  <w:r w:rsidRPr="0055329E">
                    <w:rPr>
                      <w:rFonts w:cs="Arial"/>
                      <w:b/>
                      <w:bCs/>
                      <w:color w:val="000000"/>
                      <w:sz w:val="18"/>
                      <w:szCs w:val="18"/>
                    </w:rPr>
                    <w:t>Nariño</w:t>
                  </w:r>
                </w:p>
              </w:tc>
              <w:tc>
                <w:tcPr>
                  <w:tcW w:w="3550" w:type="dxa"/>
                  <w:tcBorders>
                    <w:top w:val="nil"/>
                    <w:left w:val="nil"/>
                    <w:bottom w:val="single" w:sz="4" w:space="0" w:color="auto"/>
                    <w:right w:val="single" w:sz="4" w:space="0" w:color="auto"/>
                  </w:tcBorders>
                  <w:shd w:val="clear" w:color="auto" w:fill="auto"/>
                  <w:noWrap/>
                  <w:vAlign w:val="bottom"/>
                  <w:hideMark/>
                </w:tcPr>
                <w:p w14:paraId="175A67E7"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9</w:t>
                  </w:r>
                </w:p>
              </w:tc>
            </w:tr>
            <w:tr w:rsidR="00A7436A" w:rsidRPr="0055329E" w14:paraId="03291044"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716EBCCC"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Cumbal</w:t>
                  </w:r>
                </w:p>
              </w:tc>
              <w:tc>
                <w:tcPr>
                  <w:tcW w:w="3550" w:type="dxa"/>
                  <w:tcBorders>
                    <w:top w:val="nil"/>
                    <w:left w:val="nil"/>
                    <w:bottom w:val="single" w:sz="4" w:space="0" w:color="auto"/>
                    <w:right w:val="single" w:sz="4" w:space="0" w:color="auto"/>
                  </w:tcBorders>
                  <w:shd w:val="clear" w:color="auto" w:fill="auto"/>
                  <w:noWrap/>
                  <w:vAlign w:val="bottom"/>
                  <w:hideMark/>
                </w:tcPr>
                <w:p w14:paraId="404DC91C"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3</w:t>
                  </w:r>
                </w:p>
              </w:tc>
            </w:tr>
            <w:tr w:rsidR="00A7436A" w:rsidRPr="0055329E" w14:paraId="03C2DDA3"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5961B30E"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Pasto</w:t>
                  </w:r>
                </w:p>
              </w:tc>
              <w:tc>
                <w:tcPr>
                  <w:tcW w:w="3550" w:type="dxa"/>
                  <w:tcBorders>
                    <w:top w:val="nil"/>
                    <w:left w:val="nil"/>
                    <w:bottom w:val="single" w:sz="4" w:space="0" w:color="auto"/>
                    <w:right w:val="single" w:sz="4" w:space="0" w:color="auto"/>
                  </w:tcBorders>
                  <w:shd w:val="clear" w:color="auto" w:fill="auto"/>
                  <w:noWrap/>
                  <w:vAlign w:val="bottom"/>
                  <w:hideMark/>
                </w:tcPr>
                <w:p w14:paraId="141EFC54"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3</w:t>
                  </w:r>
                </w:p>
              </w:tc>
            </w:tr>
            <w:tr w:rsidR="00A7436A" w:rsidRPr="0055329E" w14:paraId="38EBCE3E"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65BD75C1"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Policarpa</w:t>
                  </w:r>
                </w:p>
              </w:tc>
              <w:tc>
                <w:tcPr>
                  <w:tcW w:w="3550" w:type="dxa"/>
                  <w:tcBorders>
                    <w:top w:val="nil"/>
                    <w:left w:val="nil"/>
                    <w:bottom w:val="single" w:sz="4" w:space="0" w:color="auto"/>
                    <w:right w:val="single" w:sz="4" w:space="0" w:color="auto"/>
                  </w:tcBorders>
                  <w:shd w:val="clear" w:color="auto" w:fill="auto"/>
                  <w:noWrap/>
                  <w:vAlign w:val="bottom"/>
                  <w:hideMark/>
                </w:tcPr>
                <w:p w14:paraId="305B4827"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76F2DDCD"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495404B4"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Ricaurte</w:t>
                  </w:r>
                </w:p>
              </w:tc>
              <w:tc>
                <w:tcPr>
                  <w:tcW w:w="3550" w:type="dxa"/>
                  <w:tcBorders>
                    <w:top w:val="nil"/>
                    <w:left w:val="nil"/>
                    <w:bottom w:val="single" w:sz="4" w:space="0" w:color="auto"/>
                    <w:right w:val="single" w:sz="4" w:space="0" w:color="auto"/>
                  </w:tcBorders>
                  <w:shd w:val="clear" w:color="auto" w:fill="auto"/>
                  <w:noWrap/>
                  <w:vAlign w:val="bottom"/>
                  <w:hideMark/>
                </w:tcPr>
                <w:p w14:paraId="3745419C"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3B4D1A31"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5E340366"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San Andrés de Tumaco</w:t>
                  </w:r>
                </w:p>
              </w:tc>
              <w:tc>
                <w:tcPr>
                  <w:tcW w:w="3550" w:type="dxa"/>
                  <w:tcBorders>
                    <w:top w:val="nil"/>
                    <w:left w:val="nil"/>
                    <w:bottom w:val="single" w:sz="4" w:space="0" w:color="auto"/>
                    <w:right w:val="single" w:sz="4" w:space="0" w:color="auto"/>
                  </w:tcBorders>
                  <w:shd w:val="clear" w:color="auto" w:fill="auto"/>
                  <w:noWrap/>
                  <w:vAlign w:val="bottom"/>
                  <w:hideMark/>
                </w:tcPr>
                <w:p w14:paraId="0C73388C"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56829103"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17F2A0A5" w14:textId="77777777" w:rsidR="00A7436A" w:rsidRPr="0055329E" w:rsidRDefault="00A7436A" w:rsidP="002B0D5E">
                  <w:pPr>
                    <w:spacing w:after="0" w:line="240" w:lineRule="auto"/>
                    <w:rPr>
                      <w:rFonts w:cs="Arial"/>
                      <w:b/>
                      <w:bCs/>
                      <w:color w:val="000000"/>
                      <w:sz w:val="18"/>
                      <w:szCs w:val="18"/>
                    </w:rPr>
                  </w:pPr>
                  <w:r w:rsidRPr="0055329E">
                    <w:rPr>
                      <w:rFonts w:cs="Arial"/>
                      <w:b/>
                      <w:bCs/>
                      <w:color w:val="000000"/>
                      <w:sz w:val="18"/>
                      <w:szCs w:val="18"/>
                    </w:rPr>
                    <w:t>Risaralda</w:t>
                  </w:r>
                </w:p>
              </w:tc>
              <w:tc>
                <w:tcPr>
                  <w:tcW w:w="3550" w:type="dxa"/>
                  <w:tcBorders>
                    <w:top w:val="nil"/>
                    <w:left w:val="nil"/>
                    <w:bottom w:val="single" w:sz="4" w:space="0" w:color="auto"/>
                    <w:right w:val="single" w:sz="4" w:space="0" w:color="auto"/>
                  </w:tcBorders>
                  <w:shd w:val="clear" w:color="auto" w:fill="auto"/>
                  <w:noWrap/>
                  <w:vAlign w:val="bottom"/>
                  <w:hideMark/>
                </w:tcPr>
                <w:p w14:paraId="5209A16C"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2</w:t>
                  </w:r>
                </w:p>
              </w:tc>
            </w:tr>
            <w:tr w:rsidR="00A7436A" w:rsidRPr="0055329E" w14:paraId="46A76F93"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6A0205B1"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Dosquebradas</w:t>
                  </w:r>
                </w:p>
              </w:tc>
              <w:tc>
                <w:tcPr>
                  <w:tcW w:w="3550" w:type="dxa"/>
                  <w:tcBorders>
                    <w:top w:val="nil"/>
                    <w:left w:val="nil"/>
                    <w:bottom w:val="single" w:sz="4" w:space="0" w:color="auto"/>
                    <w:right w:val="single" w:sz="4" w:space="0" w:color="auto"/>
                  </w:tcBorders>
                  <w:shd w:val="clear" w:color="auto" w:fill="auto"/>
                  <w:noWrap/>
                  <w:vAlign w:val="bottom"/>
                  <w:hideMark/>
                </w:tcPr>
                <w:p w14:paraId="6AA13CD4"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293626A7"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20703D16"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Pereira</w:t>
                  </w:r>
                </w:p>
              </w:tc>
              <w:tc>
                <w:tcPr>
                  <w:tcW w:w="3550" w:type="dxa"/>
                  <w:tcBorders>
                    <w:top w:val="nil"/>
                    <w:left w:val="nil"/>
                    <w:bottom w:val="single" w:sz="4" w:space="0" w:color="auto"/>
                    <w:right w:val="single" w:sz="4" w:space="0" w:color="auto"/>
                  </w:tcBorders>
                  <w:shd w:val="clear" w:color="auto" w:fill="auto"/>
                  <w:noWrap/>
                  <w:vAlign w:val="bottom"/>
                  <w:hideMark/>
                </w:tcPr>
                <w:p w14:paraId="0CE430F0"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6AE0B15C"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1D75A8BD" w14:textId="77777777" w:rsidR="00A7436A" w:rsidRPr="0055329E" w:rsidRDefault="00A7436A" w:rsidP="002B0D5E">
                  <w:pPr>
                    <w:spacing w:after="0" w:line="240" w:lineRule="auto"/>
                    <w:rPr>
                      <w:rFonts w:cs="Arial"/>
                      <w:b/>
                      <w:bCs/>
                      <w:color w:val="000000"/>
                      <w:sz w:val="18"/>
                      <w:szCs w:val="18"/>
                    </w:rPr>
                  </w:pPr>
                  <w:r w:rsidRPr="0055329E">
                    <w:rPr>
                      <w:rFonts w:cs="Arial"/>
                      <w:b/>
                      <w:bCs/>
                      <w:color w:val="000000"/>
                      <w:sz w:val="18"/>
                      <w:szCs w:val="18"/>
                    </w:rPr>
                    <w:t>San Andrés y P.</w:t>
                  </w:r>
                </w:p>
              </w:tc>
              <w:tc>
                <w:tcPr>
                  <w:tcW w:w="3550" w:type="dxa"/>
                  <w:tcBorders>
                    <w:top w:val="nil"/>
                    <w:left w:val="nil"/>
                    <w:bottom w:val="single" w:sz="4" w:space="0" w:color="auto"/>
                    <w:right w:val="single" w:sz="4" w:space="0" w:color="auto"/>
                  </w:tcBorders>
                  <w:shd w:val="clear" w:color="auto" w:fill="auto"/>
                  <w:noWrap/>
                  <w:vAlign w:val="bottom"/>
                  <w:hideMark/>
                </w:tcPr>
                <w:p w14:paraId="45D72CDB"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6712BB6E"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49011487"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lastRenderedPageBreak/>
                    <w:t>San Andrés</w:t>
                  </w:r>
                </w:p>
              </w:tc>
              <w:tc>
                <w:tcPr>
                  <w:tcW w:w="3550" w:type="dxa"/>
                  <w:tcBorders>
                    <w:top w:val="nil"/>
                    <w:left w:val="nil"/>
                    <w:bottom w:val="single" w:sz="4" w:space="0" w:color="auto"/>
                    <w:right w:val="single" w:sz="4" w:space="0" w:color="auto"/>
                  </w:tcBorders>
                  <w:shd w:val="clear" w:color="auto" w:fill="auto"/>
                  <w:noWrap/>
                  <w:vAlign w:val="bottom"/>
                  <w:hideMark/>
                </w:tcPr>
                <w:p w14:paraId="497D4D7E"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5C2CED1E"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54AD50F0" w14:textId="77777777" w:rsidR="00A7436A" w:rsidRPr="0055329E" w:rsidRDefault="00A7436A" w:rsidP="002B0D5E">
                  <w:pPr>
                    <w:spacing w:after="0" w:line="240" w:lineRule="auto"/>
                    <w:rPr>
                      <w:rFonts w:cs="Arial"/>
                      <w:b/>
                      <w:bCs/>
                      <w:color w:val="000000"/>
                      <w:sz w:val="18"/>
                      <w:szCs w:val="18"/>
                    </w:rPr>
                  </w:pPr>
                  <w:r w:rsidRPr="0055329E">
                    <w:rPr>
                      <w:rFonts w:cs="Arial"/>
                      <w:b/>
                      <w:bCs/>
                      <w:color w:val="000000"/>
                      <w:sz w:val="18"/>
                      <w:szCs w:val="18"/>
                    </w:rPr>
                    <w:t>V. del Cauca</w:t>
                  </w:r>
                </w:p>
              </w:tc>
              <w:tc>
                <w:tcPr>
                  <w:tcW w:w="3550" w:type="dxa"/>
                  <w:tcBorders>
                    <w:top w:val="nil"/>
                    <w:left w:val="nil"/>
                    <w:bottom w:val="single" w:sz="4" w:space="0" w:color="auto"/>
                    <w:right w:val="single" w:sz="4" w:space="0" w:color="auto"/>
                  </w:tcBorders>
                  <w:shd w:val="clear" w:color="auto" w:fill="auto"/>
                  <w:noWrap/>
                  <w:vAlign w:val="bottom"/>
                  <w:hideMark/>
                </w:tcPr>
                <w:p w14:paraId="1806E932"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7</w:t>
                  </w:r>
                </w:p>
              </w:tc>
            </w:tr>
            <w:tr w:rsidR="00A7436A" w:rsidRPr="0055329E" w14:paraId="215789A3"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42917C74"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Cali</w:t>
                  </w:r>
                </w:p>
              </w:tc>
              <w:tc>
                <w:tcPr>
                  <w:tcW w:w="3550" w:type="dxa"/>
                  <w:tcBorders>
                    <w:top w:val="nil"/>
                    <w:left w:val="nil"/>
                    <w:bottom w:val="single" w:sz="4" w:space="0" w:color="auto"/>
                    <w:right w:val="single" w:sz="4" w:space="0" w:color="auto"/>
                  </w:tcBorders>
                  <w:shd w:val="clear" w:color="auto" w:fill="auto"/>
                  <w:noWrap/>
                  <w:vAlign w:val="bottom"/>
                  <w:hideMark/>
                </w:tcPr>
                <w:p w14:paraId="62603ED6"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4</w:t>
                  </w:r>
                </w:p>
              </w:tc>
            </w:tr>
            <w:tr w:rsidR="00A7436A" w:rsidRPr="0055329E" w14:paraId="0A1E6C9A"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3647E94A"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Sevilla</w:t>
                  </w:r>
                </w:p>
              </w:tc>
              <w:tc>
                <w:tcPr>
                  <w:tcW w:w="3550" w:type="dxa"/>
                  <w:tcBorders>
                    <w:top w:val="nil"/>
                    <w:left w:val="nil"/>
                    <w:bottom w:val="single" w:sz="4" w:space="0" w:color="auto"/>
                    <w:right w:val="single" w:sz="4" w:space="0" w:color="auto"/>
                  </w:tcBorders>
                  <w:shd w:val="clear" w:color="auto" w:fill="auto"/>
                  <w:noWrap/>
                  <w:vAlign w:val="bottom"/>
                  <w:hideMark/>
                </w:tcPr>
                <w:p w14:paraId="7FCD82C3"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1</w:t>
                  </w:r>
                </w:p>
              </w:tc>
            </w:tr>
            <w:tr w:rsidR="00A7436A" w:rsidRPr="0055329E" w14:paraId="7B5A8B44" w14:textId="77777777" w:rsidTr="002B0D5E">
              <w:trPr>
                <w:trHeight w:val="20"/>
              </w:trPr>
              <w:tc>
                <w:tcPr>
                  <w:tcW w:w="2289" w:type="dxa"/>
                  <w:tcBorders>
                    <w:top w:val="nil"/>
                    <w:left w:val="single" w:sz="4" w:space="0" w:color="auto"/>
                    <w:bottom w:val="single" w:sz="4" w:space="0" w:color="auto"/>
                    <w:right w:val="single" w:sz="4" w:space="0" w:color="auto"/>
                  </w:tcBorders>
                  <w:shd w:val="clear" w:color="auto" w:fill="auto"/>
                  <w:noWrap/>
                  <w:vAlign w:val="bottom"/>
                  <w:hideMark/>
                </w:tcPr>
                <w:p w14:paraId="4C3909DD" w14:textId="77777777" w:rsidR="00A7436A" w:rsidRPr="0055329E" w:rsidRDefault="00A7436A" w:rsidP="002B0D5E">
                  <w:pPr>
                    <w:spacing w:after="0" w:line="240" w:lineRule="auto"/>
                    <w:ind w:firstLineChars="100" w:firstLine="180"/>
                    <w:rPr>
                      <w:rFonts w:cs="Arial"/>
                      <w:color w:val="000000"/>
                      <w:sz w:val="18"/>
                      <w:szCs w:val="18"/>
                    </w:rPr>
                  </w:pPr>
                  <w:r w:rsidRPr="0055329E">
                    <w:rPr>
                      <w:rFonts w:cs="Arial"/>
                      <w:color w:val="000000"/>
                      <w:sz w:val="18"/>
                      <w:szCs w:val="18"/>
                    </w:rPr>
                    <w:t>Tuluá</w:t>
                  </w:r>
                </w:p>
              </w:tc>
              <w:tc>
                <w:tcPr>
                  <w:tcW w:w="3550" w:type="dxa"/>
                  <w:tcBorders>
                    <w:top w:val="nil"/>
                    <w:left w:val="nil"/>
                    <w:bottom w:val="single" w:sz="4" w:space="0" w:color="auto"/>
                    <w:right w:val="single" w:sz="4" w:space="0" w:color="auto"/>
                  </w:tcBorders>
                  <w:shd w:val="clear" w:color="auto" w:fill="auto"/>
                  <w:noWrap/>
                  <w:vAlign w:val="bottom"/>
                  <w:hideMark/>
                </w:tcPr>
                <w:p w14:paraId="433C4CC9" w14:textId="77777777" w:rsidR="00A7436A" w:rsidRPr="0055329E" w:rsidRDefault="00A7436A" w:rsidP="002B0D5E">
                  <w:pPr>
                    <w:spacing w:after="0" w:line="240" w:lineRule="auto"/>
                    <w:jc w:val="right"/>
                    <w:rPr>
                      <w:rFonts w:cs="Arial"/>
                      <w:color w:val="000000"/>
                      <w:sz w:val="18"/>
                      <w:szCs w:val="18"/>
                    </w:rPr>
                  </w:pPr>
                  <w:r w:rsidRPr="0055329E">
                    <w:rPr>
                      <w:rFonts w:cs="Arial"/>
                      <w:color w:val="000000"/>
                      <w:sz w:val="18"/>
                      <w:szCs w:val="18"/>
                    </w:rPr>
                    <w:t>2</w:t>
                  </w:r>
                </w:p>
              </w:tc>
            </w:tr>
            <w:tr w:rsidR="00A7436A" w:rsidRPr="0055329E" w14:paraId="5E69E9F1" w14:textId="77777777" w:rsidTr="00CE4EA0">
              <w:trPr>
                <w:trHeight w:val="20"/>
              </w:trPr>
              <w:tc>
                <w:tcPr>
                  <w:tcW w:w="2289" w:type="dxa"/>
                  <w:tcBorders>
                    <w:top w:val="nil"/>
                    <w:left w:val="single" w:sz="4" w:space="0" w:color="auto"/>
                    <w:bottom w:val="single" w:sz="4" w:space="0" w:color="auto"/>
                    <w:right w:val="single" w:sz="4" w:space="0" w:color="auto"/>
                  </w:tcBorders>
                  <w:shd w:val="clear" w:color="auto" w:fill="D1D1D1" w:themeFill="background2" w:themeFillShade="E6"/>
                  <w:noWrap/>
                  <w:vAlign w:val="bottom"/>
                  <w:hideMark/>
                </w:tcPr>
                <w:p w14:paraId="5B9D9E25" w14:textId="77777777" w:rsidR="00A7436A" w:rsidRPr="0055329E" w:rsidRDefault="00A7436A" w:rsidP="002B0D5E">
                  <w:pPr>
                    <w:spacing w:after="0" w:line="240" w:lineRule="auto"/>
                    <w:ind w:firstLineChars="100" w:firstLine="181"/>
                    <w:rPr>
                      <w:rFonts w:cs="Arial"/>
                      <w:b/>
                      <w:bCs/>
                      <w:color w:val="000000"/>
                      <w:sz w:val="18"/>
                      <w:szCs w:val="18"/>
                    </w:rPr>
                  </w:pPr>
                  <w:proofErr w:type="gramStart"/>
                  <w:r w:rsidRPr="0055329E">
                    <w:rPr>
                      <w:rFonts w:cs="Arial"/>
                      <w:b/>
                      <w:bCs/>
                      <w:color w:val="000000"/>
                      <w:sz w:val="18"/>
                      <w:szCs w:val="18"/>
                    </w:rPr>
                    <w:t>Total</w:t>
                  </w:r>
                  <w:proofErr w:type="gramEnd"/>
                  <w:r w:rsidRPr="0055329E">
                    <w:rPr>
                      <w:rFonts w:cs="Arial"/>
                      <w:b/>
                      <w:bCs/>
                      <w:color w:val="000000"/>
                      <w:sz w:val="18"/>
                      <w:szCs w:val="18"/>
                    </w:rPr>
                    <w:t xml:space="preserve"> General</w:t>
                  </w:r>
                </w:p>
              </w:tc>
              <w:tc>
                <w:tcPr>
                  <w:tcW w:w="3550" w:type="dxa"/>
                  <w:tcBorders>
                    <w:top w:val="nil"/>
                    <w:left w:val="nil"/>
                    <w:bottom w:val="single" w:sz="4" w:space="0" w:color="auto"/>
                    <w:right w:val="single" w:sz="4" w:space="0" w:color="auto"/>
                  </w:tcBorders>
                  <w:shd w:val="clear" w:color="auto" w:fill="D1D1D1" w:themeFill="background2" w:themeFillShade="E6"/>
                  <w:noWrap/>
                  <w:vAlign w:val="bottom"/>
                  <w:hideMark/>
                </w:tcPr>
                <w:p w14:paraId="48C8E79A" w14:textId="77777777" w:rsidR="00A7436A" w:rsidRPr="0055329E" w:rsidRDefault="00A7436A" w:rsidP="002B0D5E">
                  <w:pPr>
                    <w:spacing w:after="0" w:line="240" w:lineRule="auto"/>
                    <w:jc w:val="right"/>
                    <w:rPr>
                      <w:rFonts w:cs="Arial"/>
                      <w:b/>
                      <w:bCs/>
                      <w:color w:val="000000"/>
                      <w:sz w:val="18"/>
                      <w:szCs w:val="18"/>
                    </w:rPr>
                  </w:pPr>
                  <w:r w:rsidRPr="0055329E">
                    <w:rPr>
                      <w:rFonts w:cs="Arial"/>
                      <w:b/>
                      <w:bCs/>
                      <w:color w:val="000000"/>
                      <w:sz w:val="18"/>
                      <w:szCs w:val="18"/>
                    </w:rPr>
                    <w:t>84</w:t>
                  </w:r>
                </w:p>
              </w:tc>
            </w:tr>
          </w:tbl>
          <w:p w14:paraId="2040AB14" w14:textId="77777777" w:rsidR="00A7436A" w:rsidRPr="0055329E" w:rsidRDefault="00A7436A" w:rsidP="005500E4">
            <w:pPr>
              <w:pStyle w:val="NormalWeb"/>
              <w:spacing w:after="0"/>
              <w:rPr>
                <w:rFonts w:asciiTheme="minorHAnsi" w:hAnsiTheme="minorHAnsi" w:cs="Arial"/>
                <w:color w:val="000000" w:themeColor="text1"/>
                <w:sz w:val="18"/>
                <w:szCs w:val="18"/>
                <w:bdr w:val="none" w:sz="0" w:space="0" w:color="auto" w:frame="1"/>
              </w:rPr>
            </w:pPr>
          </w:p>
        </w:tc>
      </w:tr>
      <w:tr w:rsidR="00A7436A" w:rsidRPr="0055329E" w14:paraId="1A9E0325" w14:textId="77777777" w:rsidTr="002B0D5E">
        <w:trPr>
          <w:jc w:val="center"/>
        </w:trPr>
        <w:tc>
          <w:tcPr>
            <w:tcW w:w="3124" w:type="dxa"/>
            <w:shd w:val="clear" w:color="auto" w:fill="D1D1D1" w:themeFill="background2" w:themeFillShade="E6"/>
          </w:tcPr>
          <w:p w14:paraId="6C8A3DF5" w14:textId="77777777" w:rsidR="00A7436A" w:rsidRPr="0055329E" w:rsidRDefault="00A7436A"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lastRenderedPageBreak/>
              <w:t>Breve descripción (¿en qué consiste?)</w:t>
            </w:r>
          </w:p>
        </w:tc>
        <w:tc>
          <w:tcPr>
            <w:tcW w:w="6090" w:type="dxa"/>
            <w:shd w:val="clear" w:color="auto" w:fill="auto"/>
          </w:tcPr>
          <w:p w14:paraId="0E77D160" w14:textId="77777777" w:rsidR="00A7436A" w:rsidRPr="0055329E" w:rsidRDefault="00A7436A" w:rsidP="005500E4">
            <w:pPr>
              <w:pStyle w:val="NormalWeb"/>
              <w:spacing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El ICBF desarrolló como una de sus estrategias el apoyo a experiencias y/o iniciativas comunitarias. El apoyo a las experiencias o iniciativas comunitarias hace parte de la propuesta de atención y de procesos de fortalecimiento establecidos en la Estrategia Atrapasueños para el Desarrollo Integral de Niñas, Niños, Adolescentes, Jóvenes sus Familias y Comunidades, surge como una iniciativa del ICBF para promover condiciones en las que niñas, niños y adolescentes vivan en contextos en los que puedan realizar sus planes de vida como expresión de la garantía y goce efectivo del derecho a que puedan ser lo que quieran ser.</w:t>
            </w:r>
          </w:p>
          <w:p w14:paraId="25A7FC9C" w14:textId="77777777" w:rsidR="00A7436A" w:rsidRPr="0055329E" w:rsidRDefault="00A7436A" w:rsidP="005500E4">
            <w:pPr>
              <w:pStyle w:val="NormalWeb"/>
              <w:spacing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En razón a lo anterior, desde el ICBF se considera que estas experiencias o iniciativas se dinamizan y realizan en el territorio colectivo más inmediato (cuadra, barrio, comuna, vereda, resguardo, localidad etc.), a partir del desarrollo de acciones de promoción para el goce efectivo de derechos en las que niñas, niños y adolescentes son actores protagónicos en su desarrollo e implementación; así mismo, mediante la realización de actividades que fortalecen sus habilidades y capacidades para la construcción de planes de vida relacionados con la construcción de culturas de paz, haciendo uso del tiempo libre como un espacio temporal estratégico para su reconocimiento y acceso a otras experiencias y saberes que confluyen en sus posibilidades de realización como niñas, niños y adolescentes en entornos protectores y que promueven el desarrollo y la autonomía integral. Estas actividades deben contribuir a la realización de lecturas de realidades territoriales, el trabajo participativo en diálogo incidente y constante con niñas, niños y adolescentes, que contribuye, a su vez, a la prevención de violencias, riesgos específicos y promoción de derechos.</w:t>
            </w:r>
          </w:p>
          <w:p w14:paraId="3892B102" w14:textId="7B803881" w:rsidR="00A7436A" w:rsidRPr="0055329E" w:rsidRDefault="00A7436A" w:rsidP="005500E4">
            <w:pPr>
              <w:pStyle w:val="NormalWeb"/>
              <w:spacing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Con el desarrollo de las experiencias e iniciativas se buscó disminuir los riesgos de posibles vulneraciones de los derechos de niñas niños y adolescentes en periodos de receso escolar y vacacional y</w:t>
            </w:r>
            <w:r w:rsidR="002C5BCD" w:rsidRPr="0055329E">
              <w:rPr>
                <w:rFonts w:asciiTheme="minorHAnsi" w:hAnsiTheme="minorHAnsi" w:cs="Arial"/>
                <w:color w:val="000000" w:themeColor="text1"/>
                <w:sz w:val="18"/>
                <w:szCs w:val="18"/>
                <w:bdr w:val="none" w:sz="0" w:space="0" w:color="auto" w:frame="1"/>
                <w:lang w:val="es-CO"/>
              </w:rPr>
              <w:t>,</w:t>
            </w:r>
            <w:r w:rsidRPr="0055329E">
              <w:rPr>
                <w:rFonts w:asciiTheme="minorHAnsi" w:hAnsiTheme="minorHAnsi" w:cs="Arial"/>
                <w:color w:val="000000" w:themeColor="text1"/>
                <w:sz w:val="18"/>
                <w:szCs w:val="18"/>
                <w:bdr w:val="none" w:sz="0" w:space="0" w:color="auto" w:frame="1"/>
                <w:lang w:val="es-CO"/>
              </w:rPr>
              <w:t xml:space="preserve"> así mismo</w:t>
            </w:r>
            <w:r w:rsidR="002C5BCD" w:rsidRPr="0055329E">
              <w:rPr>
                <w:rFonts w:asciiTheme="minorHAnsi" w:hAnsiTheme="minorHAnsi" w:cs="Arial"/>
                <w:color w:val="000000" w:themeColor="text1"/>
                <w:sz w:val="18"/>
                <w:szCs w:val="18"/>
                <w:bdr w:val="none" w:sz="0" w:space="0" w:color="auto" w:frame="1"/>
                <w:lang w:val="es-CO"/>
              </w:rPr>
              <w:t>,</w:t>
            </w:r>
            <w:r w:rsidRPr="0055329E">
              <w:rPr>
                <w:rFonts w:asciiTheme="minorHAnsi" w:hAnsiTheme="minorHAnsi" w:cs="Arial"/>
                <w:color w:val="000000" w:themeColor="text1"/>
                <w:sz w:val="18"/>
                <w:szCs w:val="18"/>
                <w:bdr w:val="none" w:sz="0" w:space="0" w:color="auto" w:frame="1"/>
                <w:lang w:val="es-CO"/>
              </w:rPr>
              <w:t xml:space="preserve"> promover y fortalecer las habilidades y capacidades para el desarrollo e implementación de estrategias y herramientas que les permita la identificación y respuesta ante posibles situaciones de vulneración; generando acciones para el reconocimiento de las rutas de atención en caso de vulneración de derechos, de atención social y preventivas de carácter comunitario y social. Esto a su vez, acompañado de intervenciones en espacios públicos y campañas de movilización en torno a la desnormalización y desmonte de las violencias hacia la infancia, especialmente desde el fortalecimiento de los entornos como espacios de cuidado, diálogo y negociación, que reconozcan las necesidades particulares de la niñez y que cuestionen el uso de la violencia como estrategia para la resolución y el afrontamiento de los conflictos individuales, familiares, comunitarios e institucionales, favoreciendo así la consolidación de comunidades de paz. </w:t>
            </w:r>
          </w:p>
          <w:p w14:paraId="6E9D6660" w14:textId="77777777" w:rsidR="00A7436A" w:rsidRPr="0055329E" w:rsidRDefault="00A7436A" w:rsidP="005500E4">
            <w:pPr>
              <w:pStyle w:val="NormalWeb"/>
              <w:spacing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Las experiencias e iniciativas estuvieron encaminadas a fortalecer los conocimientos, actitudes, habilidades y prácticas de niñas, niños, adolescentes y jóvenes para que ocupen un rol activo en la identificación y prevención de los siguientes riesgos:</w:t>
            </w:r>
          </w:p>
          <w:p w14:paraId="276D6A1C" w14:textId="77777777" w:rsidR="00A7436A" w:rsidRPr="0055329E" w:rsidRDefault="00A7436A" w:rsidP="002B0D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lastRenderedPageBreak/>
              <w:t>• Las violencias basadas en Género -VBG</w:t>
            </w:r>
          </w:p>
          <w:p w14:paraId="2B8C89F7" w14:textId="77777777" w:rsidR="00A7436A" w:rsidRPr="0055329E" w:rsidRDefault="00A7436A" w:rsidP="002B0D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Violencias sexuales y Explotación Sexual Comercial de Niñas, Niños y Adolescentes – ESCNNA</w:t>
            </w:r>
          </w:p>
          <w:p w14:paraId="4995A1BF" w14:textId="77777777" w:rsidR="00A7436A" w:rsidRPr="0055329E" w:rsidRDefault="00A7436A" w:rsidP="002B0D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Matrimonios y Uniones Infantiles Tempranas y Forzadas – MUITF</w:t>
            </w:r>
          </w:p>
          <w:p w14:paraId="0C6AEE23" w14:textId="77777777" w:rsidR="00A7436A" w:rsidRPr="0055329E" w:rsidRDefault="00A7436A" w:rsidP="002B0D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Embarazo en la adolescencia</w:t>
            </w:r>
          </w:p>
          <w:p w14:paraId="7D3E6EB5" w14:textId="77777777" w:rsidR="00A7436A" w:rsidRPr="0055329E" w:rsidRDefault="00A7436A" w:rsidP="002B0D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Violencias al interior del hogar</w:t>
            </w:r>
          </w:p>
          <w:p w14:paraId="5F2A0638" w14:textId="77777777" w:rsidR="00A7436A" w:rsidRPr="0055329E" w:rsidRDefault="00A7436A" w:rsidP="002B0D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El trabajo infantil y trabajo no protegido e informal</w:t>
            </w:r>
          </w:p>
          <w:p w14:paraId="6A3D84E8" w14:textId="77777777" w:rsidR="00A7436A" w:rsidRPr="0055329E" w:rsidRDefault="00A7436A" w:rsidP="002B0D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Alta permanencia y vida en calle</w:t>
            </w:r>
          </w:p>
          <w:p w14:paraId="5520AE11" w14:textId="77777777" w:rsidR="00A7436A" w:rsidRPr="0055329E" w:rsidRDefault="00A7436A" w:rsidP="002B0D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Embarazo infantil</w:t>
            </w:r>
          </w:p>
          <w:p w14:paraId="61C2B0B1" w14:textId="77777777" w:rsidR="00A7436A" w:rsidRPr="0055329E" w:rsidRDefault="00A7436A" w:rsidP="002B0D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La trata de personas</w:t>
            </w:r>
          </w:p>
          <w:p w14:paraId="0501736F" w14:textId="77777777" w:rsidR="00A7436A" w:rsidRPr="0055329E" w:rsidRDefault="00A7436A" w:rsidP="002B0D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Reclutamiento, utilización y uso por parte de Grupos Armados Organizados -GAO y Grupos Delincuenciales Organizados -GDO,</w:t>
            </w:r>
          </w:p>
          <w:p w14:paraId="23B629D7" w14:textId="11EC0F2F" w:rsidR="00A7436A" w:rsidRPr="0055329E" w:rsidRDefault="00A7436A" w:rsidP="002B0D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 Comisión de delitos </w:t>
            </w:r>
            <w:r w:rsidR="00FE1962" w:rsidRPr="0055329E">
              <w:rPr>
                <w:rFonts w:asciiTheme="minorHAnsi" w:hAnsiTheme="minorHAnsi" w:cs="Arial"/>
                <w:color w:val="000000" w:themeColor="text1"/>
                <w:sz w:val="18"/>
                <w:szCs w:val="18"/>
                <w:bdr w:val="none" w:sz="0" w:space="0" w:color="auto" w:frame="1"/>
                <w:lang w:val="es-CO"/>
              </w:rPr>
              <w:t xml:space="preserve">por parte </w:t>
            </w:r>
            <w:r w:rsidRPr="0055329E">
              <w:rPr>
                <w:rFonts w:asciiTheme="minorHAnsi" w:hAnsiTheme="minorHAnsi" w:cs="Arial"/>
                <w:color w:val="000000" w:themeColor="text1"/>
                <w:sz w:val="18"/>
                <w:szCs w:val="18"/>
                <w:bdr w:val="none" w:sz="0" w:space="0" w:color="auto" w:frame="1"/>
                <w:lang w:val="es-CO"/>
              </w:rPr>
              <w:t>de adolescentes</w:t>
            </w:r>
          </w:p>
          <w:p w14:paraId="44E37BCE" w14:textId="2474F126" w:rsidR="00A7436A" w:rsidRPr="0055329E" w:rsidRDefault="00A7436A" w:rsidP="002B0D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El consumo temprano de sustancias psicoactivas legales o ilegales y consumos</w:t>
            </w:r>
            <w:r w:rsidR="00FE1962" w:rsidRPr="0055329E">
              <w:rPr>
                <w:rFonts w:asciiTheme="minorHAnsi" w:hAnsiTheme="minorHAnsi" w:cs="Arial"/>
                <w:color w:val="000000" w:themeColor="text1"/>
                <w:sz w:val="18"/>
                <w:szCs w:val="18"/>
                <w:bdr w:val="none" w:sz="0" w:space="0" w:color="auto" w:frame="1"/>
                <w:lang w:val="es-CO"/>
              </w:rPr>
              <w:t xml:space="preserve"> </w:t>
            </w:r>
            <w:r w:rsidRPr="0055329E">
              <w:rPr>
                <w:rFonts w:asciiTheme="minorHAnsi" w:hAnsiTheme="minorHAnsi" w:cs="Arial"/>
                <w:color w:val="000000" w:themeColor="text1"/>
                <w:sz w:val="18"/>
                <w:szCs w:val="18"/>
                <w:bdr w:val="none" w:sz="0" w:space="0" w:color="auto" w:frame="1"/>
                <w:lang w:val="es-CO"/>
              </w:rPr>
              <w:t>problemáticos</w:t>
            </w:r>
          </w:p>
          <w:p w14:paraId="661176E2" w14:textId="77777777" w:rsidR="00A7436A" w:rsidRPr="0055329E" w:rsidRDefault="00A7436A" w:rsidP="002B0D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Los riesgos digitales</w:t>
            </w:r>
          </w:p>
          <w:p w14:paraId="470AAF44" w14:textId="77777777" w:rsidR="00A7436A" w:rsidRPr="0055329E" w:rsidRDefault="00A7436A" w:rsidP="002B0D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 Los actos de discriminación por razones de pertenencia étnica, discapacidad y/o estatus migratorio, acoso escolar o </w:t>
            </w:r>
            <w:proofErr w:type="spellStart"/>
            <w:proofErr w:type="gramStart"/>
            <w:r w:rsidRPr="0055329E">
              <w:rPr>
                <w:rFonts w:asciiTheme="minorHAnsi" w:hAnsiTheme="minorHAnsi" w:cs="Arial"/>
                <w:color w:val="000000" w:themeColor="text1"/>
                <w:sz w:val="18"/>
                <w:szCs w:val="18"/>
                <w:bdr w:val="none" w:sz="0" w:space="0" w:color="auto" w:frame="1"/>
                <w:lang w:val="es-CO"/>
              </w:rPr>
              <w:t>bullying</w:t>
            </w:r>
            <w:proofErr w:type="spellEnd"/>
            <w:proofErr w:type="gramEnd"/>
          </w:p>
          <w:p w14:paraId="7FF2A482" w14:textId="77777777" w:rsidR="00A7436A" w:rsidRPr="0055329E" w:rsidRDefault="00A7436A" w:rsidP="002B0D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Suicidio</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infantil</w:t>
            </w:r>
            <w:proofErr w:type="spellEnd"/>
            <w:r w:rsidRPr="0055329E">
              <w:rPr>
                <w:rFonts w:asciiTheme="minorHAnsi" w:hAnsiTheme="minorHAnsi" w:cs="Arial"/>
                <w:color w:val="000000" w:themeColor="text1"/>
                <w:sz w:val="18"/>
                <w:szCs w:val="18"/>
                <w:bdr w:val="none" w:sz="0" w:space="0" w:color="auto" w:frame="1"/>
              </w:rPr>
              <w:t xml:space="preserve"> y </w:t>
            </w:r>
            <w:proofErr w:type="spellStart"/>
            <w:r w:rsidRPr="0055329E">
              <w:rPr>
                <w:rFonts w:asciiTheme="minorHAnsi" w:hAnsiTheme="minorHAnsi" w:cs="Arial"/>
                <w:color w:val="000000" w:themeColor="text1"/>
                <w:sz w:val="18"/>
                <w:szCs w:val="18"/>
                <w:bdr w:val="none" w:sz="0" w:space="0" w:color="auto" w:frame="1"/>
              </w:rPr>
              <w:t>juvenil</w:t>
            </w:r>
            <w:proofErr w:type="spellEnd"/>
            <w:r w:rsidRPr="0055329E">
              <w:rPr>
                <w:rFonts w:asciiTheme="minorHAnsi" w:hAnsiTheme="minorHAnsi" w:cs="Arial"/>
                <w:color w:val="000000" w:themeColor="text1"/>
                <w:sz w:val="18"/>
                <w:szCs w:val="18"/>
                <w:bdr w:val="none" w:sz="0" w:space="0" w:color="auto" w:frame="1"/>
              </w:rPr>
              <w:t>.</w:t>
            </w:r>
          </w:p>
        </w:tc>
      </w:tr>
      <w:tr w:rsidR="00A7436A" w:rsidRPr="0055329E" w14:paraId="04B6CF0B" w14:textId="77777777" w:rsidTr="002B0D5E">
        <w:trPr>
          <w:jc w:val="center"/>
        </w:trPr>
        <w:tc>
          <w:tcPr>
            <w:tcW w:w="3124" w:type="dxa"/>
            <w:shd w:val="clear" w:color="auto" w:fill="D1D1D1" w:themeFill="background2" w:themeFillShade="E6"/>
          </w:tcPr>
          <w:p w14:paraId="3AEB55EB" w14:textId="77777777" w:rsidR="00A7436A" w:rsidRPr="0055329E" w:rsidRDefault="00A7436A" w:rsidP="005500E4">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lastRenderedPageBreak/>
              <w:t>Principales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resultados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u w:val="single"/>
                <w:bdr w:val="none" w:sz="0" w:space="0" w:color="auto" w:frame="1"/>
              </w:rPr>
              <w:t>cuantitativos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alcanzados</w:t>
            </w:r>
            <w:proofErr w:type="spellEnd"/>
          </w:p>
        </w:tc>
        <w:tc>
          <w:tcPr>
            <w:tcW w:w="6090" w:type="dxa"/>
            <w:shd w:val="clear" w:color="auto" w:fill="auto"/>
          </w:tcPr>
          <w:p w14:paraId="714BEA0A" w14:textId="77777777" w:rsidR="00A7436A" w:rsidRPr="0055329E" w:rsidRDefault="00A7436A" w:rsidP="005500E4">
            <w:pPr>
              <w:pStyle w:val="NormalWeb"/>
              <w:spacing w:before="0" w:beforeAutospacing="0" w:after="0" w:afterAutospacing="0"/>
              <w:jc w:val="both"/>
              <w:rPr>
                <w:rFonts w:asciiTheme="minorHAnsi" w:hAnsiTheme="minorHAnsi" w:cs="Arial"/>
                <w:color w:val="000000" w:themeColor="text1"/>
                <w:sz w:val="18"/>
                <w:szCs w:val="18"/>
              </w:rPr>
            </w:pPr>
          </w:p>
          <w:tbl>
            <w:tblPr>
              <w:tblStyle w:val="Tablaconcuadrcula"/>
              <w:tblW w:w="5688" w:type="dxa"/>
              <w:tblLayout w:type="fixed"/>
              <w:tblLook w:val="06A0" w:firstRow="1" w:lastRow="0" w:firstColumn="1" w:lastColumn="0" w:noHBand="1" w:noVBand="1"/>
            </w:tblPr>
            <w:tblGrid>
              <w:gridCol w:w="1197"/>
              <w:gridCol w:w="957"/>
              <w:gridCol w:w="1559"/>
              <w:gridCol w:w="1975"/>
            </w:tblGrid>
            <w:tr w:rsidR="00A7436A" w:rsidRPr="0055329E" w14:paraId="0D00AC67" w14:textId="77777777" w:rsidTr="002B0D5E">
              <w:trPr>
                <w:trHeight w:val="288"/>
              </w:trPr>
              <w:tc>
                <w:tcPr>
                  <w:tcW w:w="1197" w:type="dxa"/>
                  <w:shd w:val="clear" w:color="auto" w:fill="D1D1D1" w:themeFill="background2" w:themeFillShade="E6"/>
                </w:tcPr>
                <w:p w14:paraId="085E8164" w14:textId="77777777" w:rsidR="00A7436A" w:rsidRPr="0055329E" w:rsidRDefault="00A7436A" w:rsidP="005500E4">
                  <w:pPr>
                    <w:rPr>
                      <w:rFonts w:eastAsia="Arial Narrow" w:cs="Arial Narrow"/>
                      <w:b/>
                      <w:bCs/>
                      <w:color w:val="000000" w:themeColor="text1"/>
                      <w:sz w:val="18"/>
                      <w:szCs w:val="18"/>
                    </w:rPr>
                  </w:pPr>
                </w:p>
              </w:tc>
              <w:tc>
                <w:tcPr>
                  <w:tcW w:w="957" w:type="dxa"/>
                  <w:shd w:val="clear" w:color="auto" w:fill="D1D1D1" w:themeFill="background2" w:themeFillShade="E6"/>
                </w:tcPr>
                <w:p w14:paraId="2C968144" w14:textId="77777777" w:rsidR="00A7436A" w:rsidRPr="0055329E" w:rsidRDefault="00A7436A" w:rsidP="005500E4">
                  <w:pPr>
                    <w:jc w:val="center"/>
                    <w:rPr>
                      <w:rFonts w:eastAsia="Arial Narrow" w:cs="Arial Narrow"/>
                      <w:b/>
                      <w:bCs/>
                      <w:color w:val="000000" w:themeColor="text1"/>
                      <w:sz w:val="18"/>
                      <w:szCs w:val="18"/>
                    </w:rPr>
                  </w:pPr>
                  <w:r w:rsidRPr="0055329E">
                    <w:rPr>
                      <w:rFonts w:eastAsia="Arial Narrow" w:cs="Arial Narrow"/>
                      <w:b/>
                      <w:bCs/>
                      <w:color w:val="000000" w:themeColor="text1"/>
                      <w:sz w:val="18"/>
                      <w:szCs w:val="18"/>
                    </w:rPr>
                    <w:t>NIÑOS Y NIÑAS</w:t>
                  </w:r>
                </w:p>
              </w:tc>
              <w:tc>
                <w:tcPr>
                  <w:tcW w:w="1559" w:type="dxa"/>
                  <w:shd w:val="clear" w:color="auto" w:fill="D1D1D1" w:themeFill="background2" w:themeFillShade="E6"/>
                </w:tcPr>
                <w:p w14:paraId="24E9E06D" w14:textId="77777777" w:rsidR="00A7436A" w:rsidRPr="0055329E" w:rsidRDefault="00A7436A" w:rsidP="005500E4">
                  <w:pPr>
                    <w:rPr>
                      <w:rFonts w:eastAsia="Arial Narrow" w:cs="Arial Narrow"/>
                      <w:b/>
                      <w:bCs/>
                      <w:color w:val="000000" w:themeColor="text1"/>
                      <w:sz w:val="18"/>
                      <w:szCs w:val="18"/>
                    </w:rPr>
                  </w:pPr>
                  <w:r w:rsidRPr="0055329E">
                    <w:rPr>
                      <w:rFonts w:eastAsia="Arial Narrow" w:cs="Arial Narrow"/>
                      <w:b/>
                      <w:bCs/>
                      <w:color w:val="000000" w:themeColor="text1"/>
                      <w:sz w:val="18"/>
                      <w:szCs w:val="18"/>
                    </w:rPr>
                    <w:t>ADOLESCENTES</w:t>
                  </w:r>
                </w:p>
              </w:tc>
              <w:tc>
                <w:tcPr>
                  <w:tcW w:w="1975" w:type="dxa"/>
                  <w:shd w:val="clear" w:color="auto" w:fill="D1D1D1" w:themeFill="background2" w:themeFillShade="E6"/>
                </w:tcPr>
                <w:p w14:paraId="3B537D74" w14:textId="77777777" w:rsidR="00A7436A" w:rsidRPr="0055329E" w:rsidRDefault="00A7436A" w:rsidP="005500E4">
                  <w:pPr>
                    <w:rPr>
                      <w:rFonts w:eastAsia="Arial Narrow" w:cs="Arial Narrow"/>
                      <w:b/>
                      <w:bCs/>
                      <w:color w:val="000000" w:themeColor="text1"/>
                      <w:sz w:val="18"/>
                      <w:szCs w:val="18"/>
                    </w:rPr>
                  </w:pPr>
                  <w:r w:rsidRPr="0055329E">
                    <w:rPr>
                      <w:rFonts w:eastAsia="Arial Narrow" w:cs="Arial Narrow"/>
                      <w:b/>
                      <w:bCs/>
                      <w:color w:val="000000" w:themeColor="text1"/>
                      <w:sz w:val="18"/>
                      <w:szCs w:val="18"/>
                    </w:rPr>
                    <w:t>VALOR TOTAL ESTIMULOS</w:t>
                  </w:r>
                </w:p>
              </w:tc>
            </w:tr>
            <w:tr w:rsidR="00A7436A" w:rsidRPr="0055329E" w14:paraId="3D42E51D" w14:textId="77777777" w:rsidTr="000B062A">
              <w:trPr>
                <w:trHeight w:val="288"/>
              </w:trPr>
              <w:tc>
                <w:tcPr>
                  <w:tcW w:w="1197" w:type="dxa"/>
                </w:tcPr>
                <w:p w14:paraId="6DE2960D" w14:textId="77777777" w:rsidR="00A7436A" w:rsidRPr="0055329E" w:rsidRDefault="00A7436A" w:rsidP="005500E4">
                  <w:pPr>
                    <w:rPr>
                      <w:rFonts w:eastAsia="Arial Narrow" w:cs="Arial Narrow"/>
                      <w:b/>
                      <w:bCs/>
                      <w:color w:val="000000" w:themeColor="text1"/>
                      <w:sz w:val="18"/>
                      <w:szCs w:val="18"/>
                    </w:rPr>
                  </w:pPr>
                  <w:r w:rsidRPr="0055329E">
                    <w:rPr>
                      <w:rFonts w:eastAsia="Arial Narrow" w:cs="Arial Narrow"/>
                      <w:b/>
                      <w:bCs/>
                      <w:color w:val="000000" w:themeColor="text1"/>
                      <w:sz w:val="18"/>
                      <w:szCs w:val="18"/>
                    </w:rPr>
                    <w:t>Subtotal</w:t>
                  </w:r>
                </w:p>
              </w:tc>
              <w:tc>
                <w:tcPr>
                  <w:tcW w:w="957" w:type="dxa"/>
                </w:tcPr>
                <w:p w14:paraId="28A35820" w14:textId="77777777" w:rsidR="00A7436A" w:rsidRPr="0055329E" w:rsidRDefault="00A7436A" w:rsidP="005500E4">
                  <w:pPr>
                    <w:rPr>
                      <w:rFonts w:eastAsia="Arial Narrow" w:cs="Arial Narrow"/>
                      <w:color w:val="000000" w:themeColor="text1"/>
                      <w:sz w:val="18"/>
                      <w:szCs w:val="18"/>
                    </w:rPr>
                  </w:pPr>
                  <w:r w:rsidRPr="0055329E">
                    <w:rPr>
                      <w:rFonts w:eastAsia="Arial Narrow" w:cs="Arial Narrow"/>
                      <w:color w:val="000000" w:themeColor="text1"/>
                      <w:sz w:val="18"/>
                      <w:szCs w:val="18"/>
                    </w:rPr>
                    <w:t>14.693</w:t>
                  </w:r>
                </w:p>
              </w:tc>
              <w:tc>
                <w:tcPr>
                  <w:tcW w:w="1559" w:type="dxa"/>
                </w:tcPr>
                <w:p w14:paraId="1D789094" w14:textId="77777777" w:rsidR="00A7436A" w:rsidRPr="0055329E" w:rsidRDefault="00A7436A" w:rsidP="005500E4">
                  <w:pPr>
                    <w:rPr>
                      <w:rFonts w:eastAsia="Arial Narrow" w:cs="Arial Narrow"/>
                      <w:color w:val="000000" w:themeColor="text1"/>
                      <w:sz w:val="18"/>
                      <w:szCs w:val="18"/>
                    </w:rPr>
                  </w:pPr>
                  <w:r w:rsidRPr="0055329E">
                    <w:rPr>
                      <w:rFonts w:eastAsia="Arial Narrow" w:cs="Arial Narrow"/>
                      <w:color w:val="000000" w:themeColor="text1"/>
                      <w:sz w:val="18"/>
                      <w:szCs w:val="18"/>
                    </w:rPr>
                    <w:t>10.146</w:t>
                  </w:r>
                </w:p>
              </w:tc>
              <w:tc>
                <w:tcPr>
                  <w:tcW w:w="1975" w:type="dxa"/>
                </w:tcPr>
                <w:p w14:paraId="354F4626" w14:textId="77777777" w:rsidR="00A7436A" w:rsidRPr="0055329E" w:rsidRDefault="00A7436A" w:rsidP="005500E4">
                  <w:pPr>
                    <w:jc w:val="center"/>
                    <w:rPr>
                      <w:rFonts w:eastAsia="Arial Narrow" w:cs="Arial Narrow"/>
                      <w:b/>
                      <w:bCs/>
                      <w:color w:val="000000" w:themeColor="text1"/>
                      <w:sz w:val="18"/>
                      <w:szCs w:val="18"/>
                    </w:rPr>
                  </w:pPr>
                  <w:r w:rsidRPr="0055329E">
                    <w:rPr>
                      <w:rFonts w:eastAsia="Arial Narrow" w:cs="Arial Narrow"/>
                      <w:b/>
                      <w:bCs/>
                      <w:color w:val="000000" w:themeColor="text1"/>
                      <w:sz w:val="18"/>
                      <w:szCs w:val="18"/>
                    </w:rPr>
                    <w:t>$ 11.069.868.827</w:t>
                  </w:r>
                </w:p>
              </w:tc>
            </w:tr>
            <w:tr w:rsidR="00A7436A" w:rsidRPr="0055329E" w14:paraId="7D6CFE4C" w14:textId="77777777" w:rsidTr="000B062A">
              <w:trPr>
                <w:trHeight w:val="288"/>
              </w:trPr>
              <w:tc>
                <w:tcPr>
                  <w:tcW w:w="1197" w:type="dxa"/>
                </w:tcPr>
                <w:p w14:paraId="4A5C640C" w14:textId="77777777" w:rsidR="00A7436A" w:rsidRPr="0055329E" w:rsidRDefault="00A7436A" w:rsidP="005500E4">
                  <w:pPr>
                    <w:rPr>
                      <w:rFonts w:eastAsia="Arial Narrow" w:cs="Arial Narrow"/>
                      <w:b/>
                      <w:bCs/>
                      <w:color w:val="000000" w:themeColor="text1"/>
                      <w:sz w:val="18"/>
                      <w:szCs w:val="18"/>
                    </w:rPr>
                  </w:pPr>
                  <w:r w:rsidRPr="0055329E">
                    <w:rPr>
                      <w:rFonts w:eastAsia="Arial Narrow" w:cs="Arial Narrow"/>
                      <w:b/>
                      <w:bCs/>
                      <w:color w:val="000000" w:themeColor="text1"/>
                      <w:sz w:val="18"/>
                      <w:szCs w:val="18"/>
                    </w:rPr>
                    <w:t>Total</w:t>
                  </w:r>
                </w:p>
              </w:tc>
              <w:tc>
                <w:tcPr>
                  <w:tcW w:w="2516" w:type="dxa"/>
                  <w:gridSpan w:val="2"/>
                </w:tcPr>
                <w:p w14:paraId="55770A62" w14:textId="77777777" w:rsidR="00A7436A" w:rsidRPr="0055329E" w:rsidRDefault="00A7436A" w:rsidP="005500E4">
                  <w:pPr>
                    <w:pStyle w:val="NormalWeb"/>
                    <w:jc w:val="center"/>
                    <w:rPr>
                      <w:rFonts w:asciiTheme="minorHAnsi" w:eastAsia="Arial Narrow" w:hAnsiTheme="minorHAnsi" w:cs="Arial Narrow"/>
                      <w:color w:val="000000" w:themeColor="text1"/>
                      <w:sz w:val="18"/>
                      <w:szCs w:val="18"/>
                    </w:rPr>
                  </w:pPr>
                  <w:r w:rsidRPr="0055329E">
                    <w:rPr>
                      <w:rFonts w:asciiTheme="minorHAnsi" w:eastAsia="Arial Narrow" w:hAnsiTheme="minorHAnsi" w:cs="Arial Narrow"/>
                      <w:b/>
                      <w:bCs/>
                      <w:color w:val="000000" w:themeColor="text1"/>
                      <w:sz w:val="18"/>
                      <w:szCs w:val="18"/>
                    </w:rPr>
                    <w:t>24.839</w:t>
                  </w:r>
                  <w:r w:rsidRPr="0055329E">
                    <w:rPr>
                      <w:rFonts w:asciiTheme="minorHAnsi" w:eastAsia="Arial Narrow" w:hAnsiTheme="minorHAnsi" w:cs="Arial Narrow"/>
                      <w:b/>
                      <w:bCs/>
                      <w:color w:val="FFFFFF" w:themeColor="background1"/>
                      <w:sz w:val="18"/>
                      <w:szCs w:val="18"/>
                    </w:rPr>
                    <w:t>.</w:t>
                  </w:r>
                </w:p>
              </w:tc>
              <w:tc>
                <w:tcPr>
                  <w:tcW w:w="1975" w:type="dxa"/>
                </w:tcPr>
                <w:p w14:paraId="52D62C44" w14:textId="77777777" w:rsidR="00A7436A" w:rsidRPr="0055329E" w:rsidRDefault="00A7436A" w:rsidP="005500E4">
                  <w:pPr>
                    <w:pStyle w:val="NormalWeb"/>
                    <w:rPr>
                      <w:rFonts w:asciiTheme="minorHAnsi" w:eastAsia="Arial Narrow" w:hAnsiTheme="minorHAnsi" w:cs="Arial Narrow"/>
                      <w:color w:val="000000" w:themeColor="text1"/>
                      <w:sz w:val="18"/>
                      <w:szCs w:val="18"/>
                    </w:rPr>
                  </w:pPr>
                </w:p>
              </w:tc>
            </w:tr>
          </w:tbl>
          <w:p w14:paraId="5964A264" w14:textId="77777777" w:rsidR="00A7436A" w:rsidRPr="0055329E" w:rsidRDefault="00A7436A" w:rsidP="005500E4">
            <w:pPr>
              <w:pStyle w:val="NormalWeb"/>
              <w:spacing w:before="0" w:beforeAutospacing="0" w:after="0" w:afterAutospacing="0"/>
              <w:jc w:val="both"/>
              <w:rPr>
                <w:rFonts w:asciiTheme="minorHAnsi" w:hAnsiTheme="minorHAnsi" w:cs="Arial"/>
                <w:color w:val="000000" w:themeColor="text1"/>
                <w:sz w:val="18"/>
                <w:szCs w:val="18"/>
                <w:bdr w:val="none" w:sz="0" w:space="0" w:color="auto" w:frame="1"/>
              </w:rPr>
            </w:pPr>
          </w:p>
        </w:tc>
      </w:tr>
      <w:tr w:rsidR="00A7436A" w:rsidRPr="0055329E" w14:paraId="69A5099E" w14:textId="77777777" w:rsidTr="002B0D5E">
        <w:trPr>
          <w:jc w:val="center"/>
        </w:trPr>
        <w:tc>
          <w:tcPr>
            <w:tcW w:w="3124" w:type="dxa"/>
            <w:shd w:val="clear" w:color="auto" w:fill="D1D1D1" w:themeFill="background2" w:themeFillShade="E6"/>
          </w:tcPr>
          <w:p w14:paraId="74317E02" w14:textId="77777777" w:rsidR="00A7436A" w:rsidRPr="0055329E" w:rsidRDefault="00A7436A" w:rsidP="005500E4">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Principales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resultados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u w:val="single"/>
                <w:bdr w:val="none" w:sz="0" w:space="0" w:color="auto" w:frame="1"/>
              </w:rPr>
              <w:t>cualitativos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alcanzados</w:t>
            </w:r>
            <w:proofErr w:type="spellEnd"/>
          </w:p>
        </w:tc>
        <w:tc>
          <w:tcPr>
            <w:tcW w:w="6090" w:type="dxa"/>
            <w:shd w:val="clear" w:color="auto" w:fill="auto"/>
          </w:tcPr>
          <w:p w14:paraId="29BC0897" w14:textId="77777777" w:rsidR="00A7436A" w:rsidRPr="0055329E" w:rsidRDefault="00A7436A" w:rsidP="005500E4">
            <w:pPr>
              <w:pStyle w:val="NormalWeb"/>
              <w:spacing w:before="0" w:beforeAutospacing="0" w:after="0" w:afterAutospacing="0"/>
              <w:jc w:val="both"/>
              <w:rPr>
                <w:rFonts w:asciiTheme="minorHAnsi" w:hAnsiTheme="minorHAnsi" w:cs="Arial"/>
                <w:color w:val="000000" w:themeColor="text1"/>
                <w:sz w:val="18"/>
                <w:szCs w:val="18"/>
                <w:lang w:val="es-CO"/>
              </w:rPr>
            </w:pPr>
            <w:r w:rsidRPr="0055329E">
              <w:rPr>
                <w:rFonts w:asciiTheme="minorHAnsi" w:hAnsiTheme="minorHAnsi" w:cs="Arial"/>
                <w:color w:val="000000" w:themeColor="text1"/>
                <w:sz w:val="18"/>
                <w:szCs w:val="18"/>
                <w:lang w:val="es-CO"/>
              </w:rPr>
              <w:t xml:space="preserve">1. Las iniciativas y/o experiencias contribuyeron a consolidar el principio de corresponsabilidad en las familias y las comunidades frente a la garantía de derechos de niñas, niños y adolescentes. </w:t>
            </w:r>
          </w:p>
          <w:p w14:paraId="2DA2580E" w14:textId="77777777" w:rsidR="00A7436A" w:rsidRPr="0055329E" w:rsidRDefault="00A7436A" w:rsidP="005500E4">
            <w:pPr>
              <w:pStyle w:val="NormalWeb"/>
              <w:spacing w:before="0" w:beforeAutospacing="0" w:after="0" w:afterAutospacing="0"/>
              <w:jc w:val="both"/>
              <w:rPr>
                <w:rFonts w:asciiTheme="minorHAnsi" w:hAnsiTheme="minorHAnsi" w:cs="Arial"/>
                <w:color w:val="000000" w:themeColor="text1"/>
                <w:sz w:val="18"/>
                <w:szCs w:val="18"/>
                <w:lang w:val="es-CO"/>
              </w:rPr>
            </w:pPr>
            <w:r w:rsidRPr="0055329E">
              <w:rPr>
                <w:rFonts w:asciiTheme="minorHAnsi" w:hAnsiTheme="minorHAnsi" w:cs="Arial"/>
                <w:color w:val="000000" w:themeColor="text1"/>
                <w:sz w:val="18"/>
                <w:szCs w:val="18"/>
                <w:lang w:val="es-CO"/>
              </w:rPr>
              <w:t xml:space="preserve">2. Se contribuyó al fortalecimiento de las capacidades comunitarias para el cuidado, la protección y el desarrollo integral de niñas, niños y adolescentes sobre la base de una ética del cuidado de la vida desde el sí mismo, los otros y el entorno. </w:t>
            </w:r>
          </w:p>
          <w:p w14:paraId="4818EAB3" w14:textId="77777777" w:rsidR="00A7436A" w:rsidRPr="0055329E" w:rsidRDefault="00A7436A" w:rsidP="005500E4">
            <w:pPr>
              <w:pStyle w:val="NormalWeb"/>
              <w:spacing w:before="0" w:beforeAutospacing="0" w:after="0" w:afterAutospacing="0"/>
              <w:jc w:val="both"/>
              <w:rPr>
                <w:rFonts w:asciiTheme="minorHAnsi" w:hAnsiTheme="minorHAnsi" w:cs="Arial"/>
                <w:color w:val="000000" w:themeColor="text1"/>
                <w:sz w:val="18"/>
                <w:szCs w:val="18"/>
                <w:lang w:val="es-CO"/>
              </w:rPr>
            </w:pPr>
            <w:r w:rsidRPr="0055329E">
              <w:rPr>
                <w:rFonts w:asciiTheme="minorHAnsi" w:hAnsiTheme="minorHAnsi" w:cs="Arial"/>
                <w:color w:val="000000" w:themeColor="text1"/>
                <w:sz w:val="18"/>
                <w:szCs w:val="18"/>
                <w:lang w:val="es-CO"/>
              </w:rPr>
              <w:t xml:space="preserve">3. Se motivó la generación de espacios incluyentes de diálogo y de construcción colectiva de acuerdos, pactos de respeto y valoración de la diversidad con el protagonismo de niñas, niños, adolescentes para la construcción de culturas de paz. </w:t>
            </w:r>
          </w:p>
          <w:p w14:paraId="7EF0B827" w14:textId="77777777" w:rsidR="00A7436A" w:rsidRPr="0055329E" w:rsidRDefault="00A7436A" w:rsidP="005500E4">
            <w:pPr>
              <w:pStyle w:val="NormalWeb"/>
              <w:spacing w:before="0" w:beforeAutospacing="0" w:after="0" w:afterAutospacing="0"/>
              <w:jc w:val="both"/>
              <w:rPr>
                <w:rFonts w:asciiTheme="minorHAnsi" w:hAnsiTheme="minorHAnsi" w:cs="Arial"/>
                <w:color w:val="000000" w:themeColor="text1"/>
                <w:sz w:val="18"/>
                <w:szCs w:val="18"/>
                <w:lang w:val="es-CO"/>
              </w:rPr>
            </w:pPr>
            <w:r w:rsidRPr="0055329E">
              <w:rPr>
                <w:rFonts w:asciiTheme="minorHAnsi" w:hAnsiTheme="minorHAnsi" w:cs="Arial"/>
                <w:color w:val="000000" w:themeColor="text1"/>
                <w:sz w:val="18"/>
                <w:szCs w:val="18"/>
                <w:lang w:val="es-CO"/>
              </w:rPr>
              <w:t xml:space="preserve">4. Se identificaron algunas redes locales de actores comunitarios e institucionales que se articulan en torno a la protección, promoción, garantía y goce efectivo de los derechos niñas, niños, y adolescentes. </w:t>
            </w:r>
          </w:p>
          <w:p w14:paraId="73D5BC48" w14:textId="77777777" w:rsidR="00A7436A" w:rsidRPr="0055329E" w:rsidRDefault="00A7436A" w:rsidP="005500E4">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lang w:val="es-CO"/>
              </w:rPr>
              <w:t>5. Se construyeron relaciones de confianza entre la institucionalidad y las organizaciones de base comunitaria que realizaron experiencias en torno a la gobernanza territorial para la garantía de derechos de niñas, niños, y adolescentes.</w:t>
            </w:r>
          </w:p>
        </w:tc>
      </w:tr>
      <w:tr w:rsidR="00A7436A" w:rsidRPr="0055329E" w14:paraId="5B4BB2D1" w14:textId="77777777" w:rsidTr="002B0D5E">
        <w:trPr>
          <w:jc w:val="center"/>
        </w:trPr>
        <w:tc>
          <w:tcPr>
            <w:tcW w:w="3124" w:type="dxa"/>
            <w:shd w:val="clear" w:color="auto" w:fill="D1D1D1" w:themeFill="background2" w:themeFillShade="E6"/>
          </w:tcPr>
          <w:p w14:paraId="7B6EEF27" w14:textId="77777777" w:rsidR="00A7436A" w:rsidRPr="0055329E" w:rsidRDefault="00A7436A"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Links de referencia donde se pueden encontrar evidencias de la acción reportada</w:t>
            </w:r>
          </w:p>
        </w:tc>
        <w:tc>
          <w:tcPr>
            <w:tcW w:w="6090" w:type="dxa"/>
            <w:shd w:val="clear" w:color="auto" w:fill="auto"/>
          </w:tcPr>
          <w:p w14:paraId="69D99590" w14:textId="391914A8" w:rsidR="00A7436A" w:rsidRPr="0055329E" w:rsidRDefault="0055329E" w:rsidP="005500E4">
            <w:pPr>
              <w:pStyle w:val="NormalWeb"/>
              <w:spacing w:after="0"/>
              <w:jc w:val="both"/>
              <w:rPr>
                <w:rFonts w:asciiTheme="minorHAnsi" w:hAnsiTheme="minorHAnsi" w:cs="Arial"/>
                <w:i/>
                <w:iCs/>
                <w:color w:val="000000" w:themeColor="text1"/>
                <w:sz w:val="18"/>
                <w:szCs w:val="18"/>
                <w:bdr w:val="none" w:sz="0" w:space="0" w:color="auto" w:frame="1"/>
                <w:lang w:val="es-CO"/>
              </w:rPr>
            </w:pPr>
            <w:r w:rsidRPr="0055329E">
              <w:fldChar w:fldCharType="begin"/>
            </w:r>
            <w:r w:rsidRPr="0055329E">
              <w:rPr>
                <w:lang w:val="es-CO"/>
              </w:rPr>
              <w:instrText>HYPERLINK "https://icbfgob-my.sharepoint.com/personal/daniela_parra_icbf_gov_co/_layouts/15/onedrive.aspx?login_hint=Daniela%2EParra%40icbf%2Egov%2Eco&amp;id=%2Fpersonal%2Fdaniela%5Fparra%5Ficbf%5Fgov%5Fco%2FDocuments%2FEvidencias%20Informe%20Estrategia%20contra%20el%20castigo%20f%C3%ADsico%2FIniciativas&amp;view=0"</w:instrText>
            </w:r>
            <w:r w:rsidRPr="0055329E">
              <w:fldChar w:fldCharType="separate"/>
            </w:r>
            <w:r w:rsidR="000B062A" w:rsidRPr="0055329E">
              <w:rPr>
                <w:rStyle w:val="Hipervnculo"/>
                <w:rFonts w:asciiTheme="minorHAnsi" w:hAnsiTheme="minorHAnsi" w:cs="Arial"/>
                <w:i/>
                <w:iCs/>
                <w:sz w:val="18"/>
                <w:szCs w:val="18"/>
                <w:bdr w:val="none" w:sz="0" w:space="0" w:color="auto" w:frame="1"/>
                <w:lang w:val="es-CO"/>
              </w:rPr>
              <w:t>https://icbfgob-my.sharepoint.com/personal/daniela_parra_icbf_gov_co/_layouts/15/onedrive.aspx?login_hint=Daniela%2EParra%40icbf%2Egov%2Eco&amp;id=%2Fpersonal%2Fdaniela%5Fparra%5Ficbf%5Fgov%5Fco%2FDocuments%2FEvidencias%20Informe%20Estrategia%20contra%20el%20castigo%20f%C3%ADsico%2FIniciativas&amp;view=0</w:t>
            </w:r>
            <w:r w:rsidRPr="0055329E">
              <w:rPr>
                <w:rStyle w:val="Hipervnculo"/>
                <w:rFonts w:asciiTheme="minorHAnsi" w:hAnsiTheme="minorHAnsi" w:cs="Arial"/>
                <w:i/>
                <w:iCs/>
                <w:sz w:val="18"/>
                <w:szCs w:val="18"/>
                <w:bdr w:val="none" w:sz="0" w:space="0" w:color="auto" w:frame="1"/>
              </w:rPr>
              <w:fldChar w:fldCharType="end"/>
            </w:r>
          </w:p>
        </w:tc>
      </w:tr>
      <w:tr w:rsidR="00A7436A" w:rsidRPr="0055329E" w14:paraId="030D6930" w14:textId="77777777" w:rsidTr="002B0D5E">
        <w:trPr>
          <w:jc w:val="center"/>
        </w:trPr>
        <w:tc>
          <w:tcPr>
            <w:tcW w:w="3124" w:type="dxa"/>
            <w:shd w:val="clear" w:color="auto" w:fill="D1D1D1" w:themeFill="background2" w:themeFillShade="E6"/>
          </w:tcPr>
          <w:p w14:paraId="0217DF49" w14:textId="77777777" w:rsidR="00A7436A" w:rsidRPr="0055329E" w:rsidRDefault="00A7436A"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 Información adicional de la acción reportada</w:t>
            </w:r>
          </w:p>
        </w:tc>
        <w:tc>
          <w:tcPr>
            <w:tcW w:w="6090" w:type="dxa"/>
            <w:shd w:val="clear" w:color="auto" w:fill="auto"/>
          </w:tcPr>
          <w:p w14:paraId="19879FE2" w14:textId="518C681A" w:rsidR="00A7436A" w:rsidRPr="0055329E" w:rsidRDefault="00A7436A" w:rsidP="0051588E">
            <w:pPr>
              <w:pStyle w:val="NormalWeb"/>
              <w:spacing w:after="0"/>
              <w:jc w:val="both"/>
              <w:rPr>
                <w:rFonts w:asciiTheme="minorHAnsi" w:hAnsiTheme="minorHAnsi" w:cs="Arial"/>
                <w:i/>
                <w:iCs/>
                <w:color w:val="000000" w:themeColor="text1"/>
                <w:sz w:val="18"/>
                <w:szCs w:val="18"/>
                <w:bdr w:val="none" w:sz="0" w:space="0" w:color="auto" w:frame="1"/>
              </w:rPr>
            </w:pPr>
            <w:r w:rsidRPr="0055329E">
              <w:rPr>
                <w:rFonts w:asciiTheme="minorHAnsi" w:hAnsiTheme="minorHAnsi" w:cs="Arial"/>
                <w:i/>
                <w:iCs/>
                <w:sz w:val="18"/>
                <w:szCs w:val="18"/>
                <w:bdr w:val="none" w:sz="0" w:space="0" w:color="auto" w:frame="1"/>
              </w:rPr>
              <w:t xml:space="preserve">No </w:t>
            </w:r>
            <w:proofErr w:type="spellStart"/>
            <w:r w:rsidRPr="0055329E">
              <w:rPr>
                <w:rFonts w:asciiTheme="minorHAnsi" w:hAnsiTheme="minorHAnsi" w:cs="Arial"/>
                <w:i/>
                <w:iCs/>
                <w:sz w:val="18"/>
                <w:szCs w:val="18"/>
                <w:bdr w:val="none" w:sz="0" w:space="0" w:color="auto" w:frame="1"/>
              </w:rPr>
              <w:t>aplica</w:t>
            </w:r>
            <w:proofErr w:type="spellEnd"/>
            <w:r w:rsidRPr="0055329E">
              <w:rPr>
                <w:rFonts w:asciiTheme="minorHAnsi" w:hAnsiTheme="minorHAnsi" w:cs="Arial"/>
                <w:i/>
                <w:iCs/>
                <w:sz w:val="18"/>
                <w:szCs w:val="18"/>
                <w:bdr w:val="none" w:sz="0" w:space="0" w:color="auto" w:frame="1"/>
              </w:rPr>
              <w:t xml:space="preserve">. </w:t>
            </w:r>
          </w:p>
        </w:tc>
      </w:tr>
      <w:tr w:rsidR="00A7436A" w:rsidRPr="0055329E" w14:paraId="0079C142" w14:textId="77777777" w:rsidTr="002B0D5E">
        <w:trPr>
          <w:jc w:val="center"/>
        </w:trPr>
        <w:tc>
          <w:tcPr>
            <w:tcW w:w="3124" w:type="dxa"/>
            <w:shd w:val="clear" w:color="auto" w:fill="D1D1D1" w:themeFill="background2" w:themeFillShade="E6"/>
          </w:tcPr>
          <w:p w14:paraId="3488FFE0" w14:textId="77777777" w:rsidR="00A7436A" w:rsidRPr="0055329E" w:rsidRDefault="00A7436A" w:rsidP="005500E4">
            <w:pPr>
              <w:pStyle w:val="NormalWeb"/>
              <w:spacing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Anexos</w:t>
            </w:r>
            <w:proofErr w:type="spellEnd"/>
          </w:p>
        </w:tc>
        <w:tc>
          <w:tcPr>
            <w:tcW w:w="6090" w:type="dxa"/>
            <w:shd w:val="clear" w:color="auto" w:fill="auto"/>
          </w:tcPr>
          <w:p w14:paraId="06CCF904" w14:textId="77777777" w:rsidR="00A7436A" w:rsidRPr="0055329E" w:rsidRDefault="00A7436A" w:rsidP="005500E4">
            <w:pPr>
              <w:pStyle w:val="NormalWeb"/>
              <w:jc w:val="both"/>
              <w:rPr>
                <w:rFonts w:asciiTheme="minorHAnsi" w:hAnsiTheme="minorHAnsi" w:cs="Arial"/>
                <w:i/>
                <w:iCs/>
                <w:color w:val="000000" w:themeColor="text1"/>
                <w:sz w:val="18"/>
                <w:szCs w:val="18"/>
              </w:rPr>
            </w:pPr>
            <w:r w:rsidRPr="0055329E">
              <w:rPr>
                <w:rFonts w:asciiTheme="minorHAnsi" w:hAnsiTheme="minorHAnsi" w:cs="Arial"/>
                <w:i/>
                <w:iCs/>
                <w:color w:val="000000" w:themeColor="text1"/>
                <w:sz w:val="18"/>
                <w:szCs w:val="18"/>
              </w:rPr>
              <w:t xml:space="preserve">No </w:t>
            </w:r>
            <w:proofErr w:type="spellStart"/>
            <w:r w:rsidRPr="0055329E">
              <w:rPr>
                <w:rFonts w:asciiTheme="minorHAnsi" w:hAnsiTheme="minorHAnsi" w:cs="Arial"/>
                <w:i/>
                <w:iCs/>
                <w:color w:val="000000" w:themeColor="text1"/>
                <w:sz w:val="18"/>
                <w:szCs w:val="18"/>
              </w:rPr>
              <w:t>aplica</w:t>
            </w:r>
            <w:proofErr w:type="spellEnd"/>
            <w:r w:rsidRPr="0055329E">
              <w:rPr>
                <w:rFonts w:asciiTheme="minorHAnsi" w:hAnsiTheme="minorHAnsi" w:cs="Arial"/>
                <w:i/>
                <w:iCs/>
                <w:color w:val="000000" w:themeColor="text1"/>
                <w:sz w:val="18"/>
                <w:szCs w:val="18"/>
              </w:rPr>
              <w:t xml:space="preserve">. </w:t>
            </w:r>
          </w:p>
        </w:tc>
      </w:tr>
    </w:tbl>
    <w:p w14:paraId="79490A04" w14:textId="77777777" w:rsidR="00DA093E" w:rsidRPr="0055329E" w:rsidRDefault="00DA093E" w:rsidP="00796ECA">
      <w:pPr>
        <w:spacing w:after="0" w:line="240" w:lineRule="auto"/>
        <w:jc w:val="both"/>
        <w:rPr>
          <w:rFonts w:cs="Calibri"/>
          <w:sz w:val="24"/>
          <w:szCs w:val="24"/>
        </w:rPr>
      </w:pPr>
    </w:p>
    <w:p w14:paraId="11704EC5" w14:textId="77777777" w:rsidR="00DA093E" w:rsidRPr="0055329E" w:rsidRDefault="00DA093E" w:rsidP="00796ECA">
      <w:pPr>
        <w:spacing w:after="0" w:line="240" w:lineRule="auto"/>
        <w:jc w:val="both"/>
        <w:rPr>
          <w:rFonts w:cs="Calibri"/>
          <w:sz w:val="24"/>
          <w:szCs w:val="24"/>
        </w:rPr>
      </w:pPr>
    </w:p>
    <w:p w14:paraId="7B492DC0" w14:textId="77777777" w:rsidR="00CE4EA0" w:rsidRPr="0055329E" w:rsidRDefault="00CE4EA0" w:rsidP="00796ECA">
      <w:pPr>
        <w:spacing w:after="0" w:line="240" w:lineRule="auto"/>
        <w:jc w:val="both"/>
        <w:rPr>
          <w:rFonts w:cs="Calibri"/>
          <w:sz w:val="24"/>
          <w:szCs w:val="24"/>
        </w:rPr>
      </w:pPr>
    </w:p>
    <w:tbl>
      <w:tblPr>
        <w:tblStyle w:val="Tablaconcuadrcula"/>
        <w:tblW w:w="9220" w:type="dxa"/>
        <w:jc w:val="center"/>
        <w:tblLook w:val="04A0" w:firstRow="1" w:lastRow="0" w:firstColumn="1" w:lastColumn="0" w:noHBand="0" w:noVBand="1"/>
      </w:tblPr>
      <w:tblGrid>
        <w:gridCol w:w="3036"/>
        <w:gridCol w:w="6184"/>
      </w:tblGrid>
      <w:tr w:rsidR="004E7736" w:rsidRPr="0055329E" w14:paraId="7240CE1D" w14:textId="77777777" w:rsidTr="0051588E">
        <w:trPr>
          <w:jc w:val="center"/>
        </w:trPr>
        <w:tc>
          <w:tcPr>
            <w:tcW w:w="3256" w:type="dxa"/>
            <w:shd w:val="clear" w:color="auto" w:fill="D1D1D1" w:themeFill="background2" w:themeFillShade="E6"/>
          </w:tcPr>
          <w:p w14:paraId="211B89F9" w14:textId="77777777" w:rsidR="004E7736" w:rsidRPr="0055329E" w:rsidRDefault="004E7736" w:rsidP="00BE794F">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lastRenderedPageBreak/>
              <w:t>Componente de la Estrategia Nacional Pedagógica y de Prevención</w:t>
            </w:r>
          </w:p>
        </w:tc>
        <w:tc>
          <w:tcPr>
            <w:tcW w:w="5964" w:type="dxa"/>
            <w:shd w:val="clear" w:color="auto" w:fill="auto"/>
          </w:tcPr>
          <w:p w14:paraId="3888C6D6" w14:textId="77777777" w:rsidR="004E7736" w:rsidRPr="0055329E" w:rsidRDefault="004E7736" w:rsidP="00BE794F">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Fortalecimiento de habilidades y capacidades individuales, sociales e institucionales de los servicios de promoción, prevención y atención asociados al uso del castigo físico, los tratos crueles, humillantes o degradantes  </w:t>
            </w:r>
          </w:p>
        </w:tc>
      </w:tr>
      <w:tr w:rsidR="004E7736" w:rsidRPr="0055329E" w14:paraId="14A3D45C" w14:textId="77777777" w:rsidTr="0051588E">
        <w:trPr>
          <w:jc w:val="center"/>
        </w:trPr>
        <w:tc>
          <w:tcPr>
            <w:tcW w:w="3256" w:type="dxa"/>
            <w:shd w:val="clear" w:color="auto" w:fill="D1D1D1" w:themeFill="background2" w:themeFillShade="E6"/>
          </w:tcPr>
          <w:p w14:paraId="3B302E97" w14:textId="77777777" w:rsidR="004E7736" w:rsidRPr="0055329E" w:rsidRDefault="004E7736" w:rsidP="00BE794F">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Línea</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estratégica</w:t>
            </w:r>
            <w:proofErr w:type="spellEnd"/>
            <w:r w:rsidRPr="0055329E">
              <w:rPr>
                <w:rFonts w:asciiTheme="minorHAnsi" w:hAnsiTheme="minorHAnsi" w:cs="Arial"/>
                <w:b/>
                <w:bCs/>
                <w:sz w:val="18"/>
                <w:szCs w:val="18"/>
                <w:bdr w:val="none" w:sz="0" w:space="0" w:color="auto" w:frame="1"/>
              </w:rPr>
              <w:t xml:space="preserve"> </w:t>
            </w:r>
          </w:p>
        </w:tc>
        <w:tc>
          <w:tcPr>
            <w:tcW w:w="5964" w:type="dxa"/>
            <w:shd w:val="clear" w:color="auto" w:fill="auto"/>
          </w:tcPr>
          <w:p w14:paraId="42781AAA" w14:textId="77777777" w:rsidR="004E7736" w:rsidRPr="0055329E" w:rsidRDefault="004E7736" w:rsidP="00BE794F">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Fortalecer habilidades y capacidades individuales, sociales e institucionales para la respuesta en situaciones de riesgo o casos asociados al uso del castigo físico, tratos crueles humillantes o degradantes en la crianza y el cuidado.</w:t>
            </w:r>
          </w:p>
        </w:tc>
      </w:tr>
      <w:tr w:rsidR="004E7736" w:rsidRPr="0055329E" w14:paraId="42945789" w14:textId="77777777" w:rsidTr="0051588E">
        <w:trPr>
          <w:jc w:val="center"/>
        </w:trPr>
        <w:tc>
          <w:tcPr>
            <w:tcW w:w="3256" w:type="dxa"/>
            <w:shd w:val="clear" w:color="auto" w:fill="D1D1D1" w:themeFill="background2" w:themeFillShade="E6"/>
          </w:tcPr>
          <w:p w14:paraId="6C1696C6" w14:textId="5A542708" w:rsidR="004E7736" w:rsidRPr="0055329E" w:rsidRDefault="004E7736" w:rsidP="00BE794F">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Actividad </w:t>
            </w:r>
          </w:p>
        </w:tc>
        <w:tc>
          <w:tcPr>
            <w:tcW w:w="5964" w:type="dxa"/>
            <w:shd w:val="clear" w:color="auto" w:fill="auto"/>
          </w:tcPr>
          <w:p w14:paraId="39A32377" w14:textId="77777777" w:rsidR="004E7736" w:rsidRPr="0055329E" w:rsidRDefault="004E7736" w:rsidP="00BE794F">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Identificar y fortalecer redes y alianzas de carácter interinstitucional, intersectorial y comunitario para el fortalecimiento de los entornos protectores y la prevención del uso del castigo físico, los tratos crueles humillantes o degradantes. </w:t>
            </w:r>
          </w:p>
        </w:tc>
      </w:tr>
      <w:tr w:rsidR="004E7736" w:rsidRPr="0055329E" w14:paraId="0BD2829E" w14:textId="77777777" w:rsidTr="0051588E">
        <w:trPr>
          <w:jc w:val="center"/>
        </w:trPr>
        <w:tc>
          <w:tcPr>
            <w:tcW w:w="3256" w:type="dxa"/>
            <w:shd w:val="clear" w:color="auto" w:fill="D1D1D1" w:themeFill="background2" w:themeFillShade="E6"/>
          </w:tcPr>
          <w:p w14:paraId="4FEEEB4D" w14:textId="2D4510E7" w:rsidR="004E7736" w:rsidRPr="0055329E" w:rsidRDefault="004E7736" w:rsidP="00BE794F">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Subactividad </w:t>
            </w:r>
          </w:p>
        </w:tc>
        <w:tc>
          <w:tcPr>
            <w:tcW w:w="5964" w:type="dxa"/>
            <w:shd w:val="clear" w:color="auto" w:fill="auto"/>
          </w:tcPr>
          <w:p w14:paraId="1BC5BC38" w14:textId="77777777" w:rsidR="004E7736" w:rsidRPr="0055329E" w:rsidRDefault="004E7736" w:rsidP="00BE794F">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Implementar los contenidos desarrollados para la prevención del castigo físico, tratos crueles, humillantes o degradantes, de acuerdo con el momento del curso de vida, y la promoción de los derechos de niños, niñas y adolescentes, enfocado a las redes y alianzas intersectoriales y comunitarias identificadas en el mapeo.</w:t>
            </w:r>
          </w:p>
        </w:tc>
      </w:tr>
      <w:tr w:rsidR="004E7736" w:rsidRPr="0055329E" w14:paraId="58E0020A" w14:textId="77777777" w:rsidTr="0051588E">
        <w:trPr>
          <w:jc w:val="center"/>
        </w:trPr>
        <w:tc>
          <w:tcPr>
            <w:tcW w:w="3256" w:type="dxa"/>
            <w:shd w:val="clear" w:color="auto" w:fill="D1D1D1" w:themeFill="background2" w:themeFillShade="E6"/>
          </w:tcPr>
          <w:p w14:paraId="25E9ABCF" w14:textId="77777777" w:rsidR="004E7736" w:rsidRPr="0055329E" w:rsidRDefault="004E7736" w:rsidP="00BE794F">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Nombre de la acción desarrollada</w:t>
            </w:r>
          </w:p>
        </w:tc>
        <w:tc>
          <w:tcPr>
            <w:tcW w:w="5964" w:type="dxa"/>
            <w:shd w:val="clear" w:color="auto" w:fill="auto"/>
          </w:tcPr>
          <w:p w14:paraId="1070F7D3" w14:textId="77777777" w:rsidR="004E7736" w:rsidRPr="0055329E" w:rsidRDefault="004E7736" w:rsidP="00BE794F">
            <w:pPr>
              <w:pStyle w:val="NormalWeb"/>
              <w:spacing w:before="0" w:beforeAutospacing="0" w:after="0"/>
              <w:jc w:val="center"/>
              <w:rPr>
                <w:rFonts w:asciiTheme="minorHAnsi" w:hAnsiTheme="minorHAnsi" w:cs="Arial"/>
                <w:b/>
                <w:bCs/>
                <w:i/>
                <w:iCs/>
                <w:color w:val="000000" w:themeColor="text1"/>
                <w:sz w:val="18"/>
                <w:szCs w:val="18"/>
                <w:bdr w:val="none" w:sz="0" w:space="0" w:color="auto" w:frame="1"/>
                <w:lang w:val="es-CO"/>
              </w:rPr>
            </w:pPr>
            <w:r w:rsidRPr="0055329E">
              <w:rPr>
                <w:rFonts w:asciiTheme="minorHAnsi" w:hAnsiTheme="minorHAnsi" w:cs="Arial"/>
                <w:b/>
                <w:bCs/>
                <w:i/>
                <w:iCs/>
                <w:sz w:val="18"/>
                <w:szCs w:val="18"/>
                <w:lang w:val="es-CO"/>
              </w:rPr>
              <w:t>Programa para el Desarrollo de Habilidades, Vocaciones y Talentos de Niñas y Niños”</w:t>
            </w:r>
          </w:p>
        </w:tc>
      </w:tr>
      <w:tr w:rsidR="004E7736" w:rsidRPr="0055329E" w14:paraId="12E3E73D" w14:textId="77777777" w:rsidTr="0051588E">
        <w:trPr>
          <w:jc w:val="center"/>
        </w:trPr>
        <w:tc>
          <w:tcPr>
            <w:tcW w:w="3256" w:type="dxa"/>
            <w:shd w:val="clear" w:color="auto" w:fill="D1D1D1" w:themeFill="background2" w:themeFillShade="E6"/>
          </w:tcPr>
          <w:p w14:paraId="24BB0FCD" w14:textId="77777777" w:rsidR="004E7736" w:rsidRPr="0055329E" w:rsidRDefault="004E7736" w:rsidP="00BE794F">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Objetivo</w:t>
            </w:r>
            <w:proofErr w:type="spellEnd"/>
            <w:r w:rsidRPr="0055329E">
              <w:rPr>
                <w:rFonts w:asciiTheme="minorHAnsi" w:hAnsiTheme="minorHAnsi" w:cs="Arial"/>
                <w:b/>
                <w:bCs/>
                <w:sz w:val="18"/>
                <w:szCs w:val="18"/>
                <w:bdr w:val="none" w:sz="0" w:space="0" w:color="auto" w:frame="1"/>
              </w:rPr>
              <w:t xml:space="preserve"> principal</w:t>
            </w:r>
          </w:p>
        </w:tc>
        <w:tc>
          <w:tcPr>
            <w:tcW w:w="5964" w:type="dxa"/>
            <w:shd w:val="clear" w:color="auto" w:fill="auto"/>
          </w:tcPr>
          <w:p w14:paraId="375A00F7" w14:textId="35540DC8" w:rsidR="004E7736" w:rsidRPr="0055329E" w:rsidRDefault="004E7736" w:rsidP="00BE794F">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Contribuir al desarrollo y protección integral de niñas y niños de 6 a 13 años y sus familias, a través del fortalecimiento de habilidades, talentos y vocaciones, para la potenciación de sus sentidos de vida, la participación y la construcción de paz mediante la </w:t>
            </w:r>
            <w:r w:rsidR="008F4447" w:rsidRPr="0055329E">
              <w:rPr>
                <w:rFonts w:asciiTheme="minorHAnsi" w:hAnsiTheme="minorHAnsi" w:cs="Arial"/>
                <w:color w:val="000000" w:themeColor="text1"/>
                <w:sz w:val="18"/>
                <w:szCs w:val="18"/>
                <w:bdr w:val="none" w:sz="0" w:space="0" w:color="auto" w:frame="1"/>
                <w:lang w:val="es-CO"/>
              </w:rPr>
              <w:t>g</w:t>
            </w:r>
            <w:r w:rsidRPr="0055329E">
              <w:rPr>
                <w:rFonts w:asciiTheme="minorHAnsi" w:hAnsiTheme="minorHAnsi" w:cs="Arial"/>
                <w:color w:val="000000" w:themeColor="text1"/>
                <w:sz w:val="18"/>
                <w:szCs w:val="18"/>
                <w:bdr w:val="none" w:sz="0" w:space="0" w:color="auto" w:frame="1"/>
                <w:lang w:val="es-CO"/>
              </w:rPr>
              <w:t>estión y articulación inter y transectorial.</w:t>
            </w:r>
          </w:p>
        </w:tc>
      </w:tr>
      <w:tr w:rsidR="004E7736" w:rsidRPr="0055329E" w14:paraId="22691F6E" w14:textId="77777777" w:rsidTr="0051588E">
        <w:trPr>
          <w:jc w:val="center"/>
        </w:trPr>
        <w:tc>
          <w:tcPr>
            <w:tcW w:w="3256" w:type="dxa"/>
            <w:shd w:val="clear" w:color="auto" w:fill="D1D1D1" w:themeFill="background2" w:themeFillShade="E6"/>
          </w:tcPr>
          <w:p w14:paraId="4C2ACB07" w14:textId="77777777" w:rsidR="004E7736" w:rsidRPr="0055329E" w:rsidRDefault="004E7736" w:rsidP="00BE794F">
            <w:pPr>
              <w:pStyle w:val="NormalWeb"/>
              <w:spacing w:before="0" w:beforeAutospacing="0" w:after="0"/>
              <w:jc w:val="center"/>
              <w:rPr>
                <w:rFonts w:asciiTheme="minorHAnsi" w:hAnsiTheme="minorHAnsi" w:cs="Arial"/>
                <w:b/>
                <w:bCs/>
                <w:sz w:val="18"/>
                <w:szCs w:val="18"/>
                <w:bdr w:val="none" w:sz="0" w:space="0" w:color="auto" w:frame="1"/>
              </w:rPr>
            </w:pPr>
            <w:r w:rsidRPr="0055329E">
              <w:rPr>
                <w:rFonts w:asciiTheme="minorHAnsi" w:hAnsiTheme="minorHAnsi" w:cs="Arial"/>
                <w:b/>
                <w:bCs/>
                <w:sz w:val="18"/>
                <w:szCs w:val="18"/>
                <w:bdr w:val="none" w:sz="0" w:space="0" w:color="auto" w:frame="1"/>
              </w:rPr>
              <w:t xml:space="preserve">Población </w:t>
            </w:r>
            <w:proofErr w:type="spellStart"/>
            <w:r w:rsidRPr="0055329E">
              <w:rPr>
                <w:rFonts w:asciiTheme="minorHAnsi" w:hAnsiTheme="minorHAnsi" w:cs="Arial"/>
                <w:b/>
                <w:bCs/>
                <w:sz w:val="18"/>
                <w:szCs w:val="18"/>
                <w:bdr w:val="none" w:sz="0" w:space="0" w:color="auto" w:frame="1"/>
              </w:rPr>
              <w:t>objetivo</w:t>
            </w:r>
            <w:proofErr w:type="spellEnd"/>
          </w:p>
        </w:tc>
        <w:tc>
          <w:tcPr>
            <w:tcW w:w="5964" w:type="dxa"/>
            <w:shd w:val="clear" w:color="auto" w:fill="auto"/>
          </w:tcPr>
          <w:p w14:paraId="20BBAA68" w14:textId="0B357CDE" w:rsidR="004E7736" w:rsidRPr="0055329E" w:rsidRDefault="004E7736" w:rsidP="00BE794F">
            <w:pPr>
              <w:pStyle w:val="NormalWeb"/>
              <w:numPr>
                <w:ilvl w:val="0"/>
                <w:numId w:val="28"/>
              </w:numPr>
              <w:spacing w:before="0" w:beforeAutospacing="0" w:after="0"/>
              <w:rPr>
                <w:rFonts w:asciiTheme="minorHAnsi" w:hAnsiTheme="minorHAnsi" w:cs="Arial"/>
                <w:color w:val="000000" w:themeColor="text1"/>
                <w:sz w:val="18"/>
                <w:szCs w:val="18"/>
                <w:bdr w:val="none" w:sz="0" w:space="0" w:color="auto" w:frame="1"/>
              </w:rPr>
            </w:pPr>
            <w:proofErr w:type="spellStart"/>
            <w:r w:rsidRPr="0055329E">
              <w:rPr>
                <w:rFonts w:asciiTheme="minorHAnsi" w:hAnsiTheme="minorHAnsi" w:cs="Arial"/>
                <w:color w:val="000000" w:themeColor="text1"/>
                <w:sz w:val="18"/>
                <w:szCs w:val="18"/>
                <w:bdr w:val="none" w:sz="0" w:space="0" w:color="auto" w:frame="1"/>
              </w:rPr>
              <w:t>Niños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niñas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adolescentes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jóvenes</w:t>
            </w:r>
            <w:proofErr w:type="spellEnd"/>
            <w:r w:rsidR="00B87F01" w:rsidRPr="0055329E">
              <w:rPr>
                <w:rFonts w:asciiTheme="minorHAnsi" w:hAnsiTheme="minorHAnsi" w:cs="Arial"/>
                <w:color w:val="000000" w:themeColor="text1"/>
                <w:sz w:val="18"/>
                <w:szCs w:val="18"/>
                <w:bdr w:val="none" w:sz="0" w:space="0" w:color="auto" w:frame="1"/>
              </w:rPr>
              <w:t>,</w:t>
            </w:r>
          </w:p>
          <w:p w14:paraId="57CB0419" w14:textId="0B4F2566" w:rsidR="004E7736" w:rsidRPr="0055329E" w:rsidRDefault="004E7736" w:rsidP="00BE794F">
            <w:pPr>
              <w:pStyle w:val="NormalWeb"/>
              <w:numPr>
                <w:ilvl w:val="0"/>
                <w:numId w:val="28"/>
              </w:numPr>
              <w:spacing w:before="0" w:beforeAutospacing="0" w:after="0"/>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 xml:space="preserve">Padres, madres, </w:t>
            </w:r>
            <w:proofErr w:type="spellStart"/>
            <w:r w:rsidRPr="0055329E">
              <w:rPr>
                <w:rFonts w:asciiTheme="minorHAnsi" w:hAnsiTheme="minorHAnsi" w:cs="Arial"/>
                <w:color w:val="000000" w:themeColor="text1"/>
                <w:sz w:val="18"/>
                <w:szCs w:val="18"/>
                <w:bdr w:val="none" w:sz="0" w:space="0" w:color="auto" w:frame="1"/>
              </w:rPr>
              <w:t>cuidadores</w:t>
            </w:r>
            <w:proofErr w:type="spellEnd"/>
            <w:r w:rsidR="00B87F01" w:rsidRPr="0055329E">
              <w:rPr>
                <w:rFonts w:asciiTheme="minorHAnsi" w:hAnsiTheme="minorHAnsi" w:cs="Arial"/>
                <w:color w:val="000000" w:themeColor="text1"/>
                <w:sz w:val="18"/>
                <w:szCs w:val="18"/>
                <w:bdr w:val="none" w:sz="0" w:space="0" w:color="auto" w:frame="1"/>
              </w:rPr>
              <w:t>,</w:t>
            </w:r>
          </w:p>
        </w:tc>
      </w:tr>
      <w:tr w:rsidR="004E7736" w:rsidRPr="0055329E" w14:paraId="6D2CC961" w14:textId="77777777" w:rsidTr="0051588E">
        <w:trPr>
          <w:trHeight w:val="510"/>
          <w:jc w:val="center"/>
        </w:trPr>
        <w:tc>
          <w:tcPr>
            <w:tcW w:w="3256" w:type="dxa"/>
            <w:shd w:val="clear" w:color="auto" w:fill="D1D1D1" w:themeFill="background2" w:themeFillShade="E6"/>
          </w:tcPr>
          <w:p w14:paraId="35E78B77" w14:textId="62F5A164" w:rsidR="004E7736" w:rsidRPr="0055329E" w:rsidRDefault="004E7736" w:rsidP="00BE794F">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Población que participa en la acción </w:t>
            </w:r>
          </w:p>
        </w:tc>
        <w:tc>
          <w:tcPr>
            <w:tcW w:w="5964" w:type="dxa"/>
            <w:shd w:val="clear" w:color="auto" w:fill="auto"/>
          </w:tcPr>
          <w:p w14:paraId="14FA9B84" w14:textId="0BCC5677" w:rsidR="004E7736" w:rsidRPr="0055329E" w:rsidRDefault="004E7736" w:rsidP="00BE794F">
            <w:pPr>
              <w:pStyle w:val="NormalWeb"/>
              <w:spacing w:before="0" w:beforeAutospacing="0" w:after="0"/>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Para el período comprendido entre agosto y diciembre de 2023 el total de niñas y niños atendidos fueron:</w:t>
            </w:r>
          </w:p>
        </w:tc>
      </w:tr>
      <w:tr w:rsidR="004E7736" w:rsidRPr="0055329E" w14:paraId="0CF4C10D" w14:textId="77777777" w:rsidTr="0051588E">
        <w:trPr>
          <w:jc w:val="center"/>
        </w:trPr>
        <w:tc>
          <w:tcPr>
            <w:tcW w:w="3256" w:type="dxa"/>
            <w:shd w:val="clear" w:color="auto" w:fill="D1D1D1" w:themeFill="background2" w:themeFillShade="E6"/>
          </w:tcPr>
          <w:p w14:paraId="6A367171" w14:textId="77777777" w:rsidR="004E7736" w:rsidRPr="0055329E" w:rsidRDefault="004E7736" w:rsidP="00BE794F">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Territorio</w:t>
            </w:r>
            <w:proofErr w:type="spellEnd"/>
            <w:r w:rsidRPr="0055329E">
              <w:rPr>
                <w:rFonts w:asciiTheme="minorHAnsi" w:hAnsiTheme="minorHAnsi" w:cs="Arial"/>
                <w:b/>
                <w:bCs/>
                <w:sz w:val="18"/>
                <w:szCs w:val="18"/>
                <w:bdr w:val="none" w:sz="0" w:space="0" w:color="auto" w:frame="1"/>
              </w:rPr>
              <w:t xml:space="preserve">(s) de </w:t>
            </w:r>
            <w:proofErr w:type="spellStart"/>
            <w:r w:rsidRPr="0055329E">
              <w:rPr>
                <w:rFonts w:asciiTheme="minorHAnsi" w:hAnsiTheme="minorHAnsi" w:cs="Arial"/>
                <w:b/>
                <w:bCs/>
                <w:sz w:val="18"/>
                <w:szCs w:val="18"/>
                <w:bdr w:val="none" w:sz="0" w:space="0" w:color="auto" w:frame="1"/>
              </w:rPr>
              <w:t>intervención</w:t>
            </w:r>
            <w:proofErr w:type="spellEnd"/>
          </w:p>
        </w:tc>
        <w:tc>
          <w:tcPr>
            <w:tcW w:w="5964" w:type="dxa"/>
            <w:shd w:val="clear" w:color="auto" w:fill="auto"/>
          </w:tcPr>
          <w:tbl>
            <w:tblPr>
              <w:tblW w:w="541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44"/>
              <w:gridCol w:w="2775"/>
            </w:tblGrid>
            <w:tr w:rsidR="004E7736" w:rsidRPr="0055329E" w14:paraId="3F4C0D56" w14:textId="77777777" w:rsidTr="00BE794F">
              <w:trPr>
                <w:trHeight w:val="20"/>
              </w:trPr>
              <w:tc>
                <w:tcPr>
                  <w:tcW w:w="2644" w:type="dxa"/>
                  <w:shd w:val="clear" w:color="auto" w:fill="D1D1D1" w:themeFill="background2" w:themeFillShade="E6"/>
                  <w:noWrap/>
                  <w:vAlign w:val="bottom"/>
                  <w:hideMark/>
                </w:tcPr>
                <w:p w14:paraId="45AAE8C6" w14:textId="77777777"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Departamento y Municipio</w:t>
                  </w:r>
                </w:p>
              </w:tc>
              <w:tc>
                <w:tcPr>
                  <w:tcW w:w="2775" w:type="dxa"/>
                  <w:shd w:val="clear" w:color="auto" w:fill="D1D1D1" w:themeFill="background2" w:themeFillShade="E6"/>
                  <w:noWrap/>
                  <w:vAlign w:val="bottom"/>
                  <w:hideMark/>
                </w:tcPr>
                <w:p w14:paraId="48B0BCE9" w14:textId="77777777"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Número de cupos atendidos</w:t>
                  </w:r>
                </w:p>
              </w:tc>
            </w:tr>
            <w:tr w:rsidR="004E7736" w:rsidRPr="0055329E" w14:paraId="5B394581" w14:textId="77777777" w:rsidTr="0051588E">
              <w:trPr>
                <w:trHeight w:val="20"/>
              </w:trPr>
              <w:tc>
                <w:tcPr>
                  <w:tcW w:w="2644" w:type="dxa"/>
                  <w:shd w:val="clear" w:color="auto" w:fill="auto"/>
                  <w:noWrap/>
                  <w:vAlign w:val="bottom"/>
                  <w:hideMark/>
                </w:tcPr>
                <w:p w14:paraId="63A87C26" w14:textId="77777777"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AMAZONAS</w:t>
                  </w:r>
                </w:p>
              </w:tc>
              <w:tc>
                <w:tcPr>
                  <w:tcW w:w="2775" w:type="dxa"/>
                  <w:shd w:val="clear" w:color="auto" w:fill="auto"/>
                  <w:noWrap/>
                  <w:vAlign w:val="bottom"/>
                  <w:hideMark/>
                </w:tcPr>
                <w:p w14:paraId="51AFAAD3"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1050</w:t>
                  </w:r>
                </w:p>
              </w:tc>
            </w:tr>
            <w:tr w:rsidR="004E7736" w:rsidRPr="0055329E" w14:paraId="56A9DDDE" w14:textId="77777777" w:rsidTr="0051588E">
              <w:trPr>
                <w:trHeight w:val="20"/>
              </w:trPr>
              <w:tc>
                <w:tcPr>
                  <w:tcW w:w="2644" w:type="dxa"/>
                  <w:shd w:val="clear" w:color="auto" w:fill="auto"/>
                  <w:noWrap/>
                  <w:vAlign w:val="bottom"/>
                  <w:hideMark/>
                </w:tcPr>
                <w:p w14:paraId="3F2C526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LA PEDRERA</w:t>
                  </w:r>
                </w:p>
              </w:tc>
              <w:tc>
                <w:tcPr>
                  <w:tcW w:w="2775" w:type="dxa"/>
                  <w:shd w:val="clear" w:color="auto" w:fill="auto"/>
                  <w:noWrap/>
                  <w:vAlign w:val="bottom"/>
                  <w:hideMark/>
                </w:tcPr>
                <w:p w14:paraId="22634DB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0C507542" w14:textId="77777777" w:rsidTr="0051588E">
              <w:trPr>
                <w:trHeight w:val="20"/>
              </w:trPr>
              <w:tc>
                <w:tcPr>
                  <w:tcW w:w="2644" w:type="dxa"/>
                  <w:shd w:val="clear" w:color="auto" w:fill="auto"/>
                  <w:noWrap/>
                  <w:vAlign w:val="bottom"/>
                  <w:hideMark/>
                </w:tcPr>
                <w:p w14:paraId="4DB16CC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LETICIA</w:t>
                  </w:r>
                </w:p>
              </w:tc>
              <w:tc>
                <w:tcPr>
                  <w:tcW w:w="2775" w:type="dxa"/>
                  <w:shd w:val="clear" w:color="auto" w:fill="auto"/>
                  <w:noWrap/>
                  <w:vAlign w:val="bottom"/>
                  <w:hideMark/>
                </w:tcPr>
                <w:p w14:paraId="2AA80EE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600</w:t>
                  </w:r>
                </w:p>
              </w:tc>
            </w:tr>
            <w:tr w:rsidR="004E7736" w:rsidRPr="0055329E" w14:paraId="3AEB1E16" w14:textId="77777777" w:rsidTr="0051588E">
              <w:trPr>
                <w:trHeight w:val="20"/>
              </w:trPr>
              <w:tc>
                <w:tcPr>
                  <w:tcW w:w="2644" w:type="dxa"/>
                  <w:shd w:val="clear" w:color="auto" w:fill="auto"/>
                  <w:noWrap/>
                  <w:vAlign w:val="bottom"/>
                  <w:hideMark/>
                </w:tcPr>
                <w:p w14:paraId="05AF277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PUERTO NARIÑO</w:t>
                  </w:r>
                </w:p>
              </w:tc>
              <w:tc>
                <w:tcPr>
                  <w:tcW w:w="2775" w:type="dxa"/>
                  <w:shd w:val="clear" w:color="auto" w:fill="auto"/>
                  <w:noWrap/>
                  <w:vAlign w:val="bottom"/>
                  <w:hideMark/>
                </w:tcPr>
                <w:p w14:paraId="2B88D1F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250</w:t>
                  </w:r>
                </w:p>
              </w:tc>
            </w:tr>
            <w:tr w:rsidR="004E7736" w:rsidRPr="0055329E" w14:paraId="59270DAF" w14:textId="77777777" w:rsidTr="0051588E">
              <w:trPr>
                <w:trHeight w:val="20"/>
              </w:trPr>
              <w:tc>
                <w:tcPr>
                  <w:tcW w:w="2644" w:type="dxa"/>
                  <w:shd w:val="clear" w:color="auto" w:fill="auto"/>
                  <w:noWrap/>
                  <w:vAlign w:val="bottom"/>
                  <w:hideMark/>
                </w:tcPr>
                <w:p w14:paraId="68EDFE6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TARAPACA</w:t>
                  </w:r>
                </w:p>
              </w:tc>
              <w:tc>
                <w:tcPr>
                  <w:tcW w:w="2775" w:type="dxa"/>
                  <w:shd w:val="clear" w:color="auto" w:fill="auto"/>
                  <w:noWrap/>
                  <w:vAlign w:val="bottom"/>
                  <w:hideMark/>
                </w:tcPr>
                <w:p w14:paraId="0D46333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52B28CF1" w14:textId="77777777" w:rsidTr="0051588E">
              <w:trPr>
                <w:trHeight w:val="20"/>
              </w:trPr>
              <w:tc>
                <w:tcPr>
                  <w:tcW w:w="2644" w:type="dxa"/>
                  <w:shd w:val="clear" w:color="auto" w:fill="auto"/>
                  <w:noWrap/>
                  <w:vAlign w:val="bottom"/>
                  <w:hideMark/>
                </w:tcPr>
                <w:p w14:paraId="4A44CA77" w14:textId="77777777"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ANTIOQUIA</w:t>
                  </w:r>
                </w:p>
              </w:tc>
              <w:tc>
                <w:tcPr>
                  <w:tcW w:w="2775" w:type="dxa"/>
                  <w:shd w:val="clear" w:color="auto" w:fill="auto"/>
                  <w:noWrap/>
                  <w:vAlign w:val="bottom"/>
                  <w:hideMark/>
                </w:tcPr>
                <w:p w14:paraId="4C18138B"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6658</w:t>
                  </w:r>
                </w:p>
              </w:tc>
            </w:tr>
            <w:tr w:rsidR="004E7736" w:rsidRPr="0055329E" w14:paraId="24D43F92" w14:textId="77777777" w:rsidTr="0051588E">
              <w:trPr>
                <w:trHeight w:val="20"/>
              </w:trPr>
              <w:tc>
                <w:tcPr>
                  <w:tcW w:w="2644" w:type="dxa"/>
                  <w:shd w:val="clear" w:color="auto" w:fill="auto"/>
                  <w:noWrap/>
                  <w:vAlign w:val="bottom"/>
                  <w:hideMark/>
                </w:tcPr>
                <w:p w14:paraId="26D5E46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ABEJORRAL</w:t>
                  </w:r>
                </w:p>
              </w:tc>
              <w:tc>
                <w:tcPr>
                  <w:tcW w:w="2775" w:type="dxa"/>
                  <w:shd w:val="clear" w:color="auto" w:fill="auto"/>
                  <w:noWrap/>
                  <w:vAlign w:val="bottom"/>
                  <w:hideMark/>
                </w:tcPr>
                <w:p w14:paraId="76A7F7A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1D336C59" w14:textId="77777777" w:rsidTr="0051588E">
              <w:trPr>
                <w:trHeight w:val="20"/>
              </w:trPr>
              <w:tc>
                <w:tcPr>
                  <w:tcW w:w="2644" w:type="dxa"/>
                  <w:shd w:val="clear" w:color="auto" w:fill="auto"/>
                  <w:noWrap/>
                  <w:vAlign w:val="bottom"/>
                  <w:hideMark/>
                </w:tcPr>
                <w:p w14:paraId="7D979A9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ABRIAQUÍ</w:t>
                  </w:r>
                </w:p>
              </w:tc>
              <w:tc>
                <w:tcPr>
                  <w:tcW w:w="2775" w:type="dxa"/>
                  <w:shd w:val="clear" w:color="auto" w:fill="auto"/>
                  <w:noWrap/>
                  <w:vAlign w:val="bottom"/>
                  <w:hideMark/>
                </w:tcPr>
                <w:p w14:paraId="3C12181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7904DA6B" w14:textId="77777777" w:rsidTr="0051588E">
              <w:trPr>
                <w:trHeight w:val="20"/>
              </w:trPr>
              <w:tc>
                <w:tcPr>
                  <w:tcW w:w="2644" w:type="dxa"/>
                  <w:shd w:val="clear" w:color="auto" w:fill="auto"/>
                  <w:noWrap/>
                  <w:vAlign w:val="bottom"/>
                  <w:hideMark/>
                </w:tcPr>
                <w:p w14:paraId="58D0501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ALEJANDRÍA</w:t>
                  </w:r>
                </w:p>
              </w:tc>
              <w:tc>
                <w:tcPr>
                  <w:tcW w:w="2775" w:type="dxa"/>
                  <w:shd w:val="clear" w:color="auto" w:fill="auto"/>
                  <w:noWrap/>
                  <w:vAlign w:val="bottom"/>
                  <w:hideMark/>
                </w:tcPr>
                <w:p w14:paraId="4A9CB62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25</w:t>
                  </w:r>
                </w:p>
              </w:tc>
            </w:tr>
            <w:tr w:rsidR="004E7736" w:rsidRPr="0055329E" w14:paraId="49DF47B2" w14:textId="77777777" w:rsidTr="0051588E">
              <w:trPr>
                <w:trHeight w:val="20"/>
              </w:trPr>
              <w:tc>
                <w:tcPr>
                  <w:tcW w:w="2644" w:type="dxa"/>
                  <w:shd w:val="clear" w:color="auto" w:fill="auto"/>
                  <w:noWrap/>
                  <w:vAlign w:val="bottom"/>
                  <w:hideMark/>
                </w:tcPr>
                <w:p w14:paraId="4A3C3C6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AMAGÁ</w:t>
                  </w:r>
                </w:p>
              </w:tc>
              <w:tc>
                <w:tcPr>
                  <w:tcW w:w="2775" w:type="dxa"/>
                  <w:shd w:val="clear" w:color="auto" w:fill="auto"/>
                  <w:noWrap/>
                  <w:vAlign w:val="bottom"/>
                  <w:hideMark/>
                </w:tcPr>
                <w:p w14:paraId="03E6D75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6A3C2547" w14:textId="77777777" w:rsidTr="0051588E">
              <w:trPr>
                <w:trHeight w:val="20"/>
              </w:trPr>
              <w:tc>
                <w:tcPr>
                  <w:tcW w:w="2644" w:type="dxa"/>
                  <w:shd w:val="clear" w:color="auto" w:fill="auto"/>
                  <w:noWrap/>
                  <w:vAlign w:val="bottom"/>
                  <w:hideMark/>
                </w:tcPr>
                <w:p w14:paraId="15CE488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ANGELÓPOLIS</w:t>
                  </w:r>
                </w:p>
              </w:tc>
              <w:tc>
                <w:tcPr>
                  <w:tcW w:w="2775" w:type="dxa"/>
                  <w:shd w:val="clear" w:color="auto" w:fill="auto"/>
                  <w:noWrap/>
                  <w:vAlign w:val="bottom"/>
                  <w:hideMark/>
                </w:tcPr>
                <w:p w14:paraId="25C0A30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47F6C8A8" w14:textId="77777777" w:rsidTr="0051588E">
              <w:trPr>
                <w:trHeight w:val="20"/>
              </w:trPr>
              <w:tc>
                <w:tcPr>
                  <w:tcW w:w="2644" w:type="dxa"/>
                  <w:shd w:val="clear" w:color="auto" w:fill="auto"/>
                  <w:noWrap/>
                  <w:vAlign w:val="bottom"/>
                  <w:hideMark/>
                </w:tcPr>
                <w:p w14:paraId="206F02C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ANGOSTURA</w:t>
                  </w:r>
                </w:p>
              </w:tc>
              <w:tc>
                <w:tcPr>
                  <w:tcW w:w="2775" w:type="dxa"/>
                  <w:shd w:val="clear" w:color="auto" w:fill="auto"/>
                  <w:noWrap/>
                  <w:vAlign w:val="bottom"/>
                  <w:hideMark/>
                </w:tcPr>
                <w:p w14:paraId="5DCACBB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42DE26D0" w14:textId="77777777" w:rsidTr="0051588E">
              <w:trPr>
                <w:trHeight w:val="20"/>
              </w:trPr>
              <w:tc>
                <w:tcPr>
                  <w:tcW w:w="2644" w:type="dxa"/>
                  <w:shd w:val="clear" w:color="auto" w:fill="auto"/>
                  <w:noWrap/>
                  <w:vAlign w:val="bottom"/>
                  <w:hideMark/>
                </w:tcPr>
                <w:p w14:paraId="617CBB4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ANZA</w:t>
                  </w:r>
                </w:p>
              </w:tc>
              <w:tc>
                <w:tcPr>
                  <w:tcW w:w="2775" w:type="dxa"/>
                  <w:shd w:val="clear" w:color="auto" w:fill="auto"/>
                  <w:noWrap/>
                  <w:vAlign w:val="bottom"/>
                  <w:hideMark/>
                </w:tcPr>
                <w:p w14:paraId="092A9D3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1B16FFED" w14:textId="77777777" w:rsidTr="0051588E">
              <w:trPr>
                <w:trHeight w:val="20"/>
              </w:trPr>
              <w:tc>
                <w:tcPr>
                  <w:tcW w:w="2644" w:type="dxa"/>
                  <w:shd w:val="clear" w:color="auto" w:fill="auto"/>
                  <w:noWrap/>
                  <w:vAlign w:val="bottom"/>
                  <w:hideMark/>
                </w:tcPr>
                <w:p w14:paraId="5F83DF9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ARGELIA</w:t>
                  </w:r>
                </w:p>
              </w:tc>
              <w:tc>
                <w:tcPr>
                  <w:tcW w:w="2775" w:type="dxa"/>
                  <w:shd w:val="clear" w:color="auto" w:fill="auto"/>
                  <w:noWrap/>
                  <w:vAlign w:val="bottom"/>
                  <w:hideMark/>
                </w:tcPr>
                <w:p w14:paraId="6126730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09C4E91D" w14:textId="77777777" w:rsidTr="0051588E">
              <w:trPr>
                <w:trHeight w:val="20"/>
              </w:trPr>
              <w:tc>
                <w:tcPr>
                  <w:tcW w:w="2644" w:type="dxa"/>
                  <w:shd w:val="clear" w:color="auto" w:fill="auto"/>
                  <w:noWrap/>
                  <w:vAlign w:val="bottom"/>
                  <w:hideMark/>
                </w:tcPr>
                <w:p w14:paraId="5C64E5A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ARMENIA</w:t>
                  </w:r>
                </w:p>
              </w:tc>
              <w:tc>
                <w:tcPr>
                  <w:tcW w:w="2775" w:type="dxa"/>
                  <w:shd w:val="clear" w:color="auto" w:fill="auto"/>
                  <w:noWrap/>
                  <w:vAlign w:val="bottom"/>
                  <w:hideMark/>
                </w:tcPr>
                <w:p w14:paraId="25CB77F0"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25</w:t>
                  </w:r>
                </w:p>
              </w:tc>
            </w:tr>
            <w:tr w:rsidR="004E7736" w:rsidRPr="0055329E" w14:paraId="3546F140" w14:textId="77777777" w:rsidTr="0051588E">
              <w:trPr>
                <w:trHeight w:val="20"/>
              </w:trPr>
              <w:tc>
                <w:tcPr>
                  <w:tcW w:w="2644" w:type="dxa"/>
                  <w:shd w:val="clear" w:color="auto" w:fill="auto"/>
                  <w:noWrap/>
                  <w:vAlign w:val="bottom"/>
                  <w:hideMark/>
                </w:tcPr>
                <w:p w14:paraId="622FB67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BELLO</w:t>
                  </w:r>
                </w:p>
              </w:tc>
              <w:tc>
                <w:tcPr>
                  <w:tcW w:w="2775" w:type="dxa"/>
                  <w:shd w:val="clear" w:color="auto" w:fill="auto"/>
                  <w:noWrap/>
                  <w:vAlign w:val="bottom"/>
                  <w:hideMark/>
                </w:tcPr>
                <w:p w14:paraId="5B78685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300</w:t>
                  </w:r>
                </w:p>
              </w:tc>
            </w:tr>
            <w:tr w:rsidR="004E7736" w:rsidRPr="0055329E" w14:paraId="01B41CF5" w14:textId="77777777" w:rsidTr="0051588E">
              <w:trPr>
                <w:trHeight w:val="20"/>
              </w:trPr>
              <w:tc>
                <w:tcPr>
                  <w:tcW w:w="2644" w:type="dxa"/>
                  <w:shd w:val="clear" w:color="auto" w:fill="auto"/>
                  <w:noWrap/>
                  <w:vAlign w:val="bottom"/>
                  <w:hideMark/>
                </w:tcPr>
                <w:p w14:paraId="7DA1E77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BRICEÑO</w:t>
                  </w:r>
                </w:p>
              </w:tc>
              <w:tc>
                <w:tcPr>
                  <w:tcW w:w="2775" w:type="dxa"/>
                  <w:shd w:val="clear" w:color="auto" w:fill="auto"/>
                  <w:noWrap/>
                  <w:vAlign w:val="bottom"/>
                  <w:hideMark/>
                </w:tcPr>
                <w:p w14:paraId="4739711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44EC3D8E" w14:textId="77777777" w:rsidTr="0051588E">
              <w:trPr>
                <w:trHeight w:val="20"/>
              </w:trPr>
              <w:tc>
                <w:tcPr>
                  <w:tcW w:w="2644" w:type="dxa"/>
                  <w:shd w:val="clear" w:color="auto" w:fill="auto"/>
                  <w:noWrap/>
                  <w:vAlign w:val="bottom"/>
                  <w:hideMark/>
                </w:tcPr>
                <w:p w14:paraId="75C78CD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BURITICÁ</w:t>
                  </w:r>
                </w:p>
              </w:tc>
              <w:tc>
                <w:tcPr>
                  <w:tcW w:w="2775" w:type="dxa"/>
                  <w:shd w:val="clear" w:color="auto" w:fill="auto"/>
                  <w:noWrap/>
                  <w:vAlign w:val="bottom"/>
                  <w:hideMark/>
                </w:tcPr>
                <w:p w14:paraId="0371EF0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753B1031" w14:textId="77777777" w:rsidTr="0051588E">
              <w:trPr>
                <w:trHeight w:val="20"/>
              </w:trPr>
              <w:tc>
                <w:tcPr>
                  <w:tcW w:w="2644" w:type="dxa"/>
                  <w:shd w:val="clear" w:color="auto" w:fill="auto"/>
                  <w:noWrap/>
                  <w:vAlign w:val="bottom"/>
                  <w:hideMark/>
                </w:tcPr>
                <w:p w14:paraId="3602522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CÁCERES</w:t>
                  </w:r>
                </w:p>
              </w:tc>
              <w:tc>
                <w:tcPr>
                  <w:tcW w:w="2775" w:type="dxa"/>
                  <w:shd w:val="clear" w:color="auto" w:fill="auto"/>
                  <w:noWrap/>
                  <w:vAlign w:val="bottom"/>
                  <w:hideMark/>
                </w:tcPr>
                <w:p w14:paraId="12161BF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7060B339" w14:textId="77777777" w:rsidTr="0051588E">
              <w:trPr>
                <w:trHeight w:val="20"/>
              </w:trPr>
              <w:tc>
                <w:tcPr>
                  <w:tcW w:w="2644" w:type="dxa"/>
                  <w:shd w:val="clear" w:color="auto" w:fill="auto"/>
                  <w:noWrap/>
                  <w:vAlign w:val="bottom"/>
                  <w:hideMark/>
                </w:tcPr>
                <w:p w14:paraId="75E91C9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CAMPAMENTO</w:t>
                  </w:r>
                </w:p>
              </w:tc>
              <w:tc>
                <w:tcPr>
                  <w:tcW w:w="2775" w:type="dxa"/>
                  <w:shd w:val="clear" w:color="auto" w:fill="auto"/>
                  <w:noWrap/>
                  <w:vAlign w:val="bottom"/>
                  <w:hideMark/>
                </w:tcPr>
                <w:p w14:paraId="0AFB93C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E7A27B9" w14:textId="77777777" w:rsidTr="0051588E">
              <w:trPr>
                <w:trHeight w:val="20"/>
              </w:trPr>
              <w:tc>
                <w:tcPr>
                  <w:tcW w:w="2644" w:type="dxa"/>
                  <w:shd w:val="clear" w:color="auto" w:fill="auto"/>
                  <w:noWrap/>
                  <w:vAlign w:val="bottom"/>
                  <w:hideMark/>
                </w:tcPr>
                <w:p w14:paraId="48C8768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CAÑASGORDAS</w:t>
                  </w:r>
                </w:p>
              </w:tc>
              <w:tc>
                <w:tcPr>
                  <w:tcW w:w="2775" w:type="dxa"/>
                  <w:shd w:val="clear" w:color="auto" w:fill="auto"/>
                  <w:noWrap/>
                  <w:vAlign w:val="bottom"/>
                  <w:hideMark/>
                </w:tcPr>
                <w:p w14:paraId="4D79388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25C2C0DD" w14:textId="77777777" w:rsidTr="0051588E">
              <w:trPr>
                <w:trHeight w:val="20"/>
              </w:trPr>
              <w:tc>
                <w:tcPr>
                  <w:tcW w:w="2644" w:type="dxa"/>
                  <w:shd w:val="clear" w:color="auto" w:fill="auto"/>
                  <w:noWrap/>
                  <w:vAlign w:val="bottom"/>
                  <w:hideMark/>
                </w:tcPr>
                <w:p w14:paraId="6F52C32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CAUCASIA</w:t>
                  </w:r>
                </w:p>
              </w:tc>
              <w:tc>
                <w:tcPr>
                  <w:tcW w:w="2775" w:type="dxa"/>
                  <w:shd w:val="clear" w:color="auto" w:fill="auto"/>
                  <w:noWrap/>
                  <w:vAlign w:val="bottom"/>
                  <w:hideMark/>
                </w:tcPr>
                <w:p w14:paraId="55151B3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350</w:t>
                  </w:r>
                </w:p>
              </w:tc>
            </w:tr>
            <w:tr w:rsidR="004E7736" w:rsidRPr="0055329E" w14:paraId="23D87BC1" w14:textId="77777777" w:rsidTr="0051588E">
              <w:trPr>
                <w:trHeight w:val="20"/>
              </w:trPr>
              <w:tc>
                <w:tcPr>
                  <w:tcW w:w="2644" w:type="dxa"/>
                  <w:shd w:val="clear" w:color="auto" w:fill="auto"/>
                  <w:noWrap/>
                  <w:vAlign w:val="bottom"/>
                  <w:hideMark/>
                </w:tcPr>
                <w:p w14:paraId="3B6D9FA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COCORNÁ</w:t>
                  </w:r>
                </w:p>
              </w:tc>
              <w:tc>
                <w:tcPr>
                  <w:tcW w:w="2775" w:type="dxa"/>
                  <w:shd w:val="clear" w:color="auto" w:fill="auto"/>
                  <w:noWrap/>
                  <w:vAlign w:val="bottom"/>
                  <w:hideMark/>
                </w:tcPr>
                <w:p w14:paraId="77917F9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40477439" w14:textId="77777777" w:rsidTr="0051588E">
              <w:trPr>
                <w:trHeight w:val="20"/>
              </w:trPr>
              <w:tc>
                <w:tcPr>
                  <w:tcW w:w="2644" w:type="dxa"/>
                  <w:shd w:val="clear" w:color="auto" w:fill="auto"/>
                  <w:noWrap/>
                  <w:vAlign w:val="bottom"/>
                  <w:hideMark/>
                </w:tcPr>
                <w:p w14:paraId="431061E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DABEIBA</w:t>
                  </w:r>
                </w:p>
              </w:tc>
              <w:tc>
                <w:tcPr>
                  <w:tcW w:w="2775" w:type="dxa"/>
                  <w:shd w:val="clear" w:color="auto" w:fill="auto"/>
                  <w:noWrap/>
                  <w:vAlign w:val="bottom"/>
                  <w:hideMark/>
                </w:tcPr>
                <w:p w14:paraId="6689672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25DD08A9" w14:textId="77777777" w:rsidTr="0051588E">
              <w:trPr>
                <w:trHeight w:val="20"/>
              </w:trPr>
              <w:tc>
                <w:tcPr>
                  <w:tcW w:w="2644" w:type="dxa"/>
                  <w:shd w:val="clear" w:color="auto" w:fill="auto"/>
                  <w:noWrap/>
                  <w:vAlign w:val="bottom"/>
                  <w:hideMark/>
                </w:tcPr>
                <w:p w14:paraId="104290D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EBÉJICO</w:t>
                  </w:r>
                </w:p>
              </w:tc>
              <w:tc>
                <w:tcPr>
                  <w:tcW w:w="2775" w:type="dxa"/>
                  <w:shd w:val="clear" w:color="auto" w:fill="auto"/>
                  <w:noWrap/>
                  <w:vAlign w:val="bottom"/>
                  <w:hideMark/>
                </w:tcPr>
                <w:p w14:paraId="64BC462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06BA313C" w14:textId="77777777" w:rsidTr="0051588E">
              <w:trPr>
                <w:trHeight w:val="20"/>
              </w:trPr>
              <w:tc>
                <w:tcPr>
                  <w:tcW w:w="2644" w:type="dxa"/>
                  <w:shd w:val="clear" w:color="auto" w:fill="auto"/>
                  <w:noWrap/>
                  <w:vAlign w:val="bottom"/>
                  <w:hideMark/>
                </w:tcPr>
                <w:p w14:paraId="2BA20CD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EL BAGRE</w:t>
                  </w:r>
                </w:p>
              </w:tc>
              <w:tc>
                <w:tcPr>
                  <w:tcW w:w="2775" w:type="dxa"/>
                  <w:shd w:val="clear" w:color="auto" w:fill="auto"/>
                  <w:noWrap/>
                  <w:vAlign w:val="bottom"/>
                  <w:hideMark/>
                </w:tcPr>
                <w:p w14:paraId="02D37EF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350</w:t>
                  </w:r>
                </w:p>
              </w:tc>
            </w:tr>
            <w:tr w:rsidR="004E7736" w:rsidRPr="0055329E" w14:paraId="4B7E845A" w14:textId="77777777" w:rsidTr="0051588E">
              <w:trPr>
                <w:trHeight w:val="20"/>
              </w:trPr>
              <w:tc>
                <w:tcPr>
                  <w:tcW w:w="2644" w:type="dxa"/>
                  <w:shd w:val="clear" w:color="auto" w:fill="auto"/>
                  <w:noWrap/>
                  <w:vAlign w:val="bottom"/>
                  <w:hideMark/>
                </w:tcPr>
                <w:p w14:paraId="2FFF6F1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ENVIGADO</w:t>
                  </w:r>
                </w:p>
              </w:tc>
              <w:tc>
                <w:tcPr>
                  <w:tcW w:w="2775" w:type="dxa"/>
                  <w:shd w:val="clear" w:color="auto" w:fill="auto"/>
                  <w:noWrap/>
                  <w:vAlign w:val="bottom"/>
                  <w:hideMark/>
                </w:tcPr>
                <w:p w14:paraId="7554A65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37B72022" w14:textId="77777777" w:rsidTr="0051588E">
              <w:trPr>
                <w:trHeight w:val="20"/>
              </w:trPr>
              <w:tc>
                <w:tcPr>
                  <w:tcW w:w="2644" w:type="dxa"/>
                  <w:shd w:val="clear" w:color="auto" w:fill="auto"/>
                  <w:noWrap/>
                  <w:vAlign w:val="bottom"/>
                  <w:hideMark/>
                </w:tcPr>
                <w:p w14:paraId="4FA8550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lastRenderedPageBreak/>
                    <w:t>FRONTINO</w:t>
                  </w:r>
                </w:p>
              </w:tc>
              <w:tc>
                <w:tcPr>
                  <w:tcW w:w="2775" w:type="dxa"/>
                  <w:shd w:val="clear" w:color="auto" w:fill="auto"/>
                  <w:noWrap/>
                  <w:vAlign w:val="bottom"/>
                  <w:hideMark/>
                </w:tcPr>
                <w:p w14:paraId="07D2A95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3CF028BD" w14:textId="77777777" w:rsidTr="0051588E">
              <w:trPr>
                <w:trHeight w:val="20"/>
              </w:trPr>
              <w:tc>
                <w:tcPr>
                  <w:tcW w:w="2644" w:type="dxa"/>
                  <w:shd w:val="clear" w:color="auto" w:fill="auto"/>
                  <w:noWrap/>
                  <w:vAlign w:val="bottom"/>
                  <w:hideMark/>
                </w:tcPr>
                <w:p w14:paraId="075894A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GÓMEZ PLATA</w:t>
                  </w:r>
                </w:p>
              </w:tc>
              <w:tc>
                <w:tcPr>
                  <w:tcW w:w="2775" w:type="dxa"/>
                  <w:shd w:val="clear" w:color="auto" w:fill="auto"/>
                  <w:noWrap/>
                  <w:vAlign w:val="bottom"/>
                  <w:hideMark/>
                </w:tcPr>
                <w:p w14:paraId="6C4C0F3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5933E847" w14:textId="77777777" w:rsidTr="0051588E">
              <w:trPr>
                <w:trHeight w:val="20"/>
              </w:trPr>
              <w:tc>
                <w:tcPr>
                  <w:tcW w:w="2644" w:type="dxa"/>
                  <w:shd w:val="clear" w:color="auto" w:fill="auto"/>
                  <w:noWrap/>
                  <w:vAlign w:val="bottom"/>
                  <w:hideMark/>
                </w:tcPr>
                <w:p w14:paraId="6457B53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GRANADA</w:t>
                  </w:r>
                </w:p>
              </w:tc>
              <w:tc>
                <w:tcPr>
                  <w:tcW w:w="2775" w:type="dxa"/>
                  <w:shd w:val="clear" w:color="auto" w:fill="auto"/>
                  <w:noWrap/>
                  <w:vAlign w:val="bottom"/>
                  <w:hideMark/>
                </w:tcPr>
                <w:p w14:paraId="13D122E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2E1AAC92" w14:textId="77777777" w:rsidTr="0051588E">
              <w:trPr>
                <w:trHeight w:val="20"/>
              </w:trPr>
              <w:tc>
                <w:tcPr>
                  <w:tcW w:w="2644" w:type="dxa"/>
                  <w:shd w:val="clear" w:color="auto" w:fill="auto"/>
                  <w:noWrap/>
                  <w:vAlign w:val="bottom"/>
                  <w:hideMark/>
                </w:tcPr>
                <w:p w14:paraId="3762E42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GUADALUPE</w:t>
                  </w:r>
                </w:p>
              </w:tc>
              <w:tc>
                <w:tcPr>
                  <w:tcW w:w="2775" w:type="dxa"/>
                  <w:shd w:val="clear" w:color="auto" w:fill="auto"/>
                  <w:noWrap/>
                  <w:vAlign w:val="bottom"/>
                  <w:hideMark/>
                </w:tcPr>
                <w:p w14:paraId="67D694E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DA042E7" w14:textId="77777777" w:rsidTr="0051588E">
              <w:trPr>
                <w:trHeight w:val="20"/>
              </w:trPr>
              <w:tc>
                <w:tcPr>
                  <w:tcW w:w="2644" w:type="dxa"/>
                  <w:shd w:val="clear" w:color="auto" w:fill="auto"/>
                  <w:noWrap/>
                  <w:vAlign w:val="bottom"/>
                  <w:hideMark/>
                </w:tcPr>
                <w:p w14:paraId="505B2A4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ITAGUI</w:t>
                  </w:r>
                </w:p>
              </w:tc>
              <w:tc>
                <w:tcPr>
                  <w:tcW w:w="2775" w:type="dxa"/>
                  <w:shd w:val="clear" w:color="auto" w:fill="auto"/>
                  <w:noWrap/>
                  <w:vAlign w:val="bottom"/>
                  <w:hideMark/>
                </w:tcPr>
                <w:p w14:paraId="54723D2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28ED1706" w14:textId="77777777" w:rsidTr="0051588E">
              <w:trPr>
                <w:trHeight w:val="20"/>
              </w:trPr>
              <w:tc>
                <w:tcPr>
                  <w:tcW w:w="2644" w:type="dxa"/>
                  <w:shd w:val="clear" w:color="auto" w:fill="auto"/>
                  <w:noWrap/>
                  <w:vAlign w:val="bottom"/>
                  <w:hideMark/>
                </w:tcPr>
                <w:p w14:paraId="483373E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ITUANGO</w:t>
                  </w:r>
                </w:p>
              </w:tc>
              <w:tc>
                <w:tcPr>
                  <w:tcW w:w="2775" w:type="dxa"/>
                  <w:shd w:val="clear" w:color="auto" w:fill="auto"/>
                  <w:noWrap/>
                  <w:vAlign w:val="bottom"/>
                  <w:hideMark/>
                </w:tcPr>
                <w:p w14:paraId="78F34D6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43F851E5" w14:textId="77777777" w:rsidTr="0051588E">
              <w:trPr>
                <w:trHeight w:val="20"/>
              </w:trPr>
              <w:tc>
                <w:tcPr>
                  <w:tcW w:w="2644" w:type="dxa"/>
                  <w:shd w:val="clear" w:color="auto" w:fill="auto"/>
                  <w:noWrap/>
                  <w:vAlign w:val="bottom"/>
                  <w:hideMark/>
                </w:tcPr>
                <w:p w14:paraId="2A991A4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MEDELLÍN</w:t>
                  </w:r>
                </w:p>
              </w:tc>
              <w:tc>
                <w:tcPr>
                  <w:tcW w:w="2775" w:type="dxa"/>
                  <w:shd w:val="clear" w:color="auto" w:fill="auto"/>
                  <w:noWrap/>
                  <w:vAlign w:val="bottom"/>
                  <w:hideMark/>
                </w:tcPr>
                <w:p w14:paraId="4E91A1C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883</w:t>
                  </w:r>
                </w:p>
              </w:tc>
            </w:tr>
            <w:tr w:rsidR="004E7736" w:rsidRPr="0055329E" w14:paraId="0B590793" w14:textId="77777777" w:rsidTr="0051588E">
              <w:trPr>
                <w:trHeight w:val="20"/>
              </w:trPr>
              <w:tc>
                <w:tcPr>
                  <w:tcW w:w="2644" w:type="dxa"/>
                  <w:shd w:val="clear" w:color="auto" w:fill="auto"/>
                  <w:noWrap/>
                  <w:vAlign w:val="bottom"/>
                  <w:hideMark/>
                </w:tcPr>
                <w:p w14:paraId="286A88A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MUTATÁ</w:t>
                  </w:r>
                </w:p>
              </w:tc>
              <w:tc>
                <w:tcPr>
                  <w:tcW w:w="2775" w:type="dxa"/>
                  <w:shd w:val="clear" w:color="auto" w:fill="auto"/>
                  <w:noWrap/>
                  <w:vAlign w:val="bottom"/>
                  <w:hideMark/>
                </w:tcPr>
                <w:p w14:paraId="1A09F71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733D0096" w14:textId="77777777" w:rsidTr="0051588E">
              <w:trPr>
                <w:trHeight w:val="20"/>
              </w:trPr>
              <w:tc>
                <w:tcPr>
                  <w:tcW w:w="2644" w:type="dxa"/>
                  <w:shd w:val="clear" w:color="auto" w:fill="auto"/>
                  <w:noWrap/>
                  <w:vAlign w:val="bottom"/>
                  <w:hideMark/>
                </w:tcPr>
                <w:p w14:paraId="71843A3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NARIÑO</w:t>
                  </w:r>
                </w:p>
              </w:tc>
              <w:tc>
                <w:tcPr>
                  <w:tcW w:w="2775" w:type="dxa"/>
                  <w:shd w:val="clear" w:color="auto" w:fill="auto"/>
                  <w:noWrap/>
                  <w:vAlign w:val="bottom"/>
                  <w:hideMark/>
                </w:tcPr>
                <w:p w14:paraId="78B92E9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080866AA" w14:textId="77777777" w:rsidTr="0051588E">
              <w:trPr>
                <w:trHeight w:val="20"/>
              </w:trPr>
              <w:tc>
                <w:tcPr>
                  <w:tcW w:w="2644" w:type="dxa"/>
                  <w:shd w:val="clear" w:color="auto" w:fill="auto"/>
                  <w:noWrap/>
                  <w:vAlign w:val="bottom"/>
                  <w:hideMark/>
                </w:tcPr>
                <w:p w14:paraId="064C817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NECHÍ</w:t>
                  </w:r>
                </w:p>
              </w:tc>
              <w:tc>
                <w:tcPr>
                  <w:tcW w:w="2775" w:type="dxa"/>
                  <w:shd w:val="clear" w:color="auto" w:fill="auto"/>
                  <w:noWrap/>
                  <w:vAlign w:val="bottom"/>
                  <w:hideMark/>
                </w:tcPr>
                <w:p w14:paraId="400E84C6"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6DD4A0BD" w14:textId="77777777" w:rsidTr="0051588E">
              <w:trPr>
                <w:trHeight w:val="20"/>
              </w:trPr>
              <w:tc>
                <w:tcPr>
                  <w:tcW w:w="2644" w:type="dxa"/>
                  <w:shd w:val="clear" w:color="auto" w:fill="auto"/>
                  <w:noWrap/>
                  <w:vAlign w:val="bottom"/>
                  <w:hideMark/>
                </w:tcPr>
                <w:p w14:paraId="45574D3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NECOCLÍ</w:t>
                  </w:r>
                </w:p>
              </w:tc>
              <w:tc>
                <w:tcPr>
                  <w:tcW w:w="2775" w:type="dxa"/>
                  <w:shd w:val="clear" w:color="auto" w:fill="auto"/>
                  <w:noWrap/>
                  <w:vAlign w:val="bottom"/>
                  <w:hideMark/>
                </w:tcPr>
                <w:p w14:paraId="413A1F6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7D449518" w14:textId="77777777" w:rsidTr="0051588E">
              <w:trPr>
                <w:trHeight w:val="20"/>
              </w:trPr>
              <w:tc>
                <w:tcPr>
                  <w:tcW w:w="2644" w:type="dxa"/>
                  <w:shd w:val="clear" w:color="auto" w:fill="auto"/>
                  <w:noWrap/>
                  <w:vAlign w:val="bottom"/>
                  <w:hideMark/>
                </w:tcPr>
                <w:p w14:paraId="1127747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PEÑOL</w:t>
                  </w:r>
                </w:p>
              </w:tc>
              <w:tc>
                <w:tcPr>
                  <w:tcW w:w="2775" w:type="dxa"/>
                  <w:shd w:val="clear" w:color="auto" w:fill="auto"/>
                  <w:noWrap/>
                  <w:vAlign w:val="bottom"/>
                  <w:hideMark/>
                </w:tcPr>
                <w:p w14:paraId="31AAB73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56D7F482" w14:textId="77777777" w:rsidTr="0051588E">
              <w:trPr>
                <w:trHeight w:val="20"/>
              </w:trPr>
              <w:tc>
                <w:tcPr>
                  <w:tcW w:w="2644" w:type="dxa"/>
                  <w:shd w:val="clear" w:color="auto" w:fill="auto"/>
                  <w:noWrap/>
                  <w:vAlign w:val="bottom"/>
                  <w:hideMark/>
                </w:tcPr>
                <w:p w14:paraId="4B18B62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PEQUE</w:t>
                  </w:r>
                </w:p>
              </w:tc>
              <w:tc>
                <w:tcPr>
                  <w:tcW w:w="2775" w:type="dxa"/>
                  <w:shd w:val="clear" w:color="auto" w:fill="auto"/>
                  <w:noWrap/>
                  <w:vAlign w:val="bottom"/>
                  <w:hideMark/>
                </w:tcPr>
                <w:p w14:paraId="0E11AAF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8D92A89" w14:textId="77777777" w:rsidTr="0051588E">
              <w:trPr>
                <w:trHeight w:val="20"/>
              </w:trPr>
              <w:tc>
                <w:tcPr>
                  <w:tcW w:w="2644" w:type="dxa"/>
                  <w:shd w:val="clear" w:color="auto" w:fill="auto"/>
                  <w:noWrap/>
                  <w:vAlign w:val="bottom"/>
                  <w:hideMark/>
                </w:tcPr>
                <w:p w14:paraId="35CBFCF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RETIRO</w:t>
                  </w:r>
                </w:p>
              </w:tc>
              <w:tc>
                <w:tcPr>
                  <w:tcW w:w="2775" w:type="dxa"/>
                  <w:shd w:val="clear" w:color="auto" w:fill="auto"/>
                  <w:noWrap/>
                  <w:vAlign w:val="bottom"/>
                  <w:hideMark/>
                </w:tcPr>
                <w:p w14:paraId="6DB44C1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3B406C5" w14:textId="77777777" w:rsidTr="0051588E">
              <w:trPr>
                <w:trHeight w:val="20"/>
              </w:trPr>
              <w:tc>
                <w:tcPr>
                  <w:tcW w:w="2644" w:type="dxa"/>
                  <w:shd w:val="clear" w:color="auto" w:fill="auto"/>
                  <w:noWrap/>
                  <w:vAlign w:val="bottom"/>
                  <w:hideMark/>
                </w:tcPr>
                <w:p w14:paraId="7E41AB8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RIONEGRO</w:t>
                  </w:r>
                </w:p>
              </w:tc>
              <w:tc>
                <w:tcPr>
                  <w:tcW w:w="2775" w:type="dxa"/>
                  <w:shd w:val="clear" w:color="auto" w:fill="auto"/>
                  <w:noWrap/>
                  <w:vAlign w:val="bottom"/>
                  <w:hideMark/>
                </w:tcPr>
                <w:p w14:paraId="385F1BA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EA6B082" w14:textId="77777777" w:rsidTr="0051588E">
              <w:trPr>
                <w:trHeight w:val="20"/>
              </w:trPr>
              <w:tc>
                <w:tcPr>
                  <w:tcW w:w="2644" w:type="dxa"/>
                  <w:shd w:val="clear" w:color="auto" w:fill="auto"/>
                  <w:noWrap/>
                  <w:vAlign w:val="bottom"/>
                  <w:hideMark/>
                </w:tcPr>
                <w:p w14:paraId="1C74832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SABANALARGA</w:t>
                  </w:r>
                </w:p>
              </w:tc>
              <w:tc>
                <w:tcPr>
                  <w:tcW w:w="2775" w:type="dxa"/>
                  <w:shd w:val="clear" w:color="auto" w:fill="auto"/>
                  <w:noWrap/>
                  <w:vAlign w:val="bottom"/>
                  <w:hideMark/>
                </w:tcPr>
                <w:p w14:paraId="3CD7D22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1311701B" w14:textId="77777777" w:rsidTr="0051588E">
              <w:trPr>
                <w:trHeight w:val="20"/>
              </w:trPr>
              <w:tc>
                <w:tcPr>
                  <w:tcW w:w="2644" w:type="dxa"/>
                  <w:shd w:val="clear" w:color="auto" w:fill="auto"/>
                  <w:noWrap/>
                  <w:vAlign w:val="bottom"/>
                  <w:hideMark/>
                </w:tcPr>
                <w:p w14:paraId="1BCE52D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ANDRÉS DE CUERQUÍA</w:t>
                  </w:r>
                </w:p>
              </w:tc>
              <w:tc>
                <w:tcPr>
                  <w:tcW w:w="2775" w:type="dxa"/>
                  <w:shd w:val="clear" w:color="auto" w:fill="auto"/>
                  <w:noWrap/>
                  <w:vAlign w:val="bottom"/>
                  <w:hideMark/>
                </w:tcPr>
                <w:p w14:paraId="554D570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62187887" w14:textId="77777777" w:rsidTr="0051588E">
              <w:trPr>
                <w:trHeight w:val="20"/>
              </w:trPr>
              <w:tc>
                <w:tcPr>
                  <w:tcW w:w="2644" w:type="dxa"/>
                  <w:shd w:val="clear" w:color="auto" w:fill="auto"/>
                  <w:noWrap/>
                  <w:vAlign w:val="bottom"/>
                  <w:hideMark/>
                </w:tcPr>
                <w:p w14:paraId="1F06823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CARLOS</w:t>
                  </w:r>
                </w:p>
              </w:tc>
              <w:tc>
                <w:tcPr>
                  <w:tcW w:w="2775" w:type="dxa"/>
                  <w:shd w:val="clear" w:color="auto" w:fill="auto"/>
                  <w:noWrap/>
                  <w:vAlign w:val="bottom"/>
                  <w:hideMark/>
                </w:tcPr>
                <w:p w14:paraId="57BF547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09B8B6EB" w14:textId="77777777" w:rsidTr="0051588E">
              <w:trPr>
                <w:trHeight w:val="20"/>
              </w:trPr>
              <w:tc>
                <w:tcPr>
                  <w:tcW w:w="2644" w:type="dxa"/>
                  <w:shd w:val="clear" w:color="auto" w:fill="auto"/>
                  <w:noWrap/>
                  <w:vAlign w:val="bottom"/>
                  <w:hideMark/>
                </w:tcPr>
                <w:p w14:paraId="5FD4B35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FRANCISCO</w:t>
                  </w:r>
                </w:p>
              </w:tc>
              <w:tc>
                <w:tcPr>
                  <w:tcW w:w="2775" w:type="dxa"/>
                  <w:shd w:val="clear" w:color="auto" w:fill="auto"/>
                  <w:noWrap/>
                  <w:vAlign w:val="bottom"/>
                  <w:hideMark/>
                </w:tcPr>
                <w:p w14:paraId="7DF060A6"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6872DE13" w14:textId="77777777" w:rsidTr="0051588E">
              <w:trPr>
                <w:trHeight w:val="20"/>
              </w:trPr>
              <w:tc>
                <w:tcPr>
                  <w:tcW w:w="2644" w:type="dxa"/>
                  <w:shd w:val="clear" w:color="auto" w:fill="auto"/>
                  <w:noWrap/>
                  <w:vAlign w:val="bottom"/>
                  <w:hideMark/>
                </w:tcPr>
                <w:p w14:paraId="0E4E1D8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JOSÉ DE LA MONTAÑA</w:t>
                  </w:r>
                </w:p>
              </w:tc>
              <w:tc>
                <w:tcPr>
                  <w:tcW w:w="2775" w:type="dxa"/>
                  <w:shd w:val="clear" w:color="auto" w:fill="auto"/>
                  <w:noWrap/>
                  <w:vAlign w:val="bottom"/>
                  <w:hideMark/>
                </w:tcPr>
                <w:p w14:paraId="65CF9AC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14D7A414" w14:textId="77777777" w:rsidTr="0051588E">
              <w:trPr>
                <w:trHeight w:val="20"/>
              </w:trPr>
              <w:tc>
                <w:tcPr>
                  <w:tcW w:w="2644" w:type="dxa"/>
                  <w:shd w:val="clear" w:color="auto" w:fill="auto"/>
                  <w:noWrap/>
                  <w:vAlign w:val="bottom"/>
                  <w:hideMark/>
                </w:tcPr>
                <w:p w14:paraId="19BE67C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LUIS</w:t>
                  </w:r>
                </w:p>
              </w:tc>
              <w:tc>
                <w:tcPr>
                  <w:tcW w:w="2775" w:type="dxa"/>
                  <w:shd w:val="clear" w:color="auto" w:fill="auto"/>
                  <w:noWrap/>
                  <w:vAlign w:val="bottom"/>
                  <w:hideMark/>
                </w:tcPr>
                <w:p w14:paraId="38A108B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632E2D19" w14:textId="77777777" w:rsidTr="0051588E">
              <w:trPr>
                <w:trHeight w:val="20"/>
              </w:trPr>
              <w:tc>
                <w:tcPr>
                  <w:tcW w:w="2644" w:type="dxa"/>
                  <w:shd w:val="clear" w:color="auto" w:fill="auto"/>
                  <w:noWrap/>
                  <w:vAlign w:val="bottom"/>
                  <w:hideMark/>
                </w:tcPr>
                <w:p w14:paraId="2FBE601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SANTA BÁRBARA</w:t>
                  </w:r>
                </w:p>
              </w:tc>
              <w:tc>
                <w:tcPr>
                  <w:tcW w:w="2775" w:type="dxa"/>
                  <w:shd w:val="clear" w:color="auto" w:fill="auto"/>
                  <w:noWrap/>
                  <w:vAlign w:val="bottom"/>
                  <w:hideMark/>
                </w:tcPr>
                <w:p w14:paraId="35784CF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69F515B" w14:textId="77777777" w:rsidTr="0051588E">
              <w:trPr>
                <w:trHeight w:val="20"/>
              </w:trPr>
              <w:tc>
                <w:tcPr>
                  <w:tcW w:w="2644" w:type="dxa"/>
                  <w:shd w:val="clear" w:color="auto" w:fill="auto"/>
                  <w:noWrap/>
                  <w:vAlign w:val="bottom"/>
                  <w:hideMark/>
                </w:tcPr>
                <w:p w14:paraId="7D84F1D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SANTA FÉ DE ANTIOQUIA</w:t>
                  </w:r>
                </w:p>
              </w:tc>
              <w:tc>
                <w:tcPr>
                  <w:tcW w:w="2775" w:type="dxa"/>
                  <w:shd w:val="clear" w:color="auto" w:fill="auto"/>
                  <w:noWrap/>
                  <w:vAlign w:val="bottom"/>
                  <w:hideMark/>
                </w:tcPr>
                <w:p w14:paraId="703EDC8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6ADB3AD" w14:textId="77777777" w:rsidTr="0051588E">
              <w:trPr>
                <w:trHeight w:val="20"/>
              </w:trPr>
              <w:tc>
                <w:tcPr>
                  <w:tcW w:w="2644" w:type="dxa"/>
                  <w:shd w:val="clear" w:color="auto" w:fill="auto"/>
                  <w:noWrap/>
                  <w:vAlign w:val="bottom"/>
                  <w:hideMark/>
                </w:tcPr>
                <w:p w14:paraId="1900E4F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SONSON</w:t>
                  </w:r>
                </w:p>
              </w:tc>
              <w:tc>
                <w:tcPr>
                  <w:tcW w:w="2775" w:type="dxa"/>
                  <w:shd w:val="clear" w:color="auto" w:fill="auto"/>
                  <w:noWrap/>
                  <w:vAlign w:val="bottom"/>
                  <w:hideMark/>
                </w:tcPr>
                <w:p w14:paraId="525C36C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64F0271B" w14:textId="77777777" w:rsidTr="0051588E">
              <w:trPr>
                <w:trHeight w:val="20"/>
              </w:trPr>
              <w:tc>
                <w:tcPr>
                  <w:tcW w:w="2644" w:type="dxa"/>
                  <w:shd w:val="clear" w:color="auto" w:fill="auto"/>
                  <w:noWrap/>
                  <w:vAlign w:val="bottom"/>
                  <w:hideMark/>
                </w:tcPr>
                <w:p w14:paraId="40D2CFB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TARAZÁ</w:t>
                  </w:r>
                </w:p>
              </w:tc>
              <w:tc>
                <w:tcPr>
                  <w:tcW w:w="2775" w:type="dxa"/>
                  <w:shd w:val="clear" w:color="auto" w:fill="auto"/>
                  <w:noWrap/>
                  <w:vAlign w:val="bottom"/>
                  <w:hideMark/>
                </w:tcPr>
                <w:p w14:paraId="7277471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4FFAAF6A" w14:textId="77777777" w:rsidTr="0051588E">
              <w:trPr>
                <w:trHeight w:val="20"/>
              </w:trPr>
              <w:tc>
                <w:tcPr>
                  <w:tcW w:w="2644" w:type="dxa"/>
                  <w:shd w:val="clear" w:color="auto" w:fill="auto"/>
                  <w:noWrap/>
                  <w:vAlign w:val="bottom"/>
                  <w:hideMark/>
                </w:tcPr>
                <w:p w14:paraId="6C19358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TOLEDO</w:t>
                  </w:r>
                </w:p>
              </w:tc>
              <w:tc>
                <w:tcPr>
                  <w:tcW w:w="2775" w:type="dxa"/>
                  <w:shd w:val="clear" w:color="auto" w:fill="auto"/>
                  <w:noWrap/>
                  <w:vAlign w:val="bottom"/>
                  <w:hideMark/>
                </w:tcPr>
                <w:p w14:paraId="1E26C25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7426DCA6" w14:textId="77777777" w:rsidTr="0051588E">
              <w:trPr>
                <w:trHeight w:val="20"/>
              </w:trPr>
              <w:tc>
                <w:tcPr>
                  <w:tcW w:w="2644" w:type="dxa"/>
                  <w:shd w:val="clear" w:color="auto" w:fill="auto"/>
                  <w:noWrap/>
                  <w:vAlign w:val="bottom"/>
                  <w:hideMark/>
                </w:tcPr>
                <w:p w14:paraId="5F28629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TURBO</w:t>
                  </w:r>
                </w:p>
              </w:tc>
              <w:tc>
                <w:tcPr>
                  <w:tcW w:w="2775" w:type="dxa"/>
                  <w:shd w:val="clear" w:color="auto" w:fill="auto"/>
                  <w:noWrap/>
                  <w:vAlign w:val="bottom"/>
                  <w:hideMark/>
                </w:tcPr>
                <w:p w14:paraId="2B5B99C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461CD13A" w14:textId="77777777" w:rsidTr="0051588E">
              <w:trPr>
                <w:trHeight w:val="20"/>
              </w:trPr>
              <w:tc>
                <w:tcPr>
                  <w:tcW w:w="2644" w:type="dxa"/>
                  <w:shd w:val="clear" w:color="auto" w:fill="auto"/>
                  <w:noWrap/>
                  <w:vAlign w:val="bottom"/>
                  <w:hideMark/>
                </w:tcPr>
                <w:p w14:paraId="11EBD47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URAMITA</w:t>
                  </w:r>
                </w:p>
              </w:tc>
              <w:tc>
                <w:tcPr>
                  <w:tcW w:w="2775" w:type="dxa"/>
                  <w:shd w:val="clear" w:color="auto" w:fill="auto"/>
                  <w:noWrap/>
                  <w:vAlign w:val="bottom"/>
                  <w:hideMark/>
                </w:tcPr>
                <w:p w14:paraId="1F421B4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222C4CCF" w14:textId="77777777" w:rsidTr="0051588E">
              <w:trPr>
                <w:trHeight w:val="20"/>
              </w:trPr>
              <w:tc>
                <w:tcPr>
                  <w:tcW w:w="2644" w:type="dxa"/>
                  <w:shd w:val="clear" w:color="auto" w:fill="auto"/>
                  <w:noWrap/>
                  <w:vAlign w:val="bottom"/>
                  <w:hideMark/>
                </w:tcPr>
                <w:p w14:paraId="5A93698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VALDIVIA</w:t>
                  </w:r>
                </w:p>
              </w:tc>
              <w:tc>
                <w:tcPr>
                  <w:tcW w:w="2775" w:type="dxa"/>
                  <w:shd w:val="clear" w:color="auto" w:fill="auto"/>
                  <w:noWrap/>
                  <w:vAlign w:val="bottom"/>
                  <w:hideMark/>
                </w:tcPr>
                <w:p w14:paraId="6444102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125</w:t>
                  </w:r>
                </w:p>
              </w:tc>
            </w:tr>
            <w:tr w:rsidR="004E7736" w:rsidRPr="0055329E" w14:paraId="609CE5AC" w14:textId="77777777" w:rsidTr="0051588E">
              <w:trPr>
                <w:trHeight w:val="20"/>
              </w:trPr>
              <w:tc>
                <w:tcPr>
                  <w:tcW w:w="2644" w:type="dxa"/>
                  <w:shd w:val="clear" w:color="auto" w:fill="auto"/>
                  <w:noWrap/>
                  <w:vAlign w:val="bottom"/>
                  <w:hideMark/>
                </w:tcPr>
                <w:p w14:paraId="188B743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YARUMAL</w:t>
                  </w:r>
                </w:p>
              </w:tc>
              <w:tc>
                <w:tcPr>
                  <w:tcW w:w="2775" w:type="dxa"/>
                  <w:shd w:val="clear" w:color="auto" w:fill="auto"/>
                  <w:noWrap/>
                  <w:vAlign w:val="bottom"/>
                  <w:hideMark/>
                </w:tcPr>
                <w:p w14:paraId="38F66C1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734A6CC6" w14:textId="77777777" w:rsidTr="0051588E">
              <w:trPr>
                <w:trHeight w:val="20"/>
              </w:trPr>
              <w:tc>
                <w:tcPr>
                  <w:tcW w:w="2644" w:type="dxa"/>
                  <w:shd w:val="clear" w:color="auto" w:fill="auto"/>
                  <w:noWrap/>
                  <w:vAlign w:val="bottom"/>
                  <w:hideMark/>
                </w:tcPr>
                <w:p w14:paraId="7E23F05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ZARAGOZA</w:t>
                  </w:r>
                </w:p>
              </w:tc>
              <w:tc>
                <w:tcPr>
                  <w:tcW w:w="2775" w:type="dxa"/>
                  <w:shd w:val="clear" w:color="auto" w:fill="auto"/>
                  <w:noWrap/>
                  <w:vAlign w:val="bottom"/>
                  <w:hideMark/>
                </w:tcPr>
                <w:p w14:paraId="43C8394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6107E61C" w14:textId="77777777" w:rsidTr="0051588E">
              <w:trPr>
                <w:trHeight w:val="20"/>
              </w:trPr>
              <w:tc>
                <w:tcPr>
                  <w:tcW w:w="2644" w:type="dxa"/>
                  <w:shd w:val="clear" w:color="auto" w:fill="auto"/>
                  <w:noWrap/>
                  <w:vAlign w:val="bottom"/>
                  <w:hideMark/>
                </w:tcPr>
                <w:p w14:paraId="093BDE2C" w14:textId="77777777"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ARAUCA</w:t>
                  </w:r>
                </w:p>
              </w:tc>
              <w:tc>
                <w:tcPr>
                  <w:tcW w:w="2775" w:type="dxa"/>
                  <w:shd w:val="clear" w:color="auto" w:fill="auto"/>
                  <w:noWrap/>
                  <w:vAlign w:val="bottom"/>
                  <w:hideMark/>
                </w:tcPr>
                <w:p w14:paraId="58C6E339"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0</w:t>
                  </w:r>
                </w:p>
              </w:tc>
            </w:tr>
            <w:tr w:rsidR="004E7736" w:rsidRPr="0055329E" w14:paraId="344611ED" w14:textId="77777777" w:rsidTr="0051588E">
              <w:trPr>
                <w:trHeight w:val="20"/>
              </w:trPr>
              <w:tc>
                <w:tcPr>
                  <w:tcW w:w="2644" w:type="dxa"/>
                  <w:shd w:val="clear" w:color="auto" w:fill="auto"/>
                  <w:noWrap/>
                  <w:vAlign w:val="bottom"/>
                  <w:hideMark/>
                </w:tcPr>
                <w:p w14:paraId="0713A94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ARAUCA</w:t>
                  </w:r>
                </w:p>
              </w:tc>
              <w:tc>
                <w:tcPr>
                  <w:tcW w:w="2775" w:type="dxa"/>
                  <w:shd w:val="clear" w:color="auto" w:fill="auto"/>
                  <w:noWrap/>
                  <w:vAlign w:val="bottom"/>
                  <w:hideMark/>
                </w:tcPr>
                <w:p w14:paraId="18529C6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0</w:t>
                  </w:r>
                </w:p>
              </w:tc>
            </w:tr>
            <w:tr w:rsidR="004E7736" w:rsidRPr="0055329E" w14:paraId="72230EC5" w14:textId="77777777" w:rsidTr="0051588E">
              <w:trPr>
                <w:trHeight w:val="20"/>
              </w:trPr>
              <w:tc>
                <w:tcPr>
                  <w:tcW w:w="2644" w:type="dxa"/>
                  <w:shd w:val="clear" w:color="auto" w:fill="auto"/>
                  <w:noWrap/>
                  <w:vAlign w:val="bottom"/>
                  <w:hideMark/>
                </w:tcPr>
                <w:p w14:paraId="7F2A7F0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ARAUQUITA</w:t>
                  </w:r>
                </w:p>
              </w:tc>
              <w:tc>
                <w:tcPr>
                  <w:tcW w:w="2775" w:type="dxa"/>
                  <w:shd w:val="clear" w:color="auto" w:fill="auto"/>
                  <w:noWrap/>
                  <w:vAlign w:val="bottom"/>
                  <w:hideMark/>
                </w:tcPr>
                <w:p w14:paraId="1C57DF6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0</w:t>
                  </w:r>
                </w:p>
              </w:tc>
            </w:tr>
            <w:tr w:rsidR="004E7736" w:rsidRPr="0055329E" w14:paraId="40AF9745" w14:textId="77777777" w:rsidTr="0051588E">
              <w:trPr>
                <w:trHeight w:val="20"/>
              </w:trPr>
              <w:tc>
                <w:tcPr>
                  <w:tcW w:w="2644" w:type="dxa"/>
                  <w:shd w:val="clear" w:color="auto" w:fill="auto"/>
                  <w:noWrap/>
                  <w:vAlign w:val="bottom"/>
                  <w:hideMark/>
                </w:tcPr>
                <w:p w14:paraId="45FA81E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CRAVO NORTE</w:t>
                  </w:r>
                </w:p>
              </w:tc>
              <w:tc>
                <w:tcPr>
                  <w:tcW w:w="2775" w:type="dxa"/>
                  <w:shd w:val="clear" w:color="auto" w:fill="auto"/>
                  <w:noWrap/>
                  <w:vAlign w:val="bottom"/>
                  <w:hideMark/>
                </w:tcPr>
                <w:p w14:paraId="3656F2D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0</w:t>
                  </w:r>
                </w:p>
              </w:tc>
            </w:tr>
            <w:tr w:rsidR="004E7736" w:rsidRPr="0055329E" w14:paraId="03D8ABAA" w14:textId="77777777" w:rsidTr="0051588E">
              <w:trPr>
                <w:trHeight w:val="20"/>
              </w:trPr>
              <w:tc>
                <w:tcPr>
                  <w:tcW w:w="2644" w:type="dxa"/>
                  <w:shd w:val="clear" w:color="auto" w:fill="auto"/>
                  <w:noWrap/>
                  <w:vAlign w:val="bottom"/>
                  <w:hideMark/>
                </w:tcPr>
                <w:p w14:paraId="2B4B187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FORTUL</w:t>
                  </w:r>
                </w:p>
              </w:tc>
              <w:tc>
                <w:tcPr>
                  <w:tcW w:w="2775" w:type="dxa"/>
                  <w:shd w:val="clear" w:color="auto" w:fill="auto"/>
                  <w:noWrap/>
                  <w:vAlign w:val="bottom"/>
                  <w:hideMark/>
                </w:tcPr>
                <w:p w14:paraId="7AF77F3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0</w:t>
                  </w:r>
                </w:p>
              </w:tc>
            </w:tr>
            <w:tr w:rsidR="004E7736" w:rsidRPr="0055329E" w14:paraId="7FA6ACF4" w14:textId="77777777" w:rsidTr="0051588E">
              <w:trPr>
                <w:trHeight w:val="20"/>
              </w:trPr>
              <w:tc>
                <w:tcPr>
                  <w:tcW w:w="2644" w:type="dxa"/>
                  <w:shd w:val="clear" w:color="auto" w:fill="auto"/>
                  <w:noWrap/>
                  <w:vAlign w:val="bottom"/>
                  <w:hideMark/>
                </w:tcPr>
                <w:p w14:paraId="2A3E594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PUERTO RONDÓN</w:t>
                  </w:r>
                </w:p>
              </w:tc>
              <w:tc>
                <w:tcPr>
                  <w:tcW w:w="2775" w:type="dxa"/>
                  <w:shd w:val="clear" w:color="auto" w:fill="auto"/>
                  <w:noWrap/>
                  <w:vAlign w:val="bottom"/>
                  <w:hideMark/>
                </w:tcPr>
                <w:p w14:paraId="34F394F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0</w:t>
                  </w:r>
                </w:p>
              </w:tc>
            </w:tr>
            <w:tr w:rsidR="004E7736" w:rsidRPr="0055329E" w14:paraId="7B4E1245" w14:textId="77777777" w:rsidTr="0051588E">
              <w:trPr>
                <w:trHeight w:val="20"/>
              </w:trPr>
              <w:tc>
                <w:tcPr>
                  <w:tcW w:w="2644" w:type="dxa"/>
                  <w:shd w:val="clear" w:color="auto" w:fill="auto"/>
                  <w:noWrap/>
                  <w:vAlign w:val="bottom"/>
                  <w:hideMark/>
                </w:tcPr>
                <w:p w14:paraId="38461C0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SARAVENA</w:t>
                  </w:r>
                </w:p>
              </w:tc>
              <w:tc>
                <w:tcPr>
                  <w:tcW w:w="2775" w:type="dxa"/>
                  <w:shd w:val="clear" w:color="auto" w:fill="auto"/>
                  <w:noWrap/>
                  <w:vAlign w:val="bottom"/>
                  <w:hideMark/>
                </w:tcPr>
                <w:p w14:paraId="74AF11E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0</w:t>
                  </w:r>
                </w:p>
              </w:tc>
            </w:tr>
            <w:tr w:rsidR="004E7736" w:rsidRPr="0055329E" w14:paraId="638E66ED" w14:textId="77777777" w:rsidTr="0051588E">
              <w:trPr>
                <w:trHeight w:val="20"/>
              </w:trPr>
              <w:tc>
                <w:tcPr>
                  <w:tcW w:w="2644" w:type="dxa"/>
                  <w:shd w:val="clear" w:color="auto" w:fill="auto"/>
                  <w:noWrap/>
                  <w:vAlign w:val="bottom"/>
                  <w:hideMark/>
                </w:tcPr>
                <w:p w14:paraId="7D1FD4F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TAME</w:t>
                  </w:r>
                </w:p>
              </w:tc>
              <w:tc>
                <w:tcPr>
                  <w:tcW w:w="2775" w:type="dxa"/>
                  <w:shd w:val="clear" w:color="auto" w:fill="auto"/>
                  <w:noWrap/>
                  <w:vAlign w:val="bottom"/>
                  <w:hideMark/>
                </w:tcPr>
                <w:p w14:paraId="493A7B06"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0</w:t>
                  </w:r>
                </w:p>
              </w:tc>
            </w:tr>
            <w:tr w:rsidR="004E7736" w:rsidRPr="0055329E" w14:paraId="679E78CC" w14:textId="77777777" w:rsidTr="0051588E">
              <w:trPr>
                <w:trHeight w:val="20"/>
              </w:trPr>
              <w:tc>
                <w:tcPr>
                  <w:tcW w:w="2644" w:type="dxa"/>
                  <w:shd w:val="clear" w:color="auto" w:fill="auto"/>
                  <w:noWrap/>
                  <w:vAlign w:val="bottom"/>
                  <w:hideMark/>
                </w:tcPr>
                <w:p w14:paraId="690F7274" w14:textId="77777777"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ATLANTICO</w:t>
                  </w:r>
                </w:p>
              </w:tc>
              <w:tc>
                <w:tcPr>
                  <w:tcW w:w="2775" w:type="dxa"/>
                  <w:shd w:val="clear" w:color="auto" w:fill="auto"/>
                  <w:noWrap/>
                  <w:vAlign w:val="bottom"/>
                  <w:hideMark/>
                </w:tcPr>
                <w:p w14:paraId="10A6BC9C"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3212</w:t>
                  </w:r>
                </w:p>
              </w:tc>
            </w:tr>
            <w:tr w:rsidR="004E7736" w:rsidRPr="0055329E" w14:paraId="5BC7DF0D" w14:textId="77777777" w:rsidTr="0051588E">
              <w:trPr>
                <w:trHeight w:val="20"/>
              </w:trPr>
              <w:tc>
                <w:tcPr>
                  <w:tcW w:w="2644" w:type="dxa"/>
                  <w:shd w:val="clear" w:color="auto" w:fill="auto"/>
                  <w:noWrap/>
                  <w:vAlign w:val="bottom"/>
                  <w:hideMark/>
                </w:tcPr>
                <w:p w14:paraId="458D18E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BARANOA</w:t>
                  </w:r>
                </w:p>
              </w:tc>
              <w:tc>
                <w:tcPr>
                  <w:tcW w:w="2775" w:type="dxa"/>
                  <w:shd w:val="clear" w:color="auto" w:fill="auto"/>
                  <w:noWrap/>
                  <w:vAlign w:val="bottom"/>
                  <w:hideMark/>
                </w:tcPr>
                <w:p w14:paraId="51022EB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61D23EC5" w14:textId="77777777" w:rsidTr="0051588E">
              <w:trPr>
                <w:trHeight w:val="20"/>
              </w:trPr>
              <w:tc>
                <w:tcPr>
                  <w:tcW w:w="2644" w:type="dxa"/>
                  <w:shd w:val="clear" w:color="auto" w:fill="auto"/>
                  <w:noWrap/>
                  <w:vAlign w:val="bottom"/>
                  <w:hideMark/>
                </w:tcPr>
                <w:p w14:paraId="1DC4E02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BARRANQUILLA</w:t>
                  </w:r>
                </w:p>
              </w:tc>
              <w:tc>
                <w:tcPr>
                  <w:tcW w:w="2775" w:type="dxa"/>
                  <w:shd w:val="clear" w:color="auto" w:fill="auto"/>
                  <w:noWrap/>
                  <w:vAlign w:val="bottom"/>
                  <w:hideMark/>
                </w:tcPr>
                <w:p w14:paraId="24D6DC6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712</w:t>
                  </w:r>
                </w:p>
              </w:tc>
            </w:tr>
            <w:tr w:rsidR="004E7736" w:rsidRPr="0055329E" w14:paraId="19259FA5" w14:textId="77777777" w:rsidTr="0051588E">
              <w:trPr>
                <w:trHeight w:val="20"/>
              </w:trPr>
              <w:tc>
                <w:tcPr>
                  <w:tcW w:w="2644" w:type="dxa"/>
                  <w:shd w:val="clear" w:color="auto" w:fill="auto"/>
                  <w:noWrap/>
                  <w:vAlign w:val="bottom"/>
                  <w:hideMark/>
                </w:tcPr>
                <w:p w14:paraId="59BF063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CAMPO DE LA CRUZ</w:t>
                  </w:r>
                </w:p>
              </w:tc>
              <w:tc>
                <w:tcPr>
                  <w:tcW w:w="2775" w:type="dxa"/>
                  <w:shd w:val="clear" w:color="auto" w:fill="auto"/>
                  <w:noWrap/>
                  <w:vAlign w:val="bottom"/>
                  <w:hideMark/>
                </w:tcPr>
                <w:p w14:paraId="105E9FD0"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57352F4E" w14:textId="77777777" w:rsidTr="0051588E">
              <w:trPr>
                <w:trHeight w:val="20"/>
              </w:trPr>
              <w:tc>
                <w:tcPr>
                  <w:tcW w:w="2644" w:type="dxa"/>
                  <w:shd w:val="clear" w:color="auto" w:fill="auto"/>
                  <w:noWrap/>
                  <w:vAlign w:val="bottom"/>
                  <w:hideMark/>
                </w:tcPr>
                <w:p w14:paraId="536A2F7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CANDELARIA</w:t>
                  </w:r>
                </w:p>
              </w:tc>
              <w:tc>
                <w:tcPr>
                  <w:tcW w:w="2775" w:type="dxa"/>
                  <w:shd w:val="clear" w:color="auto" w:fill="auto"/>
                  <w:noWrap/>
                  <w:vAlign w:val="bottom"/>
                  <w:hideMark/>
                </w:tcPr>
                <w:p w14:paraId="2BAAEC3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78C1F647" w14:textId="77777777" w:rsidTr="0051588E">
              <w:trPr>
                <w:trHeight w:val="20"/>
              </w:trPr>
              <w:tc>
                <w:tcPr>
                  <w:tcW w:w="2644" w:type="dxa"/>
                  <w:shd w:val="clear" w:color="auto" w:fill="auto"/>
                  <w:noWrap/>
                  <w:vAlign w:val="bottom"/>
                  <w:hideMark/>
                </w:tcPr>
                <w:p w14:paraId="2E64B30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GALAPA</w:t>
                  </w:r>
                </w:p>
              </w:tc>
              <w:tc>
                <w:tcPr>
                  <w:tcW w:w="2775" w:type="dxa"/>
                  <w:shd w:val="clear" w:color="auto" w:fill="auto"/>
                  <w:noWrap/>
                  <w:vAlign w:val="bottom"/>
                  <w:hideMark/>
                </w:tcPr>
                <w:p w14:paraId="6835F34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0A28D459" w14:textId="77777777" w:rsidTr="0051588E">
              <w:trPr>
                <w:trHeight w:val="20"/>
              </w:trPr>
              <w:tc>
                <w:tcPr>
                  <w:tcW w:w="2644" w:type="dxa"/>
                  <w:shd w:val="clear" w:color="auto" w:fill="auto"/>
                  <w:noWrap/>
                  <w:vAlign w:val="bottom"/>
                  <w:hideMark/>
                </w:tcPr>
                <w:p w14:paraId="4411F0B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JUAN DE ACOSTA</w:t>
                  </w:r>
                </w:p>
              </w:tc>
              <w:tc>
                <w:tcPr>
                  <w:tcW w:w="2775" w:type="dxa"/>
                  <w:shd w:val="clear" w:color="auto" w:fill="auto"/>
                  <w:noWrap/>
                  <w:vAlign w:val="bottom"/>
                  <w:hideMark/>
                </w:tcPr>
                <w:p w14:paraId="7F4B632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618AB2B0" w14:textId="77777777" w:rsidTr="0051588E">
              <w:trPr>
                <w:trHeight w:val="20"/>
              </w:trPr>
              <w:tc>
                <w:tcPr>
                  <w:tcW w:w="2644" w:type="dxa"/>
                  <w:shd w:val="clear" w:color="auto" w:fill="auto"/>
                  <w:noWrap/>
                  <w:vAlign w:val="bottom"/>
                  <w:hideMark/>
                </w:tcPr>
                <w:p w14:paraId="5B671EB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LURUACO</w:t>
                  </w:r>
                </w:p>
              </w:tc>
              <w:tc>
                <w:tcPr>
                  <w:tcW w:w="2775" w:type="dxa"/>
                  <w:shd w:val="clear" w:color="auto" w:fill="auto"/>
                  <w:noWrap/>
                  <w:vAlign w:val="bottom"/>
                  <w:hideMark/>
                </w:tcPr>
                <w:p w14:paraId="1E1332A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05E0D280" w14:textId="77777777" w:rsidTr="0051588E">
              <w:trPr>
                <w:trHeight w:val="20"/>
              </w:trPr>
              <w:tc>
                <w:tcPr>
                  <w:tcW w:w="2644" w:type="dxa"/>
                  <w:shd w:val="clear" w:color="auto" w:fill="auto"/>
                  <w:noWrap/>
                  <w:vAlign w:val="bottom"/>
                  <w:hideMark/>
                </w:tcPr>
                <w:p w14:paraId="20F6067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MALAMBO</w:t>
                  </w:r>
                </w:p>
              </w:tc>
              <w:tc>
                <w:tcPr>
                  <w:tcW w:w="2775" w:type="dxa"/>
                  <w:shd w:val="clear" w:color="auto" w:fill="auto"/>
                  <w:noWrap/>
                  <w:vAlign w:val="bottom"/>
                  <w:hideMark/>
                </w:tcPr>
                <w:p w14:paraId="1962FF1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3D7AF9EB" w14:textId="77777777" w:rsidTr="0051588E">
              <w:trPr>
                <w:trHeight w:val="20"/>
              </w:trPr>
              <w:tc>
                <w:tcPr>
                  <w:tcW w:w="2644" w:type="dxa"/>
                  <w:shd w:val="clear" w:color="auto" w:fill="auto"/>
                  <w:noWrap/>
                  <w:vAlign w:val="bottom"/>
                  <w:hideMark/>
                </w:tcPr>
                <w:p w14:paraId="1CF8345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MANATÍ</w:t>
                  </w:r>
                </w:p>
              </w:tc>
              <w:tc>
                <w:tcPr>
                  <w:tcW w:w="2775" w:type="dxa"/>
                  <w:shd w:val="clear" w:color="auto" w:fill="auto"/>
                  <w:noWrap/>
                  <w:vAlign w:val="bottom"/>
                  <w:hideMark/>
                </w:tcPr>
                <w:p w14:paraId="78FDD90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6857F2DC" w14:textId="77777777" w:rsidTr="0051588E">
              <w:trPr>
                <w:trHeight w:val="20"/>
              </w:trPr>
              <w:tc>
                <w:tcPr>
                  <w:tcW w:w="2644" w:type="dxa"/>
                  <w:shd w:val="clear" w:color="auto" w:fill="auto"/>
                  <w:noWrap/>
                  <w:vAlign w:val="bottom"/>
                  <w:hideMark/>
                </w:tcPr>
                <w:p w14:paraId="31D27E4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PIOJÓ</w:t>
                  </w:r>
                </w:p>
              </w:tc>
              <w:tc>
                <w:tcPr>
                  <w:tcW w:w="2775" w:type="dxa"/>
                  <w:shd w:val="clear" w:color="auto" w:fill="auto"/>
                  <w:noWrap/>
                  <w:vAlign w:val="bottom"/>
                  <w:hideMark/>
                </w:tcPr>
                <w:p w14:paraId="7342E4F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7A7492CD" w14:textId="77777777" w:rsidTr="0051588E">
              <w:trPr>
                <w:trHeight w:val="20"/>
              </w:trPr>
              <w:tc>
                <w:tcPr>
                  <w:tcW w:w="2644" w:type="dxa"/>
                  <w:shd w:val="clear" w:color="auto" w:fill="auto"/>
                  <w:noWrap/>
                  <w:vAlign w:val="bottom"/>
                  <w:hideMark/>
                </w:tcPr>
                <w:p w14:paraId="110CD53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POLONUEVO</w:t>
                  </w:r>
                </w:p>
              </w:tc>
              <w:tc>
                <w:tcPr>
                  <w:tcW w:w="2775" w:type="dxa"/>
                  <w:shd w:val="clear" w:color="auto" w:fill="auto"/>
                  <w:noWrap/>
                  <w:vAlign w:val="bottom"/>
                  <w:hideMark/>
                </w:tcPr>
                <w:p w14:paraId="345D4D8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4963D8B9" w14:textId="77777777" w:rsidTr="0051588E">
              <w:trPr>
                <w:trHeight w:val="20"/>
              </w:trPr>
              <w:tc>
                <w:tcPr>
                  <w:tcW w:w="2644" w:type="dxa"/>
                  <w:shd w:val="clear" w:color="auto" w:fill="auto"/>
                  <w:noWrap/>
                  <w:vAlign w:val="bottom"/>
                  <w:hideMark/>
                </w:tcPr>
                <w:p w14:paraId="6530C35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PONEDERA</w:t>
                  </w:r>
                </w:p>
              </w:tc>
              <w:tc>
                <w:tcPr>
                  <w:tcW w:w="2775" w:type="dxa"/>
                  <w:shd w:val="clear" w:color="auto" w:fill="auto"/>
                  <w:noWrap/>
                  <w:vAlign w:val="bottom"/>
                  <w:hideMark/>
                </w:tcPr>
                <w:p w14:paraId="1AC3175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24A59553" w14:textId="77777777" w:rsidTr="0051588E">
              <w:trPr>
                <w:trHeight w:val="20"/>
              </w:trPr>
              <w:tc>
                <w:tcPr>
                  <w:tcW w:w="2644" w:type="dxa"/>
                  <w:shd w:val="clear" w:color="auto" w:fill="auto"/>
                  <w:noWrap/>
                  <w:vAlign w:val="bottom"/>
                  <w:hideMark/>
                </w:tcPr>
                <w:p w14:paraId="167E02C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PUERTO COLOMBIA</w:t>
                  </w:r>
                </w:p>
              </w:tc>
              <w:tc>
                <w:tcPr>
                  <w:tcW w:w="2775" w:type="dxa"/>
                  <w:shd w:val="clear" w:color="auto" w:fill="auto"/>
                  <w:noWrap/>
                  <w:vAlign w:val="bottom"/>
                  <w:hideMark/>
                </w:tcPr>
                <w:p w14:paraId="7B3E6B4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150</w:t>
                  </w:r>
                </w:p>
              </w:tc>
            </w:tr>
            <w:tr w:rsidR="004E7736" w:rsidRPr="0055329E" w14:paraId="20A6A94C" w14:textId="77777777" w:rsidTr="0051588E">
              <w:trPr>
                <w:trHeight w:val="20"/>
              </w:trPr>
              <w:tc>
                <w:tcPr>
                  <w:tcW w:w="2644" w:type="dxa"/>
                  <w:shd w:val="clear" w:color="auto" w:fill="auto"/>
                  <w:noWrap/>
                  <w:vAlign w:val="bottom"/>
                  <w:hideMark/>
                </w:tcPr>
                <w:p w14:paraId="7F5E5C9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REPELÓN</w:t>
                  </w:r>
                </w:p>
              </w:tc>
              <w:tc>
                <w:tcPr>
                  <w:tcW w:w="2775" w:type="dxa"/>
                  <w:shd w:val="clear" w:color="auto" w:fill="auto"/>
                  <w:noWrap/>
                  <w:vAlign w:val="bottom"/>
                  <w:hideMark/>
                </w:tcPr>
                <w:p w14:paraId="62137CC6"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08495C1F" w14:textId="77777777" w:rsidTr="0051588E">
              <w:trPr>
                <w:trHeight w:val="20"/>
              </w:trPr>
              <w:tc>
                <w:tcPr>
                  <w:tcW w:w="2644" w:type="dxa"/>
                  <w:shd w:val="clear" w:color="auto" w:fill="auto"/>
                  <w:noWrap/>
                  <w:vAlign w:val="bottom"/>
                  <w:hideMark/>
                </w:tcPr>
                <w:p w14:paraId="34B99BA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SABANAGRANDE</w:t>
                  </w:r>
                </w:p>
              </w:tc>
              <w:tc>
                <w:tcPr>
                  <w:tcW w:w="2775" w:type="dxa"/>
                  <w:shd w:val="clear" w:color="auto" w:fill="auto"/>
                  <w:noWrap/>
                  <w:vAlign w:val="bottom"/>
                  <w:hideMark/>
                </w:tcPr>
                <w:p w14:paraId="4F94533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615404FC" w14:textId="77777777" w:rsidTr="0051588E">
              <w:trPr>
                <w:trHeight w:val="20"/>
              </w:trPr>
              <w:tc>
                <w:tcPr>
                  <w:tcW w:w="2644" w:type="dxa"/>
                  <w:shd w:val="clear" w:color="auto" w:fill="auto"/>
                  <w:noWrap/>
                  <w:vAlign w:val="bottom"/>
                  <w:hideMark/>
                </w:tcPr>
                <w:p w14:paraId="015FBD6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SABANALARGA</w:t>
                  </w:r>
                </w:p>
              </w:tc>
              <w:tc>
                <w:tcPr>
                  <w:tcW w:w="2775" w:type="dxa"/>
                  <w:shd w:val="clear" w:color="auto" w:fill="auto"/>
                  <w:noWrap/>
                  <w:vAlign w:val="bottom"/>
                  <w:hideMark/>
                </w:tcPr>
                <w:p w14:paraId="50F1A50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5DE5906B" w14:textId="77777777" w:rsidTr="0051588E">
              <w:trPr>
                <w:trHeight w:val="20"/>
              </w:trPr>
              <w:tc>
                <w:tcPr>
                  <w:tcW w:w="2644" w:type="dxa"/>
                  <w:shd w:val="clear" w:color="auto" w:fill="auto"/>
                  <w:noWrap/>
                  <w:vAlign w:val="bottom"/>
                  <w:hideMark/>
                </w:tcPr>
                <w:p w14:paraId="6F5012E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lastRenderedPageBreak/>
                    <w:t>SANTA LUCÍA</w:t>
                  </w:r>
                </w:p>
              </w:tc>
              <w:tc>
                <w:tcPr>
                  <w:tcW w:w="2775" w:type="dxa"/>
                  <w:shd w:val="clear" w:color="auto" w:fill="auto"/>
                  <w:noWrap/>
                  <w:vAlign w:val="bottom"/>
                  <w:hideMark/>
                </w:tcPr>
                <w:p w14:paraId="6DF1520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41CE65AD" w14:textId="77777777" w:rsidTr="0051588E">
              <w:trPr>
                <w:trHeight w:val="20"/>
              </w:trPr>
              <w:tc>
                <w:tcPr>
                  <w:tcW w:w="2644" w:type="dxa"/>
                  <w:shd w:val="clear" w:color="auto" w:fill="auto"/>
                  <w:noWrap/>
                  <w:vAlign w:val="bottom"/>
                  <w:hideMark/>
                </w:tcPr>
                <w:p w14:paraId="4AE22EA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SOLEDAD</w:t>
                  </w:r>
                </w:p>
              </w:tc>
              <w:tc>
                <w:tcPr>
                  <w:tcW w:w="2775" w:type="dxa"/>
                  <w:shd w:val="clear" w:color="auto" w:fill="auto"/>
                  <w:noWrap/>
                  <w:vAlign w:val="bottom"/>
                  <w:hideMark/>
                </w:tcPr>
                <w:p w14:paraId="622508C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400</w:t>
                  </w:r>
                </w:p>
              </w:tc>
            </w:tr>
            <w:tr w:rsidR="004E7736" w:rsidRPr="0055329E" w14:paraId="3624728D" w14:textId="77777777" w:rsidTr="0051588E">
              <w:trPr>
                <w:trHeight w:val="20"/>
              </w:trPr>
              <w:tc>
                <w:tcPr>
                  <w:tcW w:w="2644" w:type="dxa"/>
                  <w:shd w:val="clear" w:color="auto" w:fill="auto"/>
                  <w:noWrap/>
                  <w:vAlign w:val="bottom"/>
                  <w:hideMark/>
                </w:tcPr>
                <w:p w14:paraId="261F7E3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SUAN</w:t>
                  </w:r>
                </w:p>
              </w:tc>
              <w:tc>
                <w:tcPr>
                  <w:tcW w:w="2775" w:type="dxa"/>
                  <w:shd w:val="clear" w:color="auto" w:fill="auto"/>
                  <w:noWrap/>
                  <w:vAlign w:val="bottom"/>
                  <w:hideMark/>
                </w:tcPr>
                <w:p w14:paraId="2139815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68C3BFCD" w14:textId="77777777" w:rsidTr="0051588E">
              <w:trPr>
                <w:trHeight w:val="20"/>
              </w:trPr>
              <w:tc>
                <w:tcPr>
                  <w:tcW w:w="2644" w:type="dxa"/>
                  <w:shd w:val="clear" w:color="auto" w:fill="auto"/>
                  <w:noWrap/>
                  <w:vAlign w:val="bottom"/>
                  <w:hideMark/>
                </w:tcPr>
                <w:p w14:paraId="2F4B53A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TUBARÁ</w:t>
                  </w:r>
                </w:p>
              </w:tc>
              <w:tc>
                <w:tcPr>
                  <w:tcW w:w="2775" w:type="dxa"/>
                  <w:shd w:val="clear" w:color="auto" w:fill="auto"/>
                  <w:noWrap/>
                  <w:vAlign w:val="bottom"/>
                  <w:hideMark/>
                </w:tcPr>
                <w:p w14:paraId="77D6067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16DA0C6B" w14:textId="77777777" w:rsidTr="0051588E">
              <w:trPr>
                <w:trHeight w:val="20"/>
              </w:trPr>
              <w:tc>
                <w:tcPr>
                  <w:tcW w:w="2644" w:type="dxa"/>
                  <w:shd w:val="clear" w:color="auto" w:fill="auto"/>
                  <w:noWrap/>
                  <w:vAlign w:val="bottom"/>
                  <w:hideMark/>
                </w:tcPr>
                <w:p w14:paraId="38A205F2" w14:textId="77777777"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BOGOTA</w:t>
                  </w:r>
                </w:p>
              </w:tc>
              <w:tc>
                <w:tcPr>
                  <w:tcW w:w="2775" w:type="dxa"/>
                  <w:shd w:val="clear" w:color="auto" w:fill="auto"/>
                  <w:noWrap/>
                  <w:vAlign w:val="bottom"/>
                  <w:hideMark/>
                </w:tcPr>
                <w:p w14:paraId="3ACAF306"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1108</w:t>
                  </w:r>
                </w:p>
              </w:tc>
            </w:tr>
            <w:tr w:rsidR="004E7736" w:rsidRPr="0055329E" w14:paraId="1080D54D" w14:textId="77777777" w:rsidTr="0051588E">
              <w:trPr>
                <w:trHeight w:val="20"/>
              </w:trPr>
              <w:tc>
                <w:tcPr>
                  <w:tcW w:w="2644" w:type="dxa"/>
                  <w:shd w:val="clear" w:color="auto" w:fill="auto"/>
                  <w:noWrap/>
                  <w:vAlign w:val="bottom"/>
                  <w:hideMark/>
                </w:tcPr>
                <w:p w14:paraId="461B132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ANTONIO NARIÑO</w:t>
                  </w:r>
                </w:p>
              </w:tc>
              <w:tc>
                <w:tcPr>
                  <w:tcW w:w="2775" w:type="dxa"/>
                  <w:shd w:val="clear" w:color="auto" w:fill="auto"/>
                  <w:noWrap/>
                  <w:vAlign w:val="bottom"/>
                  <w:hideMark/>
                </w:tcPr>
                <w:p w14:paraId="17BB88E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25</w:t>
                  </w:r>
                </w:p>
              </w:tc>
            </w:tr>
            <w:tr w:rsidR="004E7736" w:rsidRPr="0055329E" w14:paraId="4C40D2DB" w14:textId="77777777" w:rsidTr="0051588E">
              <w:trPr>
                <w:trHeight w:val="20"/>
              </w:trPr>
              <w:tc>
                <w:tcPr>
                  <w:tcW w:w="2644" w:type="dxa"/>
                  <w:shd w:val="clear" w:color="auto" w:fill="auto"/>
                  <w:noWrap/>
                  <w:vAlign w:val="bottom"/>
                  <w:hideMark/>
                </w:tcPr>
                <w:p w14:paraId="39839F5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BOSA</w:t>
                  </w:r>
                </w:p>
              </w:tc>
              <w:tc>
                <w:tcPr>
                  <w:tcW w:w="2775" w:type="dxa"/>
                  <w:shd w:val="clear" w:color="auto" w:fill="auto"/>
                  <w:noWrap/>
                  <w:vAlign w:val="bottom"/>
                  <w:hideMark/>
                </w:tcPr>
                <w:p w14:paraId="0984F1E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75</w:t>
                  </w:r>
                </w:p>
              </w:tc>
            </w:tr>
            <w:tr w:rsidR="004E7736" w:rsidRPr="0055329E" w14:paraId="0E873C6D" w14:textId="77777777" w:rsidTr="0051588E">
              <w:trPr>
                <w:trHeight w:val="20"/>
              </w:trPr>
              <w:tc>
                <w:tcPr>
                  <w:tcW w:w="2644" w:type="dxa"/>
                  <w:shd w:val="clear" w:color="auto" w:fill="auto"/>
                  <w:noWrap/>
                  <w:vAlign w:val="bottom"/>
                  <w:hideMark/>
                </w:tcPr>
                <w:p w14:paraId="6DE5EE4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CHAPINERO</w:t>
                  </w:r>
                </w:p>
              </w:tc>
              <w:tc>
                <w:tcPr>
                  <w:tcW w:w="2775" w:type="dxa"/>
                  <w:shd w:val="clear" w:color="auto" w:fill="auto"/>
                  <w:noWrap/>
                  <w:vAlign w:val="bottom"/>
                  <w:hideMark/>
                </w:tcPr>
                <w:p w14:paraId="28F3080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25</w:t>
                  </w:r>
                </w:p>
              </w:tc>
            </w:tr>
            <w:tr w:rsidR="004E7736" w:rsidRPr="0055329E" w14:paraId="52248899" w14:textId="77777777" w:rsidTr="0051588E">
              <w:trPr>
                <w:trHeight w:val="20"/>
              </w:trPr>
              <w:tc>
                <w:tcPr>
                  <w:tcW w:w="2644" w:type="dxa"/>
                  <w:shd w:val="clear" w:color="auto" w:fill="auto"/>
                  <w:noWrap/>
                  <w:vAlign w:val="bottom"/>
                  <w:hideMark/>
                </w:tcPr>
                <w:p w14:paraId="7525D33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CIUDAD BOLIVAR</w:t>
                  </w:r>
                </w:p>
              </w:tc>
              <w:tc>
                <w:tcPr>
                  <w:tcW w:w="2775" w:type="dxa"/>
                  <w:shd w:val="clear" w:color="auto" w:fill="auto"/>
                  <w:noWrap/>
                  <w:vAlign w:val="bottom"/>
                  <w:hideMark/>
                </w:tcPr>
                <w:p w14:paraId="47242EC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3115F323" w14:textId="77777777" w:rsidTr="0051588E">
              <w:trPr>
                <w:trHeight w:val="20"/>
              </w:trPr>
              <w:tc>
                <w:tcPr>
                  <w:tcW w:w="2644" w:type="dxa"/>
                  <w:shd w:val="clear" w:color="auto" w:fill="auto"/>
                  <w:noWrap/>
                  <w:vAlign w:val="bottom"/>
                  <w:hideMark/>
                </w:tcPr>
                <w:p w14:paraId="5E9947C5" w14:textId="74A1765D"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ENGATIV</w:t>
                  </w:r>
                  <w:r w:rsidR="006B24E2" w:rsidRPr="0055329E">
                    <w:rPr>
                      <w:rFonts w:cs="Arial"/>
                      <w:color w:val="000000"/>
                      <w:sz w:val="18"/>
                      <w:szCs w:val="18"/>
                    </w:rPr>
                    <w:t>Á</w:t>
                  </w:r>
                </w:p>
              </w:tc>
              <w:tc>
                <w:tcPr>
                  <w:tcW w:w="2775" w:type="dxa"/>
                  <w:shd w:val="clear" w:color="auto" w:fill="auto"/>
                  <w:noWrap/>
                  <w:vAlign w:val="bottom"/>
                  <w:hideMark/>
                </w:tcPr>
                <w:p w14:paraId="396349E0"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013B1C96" w14:textId="77777777" w:rsidTr="0051588E">
              <w:trPr>
                <w:trHeight w:val="20"/>
              </w:trPr>
              <w:tc>
                <w:tcPr>
                  <w:tcW w:w="2644" w:type="dxa"/>
                  <w:shd w:val="clear" w:color="auto" w:fill="auto"/>
                  <w:noWrap/>
                  <w:vAlign w:val="bottom"/>
                  <w:hideMark/>
                </w:tcPr>
                <w:p w14:paraId="321D5A9C" w14:textId="7146BD4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FONTIB</w:t>
                  </w:r>
                  <w:r w:rsidR="006B24E2" w:rsidRPr="0055329E">
                    <w:rPr>
                      <w:rFonts w:cs="Arial"/>
                      <w:color w:val="000000"/>
                      <w:sz w:val="18"/>
                      <w:szCs w:val="18"/>
                    </w:rPr>
                    <w:t>Ó</w:t>
                  </w:r>
                  <w:r w:rsidRPr="0055329E">
                    <w:rPr>
                      <w:rFonts w:cs="Arial"/>
                      <w:color w:val="000000"/>
                      <w:sz w:val="18"/>
                      <w:szCs w:val="18"/>
                    </w:rPr>
                    <w:t>N</w:t>
                  </w:r>
                </w:p>
              </w:tc>
              <w:tc>
                <w:tcPr>
                  <w:tcW w:w="2775" w:type="dxa"/>
                  <w:shd w:val="clear" w:color="auto" w:fill="auto"/>
                  <w:noWrap/>
                  <w:vAlign w:val="bottom"/>
                  <w:hideMark/>
                </w:tcPr>
                <w:p w14:paraId="2B29E4C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2AE07F1B" w14:textId="77777777" w:rsidTr="0051588E">
              <w:trPr>
                <w:trHeight w:val="20"/>
              </w:trPr>
              <w:tc>
                <w:tcPr>
                  <w:tcW w:w="2644" w:type="dxa"/>
                  <w:shd w:val="clear" w:color="auto" w:fill="auto"/>
                  <w:noWrap/>
                  <w:vAlign w:val="bottom"/>
                  <w:hideMark/>
                </w:tcPr>
                <w:p w14:paraId="53C45BF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KENNEDY</w:t>
                  </w:r>
                </w:p>
              </w:tc>
              <w:tc>
                <w:tcPr>
                  <w:tcW w:w="2775" w:type="dxa"/>
                  <w:shd w:val="clear" w:color="auto" w:fill="auto"/>
                  <w:noWrap/>
                  <w:vAlign w:val="bottom"/>
                  <w:hideMark/>
                </w:tcPr>
                <w:p w14:paraId="2F09ED4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75</w:t>
                  </w:r>
                </w:p>
              </w:tc>
            </w:tr>
            <w:tr w:rsidR="004E7736" w:rsidRPr="0055329E" w14:paraId="562A5D18" w14:textId="77777777" w:rsidTr="0051588E">
              <w:trPr>
                <w:trHeight w:val="20"/>
              </w:trPr>
              <w:tc>
                <w:tcPr>
                  <w:tcW w:w="2644" w:type="dxa"/>
                  <w:shd w:val="clear" w:color="auto" w:fill="auto"/>
                  <w:noWrap/>
                  <w:vAlign w:val="bottom"/>
                  <w:hideMark/>
                </w:tcPr>
                <w:p w14:paraId="0178FF23" w14:textId="41D8316C"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w:t>
                  </w:r>
                  <w:r w:rsidR="006B24E2" w:rsidRPr="0055329E">
                    <w:rPr>
                      <w:rFonts w:cs="Arial"/>
                      <w:color w:val="000000"/>
                      <w:sz w:val="18"/>
                      <w:szCs w:val="18"/>
                    </w:rPr>
                    <w:t>Á</w:t>
                  </w:r>
                  <w:r w:rsidRPr="0055329E">
                    <w:rPr>
                      <w:rFonts w:cs="Arial"/>
                      <w:color w:val="000000"/>
                      <w:sz w:val="18"/>
                      <w:szCs w:val="18"/>
                    </w:rPr>
                    <w:t>RTIRES</w:t>
                  </w:r>
                </w:p>
              </w:tc>
              <w:tc>
                <w:tcPr>
                  <w:tcW w:w="2775" w:type="dxa"/>
                  <w:shd w:val="clear" w:color="auto" w:fill="auto"/>
                  <w:noWrap/>
                  <w:vAlign w:val="bottom"/>
                  <w:hideMark/>
                </w:tcPr>
                <w:p w14:paraId="19E08A6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25</w:t>
                  </w:r>
                </w:p>
              </w:tc>
            </w:tr>
            <w:tr w:rsidR="004E7736" w:rsidRPr="0055329E" w14:paraId="58159BB8" w14:textId="77777777" w:rsidTr="0051588E">
              <w:trPr>
                <w:trHeight w:val="20"/>
              </w:trPr>
              <w:tc>
                <w:tcPr>
                  <w:tcW w:w="2644" w:type="dxa"/>
                  <w:shd w:val="clear" w:color="auto" w:fill="auto"/>
                  <w:noWrap/>
                  <w:vAlign w:val="bottom"/>
                  <w:hideMark/>
                </w:tcPr>
                <w:p w14:paraId="3242589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PUENTE ARANDA</w:t>
                  </w:r>
                </w:p>
              </w:tc>
              <w:tc>
                <w:tcPr>
                  <w:tcW w:w="2775" w:type="dxa"/>
                  <w:shd w:val="clear" w:color="auto" w:fill="auto"/>
                  <w:noWrap/>
                  <w:vAlign w:val="bottom"/>
                  <w:hideMark/>
                </w:tcPr>
                <w:p w14:paraId="364D8C8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25</w:t>
                  </w:r>
                </w:p>
              </w:tc>
            </w:tr>
            <w:tr w:rsidR="004E7736" w:rsidRPr="0055329E" w14:paraId="6CB6CE52" w14:textId="77777777" w:rsidTr="0051588E">
              <w:trPr>
                <w:trHeight w:val="20"/>
              </w:trPr>
              <w:tc>
                <w:tcPr>
                  <w:tcW w:w="2644" w:type="dxa"/>
                  <w:shd w:val="clear" w:color="auto" w:fill="auto"/>
                  <w:noWrap/>
                  <w:vAlign w:val="bottom"/>
                  <w:hideMark/>
                </w:tcPr>
                <w:p w14:paraId="5003B8E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RAFAEL URIBE</w:t>
                  </w:r>
                </w:p>
              </w:tc>
              <w:tc>
                <w:tcPr>
                  <w:tcW w:w="2775" w:type="dxa"/>
                  <w:shd w:val="clear" w:color="auto" w:fill="auto"/>
                  <w:noWrap/>
                  <w:vAlign w:val="bottom"/>
                  <w:hideMark/>
                </w:tcPr>
                <w:p w14:paraId="39D99F0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75</w:t>
                  </w:r>
                </w:p>
              </w:tc>
            </w:tr>
            <w:tr w:rsidR="004E7736" w:rsidRPr="0055329E" w14:paraId="37D26E59" w14:textId="77777777" w:rsidTr="0051588E">
              <w:trPr>
                <w:trHeight w:val="20"/>
              </w:trPr>
              <w:tc>
                <w:tcPr>
                  <w:tcW w:w="2644" w:type="dxa"/>
                  <w:shd w:val="clear" w:color="auto" w:fill="auto"/>
                  <w:noWrap/>
                  <w:vAlign w:val="bottom"/>
                  <w:hideMark/>
                </w:tcPr>
                <w:p w14:paraId="3C16068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CRISTOBAL SUR</w:t>
                  </w:r>
                </w:p>
              </w:tc>
              <w:tc>
                <w:tcPr>
                  <w:tcW w:w="2775" w:type="dxa"/>
                  <w:shd w:val="clear" w:color="auto" w:fill="auto"/>
                  <w:noWrap/>
                  <w:vAlign w:val="bottom"/>
                  <w:hideMark/>
                </w:tcPr>
                <w:p w14:paraId="3404D0F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75</w:t>
                  </w:r>
                </w:p>
              </w:tc>
            </w:tr>
            <w:tr w:rsidR="004E7736" w:rsidRPr="0055329E" w14:paraId="58CA1655" w14:textId="77777777" w:rsidTr="0051588E">
              <w:trPr>
                <w:trHeight w:val="20"/>
              </w:trPr>
              <w:tc>
                <w:tcPr>
                  <w:tcW w:w="2644" w:type="dxa"/>
                  <w:shd w:val="clear" w:color="auto" w:fill="auto"/>
                  <w:noWrap/>
                  <w:vAlign w:val="bottom"/>
                  <w:hideMark/>
                </w:tcPr>
                <w:p w14:paraId="1EE0308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SANTA FE</w:t>
                  </w:r>
                </w:p>
              </w:tc>
              <w:tc>
                <w:tcPr>
                  <w:tcW w:w="2775" w:type="dxa"/>
                  <w:shd w:val="clear" w:color="auto" w:fill="auto"/>
                  <w:noWrap/>
                  <w:vAlign w:val="bottom"/>
                  <w:hideMark/>
                </w:tcPr>
                <w:p w14:paraId="19B1E5D0"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3EFACD4" w14:textId="77777777" w:rsidTr="0051588E">
              <w:trPr>
                <w:trHeight w:val="20"/>
              </w:trPr>
              <w:tc>
                <w:tcPr>
                  <w:tcW w:w="2644" w:type="dxa"/>
                  <w:shd w:val="clear" w:color="auto" w:fill="auto"/>
                  <w:noWrap/>
                  <w:vAlign w:val="bottom"/>
                  <w:hideMark/>
                </w:tcPr>
                <w:p w14:paraId="5BC7967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SUBA</w:t>
                  </w:r>
                </w:p>
              </w:tc>
              <w:tc>
                <w:tcPr>
                  <w:tcW w:w="2775" w:type="dxa"/>
                  <w:shd w:val="clear" w:color="auto" w:fill="auto"/>
                  <w:noWrap/>
                  <w:vAlign w:val="bottom"/>
                  <w:hideMark/>
                </w:tcPr>
                <w:p w14:paraId="12E3458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138</w:t>
                  </w:r>
                </w:p>
              </w:tc>
            </w:tr>
            <w:tr w:rsidR="004E7736" w:rsidRPr="0055329E" w14:paraId="3497C633" w14:textId="77777777" w:rsidTr="0051588E">
              <w:trPr>
                <w:trHeight w:val="20"/>
              </w:trPr>
              <w:tc>
                <w:tcPr>
                  <w:tcW w:w="2644" w:type="dxa"/>
                  <w:shd w:val="clear" w:color="auto" w:fill="auto"/>
                  <w:noWrap/>
                  <w:vAlign w:val="bottom"/>
                  <w:hideMark/>
                </w:tcPr>
                <w:p w14:paraId="0CC617D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SUMAPAZ</w:t>
                  </w:r>
                </w:p>
              </w:tc>
              <w:tc>
                <w:tcPr>
                  <w:tcW w:w="2775" w:type="dxa"/>
                  <w:shd w:val="clear" w:color="auto" w:fill="auto"/>
                  <w:noWrap/>
                  <w:vAlign w:val="bottom"/>
                  <w:hideMark/>
                </w:tcPr>
                <w:p w14:paraId="268E1A6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85B317E" w14:textId="77777777" w:rsidTr="0051588E">
              <w:trPr>
                <w:trHeight w:val="20"/>
              </w:trPr>
              <w:tc>
                <w:tcPr>
                  <w:tcW w:w="2644" w:type="dxa"/>
                  <w:shd w:val="clear" w:color="auto" w:fill="auto"/>
                  <w:noWrap/>
                  <w:vAlign w:val="bottom"/>
                  <w:hideMark/>
                </w:tcPr>
                <w:p w14:paraId="3D9B51C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TEUSAQUILLO</w:t>
                  </w:r>
                </w:p>
              </w:tc>
              <w:tc>
                <w:tcPr>
                  <w:tcW w:w="2775" w:type="dxa"/>
                  <w:shd w:val="clear" w:color="auto" w:fill="auto"/>
                  <w:noWrap/>
                  <w:vAlign w:val="bottom"/>
                  <w:hideMark/>
                </w:tcPr>
                <w:p w14:paraId="0A9CB1B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70</w:t>
                  </w:r>
                </w:p>
              </w:tc>
            </w:tr>
            <w:tr w:rsidR="004E7736" w:rsidRPr="0055329E" w14:paraId="29E9883E" w14:textId="77777777" w:rsidTr="0051588E">
              <w:trPr>
                <w:trHeight w:val="20"/>
              </w:trPr>
              <w:tc>
                <w:tcPr>
                  <w:tcW w:w="2644" w:type="dxa"/>
                  <w:shd w:val="clear" w:color="auto" w:fill="auto"/>
                  <w:noWrap/>
                  <w:vAlign w:val="bottom"/>
                  <w:hideMark/>
                </w:tcPr>
                <w:p w14:paraId="1D86917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TUNJUELITO</w:t>
                  </w:r>
                </w:p>
              </w:tc>
              <w:tc>
                <w:tcPr>
                  <w:tcW w:w="2775" w:type="dxa"/>
                  <w:shd w:val="clear" w:color="auto" w:fill="auto"/>
                  <w:noWrap/>
                  <w:vAlign w:val="bottom"/>
                  <w:hideMark/>
                </w:tcPr>
                <w:p w14:paraId="4E86F17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16149164" w14:textId="77777777" w:rsidTr="0051588E">
              <w:trPr>
                <w:trHeight w:val="20"/>
              </w:trPr>
              <w:tc>
                <w:tcPr>
                  <w:tcW w:w="2644" w:type="dxa"/>
                  <w:shd w:val="clear" w:color="auto" w:fill="auto"/>
                  <w:noWrap/>
                  <w:vAlign w:val="bottom"/>
                  <w:hideMark/>
                </w:tcPr>
                <w:p w14:paraId="7F1C8697" w14:textId="1DECD3FA"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USAQU</w:t>
                  </w:r>
                  <w:r w:rsidR="00F47FA5" w:rsidRPr="0055329E">
                    <w:rPr>
                      <w:rFonts w:cs="Arial"/>
                      <w:color w:val="000000"/>
                      <w:sz w:val="18"/>
                      <w:szCs w:val="18"/>
                    </w:rPr>
                    <w:t>É</w:t>
                  </w:r>
                  <w:r w:rsidRPr="0055329E">
                    <w:rPr>
                      <w:rFonts w:cs="Arial"/>
                      <w:color w:val="000000"/>
                      <w:sz w:val="18"/>
                      <w:szCs w:val="18"/>
                    </w:rPr>
                    <w:t>N</w:t>
                  </w:r>
                </w:p>
              </w:tc>
              <w:tc>
                <w:tcPr>
                  <w:tcW w:w="2775" w:type="dxa"/>
                  <w:shd w:val="clear" w:color="auto" w:fill="auto"/>
                  <w:noWrap/>
                  <w:vAlign w:val="bottom"/>
                  <w:hideMark/>
                </w:tcPr>
                <w:p w14:paraId="0464476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429E6382" w14:textId="77777777" w:rsidTr="0051588E">
              <w:trPr>
                <w:trHeight w:val="20"/>
              </w:trPr>
              <w:tc>
                <w:tcPr>
                  <w:tcW w:w="2644" w:type="dxa"/>
                  <w:shd w:val="clear" w:color="auto" w:fill="auto"/>
                  <w:noWrap/>
                  <w:vAlign w:val="bottom"/>
                  <w:hideMark/>
                </w:tcPr>
                <w:p w14:paraId="2E1A61A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USME</w:t>
                  </w:r>
                </w:p>
              </w:tc>
              <w:tc>
                <w:tcPr>
                  <w:tcW w:w="2775" w:type="dxa"/>
                  <w:shd w:val="clear" w:color="auto" w:fill="auto"/>
                  <w:noWrap/>
                  <w:vAlign w:val="bottom"/>
                  <w:hideMark/>
                </w:tcPr>
                <w:p w14:paraId="4521F41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2BE624A3" w14:textId="77777777" w:rsidTr="0051588E">
              <w:trPr>
                <w:trHeight w:val="20"/>
              </w:trPr>
              <w:tc>
                <w:tcPr>
                  <w:tcW w:w="2644" w:type="dxa"/>
                  <w:shd w:val="clear" w:color="auto" w:fill="auto"/>
                  <w:noWrap/>
                  <w:vAlign w:val="bottom"/>
                  <w:hideMark/>
                </w:tcPr>
                <w:p w14:paraId="515C58CD" w14:textId="77777777"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BOLIVAR</w:t>
                  </w:r>
                </w:p>
              </w:tc>
              <w:tc>
                <w:tcPr>
                  <w:tcW w:w="2775" w:type="dxa"/>
                  <w:shd w:val="clear" w:color="auto" w:fill="auto"/>
                  <w:noWrap/>
                  <w:vAlign w:val="bottom"/>
                  <w:hideMark/>
                </w:tcPr>
                <w:p w14:paraId="5EC7A3DC"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7132</w:t>
                  </w:r>
                </w:p>
              </w:tc>
            </w:tr>
            <w:tr w:rsidR="004E7736" w:rsidRPr="0055329E" w14:paraId="10214AD7" w14:textId="77777777" w:rsidTr="0051588E">
              <w:trPr>
                <w:trHeight w:val="20"/>
              </w:trPr>
              <w:tc>
                <w:tcPr>
                  <w:tcW w:w="2644" w:type="dxa"/>
                  <w:shd w:val="clear" w:color="auto" w:fill="auto"/>
                  <w:noWrap/>
                  <w:vAlign w:val="bottom"/>
                  <w:hideMark/>
                </w:tcPr>
                <w:p w14:paraId="3718426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ACHÍ</w:t>
                  </w:r>
                </w:p>
              </w:tc>
              <w:tc>
                <w:tcPr>
                  <w:tcW w:w="2775" w:type="dxa"/>
                  <w:shd w:val="clear" w:color="auto" w:fill="auto"/>
                  <w:noWrap/>
                  <w:vAlign w:val="bottom"/>
                  <w:hideMark/>
                </w:tcPr>
                <w:p w14:paraId="38B8444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27DE8CC0" w14:textId="77777777" w:rsidTr="0051588E">
              <w:trPr>
                <w:trHeight w:val="20"/>
              </w:trPr>
              <w:tc>
                <w:tcPr>
                  <w:tcW w:w="2644" w:type="dxa"/>
                  <w:shd w:val="clear" w:color="auto" w:fill="auto"/>
                  <w:noWrap/>
                  <w:vAlign w:val="bottom"/>
                  <w:hideMark/>
                </w:tcPr>
                <w:p w14:paraId="6840E02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ALTOS DEL ROSARIO</w:t>
                  </w:r>
                </w:p>
              </w:tc>
              <w:tc>
                <w:tcPr>
                  <w:tcW w:w="2775" w:type="dxa"/>
                  <w:shd w:val="clear" w:color="auto" w:fill="auto"/>
                  <w:noWrap/>
                  <w:vAlign w:val="bottom"/>
                  <w:hideMark/>
                </w:tcPr>
                <w:p w14:paraId="1BE47EB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2BAA84BF" w14:textId="77777777" w:rsidTr="0051588E">
              <w:trPr>
                <w:trHeight w:val="20"/>
              </w:trPr>
              <w:tc>
                <w:tcPr>
                  <w:tcW w:w="2644" w:type="dxa"/>
                  <w:shd w:val="clear" w:color="auto" w:fill="auto"/>
                  <w:noWrap/>
                  <w:vAlign w:val="bottom"/>
                  <w:hideMark/>
                </w:tcPr>
                <w:p w14:paraId="1FCA59C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ARENAL</w:t>
                  </w:r>
                </w:p>
              </w:tc>
              <w:tc>
                <w:tcPr>
                  <w:tcW w:w="2775" w:type="dxa"/>
                  <w:shd w:val="clear" w:color="auto" w:fill="auto"/>
                  <w:noWrap/>
                  <w:vAlign w:val="bottom"/>
                  <w:hideMark/>
                </w:tcPr>
                <w:p w14:paraId="30E3BBD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4A0D64FE" w14:textId="77777777" w:rsidTr="0051588E">
              <w:trPr>
                <w:trHeight w:val="20"/>
              </w:trPr>
              <w:tc>
                <w:tcPr>
                  <w:tcW w:w="2644" w:type="dxa"/>
                  <w:shd w:val="clear" w:color="auto" w:fill="auto"/>
                  <w:noWrap/>
                  <w:vAlign w:val="bottom"/>
                  <w:hideMark/>
                </w:tcPr>
                <w:p w14:paraId="47B3521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ARJONA</w:t>
                  </w:r>
                </w:p>
              </w:tc>
              <w:tc>
                <w:tcPr>
                  <w:tcW w:w="2775" w:type="dxa"/>
                  <w:shd w:val="clear" w:color="auto" w:fill="auto"/>
                  <w:noWrap/>
                  <w:vAlign w:val="bottom"/>
                  <w:hideMark/>
                </w:tcPr>
                <w:p w14:paraId="45618A8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19800FA5" w14:textId="77777777" w:rsidTr="0051588E">
              <w:trPr>
                <w:trHeight w:val="20"/>
              </w:trPr>
              <w:tc>
                <w:tcPr>
                  <w:tcW w:w="2644" w:type="dxa"/>
                  <w:shd w:val="clear" w:color="auto" w:fill="auto"/>
                  <w:noWrap/>
                  <w:vAlign w:val="bottom"/>
                  <w:hideMark/>
                </w:tcPr>
                <w:p w14:paraId="7EE8445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ARROYOHONDO</w:t>
                  </w:r>
                </w:p>
              </w:tc>
              <w:tc>
                <w:tcPr>
                  <w:tcW w:w="2775" w:type="dxa"/>
                  <w:shd w:val="clear" w:color="auto" w:fill="auto"/>
                  <w:noWrap/>
                  <w:vAlign w:val="bottom"/>
                  <w:hideMark/>
                </w:tcPr>
                <w:p w14:paraId="2F92457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7924C349" w14:textId="77777777" w:rsidTr="0051588E">
              <w:trPr>
                <w:trHeight w:val="20"/>
              </w:trPr>
              <w:tc>
                <w:tcPr>
                  <w:tcW w:w="2644" w:type="dxa"/>
                  <w:shd w:val="clear" w:color="auto" w:fill="auto"/>
                  <w:noWrap/>
                  <w:vAlign w:val="bottom"/>
                  <w:hideMark/>
                </w:tcPr>
                <w:p w14:paraId="60E4FAD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BARRANCO DE LOBA</w:t>
                  </w:r>
                </w:p>
              </w:tc>
              <w:tc>
                <w:tcPr>
                  <w:tcW w:w="2775" w:type="dxa"/>
                  <w:shd w:val="clear" w:color="auto" w:fill="auto"/>
                  <w:noWrap/>
                  <w:vAlign w:val="bottom"/>
                  <w:hideMark/>
                </w:tcPr>
                <w:p w14:paraId="4B78ECE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2ECD6DE9" w14:textId="77777777" w:rsidTr="0051588E">
              <w:trPr>
                <w:trHeight w:val="20"/>
              </w:trPr>
              <w:tc>
                <w:tcPr>
                  <w:tcW w:w="2644" w:type="dxa"/>
                  <w:shd w:val="clear" w:color="auto" w:fill="auto"/>
                  <w:noWrap/>
                  <w:vAlign w:val="bottom"/>
                  <w:hideMark/>
                </w:tcPr>
                <w:p w14:paraId="1264CD4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CALAMAR</w:t>
                  </w:r>
                </w:p>
              </w:tc>
              <w:tc>
                <w:tcPr>
                  <w:tcW w:w="2775" w:type="dxa"/>
                  <w:shd w:val="clear" w:color="auto" w:fill="auto"/>
                  <w:noWrap/>
                  <w:vAlign w:val="bottom"/>
                  <w:hideMark/>
                </w:tcPr>
                <w:p w14:paraId="40238C6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1442E5B9" w14:textId="77777777" w:rsidTr="0051588E">
              <w:trPr>
                <w:trHeight w:val="20"/>
              </w:trPr>
              <w:tc>
                <w:tcPr>
                  <w:tcW w:w="2644" w:type="dxa"/>
                  <w:shd w:val="clear" w:color="auto" w:fill="auto"/>
                  <w:noWrap/>
                  <w:vAlign w:val="bottom"/>
                  <w:hideMark/>
                </w:tcPr>
                <w:p w14:paraId="19FE431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CANTAGALLO</w:t>
                  </w:r>
                </w:p>
              </w:tc>
              <w:tc>
                <w:tcPr>
                  <w:tcW w:w="2775" w:type="dxa"/>
                  <w:shd w:val="clear" w:color="auto" w:fill="auto"/>
                  <w:noWrap/>
                  <w:vAlign w:val="bottom"/>
                  <w:hideMark/>
                </w:tcPr>
                <w:p w14:paraId="4A615D3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42B91BC" w14:textId="77777777" w:rsidTr="0051588E">
              <w:trPr>
                <w:trHeight w:val="20"/>
              </w:trPr>
              <w:tc>
                <w:tcPr>
                  <w:tcW w:w="2644" w:type="dxa"/>
                  <w:shd w:val="clear" w:color="auto" w:fill="auto"/>
                  <w:noWrap/>
                  <w:vAlign w:val="bottom"/>
                  <w:hideMark/>
                </w:tcPr>
                <w:p w14:paraId="6573A7A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CARTAGENA DE INDIAS</w:t>
                  </w:r>
                </w:p>
              </w:tc>
              <w:tc>
                <w:tcPr>
                  <w:tcW w:w="2775" w:type="dxa"/>
                  <w:shd w:val="clear" w:color="auto" w:fill="auto"/>
                  <w:noWrap/>
                  <w:vAlign w:val="bottom"/>
                  <w:hideMark/>
                </w:tcPr>
                <w:p w14:paraId="20F3630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1817</w:t>
                  </w:r>
                </w:p>
              </w:tc>
            </w:tr>
            <w:tr w:rsidR="004E7736" w:rsidRPr="0055329E" w14:paraId="6A443692" w14:textId="77777777" w:rsidTr="0051588E">
              <w:trPr>
                <w:trHeight w:val="20"/>
              </w:trPr>
              <w:tc>
                <w:tcPr>
                  <w:tcW w:w="2644" w:type="dxa"/>
                  <w:shd w:val="clear" w:color="auto" w:fill="auto"/>
                  <w:noWrap/>
                  <w:vAlign w:val="bottom"/>
                  <w:hideMark/>
                </w:tcPr>
                <w:p w14:paraId="0682B2F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CICUCO</w:t>
                  </w:r>
                </w:p>
              </w:tc>
              <w:tc>
                <w:tcPr>
                  <w:tcW w:w="2775" w:type="dxa"/>
                  <w:shd w:val="clear" w:color="auto" w:fill="auto"/>
                  <w:noWrap/>
                  <w:vAlign w:val="bottom"/>
                  <w:hideMark/>
                </w:tcPr>
                <w:p w14:paraId="5F1957A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73E6FA97" w14:textId="77777777" w:rsidTr="0051588E">
              <w:trPr>
                <w:trHeight w:val="20"/>
              </w:trPr>
              <w:tc>
                <w:tcPr>
                  <w:tcW w:w="2644" w:type="dxa"/>
                  <w:shd w:val="clear" w:color="auto" w:fill="auto"/>
                  <w:noWrap/>
                  <w:vAlign w:val="bottom"/>
                  <w:hideMark/>
                </w:tcPr>
                <w:p w14:paraId="55EE72E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CLEMENCIA</w:t>
                  </w:r>
                </w:p>
              </w:tc>
              <w:tc>
                <w:tcPr>
                  <w:tcW w:w="2775" w:type="dxa"/>
                  <w:shd w:val="clear" w:color="auto" w:fill="auto"/>
                  <w:noWrap/>
                  <w:vAlign w:val="bottom"/>
                  <w:hideMark/>
                </w:tcPr>
                <w:p w14:paraId="37B9F48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20D709CA" w14:textId="77777777" w:rsidTr="0051588E">
              <w:trPr>
                <w:trHeight w:val="20"/>
              </w:trPr>
              <w:tc>
                <w:tcPr>
                  <w:tcW w:w="2644" w:type="dxa"/>
                  <w:shd w:val="clear" w:color="auto" w:fill="auto"/>
                  <w:noWrap/>
                  <w:vAlign w:val="bottom"/>
                  <w:hideMark/>
                </w:tcPr>
                <w:p w14:paraId="7F28765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CÓRDOBA</w:t>
                  </w:r>
                </w:p>
              </w:tc>
              <w:tc>
                <w:tcPr>
                  <w:tcW w:w="2775" w:type="dxa"/>
                  <w:shd w:val="clear" w:color="auto" w:fill="auto"/>
                  <w:noWrap/>
                  <w:vAlign w:val="bottom"/>
                  <w:hideMark/>
                </w:tcPr>
                <w:p w14:paraId="4E51528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4900256C" w14:textId="77777777" w:rsidTr="0051588E">
              <w:trPr>
                <w:trHeight w:val="20"/>
              </w:trPr>
              <w:tc>
                <w:tcPr>
                  <w:tcW w:w="2644" w:type="dxa"/>
                  <w:shd w:val="clear" w:color="auto" w:fill="auto"/>
                  <w:noWrap/>
                  <w:vAlign w:val="bottom"/>
                  <w:hideMark/>
                </w:tcPr>
                <w:p w14:paraId="749F459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EL CARMEN DE BOLÍVAR</w:t>
                  </w:r>
                </w:p>
              </w:tc>
              <w:tc>
                <w:tcPr>
                  <w:tcW w:w="2775" w:type="dxa"/>
                  <w:shd w:val="clear" w:color="auto" w:fill="auto"/>
                  <w:noWrap/>
                  <w:vAlign w:val="bottom"/>
                  <w:hideMark/>
                </w:tcPr>
                <w:p w14:paraId="1D3D054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522F053E" w14:textId="77777777" w:rsidTr="0051588E">
              <w:trPr>
                <w:trHeight w:val="20"/>
              </w:trPr>
              <w:tc>
                <w:tcPr>
                  <w:tcW w:w="2644" w:type="dxa"/>
                  <w:shd w:val="clear" w:color="auto" w:fill="auto"/>
                  <w:noWrap/>
                  <w:vAlign w:val="bottom"/>
                  <w:hideMark/>
                </w:tcPr>
                <w:p w14:paraId="25A875A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EL GUAMO</w:t>
                  </w:r>
                </w:p>
              </w:tc>
              <w:tc>
                <w:tcPr>
                  <w:tcW w:w="2775" w:type="dxa"/>
                  <w:shd w:val="clear" w:color="auto" w:fill="auto"/>
                  <w:noWrap/>
                  <w:vAlign w:val="bottom"/>
                  <w:hideMark/>
                </w:tcPr>
                <w:p w14:paraId="4AB6643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1053811E" w14:textId="77777777" w:rsidTr="0051588E">
              <w:trPr>
                <w:trHeight w:val="20"/>
              </w:trPr>
              <w:tc>
                <w:tcPr>
                  <w:tcW w:w="2644" w:type="dxa"/>
                  <w:shd w:val="clear" w:color="auto" w:fill="auto"/>
                  <w:noWrap/>
                  <w:vAlign w:val="bottom"/>
                  <w:hideMark/>
                </w:tcPr>
                <w:p w14:paraId="70E8FA0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EL PEÑÓN</w:t>
                  </w:r>
                </w:p>
              </w:tc>
              <w:tc>
                <w:tcPr>
                  <w:tcW w:w="2775" w:type="dxa"/>
                  <w:shd w:val="clear" w:color="auto" w:fill="auto"/>
                  <w:noWrap/>
                  <w:vAlign w:val="bottom"/>
                  <w:hideMark/>
                </w:tcPr>
                <w:p w14:paraId="34CBFA7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64319C60" w14:textId="77777777" w:rsidTr="0051588E">
              <w:trPr>
                <w:trHeight w:val="20"/>
              </w:trPr>
              <w:tc>
                <w:tcPr>
                  <w:tcW w:w="2644" w:type="dxa"/>
                  <w:shd w:val="clear" w:color="auto" w:fill="auto"/>
                  <w:noWrap/>
                  <w:vAlign w:val="bottom"/>
                  <w:hideMark/>
                </w:tcPr>
                <w:p w14:paraId="6E8D1AF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HATILLO DE LOBA</w:t>
                  </w:r>
                </w:p>
              </w:tc>
              <w:tc>
                <w:tcPr>
                  <w:tcW w:w="2775" w:type="dxa"/>
                  <w:shd w:val="clear" w:color="auto" w:fill="auto"/>
                  <w:noWrap/>
                  <w:vAlign w:val="bottom"/>
                  <w:hideMark/>
                </w:tcPr>
                <w:p w14:paraId="3651338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79B48394" w14:textId="77777777" w:rsidTr="0051588E">
              <w:trPr>
                <w:trHeight w:val="20"/>
              </w:trPr>
              <w:tc>
                <w:tcPr>
                  <w:tcW w:w="2644" w:type="dxa"/>
                  <w:shd w:val="clear" w:color="auto" w:fill="auto"/>
                  <w:noWrap/>
                  <w:vAlign w:val="bottom"/>
                  <w:hideMark/>
                </w:tcPr>
                <w:p w14:paraId="5E48F7C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MAGANGUÉ</w:t>
                  </w:r>
                </w:p>
              </w:tc>
              <w:tc>
                <w:tcPr>
                  <w:tcW w:w="2775" w:type="dxa"/>
                  <w:shd w:val="clear" w:color="auto" w:fill="auto"/>
                  <w:noWrap/>
                  <w:vAlign w:val="bottom"/>
                  <w:hideMark/>
                </w:tcPr>
                <w:p w14:paraId="30564C2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385</w:t>
                  </w:r>
                </w:p>
              </w:tc>
            </w:tr>
            <w:tr w:rsidR="004E7736" w:rsidRPr="0055329E" w14:paraId="2D71327D" w14:textId="77777777" w:rsidTr="0051588E">
              <w:trPr>
                <w:trHeight w:val="20"/>
              </w:trPr>
              <w:tc>
                <w:tcPr>
                  <w:tcW w:w="2644" w:type="dxa"/>
                  <w:shd w:val="clear" w:color="auto" w:fill="auto"/>
                  <w:noWrap/>
                  <w:vAlign w:val="bottom"/>
                  <w:hideMark/>
                </w:tcPr>
                <w:p w14:paraId="1D28B7E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MAHATES</w:t>
                  </w:r>
                </w:p>
              </w:tc>
              <w:tc>
                <w:tcPr>
                  <w:tcW w:w="2775" w:type="dxa"/>
                  <w:shd w:val="clear" w:color="auto" w:fill="auto"/>
                  <w:noWrap/>
                  <w:vAlign w:val="bottom"/>
                  <w:hideMark/>
                </w:tcPr>
                <w:p w14:paraId="3E25065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766FCC3E" w14:textId="77777777" w:rsidTr="0051588E">
              <w:trPr>
                <w:trHeight w:val="20"/>
              </w:trPr>
              <w:tc>
                <w:tcPr>
                  <w:tcW w:w="2644" w:type="dxa"/>
                  <w:shd w:val="clear" w:color="auto" w:fill="auto"/>
                  <w:noWrap/>
                  <w:vAlign w:val="bottom"/>
                  <w:hideMark/>
                </w:tcPr>
                <w:p w14:paraId="6AAABB0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MARGARITA</w:t>
                  </w:r>
                </w:p>
              </w:tc>
              <w:tc>
                <w:tcPr>
                  <w:tcW w:w="2775" w:type="dxa"/>
                  <w:shd w:val="clear" w:color="auto" w:fill="auto"/>
                  <w:noWrap/>
                  <w:vAlign w:val="bottom"/>
                  <w:hideMark/>
                </w:tcPr>
                <w:p w14:paraId="32D6D32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6903607E" w14:textId="77777777" w:rsidTr="0051588E">
              <w:trPr>
                <w:trHeight w:val="20"/>
              </w:trPr>
              <w:tc>
                <w:tcPr>
                  <w:tcW w:w="2644" w:type="dxa"/>
                  <w:shd w:val="clear" w:color="auto" w:fill="auto"/>
                  <w:noWrap/>
                  <w:vAlign w:val="bottom"/>
                  <w:hideMark/>
                </w:tcPr>
                <w:p w14:paraId="39FB6C7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MARÍA LA BAJA</w:t>
                  </w:r>
                </w:p>
              </w:tc>
              <w:tc>
                <w:tcPr>
                  <w:tcW w:w="2775" w:type="dxa"/>
                  <w:shd w:val="clear" w:color="auto" w:fill="auto"/>
                  <w:noWrap/>
                  <w:vAlign w:val="bottom"/>
                  <w:hideMark/>
                </w:tcPr>
                <w:p w14:paraId="7D7E154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7DB8C6FE" w14:textId="77777777" w:rsidTr="0051588E">
              <w:trPr>
                <w:trHeight w:val="20"/>
              </w:trPr>
              <w:tc>
                <w:tcPr>
                  <w:tcW w:w="2644" w:type="dxa"/>
                  <w:shd w:val="clear" w:color="auto" w:fill="auto"/>
                  <w:noWrap/>
                  <w:vAlign w:val="bottom"/>
                  <w:hideMark/>
                </w:tcPr>
                <w:p w14:paraId="4199ACD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MONTECRISTO</w:t>
                  </w:r>
                </w:p>
              </w:tc>
              <w:tc>
                <w:tcPr>
                  <w:tcW w:w="2775" w:type="dxa"/>
                  <w:shd w:val="clear" w:color="auto" w:fill="auto"/>
                  <w:noWrap/>
                  <w:vAlign w:val="bottom"/>
                  <w:hideMark/>
                </w:tcPr>
                <w:p w14:paraId="3F88C9F6"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146E6DD6" w14:textId="77777777" w:rsidTr="0051588E">
              <w:trPr>
                <w:trHeight w:val="20"/>
              </w:trPr>
              <w:tc>
                <w:tcPr>
                  <w:tcW w:w="2644" w:type="dxa"/>
                  <w:shd w:val="clear" w:color="auto" w:fill="auto"/>
                  <w:noWrap/>
                  <w:vAlign w:val="bottom"/>
                  <w:hideMark/>
                </w:tcPr>
                <w:p w14:paraId="34B6FC4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MORALES</w:t>
                  </w:r>
                </w:p>
              </w:tc>
              <w:tc>
                <w:tcPr>
                  <w:tcW w:w="2775" w:type="dxa"/>
                  <w:shd w:val="clear" w:color="auto" w:fill="auto"/>
                  <w:noWrap/>
                  <w:vAlign w:val="bottom"/>
                  <w:hideMark/>
                </w:tcPr>
                <w:p w14:paraId="6AFA03B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4AFD8FAA" w14:textId="77777777" w:rsidTr="0051588E">
              <w:trPr>
                <w:trHeight w:val="20"/>
              </w:trPr>
              <w:tc>
                <w:tcPr>
                  <w:tcW w:w="2644" w:type="dxa"/>
                  <w:shd w:val="clear" w:color="auto" w:fill="auto"/>
                  <w:noWrap/>
                  <w:vAlign w:val="bottom"/>
                  <w:hideMark/>
                </w:tcPr>
                <w:p w14:paraId="6B786E1A" w14:textId="218CEC33"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NOROS</w:t>
                  </w:r>
                  <w:r w:rsidR="00DE2FE0" w:rsidRPr="0055329E">
                    <w:rPr>
                      <w:rFonts w:cs="Arial"/>
                      <w:color w:val="000000"/>
                      <w:sz w:val="18"/>
                      <w:szCs w:val="18"/>
                    </w:rPr>
                    <w:t>Í</w:t>
                  </w:r>
                </w:p>
              </w:tc>
              <w:tc>
                <w:tcPr>
                  <w:tcW w:w="2775" w:type="dxa"/>
                  <w:shd w:val="clear" w:color="auto" w:fill="auto"/>
                  <w:noWrap/>
                  <w:vAlign w:val="bottom"/>
                  <w:hideMark/>
                </w:tcPr>
                <w:p w14:paraId="0624C09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77BBB716" w14:textId="77777777" w:rsidTr="0051588E">
              <w:trPr>
                <w:trHeight w:val="20"/>
              </w:trPr>
              <w:tc>
                <w:tcPr>
                  <w:tcW w:w="2644" w:type="dxa"/>
                  <w:shd w:val="clear" w:color="auto" w:fill="auto"/>
                  <w:noWrap/>
                  <w:vAlign w:val="bottom"/>
                  <w:hideMark/>
                </w:tcPr>
                <w:p w14:paraId="7C7D3DA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PINILLOS</w:t>
                  </w:r>
                </w:p>
              </w:tc>
              <w:tc>
                <w:tcPr>
                  <w:tcW w:w="2775" w:type="dxa"/>
                  <w:shd w:val="clear" w:color="auto" w:fill="auto"/>
                  <w:noWrap/>
                  <w:vAlign w:val="bottom"/>
                  <w:hideMark/>
                </w:tcPr>
                <w:p w14:paraId="6BB41CA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125</w:t>
                  </w:r>
                </w:p>
              </w:tc>
            </w:tr>
            <w:tr w:rsidR="004E7736" w:rsidRPr="0055329E" w14:paraId="3C392CD3" w14:textId="77777777" w:rsidTr="0051588E">
              <w:trPr>
                <w:trHeight w:val="20"/>
              </w:trPr>
              <w:tc>
                <w:tcPr>
                  <w:tcW w:w="2644" w:type="dxa"/>
                  <w:shd w:val="clear" w:color="auto" w:fill="auto"/>
                  <w:noWrap/>
                  <w:vAlign w:val="bottom"/>
                  <w:hideMark/>
                </w:tcPr>
                <w:p w14:paraId="776BBC6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REGIDOR</w:t>
                  </w:r>
                </w:p>
              </w:tc>
              <w:tc>
                <w:tcPr>
                  <w:tcW w:w="2775" w:type="dxa"/>
                  <w:shd w:val="clear" w:color="auto" w:fill="auto"/>
                  <w:noWrap/>
                  <w:vAlign w:val="bottom"/>
                  <w:hideMark/>
                </w:tcPr>
                <w:p w14:paraId="7B27AD8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6716053A" w14:textId="77777777" w:rsidTr="0051588E">
              <w:trPr>
                <w:trHeight w:val="20"/>
              </w:trPr>
              <w:tc>
                <w:tcPr>
                  <w:tcW w:w="2644" w:type="dxa"/>
                  <w:shd w:val="clear" w:color="auto" w:fill="auto"/>
                  <w:noWrap/>
                  <w:vAlign w:val="bottom"/>
                  <w:hideMark/>
                </w:tcPr>
                <w:p w14:paraId="78795C3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RÍO VIEJO</w:t>
                  </w:r>
                </w:p>
              </w:tc>
              <w:tc>
                <w:tcPr>
                  <w:tcW w:w="2775" w:type="dxa"/>
                  <w:shd w:val="clear" w:color="auto" w:fill="auto"/>
                  <w:noWrap/>
                  <w:vAlign w:val="bottom"/>
                  <w:hideMark/>
                </w:tcPr>
                <w:p w14:paraId="62D3815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2190A7F8" w14:textId="77777777" w:rsidTr="0051588E">
              <w:trPr>
                <w:trHeight w:val="20"/>
              </w:trPr>
              <w:tc>
                <w:tcPr>
                  <w:tcW w:w="2644" w:type="dxa"/>
                  <w:shd w:val="clear" w:color="auto" w:fill="auto"/>
                  <w:noWrap/>
                  <w:vAlign w:val="bottom"/>
                  <w:hideMark/>
                </w:tcPr>
                <w:p w14:paraId="52D3705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CRISTÓBAL</w:t>
                  </w:r>
                </w:p>
              </w:tc>
              <w:tc>
                <w:tcPr>
                  <w:tcW w:w="2775" w:type="dxa"/>
                  <w:shd w:val="clear" w:color="auto" w:fill="auto"/>
                  <w:noWrap/>
                  <w:vAlign w:val="bottom"/>
                  <w:hideMark/>
                </w:tcPr>
                <w:p w14:paraId="148A880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18F2812C" w14:textId="77777777" w:rsidTr="0051588E">
              <w:trPr>
                <w:trHeight w:val="20"/>
              </w:trPr>
              <w:tc>
                <w:tcPr>
                  <w:tcW w:w="2644" w:type="dxa"/>
                  <w:shd w:val="clear" w:color="auto" w:fill="auto"/>
                  <w:noWrap/>
                  <w:vAlign w:val="bottom"/>
                  <w:hideMark/>
                </w:tcPr>
                <w:p w14:paraId="4588968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ESTANISLAO</w:t>
                  </w:r>
                </w:p>
              </w:tc>
              <w:tc>
                <w:tcPr>
                  <w:tcW w:w="2775" w:type="dxa"/>
                  <w:shd w:val="clear" w:color="auto" w:fill="auto"/>
                  <w:noWrap/>
                  <w:vAlign w:val="bottom"/>
                  <w:hideMark/>
                </w:tcPr>
                <w:p w14:paraId="2402C2A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009638C5" w14:textId="77777777" w:rsidTr="0051588E">
              <w:trPr>
                <w:trHeight w:val="20"/>
              </w:trPr>
              <w:tc>
                <w:tcPr>
                  <w:tcW w:w="2644" w:type="dxa"/>
                  <w:shd w:val="clear" w:color="auto" w:fill="auto"/>
                  <w:noWrap/>
                  <w:vAlign w:val="bottom"/>
                  <w:hideMark/>
                </w:tcPr>
                <w:p w14:paraId="2A523C2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FERNANDO</w:t>
                  </w:r>
                </w:p>
              </w:tc>
              <w:tc>
                <w:tcPr>
                  <w:tcW w:w="2775" w:type="dxa"/>
                  <w:shd w:val="clear" w:color="auto" w:fill="auto"/>
                  <w:noWrap/>
                  <w:vAlign w:val="bottom"/>
                  <w:hideMark/>
                </w:tcPr>
                <w:p w14:paraId="2FDB068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864DA25" w14:textId="77777777" w:rsidTr="0051588E">
              <w:trPr>
                <w:trHeight w:val="20"/>
              </w:trPr>
              <w:tc>
                <w:tcPr>
                  <w:tcW w:w="2644" w:type="dxa"/>
                  <w:shd w:val="clear" w:color="auto" w:fill="auto"/>
                  <w:noWrap/>
                  <w:vAlign w:val="bottom"/>
                  <w:hideMark/>
                </w:tcPr>
                <w:p w14:paraId="1E0C9B3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JACINTO</w:t>
                  </w:r>
                </w:p>
              </w:tc>
              <w:tc>
                <w:tcPr>
                  <w:tcW w:w="2775" w:type="dxa"/>
                  <w:shd w:val="clear" w:color="auto" w:fill="auto"/>
                  <w:noWrap/>
                  <w:vAlign w:val="bottom"/>
                  <w:hideMark/>
                </w:tcPr>
                <w:p w14:paraId="64AC131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31B52789" w14:textId="77777777" w:rsidTr="0051588E">
              <w:trPr>
                <w:trHeight w:val="20"/>
              </w:trPr>
              <w:tc>
                <w:tcPr>
                  <w:tcW w:w="2644" w:type="dxa"/>
                  <w:shd w:val="clear" w:color="auto" w:fill="auto"/>
                  <w:noWrap/>
                  <w:vAlign w:val="bottom"/>
                  <w:hideMark/>
                </w:tcPr>
                <w:p w14:paraId="1011809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JACINTO DEL CAUCA</w:t>
                  </w:r>
                </w:p>
              </w:tc>
              <w:tc>
                <w:tcPr>
                  <w:tcW w:w="2775" w:type="dxa"/>
                  <w:shd w:val="clear" w:color="auto" w:fill="auto"/>
                  <w:noWrap/>
                  <w:vAlign w:val="bottom"/>
                  <w:hideMark/>
                </w:tcPr>
                <w:p w14:paraId="0A7E7E0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12A4B203" w14:textId="77777777" w:rsidTr="0051588E">
              <w:trPr>
                <w:trHeight w:val="20"/>
              </w:trPr>
              <w:tc>
                <w:tcPr>
                  <w:tcW w:w="2644" w:type="dxa"/>
                  <w:shd w:val="clear" w:color="auto" w:fill="auto"/>
                  <w:noWrap/>
                  <w:vAlign w:val="bottom"/>
                  <w:hideMark/>
                </w:tcPr>
                <w:p w14:paraId="0DBA829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JUAN NEPOMUCENO</w:t>
                  </w:r>
                </w:p>
              </w:tc>
              <w:tc>
                <w:tcPr>
                  <w:tcW w:w="2775" w:type="dxa"/>
                  <w:shd w:val="clear" w:color="auto" w:fill="auto"/>
                  <w:noWrap/>
                  <w:vAlign w:val="bottom"/>
                  <w:hideMark/>
                </w:tcPr>
                <w:p w14:paraId="472FDFA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255</w:t>
                  </w:r>
                </w:p>
              </w:tc>
            </w:tr>
            <w:tr w:rsidR="004E7736" w:rsidRPr="0055329E" w14:paraId="5AD3ABF6" w14:textId="77777777" w:rsidTr="0051588E">
              <w:trPr>
                <w:trHeight w:val="20"/>
              </w:trPr>
              <w:tc>
                <w:tcPr>
                  <w:tcW w:w="2644" w:type="dxa"/>
                  <w:shd w:val="clear" w:color="auto" w:fill="auto"/>
                  <w:noWrap/>
                  <w:vAlign w:val="bottom"/>
                  <w:hideMark/>
                </w:tcPr>
                <w:p w14:paraId="534DDF7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lastRenderedPageBreak/>
                    <w:t>SAN MARTÍN DE LOBA</w:t>
                  </w:r>
                </w:p>
              </w:tc>
              <w:tc>
                <w:tcPr>
                  <w:tcW w:w="2775" w:type="dxa"/>
                  <w:shd w:val="clear" w:color="auto" w:fill="auto"/>
                  <w:noWrap/>
                  <w:vAlign w:val="bottom"/>
                  <w:hideMark/>
                </w:tcPr>
                <w:p w14:paraId="6D83229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7C9C899F" w14:textId="77777777" w:rsidTr="0051588E">
              <w:trPr>
                <w:trHeight w:val="20"/>
              </w:trPr>
              <w:tc>
                <w:tcPr>
                  <w:tcW w:w="2644" w:type="dxa"/>
                  <w:shd w:val="clear" w:color="auto" w:fill="auto"/>
                  <w:noWrap/>
                  <w:vAlign w:val="bottom"/>
                  <w:hideMark/>
                </w:tcPr>
                <w:p w14:paraId="0578EEC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PABLO</w:t>
                  </w:r>
                </w:p>
              </w:tc>
              <w:tc>
                <w:tcPr>
                  <w:tcW w:w="2775" w:type="dxa"/>
                  <w:shd w:val="clear" w:color="auto" w:fill="auto"/>
                  <w:noWrap/>
                  <w:vAlign w:val="bottom"/>
                  <w:hideMark/>
                </w:tcPr>
                <w:p w14:paraId="0B6D568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250</w:t>
                  </w:r>
                </w:p>
              </w:tc>
            </w:tr>
            <w:tr w:rsidR="004E7736" w:rsidRPr="0055329E" w14:paraId="7B94E961" w14:textId="77777777" w:rsidTr="0051588E">
              <w:trPr>
                <w:trHeight w:val="20"/>
              </w:trPr>
              <w:tc>
                <w:tcPr>
                  <w:tcW w:w="2644" w:type="dxa"/>
                  <w:shd w:val="clear" w:color="auto" w:fill="auto"/>
                  <w:noWrap/>
                  <w:vAlign w:val="bottom"/>
                  <w:hideMark/>
                </w:tcPr>
                <w:p w14:paraId="1C58952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SANTA CATALINA</w:t>
                  </w:r>
                </w:p>
              </w:tc>
              <w:tc>
                <w:tcPr>
                  <w:tcW w:w="2775" w:type="dxa"/>
                  <w:shd w:val="clear" w:color="auto" w:fill="auto"/>
                  <w:noWrap/>
                  <w:vAlign w:val="bottom"/>
                  <w:hideMark/>
                </w:tcPr>
                <w:p w14:paraId="0D5E7400"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6E3C8150" w14:textId="77777777" w:rsidTr="0051588E">
              <w:trPr>
                <w:trHeight w:val="20"/>
              </w:trPr>
              <w:tc>
                <w:tcPr>
                  <w:tcW w:w="2644" w:type="dxa"/>
                  <w:shd w:val="clear" w:color="auto" w:fill="auto"/>
                  <w:noWrap/>
                  <w:vAlign w:val="bottom"/>
                  <w:hideMark/>
                </w:tcPr>
                <w:p w14:paraId="1ACA361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SANTA CRUZ DE MOMPOX</w:t>
                  </w:r>
                </w:p>
              </w:tc>
              <w:tc>
                <w:tcPr>
                  <w:tcW w:w="2775" w:type="dxa"/>
                  <w:shd w:val="clear" w:color="auto" w:fill="auto"/>
                  <w:noWrap/>
                  <w:vAlign w:val="bottom"/>
                  <w:hideMark/>
                </w:tcPr>
                <w:p w14:paraId="5A89A99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150</w:t>
                  </w:r>
                </w:p>
              </w:tc>
            </w:tr>
            <w:tr w:rsidR="004E7736" w:rsidRPr="0055329E" w14:paraId="45D44F51" w14:textId="77777777" w:rsidTr="0051588E">
              <w:trPr>
                <w:trHeight w:val="20"/>
              </w:trPr>
              <w:tc>
                <w:tcPr>
                  <w:tcW w:w="2644" w:type="dxa"/>
                  <w:shd w:val="clear" w:color="auto" w:fill="auto"/>
                  <w:noWrap/>
                  <w:vAlign w:val="bottom"/>
                  <w:hideMark/>
                </w:tcPr>
                <w:p w14:paraId="2239CA6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SANTA ROSA</w:t>
                  </w:r>
                </w:p>
              </w:tc>
              <w:tc>
                <w:tcPr>
                  <w:tcW w:w="2775" w:type="dxa"/>
                  <w:shd w:val="clear" w:color="auto" w:fill="auto"/>
                  <w:noWrap/>
                  <w:vAlign w:val="bottom"/>
                  <w:hideMark/>
                </w:tcPr>
                <w:p w14:paraId="1E15CFD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150</w:t>
                  </w:r>
                </w:p>
              </w:tc>
            </w:tr>
            <w:tr w:rsidR="004E7736" w:rsidRPr="0055329E" w14:paraId="395E6529" w14:textId="77777777" w:rsidTr="0051588E">
              <w:trPr>
                <w:trHeight w:val="20"/>
              </w:trPr>
              <w:tc>
                <w:tcPr>
                  <w:tcW w:w="2644" w:type="dxa"/>
                  <w:shd w:val="clear" w:color="auto" w:fill="auto"/>
                  <w:noWrap/>
                  <w:vAlign w:val="bottom"/>
                  <w:hideMark/>
                </w:tcPr>
                <w:p w14:paraId="7CF39DD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SANTA ROSA DEL SUR</w:t>
                  </w:r>
                </w:p>
              </w:tc>
              <w:tc>
                <w:tcPr>
                  <w:tcW w:w="2775" w:type="dxa"/>
                  <w:shd w:val="clear" w:color="auto" w:fill="auto"/>
                  <w:noWrap/>
                  <w:vAlign w:val="bottom"/>
                  <w:hideMark/>
                </w:tcPr>
                <w:p w14:paraId="28FAD23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005BC90D" w14:textId="77777777" w:rsidTr="0051588E">
              <w:trPr>
                <w:trHeight w:val="20"/>
              </w:trPr>
              <w:tc>
                <w:tcPr>
                  <w:tcW w:w="2644" w:type="dxa"/>
                  <w:shd w:val="clear" w:color="auto" w:fill="auto"/>
                  <w:noWrap/>
                  <w:vAlign w:val="bottom"/>
                  <w:hideMark/>
                </w:tcPr>
                <w:p w14:paraId="755BBB0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SIMITÍ</w:t>
                  </w:r>
                </w:p>
              </w:tc>
              <w:tc>
                <w:tcPr>
                  <w:tcW w:w="2775" w:type="dxa"/>
                  <w:shd w:val="clear" w:color="auto" w:fill="auto"/>
                  <w:noWrap/>
                  <w:vAlign w:val="bottom"/>
                  <w:hideMark/>
                </w:tcPr>
                <w:p w14:paraId="5B239D70"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150</w:t>
                  </w:r>
                </w:p>
              </w:tc>
            </w:tr>
            <w:tr w:rsidR="004E7736" w:rsidRPr="0055329E" w14:paraId="3DB18B83" w14:textId="77777777" w:rsidTr="0051588E">
              <w:trPr>
                <w:trHeight w:val="20"/>
              </w:trPr>
              <w:tc>
                <w:tcPr>
                  <w:tcW w:w="2644" w:type="dxa"/>
                  <w:shd w:val="clear" w:color="auto" w:fill="auto"/>
                  <w:noWrap/>
                  <w:vAlign w:val="bottom"/>
                  <w:hideMark/>
                </w:tcPr>
                <w:p w14:paraId="5C3CB8C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SOPLAVIENTO</w:t>
                  </w:r>
                </w:p>
              </w:tc>
              <w:tc>
                <w:tcPr>
                  <w:tcW w:w="2775" w:type="dxa"/>
                  <w:shd w:val="clear" w:color="auto" w:fill="auto"/>
                  <w:noWrap/>
                  <w:vAlign w:val="bottom"/>
                  <w:hideMark/>
                </w:tcPr>
                <w:p w14:paraId="2088DDC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48735C37" w14:textId="77777777" w:rsidTr="0051588E">
              <w:trPr>
                <w:trHeight w:val="20"/>
              </w:trPr>
              <w:tc>
                <w:tcPr>
                  <w:tcW w:w="2644" w:type="dxa"/>
                  <w:shd w:val="clear" w:color="auto" w:fill="auto"/>
                  <w:noWrap/>
                  <w:vAlign w:val="bottom"/>
                  <w:hideMark/>
                </w:tcPr>
                <w:p w14:paraId="5F42077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TALAIGUA NUEVO</w:t>
                  </w:r>
                </w:p>
              </w:tc>
              <w:tc>
                <w:tcPr>
                  <w:tcW w:w="2775" w:type="dxa"/>
                  <w:shd w:val="clear" w:color="auto" w:fill="auto"/>
                  <w:noWrap/>
                  <w:vAlign w:val="bottom"/>
                  <w:hideMark/>
                </w:tcPr>
                <w:p w14:paraId="0325492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5F1186DB" w14:textId="77777777" w:rsidTr="0051588E">
              <w:trPr>
                <w:trHeight w:val="20"/>
              </w:trPr>
              <w:tc>
                <w:tcPr>
                  <w:tcW w:w="2644" w:type="dxa"/>
                  <w:shd w:val="clear" w:color="auto" w:fill="auto"/>
                  <w:noWrap/>
                  <w:vAlign w:val="bottom"/>
                  <w:hideMark/>
                </w:tcPr>
                <w:p w14:paraId="0CA5930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TIQUISIO</w:t>
                  </w:r>
                </w:p>
              </w:tc>
              <w:tc>
                <w:tcPr>
                  <w:tcW w:w="2775" w:type="dxa"/>
                  <w:shd w:val="clear" w:color="auto" w:fill="auto"/>
                  <w:noWrap/>
                  <w:vAlign w:val="bottom"/>
                  <w:hideMark/>
                </w:tcPr>
                <w:p w14:paraId="47067DB6"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150</w:t>
                  </w:r>
                </w:p>
              </w:tc>
            </w:tr>
            <w:tr w:rsidR="004E7736" w:rsidRPr="0055329E" w14:paraId="661A8AB5" w14:textId="77777777" w:rsidTr="0051588E">
              <w:trPr>
                <w:trHeight w:val="20"/>
              </w:trPr>
              <w:tc>
                <w:tcPr>
                  <w:tcW w:w="2644" w:type="dxa"/>
                  <w:shd w:val="clear" w:color="auto" w:fill="auto"/>
                  <w:noWrap/>
                  <w:vAlign w:val="bottom"/>
                  <w:hideMark/>
                </w:tcPr>
                <w:p w14:paraId="3E6F744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TURBACO</w:t>
                  </w:r>
                </w:p>
              </w:tc>
              <w:tc>
                <w:tcPr>
                  <w:tcW w:w="2775" w:type="dxa"/>
                  <w:shd w:val="clear" w:color="auto" w:fill="auto"/>
                  <w:noWrap/>
                  <w:vAlign w:val="bottom"/>
                  <w:hideMark/>
                </w:tcPr>
                <w:p w14:paraId="54CD614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20D473D9" w14:textId="77777777" w:rsidTr="0051588E">
              <w:trPr>
                <w:trHeight w:val="20"/>
              </w:trPr>
              <w:tc>
                <w:tcPr>
                  <w:tcW w:w="2644" w:type="dxa"/>
                  <w:shd w:val="clear" w:color="auto" w:fill="auto"/>
                  <w:noWrap/>
                  <w:vAlign w:val="bottom"/>
                  <w:hideMark/>
                </w:tcPr>
                <w:p w14:paraId="2348236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TURBANÁ</w:t>
                  </w:r>
                </w:p>
              </w:tc>
              <w:tc>
                <w:tcPr>
                  <w:tcW w:w="2775" w:type="dxa"/>
                  <w:shd w:val="clear" w:color="auto" w:fill="auto"/>
                  <w:noWrap/>
                  <w:vAlign w:val="bottom"/>
                  <w:hideMark/>
                </w:tcPr>
                <w:p w14:paraId="21825A7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E3C4EFE" w14:textId="77777777" w:rsidTr="0051588E">
              <w:trPr>
                <w:trHeight w:val="20"/>
              </w:trPr>
              <w:tc>
                <w:tcPr>
                  <w:tcW w:w="2644" w:type="dxa"/>
                  <w:shd w:val="clear" w:color="auto" w:fill="auto"/>
                  <w:noWrap/>
                  <w:vAlign w:val="bottom"/>
                  <w:hideMark/>
                </w:tcPr>
                <w:p w14:paraId="116D1AA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VILLANUEVA</w:t>
                  </w:r>
                </w:p>
              </w:tc>
              <w:tc>
                <w:tcPr>
                  <w:tcW w:w="2775" w:type="dxa"/>
                  <w:shd w:val="clear" w:color="auto" w:fill="auto"/>
                  <w:noWrap/>
                  <w:vAlign w:val="bottom"/>
                  <w:hideMark/>
                </w:tcPr>
                <w:p w14:paraId="21A47C2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5B41B9FE" w14:textId="77777777" w:rsidTr="0051588E">
              <w:trPr>
                <w:trHeight w:val="20"/>
              </w:trPr>
              <w:tc>
                <w:tcPr>
                  <w:tcW w:w="2644" w:type="dxa"/>
                  <w:shd w:val="clear" w:color="auto" w:fill="auto"/>
                  <w:noWrap/>
                  <w:vAlign w:val="bottom"/>
                  <w:hideMark/>
                </w:tcPr>
                <w:p w14:paraId="2AAF4A2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ZAMBRANO</w:t>
                  </w:r>
                </w:p>
              </w:tc>
              <w:tc>
                <w:tcPr>
                  <w:tcW w:w="2775" w:type="dxa"/>
                  <w:shd w:val="clear" w:color="auto" w:fill="auto"/>
                  <w:noWrap/>
                  <w:vAlign w:val="bottom"/>
                  <w:hideMark/>
                </w:tcPr>
                <w:p w14:paraId="21BC98E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6AECA150" w14:textId="77777777" w:rsidTr="0051588E">
              <w:trPr>
                <w:trHeight w:val="20"/>
              </w:trPr>
              <w:tc>
                <w:tcPr>
                  <w:tcW w:w="2644" w:type="dxa"/>
                  <w:shd w:val="clear" w:color="auto" w:fill="auto"/>
                  <w:noWrap/>
                  <w:vAlign w:val="bottom"/>
                  <w:hideMark/>
                </w:tcPr>
                <w:p w14:paraId="03891F57" w14:textId="364E13DB"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BOYAC</w:t>
                  </w:r>
                  <w:r w:rsidR="006C1345" w:rsidRPr="0055329E">
                    <w:rPr>
                      <w:rFonts w:cs="Arial"/>
                      <w:b/>
                      <w:bCs/>
                      <w:color w:val="000000"/>
                      <w:sz w:val="18"/>
                      <w:szCs w:val="18"/>
                    </w:rPr>
                    <w:t>Á</w:t>
                  </w:r>
                </w:p>
              </w:tc>
              <w:tc>
                <w:tcPr>
                  <w:tcW w:w="2775" w:type="dxa"/>
                  <w:shd w:val="clear" w:color="auto" w:fill="auto"/>
                  <w:noWrap/>
                  <w:vAlign w:val="bottom"/>
                  <w:hideMark/>
                </w:tcPr>
                <w:p w14:paraId="3E840CD2"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427</w:t>
                  </w:r>
                </w:p>
              </w:tc>
            </w:tr>
            <w:tr w:rsidR="004E7736" w:rsidRPr="0055329E" w14:paraId="3212B772" w14:textId="77777777" w:rsidTr="0051588E">
              <w:trPr>
                <w:trHeight w:val="20"/>
              </w:trPr>
              <w:tc>
                <w:tcPr>
                  <w:tcW w:w="2644" w:type="dxa"/>
                  <w:shd w:val="clear" w:color="auto" w:fill="auto"/>
                  <w:noWrap/>
                  <w:vAlign w:val="bottom"/>
                  <w:hideMark/>
                </w:tcPr>
                <w:p w14:paraId="12F56FC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CHIVOR</w:t>
                  </w:r>
                </w:p>
              </w:tc>
              <w:tc>
                <w:tcPr>
                  <w:tcW w:w="2775" w:type="dxa"/>
                  <w:shd w:val="clear" w:color="auto" w:fill="auto"/>
                  <w:noWrap/>
                  <w:vAlign w:val="bottom"/>
                  <w:hideMark/>
                </w:tcPr>
                <w:p w14:paraId="6CCDE68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7D54566C" w14:textId="77777777" w:rsidTr="0051588E">
              <w:trPr>
                <w:trHeight w:val="20"/>
              </w:trPr>
              <w:tc>
                <w:tcPr>
                  <w:tcW w:w="2644" w:type="dxa"/>
                  <w:shd w:val="clear" w:color="auto" w:fill="auto"/>
                  <w:noWrap/>
                  <w:vAlign w:val="bottom"/>
                  <w:hideMark/>
                </w:tcPr>
                <w:p w14:paraId="13144C6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CUBARÁ</w:t>
                  </w:r>
                </w:p>
              </w:tc>
              <w:tc>
                <w:tcPr>
                  <w:tcW w:w="2775" w:type="dxa"/>
                  <w:shd w:val="clear" w:color="auto" w:fill="auto"/>
                  <w:noWrap/>
                  <w:vAlign w:val="bottom"/>
                  <w:hideMark/>
                </w:tcPr>
                <w:p w14:paraId="0CC504C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0</w:t>
                  </w:r>
                </w:p>
              </w:tc>
            </w:tr>
            <w:tr w:rsidR="004E7736" w:rsidRPr="0055329E" w14:paraId="2F7C0A6B" w14:textId="77777777" w:rsidTr="0051588E">
              <w:trPr>
                <w:trHeight w:val="20"/>
              </w:trPr>
              <w:tc>
                <w:tcPr>
                  <w:tcW w:w="2644" w:type="dxa"/>
                  <w:shd w:val="clear" w:color="auto" w:fill="auto"/>
                  <w:noWrap/>
                  <w:vAlign w:val="bottom"/>
                  <w:hideMark/>
                </w:tcPr>
                <w:p w14:paraId="2784662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DUITAMA</w:t>
                  </w:r>
                </w:p>
              </w:tc>
              <w:tc>
                <w:tcPr>
                  <w:tcW w:w="2775" w:type="dxa"/>
                  <w:shd w:val="clear" w:color="auto" w:fill="auto"/>
                  <w:noWrap/>
                  <w:vAlign w:val="bottom"/>
                  <w:hideMark/>
                </w:tcPr>
                <w:p w14:paraId="1D505FE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27</w:t>
                  </w:r>
                </w:p>
              </w:tc>
            </w:tr>
            <w:tr w:rsidR="004E7736" w:rsidRPr="0055329E" w14:paraId="16B42BC5" w14:textId="77777777" w:rsidTr="0051588E">
              <w:trPr>
                <w:trHeight w:val="20"/>
              </w:trPr>
              <w:tc>
                <w:tcPr>
                  <w:tcW w:w="2644" w:type="dxa"/>
                  <w:shd w:val="clear" w:color="auto" w:fill="auto"/>
                  <w:noWrap/>
                  <w:vAlign w:val="bottom"/>
                  <w:hideMark/>
                </w:tcPr>
                <w:p w14:paraId="44A87B1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PUERTO BOYACÁ</w:t>
                  </w:r>
                </w:p>
              </w:tc>
              <w:tc>
                <w:tcPr>
                  <w:tcW w:w="2775" w:type="dxa"/>
                  <w:shd w:val="clear" w:color="auto" w:fill="auto"/>
                  <w:noWrap/>
                  <w:vAlign w:val="bottom"/>
                  <w:hideMark/>
                </w:tcPr>
                <w:p w14:paraId="0E881C5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65670578" w14:textId="77777777" w:rsidTr="0051588E">
              <w:trPr>
                <w:trHeight w:val="20"/>
              </w:trPr>
              <w:tc>
                <w:tcPr>
                  <w:tcW w:w="2644" w:type="dxa"/>
                  <w:shd w:val="clear" w:color="auto" w:fill="auto"/>
                  <w:noWrap/>
                  <w:vAlign w:val="bottom"/>
                  <w:hideMark/>
                </w:tcPr>
                <w:p w14:paraId="18FFE93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SANTA SOFÍA</w:t>
                  </w:r>
                </w:p>
              </w:tc>
              <w:tc>
                <w:tcPr>
                  <w:tcW w:w="2775" w:type="dxa"/>
                  <w:shd w:val="clear" w:color="auto" w:fill="auto"/>
                  <w:noWrap/>
                  <w:vAlign w:val="bottom"/>
                  <w:hideMark/>
                </w:tcPr>
                <w:p w14:paraId="2CA2320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4AD2E4C3" w14:textId="77777777" w:rsidTr="0051588E">
              <w:trPr>
                <w:trHeight w:val="20"/>
              </w:trPr>
              <w:tc>
                <w:tcPr>
                  <w:tcW w:w="2644" w:type="dxa"/>
                  <w:shd w:val="clear" w:color="auto" w:fill="auto"/>
                  <w:noWrap/>
                  <w:vAlign w:val="bottom"/>
                  <w:hideMark/>
                </w:tcPr>
                <w:p w14:paraId="3C49CA4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SANTANA</w:t>
                  </w:r>
                </w:p>
              </w:tc>
              <w:tc>
                <w:tcPr>
                  <w:tcW w:w="2775" w:type="dxa"/>
                  <w:shd w:val="clear" w:color="auto" w:fill="auto"/>
                  <w:noWrap/>
                  <w:vAlign w:val="bottom"/>
                  <w:hideMark/>
                </w:tcPr>
                <w:p w14:paraId="75E0C42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2F6DE4F0" w14:textId="77777777" w:rsidTr="0051588E">
              <w:trPr>
                <w:trHeight w:val="20"/>
              </w:trPr>
              <w:tc>
                <w:tcPr>
                  <w:tcW w:w="2644" w:type="dxa"/>
                  <w:shd w:val="clear" w:color="auto" w:fill="auto"/>
                  <w:noWrap/>
                  <w:vAlign w:val="bottom"/>
                  <w:hideMark/>
                </w:tcPr>
                <w:p w14:paraId="179EF4C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TOGÜÍ</w:t>
                  </w:r>
                </w:p>
              </w:tc>
              <w:tc>
                <w:tcPr>
                  <w:tcW w:w="2775" w:type="dxa"/>
                  <w:shd w:val="clear" w:color="auto" w:fill="auto"/>
                  <w:noWrap/>
                  <w:vAlign w:val="bottom"/>
                  <w:hideMark/>
                </w:tcPr>
                <w:p w14:paraId="4820DA9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103C6E81" w14:textId="77777777" w:rsidTr="0051588E">
              <w:trPr>
                <w:trHeight w:val="20"/>
              </w:trPr>
              <w:tc>
                <w:tcPr>
                  <w:tcW w:w="2644" w:type="dxa"/>
                  <w:shd w:val="clear" w:color="auto" w:fill="auto"/>
                  <w:noWrap/>
                  <w:vAlign w:val="bottom"/>
                  <w:hideMark/>
                </w:tcPr>
                <w:p w14:paraId="25F4931F" w14:textId="77777777"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CALDAS</w:t>
                  </w:r>
                </w:p>
              </w:tc>
              <w:tc>
                <w:tcPr>
                  <w:tcW w:w="2775" w:type="dxa"/>
                  <w:shd w:val="clear" w:color="auto" w:fill="auto"/>
                  <w:noWrap/>
                  <w:vAlign w:val="bottom"/>
                  <w:hideMark/>
                </w:tcPr>
                <w:p w14:paraId="32BCCE20"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1898</w:t>
                  </w:r>
                </w:p>
              </w:tc>
            </w:tr>
            <w:tr w:rsidR="004E7736" w:rsidRPr="0055329E" w14:paraId="045369DA" w14:textId="77777777" w:rsidTr="0051588E">
              <w:trPr>
                <w:trHeight w:val="20"/>
              </w:trPr>
              <w:tc>
                <w:tcPr>
                  <w:tcW w:w="2644" w:type="dxa"/>
                  <w:shd w:val="clear" w:color="auto" w:fill="auto"/>
                  <w:noWrap/>
                  <w:vAlign w:val="bottom"/>
                  <w:hideMark/>
                </w:tcPr>
                <w:p w14:paraId="79680C4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AGUADAS</w:t>
                  </w:r>
                </w:p>
              </w:tc>
              <w:tc>
                <w:tcPr>
                  <w:tcW w:w="2775" w:type="dxa"/>
                  <w:shd w:val="clear" w:color="auto" w:fill="auto"/>
                  <w:noWrap/>
                  <w:vAlign w:val="bottom"/>
                  <w:hideMark/>
                </w:tcPr>
                <w:p w14:paraId="27ABC93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1D8EC26" w14:textId="77777777" w:rsidTr="0051588E">
              <w:trPr>
                <w:trHeight w:val="20"/>
              </w:trPr>
              <w:tc>
                <w:tcPr>
                  <w:tcW w:w="2644" w:type="dxa"/>
                  <w:shd w:val="clear" w:color="auto" w:fill="auto"/>
                  <w:noWrap/>
                  <w:vAlign w:val="bottom"/>
                  <w:hideMark/>
                </w:tcPr>
                <w:p w14:paraId="0F10710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ANSERMA</w:t>
                  </w:r>
                </w:p>
              </w:tc>
              <w:tc>
                <w:tcPr>
                  <w:tcW w:w="2775" w:type="dxa"/>
                  <w:shd w:val="clear" w:color="auto" w:fill="auto"/>
                  <w:noWrap/>
                  <w:vAlign w:val="bottom"/>
                  <w:hideMark/>
                </w:tcPr>
                <w:p w14:paraId="04CC6F5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116</w:t>
                  </w:r>
                </w:p>
              </w:tc>
            </w:tr>
            <w:tr w:rsidR="004E7736" w:rsidRPr="0055329E" w14:paraId="2FC91789" w14:textId="77777777" w:rsidTr="0051588E">
              <w:trPr>
                <w:trHeight w:val="20"/>
              </w:trPr>
              <w:tc>
                <w:tcPr>
                  <w:tcW w:w="2644" w:type="dxa"/>
                  <w:shd w:val="clear" w:color="auto" w:fill="auto"/>
                  <w:noWrap/>
                  <w:vAlign w:val="bottom"/>
                  <w:hideMark/>
                </w:tcPr>
                <w:p w14:paraId="69E82B7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BELALCÁZAR</w:t>
                  </w:r>
                </w:p>
              </w:tc>
              <w:tc>
                <w:tcPr>
                  <w:tcW w:w="2775" w:type="dxa"/>
                  <w:shd w:val="clear" w:color="auto" w:fill="auto"/>
                  <w:noWrap/>
                  <w:vAlign w:val="bottom"/>
                  <w:hideMark/>
                </w:tcPr>
                <w:p w14:paraId="0AD8873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3EF72FF0" w14:textId="77777777" w:rsidTr="0051588E">
              <w:trPr>
                <w:trHeight w:val="20"/>
              </w:trPr>
              <w:tc>
                <w:tcPr>
                  <w:tcW w:w="2644" w:type="dxa"/>
                  <w:shd w:val="clear" w:color="auto" w:fill="auto"/>
                  <w:noWrap/>
                  <w:vAlign w:val="bottom"/>
                  <w:hideMark/>
                </w:tcPr>
                <w:p w14:paraId="5098BD9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CHINCHINÁ</w:t>
                  </w:r>
                </w:p>
              </w:tc>
              <w:tc>
                <w:tcPr>
                  <w:tcW w:w="2775" w:type="dxa"/>
                  <w:shd w:val="clear" w:color="auto" w:fill="auto"/>
                  <w:noWrap/>
                  <w:vAlign w:val="bottom"/>
                  <w:hideMark/>
                </w:tcPr>
                <w:p w14:paraId="0EADDCA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98</w:t>
                  </w:r>
                </w:p>
              </w:tc>
            </w:tr>
            <w:tr w:rsidR="004E7736" w:rsidRPr="0055329E" w14:paraId="207E8736" w14:textId="77777777" w:rsidTr="0051588E">
              <w:trPr>
                <w:trHeight w:val="20"/>
              </w:trPr>
              <w:tc>
                <w:tcPr>
                  <w:tcW w:w="2644" w:type="dxa"/>
                  <w:shd w:val="clear" w:color="auto" w:fill="auto"/>
                  <w:noWrap/>
                  <w:vAlign w:val="bottom"/>
                  <w:hideMark/>
                </w:tcPr>
                <w:p w14:paraId="2BF6DD4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FILADELFIA</w:t>
                  </w:r>
                </w:p>
              </w:tc>
              <w:tc>
                <w:tcPr>
                  <w:tcW w:w="2775" w:type="dxa"/>
                  <w:shd w:val="clear" w:color="auto" w:fill="auto"/>
                  <w:noWrap/>
                  <w:vAlign w:val="bottom"/>
                  <w:hideMark/>
                </w:tcPr>
                <w:p w14:paraId="3893FDD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030ADE8" w14:textId="77777777" w:rsidTr="0051588E">
              <w:trPr>
                <w:trHeight w:val="20"/>
              </w:trPr>
              <w:tc>
                <w:tcPr>
                  <w:tcW w:w="2644" w:type="dxa"/>
                  <w:shd w:val="clear" w:color="auto" w:fill="auto"/>
                  <w:noWrap/>
                  <w:vAlign w:val="bottom"/>
                  <w:hideMark/>
                </w:tcPr>
                <w:p w14:paraId="3115F57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LA DORADA</w:t>
                  </w:r>
                </w:p>
              </w:tc>
              <w:tc>
                <w:tcPr>
                  <w:tcW w:w="2775" w:type="dxa"/>
                  <w:shd w:val="clear" w:color="auto" w:fill="auto"/>
                  <w:noWrap/>
                  <w:vAlign w:val="bottom"/>
                  <w:hideMark/>
                </w:tcPr>
                <w:p w14:paraId="3277923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737C4B05" w14:textId="77777777" w:rsidTr="0051588E">
              <w:trPr>
                <w:trHeight w:val="20"/>
              </w:trPr>
              <w:tc>
                <w:tcPr>
                  <w:tcW w:w="2644" w:type="dxa"/>
                  <w:shd w:val="clear" w:color="auto" w:fill="auto"/>
                  <w:noWrap/>
                  <w:vAlign w:val="bottom"/>
                  <w:hideMark/>
                </w:tcPr>
                <w:p w14:paraId="568C6F0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LA MERCED</w:t>
                  </w:r>
                </w:p>
              </w:tc>
              <w:tc>
                <w:tcPr>
                  <w:tcW w:w="2775" w:type="dxa"/>
                  <w:shd w:val="clear" w:color="auto" w:fill="auto"/>
                  <w:noWrap/>
                  <w:vAlign w:val="bottom"/>
                  <w:hideMark/>
                </w:tcPr>
                <w:p w14:paraId="648C3FE6"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46</w:t>
                  </w:r>
                </w:p>
              </w:tc>
            </w:tr>
            <w:tr w:rsidR="004E7736" w:rsidRPr="0055329E" w14:paraId="6FCEC6CF" w14:textId="77777777" w:rsidTr="0051588E">
              <w:trPr>
                <w:trHeight w:val="20"/>
              </w:trPr>
              <w:tc>
                <w:tcPr>
                  <w:tcW w:w="2644" w:type="dxa"/>
                  <w:shd w:val="clear" w:color="auto" w:fill="auto"/>
                  <w:noWrap/>
                  <w:vAlign w:val="bottom"/>
                  <w:hideMark/>
                </w:tcPr>
                <w:p w14:paraId="0256F15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MANIZALES</w:t>
                  </w:r>
                </w:p>
              </w:tc>
              <w:tc>
                <w:tcPr>
                  <w:tcW w:w="2775" w:type="dxa"/>
                  <w:shd w:val="clear" w:color="auto" w:fill="auto"/>
                  <w:noWrap/>
                  <w:vAlign w:val="bottom"/>
                  <w:hideMark/>
                </w:tcPr>
                <w:p w14:paraId="5C742C2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241</w:t>
                  </w:r>
                </w:p>
              </w:tc>
            </w:tr>
            <w:tr w:rsidR="004E7736" w:rsidRPr="0055329E" w14:paraId="02EAE131" w14:textId="77777777" w:rsidTr="0051588E">
              <w:trPr>
                <w:trHeight w:val="20"/>
              </w:trPr>
              <w:tc>
                <w:tcPr>
                  <w:tcW w:w="2644" w:type="dxa"/>
                  <w:shd w:val="clear" w:color="auto" w:fill="auto"/>
                  <w:noWrap/>
                  <w:vAlign w:val="bottom"/>
                  <w:hideMark/>
                </w:tcPr>
                <w:p w14:paraId="6AADE09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MANZANARES</w:t>
                  </w:r>
                </w:p>
              </w:tc>
              <w:tc>
                <w:tcPr>
                  <w:tcW w:w="2775" w:type="dxa"/>
                  <w:shd w:val="clear" w:color="auto" w:fill="auto"/>
                  <w:noWrap/>
                  <w:vAlign w:val="bottom"/>
                  <w:hideMark/>
                </w:tcPr>
                <w:p w14:paraId="2B8E088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79E46CD5" w14:textId="77777777" w:rsidTr="0051588E">
              <w:trPr>
                <w:trHeight w:val="20"/>
              </w:trPr>
              <w:tc>
                <w:tcPr>
                  <w:tcW w:w="2644" w:type="dxa"/>
                  <w:shd w:val="clear" w:color="auto" w:fill="auto"/>
                  <w:noWrap/>
                  <w:vAlign w:val="bottom"/>
                  <w:hideMark/>
                </w:tcPr>
                <w:p w14:paraId="07CDD1B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MARMATO</w:t>
                  </w:r>
                </w:p>
              </w:tc>
              <w:tc>
                <w:tcPr>
                  <w:tcW w:w="2775" w:type="dxa"/>
                  <w:shd w:val="clear" w:color="auto" w:fill="auto"/>
                  <w:noWrap/>
                  <w:vAlign w:val="bottom"/>
                  <w:hideMark/>
                </w:tcPr>
                <w:p w14:paraId="7DF34D2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48</w:t>
                  </w:r>
                </w:p>
              </w:tc>
            </w:tr>
            <w:tr w:rsidR="004E7736" w:rsidRPr="0055329E" w14:paraId="7A4C8D54" w14:textId="77777777" w:rsidTr="0051588E">
              <w:trPr>
                <w:trHeight w:val="20"/>
              </w:trPr>
              <w:tc>
                <w:tcPr>
                  <w:tcW w:w="2644" w:type="dxa"/>
                  <w:shd w:val="clear" w:color="auto" w:fill="auto"/>
                  <w:noWrap/>
                  <w:vAlign w:val="bottom"/>
                  <w:hideMark/>
                </w:tcPr>
                <w:p w14:paraId="4B3032D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MARQUETALIA</w:t>
                  </w:r>
                </w:p>
              </w:tc>
              <w:tc>
                <w:tcPr>
                  <w:tcW w:w="2775" w:type="dxa"/>
                  <w:shd w:val="clear" w:color="auto" w:fill="auto"/>
                  <w:noWrap/>
                  <w:vAlign w:val="bottom"/>
                  <w:hideMark/>
                </w:tcPr>
                <w:p w14:paraId="131A7D7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04D6F128" w14:textId="77777777" w:rsidTr="0051588E">
              <w:trPr>
                <w:trHeight w:val="20"/>
              </w:trPr>
              <w:tc>
                <w:tcPr>
                  <w:tcW w:w="2644" w:type="dxa"/>
                  <w:shd w:val="clear" w:color="auto" w:fill="auto"/>
                  <w:noWrap/>
                  <w:vAlign w:val="bottom"/>
                  <w:hideMark/>
                </w:tcPr>
                <w:p w14:paraId="65D6D1D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MARULANDA</w:t>
                  </w:r>
                </w:p>
              </w:tc>
              <w:tc>
                <w:tcPr>
                  <w:tcW w:w="2775" w:type="dxa"/>
                  <w:shd w:val="clear" w:color="auto" w:fill="auto"/>
                  <w:noWrap/>
                  <w:vAlign w:val="bottom"/>
                  <w:hideMark/>
                </w:tcPr>
                <w:p w14:paraId="7D3C13F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EA58B19" w14:textId="77777777" w:rsidTr="0051588E">
              <w:trPr>
                <w:trHeight w:val="20"/>
              </w:trPr>
              <w:tc>
                <w:tcPr>
                  <w:tcW w:w="2644" w:type="dxa"/>
                  <w:shd w:val="clear" w:color="auto" w:fill="auto"/>
                  <w:noWrap/>
                  <w:vAlign w:val="bottom"/>
                  <w:hideMark/>
                </w:tcPr>
                <w:p w14:paraId="44EE39C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NEIRA</w:t>
                  </w:r>
                </w:p>
              </w:tc>
              <w:tc>
                <w:tcPr>
                  <w:tcW w:w="2775" w:type="dxa"/>
                  <w:shd w:val="clear" w:color="auto" w:fill="auto"/>
                  <w:noWrap/>
                  <w:vAlign w:val="bottom"/>
                  <w:hideMark/>
                </w:tcPr>
                <w:p w14:paraId="022ACA7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109EEB4" w14:textId="77777777" w:rsidTr="0051588E">
              <w:trPr>
                <w:trHeight w:val="20"/>
              </w:trPr>
              <w:tc>
                <w:tcPr>
                  <w:tcW w:w="2644" w:type="dxa"/>
                  <w:shd w:val="clear" w:color="auto" w:fill="auto"/>
                  <w:noWrap/>
                  <w:vAlign w:val="bottom"/>
                  <w:hideMark/>
                </w:tcPr>
                <w:p w14:paraId="6FD6187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NORCASIA</w:t>
                  </w:r>
                </w:p>
              </w:tc>
              <w:tc>
                <w:tcPr>
                  <w:tcW w:w="2775" w:type="dxa"/>
                  <w:shd w:val="clear" w:color="auto" w:fill="auto"/>
                  <w:noWrap/>
                  <w:vAlign w:val="bottom"/>
                  <w:hideMark/>
                </w:tcPr>
                <w:p w14:paraId="0374C08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3C37851E" w14:textId="77777777" w:rsidTr="0051588E">
              <w:trPr>
                <w:trHeight w:val="20"/>
              </w:trPr>
              <w:tc>
                <w:tcPr>
                  <w:tcW w:w="2644" w:type="dxa"/>
                  <w:shd w:val="clear" w:color="auto" w:fill="auto"/>
                  <w:noWrap/>
                  <w:vAlign w:val="bottom"/>
                  <w:hideMark/>
                </w:tcPr>
                <w:p w14:paraId="6517410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PALESTINA</w:t>
                  </w:r>
                </w:p>
              </w:tc>
              <w:tc>
                <w:tcPr>
                  <w:tcW w:w="2775" w:type="dxa"/>
                  <w:shd w:val="clear" w:color="auto" w:fill="auto"/>
                  <w:noWrap/>
                  <w:vAlign w:val="bottom"/>
                  <w:hideMark/>
                </w:tcPr>
                <w:p w14:paraId="4827DC3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25</w:t>
                  </w:r>
                </w:p>
              </w:tc>
            </w:tr>
            <w:tr w:rsidR="004E7736" w:rsidRPr="0055329E" w14:paraId="7B4197D2" w14:textId="77777777" w:rsidTr="0051588E">
              <w:trPr>
                <w:trHeight w:val="20"/>
              </w:trPr>
              <w:tc>
                <w:tcPr>
                  <w:tcW w:w="2644" w:type="dxa"/>
                  <w:shd w:val="clear" w:color="auto" w:fill="auto"/>
                  <w:noWrap/>
                  <w:vAlign w:val="bottom"/>
                  <w:hideMark/>
                </w:tcPr>
                <w:p w14:paraId="38FA9BA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PENSILVANIA</w:t>
                  </w:r>
                </w:p>
              </w:tc>
              <w:tc>
                <w:tcPr>
                  <w:tcW w:w="2775" w:type="dxa"/>
                  <w:shd w:val="clear" w:color="auto" w:fill="auto"/>
                  <w:noWrap/>
                  <w:vAlign w:val="bottom"/>
                  <w:hideMark/>
                </w:tcPr>
                <w:p w14:paraId="013221A6"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64296EA6" w14:textId="77777777" w:rsidTr="0051588E">
              <w:trPr>
                <w:trHeight w:val="20"/>
              </w:trPr>
              <w:tc>
                <w:tcPr>
                  <w:tcW w:w="2644" w:type="dxa"/>
                  <w:shd w:val="clear" w:color="auto" w:fill="auto"/>
                  <w:noWrap/>
                  <w:vAlign w:val="bottom"/>
                  <w:hideMark/>
                </w:tcPr>
                <w:p w14:paraId="1E6A4E2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RIOSUCIO</w:t>
                  </w:r>
                </w:p>
              </w:tc>
              <w:tc>
                <w:tcPr>
                  <w:tcW w:w="2775" w:type="dxa"/>
                  <w:shd w:val="clear" w:color="auto" w:fill="auto"/>
                  <w:noWrap/>
                  <w:vAlign w:val="bottom"/>
                  <w:hideMark/>
                </w:tcPr>
                <w:p w14:paraId="6F45CF2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149</w:t>
                  </w:r>
                </w:p>
              </w:tc>
            </w:tr>
            <w:tr w:rsidR="004E7736" w:rsidRPr="0055329E" w14:paraId="4124C91F" w14:textId="77777777" w:rsidTr="0051588E">
              <w:trPr>
                <w:trHeight w:val="20"/>
              </w:trPr>
              <w:tc>
                <w:tcPr>
                  <w:tcW w:w="2644" w:type="dxa"/>
                  <w:shd w:val="clear" w:color="auto" w:fill="auto"/>
                  <w:noWrap/>
                  <w:vAlign w:val="bottom"/>
                  <w:hideMark/>
                </w:tcPr>
                <w:p w14:paraId="2486C1D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SALAMINA</w:t>
                  </w:r>
                </w:p>
              </w:tc>
              <w:tc>
                <w:tcPr>
                  <w:tcW w:w="2775" w:type="dxa"/>
                  <w:shd w:val="clear" w:color="auto" w:fill="auto"/>
                  <w:noWrap/>
                  <w:vAlign w:val="bottom"/>
                  <w:hideMark/>
                </w:tcPr>
                <w:p w14:paraId="60C6AE9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73D3E12D" w14:textId="77777777" w:rsidTr="0051588E">
              <w:trPr>
                <w:trHeight w:val="20"/>
              </w:trPr>
              <w:tc>
                <w:tcPr>
                  <w:tcW w:w="2644" w:type="dxa"/>
                  <w:shd w:val="clear" w:color="auto" w:fill="auto"/>
                  <w:noWrap/>
                  <w:vAlign w:val="bottom"/>
                  <w:hideMark/>
                </w:tcPr>
                <w:p w14:paraId="3B44842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SAMANÁ</w:t>
                  </w:r>
                </w:p>
              </w:tc>
              <w:tc>
                <w:tcPr>
                  <w:tcW w:w="2775" w:type="dxa"/>
                  <w:shd w:val="clear" w:color="auto" w:fill="auto"/>
                  <w:noWrap/>
                  <w:vAlign w:val="bottom"/>
                  <w:hideMark/>
                </w:tcPr>
                <w:p w14:paraId="4E8F8AF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125</w:t>
                  </w:r>
                </w:p>
              </w:tc>
            </w:tr>
            <w:tr w:rsidR="004E7736" w:rsidRPr="0055329E" w14:paraId="38E27BDA" w14:textId="77777777" w:rsidTr="0051588E">
              <w:trPr>
                <w:trHeight w:val="20"/>
              </w:trPr>
              <w:tc>
                <w:tcPr>
                  <w:tcW w:w="2644" w:type="dxa"/>
                  <w:shd w:val="clear" w:color="auto" w:fill="auto"/>
                  <w:noWrap/>
                  <w:vAlign w:val="bottom"/>
                  <w:hideMark/>
                </w:tcPr>
                <w:p w14:paraId="2272705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SUPÍA</w:t>
                  </w:r>
                </w:p>
              </w:tc>
              <w:tc>
                <w:tcPr>
                  <w:tcW w:w="2775" w:type="dxa"/>
                  <w:shd w:val="clear" w:color="auto" w:fill="auto"/>
                  <w:noWrap/>
                  <w:vAlign w:val="bottom"/>
                  <w:hideMark/>
                </w:tcPr>
                <w:p w14:paraId="1B4B755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359F85F2" w14:textId="77777777" w:rsidTr="0051588E">
              <w:trPr>
                <w:trHeight w:val="20"/>
              </w:trPr>
              <w:tc>
                <w:tcPr>
                  <w:tcW w:w="2644" w:type="dxa"/>
                  <w:shd w:val="clear" w:color="auto" w:fill="auto"/>
                  <w:noWrap/>
                  <w:vAlign w:val="bottom"/>
                  <w:hideMark/>
                </w:tcPr>
                <w:p w14:paraId="63B638D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VILLAMARÍA</w:t>
                  </w:r>
                </w:p>
              </w:tc>
              <w:tc>
                <w:tcPr>
                  <w:tcW w:w="2775" w:type="dxa"/>
                  <w:shd w:val="clear" w:color="auto" w:fill="auto"/>
                  <w:noWrap/>
                  <w:vAlign w:val="bottom"/>
                  <w:hideMark/>
                </w:tcPr>
                <w:p w14:paraId="60AF06A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BEF7759" w14:textId="77777777" w:rsidTr="0051588E">
              <w:trPr>
                <w:trHeight w:val="20"/>
              </w:trPr>
              <w:tc>
                <w:tcPr>
                  <w:tcW w:w="2644" w:type="dxa"/>
                  <w:shd w:val="clear" w:color="auto" w:fill="auto"/>
                  <w:noWrap/>
                  <w:vAlign w:val="bottom"/>
                  <w:hideMark/>
                </w:tcPr>
                <w:p w14:paraId="43E254C1" w14:textId="6C5C7C4B"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CAQUET</w:t>
                  </w:r>
                  <w:r w:rsidR="00DE14B0" w:rsidRPr="0055329E">
                    <w:rPr>
                      <w:rFonts w:cs="Arial"/>
                      <w:b/>
                      <w:bCs/>
                      <w:color w:val="000000"/>
                      <w:sz w:val="18"/>
                      <w:szCs w:val="18"/>
                    </w:rPr>
                    <w:t>Á</w:t>
                  </w:r>
                </w:p>
              </w:tc>
              <w:tc>
                <w:tcPr>
                  <w:tcW w:w="2775" w:type="dxa"/>
                  <w:shd w:val="clear" w:color="auto" w:fill="auto"/>
                  <w:noWrap/>
                  <w:vAlign w:val="bottom"/>
                  <w:hideMark/>
                </w:tcPr>
                <w:p w14:paraId="5CDA40A9"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625</w:t>
                  </w:r>
                </w:p>
              </w:tc>
            </w:tr>
            <w:tr w:rsidR="004E7736" w:rsidRPr="0055329E" w14:paraId="24E38926" w14:textId="77777777" w:rsidTr="0051588E">
              <w:trPr>
                <w:trHeight w:val="20"/>
              </w:trPr>
              <w:tc>
                <w:tcPr>
                  <w:tcW w:w="2644" w:type="dxa"/>
                  <w:shd w:val="clear" w:color="auto" w:fill="auto"/>
                  <w:noWrap/>
                  <w:vAlign w:val="bottom"/>
                  <w:hideMark/>
                </w:tcPr>
                <w:p w14:paraId="6CC2770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FLORENCIA</w:t>
                  </w:r>
                </w:p>
              </w:tc>
              <w:tc>
                <w:tcPr>
                  <w:tcW w:w="2775" w:type="dxa"/>
                  <w:shd w:val="clear" w:color="auto" w:fill="auto"/>
                  <w:noWrap/>
                  <w:vAlign w:val="bottom"/>
                  <w:hideMark/>
                </w:tcPr>
                <w:p w14:paraId="7B5C743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300</w:t>
                  </w:r>
                </w:p>
              </w:tc>
            </w:tr>
            <w:tr w:rsidR="004E7736" w:rsidRPr="0055329E" w14:paraId="755931D8" w14:textId="77777777" w:rsidTr="0051588E">
              <w:trPr>
                <w:trHeight w:val="20"/>
              </w:trPr>
              <w:tc>
                <w:tcPr>
                  <w:tcW w:w="2644" w:type="dxa"/>
                  <w:shd w:val="clear" w:color="auto" w:fill="auto"/>
                  <w:noWrap/>
                  <w:vAlign w:val="bottom"/>
                  <w:hideMark/>
                </w:tcPr>
                <w:p w14:paraId="4811339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LA MONTAÑITA</w:t>
                  </w:r>
                </w:p>
              </w:tc>
              <w:tc>
                <w:tcPr>
                  <w:tcW w:w="2775" w:type="dxa"/>
                  <w:shd w:val="clear" w:color="auto" w:fill="auto"/>
                  <w:noWrap/>
                  <w:vAlign w:val="bottom"/>
                  <w:hideMark/>
                </w:tcPr>
                <w:p w14:paraId="56F44DC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125</w:t>
                  </w:r>
                </w:p>
              </w:tc>
            </w:tr>
            <w:tr w:rsidR="004E7736" w:rsidRPr="0055329E" w14:paraId="46C56222" w14:textId="77777777" w:rsidTr="0051588E">
              <w:trPr>
                <w:trHeight w:val="20"/>
              </w:trPr>
              <w:tc>
                <w:tcPr>
                  <w:tcW w:w="2644" w:type="dxa"/>
                  <w:shd w:val="clear" w:color="auto" w:fill="auto"/>
                  <w:noWrap/>
                  <w:vAlign w:val="bottom"/>
                  <w:hideMark/>
                </w:tcPr>
                <w:p w14:paraId="79DA282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MILÁN</w:t>
                  </w:r>
                </w:p>
              </w:tc>
              <w:tc>
                <w:tcPr>
                  <w:tcW w:w="2775" w:type="dxa"/>
                  <w:shd w:val="clear" w:color="auto" w:fill="auto"/>
                  <w:noWrap/>
                  <w:vAlign w:val="bottom"/>
                  <w:hideMark/>
                </w:tcPr>
                <w:p w14:paraId="41431D3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77D6BAD6" w14:textId="77777777" w:rsidTr="0051588E">
              <w:trPr>
                <w:trHeight w:val="20"/>
              </w:trPr>
              <w:tc>
                <w:tcPr>
                  <w:tcW w:w="2644" w:type="dxa"/>
                  <w:shd w:val="clear" w:color="auto" w:fill="auto"/>
                  <w:noWrap/>
                  <w:vAlign w:val="bottom"/>
                  <w:hideMark/>
                </w:tcPr>
                <w:p w14:paraId="1D529C4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MORELIA</w:t>
                  </w:r>
                </w:p>
              </w:tc>
              <w:tc>
                <w:tcPr>
                  <w:tcW w:w="2775" w:type="dxa"/>
                  <w:shd w:val="clear" w:color="auto" w:fill="auto"/>
                  <w:noWrap/>
                  <w:vAlign w:val="bottom"/>
                  <w:hideMark/>
                </w:tcPr>
                <w:p w14:paraId="054309A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29EECB20" w14:textId="77777777" w:rsidTr="0051588E">
              <w:trPr>
                <w:trHeight w:val="20"/>
              </w:trPr>
              <w:tc>
                <w:tcPr>
                  <w:tcW w:w="2644" w:type="dxa"/>
                  <w:shd w:val="clear" w:color="auto" w:fill="auto"/>
                  <w:noWrap/>
                  <w:vAlign w:val="bottom"/>
                  <w:hideMark/>
                </w:tcPr>
                <w:p w14:paraId="03CA9C2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SOLANO</w:t>
                  </w:r>
                </w:p>
              </w:tc>
              <w:tc>
                <w:tcPr>
                  <w:tcW w:w="2775" w:type="dxa"/>
                  <w:shd w:val="clear" w:color="auto" w:fill="auto"/>
                  <w:noWrap/>
                  <w:vAlign w:val="bottom"/>
                  <w:hideMark/>
                </w:tcPr>
                <w:p w14:paraId="0ED55A1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2DED1D25" w14:textId="77777777" w:rsidTr="0051588E">
              <w:trPr>
                <w:trHeight w:val="20"/>
              </w:trPr>
              <w:tc>
                <w:tcPr>
                  <w:tcW w:w="2644" w:type="dxa"/>
                  <w:shd w:val="clear" w:color="auto" w:fill="auto"/>
                  <w:noWrap/>
                  <w:vAlign w:val="bottom"/>
                  <w:hideMark/>
                </w:tcPr>
                <w:p w14:paraId="48F35421" w14:textId="77777777"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CASANARE</w:t>
                  </w:r>
                </w:p>
              </w:tc>
              <w:tc>
                <w:tcPr>
                  <w:tcW w:w="2775" w:type="dxa"/>
                  <w:shd w:val="clear" w:color="auto" w:fill="auto"/>
                  <w:noWrap/>
                  <w:vAlign w:val="bottom"/>
                  <w:hideMark/>
                </w:tcPr>
                <w:p w14:paraId="39EF5719"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1225</w:t>
                  </w:r>
                </w:p>
              </w:tc>
            </w:tr>
            <w:tr w:rsidR="004E7736" w:rsidRPr="0055329E" w14:paraId="7D4461A4" w14:textId="77777777" w:rsidTr="0051588E">
              <w:trPr>
                <w:trHeight w:val="20"/>
              </w:trPr>
              <w:tc>
                <w:tcPr>
                  <w:tcW w:w="2644" w:type="dxa"/>
                  <w:shd w:val="clear" w:color="auto" w:fill="auto"/>
                  <w:noWrap/>
                  <w:vAlign w:val="bottom"/>
                  <w:hideMark/>
                </w:tcPr>
                <w:p w14:paraId="7C83DDB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AGUAZUL</w:t>
                  </w:r>
                </w:p>
              </w:tc>
              <w:tc>
                <w:tcPr>
                  <w:tcW w:w="2775" w:type="dxa"/>
                  <w:shd w:val="clear" w:color="auto" w:fill="auto"/>
                  <w:noWrap/>
                  <w:vAlign w:val="bottom"/>
                  <w:hideMark/>
                </w:tcPr>
                <w:p w14:paraId="69DDCE6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4670FB8A" w14:textId="77777777" w:rsidTr="0051588E">
              <w:trPr>
                <w:trHeight w:val="20"/>
              </w:trPr>
              <w:tc>
                <w:tcPr>
                  <w:tcW w:w="2644" w:type="dxa"/>
                  <w:shd w:val="clear" w:color="auto" w:fill="auto"/>
                  <w:noWrap/>
                  <w:vAlign w:val="bottom"/>
                  <w:hideMark/>
                </w:tcPr>
                <w:p w14:paraId="4362C61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CHAMEZA</w:t>
                  </w:r>
                </w:p>
              </w:tc>
              <w:tc>
                <w:tcPr>
                  <w:tcW w:w="2775" w:type="dxa"/>
                  <w:shd w:val="clear" w:color="auto" w:fill="auto"/>
                  <w:noWrap/>
                  <w:vAlign w:val="bottom"/>
                  <w:hideMark/>
                </w:tcPr>
                <w:p w14:paraId="3F554CD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0FFABE8B" w14:textId="77777777" w:rsidTr="0051588E">
              <w:trPr>
                <w:trHeight w:val="20"/>
              </w:trPr>
              <w:tc>
                <w:tcPr>
                  <w:tcW w:w="2644" w:type="dxa"/>
                  <w:shd w:val="clear" w:color="auto" w:fill="auto"/>
                  <w:noWrap/>
                  <w:vAlign w:val="bottom"/>
                  <w:hideMark/>
                </w:tcPr>
                <w:p w14:paraId="776EC28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HATO COROZAL</w:t>
                  </w:r>
                </w:p>
              </w:tc>
              <w:tc>
                <w:tcPr>
                  <w:tcW w:w="2775" w:type="dxa"/>
                  <w:shd w:val="clear" w:color="auto" w:fill="auto"/>
                  <w:noWrap/>
                  <w:vAlign w:val="bottom"/>
                  <w:hideMark/>
                </w:tcPr>
                <w:p w14:paraId="6F28EC36"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4F42DF02" w14:textId="77777777" w:rsidTr="0051588E">
              <w:trPr>
                <w:trHeight w:val="20"/>
              </w:trPr>
              <w:tc>
                <w:tcPr>
                  <w:tcW w:w="2644" w:type="dxa"/>
                  <w:shd w:val="clear" w:color="auto" w:fill="auto"/>
                  <w:noWrap/>
                  <w:vAlign w:val="bottom"/>
                  <w:hideMark/>
                </w:tcPr>
                <w:p w14:paraId="216C95C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LA SALINA</w:t>
                  </w:r>
                </w:p>
              </w:tc>
              <w:tc>
                <w:tcPr>
                  <w:tcW w:w="2775" w:type="dxa"/>
                  <w:shd w:val="clear" w:color="auto" w:fill="auto"/>
                  <w:noWrap/>
                  <w:vAlign w:val="bottom"/>
                  <w:hideMark/>
                </w:tcPr>
                <w:p w14:paraId="5DBA4DA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28E76ECC" w14:textId="77777777" w:rsidTr="0051588E">
              <w:trPr>
                <w:trHeight w:val="20"/>
              </w:trPr>
              <w:tc>
                <w:tcPr>
                  <w:tcW w:w="2644" w:type="dxa"/>
                  <w:shd w:val="clear" w:color="auto" w:fill="auto"/>
                  <w:noWrap/>
                  <w:vAlign w:val="bottom"/>
                  <w:hideMark/>
                </w:tcPr>
                <w:p w14:paraId="53721E8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MANÍ</w:t>
                  </w:r>
                </w:p>
              </w:tc>
              <w:tc>
                <w:tcPr>
                  <w:tcW w:w="2775" w:type="dxa"/>
                  <w:shd w:val="clear" w:color="auto" w:fill="auto"/>
                  <w:noWrap/>
                  <w:vAlign w:val="bottom"/>
                  <w:hideMark/>
                </w:tcPr>
                <w:p w14:paraId="5C0AE45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736880FE" w14:textId="77777777" w:rsidTr="0051588E">
              <w:trPr>
                <w:trHeight w:val="20"/>
              </w:trPr>
              <w:tc>
                <w:tcPr>
                  <w:tcW w:w="2644" w:type="dxa"/>
                  <w:shd w:val="clear" w:color="auto" w:fill="auto"/>
                  <w:noWrap/>
                  <w:vAlign w:val="bottom"/>
                  <w:hideMark/>
                </w:tcPr>
                <w:p w14:paraId="519245A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lastRenderedPageBreak/>
                    <w:t>MONTERREY</w:t>
                  </w:r>
                </w:p>
              </w:tc>
              <w:tc>
                <w:tcPr>
                  <w:tcW w:w="2775" w:type="dxa"/>
                  <w:shd w:val="clear" w:color="auto" w:fill="auto"/>
                  <w:noWrap/>
                  <w:vAlign w:val="bottom"/>
                  <w:hideMark/>
                </w:tcPr>
                <w:p w14:paraId="7385E9D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2F439619" w14:textId="77777777" w:rsidTr="0051588E">
              <w:trPr>
                <w:trHeight w:val="20"/>
              </w:trPr>
              <w:tc>
                <w:tcPr>
                  <w:tcW w:w="2644" w:type="dxa"/>
                  <w:shd w:val="clear" w:color="auto" w:fill="auto"/>
                  <w:noWrap/>
                  <w:vAlign w:val="bottom"/>
                  <w:hideMark/>
                </w:tcPr>
                <w:p w14:paraId="0B2990C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NUNCHÍA</w:t>
                  </w:r>
                </w:p>
              </w:tc>
              <w:tc>
                <w:tcPr>
                  <w:tcW w:w="2775" w:type="dxa"/>
                  <w:shd w:val="clear" w:color="auto" w:fill="auto"/>
                  <w:noWrap/>
                  <w:vAlign w:val="bottom"/>
                  <w:hideMark/>
                </w:tcPr>
                <w:p w14:paraId="54A3E98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0E1630F3" w14:textId="77777777" w:rsidTr="0051588E">
              <w:trPr>
                <w:trHeight w:val="20"/>
              </w:trPr>
              <w:tc>
                <w:tcPr>
                  <w:tcW w:w="2644" w:type="dxa"/>
                  <w:shd w:val="clear" w:color="auto" w:fill="auto"/>
                  <w:noWrap/>
                  <w:vAlign w:val="bottom"/>
                  <w:hideMark/>
                </w:tcPr>
                <w:p w14:paraId="4EE208A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OROCUÉ</w:t>
                  </w:r>
                </w:p>
              </w:tc>
              <w:tc>
                <w:tcPr>
                  <w:tcW w:w="2775" w:type="dxa"/>
                  <w:shd w:val="clear" w:color="auto" w:fill="auto"/>
                  <w:noWrap/>
                  <w:vAlign w:val="bottom"/>
                  <w:hideMark/>
                </w:tcPr>
                <w:p w14:paraId="507405F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202D544" w14:textId="77777777" w:rsidTr="0051588E">
              <w:trPr>
                <w:trHeight w:val="20"/>
              </w:trPr>
              <w:tc>
                <w:tcPr>
                  <w:tcW w:w="2644" w:type="dxa"/>
                  <w:shd w:val="clear" w:color="auto" w:fill="auto"/>
                  <w:noWrap/>
                  <w:vAlign w:val="bottom"/>
                  <w:hideMark/>
                </w:tcPr>
                <w:p w14:paraId="046087B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PAZ DE ARIPORO</w:t>
                  </w:r>
                </w:p>
              </w:tc>
              <w:tc>
                <w:tcPr>
                  <w:tcW w:w="2775" w:type="dxa"/>
                  <w:shd w:val="clear" w:color="auto" w:fill="auto"/>
                  <w:noWrap/>
                  <w:vAlign w:val="bottom"/>
                  <w:hideMark/>
                </w:tcPr>
                <w:p w14:paraId="0642214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125</w:t>
                  </w:r>
                </w:p>
              </w:tc>
            </w:tr>
            <w:tr w:rsidR="004E7736" w:rsidRPr="0055329E" w14:paraId="44ABC142" w14:textId="77777777" w:rsidTr="0051588E">
              <w:trPr>
                <w:trHeight w:val="20"/>
              </w:trPr>
              <w:tc>
                <w:tcPr>
                  <w:tcW w:w="2644" w:type="dxa"/>
                  <w:shd w:val="clear" w:color="auto" w:fill="auto"/>
                  <w:noWrap/>
                  <w:vAlign w:val="bottom"/>
                  <w:hideMark/>
                </w:tcPr>
                <w:p w14:paraId="31BC67F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PORE</w:t>
                  </w:r>
                </w:p>
              </w:tc>
              <w:tc>
                <w:tcPr>
                  <w:tcW w:w="2775" w:type="dxa"/>
                  <w:shd w:val="clear" w:color="auto" w:fill="auto"/>
                  <w:noWrap/>
                  <w:vAlign w:val="bottom"/>
                  <w:hideMark/>
                </w:tcPr>
                <w:p w14:paraId="23EC8B6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18130D2F" w14:textId="77777777" w:rsidTr="0051588E">
              <w:trPr>
                <w:trHeight w:val="20"/>
              </w:trPr>
              <w:tc>
                <w:tcPr>
                  <w:tcW w:w="2644" w:type="dxa"/>
                  <w:shd w:val="clear" w:color="auto" w:fill="auto"/>
                  <w:noWrap/>
                  <w:vAlign w:val="bottom"/>
                  <w:hideMark/>
                </w:tcPr>
                <w:p w14:paraId="0C21E39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RECETOR</w:t>
                  </w:r>
                </w:p>
              </w:tc>
              <w:tc>
                <w:tcPr>
                  <w:tcW w:w="2775" w:type="dxa"/>
                  <w:shd w:val="clear" w:color="auto" w:fill="auto"/>
                  <w:noWrap/>
                  <w:vAlign w:val="bottom"/>
                  <w:hideMark/>
                </w:tcPr>
                <w:p w14:paraId="0B24A67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572F988C" w14:textId="77777777" w:rsidTr="0051588E">
              <w:trPr>
                <w:trHeight w:val="20"/>
              </w:trPr>
              <w:tc>
                <w:tcPr>
                  <w:tcW w:w="2644" w:type="dxa"/>
                  <w:shd w:val="clear" w:color="auto" w:fill="auto"/>
                  <w:noWrap/>
                  <w:vAlign w:val="bottom"/>
                  <w:hideMark/>
                </w:tcPr>
                <w:p w14:paraId="2DED716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SÁCAMA</w:t>
                  </w:r>
                </w:p>
              </w:tc>
              <w:tc>
                <w:tcPr>
                  <w:tcW w:w="2775" w:type="dxa"/>
                  <w:shd w:val="clear" w:color="auto" w:fill="auto"/>
                  <w:noWrap/>
                  <w:vAlign w:val="bottom"/>
                  <w:hideMark/>
                </w:tcPr>
                <w:p w14:paraId="0924788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2413C037" w14:textId="77777777" w:rsidTr="0051588E">
              <w:trPr>
                <w:trHeight w:val="20"/>
              </w:trPr>
              <w:tc>
                <w:tcPr>
                  <w:tcW w:w="2644" w:type="dxa"/>
                  <w:shd w:val="clear" w:color="auto" w:fill="auto"/>
                  <w:noWrap/>
                  <w:vAlign w:val="bottom"/>
                  <w:hideMark/>
                </w:tcPr>
                <w:p w14:paraId="57FC08B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TÁMARA</w:t>
                  </w:r>
                </w:p>
              </w:tc>
              <w:tc>
                <w:tcPr>
                  <w:tcW w:w="2775" w:type="dxa"/>
                  <w:shd w:val="clear" w:color="auto" w:fill="auto"/>
                  <w:noWrap/>
                  <w:vAlign w:val="bottom"/>
                  <w:hideMark/>
                </w:tcPr>
                <w:p w14:paraId="7AE7A78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028550AF" w14:textId="77777777" w:rsidTr="0051588E">
              <w:trPr>
                <w:trHeight w:val="20"/>
              </w:trPr>
              <w:tc>
                <w:tcPr>
                  <w:tcW w:w="2644" w:type="dxa"/>
                  <w:shd w:val="clear" w:color="auto" w:fill="auto"/>
                  <w:noWrap/>
                  <w:vAlign w:val="bottom"/>
                  <w:hideMark/>
                </w:tcPr>
                <w:p w14:paraId="24C1B85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TRINIDAD</w:t>
                  </w:r>
                </w:p>
              </w:tc>
              <w:tc>
                <w:tcPr>
                  <w:tcW w:w="2775" w:type="dxa"/>
                  <w:shd w:val="clear" w:color="auto" w:fill="auto"/>
                  <w:noWrap/>
                  <w:vAlign w:val="bottom"/>
                  <w:hideMark/>
                </w:tcPr>
                <w:p w14:paraId="36CA1B4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7A454CB7" w14:textId="77777777" w:rsidTr="0051588E">
              <w:trPr>
                <w:trHeight w:val="20"/>
              </w:trPr>
              <w:tc>
                <w:tcPr>
                  <w:tcW w:w="2644" w:type="dxa"/>
                  <w:shd w:val="clear" w:color="auto" w:fill="auto"/>
                  <w:noWrap/>
                  <w:vAlign w:val="bottom"/>
                  <w:hideMark/>
                </w:tcPr>
                <w:p w14:paraId="4F74ED8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VILLANUEVA</w:t>
                  </w:r>
                </w:p>
              </w:tc>
              <w:tc>
                <w:tcPr>
                  <w:tcW w:w="2775" w:type="dxa"/>
                  <w:shd w:val="clear" w:color="auto" w:fill="auto"/>
                  <w:noWrap/>
                  <w:vAlign w:val="bottom"/>
                  <w:hideMark/>
                </w:tcPr>
                <w:p w14:paraId="53C9A82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0C29DAA9" w14:textId="77777777" w:rsidTr="0051588E">
              <w:trPr>
                <w:trHeight w:val="20"/>
              </w:trPr>
              <w:tc>
                <w:tcPr>
                  <w:tcW w:w="2644" w:type="dxa"/>
                  <w:shd w:val="clear" w:color="auto" w:fill="auto"/>
                  <w:noWrap/>
                  <w:vAlign w:val="bottom"/>
                  <w:hideMark/>
                </w:tcPr>
                <w:p w14:paraId="4F9CF32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YOPAL</w:t>
                  </w:r>
                </w:p>
              </w:tc>
              <w:tc>
                <w:tcPr>
                  <w:tcW w:w="2775" w:type="dxa"/>
                  <w:shd w:val="clear" w:color="auto" w:fill="auto"/>
                  <w:noWrap/>
                  <w:vAlign w:val="bottom"/>
                  <w:hideMark/>
                </w:tcPr>
                <w:p w14:paraId="5329F85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0F6A80DF" w14:textId="77777777" w:rsidTr="0051588E">
              <w:trPr>
                <w:trHeight w:val="20"/>
              </w:trPr>
              <w:tc>
                <w:tcPr>
                  <w:tcW w:w="2644" w:type="dxa"/>
                  <w:shd w:val="clear" w:color="auto" w:fill="auto"/>
                  <w:noWrap/>
                  <w:vAlign w:val="bottom"/>
                  <w:hideMark/>
                </w:tcPr>
                <w:p w14:paraId="3CB634D3" w14:textId="77777777"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CAUCA</w:t>
                  </w:r>
                </w:p>
              </w:tc>
              <w:tc>
                <w:tcPr>
                  <w:tcW w:w="2775" w:type="dxa"/>
                  <w:shd w:val="clear" w:color="auto" w:fill="auto"/>
                  <w:noWrap/>
                  <w:vAlign w:val="bottom"/>
                  <w:hideMark/>
                </w:tcPr>
                <w:p w14:paraId="35155BAB"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3565</w:t>
                  </w:r>
                </w:p>
              </w:tc>
            </w:tr>
            <w:tr w:rsidR="004E7736" w:rsidRPr="0055329E" w14:paraId="64D24281" w14:textId="77777777" w:rsidTr="0051588E">
              <w:trPr>
                <w:trHeight w:val="20"/>
              </w:trPr>
              <w:tc>
                <w:tcPr>
                  <w:tcW w:w="2644" w:type="dxa"/>
                  <w:shd w:val="clear" w:color="auto" w:fill="auto"/>
                  <w:noWrap/>
                  <w:vAlign w:val="bottom"/>
                  <w:hideMark/>
                </w:tcPr>
                <w:p w14:paraId="03DEA50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ALMAGUER</w:t>
                  </w:r>
                </w:p>
              </w:tc>
              <w:tc>
                <w:tcPr>
                  <w:tcW w:w="2775" w:type="dxa"/>
                  <w:shd w:val="clear" w:color="auto" w:fill="auto"/>
                  <w:noWrap/>
                  <w:vAlign w:val="bottom"/>
                  <w:hideMark/>
                </w:tcPr>
                <w:p w14:paraId="0F6D07D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150</w:t>
                  </w:r>
                </w:p>
              </w:tc>
            </w:tr>
            <w:tr w:rsidR="004E7736" w:rsidRPr="0055329E" w14:paraId="7F8F3796" w14:textId="77777777" w:rsidTr="0051588E">
              <w:trPr>
                <w:trHeight w:val="20"/>
              </w:trPr>
              <w:tc>
                <w:tcPr>
                  <w:tcW w:w="2644" w:type="dxa"/>
                  <w:shd w:val="clear" w:color="auto" w:fill="auto"/>
                  <w:noWrap/>
                  <w:vAlign w:val="bottom"/>
                  <w:hideMark/>
                </w:tcPr>
                <w:p w14:paraId="714E3DA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ARGELIA</w:t>
                  </w:r>
                </w:p>
              </w:tc>
              <w:tc>
                <w:tcPr>
                  <w:tcW w:w="2775" w:type="dxa"/>
                  <w:shd w:val="clear" w:color="auto" w:fill="auto"/>
                  <w:noWrap/>
                  <w:vAlign w:val="bottom"/>
                  <w:hideMark/>
                </w:tcPr>
                <w:p w14:paraId="61A12ED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36CD0173" w14:textId="77777777" w:rsidTr="0051588E">
              <w:trPr>
                <w:trHeight w:val="20"/>
              </w:trPr>
              <w:tc>
                <w:tcPr>
                  <w:tcW w:w="2644" w:type="dxa"/>
                  <w:shd w:val="clear" w:color="auto" w:fill="auto"/>
                  <w:noWrap/>
                  <w:vAlign w:val="bottom"/>
                  <w:hideMark/>
                </w:tcPr>
                <w:p w14:paraId="34545FE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BALBOA</w:t>
                  </w:r>
                </w:p>
              </w:tc>
              <w:tc>
                <w:tcPr>
                  <w:tcW w:w="2775" w:type="dxa"/>
                  <w:shd w:val="clear" w:color="auto" w:fill="auto"/>
                  <w:noWrap/>
                  <w:vAlign w:val="bottom"/>
                  <w:hideMark/>
                </w:tcPr>
                <w:p w14:paraId="23EF84F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3AB99505" w14:textId="77777777" w:rsidTr="0051588E">
              <w:trPr>
                <w:trHeight w:val="20"/>
              </w:trPr>
              <w:tc>
                <w:tcPr>
                  <w:tcW w:w="2644" w:type="dxa"/>
                  <w:shd w:val="clear" w:color="auto" w:fill="auto"/>
                  <w:noWrap/>
                  <w:vAlign w:val="bottom"/>
                  <w:hideMark/>
                </w:tcPr>
                <w:p w14:paraId="71BD6D1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BOLÍVAR</w:t>
                  </w:r>
                </w:p>
              </w:tc>
              <w:tc>
                <w:tcPr>
                  <w:tcW w:w="2775" w:type="dxa"/>
                  <w:shd w:val="clear" w:color="auto" w:fill="auto"/>
                  <w:noWrap/>
                  <w:vAlign w:val="bottom"/>
                  <w:hideMark/>
                </w:tcPr>
                <w:p w14:paraId="0B0E32A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141</w:t>
                  </w:r>
                </w:p>
              </w:tc>
            </w:tr>
            <w:tr w:rsidR="004E7736" w:rsidRPr="0055329E" w14:paraId="61BFC246" w14:textId="77777777" w:rsidTr="0051588E">
              <w:trPr>
                <w:trHeight w:val="20"/>
              </w:trPr>
              <w:tc>
                <w:tcPr>
                  <w:tcW w:w="2644" w:type="dxa"/>
                  <w:shd w:val="clear" w:color="auto" w:fill="auto"/>
                  <w:noWrap/>
                  <w:vAlign w:val="bottom"/>
                  <w:hideMark/>
                </w:tcPr>
                <w:p w14:paraId="7C96B9A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BUENOS AIRES</w:t>
                  </w:r>
                </w:p>
              </w:tc>
              <w:tc>
                <w:tcPr>
                  <w:tcW w:w="2775" w:type="dxa"/>
                  <w:shd w:val="clear" w:color="auto" w:fill="auto"/>
                  <w:noWrap/>
                  <w:vAlign w:val="bottom"/>
                  <w:hideMark/>
                </w:tcPr>
                <w:p w14:paraId="3D5E326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117</w:t>
                  </w:r>
                </w:p>
              </w:tc>
            </w:tr>
            <w:tr w:rsidR="004E7736" w:rsidRPr="0055329E" w14:paraId="42450CF5" w14:textId="77777777" w:rsidTr="0051588E">
              <w:trPr>
                <w:trHeight w:val="20"/>
              </w:trPr>
              <w:tc>
                <w:tcPr>
                  <w:tcW w:w="2644" w:type="dxa"/>
                  <w:shd w:val="clear" w:color="auto" w:fill="auto"/>
                  <w:noWrap/>
                  <w:vAlign w:val="bottom"/>
                  <w:hideMark/>
                </w:tcPr>
                <w:p w14:paraId="148CEE1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CALDONO</w:t>
                  </w:r>
                </w:p>
              </w:tc>
              <w:tc>
                <w:tcPr>
                  <w:tcW w:w="2775" w:type="dxa"/>
                  <w:shd w:val="clear" w:color="auto" w:fill="auto"/>
                  <w:noWrap/>
                  <w:vAlign w:val="bottom"/>
                  <w:hideMark/>
                </w:tcPr>
                <w:p w14:paraId="7D97C3F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7118FCDC" w14:textId="77777777" w:rsidTr="0051588E">
              <w:trPr>
                <w:trHeight w:val="20"/>
              </w:trPr>
              <w:tc>
                <w:tcPr>
                  <w:tcW w:w="2644" w:type="dxa"/>
                  <w:shd w:val="clear" w:color="auto" w:fill="auto"/>
                  <w:noWrap/>
                  <w:vAlign w:val="bottom"/>
                  <w:hideMark/>
                </w:tcPr>
                <w:p w14:paraId="6E0ED80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FLORENCIA</w:t>
                  </w:r>
                </w:p>
              </w:tc>
              <w:tc>
                <w:tcPr>
                  <w:tcW w:w="2775" w:type="dxa"/>
                  <w:shd w:val="clear" w:color="auto" w:fill="auto"/>
                  <w:noWrap/>
                  <w:vAlign w:val="bottom"/>
                  <w:hideMark/>
                </w:tcPr>
                <w:p w14:paraId="4A81D01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6ADF30FB" w14:textId="77777777" w:rsidTr="0051588E">
              <w:trPr>
                <w:trHeight w:val="20"/>
              </w:trPr>
              <w:tc>
                <w:tcPr>
                  <w:tcW w:w="2644" w:type="dxa"/>
                  <w:shd w:val="clear" w:color="auto" w:fill="auto"/>
                  <w:noWrap/>
                  <w:vAlign w:val="bottom"/>
                  <w:hideMark/>
                </w:tcPr>
                <w:p w14:paraId="66A9837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GUAPI</w:t>
                  </w:r>
                </w:p>
              </w:tc>
              <w:tc>
                <w:tcPr>
                  <w:tcW w:w="2775" w:type="dxa"/>
                  <w:shd w:val="clear" w:color="auto" w:fill="auto"/>
                  <w:noWrap/>
                  <w:vAlign w:val="bottom"/>
                  <w:hideMark/>
                </w:tcPr>
                <w:p w14:paraId="1024B27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414</w:t>
                  </w:r>
                </w:p>
              </w:tc>
            </w:tr>
            <w:tr w:rsidR="004E7736" w:rsidRPr="0055329E" w14:paraId="477D4C58" w14:textId="77777777" w:rsidTr="0051588E">
              <w:trPr>
                <w:trHeight w:val="20"/>
              </w:trPr>
              <w:tc>
                <w:tcPr>
                  <w:tcW w:w="2644" w:type="dxa"/>
                  <w:shd w:val="clear" w:color="auto" w:fill="auto"/>
                  <w:noWrap/>
                  <w:vAlign w:val="bottom"/>
                  <w:hideMark/>
                </w:tcPr>
                <w:p w14:paraId="0F66FE6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INZÁ</w:t>
                  </w:r>
                </w:p>
              </w:tc>
              <w:tc>
                <w:tcPr>
                  <w:tcW w:w="2775" w:type="dxa"/>
                  <w:shd w:val="clear" w:color="auto" w:fill="auto"/>
                  <w:noWrap/>
                  <w:vAlign w:val="bottom"/>
                  <w:hideMark/>
                </w:tcPr>
                <w:p w14:paraId="7D3A7A9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009E9FBE" w14:textId="77777777" w:rsidTr="0051588E">
              <w:trPr>
                <w:trHeight w:val="20"/>
              </w:trPr>
              <w:tc>
                <w:tcPr>
                  <w:tcW w:w="2644" w:type="dxa"/>
                  <w:shd w:val="clear" w:color="auto" w:fill="auto"/>
                  <w:noWrap/>
                  <w:vAlign w:val="bottom"/>
                  <w:hideMark/>
                </w:tcPr>
                <w:p w14:paraId="2CE697D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JAMBALÓ</w:t>
                  </w:r>
                </w:p>
              </w:tc>
              <w:tc>
                <w:tcPr>
                  <w:tcW w:w="2775" w:type="dxa"/>
                  <w:shd w:val="clear" w:color="auto" w:fill="auto"/>
                  <w:noWrap/>
                  <w:vAlign w:val="bottom"/>
                  <w:hideMark/>
                </w:tcPr>
                <w:p w14:paraId="255D1FE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780CE881" w14:textId="77777777" w:rsidTr="0051588E">
              <w:trPr>
                <w:trHeight w:val="20"/>
              </w:trPr>
              <w:tc>
                <w:tcPr>
                  <w:tcW w:w="2644" w:type="dxa"/>
                  <w:shd w:val="clear" w:color="auto" w:fill="auto"/>
                  <w:noWrap/>
                  <w:vAlign w:val="bottom"/>
                  <w:hideMark/>
                </w:tcPr>
                <w:p w14:paraId="6062EAE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LA VEGA</w:t>
                  </w:r>
                </w:p>
              </w:tc>
              <w:tc>
                <w:tcPr>
                  <w:tcW w:w="2775" w:type="dxa"/>
                  <w:shd w:val="clear" w:color="auto" w:fill="auto"/>
                  <w:noWrap/>
                  <w:vAlign w:val="bottom"/>
                  <w:hideMark/>
                </w:tcPr>
                <w:p w14:paraId="4DDB7B10"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29</w:t>
                  </w:r>
                </w:p>
              </w:tc>
            </w:tr>
            <w:tr w:rsidR="004E7736" w:rsidRPr="0055329E" w14:paraId="4213AC3C" w14:textId="77777777" w:rsidTr="0051588E">
              <w:trPr>
                <w:trHeight w:val="20"/>
              </w:trPr>
              <w:tc>
                <w:tcPr>
                  <w:tcW w:w="2644" w:type="dxa"/>
                  <w:shd w:val="clear" w:color="auto" w:fill="auto"/>
                  <w:noWrap/>
                  <w:vAlign w:val="bottom"/>
                  <w:hideMark/>
                </w:tcPr>
                <w:p w14:paraId="224098F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LÓPEZ DE MICAY</w:t>
                  </w:r>
                </w:p>
              </w:tc>
              <w:tc>
                <w:tcPr>
                  <w:tcW w:w="2775" w:type="dxa"/>
                  <w:shd w:val="clear" w:color="auto" w:fill="auto"/>
                  <w:noWrap/>
                  <w:vAlign w:val="bottom"/>
                  <w:hideMark/>
                </w:tcPr>
                <w:p w14:paraId="23384DF6"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174</w:t>
                  </w:r>
                </w:p>
              </w:tc>
            </w:tr>
            <w:tr w:rsidR="004E7736" w:rsidRPr="0055329E" w14:paraId="0B1B79E4" w14:textId="77777777" w:rsidTr="0051588E">
              <w:trPr>
                <w:trHeight w:val="20"/>
              </w:trPr>
              <w:tc>
                <w:tcPr>
                  <w:tcW w:w="2644" w:type="dxa"/>
                  <w:shd w:val="clear" w:color="auto" w:fill="auto"/>
                  <w:noWrap/>
                  <w:vAlign w:val="bottom"/>
                  <w:hideMark/>
                </w:tcPr>
                <w:p w14:paraId="07C359C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MERCADERES</w:t>
                  </w:r>
                </w:p>
              </w:tc>
              <w:tc>
                <w:tcPr>
                  <w:tcW w:w="2775" w:type="dxa"/>
                  <w:shd w:val="clear" w:color="auto" w:fill="auto"/>
                  <w:noWrap/>
                  <w:vAlign w:val="bottom"/>
                  <w:hideMark/>
                </w:tcPr>
                <w:p w14:paraId="6C581B4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596DEF20" w14:textId="77777777" w:rsidTr="0051588E">
              <w:trPr>
                <w:trHeight w:val="20"/>
              </w:trPr>
              <w:tc>
                <w:tcPr>
                  <w:tcW w:w="2644" w:type="dxa"/>
                  <w:shd w:val="clear" w:color="auto" w:fill="auto"/>
                  <w:noWrap/>
                  <w:vAlign w:val="bottom"/>
                  <w:hideMark/>
                </w:tcPr>
                <w:p w14:paraId="381FE67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MORALES</w:t>
                  </w:r>
                </w:p>
              </w:tc>
              <w:tc>
                <w:tcPr>
                  <w:tcW w:w="2775" w:type="dxa"/>
                  <w:shd w:val="clear" w:color="auto" w:fill="auto"/>
                  <w:noWrap/>
                  <w:vAlign w:val="bottom"/>
                  <w:hideMark/>
                </w:tcPr>
                <w:p w14:paraId="3ADA07E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122</w:t>
                  </w:r>
                </w:p>
              </w:tc>
            </w:tr>
            <w:tr w:rsidR="004E7736" w:rsidRPr="0055329E" w14:paraId="0546C445" w14:textId="77777777" w:rsidTr="0051588E">
              <w:trPr>
                <w:trHeight w:val="20"/>
              </w:trPr>
              <w:tc>
                <w:tcPr>
                  <w:tcW w:w="2644" w:type="dxa"/>
                  <w:shd w:val="clear" w:color="auto" w:fill="auto"/>
                  <w:noWrap/>
                  <w:vAlign w:val="bottom"/>
                  <w:hideMark/>
                </w:tcPr>
                <w:p w14:paraId="697B800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PAEZ</w:t>
                  </w:r>
                </w:p>
              </w:tc>
              <w:tc>
                <w:tcPr>
                  <w:tcW w:w="2775" w:type="dxa"/>
                  <w:shd w:val="clear" w:color="auto" w:fill="auto"/>
                  <w:noWrap/>
                  <w:vAlign w:val="bottom"/>
                  <w:hideMark/>
                </w:tcPr>
                <w:p w14:paraId="41EB91D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595C44B9" w14:textId="77777777" w:rsidTr="0051588E">
              <w:trPr>
                <w:trHeight w:val="20"/>
              </w:trPr>
              <w:tc>
                <w:tcPr>
                  <w:tcW w:w="2644" w:type="dxa"/>
                  <w:shd w:val="clear" w:color="auto" w:fill="auto"/>
                  <w:noWrap/>
                  <w:vAlign w:val="bottom"/>
                  <w:hideMark/>
                </w:tcPr>
                <w:p w14:paraId="06E4326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PATÍA</w:t>
                  </w:r>
                </w:p>
              </w:tc>
              <w:tc>
                <w:tcPr>
                  <w:tcW w:w="2775" w:type="dxa"/>
                  <w:shd w:val="clear" w:color="auto" w:fill="auto"/>
                  <w:noWrap/>
                  <w:vAlign w:val="bottom"/>
                  <w:hideMark/>
                </w:tcPr>
                <w:p w14:paraId="7B6E811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226</w:t>
                  </w:r>
                </w:p>
              </w:tc>
            </w:tr>
            <w:tr w:rsidR="004E7736" w:rsidRPr="0055329E" w14:paraId="47A202BC" w14:textId="77777777" w:rsidTr="0051588E">
              <w:trPr>
                <w:trHeight w:val="20"/>
              </w:trPr>
              <w:tc>
                <w:tcPr>
                  <w:tcW w:w="2644" w:type="dxa"/>
                  <w:shd w:val="clear" w:color="auto" w:fill="auto"/>
                  <w:noWrap/>
                  <w:vAlign w:val="bottom"/>
                  <w:hideMark/>
                </w:tcPr>
                <w:p w14:paraId="43C54B8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PIAMONTE</w:t>
                  </w:r>
                </w:p>
              </w:tc>
              <w:tc>
                <w:tcPr>
                  <w:tcW w:w="2775" w:type="dxa"/>
                  <w:shd w:val="clear" w:color="auto" w:fill="auto"/>
                  <w:noWrap/>
                  <w:vAlign w:val="bottom"/>
                  <w:hideMark/>
                </w:tcPr>
                <w:p w14:paraId="02EFE14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4CBDB1CC" w14:textId="77777777" w:rsidTr="0051588E">
              <w:trPr>
                <w:trHeight w:val="20"/>
              </w:trPr>
              <w:tc>
                <w:tcPr>
                  <w:tcW w:w="2644" w:type="dxa"/>
                  <w:shd w:val="clear" w:color="auto" w:fill="auto"/>
                  <w:noWrap/>
                  <w:vAlign w:val="bottom"/>
                  <w:hideMark/>
                </w:tcPr>
                <w:p w14:paraId="2D4FCB0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POPAYÁN</w:t>
                  </w:r>
                </w:p>
              </w:tc>
              <w:tc>
                <w:tcPr>
                  <w:tcW w:w="2775" w:type="dxa"/>
                  <w:shd w:val="clear" w:color="auto" w:fill="auto"/>
                  <w:noWrap/>
                  <w:vAlign w:val="bottom"/>
                  <w:hideMark/>
                </w:tcPr>
                <w:p w14:paraId="692BB4A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77</w:t>
                  </w:r>
                </w:p>
              </w:tc>
            </w:tr>
            <w:tr w:rsidR="004E7736" w:rsidRPr="0055329E" w14:paraId="50E2B51F" w14:textId="77777777" w:rsidTr="0051588E">
              <w:trPr>
                <w:trHeight w:val="20"/>
              </w:trPr>
              <w:tc>
                <w:tcPr>
                  <w:tcW w:w="2644" w:type="dxa"/>
                  <w:shd w:val="clear" w:color="auto" w:fill="auto"/>
                  <w:noWrap/>
                  <w:vAlign w:val="bottom"/>
                  <w:hideMark/>
                </w:tcPr>
                <w:p w14:paraId="245ABE1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PUERTO TEJADA</w:t>
                  </w:r>
                </w:p>
              </w:tc>
              <w:tc>
                <w:tcPr>
                  <w:tcW w:w="2775" w:type="dxa"/>
                  <w:shd w:val="clear" w:color="auto" w:fill="auto"/>
                  <w:noWrap/>
                  <w:vAlign w:val="bottom"/>
                  <w:hideMark/>
                </w:tcPr>
                <w:p w14:paraId="483C6B0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42</w:t>
                  </w:r>
                </w:p>
              </w:tc>
            </w:tr>
            <w:tr w:rsidR="004E7736" w:rsidRPr="0055329E" w14:paraId="10E5AA84" w14:textId="77777777" w:rsidTr="0051588E">
              <w:trPr>
                <w:trHeight w:val="20"/>
              </w:trPr>
              <w:tc>
                <w:tcPr>
                  <w:tcW w:w="2644" w:type="dxa"/>
                  <w:shd w:val="clear" w:color="auto" w:fill="auto"/>
                  <w:noWrap/>
                  <w:vAlign w:val="bottom"/>
                  <w:hideMark/>
                </w:tcPr>
                <w:p w14:paraId="244B4E5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PURACÉ</w:t>
                  </w:r>
                </w:p>
              </w:tc>
              <w:tc>
                <w:tcPr>
                  <w:tcW w:w="2775" w:type="dxa"/>
                  <w:shd w:val="clear" w:color="auto" w:fill="auto"/>
                  <w:noWrap/>
                  <w:vAlign w:val="bottom"/>
                  <w:hideMark/>
                </w:tcPr>
                <w:p w14:paraId="78091E8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0FF17731" w14:textId="77777777" w:rsidTr="0051588E">
              <w:trPr>
                <w:trHeight w:val="20"/>
              </w:trPr>
              <w:tc>
                <w:tcPr>
                  <w:tcW w:w="2644" w:type="dxa"/>
                  <w:shd w:val="clear" w:color="auto" w:fill="auto"/>
                  <w:noWrap/>
                  <w:vAlign w:val="bottom"/>
                  <w:hideMark/>
                </w:tcPr>
                <w:p w14:paraId="55CB52B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SEBASTIÁN</w:t>
                  </w:r>
                </w:p>
              </w:tc>
              <w:tc>
                <w:tcPr>
                  <w:tcW w:w="2775" w:type="dxa"/>
                  <w:shd w:val="clear" w:color="auto" w:fill="auto"/>
                  <w:noWrap/>
                  <w:vAlign w:val="bottom"/>
                  <w:hideMark/>
                </w:tcPr>
                <w:p w14:paraId="7430D1E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7A1D3F28" w14:textId="77777777" w:rsidTr="0051588E">
              <w:trPr>
                <w:trHeight w:val="20"/>
              </w:trPr>
              <w:tc>
                <w:tcPr>
                  <w:tcW w:w="2644" w:type="dxa"/>
                  <w:shd w:val="clear" w:color="auto" w:fill="auto"/>
                  <w:noWrap/>
                  <w:vAlign w:val="bottom"/>
                  <w:hideMark/>
                </w:tcPr>
                <w:p w14:paraId="3D76586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SANTA ROSA</w:t>
                  </w:r>
                </w:p>
              </w:tc>
              <w:tc>
                <w:tcPr>
                  <w:tcW w:w="2775" w:type="dxa"/>
                  <w:shd w:val="clear" w:color="auto" w:fill="auto"/>
                  <w:noWrap/>
                  <w:vAlign w:val="bottom"/>
                  <w:hideMark/>
                </w:tcPr>
                <w:p w14:paraId="002A842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5D8C4F43" w14:textId="77777777" w:rsidTr="0051588E">
              <w:trPr>
                <w:trHeight w:val="20"/>
              </w:trPr>
              <w:tc>
                <w:tcPr>
                  <w:tcW w:w="2644" w:type="dxa"/>
                  <w:shd w:val="clear" w:color="auto" w:fill="auto"/>
                  <w:noWrap/>
                  <w:vAlign w:val="bottom"/>
                  <w:hideMark/>
                </w:tcPr>
                <w:p w14:paraId="4F0CE40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SANTANDER DE QUILICHAO</w:t>
                  </w:r>
                </w:p>
              </w:tc>
              <w:tc>
                <w:tcPr>
                  <w:tcW w:w="2775" w:type="dxa"/>
                  <w:shd w:val="clear" w:color="auto" w:fill="auto"/>
                  <w:noWrap/>
                  <w:vAlign w:val="bottom"/>
                  <w:hideMark/>
                </w:tcPr>
                <w:p w14:paraId="3C95E55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91</w:t>
                  </w:r>
                </w:p>
              </w:tc>
            </w:tr>
            <w:tr w:rsidR="004E7736" w:rsidRPr="0055329E" w14:paraId="68DAA0FF" w14:textId="77777777" w:rsidTr="0051588E">
              <w:trPr>
                <w:trHeight w:val="20"/>
              </w:trPr>
              <w:tc>
                <w:tcPr>
                  <w:tcW w:w="2644" w:type="dxa"/>
                  <w:shd w:val="clear" w:color="auto" w:fill="auto"/>
                  <w:noWrap/>
                  <w:vAlign w:val="bottom"/>
                  <w:hideMark/>
                </w:tcPr>
                <w:p w14:paraId="6AC9A59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SILVIA</w:t>
                  </w:r>
                </w:p>
              </w:tc>
              <w:tc>
                <w:tcPr>
                  <w:tcW w:w="2775" w:type="dxa"/>
                  <w:shd w:val="clear" w:color="auto" w:fill="auto"/>
                  <w:noWrap/>
                  <w:vAlign w:val="bottom"/>
                  <w:hideMark/>
                </w:tcPr>
                <w:p w14:paraId="54E1788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00F8E0A2" w14:textId="77777777" w:rsidTr="0051588E">
              <w:trPr>
                <w:trHeight w:val="20"/>
              </w:trPr>
              <w:tc>
                <w:tcPr>
                  <w:tcW w:w="2644" w:type="dxa"/>
                  <w:shd w:val="clear" w:color="auto" w:fill="auto"/>
                  <w:noWrap/>
                  <w:vAlign w:val="bottom"/>
                  <w:hideMark/>
                </w:tcPr>
                <w:p w14:paraId="265F466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SUCRE</w:t>
                  </w:r>
                </w:p>
              </w:tc>
              <w:tc>
                <w:tcPr>
                  <w:tcW w:w="2775" w:type="dxa"/>
                  <w:shd w:val="clear" w:color="auto" w:fill="auto"/>
                  <w:noWrap/>
                  <w:vAlign w:val="bottom"/>
                  <w:hideMark/>
                </w:tcPr>
                <w:p w14:paraId="301DC41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150C0D01" w14:textId="77777777" w:rsidTr="0051588E">
              <w:trPr>
                <w:trHeight w:val="20"/>
              </w:trPr>
              <w:tc>
                <w:tcPr>
                  <w:tcW w:w="2644" w:type="dxa"/>
                  <w:shd w:val="clear" w:color="auto" w:fill="auto"/>
                  <w:noWrap/>
                  <w:vAlign w:val="bottom"/>
                  <w:hideMark/>
                </w:tcPr>
                <w:p w14:paraId="66CE496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TIMBIQUÍ</w:t>
                  </w:r>
                </w:p>
              </w:tc>
              <w:tc>
                <w:tcPr>
                  <w:tcW w:w="2775" w:type="dxa"/>
                  <w:shd w:val="clear" w:color="auto" w:fill="auto"/>
                  <w:noWrap/>
                  <w:vAlign w:val="bottom"/>
                  <w:hideMark/>
                </w:tcPr>
                <w:p w14:paraId="12E2776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5C2822F0" w14:textId="77777777" w:rsidTr="0051588E">
              <w:trPr>
                <w:trHeight w:val="20"/>
              </w:trPr>
              <w:tc>
                <w:tcPr>
                  <w:tcW w:w="2644" w:type="dxa"/>
                  <w:shd w:val="clear" w:color="auto" w:fill="auto"/>
                  <w:noWrap/>
                  <w:vAlign w:val="bottom"/>
                  <w:hideMark/>
                </w:tcPr>
                <w:p w14:paraId="0A5B9DA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TOTORÒ</w:t>
                  </w:r>
                </w:p>
              </w:tc>
              <w:tc>
                <w:tcPr>
                  <w:tcW w:w="2775" w:type="dxa"/>
                  <w:shd w:val="clear" w:color="auto" w:fill="auto"/>
                  <w:noWrap/>
                  <w:vAlign w:val="bottom"/>
                  <w:hideMark/>
                </w:tcPr>
                <w:p w14:paraId="77BB012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182</w:t>
                  </w:r>
                </w:p>
              </w:tc>
            </w:tr>
            <w:tr w:rsidR="004E7736" w:rsidRPr="0055329E" w14:paraId="40E6D677" w14:textId="77777777" w:rsidTr="0051588E">
              <w:trPr>
                <w:trHeight w:val="20"/>
              </w:trPr>
              <w:tc>
                <w:tcPr>
                  <w:tcW w:w="2644" w:type="dxa"/>
                  <w:shd w:val="clear" w:color="auto" w:fill="auto"/>
                  <w:noWrap/>
                  <w:vAlign w:val="bottom"/>
                  <w:hideMark/>
                </w:tcPr>
                <w:p w14:paraId="0AD12F14" w14:textId="77777777"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CESAR</w:t>
                  </w:r>
                </w:p>
              </w:tc>
              <w:tc>
                <w:tcPr>
                  <w:tcW w:w="2775" w:type="dxa"/>
                  <w:shd w:val="clear" w:color="auto" w:fill="auto"/>
                  <w:noWrap/>
                  <w:vAlign w:val="bottom"/>
                  <w:hideMark/>
                </w:tcPr>
                <w:p w14:paraId="1607B63C"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4737</w:t>
                  </w:r>
                </w:p>
              </w:tc>
            </w:tr>
            <w:tr w:rsidR="004E7736" w:rsidRPr="0055329E" w14:paraId="47EE0B82" w14:textId="77777777" w:rsidTr="0051588E">
              <w:trPr>
                <w:trHeight w:val="20"/>
              </w:trPr>
              <w:tc>
                <w:tcPr>
                  <w:tcW w:w="2644" w:type="dxa"/>
                  <w:shd w:val="clear" w:color="auto" w:fill="auto"/>
                  <w:noWrap/>
                  <w:vAlign w:val="bottom"/>
                  <w:hideMark/>
                </w:tcPr>
                <w:p w14:paraId="72BE75A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AGUACHICA</w:t>
                  </w:r>
                </w:p>
              </w:tc>
              <w:tc>
                <w:tcPr>
                  <w:tcW w:w="2775" w:type="dxa"/>
                  <w:shd w:val="clear" w:color="auto" w:fill="auto"/>
                  <w:noWrap/>
                  <w:vAlign w:val="bottom"/>
                  <w:hideMark/>
                </w:tcPr>
                <w:p w14:paraId="0FB5AE5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300</w:t>
                  </w:r>
                </w:p>
              </w:tc>
            </w:tr>
            <w:tr w:rsidR="004E7736" w:rsidRPr="0055329E" w14:paraId="2D38851D" w14:textId="77777777" w:rsidTr="0051588E">
              <w:trPr>
                <w:trHeight w:val="20"/>
              </w:trPr>
              <w:tc>
                <w:tcPr>
                  <w:tcW w:w="2644" w:type="dxa"/>
                  <w:shd w:val="clear" w:color="auto" w:fill="auto"/>
                  <w:noWrap/>
                  <w:vAlign w:val="bottom"/>
                  <w:hideMark/>
                </w:tcPr>
                <w:p w14:paraId="123C542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AGUSTÍN CODAZZI</w:t>
                  </w:r>
                </w:p>
              </w:tc>
              <w:tc>
                <w:tcPr>
                  <w:tcW w:w="2775" w:type="dxa"/>
                  <w:shd w:val="clear" w:color="auto" w:fill="auto"/>
                  <w:noWrap/>
                  <w:vAlign w:val="bottom"/>
                  <w:hideMark/>
                </w:tcPr>
                <w:p w14:paraId="2F74C1B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623</w:t>
                  </w:r>
                </w:p>
              </w:tc>
            </w:tr>
            <w:tr w:rsidR="004E7736" w:rsidRPr="0055329E" w14:paraId="49E687A6" w14:textId="77777777" w:rsidTr="0051588E">
              <w:trPr>
                <w:trHeight w:val="20"/>
              </w:trPr>
              <w:tc>
                <w:tcPr>
                  <w:tcW w:w="2644" w:type="dxa"/>
                  <w:shd w:val="clear" w:color="auto" w:fill="auto"/>
                  <w:noWrap/>
                  <w:vAlign w:val="bottom"/>
                  <w:hideMark/>
                </w:tcPr>
                <w:p w14:paraId="6C57782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ASTREA</w:t>
                  </w:r>
                </w:p>
              </w:tc>
              <w:tc>
                <w:tcPr>
                  <w:tcW w:w="2775" w:type="dxa"/>
                  <w:shd w:val="clear" w:color="auto" w:fill="auto"/>
                  <w:noWrap/>
                  <w:vAlign w:val="bottom"/>
                  <w:hideMark/>
                </w:tcPr>
                <w:p w14:paraId="72A89EF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1C764ACF" w14:textId="77777777" w:rsidTr="0051588E">
              <w:trPr>
                <w:trHeight w:val="20"/>
              </w:trPr>
              <w:tc>
                <w:tcPr>
                  <w:tcW w:w="2644" w:type="dxa"/>
                  <w:shd w:val="clear" w:color="auto" w:fill="auto"/>
                  <w:noWrap/>
                  <w:vAlign w:val="bottom"/>
                  <w:hideMark/>
                </w:tcPr>
                <w:p w14:paraId="2BEECE2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BECERRIL</w:t>
                  </w:r>
                </w:p>
              </w:tc>
              <w:tc>
                <w:tcPr>
                  <w:tcW w:w="2775" w:type="dxa"/>
                  <w:shd w:val="clear" w:color="auto" w:fill="auto"/>
                  <w:noWrap/>
                  <w:vAlign w:val="bottom"/>
                  <w:hideMark/>
                </w:tcPr>
                <w:p w14:paraId="0366DE9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208</w:t>
                  </w:r>
                </w:p>
              </w:tc>
            </w:tr>
            <w:tr w:rsidR="004E7736" w:rsidRPr="0055329E" w14:paraId="36450109" w14:textId="77777777" w:rsidTr="0051588E">
              <w:trPr>
                <w:trHeight w:val="20"/>
              </w:trPr>
              <w:tc>
                <w:tcPr>
                  <w:tcW w:w="2644" w:type="dxa"/>
                  <w:shd w:val="clear" w:color="auto" w:fill="auto"/>
                  <w:noWrap/>
                  <w:vAlign w:val="bottom"/>
                  <w:hideMark/>
                </w:tcPr>
                <w:p w14:paraId="012095A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BOSCONIA</w:t>
                  </w:r>
                </w:p>
              </w:tc>
              <w:tc>
                <w:tcPr>
                  <w:tcW w:w="2775" w:type="dxa"/>
                  <w:shd w:val="clear" w:color="auto" w:fill="auto"/>
                  <w:noWrap/>
                  <w:vAlign w:val="bottom"/>
                  <w:hideMark/>
                </w:tcPr>
                <w:p w14:paraId="5A1A192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139</w:t>
                  </w:r>
                </w:p>
              </w:tc>
            </w:tr>
            <w:tr w:rsidR="004E7736" w:rsidRPr="0055329E" w14:paraId="5E09F9B4" w14:textId="77777777" w:rsidTr="0051588E">
              <w:trPr>
                <w:trHeight w:val="20"/>
              </w:trPr>
              <w:tc>
                <w:tcPr>
                  <w:tcW w:w="2644" w:type="dxa"/>
                  <w:shd w:val="clear" w:color="auto" w:fill="auto"/>
                  <w:noWrap/>
                  <w:vAlign w:val="bottom"/>
                  <w:hideMark/>
                </w:tcPr>
                <w:p w14:paraId="104576D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CHIMICHAGUA</w:t>
                  </w:r>
                </w:p>
              </w:tc>
              <w:tc>
                <w:tcPr>
                  <w:tcW w:w="2775" w:type="dxa"/>
                  <w:shd w:val="clear" w:color="auto" w:fill="auto"/>
                  <w:noWrap/>
                  <w:vAlign w:val="bottom"/>
                  <w:hideMark/>
                </w:tcPr>
                <w:p w14:paraId="53ED9F6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249</w:t>
                  </w:r>
                </w:p>
              </w:tc>
            </w:tr>
            <w:tr w:rsidR="004E7736" w:rsidRPr="0055329E" w14:paraId="4400DB75" w14:textId="77777777" w:rsidTr="0051588E">
              <w:trPr>
                <w:trHeight w:val="20"/>
              </w:trPr>
              <w:tc>
                <w:tcPr>
                  <w:tcW w:w="2644" w:type="dxa"/>
                  <w:shd w:val="clear" w:color="auto" w:fill="auto"/>
                  <w:noWrap/>
                  <w:vAlign w:val="bottom"/>
                  <w:hideMark/>
                </w:tcPr>
                <w:p w14:paraId="3FBD57D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CHIRIGUANÁ</w:t>
                  </w:r>
                </w:p>
              </w:tc>
              <w:tc>
                <w:tcPr>
                  <w:tcW w:w="2775" w:type="dxa"/>
                  <w:shd w:val="clear" w:color="auto" w:fill="auto"/>
                  <w:noWrap/>
                  <w:vAlign w:val="bottom"/>
                  <w:hideMark/>
                </w:tcPr>
                <w:p w14:paraId="5DDEB63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161</w:t>
                  </w:r>
                </w:p>
              </w:tc>
            </w:tr>
            <w:tr w:rsidR="004E7736" w:rsidRPr="0055329E" w14:paraId="46D3843E" w14:textId="77777777" w:rsidTr="0051588E">
              <w:trPr>
                <w:trHeight w:val="20"/>
              </w:trPr>
              <w:tc>
                <w:tcPr>
                  <w:tcW w:w="2644" w:type="dxa"/>
                  <w:shd w:val="clear" w:color="auto" w:fill="auto"/>
                  <w:noWrap/>
                  <w:vAlign w:val="bottom"/>
                  <w:hideMark/>
                </w:tcPr>
                <w:p w14:paraId="6FEFE6E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CURUMANÍ</w:t>
                  </w:r>
                </w:p>
              </w:tc>
              <w:tc>
                <w:tcPr>
                  <w:tcW w:w="2775" w:type="dxa"/>
                  <w:shd w:val="clear" w:color="auto" w:fill="auto"/>
                  <w:noWrap/>
                  <w:vAlign w:val="bottom"/>
                  <w:hideMark/>
                </w:tcPr>
                <w:p w14:paraId="617B009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4950FFAE" w14:textId="77777777" w:rsidTr="0051588E">
              <w:trPr>
                <w:trHeight w:val="20"/>
              </w:trPr>
              <w:tc>
                <w:tcPr>
                  <w:tcW w:w="2644" w:type="dxa"/>
                  <w:shd w:val="clear" w:color="auto" w:fill="auto"/>
                  <w:noWrap/>
                  <w:vAlign w:val="bottom"/>
                  <w:hideMark/>
                </w:tcPr>
                <w:p w14:paraId="3B85060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EL COPEY</w:t>
                  </w:r>
                </w:p>
              </w:tc>
              <w:tc>
                <w:tcPr>
                  <w:tcW w:w="2775" w:type="dxa"/>
                  <w:shd w:val="clear" w:color="auto" w:fill="auto"/>
                  <w:noWrap/>
                  <w:vAlign w:val="bottom"/>
                  <w:hideMark/>
                </w:tcPr>
                <w:p w14:paraId="7944392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17CFC707" w14:textId="77777777" w:rsidTr="0051588E">
              <w:trPr>
                <w:trHeight w:val="20"/>
              </w:trPr>
              <w:tc>
                <w:tcPr>
                  <w:tcW w:w="2644" w:type="dxa"/>
                  <w:shd w:val="clear" w:color="auto" w:fill="auto"/>
                  <w:noWrap/>
                  <w:vAlign w:val="bottom"/>
                  <w:hideMark/>
                </w:tcPr>
                <w:p w14:paraId="436D9BB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EL PASO</w:t>
                  </w:r>
                </w:p>
              </w:tc>
              <w:tc>
                <w:tcPr>
                  <w:tcW w:w="2775" w:type="dxa"/>
                  <w:shd w:val="clear" w:color="auto" w:fill="auto"/>
                  <w:noWrap/>
                  <w:vAlign w:val="bottom"/>
                  <w:hideMark/>
                </w:tcPr>
                <w:p w14:paraId="5EFC803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198</w:t>
                  </w:r>
                </w:p>
              </w:tc>
            </w:tr>
            <w:tr w:rsidR="004E7736" w:rsidRPr="0055329E" w14:paraId="13BAA273" w14:textId="77777777" w:rsidTr="0051588E">
              <w:trPr>
                <w:trHeight w:val="20"/>
              </w:trPr>
              <w:tc>
                <w:tcPr>
                  <w:tcW w:w="2644" w:type="dxa"/>
                  <w:shd w:val="clear" w:color="auto" w:fill="auto"/>
                  <w:noWrap/>
                  <w:vAlign w:val="bottom"/>
                  <w:hideMark/>
                </w:tcPr>
                <w:p w14:paraId="1913137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GAMARRA</w:t>
                  </w:r>
                </w:p>
              </w:tc>
              <w:tc>
                <w:tcPr>
                  <w:tcW w:w="2775" w:type="dxa"/>
                  <w:shd w:val="clear" w:color="auto" w:fill="auto"/>
                  <w:noWrap/>
                  <w:vAlign w:val="bottom"/>
                  <w:hideMark/>
                </w:tcPr>
                <w:p w14:paraId="0BDF61E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479E5D10" w14:textId="77777777" w:rsidTr="0051588E">
              <w:trPr>
                <w:trHeight w:val="20"/>
              </w:trPr>
              <w:tc>
                <w:tcPr>
                  <w:tcW w:w="2644" w:type="dxa"/>
                  <w:shd w:val="clear" w:color="auto" w:fill="auto"/>
                  <w:noWrap/>
                  <w:vAlign w:val="bottom"/>
                  <w:hideMark/>
                </w:tcPr>
                <w:p w14:paraId="79F6C19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GONZÁLEZ</w:t>
                  </w:r>
                </w:p>
              </w:tc>
              <w:tc>
                <w:tcPr>
                  <w:tcW w:w="2775" w:type="dxa"/>
                  <w:shd w:val="clear" w:color="auto" w:fill="auto"/>
                  <w:noWrap/>
                  <w:vAlign w:val="bottom"/>
                  <w:hideMark/>
                </w:tcPr>
                <w:p w14:paraId="0A6E617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750F59B8" w14:textId="77777777" w:rsidTr="0051588E">
              <w:trPr>
                <w:trHeight w:val="20"/>
              </w:trPr>
              <w:tc>
                <w:tcPr>
                  <w:tcW w:w="2644" w:type="dxa"/>
                  <w:shd w:val="clear" w:color="auto" w:fill="auto"/>
                  <w:noWrap/>
                  <w:vAlign w:val="bottom"/>
                  <w:hideMark/>
                </w:tcPr>
                <w:p w14:paraId="2164FD3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LA GLORIA</w:t>
                  </w:r>
                </w:p>
              </w:tc>
              <w:tc>
                <w:tcPr>
                  <w:tcW w:w="2775" w:type="dxa"/>
                  <w:shd w:val="clear" w:color="auto" w:fill="auto"/>
                  <w:noWrap/>
                  <w:vAlign w:val="bottom"/>
                  <w:hideMark/>
                </w:tcPr>
                <w:p w14:paraId="3A51F42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7DA67ECB" w14:textId="77777777" w:rsidTr="0051588E">
              <w:trPr>
                <w:trHeight w:val="20"/>
              </w:trPr>
              <w:tc>
                <w:tcPr>
                  <w:tcW w:w="2644" w:type="dxa"/>
                  <w:shd w:val="clear" w:color="auto" w:fill="auto"/>
                  <w:noWrap/>
                  <w:vAlign w:val="bottom"/>
                  <w:hideMark/>
                </w:tcPr>
                <w:p w14:paraId="68F1EFD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LA JAGUA DE IBIRICO</w:t>
                  </w:r>
                </w:p>
              </w:tc>
              <w:tc>
                <w:tcPr>
                  <w:tcW w:w="2775" w:type="dxa"/>
                  <w:shd w:val="clear" w:color="auto" w:fill="auto"/>
                  <w:noWrap/>
                  <w:vAlign w:val="bottom"/>
                  <w:hideMark/>
                </w:tcPr>
                <w:p w14:paraId="248AD8A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427</w:t>
                  </w:r>
                </w:p>
              </w:tc>
            </w:tr>
            <w:tr w:rsidR="004E7736" w:rsidRPr="0055329E" w14:paraId="600F7DB2" w14:textId="77777777" w:rsidTr="0051588E">
              <w:trPr>
                <w:trHeight w:val="20"/>
              </w:trPr>
              <w:tc>
                <w:tcPr>
                  <w:tcW w:w="2644" w:type="dxa"/>
                  <w:shd w:val="clear" w:color="auto" w:fill="auto"/>
                  <w:noWrap/>
                  <w:vAlign w:val="bottom"/>
                  <w:hideMark/>
                </w:tcPr>
                <w:p w14:paraId="775B22C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LA PAZ</w:t>
                  </w:r>
                </w:p>
              </w:tc>
              <w:tc>
                <w:tcPr>
                  <w:tcW w:w="2775" w:type="dxa"/>
                  <w:shd w:val="clear" w:color="auto" w:fill="auto"/>
                  <w:noWrap/>
                  <w:vAlign w:val="bottom"/>
                  <w:hideMark/>
                </w:tcPr>
                <w:p w14:paraId="7E53632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215</w:t>
                  </w:r>
                </w:p>
              </w:tc>
            </w:tr>
            <w:tr w:rsidR="004E7736" w:rsidRPr="0055329E" w14:paraId="53246D54" w14:textId="77777777" w:rsidTr="0051588E">
              <w:trPr>
                <w:trHeight w:val="20"/>
              </w:trPr>
              <w:tc>
                <w:tcPr>
                  <w:tcW w:w="2644" w:type="dxa"/>
                  <w:shd w:val="clear" w:color="auto" w:fill="auto"/>
                  <w:noWrap/>
                  <w:vAlign w:val="bottom"/>
                  <w:hideMark/>
                </w:tcPr>
                <w:p w14:paraId="4D560E3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lastRenderedPageBreak/>
                    <w:t>MANAURE BALCÓN DEL CESAR</w:t>
                  </w:r>
                </w:p>
              </w:tc>
              <w:tc>
                <w:tcPr>
                  <w:tcW w:w="2775" w:type="dxa"/>
                  <w:shd w:val="clear" w:color="auto" w:fill="auto"/>
                  <w:noWrap/>
                  <w:vAlign w:val="bottom"/>
                  <w:hideMark/>
                </w:tcPr>
                <w:p w14:paraId="796C848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7E88FCF5" w14:textId="77777777" w:rsidTr="0051588E">
              <w:trPr>
                <w:trHeight w:val="20"/>
              </w:trPr>
              <w:tc>
                <w:tcPr>
                  <w:tcW w:w="2644" w:type="dxa"/>
                  <w:shd w:val="clear" w:color="auto" w:fill="auto"/>
                  <w:noWrap/>
                  <w:vAlign w:val="bottom"/>
                  <w:hideMark/>
                </w:tcPr>
                <w:p w14:paraId="3783245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PAILITAS</w:t>
                  </w:r>
                </w:p>
              </w:tc>
              <w:tc>
                <w:tcPr>
                  <w:tcW w:w="2775" w:type="dxa"/>
                  <w:shd w:val="clear" w:color="auto" w:fill="auto"/>
                  <w:noWrap/>
                  <w:vAlign w:val="bottom"/>
                  <w:hideMark/>
                </w:tcPr>
                <w:p w14:paraId="3D158B2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43328892" w14:textId="77777777" w:rsidTr="0051588E">
              <w:trPr>
                <w:trHeight w:val="20"/>
              </w:trPr>
              <w:tc>
                <w:tcPr>
                  <w:tcW w:w="2644" w:type="dxa"/>
                  <w:shd w:val="clear" w:color="auto" w:fill="auto"/>
                  <w:noWrap/>
                  <w:vAlign w:val="bottom"/>
                  <w:hideMark/>
                </w:tcPr>
                <w:p w14:paraId="685D4B5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PELAYA</w:t>
                  </w:r>
                </w:p>
              </w:tc>
              <w:tc>
                <w:tcPr>
                  <w:tcW w:w="2775" w:type="dxa"/>
                  <w:shd w:val="clear" w:color="auto" w:fill="auto"/>
                  <w:noWrap/>
                  <w:vAlign w:val="bottom"/>
                  <w:hideMark/>
                </w:tcPr>
                <w:p w14:paraId="5E216BD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6F9E95DF" w14:textId="77777777" w:rsidTr="0051588E">
              <w:trPr>
                <w:trHeight w:val="20"/>
              </w:trPr>
              <w:tc>
                <w:tcPr>
                  <w:tcW w:w="2644" w:type="dxa"/>
                  <w:shd w:val="clear" w:color="auto" w:fill="auto"/>
                  <w:noWrap/>
                  <w:vAlign w:val="bottom"/>
                  <w:hideMark/>
                </w:tcPr>
                <w:p w14:paraId="04AE19B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PUEBLO BELLO</w:t>
                  </w:r>
                </w:p>
              </w:tc>
              <w:tc>
                <w:tcPr>
                  <w:tcW w:w="2775" w:type="dxa"/>
                  <w:shd w:val="clear" w:color="auto" w:fill="auto"/>
                  <w:noWrap/>
                  <w:vAlign w:val="bottom"/>
                  <w:hideMark/>
                </w:tcPr>
                <w:p w14:paraId="261E333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696198B8" w14:textId="77777777" w:rsidTr="0051588E">
              <w:trPr>
                <w:trHeight w:val="20"/>
              </w:trPr>
              <w:tc>
                <w:tcPr>
                  <w:tcW w:w="2644" w:type="dxa"/>
                  <w:shd w:val="clear" w:color="auto" w:fill="auto"/>
                  <w:noWrap/>
                  <w:vAlign w:val="bottom"/>
                  <w:hideMark/>
                </w:tcPr>
                <w:p w14:paraId="31E8794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RÍO DE ORO</w:t>
                  </w:r>
                </w:p>
              </w:tc>
              <w:tc>
                <w:tcPr>
                  <w:tcW w:w="2775" w:type="dxa"/>
                  <w:shd w:val="clear" w:color="auto" w:fill="auto"/>
                  <w:noWrap/>
                  <w:vAlign w:val="bottom"/>
                  <w:hideMark/>
                </w:tcPr>
                <w:p w14:paraId="3E80AC5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0FF00899" w14:textId="77777777" w:rsidTr="0051588E">
              <w:trPr>
                <w:trHeight w:val="20"/>
              </w:trPr>
              <w:tc>
                <w:tcPr>
                  <w:tcW w:w="2644" w:type="dxa"/>
                  <w:shd w:val="clear" w:color="auto" w:fill="auto"/>
                  <w:noWrap/>
                  <w:vAlign w:val="bottom"/>
                  <w:hideMark/>
                </w:tcPr>
                <w:p w14:paraId="602CAD5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ALBERTO</w:t>
                  </w:r>
                </w:p>
              </w:tc>
              <w:tc>
                <w:tcPr>
                  <w:tcW w:w="2775" w:type="dxa"/>
                  <w:shd w:val="clear" w:color="auto" w:fill="auto"/>
                  <w:noWrap/>
                  <w:vAlign w:val="bottom"/>
                  <w:hideMark/>
                </w:tcPr>
                <w:p w14:paraId="2D04103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75</w:t>
                  </w:r>
                </w:p>
              </w:tc>
            </w:tr>
            <w:tr w:rsidR="004E7736" w:rsidRPr="0055329E" w14:paraId="5BE94029" w14:textId="77777777" w:rsidTr="0051588E">
              <w:trPr>
                <w:trHeight w:val="20"/>
              </w:trPr>
              <w:tc>
                <w:tcPr>
                  <w:tcW w:w="2644" w:type="dxa"/>
                  <w:shd w:val="clear" w:color="auto" w:fill="auto"/>
                  <w:noWrap/>
                  <w:vAlign w:val="bottom"/>
                  <w:hideMark/>
                </w:tcPr>
                <w:p w14:paraId="0686828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DIEGO</w:t>
                  </w:r>
                </w:p>
              </w:tc>
              <w:tc>
                <w:tcPr>
                  <w:tcW w:w="2775" w:type="dxa"/>
                  <w:shd w:val="clear" w:color="auto" w:fill="auto"/>
                  <w:noWrap/>
                  <w:vAlign w:val="bottom"/>
                  <w:hideMark/>
                </w:tcPr>
                <w:p w14:paraId="714AC15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11011F09" w14:textId="77777777" w:rsidTr="0051588E">
              <w:trPr>
                <w:trHeight w:val="20"/>
              </w:trPr>
              <w:tc>
                <w:tcPr>
                  <w:tcW w:w="2644" w:type="dxa"/>
                  <w:shd w:val="clear" w:color="auto" w:fill="auto"/>
                  <w:noWrap/>
                  <w:vAlign w:val="bottom"/>
                  <w:hideMark/>
                </w:tcPr>
                <w:p w14:paraId="1E4F5F4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MARTÍN</w:t>
                  </w:r>
                </w:p>
              </w:tc>
              <w:tc>
                <w:tcPr>
                  <w:tcW w:w="2775" w:type="dxa"/>
                  <w:shd w:val="clear" w:color="auto" w:fill="auto"/>
                  <w:noWrap/>
                  <w:vAlign w:val="bottom"/>
                  <w:hideMark/>
                </w:tcPr>
                <w:p w14:paraId="66060BD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BF08686" w14:textId="77777777" w:rsidTr="0051588E">
              <w:trPr>
                <w:trHeight w:val="20"/>
              </w:trPr>
              <w:tc>
                <w:tcPr>
                  <w:tcW w:w="2644" w:type="dxa"/>
                  <w:shd w:val="clear" w:color="auto" w:fill="auto"/>
                  <w:noWrap/>
                  <w:vAlign w:val="bottom"/>
                  <w:hideMark/>
                </w:tcPr>
                <w:p w14:paraId="73104D4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TAMALAMEQUE</w:t>
                  </w:r>
                </w:p>
              </w:tc>
              <w:tc>
                <w:tcPr>
                  <w:tcW w:w="2775" w:type="dxa"/>
                  <w:shd w:val="clear" w:color="auto" w:fill="auto"/>
                  <w:noWrap/>
                  <w:vAlign w:val="bottom"/>
                  <w:hideMark/>
                </w:tcPr>
                <w:p w14:paraId="5371485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3EF5BD1F" w14:textId="77777777" w:rsidTr="0051588E">
              <w:trPr>
                <w:trHeight w:val="20"/>
              </w:trPr>
              <w:tc>
                <w:tcPr>
                  <w:tcW w:w="2644" w:type="dxa"/>
                  <w:shd w:val="clear" w:color="auto" w:fill="auto"/>
                  <w:noWrap/>
                  <w:vAlign w:val="bottom"/>
                  <w:hideMark/>
                </w:tcPr>
                <w:p w14:paraId="15658B8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VALLEDUPAR</w:t>
                  </w:r>
                </w:p>
              </w:tc>
              <w:tc>
                <w:tcPr>
                  <w:tcW w:w="2775" w:type="dxa"/>
                  <w:shd w:val="clear" w:color="auto" w:fill="auto"/>
                  <w:noWrap/>
                  <w:vAlign w:val="bottom"/>
                  <w:hideMark/>
                </w:tcPr>
                <w:p w14:paraId="73A5E95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1042</w:t>
                  </w:r>
                </w:p>
              </w:tc>
            </w:tr>
            <w:tr w:rsidR="004E7736" w:rsidRPr="0055329E" w14:paraId="4018345F" w14:textId="77777777" w:rsidTr="0051588E">
              <w:trPr>
                <w:trHeight w:val="20"/>
              </w:trPr>
              <w:tc>
                <w:tcPr>
                  <w:tcW w:w="2644" w:type="dxa"/>
                  <w:shd w:val="clear" w:color="auto" w:fill="auto"/>
                  <w:noWrap/>
                  <w:vAlign w:val="bottom"/>
                  <w:hideMark/>
                </w:tcPr>
                <w:p w14:paraId="7465142B" w14:textId="77777777"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CHOCO</w:t>
                  </w:r>
                </w:p>
              </w:tc>
              <w:tc>
                <w:tcPr>
                  <w:tcW w:w="2775" w:type="dxa"/>
                  <w:shd w:val="clear" w:color="auto" w:fill="auto"/>
                  <w:noWrap/>
                  <w:vAlign w:val="bottom"/>
                  <w:hideMark/>
                </w:tcPr>
                <w:p w14:paraId="64C3A184"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4407</w:t>
                  </w:r>
                </w:p>
              </w:tc>
            </w:tr>
            <w:tr w:rsidR="004E7736" w:rsidRPr="0055329E" w14:paraId="09DFA80A" w14:textId="77777777" w:rsidTr="0051588E">
              <w:trPr>
                <w:trHeight w:val="20"/>
              </w:trPr>
              <w:tc>
                <w:tcPr>
                  <w:tcW w:w="2644" w:type="dxa"/>
                  <w:shd w:val="clear" w:color="auto" w:fill="auto"/>
                  <w:noWrap/>
                  <w:vAlign w:val="bottom"/>
                  <w:hideMark/>
                </w:tcPr>
                <w:p w14:paraId="7B9DFE2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ACANDÍ</w:t>
                  </w:r>
                </w:p>
              </w:tc>
              <w:tc>
                <w:tcPr>
                  <w:tcW w:w="2775" w:type="dxa"/>
                  <w:shd w:val="clear" w:color="auto" w:fill="auto"/>
                  <w:noWrap/>
                  <w:vAlign w:val="bottom"/>
                  <w:hideMark/>
                </w:tcPr>
                <w:p w14:paraId="772CB9C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286</w:t>
                  </w:r>
                </w:p>
              </w:tc>
            </w:tr>
            <w:tr w:rsidR="004E7736" w:rsidRPr="0055329E" w14:paraId="3394E0A6" w14:textId="77777777" w:rsidTr="0051588E">
              <w:trPr>
                <w:trHeight w:val="20"/>
              </w:trPr>
              <w:tc>
                <w:tcPr>
                  <w:tcW w:w="2644" w:type="dxa"/>
                  <w:shd w:val="clear" w:color="auto" w:fill="auto"/>
                  <w:noWrap/>
                  <w:vAlign w:val="bottom"/>
                  <w:hideMark/>
                </w:tcPr>
                <w:p w14:paraId="643E49A5" w14:textId="33192AE1"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ALTO BAUD</w:t>
                  </w:r>
                  <w:r w:rsidR="00485512" w:rsidRPr="0055329E">
                    <w:rPr>
                      <w:rFonts w:cs="Arial"/>
                      <w:color w:val="000000"/>
                      <w:sz w:val="18"/>
                      <w:szCs w:val="18"/>
                    </w:rPr>
                    <w:t>Ó</w:t>
                  </w:r>
                </w:p>
              </w:tc>
              <w:tc>
                <w:tcPr>
                  <w:tcW w:w="2775" w:type="dxa"/>
                  <w:shd w:val="clear" w:color="auto" w:fill="auto"/>
                  <w:noWrap/>
                  <w:vAlign w:val="bottom"/>
                  <w:hideMark/>
                </w:tcPr>
                <w:p w14:paraId="449C19C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536</w:t>
                  </w:r>
                </w:p>
              </w:tc>
            </w:tr>
            <w:tr w:rsidR="004E7736" w:rsidRPr="0055329E" w14:paraId="04E7F1DB" w14:textId="77777777" w:rsidTr="0051588E">
              <w:trPr>
                <w:trHeight w:val="20"/>
              </w:trPr>
              <w:tc>
                <w:tcPr>
                  <w:tcW w:w="2644" w:type="dxa"/>
                  <w:shd w:val="clear" w:color="auto" w:fill="auto"/>
                  <w:noWrap/>
                  <w:vAlign w:val="bottom"/>
                  <w:hideMark/>
                </w:tcPr>
                <w:p w14:paraId="717B0A7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ATRATO</w:t>
                  </w:r>
                </w:p>
              </w:tc>
              <w:tc>
                <w:tcPr>
                  <w:tcW w:w="2775" w:type="dxa"/>
                  <w:shd w:val="clear" w:color="auto" w:fill="auto"/>
                  <w:noWrap/>
                  <w:vAlign w:val="bottom"/>
                  <w:hideMark/>
                </w:tcPr>
                <w:p w14:paraId="184E0A2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657C0603" w14:textId="77777777" w:rsidTr="0051588E">
              <w:trPr>
                <w:trHeight w:val="20"/>
              </w:trPr>
              <w:tc>
                <w:tcPr>
                  <w:tcW w:w="2644" w:type="dxa"/>
                  <w:shd w:val="clear" w:color="auto" w:fill="auto"/>
                  <w:noWrap/>
                  <w:vAlign w:val="bottom"/>
                  <w:hideMark/>
                </w:tcPr>
                <w:p w14:paraId="51360BD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BAGADÓ</w:t>
                  </w:r>
                </w:p>
              </w:tc>
              <w:tc>
                <w:tcPr>
                  <w:tcW w:w="2775" w:type="dxa"/>
                  <w:shd w:val="clear" w:color="auto" w:fill="auto"/>
                  <w:noWrap/>
                  <w:vAlign w:val="bottom"/>
                  <w:hideMark/>
                </w:tcPr>
                <w:p w14:paraId="21701FA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539F921A" w14:textId="77777777" w:rsidTr="0051588E">
              <w:trPr>
                <w:trHeight w:val="20"/>
              </w:trPr>
              <w:tc>
                <w:tcPr>
                  <w:tcW w:w="2644" w:type="dxa"/>
                  <w:shd w:val="clear" w:color="auto" w:fill="auto"/>
                  <w:noWrap/>
                  <w:vAlign w:val="bottom"/>
                  <w:hideMark/>
                </w:tcPr>
                <w:p w14:paraId="61FF9CF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BAHÍA SOLANO</w:t>
                  </w:r>
                </w:p>
              </w:tc>
              <w:tc>
                <w:tcPr>
                  <w:tcW w:w="2775" w:type="dxa"/>
                  <w:shd w:val="clear" w:color="auto" w:fill="auto"/>
                  <w:noWrap/>
                  <w:vAlign w:val="bottom"/>
                  <w:hideMark/>
                </w:tcPr>
                <w:p w14:paraId="2634D36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164632DE" w14:textId="77777777" w:rsidTr="0051588E">
              <w:trPr>
                <w:trHeight w:val="20"/>
              </w:trPr>
              <w:tc>
                <w:tcPr>
                  <w:tcW w:w="2644" w:type="dxa"/>
                  <w:shd w:val="clear" w:color="auto" w:fill="auto"/>
                  <w:noWrap/>
                  <w:vAlign w:val="bottom"/>
                  <w:hideMark/>
                </w:tcPr>
                <w:p w14:paraId="2BB4CE4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BAJO BAUDÓ</w:t>
                  </w:r>
                </w:p>
              </w:tc>
              <w:tc>
                <w:tcPr>
                  <w:tcW w:w="2775" w:type="dxa"/>
                  <w:shd w:val="clear" w:color="auto" w:fill="auto"/>
                  <w:noWrap/>
                  <w:vAlign w:val="bottom"/>
                  <w:hideMark/>
                </w:tcPr>
                <w:p w14:paraId="525B5E8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150</w:t>
                  </w:r>
                </w:p>
              </w:tc>
            </w:tr>
            <w:tr w:rsidR="004E7736" w:rsidRPr="0055329E" w14:paraId="62ED6C51" w14:textId="77777777" w:rsidTr="0051588E">
              <w:trPr>
                <w:trHeight w:val="20"/>
              </w:trPr>
              <w:tc>
                <w:tcPr>
                  <w:tcW w:w="2644" w:type="dxa"/>
                  <w:shd w:val="clear" w:color="auto" w:fill="auto"/>
                  <w:noWrap/>
                  <w:vAlign w:val="bottom"/>
                  <w:hideMark/>
                </w:tcPr>
                <w:p w14:paraId="1E1A2F9D" w14:textId="678EC749"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BOJAY</w:t>
                  </w:r>
                  <w:r w:rsidR="00485512" w:rsidRPr="0055329E">
                    <w:rPr>
                      <w:rFonts w:cs="Arial"/>
                      <w:color w:val="000000"/>
                      <w:sz w:val="18"/>
                      <w:szCs w:val="18"/>
                    </w:rPr>
                    <w:t>Á</w:t>
                  </w:r>
                </w:p>
              </w:tc>
              <w:tc>
                <w:tcPr>
                  <w:tcW w:w="2775" w:type="dxa"/>
                  <w:shd w:val="clear" w:color="auto" w:fill="auto"/>
                  <w:noWrap/>
                  <w:vAlign w:val="bottom"/>
                  <w:hideMark/>
                </w:tcPr>
                <w:p w14:paraId="6DA1600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374</w:t>
                  </w:r>
                </w:p>
              </w:tc>
            </w:tr>
            <w:tr w:rsidR="004E7736" w:rsidRPr="0055329E" w14:paraId="148A81AF" w14:textId="77777777" w:rsidTr="0051588E">
              <w:trPr>
                <w:trHeight w:val="20"/>
              </w:trPr>
              <w:tc>
                <w:tcPr>
                  <w:tcW w:w="2644" w:type="dxa"/>
                  <w:shd w:val="clear" w:color="auto" w:fill="auto"/>
                  <w:noWrap/>
                  <w:vAlign w:val="bottom"/>
                  <w:hideMark/>
                </w:tcPr>
                <w:p w14:paraId="49614ACC" w14:textId="6B803BA5"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CARMEN DEL DARI</w:t>
                  </w:r>
                  <w:r w:rsidR="00EE2894" w:rsidRPr="0055329E">
                    <w:rPr>
                      <w:rFonts w:cs="Arial"/>
                      <w:color w:val="000000"/>
                      <w:sz w:val="18"/>
                      <w:szCs w:val="18"/>
                    </w:rPr>
                    <w:t>É</w:t>
                  </w:r>
                  <w:r w:rsidRPr="0055329E">
                    <w:rPr>
                      <w:rFonts w:cs="Arial"/>
                      <w:color w:val="000000"/>
                      <w:sz w:val="18"/>
                      <w:szCs w:val="18"/>
                    </w:rPr>
                    <w:t>N</w:t>
                  </w:r>
                </w:p>
              </w:tc>
              <w:tc>
                <w:tcPr>
                  <w:tcW w:w="2775" w:type="dxa"/>
                  <w:shd w:val="clear" w:color="auto" w:fill="auto"/>
                  <w:noWrap/>
                  <w:vAlign w:val="bottom"/>
                  <w:hideMark/>
                </w:tcPr>
                <w:p w14:paraId="347F591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101D1111" w14:textId="77777777" w:rsidTr="0051588E">
              <w:trPr>
                <w:trHeight w:val="20"/>
              </w:trPr>
              <w:tc>
                <w:tcPr>
                  <w:tcW w:w="2644" w:type="dxa"/>
                  <w:shd w:val="clear" w:color="auto" w:fill="auto"/>
                  <w:noWrap/>
                  <w:vAlign w:val="bottom"/>
                  <w:hideMark/>
                </w:tcPr>
                <w:p w14:paraId="209DC96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CÉRTEGUI</w:t>
                  </w:r>
                </w:p>
              </w:tc>
              <w:tc>
                <w:tcPr>
                  <w:tcW w:w="2775" w:type="dxa"/>
                  <w:shd w:val="clear" w:color="auto" w:fill="auto"/>
                  <w:noWrap/>
                  <w:vAlign w:val="bottom"/>
                  <w:hideMark/>
                </w:tcPr>
                <w:p w14:paraId="6043478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060F34E3" w14:textId="77777777" w:rsidTr="0051588E">
              <w:trPr>
                <w:trHeight w:val="20"/>
              </w:trPr>
              <w:tc>
                <w:tcPr>
                  <w:tcW w:w="2644" w:type="dxa"/>
                  <w:shd w:val="clear" w:color="auto" w:fill="auto"/>
                  <w:noWrap/>
                  <w:vAlign w:val="bottom"/>
                  <w:hideMark/>
                </w:tcPr>
                <w:p w14:paraId="4624840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CONDOTO</w:t>
                  </w:r>
                </w:p>
              </w:tc>
              <w:tc>
                <w:tcPr>
                  <w:tcW w:w="2775" w:type="dxa"/>
                  <w:shd w:val="clear" w:color="auto" w:fill="auto"/>
                  <w:noWrap/>
                  <w:vAlign w:val="bottom"/>
                  <w:hideMark/>
                </w:tcPr>
                <w:p w14:paraId="01E9EBF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0D7504BC" w14:textId="77777777" w:rsidTr="0051588E">
              <w:trPr>
                <w:trHeight w:val="20"/>
              </w:trPr>
              <w:tc>
                <w:tcPr>
                  <w:tcW w:w="2644" w:type="dxa"/>
                  <w:shd w:val="clear" w:color="auto" w:fill="auto"/>
                  <w:noWrap/>
                  <w:vAlign w:val="bottom"/>
                  <w:hideMark/>
                </w:tcPr>
                <w:p w14:paraId="106C922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EL CANTÓN DEL SAN PABLO</w:t>
                  </w:r>
                </w:p>
              </w:tc>
              <w:tc>
                <w:tcPr>
                  <w:tcW w:w="2775" w:type="dxa"/>
                  <w:shd w:val="clear" w:color="auto" w:fill="auto"/>
                  <w:noWrap/>
                  <w:vAlign w:val="bottom"/>
                  <w:hideMark/>
                </w:tcPr>
                <w:p w14:paraId="302EC62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D25AAB8" w14:textId="77777777" w:rsidTr="0051588E">
              <w:trPr>
                <w:trHeight w:val="20"/>
              </w:trPr>
              <w:tc>
                <w:tcPr>
                  <w:tcW w:w="2644" w:type="dxa"/>
                  <w:shd w:val="clear" w:color="auto" w:fill="auto"/>
                  <w:noWrap/>
                  <w:vAlign w:val="bottom"/>
                  <w:hideMark/>
                </w:tcPr>
                <w:p w14:paraId="5D43489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EL CARMEN DE ATRATO</w:t>
                  </w:r>
                </w:p>
              </w:tc>
              <w:tc>
                <w:tcPr>
                  <w:tcW w:w="2775" w:type="dxa"/>
                  <w:shd w:val="clear" w:color="auto" w:fill="auto"/>
                  <w:noWrap/>
                  <w:vAlign w:val="bottom"/>
                  <w:hideMark/>
                </w:tcPr>
                <w:p w14:paraId="7943E7E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56B800E6" w14:textId="77777777" w:rsidTr="0051588E">
              <w:trPr>
                <w:trHeight w:val="20"/>
              </w:trPr>
              <w:tc>
                <w:tcPr>
                  <w:tcW w:w="2644" w:type="dxa"/>
                  <w:shd w:val="clear" w:color="auto" w:fill="auto"/>
                  <w:noWrap/>
                  <w:vAlign w:val="bottom"/>
                  <w:hideMark/>
                </w:tcPr>
                <w:p w14:paraId="6913281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ISTMINA</w:t>
                  </w:r>
                </w:p>
              </w:tc>
              <w:tc>
                <w:tcPr>
                  <w:tcW w:w="2775" w:type="dxa"/>
                  <w:shd w:val="clear" w:color="auto" w:fill="auto"/>
                  <w:noWrap/>
                  <w:vAlign w:val="bottom"/>
                  <w:hideMark/>
                </w:tcPr>
                <w:p w14:paraId="1EF5CCA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0131B154" w14:textId="77777777" w:rsidTr="0051588E">
              <w:trPr>
                <w:trHeight w:val="20"/>
              </w:trPr>
              <w:tc>
                <w:tcPr>
                  <w:tcW w:w="2644" w:type="dxa"/>
                  <w:shd w:val="clear" w:color="auto" w:fill="auto"/>
                  <w:noWrap/>
                  <w:vAlign w:val="bottom"/>
                  <w:hideMark/>
                </w:tcPr>
                <w:p w14:paraId="6C074B2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JURADÓ</w:t>
                  </w:r>
                </w:p>
              </w:tc>
              <w:tc>
                <w:tcPr>
                  <w:tcW w:w="2775" w:type="dxa"/>
                  <w:shd w:val="clear" w:color="auto" w:fill="auto"/>
                  <w:noWrap/>
                  <w:vAlign w:val="bottom"/>
                  <w:hideMark/>
                </w:tcPr>
                <w:p w14:paraId="6EDBCC1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2FF98FD5" w14:textId="77777777" w:rsidTr="0051588E">
              <w:trPr>
                <w:trHeight w:val="20"/>
              </w:trPr>
              <w:tc>
                <w:tcPr>
                  <w:tcW w:w="2644" w:type="dxa"/>
                  <w:shd w:val="clear" w:color="auto" w:fill="auto"/>
                  <w:noWrap/>
                  <w:vAlign w:val="bottom"/>
                  <w:hideMark/>
                </w:tcPr>
                <w:p w14:paraId="6A6C99B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LITORAL DEL SAN JUAN</w:t>
                  </w:r>
                </w:p>
              </w:tc>
              <w:tc>
                <w:tcPr>
                  <w:tcW w:w="2775" w:type="dxa"/>
                  <w:shd w:val="clear" w:color="auto" w:fill="auto"/>
                  <w:noWrap/>
                  <w:vAlign w:val="bottom"/>
                  <w:hideMark/>
                </w:tcPr>
                <w:p w14:paraId="6350DB4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206</w:t>
                  </w:r>
                </w:p>
              </w:tc>
            </w:tr>
            <w:tr w:rsidR="004E7736" w:rsidRPr="0055329E" w14:paraId="68679DCE" w14:textId="77777777" w:rsidTr="0051588E">
              <w:trPr>
                <w:trHeight w:val="20"/>
              </w:trPr>
              <w:tc>
                <w:tcPr>
                  <w:tcW w:w="2644" w:type="dxa"/>
                  <w:shd w:val="clear" w:color="auto" w:fill="auto"/>
                  <w:noWrap/>
                  <w:vAlign w:val="bottom"/>
                  <w:hideMark/>
                </w:tcPr>
                <w:p w14:paraId="140FB21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LLORÓ</w:t>
                  </w:r>
                </w:p>
              </w:tc>
              <w:tc>
                <w:tcPr>
                  <w:tcW w:w="2775" w:type="dxa"/>
                  <w:shd w:val="clear" w:color="auto" w:fill="auto"/>
                  <w:noWrap/>
                  <w:vAlign w:val="bottom"/>
                  <w:hideMark/>
                </w:tcPr>
                <w:p w14:paraId="392F589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8813285" w14:textId="77777777" w:rsidTr="0051588E">
              <w:trPr>
                <w:trHeight w:val="20"/>
              </w:trPr>
              <w:tc>
                <w:tcPr>
                  <w:tcW w:w="2644" w:type="dxa"/>
                  <w:shd w:val="clear" w:color="auto" w:fill="auto"/>
                  <w:noWrap/>
                  <w:vAlign w:val="bottom"/>
                  <w:hideMark/>
                </w:tcPr>
                <w:p w14:paraId="6A1DE41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MEDIO ATRATO</w:t>
                  </w:r>
                </w:p>
              </w:tc>
              <w:tc>
                <w:tcPr>
                  <w:tcW w:w="2775" w:type="dxa"/>
                  <w:shd w:val="clear" w:color="auto" w:fill="auto"/>
                  <w:noWrap/>
                  <w:vAlign w:val="bottom"/>
                  <w:hideMark/>
                </w:tcPr>
                <w:p w14:paraId="17C3402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55134438" w14:textId="77777777" w:rsidTr="0051588E">
              <w:trPr>
                <w:trHeight w:val="20"/>
              </w:trPr>
              <w:tc>
                <w:tcPr>
                  <w:tcW w:w="2644" w:type="dxa"/>
                  <w:shd w:val="clear" w:color="auto" w:fill="auto"/>
                  <w:noWrap/>
                  <w:vAlign w:val="bottom"/>
                  <w:hideMark/>
                </w:tcPr>
                <w:p w14:paraId="4F7BF90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MEDIO BAUDÓ</w:t>
                  </w:r>
                </w:p>
              </w:tc>
              <w:tc>
                <w:tcPr>
                  <w:tcW w:w="2775" w:type="dxa"/>
                  <w:shd w:val="clear" w:color="auto" w:fill="auto"/>
                  <w:noWrap/>
                  <w:vAlign w:val="bottom"/>
                  <w:hideMark/>
                </w:tcPr>
                <w:p w14:paraId="620E2E4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3CE08F6E" w14:textId="77777777" w:rsidTr="0051588E">
              <w:trPr>
                <w:trHeight w:val="20"/>
              </w:trPr>
              <w:tc>
                <w:tcPr>
                  <w:tcW w:w="2644" w:type="dxa"/>
                  <w:shd w:val="clear" w:color="auto" w:fill="auto"/>
                  <w:noWrap/>
                  <w:vAlign w:val="bottom"/>
                  <w:hideMark/>
                </w:tcPr>
                <w:p w14:paraId="5F2D090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MEDIO SAN JUAN</w:t>
                  </w:r>
                </w:p>
              </w:tc>
              <w:tc>
                <w:tcPr>
                  <w:tcW w:w="2775" w:type="dxa"/>
                  <w:shd w:val="clear" w:color="auto" w:fill="auto"/>
                  <w:noWrap/>
                  <w:vAlign w:val="bottom"/>
                  <w:hideMark/>
                </w:tcPr>
                <w:p w14:paraId="5DC07F4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489A64FB" w14:textId="77777777" w:rsidTr="0051588E">
              <w:trPr>
                <w:trHeight w:val="20"/>
              </w:trPr>
              <w:tc>
                <w:tcPr>
                  <w:tcW w:w="2644" w:type="dxa"/>
                  <w:shd w:val="clear" w:color="auto" w:fill="auto"/>
                  <w:noWrap/>
                  <w:vAlign w:val="bottom"/>
                  <w:hideMark/>
                </w:tcPr>
                <w:p w14:paraId="0DEB3C5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NÓVITA</w:t>
                  </w:r>
                </w:p>
              </w:tc>
              <w:tc>
                <w:tcPr>
                  <w:tcW w:w="2775" w:type="dxa"/>
                  <w:shd w:val="clear" w:color="auto" w:fill="auto"/>
                  <w:noWrap/>
                  <w:vAlign w:val="bottom"/>
                  <w:hideMark/>
                </w:tcPr>
                <w:p w14:paraId="1477879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125</w:t>
                  </w:r>
                </w:p>
              </w:tc>
            </w:tr>
            <w:tr w:rsidR="004E7736" w:rsidRPr="0055329E" w14:paraId="1FAB8453" w14:textId="77777777" w:rsidTr="0051588E">
              <w:trPr>
                <w:trHeight w:val="20"/>
              </w:trPr>
              <w:tc>
                <w:tcPr>
                  <w:tcW w:w="2644" w:type="dxa"/>
                  <w:shd w:val="clear" w:color="auto" w:fill="auto"/>
                  <w:noWrap/>
                  <w:vAlign w:val="bottom"/>
                  <w:hideMark/>
                </w:tcPr>
                <w:p w14:paraId="6620CDF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NUQUÍ</w:t>
                  </w:r>
                </w:p>
              </w:tc>
              <w:tc>
                <w:tcPr>
                  <w:tcW w:w="2775" w:type="dxa"/>
                  <w:shd w:val="clear" w:color="auto" w:fill="auto"/>
                  <w:noWrap/>
                  <w:vAlign w:val="bottom"/>
                  <w:hideMark/>
                </w:tcPr>
                <w:p w14:paraId="138991D0"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125</w:t>
                  </w:r>
                </w:p>
              </w:tc>
            </w:tr>
            <w:tr w:rsidR="004E7736" w:rsidRPr="0055329E" w14:paraId="0A7882EA" w14:textId="77777777" w:rsidTr="0051588E">
              <w:trPr>
                <w:trHeight w:val="20"/>
              </w:trPr>
              <w:tc>
                <w:tcPr>
                  <w:tcW w:w="2644" w:type="dxa"/>
                  <w:shd w:val="clear" w:color="auto" w:fill="auto"/>
                  <w:noWrap/>
                  <w:vAlign w:val="bottom"/>
                  <w:hideMark/>
                </w:tcPr>
                <w:p w14:paraId="12001AA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QUIBDÓ</w:t>
                  </w:r>
                </w:p>
              </w:tc>
              <w:tc>
                <w:tcPr>
                  <w:tcW w:w="2775" w:type="dxa"/>
                  <w:shd w:val="clear" w:color="auto" w:fill="auto"/>
                  <w:noWrap/>
                  <w:vAlign w:val="bottom"/>
                  <w:hideMark/>
                </w:tcPr>
                <w:p w14:paraId="290A47F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400</w:t>
                  </w:r>
                </w:p>
              </w:tc>
            </w:tr>
            <w:tr w:rsidR="004E7736" w:rsidRPr="0055329E" w14:paraId="59348550" w14:textId="77777777" w:rsidTr="0051588E">
              <w:trPr>
                <w:trHeight w:val="20"/>
              </w:trPr>
              <w:tc>
                <w:tcPr>
                  <w:tcW w:w="2644" w:type="dxa"/>
                  <w:shd w:val="clear" w:color="auto" w:fill="auto"/>
                  <w:noWrap/>
                  <w:vAlign w:val="bottom"/>
                  <w:hideMark/>
                </w:tcPr>
                <w:p w14:paraId="4C4301D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RÍO IRO</w:t>
                  </w:r>
                </w:p>
              </w:tc>
              <w:tc>
                <w:tcPr>
                  <w:tcW w:w="2775" w:type="dxa"/>
                  <w:shd w:val="clear" w:color="auto" w:fill="auto"/>
                  <w:noWrap/>
                  <w:vAlign w:val="bottom"/>
                  <w:hideMark/>
                </w:tcPr>
                <w:p w14:paraId="41AB06E6"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58866097" w14:textId="77777777" w:rsidTr="0051588E">
              <w:trPr>
                <w:trHeight w:val="20"/>
              </w:trPr>
              <w:tc>
                <w:tcPr>
                  <w:tcW w:w="2644" w:type="dxa"/>
                  <w:shd w:val="clear" w:color="auto" w:fill="auto"/>
                  <w:noWrap/>
                  <w:vAlign w:val="bottom"/>
                  <w:hideMark/>
                </w:tcPr>
                <w:p w14:paraId="4EEB2D2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RÍO QUITO</w:t>
                  </w:r>
                </w:p>
              </w:tc>
              <w:tc>
                <w:tcPr>
                  <w:tcW w:w="2775" w:type="dxa"/>
                  <w:shd w:val="clear" w:color="auto" w:fill="auto"/>
                  <w:noWrap/>
                  <w:vAlign w:val="bottom"/>
                  <w:hideMark/>
                </w:tcPr>
                <w:p w14:paraId="2F2FD18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3055D550" w14:textId="77777777" w:rsidTr="0051588E">
              <w:trPr>
                <w:trHeight w:val="20"/>
              </w:trPr>
              <w:tc>
                <w:tcPr>
                  <w:tcW w:w="2644" w:type="dxa"/>
                  <w:shd w:val="clear" w:color="auto" w:fill="auto"/>
                  <w:noWrap/>
                  <w:vAlign w:val="bottom"/>
                  <w:hideMark/>
                </w:tcPr>
                <w:p w14:paraId="3634694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RIOSUCIO</w:t>
                  </w:r>
                </w:p>
              </w:tc>
              <w:tc>
                <w:tcPr>
                  <w:tcW w:w="2775" w:type="dxa"/>
                  <w:shd w:val="clear" w:color="auto" w:fill="auto"/>
                  <w:noWrap/>
                  <w:vAlign w:val="bottom"/>
                  <w:hideMark/>
                </w:tcPr>
                <w:p w14:paraId="13B8B71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430</w:t>
                  </w:r>
                </w:p>
              </w:tc>
            </w:tr>
            <w:tr w:rsidR="004E7736" w:rsidRPr="0055329E" w14:paraId="7B4F9A8C" w14:textId="77777777" w:rsidTr="0051588E">
              <w:trPr>
                <w:trHeight w:val="20"/>
              </w:trPr>
              <w:tc>
                <w:tcPr>
                  <w:tcW w:w="2644" w:type="dxa"/>
                  <w:shd w:val="clear" w:color="auto" w:fill="auto"/>
                  <w:noWrap/>
                  <w:vAlign w:val="bottom"/>
                  <w:hideMark/>
                </w:tcPr>
                <w:p w14:paraId="67E5289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JOSÉ DEL PALMAR</w:t>
                  </w:r>
                </w:p>
              </w:tc>
              <w:tc>
                <w:tcPr>
                  <w:tcW w:w="2775" w:type="dxa"/>
                  <w:shd w:val="clear" w:color="auto" w:fill="auto"/>
                  <w:noWrap/>
                  <w:vAlign w:val="bottom"/>
                  <w:hideMark/>
                </w:tcPr>
                <w:p w14:paraId="5D5404F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562308F2" w14:textId="77777777" w:rsidTr="0051588E">
              <w:trPr>
                <w:trHeight w:val="20"/>
              </w:trPr>
              <w:tc>
                <w:tcPr>
                  <w:tcW w:w="2644" w:type="dxa"/>
                  <w:shd w:val="clear" w:color="auto" w:fill="auto"/>
                  <w:noWrap/>
                  <w:vAlign w:val="bottom"/>
                  <w:hideMark/>
                </w:tcPr>
                <w:p w14:paraId="37E8E1C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SIPÍ</w:t>
                  </w:r>
                </w:p>
              </w:tc>
              <w:tc>
                <w:tcPr>
                  <w:tcW w:w="2775" w:type="dxa"/>
                  <w:shd w:val="clear" w:color="auto" w:fill="auto"/>
                  <w:noWrap/>
                  <w:vAlign w:val="bottom"/>
                  <w:hideMark/>
                </w:tcPr>
                <w:p w14:paraId="7C29440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2AA5B5F2" w14:textId="77777777" w:rsidTr="0051588E">
              <w:trPr>
                <w:trHeight w:val="20"/>
              </w:trPr>
              <w:tc>
                <w:tcPr>
                  <w:tcW w:w="2644" w:type="dxa"/>
                  <w:shd w:val="clear" w:color="auto" w:fill="auto"/>
                  <w:noWrap/>
                  <w:vAlign w:val="bottom"/>
                  <w:hideMark/>
                </w:tcPr>
                <w:p w14:paraId="191B0E4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TADÓ</w:t>
                  </w:r>
                </w:p>
              </w:tc>
              <w:tc>
                <w:tcPr>
                  <w:tcW w:w="2775" w:type="dxa"/>
                  <w:shd w:val="clear" w:color="auto" w:fill="auto"/>
                  <w:noWrap/>
                  <w:vAlign w:val="bottom"/>
                  <w:hideMark/>
                </w:tcPr>
                <w:p w14:paraId="3E00400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1B51D004" w14:textId="77777777" w:rsidTr="0051588E">
              <w:trPr>
                <w:trHeight w:val="20"/>
              </w:trPr>
              <w:tc>
                <w:tcPr>
                  <w:tcW w:w="2644" w:type="dxa"/>
                  <w:shd w:val="clear" w:color="auto" w:fill="auto"/>
                  <w:noWrap/>
                  <w:vAlign w:val="bottom"/>
                  <w:hideMark/>
                </w:tcPr>
                <w:p w14:paraId="3241D77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UNGUÍA</w:t>
                  </w:r>
                </w:p>
              </w:tc>
              <w:tc>
                <w:tcPr>
                  <w:tcW w:w="2775" w:type="dxa"/>
                  <w:shd w:val="clear" w:color="auto" w:fill="auto"/>
                  <w:noWrap/>
                  <w:vAlign w:val="bottom"/>
                  <w:hideMark/>
                </w:tcPr>
                <w:p w14:paraId="22F4905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125</w:t>
                  </w:r>
                </w:p>
              </w:tc>
            </w:tr>
            <w:tr w:rsidR="004E7736" w:rsidRPr="0055329E" w14:paraId="3D5B8FC2" w14:textId="77777777" w:rsidTr="0051588E">
              <w:trPr>
                <w:trHeight w:val="20"/>
              </w:trPr>
              <w:tc>
                <w:tcPr>
                  <w:tcW w:w="2644" w:type="dxa"/>
                  <w:shd w:val="clear" w:color="auto" w:fill="auto"/>
                  <w:noWrap/>
                  <w:vAlign w:val="bottom"/>
                  <w:hideMark/>
                </w:tcPr>
                <w:p w14:paraId="2CA5F9B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UNIÓN PANAMERICANA</w:t>
                  </w:r>
                </w:p>
              </w:tc>
              <w:tc>
                <w:tcPr>
                  <w:tcW w:w="2775" w:type="dxa"/>
                  <w:shd w:val="clear" w:color="auto" w:fill="auto"/>
                  <w:noWrap/>
                  <w:vAlign w:val="bottom"/>
                  <w:hideMark/>
                </w:tcPr>
                <w:p w14:paraId="7669367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20970B4F" w14:textId="77777777" w:rsidTr="0051588E">
              <w:trPr>
                <w:trHeight w:val="20"/>
              </w:trPr>
              <w:tc>
                <w:tcPr>
                  <w:tcW w:w="2644" w:type="dxa"/>
                  <w:shd w:val="clear" w:color="auto" w:fill="auto"/>
                  <w:noWrap/>
                  <w:vAlign w:val="bottom"/>
                  <w:hideMark/>
                </w:tcPr>
                <w:p w14:paraId="7CA6CA2F" w14:textId="317D1A02"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C</w:t>
                  </w:r>
                  <w:r w:rsidR="00BE0A47" w:rsidRPr="0055329E">
                    <w:rPr>
                      <w:rFonts w:cs="Arial"/>
                      <w:b/>
                      <w:bCs/>
                      <w:color w:val="000000"/>
                      <w:sz w:val="18"/>
                      <w:szCs w:val="18"/>
                    </w:rPr>
                    <w:t>Ó</w:t>
                  </w:r>
                  <w:r w:rsidRPr="0055329E">
                    <w:rPr>
                      <w:rFonts w:cs="Arial"/>
                      <w:b/>
                      <w:bCs/>
                      <w:color w:val="000000"/>
                      <w:sz w:val="18"/>
                      <w:szCs w:val="18"/>
                    </w:rPr>
                    <w:t>RDOBA</w:t>
                  </w:r>
                </w:p>
              </w:tc>
              <w:tc>
                <w:tcPr>
                  <w:tcW w:w="2775" w:type="dxa"/>
                  <w:shd w:val="clear" w:color="auto" w:fill="auto"/>
                  <w:noWrap/>
                  <w:vAlign w:val="bottom"/>
                  <w:hideMark/>
                </w:tcPr>
                <w:p w14:paraId="25A75C92"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4819</w:t>
                  </w:r>
                </w:p>
              </w:tc>
            </w:tr>
            <w:tr w:rsidR="004E7736" w:rsidRPr="0055329E" w14:paraId="69407B60" w14:textId="77777777" w:rsidTr="0051588E">
              <w:trPr>
                <w:trHeight w:val="20"/>
              </w:trPr>
              <w:tc>
                <w:tcPr>
                  <w:tcW w:w="2644" w:type="dxa"/>
                  <w:shd w:val="clear" w:color="auto" w:fill="auto"/>
                  <w:noWrap/>
                  <w:vAlign w:val="bottom"/>
                  <w:hideMark/>
                </w:tcPr>
                <w:p w14:paraId="5D99870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AYAPEL</w:t>
                  </w:r>
                </w:p>
              </w:tc>
              <w:tc>
                <w:tcPr>
                  <w:tcW w:w="2775" w:type="dxa"/>
                  <w:shd w:val="clear" w:color="auto" w:fill="auto"/>
                  <w:noWrap/>
                  <w:vAlign w:val="bottom"/>
                  <w:hideMark/>
                </w:tcPr>
                <w:p w14:paraId="65DCF8C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3B3D6B61" w14:textId="77777777" w:rsidTr="0051588E">
              <w:trPr>
                <w:trHeight w:val="20"/>
              </w:trPr>
              <w:tc>
                <w:tcPr>
                  <w:tcW w:w="2644" w:type="dxa"/>
                  <w:shd w:val="clear" w:color="auto" w:fill="auto"/>
                  <w:noWrap/>
                  <w:vAlign w:val="bottom"/>
                  <w:hideMark/>
                </w:tcPr>
                <w:p w14:paraId="69C9FB9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BUENAVISTA</w:t>
                  </w:r>
                </w:p>
              </w:tc>
              <w:tc>
                <w:tcPr>
                  <w:tcW w:w="2775" w:type="dxa"/>
                  <w:shd w:val="clear" w:color="auto" w:fill="auto"/>
                  <w:noWrap/>
                  <w:vAlign w:val="bottom"/>
                  <w:hideMark/>
                </w:tcPr>
                <w:p w14:paraId="04C601B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3876F997" w14:textId="77777777" w:rsidTr="0051588E">
              <w:trPr>
                <w:trHeight w:val="20"/>
              </w:trPr>
              <w:tc>
                <w:tcPr>
                  <w:tcW w:w="2644" w:type="dxa"/>
                  <w:shd w:val="clear" w:color="auto" w:fill="auto"/>
                  <w:noWrap/>
                  <w:vAlign w:val="bottom"/>
                  <w:hideMark/>
                </w:tcPr>
                <w:p w14:paraId="3E4D392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CANALETE</w:t>
                  </w:r>
                </w:p>
              </w:tc>
              <w:tc>
                <w:tcPr>
                  <w:tcW w:w="2775" w:type="dxa"/>
                  <w:shd w:val="clear" w:color="auto" w:fill="auto"/>
                  <w:noWrap/>
                  <w:vAlign w:val="bottom"/>
                  <w:hideMark/>
                </w:tcPr>
                <w:p w14:paraId="3396BA5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125</w:t>
                  </w:r>
                </w:p>
              </w:tc>
            </w:tr>
            <w:tr w:rsidR="004E7736" w:rsidRPr="0055329E" w14:paraId="1D77B7A8" w14:textId="77777777" w:rsidTr="0051588E">
              <w:trPr>
                <w:trHeight w:val="20"/>
              </w:trPr>
              <w:tc>
                <w:tcPr>
                  <w:tcW w:w="2644" w:type="dxa"/>
                  <w:shd w:val="clear" w:color="auto" w:fill="auto"/>
                  <w:noWrap/>
                  <w:vAlign w:val="bottom"/>
                  <w:hideMark/>
                </w:tcPr>
                <w:p w14:paraId="4751DDD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CERETÉ</w:t>
                  </w:r>
                </w:p>
              </w:tc>
              <w:tc>
                <w:tcPr>
                  <w:tcW w:w="2775" w:type="dxa"/>
                  <w:shd w:val="clear" w:color="auto" w:fill="auto"/>
                  <w:noWrap/>
                  <w:vAlign w:val="bottom"/>
                  <w:hideMark/>
                </w:tcPr>
                <w:p w14:paraId="2AB9301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250</w:t>
                  </w:r>
                </w:p>
              </w:tc>
            </w:tr>
            <w:tr w:rsidR="004E7736" w:rsidRPr="0055329E" w14:paraId="5E27610F" w14:textId="77777777" w:rsidTr="0051588E">
              <w:trPr>
                <w:trHeight w:val="20"/>
              </w:trPr>
              <w:tc>
                <w:tcPr>
                  <w:tcW w:w="2644" w:type="dxa"/>
                  <w:shd w:val="clear" w:color="auto" w:fill="auto"/>
                  <w:noWrap/>
                  <w:vAlign w:val="bottom"/>
                  <w:hideMark/>
                </w:tcPr>
                <w:p w14:paraId="14CD69D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CHIMÁ</w:t>
                  </w:r>
                </w:p>
              </w:tc>
              <w:tc>
                <w:tcPr>
                  <w:tcW w:w="2775" w:type="dxa"/>
                  <w:shd w:val="clear" w:color="auto" w:fill="auto"/>
                  <w:noWrap/>
                  <w:vAlign w:val="bottom"/>
                  <w:hideMark/>
                </w:tcPr>
                <w:p w14:paraId="2761633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27550F7D" w14:textId="77777777" w:rsidTr="0051588E">
              <w:trPr>
                <w:trHeight w:val="20"/>
              </w:trPr>
              <w:tc>
                <w:tcPr>
                  <w:tcW w:w="2644" w:type="dxa"/>
                  <w:shd w:val="clear" w:color="auto" w:fill="auto"/>
                  <w:noWrap/>
                  <w:vAlign w:val="bottom"/>
                  <w:hideMark/>
                </w:tcPr>
                <w:p w14:paraId="27C36BD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CHINÚ</w:t>
                  </w:r>
                </w:p>
              </w:tc>
              <w:tc>
                <w:tcPr>
                  <w:tcW w:w="2775" w:type="dxa"/>
                  <w:shd w:val="clear" w:color="auto" w:fill="auto"/>
                  <w:noWrap/>
                  <w:vAlign w:val="bottom"/>
                  <w:hideMark/>
                </w:tcPr>
                <w:p w14:paraId="0F0E0150"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03E87492" w14:textId="77777777" w:rsidTr="0051588E">
              <w:trPr>
                <w:trHeight w:val="20"/>
              </w:trPr>
              <w:tc>
                <w:tcPr>
                  <w:tcW w:w="2644" w:type="dxa"/>
                  <w:shd w:val="clear" w:color="auto" w:fill="auto"/>
                  <w:noWrap/>
                  <w:vAlign w:val="bottom"/>
                  <w:hideMark/>
                </w:tcPr>
                <w:p w14:paraId="053FF57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CIÉNAGA DE ORO</w:t>
                  </w:r>
                </w:p>
              </w:tc>
              <w:tc>
                <w:tcPr>
                  <w:tcW w:w="2775" w:type="dxa"/>
                  <w:shd w:val="clear" w:color="auto" w:fill="auto"/>
                  <w:noWrap/>
                  <w:vAlign w:val="bottom"/>
                  <w:hideMark/>
                </w:tcPr>
                <w:p w14:paraId="01B7D16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2261490D" w14:textId="77777777" w:rsidTr="0051588E">
              <w:trPr>
                <w:trHeight w:val="20"/>
              </w:trPr>
              <w:tc>
                <w:tcPr>
                  <w:tcW w:w="2644" w:type="dxa"/>
                  <w:shd w:val="clear" w:color="auto" w:fill="auto"/>
                  <w:noWrap/>
                  <w:vAlign w:val="bottom"/>
                  <w:hideMark/>
                </w:tcPr>
                <w:p w14:paraId="07CCC1F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LA APARTADA</w:t>
                  </w:r>
                </w:p>
              </w:tc>
              <w:tc>
                <w:tcPr>
                  <w:tcW w:w="2775" w:type="dxa"/>
                  <w:shd w:val="clear" w:color="auto" w:fill="auto"/>
                  <w:noWrap/>
                  <w:vAlign w:val="bottom"/>
                  <w:hideMark/>
                </w:tcPr>
                <w:p w14:paraId="5539B85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0C8C08C9" w14:textId="77777777" w:rsidTr="0051588E">
              <w:trPr>
                <w:trHeight w:val="20"/>
              </w:trPr>
              <w:tc>
                <w:tcPr>
                  <w:tcW w:w="2644" w:type="dxa"/>
                  <w:shd w:val="clear" w:color="auto" w:fill="auto"/>
                  <w:noWrap/>
                  <w:vAlign w:val="bottom"/>
                  <w:hideMark/>
                </w:tcPr>
                <w:p w14:paraId="093C338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LORICA</w:t>
                  </w:r>
                </w:p>
              </w:tc>
              <w:tc>
                <w:tcPr>
                  <w:tcW w:w="2775" w:type="dxa"/>
                  <w:shd w:val="clear" w:color="auto" w:fill="auto"/>
                  <w:noWrap/>
                  <w:vAlign w:val="bottom"/>
                  <w:hideMark/>
                </w:tcPr>
                <w:p w14:paraId="659126D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300</w:t>
                  </w:r>
                </w:p>
              </w:tc>
            </w:tr>
            <w:tr w:rsidR="004E7736" w:rsidRPr="0055329E" w14:paraId="4DCA69D5" w14:textId="77777777" w:rsidTr="0051588E">
              <w:trPr>
                <w:trHeight w:val="20"/>
              </w:trPr>
              <w:tc>
                <w:tcPr>
                  <w:tcW w:w="2644" w:type="dxa"/>
                  <w:shd w:val="clear" w:color="auto" w:fill="auto"/>
                  <w:noWrap/>
                  <w:vAlign w:val="bottom"/>
                  <w:hideMark/>
                </w:tcPr>
                <w:p w14:paraId="7339B21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LOS CÓRDOBAS</w:t>
                  </w:r>
                </w:p>
              </w:tc>
              <w:tc>
                <w:tcPr>
                  <w:tcW w:w="2775" w:type="dxa"/>
                  <w:shd w:val="clear" w:color="auto" w:fill="auto"/>
                  <w:noWrap/>
                  <w:vAlign w:val="bottom"/>
                  <w:hideMark/>
                </w:tcPr>
                <w:p w14:paraId="07727A4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125</w:t>
                  </w:r>
                </w:p>
              </w:tc>
            </w:tr>
            <w:tr w:rsidR="004E7736" w:rsidRPr="0055329E" w14:paraId="43579B0F" w14:textId="77777777" w:rsidTr="0051588E">
              <w:trPr>
                <w:trHeight w:val="20"/>
              </w:trPr>
              <w:tc>
                <w:tcPr>
                  <w:tcW w:w="2644" w:type="dxa"/>
                  <w:shd w:val="clear" w:color="auto" w:fill="auto"/>
                  <w:noWrap/>
                  <w:vAlign w:val="bottom"/>
                  <w:hideMark/>
                </w:tcPr>
                <w:p w14:paraId="694B015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MOMIL</w:t>
                  </w:r>
                </w:p>
              </w:tc>
              <w:tc>
                <w:tcPr>
                  <w:tcW w:w="2775" w:type="dxa"/>
                  <w:shd w:val="clear" w:color="auto" w:fill="auto"/>
                  <w:noWrap/>
                  <w:vAlign w:val="bottom"/>
                  <w:hideMark/>
                </w:tcPr>
                <w:p w14:paraId="7D80700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2936ACF1" w14:textId="77777777" w:rsidTr="0051588E">
              <w:trPr>
                <w:trHeight w:val="20"/>
              </w:trPr>
              <w:tc>
                <w:tcPr>
                  <w:tcW w:w="2644" w:type="dxa"/>
                  <w:shd w:val="clear" w:color="auto" w:fill="auto"/>
                  <w:noWrap/>
                  <w:vAlign w:val="bottom"/>
                  <w:hideMark/>
                </w:tcPr>
                <w:p w14:paraId="12E45D5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MONTELÍBANO</w:t>
                  </w:r>
                </w:p>
              </w:tc>
              <w:tc>
                <w:tcPr>
                  <w:tcW w:w="2775" w:type="dxa"/>
                  <w:shd w:val="clear" w:color="auto" w:fill="auto"/>
                  <w:noWrap/>
                  <w:vAlign w:val="bottom"/>
                  <w:hideMark/>
                </w:tcPr>
                <w:p w14:paraId="5DDE036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250</w:t>
                  </w:r>
                </w:p>
              </w:tc>
            </w:tr>
            <w:tr w:rsidR="004E7736" w:rsidRPr="0055329E" w14:paraId="7960B12B" w14:textId="77777777" w:rsidTr="0051588E">
              <w:trPr>
                <w:trHeight w:val="20"/>
              </w:trPr>
              <w:tc>
                <w:tcPr>
                  <w:tcW w:w="2644" w:type="dxa"/>
                  <w:shd w:val="clear" w:color="auto" w:fill="auto"/>
                  <w:noWrap/>
                  <w:vAlign w:val="bottom"/>
                  <w:hideMark/>
                </w:tcPr>
                <w:p w14:paraId="3195577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MONTERÍA</w:t>
                  </w:r>
                </w:p>
              </w:tc>
              <w:tc>
                <w:tcPr>
                  <w:tcW w:w="2775" w:type="dxa"/>
                  <w:shd w:val="clear" w:color="auto" w:fill="auto"/>
                  <w:noWrap/>
                  <w:vAlign w:val="bottom"/>
                  <w:hideMark/>
                </w:tcPr>
                <w:p w14:paraId="4948653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1019</w:t>
                  </w:r>
                </w:p>
              </w:tc>
            </w:tr>
            <w:tr w:rsidR="004E7736" w:rsidRPr="0055329E" w14:paraId="5A709C5A" w14:textId="77777777" w:rsidTr="0051588E">
              <w:trPr>
                <w:trHeight w:val="20"/>
              </w:trPr>
              <w:tc>
                <w:tcPr>
                  <w:tcW w:w="2644" w:type="dxa"/>
                  <w:shd w:val="clear" w:color="auto" w:fill="auto"/>
                  <w:noWrap/>
                  <w:vAlign w:val="bottom"/>
                  <w:hideMark/>
                </w:tcPr>
                <w:p w14:paraId="0D79C0E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lastRenderedPageBreak/>
                    <w:t>MOÑITOS</w:t>
                  </w:r>
                </w:p>
              </w:tc>
              <w:tc>
                <w:tcPr>
                  <w:tcW w:w="2775" w:type="dxa"/>
                  <w:shd w:val="clear" w:color="auto" w:fill="auto"/>
                  <w:noWrap/>
                  <w:vAlign w:val="bottom"/>
                  <w:hideMark/>
                </w:tcPr>
                <w:p w14:paraId="12EAF2C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776EBB17" w14:textId="77777777" w:rsidTr="0051588E">
              <w:trPr>
                <w:trHeight w:val="20"/>
              </w:trPr>
              <w:tc>
                <w:tcPr>
                  <w:tcW w:w="2644" w:type="dxa"/>
                  <w:shd w:val="clear" w:color="auto" w:fill="auto"/>
                  <w:noWrap/>
                  <w:vAlign w:val="bottom"/>
                  <w:hideMark/>
                </w:tcPr>
                <w:p w14:paraId="2D2AFD4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PLANETA RICA</w:t>
                  </w:r>
                </w:p>
              </w:tc>
              <w:tc>
                <w:tcPr>
                  <w:tcW w:w="2775" w:type="dxa"/>
                  <w:shd w:val="clear" w:color="auto" w:fill="auto"/>
                  <w:noWrap/>
                  <w:vAlign w:val="bottom"/>
                  <w:hideMark/>
                </w:tcPr>
                <w:p w14:paraId="6543DC7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7A319E75" w14:textId="77777777" w:rsidTr="0051588E">
              <w:trPr>
                <w:trHeight w:val="20"/>
              </w:trPr>
              <w:tc>
                <w:tcPr>
                  <w:tcW w:w="2644" w:type="dxa"/>
                  <w:shd w:val="clear" w:color="auto" w:fill="auto"/>
                  <w:noWrap/>
                  <w:vAlign w:val="bottom"/>
                  <w:hideMark/>
                </w:tcPr>
                <w:p w14:paraId="6E0C621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PUEBLO NUEVO</w:t>
                  </w:r>
                </w:p>
              </w:tc>
              <w:tc>
                <w:tcPr>
                  <w:tcW w:w="2775" w:type="dxa"/>
                  <w:shd w:val="clear" w:color="auto" w:fill="auto"/>
                  <w:noWrap/>
                  <w:vAlign w:val="bottom"/>
                  <w:hideMark/>
                </w:tcPr>
                <w:p w14:paraId="6C1B9BB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610AB8B3" w14:textId="77777777" w:rsidTr="0051588E">
              <w:trPr>
                <w:trHeight w:val="20"/>
              </w:trPr>
              <w:tc>
                <w:tcPr>
                  <w:tcW w:w="2644" w:type="dxa"/>
                  <w:shd w:val="clear" w:color="auto" w:fill="auto"/>
                  <w:noWrap/>
                  <w:vAlign w:val="bottom"/>
                  <w:hideMark/>
                </w:tcPr>
                <w:p w14:paraId="5C98ECC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PUERTO ESCONDIDO</w:t>
                  </w:r>
                </w:p>
              </w:tc>
              <w:tc>
                <w:tcPr>
                  <w:tcW w:w="2775" w:type="dxa"/>
                  <w:shd w:val="clear" w:color="auto" w:fill="auto"/>
                  <w:noWrap/>
                  <w:vAlign w:val="bottom"/>
                  <w:hideMark/>
                </w:tcPr>
                <w:p w14:paraId="71BFAAD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4681EA5F" w14:textId="77777777" w:rsidTr="0051588E">
              <w:trPr>
                <w:trHeight w:val="20"/>
              </w:trPr>
              <w:tc>
                <w:tcPr>
                  <w:tcW w:w="2644" w:type="dxa"/>
                  <w:shd w:val="clear" w:color="auto" w:fill="auto"/>
                  <w:noWrap/>
                  <w:vAlign w:val="bottom"/>
                  <w:hideMark/>
                </w:tcPr>
                <w:p w14:paraId="735C91C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PUERTO LIBERTADOR</w:t>
                  </w:r>
                </w:p>
              </w:tc>
              <w:tc>
                <w:tcPr>
                  <w:tcW w:w="2775" w:type="dxa"/>
                  <w:shd w:val="clear" w:color="auto" w:fill="auto"/>
                  <w:noWrap/>
                  <w:vAlign w:val="bottom"/>
                  <w:hideMark/>
                </w:tcPr>
                <w:p w14:paraId="4150741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6D2EF26F" w14:textId="77777777" w:rsidTr="0051588E">
              <w:trPr>
                <w:trHeight w:val="20"/>
              </w:trPr>
              <w:tc>
                <w:tcPr>
                  <w:tcW w:w="2644" w:type="dxa"/>
                  <w:shd w:val="clear" w:color="auto" w:fill="auto"/>
                  <w:noWrap/>
                  <w:vAlign w:val="bottom"/>
                  <w:hideMark/>
                </w:tcPr>
                <w:p w14:paraId="010926D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PURÍSIMA DE LA CONCEPCIÓN</w:t>
                  </w:r>
                </w:p>
              </w:tc>
              <w:tc>
                <w:tcPr>
                  <w:tcW w:w="2775" w:type="dxa"/>
                  <w:shd w:val="clear" w:color="auto" w:fill="auto"/>
                  <w:noWrap/>
                  <w:vAlign w:val="bottom"/>
                  <w:hideMark/>
                </w:tcPr>
                <w:p w14:paraId="5722CD6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6503528A" w14:textId="77777777" w:rsidTr="0051588E">
              <w:trPr>
                <w:trHeight w:val="20"/>
              </w:trPr>
              <w:tc>
                <w:tcPr>
                  <w:tcW w:w="2644" w:type="dxa"/>
                  <w:shd w:val="clear" w:color="auto" w:fill="auto"/>
                  <w:noWrap/>
                  <w:vAlign w:val="bottom"/>
                  <w:hideMark/>
                </w:tcPr>
                <w:p w14:paraId="3D1787F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SAHAGÚN</w:t>
                  </w:r>
                </w:p>
              </w:tc>
              <w:tc>
                <w:tcPr>
                  <w:tcW w:w="2775" w:type="dxa"/>
                  <w:shd w:val="clear" w:color="auto" w:fill="auto"/>
                  <w:noWrap/>
                  <w:vAlign w:val="bottom"/>
                  <w:hideMark/>
                </w:tcPr>
                <w:p w14:paraId="4AC7909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250</w:t>
                  </w:r>
                </w:p>
              </w:tc>
            </w:tr>
            <w:tr w:rsidR="004E7736" w:rsidRPr="0055329E" w14:paraId="41C040B1" w14:textId="77777777" w:rsidTr="0051588E">
              <w:trPr>
                <w:trHeight w:val="20"/>
              </w:trPr>
              <w:tc>
                <w:tcPr>
                  <w:tcW w:w="2644" w:type="dxa"/>
                  <w:shd w:val="clear" w:color="auto" w:fill="auto"/>
                  <w:noWrap/>
                  <w:vAlign w:val="bottom"/>
                  <w:hideMark/>
                </w:tcPr>
                <w:p w14:paraId="4B8255D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ANDRÉS DE SOTAVENTO</w:t>
                  </w:r>
                </w:p>
              </w:tc>
              <w:tc>
                <w:tcPr>
                  <w:tcW w:w="2775" w:type="dxa"/>
                  <w:shd w:val="clear" w:color="auto" w:fill="auto"/>
                  <w:noWrap/>
                  <w:vAlign w:val="bottom"/>
                  <w:hideMark/>
                </w:tcPr>
                <w:p w14:paraId="6225086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1E384BA9" w14:textId="77777777" w:rsidTr="0051588E">
              <w:trPr>
                <w:trHeight w:val="20"/>
              </w:trPr>
              <w:tc>
                <w:tcPr>
                  <w:tcW w:w="2644" w:type="dxa"/>
                  <w:shd w:val="clear" w:color="auto" w:fill="auto"/>
                  <w:noWrap/>
                  <w:vAlign w:val="bottom"/>
                  <w:hideMark/>
                </w:tcPr>
                <w:p w14:paraId="077EA80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ANTERO</w:t>
                  </w:r>
                </w:p>
              </w:tc>
              <w:tc>
                <w:tcPr>
                  <w:tcW w:w="2775" w:type="dxa"/>
                  <w:shd w:val="clear" w:color="auto" w:fill="auto"/>
                  <w:noWrap/>
                  <w:vAlign w:val="bottom"/>
                  <w:hideMark/>
                </w:tcPr>
                <w:p w14:paraId="2100292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799A1781" w14:textId="77777777" w:rsidTr="0051588E">
              <w:trPr>
                <w:trHeight w:val="20"/>
              </w:trPr>
              <w:tc>
                <w:tcPr>
                  <w:tcW w:w="2644" w:type="dxa"/>
                  <w:shd w:val="clear" w:color="auto" w:fill="auto"/>
                  <w:noWrap/>
                  <w:vAlign w:val="bottom"/>
                  <w:hideMark/>
                </w:tcPr>
                <w:p w14:paraId="70BB619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BERNARDO DEL VIENTO</w:t>
                  </w:r>
                </w:p>
              </w:tc>
              <w:tc>
                <w:tcPr>
                  <w:tcW w:w="2775" w:type="dxa"/>
                  <w:shd w:val="clear" w:color="auto" w:fill="auto"/>
                  <w:noWrap/>
                  <w:vAlign w:val="bottom"/>
                  <w:hideMark/>
                </w:tcPr>
                <w:p w14:paraId="5F9BDDD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026A1BD7" w14:textId="77777777" w:rsidTr="0051588E">
              <w:trPr>
                <w:trHeight w:val="20"/>
              </w:trPr>
              <w:tc>
                <w:tcPr>
                  <w:tcW w:w="2644" w:type="dxa"/>
                  <w:shd w:val="clear" w:color="auto" w:fill="auto"/>
                  <w:noWrap/>
                  <w:vAlign w:val="bottom"/>
                  <w:hideMark/>
                </w:tcPr>
                <w:p w14:paraId="2784BBF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CARLOS</w:t>
                  </w:r>
                </w:p>
              </w:tc>
              <w:tc>
                <w:tcPr>
                  <w:tcW w:w="2775" w:type="dxa"/>
                  <w:shd w:val="clear" w:color="auto" w:fill="auto"/>
                  <w:noWrap/>
                  <w:vAlign w:val="bottom"/>
                  <w:hideMark/>
                </w:tcPr>
                <w:p w14:paraId="2A2C594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589115DE" w14:textId="77777777" w:rsidTr="0051588E">
              <w:trPr>
                <w:trHeight w:val="20"/>
              </w:trPr>
              <w:tc>
                <w:tcPr>
                  <w:tcW w:w="2644" w:type="dxa"/>
                  <w:shd w:val="clear" w:color="auto" w:fill="auto"/>
                  <w:noWrap/>
                  <w:vAlign w:val="bottom"/>
                  <w:hideMark/>
                </w:tcPr>
                <w:p w14:paraId="3BBAC42C" w14:textId="275B9C50"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JOS</w:t>
                  </w:r>
                  <w:r w:rsidR="00C3605E" w:rsidRPr="0055329E">
                    <w:rPr>
                      <w:rFonts w:cs="Arial"/>
                      <w:color w:val="000000"/>
                      <w:sz w:val="18"/>
                      <w:szCs w:val="18"/>
                    </w:rPr>
                    <w:t>É</w:t>
                  </w:r>
                  <w:r w:rsidRPr="0055329E">
                    <w:rPr>
                      <w:rFonts w:cs="Arial"/>
                      <w:color w:val="000000"/>
                      <w:sz w:val="18"/>
                      <w:szCs w:val="18"/>
                    </w:rPr>
                    <w:t xml:space="preserve"> DE URE</w:t>
                  </w:r>
                </w:p>
              </w:tc>
              <w:tc>
                <w:tcPr>
                  <w:tcW w:w="2775" w:type="dxa"/>
                  <w:shd w:val="clear" w:color="auto" w:fill="auto"/>
                  <w:noWrap/>
                  <w:vAlign w:val="bottom"/>
                  <w:hideMark/>
                </w:tcPr>
                <w:p w14:paraId="0704A74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182BBF39" w14:textId="77777777" w:rsidTr="0051588E">
              <w:trPr>
                <w:trHeight w:val="20"/>
              </w:trPr>
              <w:tc>
                <w:tcPr>
                  <w:tcW w:w="2644" w:type="dxa"/>
                  <w:shd w:val="clear" w:color="auto" w:fill="auto"/>
                  <w:noWrap/>
                  <w:vAlign w:val="bottom"/>
                  <w:hideMark/>
                </w:tcPr>
                <w:p w14:paraId="5100DAC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PELAYO</w:t>
                  </w:r>
                </w:p>
              </w:tc>
              <w:tc>
                <w:tcPr>
                  <w:tcW w:w="2775" w:type="dxa"/>
                  <w:shd w:val="clear" w:color="auto" w:fill="auto"/>
                  <w:noWrap/>
                  <w:vAlign w:val="bottom"/>
                  <w:hideMark/>
                </w:tcPr>
                <w:p w14:paraId="28D5410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3D0A29AC" w14:textId="77777777" w:rsidTr="0051588E">
              <w:trPr>
                <w:trHeight w:val="20"/>
              </w:trPr>
              <w:tc>
                <w:tcPr>
                  <w:tcW w:w="2644" w:type="dxa"/>
                  <w:shd w:val="clear" w:color="auto" w:fill="auto"/>
                  <w:noWrap/>
                  <w:vAlign w:val="bottom"/>
                  <w:hideMark/>
                </w:tcPr>
                <w:p w14:paraId="6153AAD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TIERRALTA</w:t>
                  </w:r>
                </w:p>
              </w:tc>
              <w:tc>
                <w:tcPr>
                  <w:tcW w:w="2775" w:type="dxa"/>
                  <w:shd w:val="clear" w:color="auto" w:fill="auto"/>
                  <w:noWrap/>
                  <w:vAlign w:val="bottom"/>
                  <w:hideMark/>
                </w:tcPr>
                <w:p w14:paraId="61CE2910"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300</w:t>
                  </w:r>
                </w:p>
              </w:tc>
            </w:tr>
            <w:tr w:rsidR="004E7736" w:rsidRPr="0055329E" w14:paraId="5AA06872" w14:textId="77777777" w:rsidTr="0051588E">
              <w:trPr>
                <w:trHeight w:val="20"/>
              </w:trPr>
              <w:tc>
                <w:tcPr>
                  <w:tcW w:w="2644" w:type="dxa"/>
                  <w:shd w:val="clear" w:color="auto" w:fill="auto"/>
                  <w:noWrap/>
                  <w:vAlign w:val="bottom"/>
                  <w:hideMark/>
                </w:tcPr>
                <w:p w14:paraId="49ED83A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TUCHIN</w:t>
                  </w:r>
                </w:p>
              </w:tc>
              <w:tc>
                <w:tcPr>
                  <w:tcW w:w="2775" w:type="dxa"/>
                  <w:shd w:val="clear" w:color="auto" w:fill="auto"/>
                  <w:noWrap/>
                  <w:vAlign w:val="bottom"/>
                  <w:hideMark/>
                </w:tcPr>
                <w:p w14:paraId="37E155A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150</w:t>
                  </w:r>
                </w:p>
              </w:tc>
            </w:tr>
            <w:tr w:rsidR="004E7736" w:rsidRPr="0055329E" w14:paraId="34C996E7" w14:textId="77777777" w:rsidTr="0051588E">
              <w:trPr>
                <w:trHeight w:val="20"/>
              </w:trPr>
              <w:tc>
                <w:tcPr>
                  <w:tcW w:w="2644" w:type="dxa"/>
                  <w:shd w:val="clear" w:color="auto" w:fill="auto"/>
                  <w:noWrap/>
                  <w:vAlign w:val="bottom"/>
                  <w:hideMark/>
                </w:tcPr>
                <w:p w14:paraId="56D3C9C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VALENCIA</w:t>
                  </w:r>
                </w:p>
              </w:tc>
              <w:tc>
                <w:tcPr>
                  <w:tcW w:w="2775" w:type="dxa"/>
                  <w:shd w:val="clear" w:color="auto" w:fill="auto"/>
                  <w:noWrap/>
                  <w:vAlign w:val="bottom"/>
                  <w:hideMark/>
                </w:tcPr>
                <w:p w14:paraId="15F00A5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23C8E613" w14:textId="77777777" w:rsidTr="0051588E">
              <w:trPr>
                <w:trHeight w:val="20"/>
              </w:trPr>
              <w:tc>
                <w:tcPr>
                  <w:tcW w:w="2644" w:type="dxa"/>
                  <w:shd w:val="clear" w:color="auto" w:fill="auto"/>
                  <w:noWrap/>
                  <w:vAlign w:val="bottom"/>
                  <w:hideMark/>
                </w:tcPr>
                <w:p w14:paraId="34AEF9F4" w14:textId="77777777"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CUNDINAMARCA</w:t>
                  </w:r>
                </w:p>
              </w:tc>
              <w:tc>
                <w:tcPr>
                  <w:tcW w:w="2775" w:type="dxa"/>
                  <w:shd w:val="clear" w:color="auto" w:fill="auto"/>
                  <w:noWrap/>
                  <w:vAlign w:val="bottom"/>
                  <w:hideMark/>
                </w:tcPr>
                <w:p w14:paraId="37B7DDE8"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3192</w:t>
                  </w:r>
                </w:p>
              </w:tc>
            </w:tr>
            <w:tr w:rsidR="004E7736" w:rsidRPr="0055329E" w14:paraId="420A9471" w14:textId="77777777" w:rsidTr="0051588E">
              <w:trPr>
                <w:trHeight w:val="20"/>
              </w:trPr>
              <w:tc>
                <w:tcPr>
                  <w:tcW w:w="2644" w:type="dxa"/>
                  <w:shd w:val="clear" w:color="auto" w:fill="auto"/>
                  <w:noWrap/>
                  <w:vAlign w:val="bottom"/>
                  <w:hideMark/>
                </w:tcPr>
                <w:p w14:paraId="6D2F23B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AGUA DE DIOS</w:t>
                  </w:r>
                </w:p>
              </w:tc>
              <w:tc>
                <w:tcPr>
                  <w:tcW w:w="2775" w:type="dxa"/>
                  <w:shd w:val="clear" w:color="auto" w:fill="auto"/>
                  <w:noWrap/>
                  <w:vAlign w:val="bottom"/>
                  <w:hideMark/>
                </w:tcPr>
                <w:p w14:paraId="447B1CB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757F984F" w14:textId="77777777" w:rsidTr="0051588E">
              <w:trPr>
                <w:trHeight w:val="20"/>
              </w:trPr>
              <w:tc>
                <w:tcPr>
                  <w:tcW w:w="2644" w:type="dxa"/>
                  <w:shd w:val="clear" w:color="auto" w:fill="auto"/>
                  <w:noWrap/>
                  <w:vAlign w:val="bottom"/>
                  <w:hideMark/>
                </w:tcPr>
                <w:p w14:paraId="2AED90B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ANAPOIMA</w:t>
                  </w:r>
                </w:p>
              </w:tc>
              <w:tc>
                <w:tcPr>
                  <w:tcW w:w="2775" w:type="dxa"/>
                  <w:shd w:val="clear" w:color="auto" w:fill="auto"/>
                  <w:noWrap/>
                  <w:vAlign w:val="bottom"/>
                  <w:hideMark/>
                </w:tcPr>
                <w:p w14:paraId="76D571E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2219082F" w14:textId="77777777" w:rsidTr="0051588E">
              <w:trPr>
                <w:trHeight w:val="20"/>
              </w:trPr>
              <w:tc>
                <w:tcPr>
                  <w:tcW w:w="2644" w:type="dxa"/>
                  <w:shd w:val="clear" w:color="auto" w:fill="auto"/>
                  <w:noWrap/>
                  <w:vAlign w:val="bottom"/>
                  <w:hideMark/>
                </w:tcPr>
                <w:p w14:paraId="3B03166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APULO</w:t>
                  </w:r>
                </w:p>
              </w:tc>
              <w:tc>
                <w:tcPr>
                  <w:tcW w:w="2775" w:type="dxa"/>
                  <w:shd w:val="clear" w:color="auto" w:fill="auto"/>
                  <w:noWrap/>
                  <w:vAlign w:val="bottom"/>
                  <w:hideMark/>
                </w:tcPr>
                <w:p w14:paraId="007EF8B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56709B05" w14:textId="77777777" w:rsidTr="0051588E">
              <w:trPr>
                <w:trHeight w:val="20"/>
              </w:trPr>
              <w:tc>
                <w:tcPr>
                  <w:tcW w:w="2644" w:type="dxa"/>
                  <w:shd w:val="clear" w:color="auto" w:fill="auto"/>
                  <w:noWrap/>
                  <w:vAlign w:val="bottom"/>
                  <w:hideMark/>
                </w:tcPr>
                <w:p w14:paraId="355BBC4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CABRERA</w:t>
                  </w:r>
                </w:p>
              </w:tc>
              <w:tc>
                <w:tcPr>
                  <w:tcW w:w="2775" w:type="dxa"/>
                  <w:shd w:val="clear" w:color="auto" w:fill="auto"/>
                  <w:noWrap/>
                  <w:vAlign w:val="bottom"/>
                  <w:hideMark/>
                </w:tcPr>
                <w:p w14:paraId="1B52E6E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0FA50F7D" w14:textId="77777777" w:rsidTr="0051588E">
              <w:trPr>
                <w:trHeight w:val="20"/>
              </w:trPr>
              <w:tc>
                <w:tcPr>
                  <w:tcW w:w="2644" w:type="dxa"/>
                  <w:shd w:val="clear" w:color="auto" w:fill="auto"/>
                  <w:noWrap/>
                  <w:vAlign w:val="bottom"/>
                  <w:hideMark/>
                </w:tcPr>
                <w:p w14:paraId="38F7FD6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CHÍA</w:t>
                  </w:r>
                </w:p>
              </w:tc>
              <w:tc>
                <w:tcPr>
                  <w:tcW w:w="2775" w:type="dxa"/>
                  <w:shd w:val="clear" w:color="auto" w:fill="auto"/>
                  <w:noWrap/>
                  <w:vAlign w:val="bottom"/>
                  <w:hideMark/>
                </w:tcPr>
                <w:p w14:paraId="1CC012F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142</w:t>
                  </w:r>
                </w:p>
              </w:tc>
            </w:tr>
            <w:tr w:rsidR="004E7736" w:rsidRPr="0055329E" w14:paraId="29AD67DA" w14:textId="77777777" w:rsidTr="0051588E">
              <w:trPr>
                <w:trHeight w:val="20"/>
              </w:trPr>
              <w:tc>
                <w:tcPr>
                  <w:tcW w:w="2644" w:type="dxa"/>
                  <w:shd w:val="clear" w:color="auto" w:fill="auto"/>
                  <w:noWrap/>
                  <w:vAlign w:val="bottom"/>
                  <w:hideMark/>
                </w:tcPr>
                <w:p w14:paraId="4A4FDBE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CHOCONTÁ</w:t>
                  </w:r>
                </w:p>
              </w:tc>
              <w:tc>
                <w:tcPr>
                  <w:tcW w:w="2775" w:type="dxa"/>
                  <w:shd w:val="clear" w:color="auto" w:fill="auto"/>
                  <w:noWrap/>
                  <w:vAlign w:val="bottom"/>
                  <w:hideMark/>
                </w:tcPr>
                <w:p w14:paraId="74B39D7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4CCE4988" w14:textId="77777777" w:rsidTr="0051588E">
              <w:trPr>
                <w:trHeight w:val="20"/>
              </w:trPr>
              <w:tc>
                <w:tcPr>
                  <w:tcW w:w="2644" w:type="dxa"/>
                  <w:shd w:val="clear" w:color="auto" w:fill="auto"/>
                  <w:noWrap/>
                  <w:vAlign w:val="bottom"/>
                  <w:hideMark/>
                </w:tcPr>
                <w:p w14:paraId="7C75ECE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COGUA</w:t>
                  </w:r>
                </w:p>
              </w:tc>
              <w:tc>
                <w:tcPr>
                  <w:tcW w:w="2775" w:type="dxa"/>
                  <w:shd w:val="clear" w:color="auto" w:fill="auto"/>
                  <w:noWrap/>
                  <w:vAlign w:val="bottom"/>
                  <w:hideMark/>
                </w:tcPr>
                <w:p w14:paraId="530DA05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4128CF44" w14:textId="77777777" w:rsidTr="0051588E">
              <w:trPr>
                <w:trHeight w:val="20"/>
              </w:trPr>
              <w:tc>
                <w:tcPr>
                  <w:tcW w:w="2644" w:type="dxa"/>
                  <w:shd w:val="clear" w:color="auto" w:fill="auto"/>
                  <w:noWrap/>
                  <w:vAlign w:val="bottom"/>
                  <w:hideMark/>
                </w:tcPr>
                <w:p w14:paraId="20E7CB4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COTA</w:t>
                  </w:r>
                </w:p>
              </w:tc>
              <w:tc>
                <w:tcPr>
                  <w:tcW w:w="2775" w:type="dxa"/>
                  <w:shd w:val="clear" w:color="auto" w:fill="auto"/>
                  <w:noWrap/>
                  <w:vAlign w:val="bottom"/>
                  <w:hideMark/>
                </w:tcPr>
                <w:p w14:paraId="776D8F8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41A19E93" w14:textId="77777777" w:rsidTr="0051588E">
              <w:trPr>
                <w:trHeight w:val="20"/>
              </w:trPr>
              <w:tc>
                <w:tcPr>
                  <w:tcW w:w="2644" w:type="dxa"/>
                  <w:shd w:val="clear" w:color="auto" w:fill="auto"/>
                  <w:noWrap/>
                  <w:vAlign w:val="bottom"/>
                  <w:hideMark/>
                </w:tcPr>
                <w:p w14:paraId="55A442A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EL PEÑÓN</w:t>
                  </w:r>
                </w:p>
              </w:tc>
              <w:tc>
                <w:tcPr>
                  <w:tcW w:w="2775" w:type="dxa"/>
                  <w:shd w:val="clear" w:color="auto" w:fill="auto"/>
                  <w:noWrap/>
                  <w:vAlign w:val="bottom"/>
                  <w:hideMark/>
                </w:tcPr>
                <w:p w14:paraId="199D4660"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1E3EC867" w14:textId="77777777" w:rsidTr="0051588E">
              <w:trPr>
                <w:trHeight w:val="20"/>
              </w:trPr>
              <w:tc>
                <w:tcPr>
                  <w:tcW w:w="2644" w:type="dxa"/>
                  <w:shd w:val="clear" w:color="auto" w:fill="auto"/>
                  <w:noWrap/>
                  <w:vAlign w:val="bottom"/>
                  <w:hideMark/>
                </w:tcPr>
                <w:p w14:paraId="704D551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FUSAGASUGÁ</w:t>
                  </w:r>
                </w:p>
              </w:tc>
              <w:tc>
                <w:tcPr>
                  <w:tcW w:w="2775" w:type="dxa"/>
                  <w:shd w:val="clear" w:color="auto" w:fill="auto"/>
                  <w:noWrap/>
                  <w:vAlign w:val="bottom"/>
                  <w:hideMark/>
                </w:tcPr>
                <w:p w14:paraId="61C6AF4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148F1B4D" w14:textId="77777777" w:rsidTr="0051588E">
              <w:trPr>
                <w:trHeight w:val="20"/>
              </w:trPr>
              <w:tc>
                <w:tcPr>
                  <w:tcW w:w="2644" w:type="dxa"/>
                  <w:shd w:val="clear" w:color="auto" w:fill="auto"/>
                  <w:noWrap/>
                  <w:vAlign w:val="bottom"/>
                  <w:hideMark/>
                </w:tcPr>
                <w:p w14:paraId="699AE53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GACHALA</w:t>
                  </w:r>
                </w:p>
              </w:tc>
              <w:tc>
                <w:tcPr>
                  <w:tcW w:w="2775" w:type="dxa"/>
                  <w:shd w:val="clear" w:color="auto" w:fill="auto"/>
                  <w:noWrap/>
                  <w:vAlign w:val="bottom"/>
                  <w:hideMark/>
                </w:tcPr>
                <w:p w14:paraId="7657777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1F85B32C" w14:textId="77777777" w:rsidTr="0051588E">
              <w:trPr>
                <w:trHeight w:val="20"/>
              </w:trPr>
              <w:tc>
                <w:tcPr>
                  <w:tcW w:w="2644" w:type="dxa"/>
                  <w:shd w:val="clear" w:color="auto" w:fill="auto"/>
                  <w:noWrap/>
                  <w:vAlign w:val="bottom"/>
                  <w:hideMark/>
                </w:tcPr>
                <w:p w14:paraId="5117113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GACHETÁ</w:t>
                  </w:r>
                </w:p>
              </w:tc>
              <w:tc>
                <w:tcPr>
                  <w:tcW w:w="2775" w:type="dxa"/>
                  <w:shd w:val="clear" w:color="auto" w:fill="auto"/>
                  <w:noWrap/>
                  <w:vAlign w:val="bottom"/>
                  <w:hideMark/>
                </w:tcPr>
                <w:p w14:paraId="7CFD612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25</w:t>
                  </w:r>
                </w:p>
              </w:tc>
            </w:tr>
            <w:tr w:rsidR="004E7736" w:rsidRPr="0055329E" w14:paraId="0DD81360" w14:textId="77777777" w:rsidTr="0051588E">
              <w:trPr>
                <w:trHeight w:val="20"/>
              </w:trPr>
              <w:tc>
                <w:tcPr>
                  <w:tcW w:w="2644" w:type="dxa"/>
                  <w:shd w:val="clear" w:color="auto" w:fill="auto"/>
                  <w:noWrap/>
                  <w:vAlign w:val="bottom"/>
                  <w:hideMark/>
                </w:tcPr>
                <w:p w14:paraId="67375EE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GIRARDOT</w:t>
                  </w:r>
                </w:p>
              </w:tc>
              <w:tc>
                <w:tcPr>
                  <w:tcW w:w="2775" w:type="dxa"/>
                  <w:shd w:val="clear" w:color="auto" w:fill="auto"/>
                  <w:noWrap/>
                  <w:vAlign w:val="bottom"/>
                  <w:hideMark/>
                </w:tcPr>
                <w:p w14:paraId="5240751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150</w:t>
                  </w:r>
                </w:p>
              </w:tc>
            </w:tr>
            <w:tr w:rsidR="004E7736" w:rsidRPr="0055329E" w14:paraId="00A556B8" w14:textId="77777777" w:rsidTr="0051588E">
              <w:trPr>
                <w:trHeight w:val="20"/>
              </w:trPr>
              <w:tc>
                <w:tcPr>
                  <w:tcW w:w="2644" w:type="dxa"/>
                  <w:shd w:val="clear" w:color="auto" w:fill="auto"/>
                  <w:noWrap/>
                  <w:vAlign w:val="bottom"/>
                  <w:hideMark/>
                </w:tcPr>
                <w:p w14:paraId="356C099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JUNÍN</w:t>
                  </w:r>
                </w:p>
              </w:tc>
              <w:tc>
                <w:tcPr>
                  <w:tcW w:w="2775" w:type="dxa"/>
                  <w:shd w:val="clear" w:color="auto" w:fill="auto"/>
                  <w:noWrap/>
                  <w:vAlign w:val="bottom"/>
                  <w:hideMark/>
                </w:tcPr>
                <w:p w14:paraId="0CB7C24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46AC3E8A" w14:textId="77777777" w:rsidTr="0051588E">
              <w:trPr>
                <w:trHeight w:val="20"/>
              </w:trPr>
              <w:tc>
                <w:tcPr>
                  <w:tcW w:w="2644" w:type="dxa"/>
                  <w:shd w:val="clear" w:color="auto" w:fill="auto"/>
                  <w:noWrap/>
                  <w:vAlign w:val="bottom"/>
                  <w:hideMark/>
                </w:tcPr>
                <w:p w14:paraId="61FC8F6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LA MESA</w:t>
                  </w:r>
                </w:p>
              </w:tc>
              <w:tc>
                <w:tcPr>
                  <w:tcW w:w="2775" w:type="dxa"/>
                  <w:shd w:val="clear" w:color="auto" w:fill="auto"/>
                  <w:noWrap/>
                  <w:vAlign w:val="bottom"/>
                  <w:hideMark/>
                </w:tcPr>
                <w:p w14:paraId="31167C5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1AC54A19" w14:textId="77777777" w:rsidTr="0051588E">
              <w:trPr>
                <w:trHeight w:val="20"/>
              </w:trPr>
              <w:tc>
                <w:tcPr>
                  <w:tcW w:w="2644" w:type="dxa"/>
                  <w:shd w:val="clear" w:color="auto" w:fill="auto"/>
                  <w:noWrap/>
                  <w:vAlign w:val="bottom"/>
                  <w:hideMark/>
                </w:tcPr>
                <w:p w14:paraId="58E80B6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LA PALMA</w:t>
                  </w:r>
                </w:p>
              </w:tc>
              <w:tc>
                <w:tcPr>
                  <w:tcW w:w="2775" w:type="dxa"/>
                  <w:shd w:val="clear" w:color="auto" w:fill="auto"/>
                  <w:noWrap/>
                  <w:vAlign w:val="bottom"/>
                  <w:hideMark/>
                </w:tcPr>
                <w:p w14:paraId="590B1F86"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11CDDB5" w14:textId="77777777" w:rsidTr="0051588E">
              <w:trPr>
                <w:trHeight w:val="20"/>
              </w:trPr>
              <w:tc>
                <w:tcPr>
                  <w:tcW w:w="2644" w:type="dxa"/>
                  <w:shd w:val="clear" w:color="auto" w:fill="auto"/>
                  <w:noWrap/>
                  <w:vAlign w:val="bottom"/>
                  <w:hideMark/>
                </w:tcPr>
                <w:p w14:paraId="1DB8629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MACHETA</w:t>
                  </w:r>
                </w:p>
              </w:tc>
              <w:tc>
                <w:tcPr>
                  <w:tcW w:w="2775" w:type="dxa"/>
                  <w:shd w:val="clear" w:color="auto" w:fill="auto"/>
                  <w:noWrap/>
                  <w:vAlign w:val="bottom"/>
                  <w:hideMark/>
                </w:tcPr>
                <w:p w14:paraId="45AA4B70"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6A0020E5" w14:textId="77777777" w:rsidTr="0051588E">
              <w:trPr>
                <w:trHeight w:val="20"/>
              </w:trPr>
              <w:tc>
                <w:tcPr>
                  <w:tcW w:w="2644" w:type="dxa"/>
                  <w:shd w:val="clear" w:color="auto" w:fill="auto"/>
                  <w:noWrap/>
                  <w:vAlign w:val="bottom"/>
                  <w:hideMark/>
                </w:tcPr>
                <w:p w14:paraId="3B72305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MANTA</w:t>
                  </w:r>
                </w:p>
              </w:tc>
              <w:tc>
                <w:tcPr>
                  <w:tcW w:w="2775" w:type="dxa"/>
                  <w:shd w:val="clear" w:color="auto" w:fill="auto"/>
                  <w:noWrap/>
                  <w:vAlign w:val="bottom"/>
                  <w:hideMark/>
                </w:tcPr>
                <w:p w14:paraId="26B4327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28E3768E" w14:textId="77777777" w:rsidTr="0051588E">
              <w:trPr>
                <w:trHeight w:val="20"/>
              </w:trPr>
              <w:tc>
                <w:tcPr>
                  <w:tcW w:w="2644" w:type="dxa"/>
                  <w:shd w:val="clear" w:color="auto" w:fill="auto"/>
                  <w:noWrap/>
                  <w:vAlign w:val="bottom"/>
                  <w:hideMark/>
                </w:tcPr>
                <w:p w14:paraId="21FAD71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NARIÑO</w:t>
                  </w:r>
                </w:p>
              </w:tc>
              <w:tc>
                <w:tcPr>
                  <w:tcW w:w="2775" w:type="dxa"/>
                  <w:shd w:val="clear" w:color="auto" w:fill="auto"/>
                  <w:noWrap/>
                  <w:vAlign w:val="bottom"/>
                  <w:hideMark/>
                </w:tcPr>
                <w:p w14:paraId="2F1A8EC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0F63DF5A" w14:textId="77777777" w:rsidTr="0051588E">
              <w:trPr>
                <w:trHeight w:val="20"/>
              </w:trPr>
              <w:tc>
                <w:tcPr>
                  <w:tcW w:w="2644" w:type="dxa"/>
                  <w:shd w:val="clear" w:color="auto" w:fill="auto"/>
                  <w:noWrap/>
                  <w:vAlign w:val="bottom"/>
                  <w:hideMark/>
                </w:tcPr>
                <w:p w14:paraId="3947E36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NILO</w:t>
                  </w:r>
                </w:p>
              </w:tc>
              <w:tc>
                <w:tcPr>
                  <w:tcW w:w="2775" w:type="dxa"/>
                  <w:shd w:val="clear" w:color="auto" w:fill="auto"/>
                  <w:noWrap/>
                  <w:vAlign w:val="bottom"/>
                  <w:hideMark/>
                </w:tcPr>
                <w:p w14:paraId="15EBBAA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4847B9E8" w14:textId="77777777" w:rsidTr="0051588E">
              <w:trPr>
                <w:trHeight w:val="20"/>
              </w:trPr>
              <w:tc>
                <w:tcPr>
                  <w:tcW w:w="2644" w:type="dxa"/>
                  <w:shd w:val="clear" w:color="auto" w:fill="auto"/>
                  <w:noWrap/>
                  <w:vAlign w:val="bottom"/>
                  <w:hideMark/>
                </w:tcPr>
                <w:p w14:paraId="057C34E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PACHO</w:t>
                  </w:r>
                </w:p>
              </w:tc>
              <w:tc>
                <w:tcPr>
                  <w:tcW w:w="2775" w:type="dxa"/>
                  <w:shd w:val="clear" w:color="auto" w:fill="auto"/>
                  <w:noWrap/>
                  <w:vAlign w:val="bottom"/>
                  <w:hideMark/>
                </w:tcPr>
                <w:p w14:paraId="09060DA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1C03A798" w14:textId="77777777" w:rsidTr="0051588E">
              <w:trPr>
                <w:trHeight w:val="20"/>
              </w:trPr>
              <w:tc>
                <w:tcPr>
                  <w:tcW w:w="2644" w:type="dxa"/>
                  <w:shd w:val="clear" w:color="auto" w:fill="auto"/>
                  <w:noWrap/>
                  <w:vAlign w:val="bottom"/>
                  <w:hideMark/>
                </w:tcPr>
                <w:p w14:paraId="02B3D02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PAIME</w:t>
                  </w:r>
                </w:p>
              </w:tc>
              <w:tc>
                <w:tcPr>
                  <w:tcW w:w="2775" w:type="dxa"/>
                  <w:shd w:val="clear" w:color="auto" w:fill="auto"/>
                  <w:noWrap/>
                  <w:vAlign w:val="bottom"/>
                  <w:hideMark/>
                </w:tcPr>
                <w:p w14:paraId="4744231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969B4E1" w14:textId="77777777" w:rsidTr="0051588E">
              <w:trPr>
                <w:trHeight w:val="20"/>
              </w:trPr>
              <w:tc>
                <w:tcPr>
                  <w:tcW w:w="2644" w:type="dxa"/>
                  <w:shd w:val="clear" w:color="auto" w:fill="auto"/>
                  <w:noWrap/>
                  <w:vAlign w:val="bottom"/>
                  <w:hideMark/>
                </w:tcPr>
                <w:p w14:paraId="5341221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PANDI</w:t>
                  </w:r>
                </w:p>
              </w:tc>
              <w:tc>
                <w:tcPr>
                  <w:tcW w:w="2775" w:type="dxa"/>
                  <w:shd w:val="clear" w:color="auto" w:fill="auto"/>
                  <w:noWrap/>
                  <w:vAlign w:val="bottom"/>
                  <w:hideMark/>
                </w:tcPr>
                <w:p w14:paraId="04C5F58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25</w:t>
                  </w:r>
                </w:p>
              </w:tc>
            </w:tr>
            <w:tr w:rsidR="004E7736" w:rsidRPr="0055329E" w14:paraId="062A074A" w14:textId="77777777" w:rsidTr="0051588E">
              <w:trPr>
                <w:trHeight w:val="20"/>
              </w:trPr>
              <w:tc>
                <w:tcPr>
                  <w:tcW w:w="2644" w:type="dxa"/>
                  <w:shd w:val="clear" w:color="auto" w:fill="auto"/>
                  <w:noWrap/>
                  <w:vAlign w:val="bottom"/>
                  <w:hideMark/>
                </w:tcPr>
                <w:p w14:paraId="274CFE5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QUIPILE</w:t>
                  </w:r>
                </w:p>
              </w:tc>
              <w:tc>
                <w:tcPr>
                  <w:tcW w:w="2775" w:type="dxa"/>
                  <w:shd w:val="clear" w:color="auto" w:fill="auto"/>
                  <w:noWrap/>
                  <w:vAlign w:val="bottom"/>
                  <w:hideMark/>
                </w:tcPr>
                <w:p w14:paraId="4FC6514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59489313" w14:textId="77777777" w:rsidTr="0051588E">
              <w:trPr>
                <w:trHeight w:val="20"/>
              </w:trPr>
              <w:tc>
                <w:tcPr>
                  <w:tcW w:w="2644" w:type="dxa"/>
                  <w:shd w:val="clear" w:color="auto" w:fill="auto"/>
                  <w:noWrap/>
                  <w:vAlign w:val="bottom"/>
                  <w:hideMark/>
                </w:tcPr>
                <w:p w14:paraId="15664F3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RICAURTE</w:t>
                  </w:r>
                </w:p>
              </w:tc>
              <w:tc>
                <w:tcPr>
                  <w:tcW w:w="2775" w:type="dxa"/>
                  <w:shd w:val="clear" w:color="auto" w:fill="auto"/>
                  <w:noWrap/>
                  <w:vAlign w:val="bottom"/>
                  <w:hideMark/>
                </w:tcPr>
                <w:p w14:paraId="10F9C6B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038F1CDA" w14:textId="77777777" w:rsidTr="0051588E">
              <w:trPr>
                <w:trHeight w:val="20"/>
              </w:trPr>
              <w:tc>
                <w:tcPr>
                  <w:tcW w:w="2644" w:type="dxa"/>
                  <w:shd w:val="clear" w:color="auto" w:fill="auto"/>
                  <w:noWrap/>
                  <w:vAlign w:val="bottom"/>
                  <w:hideMark/>
                </w:tcPr>
                <w:p w14:paraId="503F15C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CAYETANO</w:t>
                  </w:r>
                </w:p>
              </w:tc>
              <w:tc>
                <w:tcPr>
                  <w:tcW w:w="2775" w:type="dxa"/>
                  <w:shd w:val="clear" w:color="auto" w:fill="auto"/>
                  <w:noWrap/>
                  <w:vAlign w:val="bottom"/>
                  <w:hideMark/>
                </w:tcPr>
                <w:p w14:paraId="1F33068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EA677DD" w14:textId="77777777" w:rsidTr="0051588E">
              <w:trPr>
                <w:trHeight w:val="20"/>
              </w:trPr>
              <w:tc>
                <w:tcPr>
                  <w:tcW w:w="2644" w:type="dxa"/>
                  <w:shd w:val="clear" w:color="auto" w:fill="auto"/>
                  <w:noWrap/>
                  <w:vAlign w:val="bottom"/>
                  <w:hideMark/>
                </w:tcPr>
                <w:p w14:paraId="2452919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SIBATÉ</w:t>
                  </w:r>
                </w:p>
              </w:tc>
              <w:tc>
                <w:tcPr>
                  <w:tcW w:w="2775" w:type="dxa"/>
                  <w:shd w:val="clear" w:color="auto" w:fill="auto"/>
                  <w:noWrap/>
                  <w:vAlign w:val="bottom"/>
                  <w:hideMark/>
                </w:tcPr>
                <w:p w14:paraId="0EA72E4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0D44B1A3" w14:textId="77777777" w:rsidTr="0051588E">
              <w:trPr>
                <w:trHeight w:val="20"/>
              </w:trPr>
              <w:tc>
                <w:tcPr>
                  <w:tcW w:w="2644" w:type="dxa"/>
                  <w:shd w:val="clear" w:color="auto" w:fill="auto"/>
                  <w:noWrap/>
                  <w:vAlign w:val="bottom"/>
                  <w:hideMark/>
                </w:tcPr>
                <w:p w14:paraId="1351239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SIMIJACA</w:t>
                  </w:r>
                </w:p>
              </w:tc>
              <w:tc>
                <w:tcPr>
                  <w:tcW w:w="2775" w:type="dxa"/>
                  <w:shd w:val="clear" w:color="auto" w:fill="auto"/>
                  <w:noWrap/>
                  <w:vAlign w:val="bottom"/>
                  <w:hideMark/>
                </w:tcPr>
                <w:p w14:paraId="2AD01F1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623AFFF" w14:textId="77777777" w:rsidTr="0051588E">
              <w:trPr>
                <w:trHeight w:val="20"/>
              </w:trPr>
              <w:tc>
                <w:tcPr>
                  <w:tcW w:w="2644" w:type="dxa"/>
                  <w:shd w:val="clear" w:color="auto" w:fill="auto"/>
                  <w:noWrap/>
                  <w:vAlign w:val="bottom"/>
                  <w:hideMark/>
                </w:tcPr>
                <w:p w14:paraId="1F5F614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SOACHA</w:t>
                  </w:r>
                </w:p>
              </w:tc>
              <w:tc>
                <w:tcPr>
                  <w:tcW w:w="2775" w:type="dxa"/>
                  <w:shd w:val="clear" w:color="auto" w:fill="auto"/>
                  <w:noWrap/>
                  <w:vAlign w:val="bottom"/>
                  <w:hideMark/>
                </w:tcPr>
                <w:p w14:paraId="2922C67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850</w:t>
                  </w:r>
                </w:p>
              </w:tc>
            </w:tr>
            <w:tr w:rsidR="004E7736" w:rsidRPr="0055329E" w14:paraId="0A411B67" w14:textId="77777777" w:rsidTr="0051588E">
              <w:trPr>
                <w:trHeight w:val="20"/>
              </w:trPr>
              <w:tc>
                <w:tcPr>
                  <w:tcW w:w="2644" w:type="dxa"/>
                  <w:shd w:val="clear" w:color="auto" w:fill="auto"/>
                  <w:noWrap/>
                  <w:vAlign w:val="bottom"/>
                  <w:hideMark/>
                </w:tcPr>
                <w:p w14:paraId="1223A66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SUSA</w:t>
                  </w:r>
                </w:p>
              </w:tc>
              <w:tc>
                <w:tcPr>
                  <w:tcW w:w="2775" w:type="dxa"/>
                  <w:shd w:val="clear" w:color="auto" w:fill="auto"/>
                  <w:noWrap/>
                  <w:vAlign w:val="bottom"/>
                  <w:hideMark/>
                </w:tcPr>
                <w:p w14:paraId="7CB36BF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72E8164C" w14:textId="77777777" w:rsidTr="0051588E">
              <w:trPr>
                <w:trHeight w:val="20"/>
              </w:trPr>
              <w:tc>
                <w:tcPr>
                  <w:tcW w:w="2644" w:type="dxa"/>
                  <w:shd w:val="clear" w:color="auto" w:fill="auto"/>
                  <w:noWrap/>
                  <w:vAlign w:val="bottom"/>
                  <w:hideMark/>
                </w:tcPr>
                <w:p w14:paraId="7EC4F4E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TIBACUY</w:t>
                  </w:r>
                </w:p>
              </w:tc>
              <w:tc>
                <w:tcPr>
                  <w:tcW w:w="2775" w:type="dxa"/>
                  <w:shd w:val="clear" w:color="auto" w:fill="auto"/>
                  <w:noWrap/>
                  <w:vAlign w:val="bottom"/>
                  <w:hideMark/>
                </w:tcPr>
                <w:p w14:paraId="64F3AAB0"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9F48644" w14:textId="77777777" w:rsidTr="0051588E">
              <w:trPr>
                <w:trHeight w:val="20"/>
              </w:trPr>
              <w:tc>
                <w:tcPr>
                  <w:tcW w:w="2644" w:type="dxa"/>
                  <w:shd w:val="clear" w:color="auto" w:fill="auto"/>
                  <w:noWrap/>
                  <w:vAlign w:val="bottom"/>
                  <w:hideMark/>
                </w:tcPr>
                <w:p w14:paraId="4CAC652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TIBIRITA</w:t>
                  </w:r>
                </w:p>
              </w:tc>
              <w:tc>
                <w:tcPr>
                  <w:tcW w:w="2775" w:type="dxa"/>
                  <w:shd w:val="clear" w:color="auto" w:fill="auto"/>
                  <w:noWrap/>
                  <w:vAlign w:val="bottom"/>
                  <w:hideMark/>
                </w:tcPr>
                <w:p w14:paraId="0CB2946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7621055B" w14:textId="77777777" w:rsidTr="0051588E">
              <w:trPr>
                <w:trHeight w:val="20"/>
              </w:trPr>
              <w:tc>
                <w:tcPr>
                  <w:tcW w:w="2644" w:type="dxa"/>
                  <w:shd w:val="clear" w:color="auto" w:fill="auto"/>
                  <w:noWrap/>
                  <w:vAlign w:val="bottom"/>
                  <w:hideMark/>
                </w:tcPr>
                <w:p w14:paraId="74CFBDC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TOCAIMA</w:t>
                  </w:r>
                </w:p>
              </w:tc>
              <w:tc>
                <w:tcPr>
                  <w:tcW w:w="2775" w:type="dxa"/>
                  <w:shd w:val="clear" w:color="auto" w:fill="auto"/>
                  <w:noWrap/>
                  <w:vAlign w:val="bottom"/>
                  <w:hideMark/>
                </w:tcPr>
                <w:p w14:paraId="60B0B51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12A02D38" w14:textId="77777777" w:rsidTr="0051588E">
              <w:trPr>
                <w:trHeight w:val="20"/>
              </w:trPr>
              <w:tc>
                <w:tcPr>
                  <w:tcW w:w="2644" w:type="dxa"/>
                  <w:shd w:val="clear" w:color="auto" w:fill="auto"/>
                  <w:noWrap/>
                  <w:vAlign w:val="bottom"/>
                  <w:hideMark/>
                </w:tcPr>
                <w:p w14:paraId="6BD75C8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TOPAIPÍ</w:t>
                  </w:r>
                </w:p>
              </w:tc>
              <w:tc>
                <w:tcPr>
                  <w:tcW w:w="2775" w:type="dxa"/>
                  <w:shd w:val="clear" w:color="auto" w:fill="auto"/>
                  <w:noWrap/>
                  <w:vAlign w:val="bottom"/>
                  <w:hideMark/>
                </w:tcPr>
                <w:p w14:paraId="4004C90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526941E4" w14:textId="77777777" w:rsidTr="0051588E">
              <w:trPr>
                <w:trHeight w:val="20"/>
              </w:trPr>
              <w:tc>
                <w:tcPr>
                  <w:tcW w:w="2644" w:type="dxa"/>
                  <w:shd w:val="clear" w:color="auto" w:fill="auto"/>
                  <w:noWrap/>
                  <w:vAlign w:val="bottom"/>
                  <w:hideMark/>
                </w:tcPr>
                <w:p w14:paraId="25F3688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UBALÁ</w:t>
                  </w:r>
                </w:p>
              </w:tc>
              <w:tc>
                <w:tcPr>
                  <w:tcW w:w="2775" w:type="dxa"/>
                  <w:shd w:val="clear" w:color="auto" w:fill="auto"/>
                  <w:noWrap/>
                  <w:vAlign w:val="bottom"/>
                  <w:hideMark/>
                </w:tcPr>
                <w:p w14:paraId="05FCE85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62FA9CCD" w14:textId="77777777" w:rsidTr="0051588E">
              <w:trPr>
                <w:trHeight w:val="20"/>
              </w:trPr>
              <w:tc>
                <w:tcPr>
                  <w:tcW w:w="2644" w:type="dxa"/>
                  <w:shd w:val="clear" w:color="auto" w:fill="auto"/>
                  <w:noWrap/>
                  <w:vAlign w:val="bottom"/>
                  <w:hideMark/>
                </w:tcPr>
                <w:p w14:paraId="2B11B93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VENECIA</w:t>
                  </w:r>
                </w:p>
              </w:tc>
              <w:tc>
                <w:tcPr>
                  <w:tcW w:w="2775" w:type="dxa"/>
                  <w:shd w:val="clear" w:color="auto" w:fill="auto"/>
                  <w:noWrap/>
                  <w:vAlign w:val="bottom"/>
                  <w:hideMark/>
                </w:tcPr>
                <w:p w14:paraId="61FA862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4A1044EF" w14:textId="77777777" w:rsidTr="0051588E">
              <w:trPr>
                <w:trHeight w:val="20"/>
              </w:trPr>
              <w:tc>
                <w:tcPr>
                  <w:tcW w:w="2644" w:type="dxa"/>
                  <w:shd w:val="clear" w:color="auto" w:fill="auto"/>
                  <w:noWrap/>
                  <w:vAlign w:val="bottom"/>
                  <w:hideMark/>
                </w:tcPr>
                <w:p w14:paraId="435E5B9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VILLA DE SAN DIEGO DE UBATÉ</w:t>
                  </w:r>
                </w:p>
              </w:tc>
              <w:tc>
                <w:tcPr>
                  <w:tcW w:w="2775" w:type="dxa"/>
                  <w:shd w:val="clear" w:color="auto" w:fill="auto"/>
                  <w:noWrap/>
                  <w:vAlign w:val="bottom"/>
                  <w:hideMark/>
                </w:tcPr>
                <w:p w14:paraId="15ED422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2FEE957D" w14:textId="77777777" w:rsidTr="0051588E">
              <w:trPr>
                <w:trHeight w:val="20"/>
              </w:trPr>
              <w:tc>
                <w:tcPr>
                  <w:tcW w:w="2644" w:type="dxa"/>
                  <w:shd w:val="clear" w:color="auto" w:fill="auto"/>
                  <w:noWrap/>
                  <w:vAlign w:val="bottom"/>
                  <w:hideMark/>
                </w:tcPr>
                <w:p w14:paraId="6D31727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lastRenderedPageBreak/>
                    <w:t>VIOTÁ</w:t>
                  </w:r>
                </w:p>
              </w:tc>
              <w:tc>
                <w:tcPr>
                  <w:tcW w:w="2775" w:type="dxa"/>
                  <w:shd w:val="clear" w:color="auto" w:fill="auto"/>
                  <w:noWrap/>
                  <w:vAlign w:val="bottom"/>
                  <w:hideMark/>
                </w:tcPr>
                <w:p w14:paraId="1D004F4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60966FC3" w14:textId="77777777" w:rsidTr="0051588E">
              <w:trPr>
                <w:trHeight w:val="20"/>
              </w:trPr>
              <w:tc>
                <w:tcPr>
                  <w:tcW w:w="2644" w:type="dxa"/>
                  <w:shd w:val="clear" w:color="auto" w:fill="auto"/>
                  <w:noWrap/>
                  <w:vAlign w:val="bottom"/>
                  <w:hideMark/>
                </w:tcPr>
                <w:p w14:paraId="6EE99A7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YACOPÍ</w:t>
                  </w:r>
                </w:p>
              </w:tc>
              <w:tc>
                <w:tcPr>
                  <w:tcW w:w="2775" w:type="dxa"/>
                  <w:shd w:val="clear" w:color="auto" w:fill="auto"/>
                  <w:noWrap/>
                  <w:vAlign w:val="bottom"/>
                  <w:hideMark/>
                </w:tcPr>
                <w:p w14:paraId="12D716E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642A082A" w14:textId="77777777" w:rsidTr="0051588E">
              <w:trPr>
                <w:trHeight w:val="20"/>
              </w:trPr>
              <w:tc>
                <w:tcPr>
                  <w:tcW w:w="2644" w:type="dxa"/>
                  <w:shd w:val="clear" w:color="auto" w:fill="auto"/>
                  <w:noWrap/>
                  <w:vAlign w:val="bottom"/>
                  <w:hideMark/>
                </w:tcPr>
                <w:p w14:paraId="064A6F8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ZIPAQUIRÁ</w:t>
                  </w:r>
                </w:p>
              </w:tc>
              <w:tc>
                <w:tcPr>
                  <w:tcW w:w="2775" w:type="dxa"/>
                  <w:shd w:val="clear" w:color="auto" w:fill="auto"/>
                  <w:noWrap/>
                  <w:vAlign w:val="bottom"/>
                  <w:hideMark/>
                </w:tcPr>
                <w:p w14:paraId="70A424F0"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150</w:t>
                  </w:r>
                </w:p>
              </w:tc>
            </w:tr>
            <w:tr w:rsidR="004E7736" w:rsidRPr="0055329E" w14:paraId="29801BD6" w14:textId="77777777" w:rsidTr="0051588E">
              <w:trPr>
                <w:trHeight w:val="20"/>
              </w:trPr>
              <w:tc>
                <w:tcPr>
                  <w:tcW w:w="2644" w:type="dxa"/>
                  <w:shd w:val="clear" w:color="auto" w:fill="auto"/>
                  <w:noWrap/>
                  <w:vAlign w:val="bottom"/>
                  <w:hideMark/>
                </w:tcPr>
                <w:p w14:paraId="3B883290" w14:textId="00887DE3"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GUAIN</w:t>
                  </w:r>
                  <w:r w:rsidR="005A5CB0" w:rsidRPr="0055329E">
                    <w:rPr>
                      <w:rFonts w:cs="Arial"/>
                      <w:b/>
                      <w:bCs/>
                      <w:color w:val="000000"/>
                      <w:sz w:val="18"/>
                      <w:szCs w:val="18"/>
                    </w:rPr>
                    <w:t>Í</w:t>
                  </w:r>
                  <w:r w:rsidRPr="0055329E">
                    <w:rPr>
                      <w:rFonts w:cs="Arial"/>
                      <w:b/>
                      <w:bCs/>
                      <w:color w:val="000000"/>
                      <w:sz w:val="18"/>
                      <w:szCs w:val="18"/>
                    </w:rPr>
                    <w:t>A</w:t>
                  </w:r>
                </w:p>
              </w:tc>
              <w:tc>
                <w:tcPr>
                  <w:tcW w:w="2775" w:type="dxa"/>
                  <w:shd w:val="clear" w:color="auto" w:fill="auto"/>
                  <w:noWrap/>
                  <w:vAlign w:val="bottom"/>
                  <w:hideMark/>
                </w:tcPr>
                <w:p w14:paraId="73088917"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725</w:t>
                  </w:r>
                </w:p>
              </w:tc>
            </w:tr>
            <w:tr w:rsidR="004E7736" w:rsidRPr="0055329E" w14:paraId="79ED8842" w14:textId="77777777" w:rsidTr="0051588E">
              <w:trPr>
                <w:trHeight w:val="20"/>
              </w:trPr>
              <w:tc>
                <w:tcPr>
                  <w:tcW w:w="2644" w:type="dxa"/>
                  <w:shd w:val="clear" w:color="auto" w:fill="auto"/>
                  <w:noWrap/>
                  <w:vAlign w:val="bottom"/>
                  <w:hideMark/>
                </w:tcPr>
                <w:p w14:paraId="32B8AA8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BARRANCOMINAS</w:t>
                  </w:r>
                </w:p>
              </w:tc>
              <w:tc>
                <w:tcPr>
                  <w:tcW w:w="2775" w:type="dxa"/>
                  <w:shd w:val="clear" w:color="auto" w:fill="auto"/>
                  <w:noWrap/>
                  <w:vAlign w:val="bottom"/>
                  <w:hideMark/>
                </w:tcPr>
                <w:p w14:paraId="7173937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0A7978BC" w14:textId="77777777" w:rsidTr="0051588E">
              <w:trPr>
                <w:trHeight w:val="20"/>
              </w:trPr>
              <w:tc>
                <w:tcPr>
                  <w:tcW w:w="2644" w:type="dxa"/>
                  <w:shd w:val="clear" w:color="auto" w:fill="auto"/>
                  <w:noWrap/>
                  <w:vAlign w:val="bottom"/>
                  <w:hideMark/>
                </w:tcPr>
                <w:p w14:paraId="28913D3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INÍRIDA</w:t>
                  </w:r>
                </w:p>
              </w:tc>
              <w:tc>
                <w:tcPr>
                  <w:tcW w:w="2775" w:type="dxa"/>
                  <w:shd w:val="clear" w:color="auto" w:fill="auto"/>
                  <w:noWrap/>
                  <w:vAlign w:val="bottom"/>
                  <w:hideMark/>
                </w:tcPr>
                <w:p w14:paraId="66E56C5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625</w:t>
                  </w:r>
                </w:p>
              </w:tc>
            </w:tr>
            <w:tr w:rsidR="004E7736" w:rsidRPr="0055329E" w14:paraId="0BD1D5AD" w14:textId="77777777" w:rsidTr="0051588E">
              <w:trPr>
                <w:trHeight w:val="20"/>
              </w:trPr>
              <w:tc>
                <w:tcPr>
                  <w:tcW w:w="2644" w:type="dxa"/>
                  <w:shd w:val="clear" w:color="auto" w:fill="auto"/>
                  <w:noWrap/>
                  <w:vAlign w:val="bottom"/>
                  <w:hideMark/>
                </w:tcPr>
                <w:p w14:paraId="711969D5" w14:textId="77777777"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GUAVIARE</w:t>
                  </w:r>
                </w:p>
              </w:tc>
              <w:tc>
                <w:tcPr>
                  <w:tcW w:w="2775" w:type="dxa"/>
                  <w:shd w:val="clear" w:color="auto" w:fill="auto"/>
                  <w:noWrap/>
                  <w:vAlign w:val="bottom"/>
                  <w:hideMark/>
                </w:tcPr>
                <w:p w14:paraId="76FE10A7"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450</w:t>
                  </w:r>
                </w:p>
              </w:tc>
            </w:tr>
            <w:tr w:rsidR="004E7736" w:rsidRPr="0055329E" w14:paraId="48730C9A" w14:textId="77777777" w:rsidTr="0051588E">
              <w:trPr>
                <w:trHeight w:val="20"/>
              </w:trPr>
              <w:tc>
                <w:tcPr>
                  <w:tcW w:w="2644" w:type="dxa"/>
                  <w:shd w:val="clear" w:color="auto" w:fill="auto"/>
                  <w:noWrap/>
                  <w:vAlign w:val="bottom"/>
                  <w:hideMark/>
                </w:tcPr>
                <w:p w14:paraId="0BFEFCD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CALAMAR</w:t>
                  </w:r>
                </w:p>
              </w:tc>
              <w:tc>
                <w:tcPr>
                  <w:tcW w:w="2775" w:type="dxa"/>
                  <w:shd w:val="clear" w:color="auto" w:fill="auto"/>
                  <w:noWrap/>
                  <w:vAlign w:val="bottom"/>
                  <w:hideMark/>
                </w:tcPr>
                <w:p w14:paraId="5036269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3EDB7476" w14:textId="77777777" w:rsidTr="0051588E">
              <w:trPr>
                <w:trHeight w:val="20"/>
              </w:trPr>
              <w:tc>
                <w:tcPr>
                  <w:tcW w:w="2644" w:type="dxa"/>
                  <w:shd w:val="clear" w:color="auto" w:fill="auto"/>
                  <w:noWrap/>
                  <w:vAlign w:val="bottom"/>
                  <w:hideMark/>
                </w:tcPr>
                <w:p w14:paraId="00B74E0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EL RETORNO</w:t>
                  </w:r>
                </w:p>
              </w:tc>
              <w:tc>
                <w:tcPr>
                  <w:tcW w:w="2775" w:type="dxa"/>
                  <w:shd w:val="clear" w:color="auto" w:fill="auto"/>
                  <w:noWrap/>
                  <w:vAlign w:val="bottom"/>
                  <w:hideMark/>
                </w:tcPr>
                <w:p w14:paraId="133A4E5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0ED7B3E9" w14:textId="77777777" w:rsidTr="0051588E">
              <w:trPr>
                <w:trHeight w:val="20"/>
              </w:trPr>
              <w:tc>
                <w:tcPr>
                  <w:tcW w:w="2644" w:type="dxa"/>
                  <w:shd w:val="clear" w:color="auto" w:fill="auto"/>
                  <w:noWrap/>
                  <w:vAlign w:val="bottom"/>
                  <w:hideMark/>
                </w:tcPr>
                <w:p w14:paraId="040F9B9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MIRAFLORES</w:t>
                  </w:r>
                </w:p>
              </w:tc>
              <w:tc>
                <w:tcPr>
                  <w:tcW w:w="2775" w:type="dxa"/>
                  <w:shd w:val="clear" w:color="auto" w:fill="auto"/>
                  <w:noWrap/>
                  <w:vAlign w:val="bottom"/>
                  <w:hideMark/>
                </w:tcPr>
                <w:p w14:paraId="65D09B0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5EC37822" w14:textId="77777777" w:rsidTr="0051588E">
              <w:trPr>
                <w:trHeight w:val="20"/>
              </w:trPr>
              <w:tc>
                <w:tcPr>
                  <w:tcW w:w="2644" w:type="dxa"/>
                  <w:shd w:val="clear" w:color="auto" w:fill="auto"/>
                  <w:noWrap/>
                  <w:vAlign w:val="bottom"/>
                  <w:hideMark/>
                </w:tcPr>
                <w:p w14:paraId="041DA1C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JOSÉ DEL GUAVIARE</w:t>
                  </w:r>
                </w:p>
              </w:tc>
              <w:tc>
                <w:tcPr>
                  <w:tcW w:w="2775" w:type="dxa"/>
                  <w:shd w:val="clear" w:color="auto" w:fill="auto"/>
                  <w:noWrap/>
                  <w:vAlign w:val="bottom"/>
                  <w:hideMark/>
                </w:tcPr>
                <w:p w14:paraId="7FD30DC0"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5228D3EA" w14:textId="77777777" w:rsidTr="0051588E">
              <w:trPr>
                <w:trHeight w:val="20"/>
              </w:trPr>
              <w:tc>
                <w:tcPr>
                  <w:tcW w:w="2644" w:type="dxa"/>
                  <w:shd w:val="clear" w:color="auto" w:fill="auto"/>
                  <w:noWrap/>
                  <w:vAlign w:val="bottom"/>
                  <w:hideMark/>
                </w:tcPr>
                <w:p w14:paraId="0BE49416" w14:textId="77777777"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HUILA</w:t>
                  </w:r>
                </w:p>
              </w:tc>
              <w:tc>
                <w:tcPr>
                  <w:tcW w:w="2775" w:type="dxa"/>
                  <w:shd w:val="clear" w:color="auto" w:fill="auto"/>
                  <w:noWrap/>
                  <w:vAlign w:val="bottom"/>
                  <w:hideMark/>
                </w:tcPr>
                <w:p w14:paraId="5B11BA66"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3375</w:t>
                  </w:r>
                </w:p>
              </w:tc>
            </w:tr>
            <w:tr w:rsidR="004E7736" w:rsidRPr="0055329E" w14:paraId="68746004" w14:textId="77777777" w:rsidTr="0051588E">
              <w:trPr>
                <w:trHeight w:val="20"/>
              </w:trPr>
              <w:tc>
                <w:tcPr>
                  <w:tcW w:w="2644" w:type="dxa"/>
                  <w:shd w:val="clear" w:color="auto" w:fill="auto"/>
                  <w:noWrap/>
                  <w:vAlign w:val="bottom"/>
                  <w:hideMark/>
                </w:tcPr>
                <w:p w14:paraId="0356915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ACEVEDO</w:t>
                  </w:r>
                </w:p>
              </w:tc>
              <w:tc>
                <w:tcPr>
                  <w:tcW w:w="2775" w:type="dxa"/>
                  <w:shd w:val="clear" w:color="auto" w:fill="auto"/>
                  <w:noWrap/>
                  <w:vAlign w:val="bottom"/>
                  <w:hideMark/>
                </w:tcPr>
                <w:p w14:paraId="2B11E46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474E828E" w14:textId="77777777" w:rsidTr="0051588E">
              <w:trPr>
                <w:trHeight w:val="20"/>
              </w:trPr>
              <w:tc>
                <w:tcPr>
                  <w:tcW w:w="2644" w:type="dxa"/>
                  <w:shd w:val="clear" w:color="auto" w:fill="auto"/>
                  <w:noWrap/>
                  <w:vAlign w:val="bottom"/>
                  <w:hideMark/>
                </w:tcPr>
                <w:p w14:paraId="53946B6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AGRADO</w:t>
                  </w:r>
                </w:p>
              </w:tc>
              <w:tc>
                <w:tcPr>
                  <w:tcW w:w="2775" w:type="dxa"/>
                  <w:shd w:val="clear" w:color="auto" w:fill="auto"/>
                  <w:noWrap/>
                  <w:vAlign w:val="bottom"/>
                  <w:hideMark/>
                </w:tcPr>
                <w:p w14:paraId="7FE9CC4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51B8B734" w14:textId="77777777" w:rsidTr="0051588E">
              <w:trPr>
                <w:trHeight w:val="20"/>
              </w:trPr>
              <w:tc>
                <w:tcPr>
                  <w:tcW w:w="2644" w:type="dxa"/>
                  <w:shd w:val="clear" w:color="auto" w:fill="auto"/>
                  <w:noWrap/>
                  <w:vAlign w:val="bottom"/>
                  <w:hideMark/>
                </w:tcPr>
                <w:p w14:paraId="29F3556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ALGECIRAS</w:t>
                  </w:r>
                </w:p>
              </w:tc>
              <w:tc>
                <w:tcPr>
                  <w:tcW w:w="2775" w:type="dxa"/>
                  <w:shd w:val="clear" w:color="auto" w:fill="auto"/>
                  <w:noWrap/>
                  <w:vAlign w:val="bottom"/>
                  <w:hideMark/>
                </w:tcPr>
                <w:p w14:paraId="7721409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150</w:t>
                  </w:r>
                </w:p>
              </w:tc>
            </w:tr>
            <w:tr w:rsidR="004E7736" w:rsidRPr="0055329E" w14:paraId="0A33264B" w14:textId="77777777" w:rsidTr="0051588E">
              <w:trPr>
                <w:trHeight w:val="20"/>
              </w:trPr>
              <w:tc>
                <w:tcPr>
                  <w:tcW w:w="2644" w:type="dxa"/>
                  <w:shd w:val="clear" w:color="auto" w:fill="auto"/>
                  <w:noWrap/>
                  <w:vAlign w:val="bottom"/>
                  <w:hideMark/>
                </w:tcPr>
                <w:p w14:paraId="36591C9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BARAYA</w:t>
                  </w:r>
                </w:p>
              </w:tc>
              <w:tc>
                <w:tcPr>
                  <w:tcW w:w="2775" w:type="dxa"/>
                  <w:shd w:val="clear" w:color="auto" w:fill="auto"/>
                  <w:noWrap/>
                  <w:vAlign w:val="bottom"/>
                  <w:hideMark/>
                </w:tcPr>
                <w:p w14:paraId="13AA600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75</w:t>
                  </w:r>
                </w:p>
              </w:tc>
            </w:tr>
            <w:tr w:rsidR="004E7736" w:rsidRPr="0055329E" w14:paraId="4C7EAF0E" w14:textId="77777777" w:rsidTr="0051588E">
              <w:trPr>
                <w:trHeight w:val="20"/>
              </w:trPr>
              <w:tc>
                <w:tcPr>
                  <w:tcW w:w="2644" w:type="dxa"/>
                  <w:shd w:val="clear" w:color="auto" w:fill="auto"/>
                  <w:noWrap/>
                  <w:vAlign w:val="bottom"/>
                  <w:hideMark/>
                </w:tcPr>
                <w:p w14:paraId="6750C9B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CAMPOALEGRE</w:t>
                  </w:r>
                </w:p>
              </w:tc>
              <w:tc>
                <w:tcPr>
                  <w:tcW w:w="2775" w:type="dxa"/>
                  <w:shd w:val="clear" w:color="auto" w:fill="auto"/>
                  <w:noWrap/>
                  <w:vAlign w:val="bottom"/>
                  <w:hideMark/>
                </w:tcPr>
                <w:p w14:paraId="21581DD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7CA2CD84" w14:textId="77777777" w:rsidTr="0051588E">
              <w:trPr>
                <w:trHeight w:val="20"/>
              </w:trPr>
              <w:tc>
                <w:tcPr>
                  <w:tcW w:w="2644" w:type="dxa"/>
                  <w:shd w:val="clear" w:color="auto" w:fill="auto"/>
                  <w:noWrap/>
                  <w:vAlign w:val="bottom"/>
                  <w:hideMark/>
                </w:tcPr>
                <w:p w14:paraId="330E8B0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COLOMBIA</w:t>
                  </w:r>
                </w:p>
              </w:tc>
              <w:tc>
                <w:tcPr>
                  <w:tcW w:w="2775" w:type="dxa"/>
                  <w:shd w:val="clear" w:color="auto" w:fill="auto"/>
                  <w:noWrap/>
                  <w:vAlign w:val="bottom"/>
                  <w:hideMark/>
                </w:tcPr>
                <w:p w14:paraId="4FF81DF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B67C30E" w14:textId="77777777" w:rsidTr="0051588E">
              <w:trPr>
                <w:trHeight w:val="20"/>
              </w:trPr>
              <w:tc>
                <w:tcPr>
                  <w:tcW w:w="2644" w:type="dxa"/>
                  <w:shd w:val="clear" w:color="auto" w:fill="auto"/>
                  <w:noWrap/>
                  <w:vAlign w:val="bottom"/>
                  <w:hideMark/>
                </w:tcPr>
                <w:p w14:paraId="0CB34F0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GARZÓN</w:t>
                  </w:r>
                </w:p>
              </w:tc>
              <w:tc>
                <w:tcPr>
                  <w:tcW w:w="2775" w:type="dxa"/>
                  <w:shd w:val="clear" w:color="auto" w:fill="auto"/>
                  <w:noWrap/>
                  <w:vAlign w:val="bottom"/>
                  <w:hideMark/>
                </w:tcPr>
                <w:p w14:paraId="55EB354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063F00BB" w14:textId="77777777" w:rsidTr="0051588E">
              <w:trPr>
                <w:trHeight w:val="20"/>
              </w:trPr>
              <w:tc>
                <w:tcPr>
                  <w:tcW w:w="2644" w:type="dxa"/>
                  <w:shd w:val="clear" w:color="auto" w:fill="auto"/>
                  <w:noWrap/>
                  <w:vAlign w:val="bottom"/>
                  <w:hideMark/>
                </w:tcPr>
                <w:p w14:paraId="16B2B6E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GIGANTE</w:t>
                  </w:r>
                </w:p>
              </w:tc>
              <w:tc>
                <w:tcPr>
                  <w:tcW w:w="2775" w:type="dxa"/>
                  <w:shd w:val="clear" w:color="auto" w:fill="auto"/>
                  <w:noWrap/>
                  <w:vAlign w:val="bottom"/>
                  <w:hideMark/>
                </w:tcPr>
                <w:p w14:paraId="611F3B9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43CA8F2E" w14:textId="77777777" w:rsidTr="0051588E">
              <w:trPr>
                <w:trHeight w:val="20"/>
              </w:trPr>
              <w:tc>
                <w:tcPr>
                  <w:tcW w:w="2644" w:type="dxa"/>
                  <w:shd w:val="clear" w:color="auto" w:fill="auto"/>
                  <w:noWrap/>
                  <w:vAlign w:val="bottom"/>
                  <w:hideMark/>
                </w:tcPr>
                <w:p w14:paraId="3A0BC1B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GUADALUPE</w:t>
                  </w:r>
                </w:p>
              </w:tc>
              <w:tc>
                <w:tcPr>
                  <w:tcW w:w="2775" w:type="dxa"/>
                  <w:shd w:val="clear" w:color="auto" w:fill="auto"/>
                  <w:noWrap/>
                  <w:vAlign w:val="bottom"/>
                  <w:hideMark/>
                </w:tcPr>
                <w:p w14:paraId="7013D47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4914B9D4" w14:textId="77777777" w:rsidTr="0051588E">
              <w:trPr>
                <w:trHeight w:val="20"/>
              </w:trPr>
              <w:tc>
                <w:tcPr>
                  <w:tcW w:w="2644" w:type="dxa"/>
                  <w:shd w:val="clear" w:color="auto" w:fill="auto"/>
                  <w:noWrap/>
                  <w:vAlign w:val="bottom"/>
                  <w:hideMark/>
                </w:tcPr>
                <w:p w14:paraId="4CE3A92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HOBO</w:t>
                  </w:r>
                </w:p>
              </w:tc>
              <w:tc>
                <w:tcPr>
                  <w:tcW w:w="2775" w:type="dxa"/>
                  <w:shd w:val="clear" w:color="auto" w:fill="auto"/>
                  <w:noWrap/>
                  <w:vAlign w:val="bottom"/>
                  <w:hideMark/>
                </w:tcPr>
                <w:p w14:paraId="54DD4E6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10A39B06" w14:textId="77777777" w:rsidTr="0051588E">
              <w:trPr>
                <w:trHeight w:val="20"/>
              </w:trPr>
              <w:tc>
                <w:tcPr>
                  <w:tcW w:w="2644" w:type="dxa"/>
                  <w:shd w:val="clear" w:color="auto" w:fill="auto"/>
                  <w:noWrap/>
                  <w:vAlign w:val="bottom"/>
                  <w:hideMark/>
                </w:tcPr>
                <w:p w14:paraId="3B29C4A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IQUIRA</w:t>
                  </w:r>
                </w:p>
              </w:tc>
              <w:tc>
                <w:tcPr>
                  <w:tcW w:w="2775" w:type="dxa"/>
                  <w:shd w:val="clear" w:color="auto" w:fill="auto"/>
                  <w:noWrap/>
                  <w:vAlign w:val="bottom"/>
                  <w:hideMark/>
                </w:tcPr>
                <w:p w14:paraId="4C69C47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0B6CDCBF" w14:textId="77777777" w:rsidTr="0051588E">
              <w:trPr>
                <w:trHeight w:val="20"/>
              </w:trPr>
              <w:tc>
                <w:tcPr>
                  <w:tcW w:w="2644" w:type="dxa"/>
                  <w:shd w:val="clear" w:color="auto" w:fill="auto"/>
                  <w:noWrap/>
                  <w:vAlign w:val="bottom"/>
                  <w:hideMark/>
                </w:tcPr>
                <w:p w14:paraId="6F7EDDB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ISNOS</w:t>
                  </w:r>
                </w:p>
              </w:tc>
              <w:tc>
                <w:tcPr>
                  <w:tcW w:w="2775" w:type="dxa"/>
                  <w:shd w:val="clear" w:color="auto" w:fill="auto"/>
                  <w:noWrap/>
                  <w:vAlign w:val="bottom"/>
                  <w:hideMark/>
                </w:tcPr>
                <w:p w14:paraId="710C999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36D8FA16" w14:textId="77777777" w:rsidTr="0051588E">
              <w:trPr>
                <w:trHeight w:val="20"/>
              </w:trPr>
              <w:tc>
                <w:tcPr>
                  <w:tcW w:w="2644" w:type="dxa"/>
                  <w:shd w:val="clear" w:color="auto" w:fill="auto"/>
                  <w:noWrap/>
                  <w:vAlign w:val="bottom"/>
                  <w:hideMark/>
                </w:tcPr>
                <w:p w14:paraId="6A5D495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LA ARGENTINA</w:t>
                  </w:r>
                </w:p>
              </w:tc>
              <w:tc>
                <w:tcPr>
                  <w:tcW w:w="2775" w:type="dxa"/>
                  <w:shd w:val="clear" w:color="auto" w:fill="auto"/>
                  <w:noWrap/>
                  <w:vAlign w:val="bottom"/>
                  <w:hideMark/>
                </w:tcPr>
                <w:p w14:paraId="17D3E3D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EFC0A81" w14:textId="77777777" w:rsidTr="0051588E">
              <w:trPr>
                <w:trHeight w:val="20"/>
              </w:trPr>
              <w:tc>
                <w:tcPr>
                  <w:tcW w:w="2644" w:type="dxa"/>
                  <w:shd w:val="clear" w:color="auto" w:fill="auto"/>
                  <w:noWrap/>
                  <w:vAlign w:val="bottom"/>
                  <w:hideMark/>
                </w:tcPr>
                <w:p w14:paraId="3CFEFA4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LA PLATA</w:t>
                  </w:r>
                </w:p>
              </w:tc>
              <w:tc>
                <w:tcPr>
                  <w:tcW w:w="2775" w:type="dxa"/>
                  <w:shd w:val="clear" w:color="auto" w:fill="auto"/>
                  <w:noWrap/>
                  <w:vAlign w:val="bottom"/>
                  <w:hideMark/>
                </w:tcPr>
                <w:p w14:paraId="1CD553C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705C711B" w14:textId="77777777" w:rsidTr="0051588E">
              <w:trPr>
                <w:trHeight w:val="20"/>
              </w:trPr>
              <w:tc>
                <w:tcPr>
                  <w:tcW w:w="2644" w:type="dxa"/>
                  <w:shd w:val="clear" w:color="auto" w:fill="auto"/>
                  <w:noWrap/>
                  <w:vAlign w:val="bottom"/>
                  <w:hideMark/>
                </w:tcPr>
                <w:p w14:paraId="662BD17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NÁTAGA</w:t>
                  </w:r>
                </w:p>
              </w:tc>
              <w:tc>
                <w:tcPr>
                  <w:tcW w:w="2775" w:type="dxa"/>
                  <w:shd w:val="clear" w:color="auto" w:fill="auto"/>
                  <w:noWrap/>
                  <w:vAlign w:val="bottom"/>
                  <w:hideMark/>
                </w:tcPr>
                <w:p w14:paraId="3A0F19C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0386F8B7" w14:textId="77777777" w:rsidTr="0051588E">
              <w:trPr>
                <w:trHeight w:val="20"/>
              </w:trPr>
              <w:tc>
                <w:tcPr>
                  <w:tcW w:w="2644" w:type="dxa"/>
                  <w:shd w:val="clear" w:color="auto" w:fill="auto"/>
                  <w:noWrap/>
                  <w:vAlign w:val="bottom"/>
                  <w:hideMark/>
                </w:tcPr>
                <w:p w14:paraId="256C112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NEIVA</w:t>
                  </w:r>
                </w:p>
              </w:tc>
              <w:tc>
                <w:tcPr>
                  <w:tcW w:w="2775" w:type="dxa"/>
                  <w:shd w:val="clear" w:color="auto" w:fill="auto"/>
                  <w:noWrap/>
                  <w:vAlign w:val="bottom"/>
                  <w:hideMark/>
                </w:tcPr>
                <w:p w14:paraId="3DDA875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550</w:t>
                  </w:r>
                </w:p>
              </w:tc>
            </w:tr>
            <w:tr w:rsidR="004E7736" w:rsidRPr="0055329E" w14:paraId="75E5DF9A" w14:textId="77777777" w:rsidTr="0051588E">
              <w:trPr>
                <w:trHeight w:val="20"/>
              </w:trPr>
              <w:tc>
                <w:tcPr>
                  <w:tcW w:w="2644" w:type="dxa"/>
                  <w:shd w:val="clear" w:color="auto" w:fill="auto"/>
                  <w:noWrap/>
                  <w:vAlign w:val="bottom"/>
                  <w:hideMark/>
                </w:tcPr>
                <w:p w14:paraId="6C002B5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OPORAPA</w:t>
                  </w:r>
                </w:p>
              </w:tc>
              <w:tc>
                <w:tcPr>
                  <w:tcW w:w="2775" w:type="dxa"/>
                  <w:shd w:val="clear" w:color="auto" w:fill="auto"/>
                  <w:noWrap/>
                  <w:vAlign w:val="bottom"/>
                  <w:hideMark/>
                </w:tcPr>
                <w:p w14:paraId="5D8C996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3D11C68A" w14:textId="77777777" w:rsidTr="0051588E">
              <w:trPr>
                <w:trHeight w:val="20"/>
              </w:trPr>
              <w:tc>
                <w:tcPr>
                  <w:tcW w:w="2644" w:type="dxa"/>
                  <w:shd w:val="clear" w:color="auto" w:fill="auto"/>
                  <w:noWrap/>
                  <w:vAlign w:val="bottom"/>
                  <w:hideMark/>
                </w:tcPr>
                <w:p w14:paraId="0EC0195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PAICOL</w:t>
                  </w:r>
                </w:p>
              </w:tc>
              <w:tc>
                <w:tcPr>
                  <w:tcW w:w="2775" w:type="dxa"/>
                  <w:shd w:val="clear" w:color="auto" w:fill="auto"/>
                  <w:noWrap/>
                  <w:vAlign w:val="bottom"/>
                  <w:hideMark/>
                </w:tcPr>
                <w:p w14:paraId="7A983AB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2B9ADF79" w14:textId="77777777" w:rsidTr="0051588E">
              <w:trPr>
                <w:trHeight w:val="20"/>
              </w:trPr>
              <w:tc>
                <w:tcPr>
                  <w:tcW w:w="2644" w:type="dxa"/>
                  <w:shd w:val="clear" w:color="auto" w:fill="auto"/>
                  <w:noWrap/>
                  <w:vAlign w:val="bottom"/>
                  <w:hideMark/>
                </w:tcPr>
                <w:p w14:paraId="6DFA753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PALESTINA</w:t>
                  </w:r>
                </w:p>
              </w:tc>
              <w:tc>
                <w:tcPr>
                  <w:tcW w:w="2775" w:type="dxa"/>
                  <w:shd w:val="clear" w:color="auto" w:fill="auto"/>
                  <w:noWrap/>
                  <w:vAlign w:val="bottom"/>
                  <w:hideMark/>
                </w:tcPr>
                <w:p w14:paraId="3C6FE46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11D6B89" w14:textId="77777777" w:rsidTr="0051588E">
              <w:trPr>
                <w:trHeight w:val="20"/>
              </w:trPr>
              <w:tc>
                <w:tcPr>
                  <w:tcW w:w="2644" w:type="dxa"/>
                  <w:shd w:val="clear" w:color="auto" w:fill="auto"/>
                  <w:noWrap/>
                  <w:vAlign w:val="bottom"/>
                  <w:hideMark/>
                </w:tcPr>
                <w:p w14:paraId="6F7BEF6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PITAL</w:t>
                  </w:r>
                </w:p>
              </w:tc>
              <w:tc>
                <w:tcPr>
                  <w:tcW w:w="2775" w:type="dxa"/>
                  <w:shd w:val="clear" w:color="auto" w:fill="auto"/>
                  <w:noWrap/>
                  <w:vAlign w:val="bottom"/>
                  <w:hideMark/>
                </w:tcPr>
                <w:p w14:paraId="009D644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280EA06F" w14:textId="77777777" w:rsidTr="0051588E">
              <w:trPr>
                <w:trHeight w:val="20"/>
              </w:trPr>
              <w:tc>
                <w:tcPr>
                  <w:tcW w:w="2644" w:type="dxa"/>
                  <w:shd w:val="clear" w:color="auto" w:fill="auto"/>
                  <w:noWrap/>
                  <w:vAlign w:val="bottom"/>
                  <w:hideMark/>
                </w:tcPr>
                <w:p w14:paraId="50B33BE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PITALITO</w:t>
                  </w:r>
                </w:p>
              </w:tc>
              <w:tc>
                <w:tcPr>
                  <w:tcW w:w="2775" w:type="dxa"/>
                  <w:shd w:val="clear" w:color="auto" w:fill="auto"/>
                  <w:noWrap/>
                  <w:vAlign w:val="bottom"/>
                  <w:hideMark/>
                </w:tcPr>
                <w:p w14:paraId="070D65F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300</w:t>
                  </w:r>
                </w:p>
              </w:tc>
            </w:tr>
            <w:tr w:rsidR="004E7736" w:rsidRPr="0055329E" w14:paraId="26B62991" w14:textId="77777777" w:rsidTr="0051588E">
              <w:trPr>
                <w:trHeight w:val="20"/>
              </w:trPr>
              <w:tc>
                <w:tcPr>
                  <w:tcW w:w="2644" w:type="dxa"/>
                  <w:shd w:val="clear" w:color="auto" w:fill="auto"/>
                  <w:noWrap/>
                  <w:vAlign w:val="bottom"/>
                  <w:hideMark/>
                </w:tcPr>
                <w:p w14:paraId="542D900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RIVERA</w:t>
                  </w:r>
                </w:p>
              </w:tc>
              <w:tc>
                <w:tcPr>
                  <w:tcW w:w="2775" w:type="dxa"/>
                  <w:shd w:val="clear" w:color="auto" w:fill="auto"/>
                  <w:noWrap/>
                  <w:vAlign w:val="bottom"/>
                  <w:hideMark/>
                </w:tcPr>
                <w:p w14:paraId="72FB1DE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366072F0" w14:textId="77777777" w:rsidTr="0051588E">
              <w:trPr>
                <w:trHeight w:val="20"/>
              </w:trPr>
              <w:tc>
                <w:tcPr>
                  <w:tcW w:w="2644" w:type="dxa"/>
                  <w:shd w:val="clear" w:color="auto" w:fill="auto"/>
                  <w:noWrap/>
                  <w:vAlign w:val="bottom"/>
                  <w:hideMark/>
                </w:tcPr>
                <w:p w14:paraId="356557A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SALADOBLANCO</w:t>
                  </w:r>
                </w:p>
              </w:tc>
              <w:tc>
                <w:tcPr>
                  <w:tcW w:w="2775" w:type="dxa"/>
                  <w:shd w:val="clear" w:color="auto" w:fill="auto"/>
                  <w:noWrap/>
                  <w:vAlign w:val="bottom"/>
                  <w:hideMark/>
                </w:tcPr>
                <w:p w14:paraId="0BE0491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18B44280" w14:textId="77777777" w:rsidTr="0051588E">
              <w:trPr>
                <w:trHeight w:val="20"/>
              </w:trPr>
              <w:tc>
                <w:tcPr>
                  <w:tcW w:w="2644" w:type="dxa"/>
                  <w:shd w:val="clear" w:color="auto" w:fill="auto"/>
                  <w:noWrap/>
                  <w:vAlign w:val="bottom"/>
                  <w:hideMark/>
                </w:tcPr>
                <w:p w14:paraId="2D261F8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AGUSTÍN</w:t>
                  </w:r>
                </w:p>
              </w:tc>
              <w:tc>
                <w:tcPr>
                  <w:tcW w:w="2775" w:type="dxa"/>
                  <w:shd w:val="clear" w:color="auto" w:fill="auto"/>
                  <w:noWrap/>
                  <w:vAlign w:val="bottom"/>
                  <w:hideMark/>
                </w:tcPr>
                <w:p w14:paraId="2A945CA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5841D3D2" w14:textId="77777777" w:rsidTr="0051588E">
              <w:trPr>
                <w:trHeight w:val="20"/>
              </w:trPr>
              <w:tc>
                <w:tcPr>
                  <w:tcW w:w="2644" w:type="dxa"/>
                  <w:shd w:val="clear" w:color="auto" w:fill="auto"/>
                  <w:noWrap/>
                  <w:vAlign w:val="bottom"/>
                  <w:hideMark/>
                </w:tcPr>
                <w:p w14:paraId="5667E05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SANTA MARÍA</w:t>
                  </w:r>
                </w:p>
              </w:tc>
              <w:tc>
                <w:tcPr>
                  <w:tcW w:w="2775" w:type="dxa"/>
                  <w:shd w:val="clear" w:color="auto" w:fill="auto"/>
                  <w:noWrap/>
                  <w:vAlign w:val="bottom"/>
                  <w:hideMark/>
                </w:tcPr>
                <w:p w14:paraId="6A158FF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06255C1A" w14:textId="77777777" w:rsidTr="0051588E">
              <w:trPr>
                <w:trHeight w:val="20"/>
              </w:trPr>
              <w:tc>
                <w:tcPr>
                  <w:tcW w:w="2644" w:type="dxa"/>
                  <w:shd w:val="clear" w:color="auto" w:fill="auto"/>
                  <w:noWrap/>
                  <w:vAlign w:val="bottom"/>
                  <w:hideMark/>
                </w:tcPr>
                <w:p w14:paraId="7068033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SUAZA</w:t>
                  </w:r>
                </w:p>
              </w:tc>
              <w:tc>
                <w:tcPr>
                  <w:tcW w:w="2775" w:type="dxa"/>
                  <w:shd w:val="clear" w:color="auto" w:fill="auto"/>
                  <w:noWrap/>
                  <w:vAlign w:val="bottom"/>
                  <w:hideMark/>
                </w:tcPr>
                <w:p w14:paraId="6151473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2F396D21" w14:textId="77777777" w:rsidTr="0051588E">
              <w:trPr>
                <w:trHeight w:val="20"/>
              </w:trPr>
              <w:tc>
                <w:tcPr>
                  <w:tcW w:w="2644" w:type="dxa"/>
                  <w:shd w:val="clear" w:color="auto" w:fill="auto"/>
                  <w:noWrap/>
                  <w:vAlign w:val="bottom"/>
                  <w:hideMark/>
                </w:tcPr>
                <w:p w14:paraId="624B0C7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TELLO</w:t>
                  </w:r>
                </w:p>
              </w:tc>
              <w:tc>
                <w:tcPr>
                  <w:tcW w:w="2775" w:type="dxa"/>
                  <w:shd w:val="clear" w:color="auto" w:fill="auto"/>
                  <w:noWrap/>
                  <w:vAlign w:val="bottom"/>
                  <w:hideMark/>
                </w:tcPr>
                <w:p w14:paraId="742AF65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492D390A" w14:textId="77777777" w:rsidTr="0051588E">
              <w:trPr>
                <w:trHeight w:val="20"/>
              </w:trPr>
              <w:tc>
                <w:tcPr>
                  <w:tcW w:w="2644" w:type="dxa"/>
                  <w:shd w:val="clear" w:color="auto" w:fill="auto"/>
                  <w:noWrap/>
                  <w:vAlign w:val="bottom"/>
                  <w:hideMark/>
                </w:tcPr>
                <w:p w14:paraId="491C58B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TERUEL</w:t>
                  </w:r>
                </w:p>
              </w:tc>
              <w:tc>
                <w:tcPr>
                  <w:tcW w:w="2775" w:type="dxa"/>
                  <w:shd w:val="clear" w:color="auto" w:fill="auto"/>
                  <w:noWrap/>
                  <w:vAlign w:val="bottom"/>
                  <w:hideMark/>
                </w:tcPr>
                <w:p w14:paraId="5F833FA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7212A66D" w14:textId="77777777" w:rsidTr="0051588E">
              <w:trPr>
                <w:trHeight w:val="20"/>
              </w:trPr>
              <w:tc>
                <w:tcPr>
                  <w:tcW w:w="2644" w:type="dxa"/>
                  <w:shd w:val="clear" w:color="auto" w:fill="auto"/>
                  <w:noWrap/>
                  <w:vAlign w:val="bottom"/>
                  <w:hideMark/>
                </w:tcPr>
                <w:p w14:paraId="66F212E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TESALIA</w:t>
                  </w:r>
                </w:p>
              </w:tc>
              <w:tc>
                <w:tcPr>
                  <w:tcW w:w="2775" w:type="dxa"/>
                  <w:shd w:val="clear" w:color="auto" w:fill="auto"/>
                  <w:noWrap/>
                  <w:vAlign w:val="bottom"/>
                  <w:hideMark/>
                </w:tcPr>
                <w:p w14:paraId="6FCBA1F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2CE68260" w14:textId="77777777" w:rsidTr="0051588E">
              <w:trPr>
                <w:trHeight w:val="20"/>
              </w:trPr>
              <w:tc>
                <w:tcPr>
                  <w:tcW w:w="2644" w:type="dxa"/>
                  <w:shd w:val="clear" w:color="auto" w:fill="auto"/>
                  <w:noWrap/>
                  <w:vAlign w:val="bottom"/>
                  <w:hideMark/>
                </w:tcPr>
                <w:p w14:paraId="508787E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YAGUARÁ</w:t>
                  </w:r>
                </w:p>
              </w:tc>
              <w:tc>
                <w:tcPr>
                  <w:tcW w:w="2775" w:type="dxa"/>
                  <w:shd w:val="clear" w:color="auto" w:fill="auto"/>
                  <w:noWrap/>
                  <w:vAlign w:val="bottom"/>
                  <w:hideMark/>
                </w:tcPr>
                <w:p w14:paraId="7A76715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B96C3F7" w14:textId="77777777" w:rsidTr="0051588E">
              <w:trPr>
                <w:trHeight w:val="20"/>
              </w:trPr>
              <w:tc>
                <w:tcPr>
                  <w:tcW w:w="2644" w:type="dxa"/>
                  <w:shd w:val="clear" w:color="auto" w:fill="auto"/>
                  <w:noWrap/>
                  <w:vAlign w:val="bottom"/>
                  <w:hideMark/>
                </w:tcPr>
                <w:p w14:paraId="22247511" w14:textId="77777777"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LA GUAJIRA</w:t>
                  </w:r>
                </w:p>
              </w:tc>
              <w:tc>
                <w:tcPr>
                  <w:tcW w:w="2775" w:type="dxa"/>
                  <w:shd w:val="clear" w:color="auto" w:fill="auto"/>
                  <w:noWrap/>
                  <w:vAlign w:val="bottom"/>
                  <w:hideMark/>
                </w:tcPr>
                <w:p w14:paraId="6BABDEFF"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1743</w:t>
                  </w:r>
                </w:p>
              </w:tc>
            </w:tr>
            <w:tr w:rsidR="004E7736" w:rsidRPr="0055329E" w14:paraId="1D2AEA60" w14:textId="77777777" w:rsidTr="0051588E">
              <w:trPr>
                <w:trHeight w:val="20"/>
              </w:trPr>
              <w:tc>
                <w:tcPr>
                  <w:tcW w:w="2644" w:type="dxa"/>
                  <w:shd w:val="clear" w:color="auto" w:fill="auto"/>
                  <w:noWrap/>
                  <w:vAlign w:val="bottom"/>
                  <w:hideMark/>
                </w:tcPr>
                <w:p w14:paraId="21E8A0C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ALBANIA</w:t>
                  </w:r>
                </w:p>
              </w:tc>
              <w:tc>
                <w:tcPr>
                  <w:tcW w:w="2775" w:type="dxa"/>
                  <w:shd w:val="clear" w:color="auto" w:fill="auto"/>
                  <w:noWrap/>
                  <w:vAlign w:val="bottom"/>
                  <w:hideMark/>
                </w:tcPr>
                <w:p w14:paraId="746D38D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89</w:t>
                  </w:r>
                </w:p>
              </w:tc>
            </w:tr>
            <w:tr w:rsidR="004E7736" w:rsidRPr="0055329E" w14:paraId="3873C2C3" w14:textId="77777777" w:rsidTr="0051588E">
              <w:trPr>
                <w:trHeight w:val="20"/>
              </w:trPr>
              <w:tc>
                <w:tcPr>
                  <w:tcW w:w="2644" w:type="dxa"/>
                  <w:shd w:val="clear" w:color="auto" w:fill="auto"/>
                  <w:noWrap/>
                  <w:vAlign w:val="bottom"/>
                  <w:hideMark/>
                </w:tcPr>
                <w:p w14:paraId="126E1D0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BARRANCAS</w:t>
                  </w:r>
                </w:p>
              </w:tc>
              <w:tc>
                <w:tcPr>
                  <w:tcW w:w="2775" w:type="dxa"/>
                  <w:shd w:val="clear" w:color="auto" w:fill="auto"/>
                  <w:noWrap/>
                  <w:vAlign w:val="bottom"/>
                  <w:hideMark/>
                </w:tcPr>
                <w:p w14:paraId="255B3E5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68</w:t>
                  </w:r>
                </w:p>
              </w:tc>
            </w:tr>
            <w:tr w:rsidR="004E7736" w:rsidRPr="0055329E" w14:paraId="371ACC86" w14:textId="77777777" w:rsidTr="0051588E">
              <w:trPr>
                <w:trHeight w:val="20"/>
              </w:trPr>
              <w:tc>
                <w:tcPr>
                  <w:tcW w:w="2644" w:type="dxa"/>
                  <w:shd w:val="clear" w:color="auto" w:fill="auto"/>
                  <w:noWrap/>
                  <w:vAlign w:val="bottom"/>
                  <w:hideMark/>
                </w:tcPr>
                <w:p w14:paraId="4C0371E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DIBULLA</w:t>
                  </w:r>
                </w:p>
              </w:tc>
              <w:tc>
                <w:tcPr>
                  <w:tcW w:w="2775" w:type="dxa"/>
                  <w:shd w:val="clear" w:color="auto" w:fill="auto"/>
                  <w:noWrap/>
                  <w:vAlign w:val="bottom"/>
                  <w:hideMark/>
                </w:tcPr>
                <w:p w14:paraId="3B368F0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163</w:t>
                  </w:r>
                </w:p>
              </w:tc>
            </w:tr>
            <w:tr w:rsidR="004E7736" w:rsidRPr="0055329E" w14:paraId="2D9DAC7E" w14:textId="77777777" w:rsidTr="0051588E">
              <w:trPr>
                <w:trHeight w:val="20"/>
              </w:trPr>
              <w:tc>
                <w:tcPr>
                  <w:tcW w:w="2644" w:type="dxa"/>
                  <w:shd w:val="clear" w:color="auto" w:fill="auto"/>
                  <w:noWrap/>
                  <w:vAlign w:val="bottom"/>
                  <w:hideMark/>
                </w:tcPr>
                <w:p w14:paraId="1A25129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DISTRACCIÓN</w:t>
                  </w:r>
                </w:p>
              </w:tc>
              <w:tc>
                <w:tcPr>
                  <w:tcW w:w="2775" w:type="dxa"/>
                  <w:shd w:val="clear" w:color="auto" w:fill="auto"/>
                  <w:noWrap/>
                  <w:vAlign w:val="bottom"/>
                  <w:hideMark/>
                </w:tcPr>
                <w:p w14:paraId="1B47D406"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22</w:t>
                  </w:r>
                </w:p>
              </w:tc>
            </w:tr>
            <w:tr w:rsidR="004E7736" w:rsidRPr="0055329E" w14:paraId="3BEA9808" w14:textId="77777777" w:rsidTr="0051588E">
              <w:trPr>
                <w:trHeight w:val="20"/>
              </w:trPr>
              <w:tc>
                <w:tcPr>
                  <w:tcW w:w="2644" w:type="dxa"/>
                  <w:shd w:val="clear" w:color="auto" w:fill="auto"/>
                  <w:noWrap/>
                  <w:vAlign w:val="bottom"/>
                  <w:hideMark/>
                </w:tcPr>
                <w:p w14:paraId="14EF2E1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FONSECA</w:t>
                  </w:r>
                </w:p>
              </w:tc>
              <w:tc>
                <w:tcPr>
                  <w:tcW w:w="2775" w:type="dxa"/>
                  <w:shd w:val="clear" w:color="auto" w:fill="auto"/>
                  <w:noWrap/>
                  <w:vAlign w:val="bottom"/>
                  <w:hideMark/>
                </w:tcPr>
                <w:p w14:paraId="36C8442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60</w:t>
                  </w:r>
                </w:p>
              </w:tc>
            </w:tr>
            <w:tr w:rsidR="004E7736" w:rsidRPr="0055329E" w14:paraId="2AA48C3C" w14:textId="77777777" w:rsidTr="0051588E">
              <w:trPr>
                <w:trHeight w:val="20"/>
              </w:trPr>
              <w:tc>
                <w:tcPr>
                  <w:tcW w:w="2644" w:type="dxa"/>
                  <w:shd w:val="clear" w:color="auto" w:fill="auto"/>
                  <w:noWrap/>
                  <w:vAlign w:val="bottom"/>
                  <w:hideMark/>
                </w:tcPr>
                <w:p w14:paraId="31D72FE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HATONUEVO</w:t>
                  </w:r>
                </w:p>
              </w:tc>
              <w:tc>
                <w:tcPr>
                  <w:tcW w:w="2775" w:type="dxa"/>
                  <w:shd w:val="clear" w:color="auto" w:fill="auto"/>
                  <w:noWrap/>
                  <w:vAlign w:val="bottom"/>
                  <w:hideMark/>
                </w:tcPr>
                <w:p w14:paraId="2756090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28</w:t>
                  </w:r>
                </w:p>
              </w:tc>
            </w:tr>
            <w:tr w:rsidR="004E7736" w:rsidRPr="0055329E" w14:paraId="31E835D7" w14:textId="77777777" w:rsidTr="0051588E">
              <w:trPr>
                <w:trHeight w:val="20"/>
              </w:trPr>
              <w:tc>
                <w:tcPr>
                  <w:tcW w:w="2644" w:type="dxa"/>
                  <w:shd w:val="clear" w:color="auto" w:fill="auto"/>
                  <w:noWrap/>
                  <w:vAlign w:val="bottom"/>
                  <w:hideMark/>
                </w:tcPr>
                <w:p w14:paraId="05A4B2F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MAICAO</w:t>
                  </w:r>
                </w:p>
              </w:tc>
              <w:tc>
                <w:tcPr>
                  <w:tcW w:w="2775" w:type="dxa"/>
                  <w:shd w:val="clear" w:color="auto" w:fill="auto"/>
                  <w:noWrap/>
                  <w:vAlign w:val="bottom"/>
                  <w:hideMark/>
                </w:tcPr>
                <w:p w14:paraId="1A72670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145</w:t>
                  </w:r>
                </w:p>
              </w:tc>
            </w:tr>
            <w:tr w:rsidR="004E7736" w:rsidRPr="0055329E" w14:paraId="7AF39CBF" w14:textId="77777777" w:rsidTr="0051588E">
              <w:trPr>
                <w:trHeight w:val="20"/>
              </w:trPr>
              <w:tc>
                <w:tcPr>
                  <w:tcW w:w="2644" w:type="dxa"/>
                  <w:shd w:val="clear" w:color="auto" w:fill="auto"/>
                  <w:noWrap/>
                  <w:vAlign w:val="bottom"/>
                  <w:hideMark/>
                </w:tcPr>
                <w:p w14:paraId="346643F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MANAURE</w:t>
                  </w:r>
                </w:p>
              </w:tc>
              <w:tc>
                <w:tcPr>
                  <w:tcW w:w="2775" w:type="dxa"/>
                  <w:shd w:val="clear" w:color="auto" w:fill="auto"/>
                  <w:noWrap/>
                  <w:vAlign w:val="bottom"/>
                  <w:hideMark/>
                </w:tcPr>
                <w:p w14:paraId="5249F97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261</w:t>
                  </w:r>
                </w:p>
              </w:tc>
            </w:tr>
            <w:tr w:rsidR="004E7736" w:rsidRPr="0055329E" w14:paraId="479831D5" w14:textId="77777777" w:rsidTr="0051588E">
              <w:trPr>
                <w:trHeight w:val="20"/>
              </w:trPr>
              <w:tc>
                <w:tcPr>
                  <w:tcW w:w="2644" w:type="dxa"/>
                  <w:shd w:val="clear" w:color="auto" w:fill="auto"/>
                  <w:noWrap/>
                  <w:vAlign w:val="bottom"/>
                  <w:hideMark/>
                </w:tcPr>
                <w:p w14:paraId="6ED141C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RIOHACHA</w:t>
                  </w:r>
                </w:p>
              </w:tc>
              <w:tc>
                <w:tcPr>
                  <w:tcW w:w="2775" w:type="dxa"/>
                  <w:shd w:val="clear" w:color="auto" w:fill="auto"/>
                  <w:noWrap/>
                  <w:vAlign w:val="bottom"/>
                  <w:hideMark/>
                </w:tcPr>
                <w:p w14:paraId="6CD5227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283</w:t>
                  </w:r>
                </w:p>
              </w:tc>
            </w:tr>
            <w:tr w:rsidR="004E7736" w:rsidRPr="0055329E" w14:paraId="45825126" w14:textId="77777777" w:rsidTr="0051588E">
              <w:trPr>
                <w:trHeight w:val="20"/>
              </w:trPr>
              <w:tc>
                <w:tcPr>
                  <w:tcW w:w="2644" w:type="dxa"/>
                  <w:shd w:val="clear" w:color="auto" w:fill="auto"/>
                  <w:noWrap/>
                  <w:vAlign w:val="bottom"/>
                  <w:hideMark/>
                </w:tcPr>
                <w:p w14:paraId="34BC82E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JUAN DEL CESAR</w:t>
                  </w:r>
                </w:p>
              </w:tc>
              <w:tc>
                <w:tcPr>
                  <w:tcW w:w="2775" w:type="dxa"/>
                  <w:shd w:val="clear" w:color="auto" w:fill="auto"/>
                  <w:noWrap/>
                  <w:vAlign w:val="bottom"/>
                  <w:hideMark/>
                </w:tcPr>
                <w:p w14:paraId="3EF7DA66"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111</w:t>
                  </w:r>
                </w:p>
              </w:tc>
            </w:tr>
            <w:tr w:rsidR="004E7736" w:rsidRPr="0055329E" w14:paraId="13E321F0" w14:textId="77777777" w:rsidTr="0051588E">
              <w:trPr>
                <w:trHeight w:val="20"/>
              </w:trPr>
              <w:tc>
                <w:tcPr>
                  <w:tcW w:w="2644" w:type="dxa"/>
                  <w:shd w:val="clear" w:color="auto" w:fill="auto"/>
                  <w:noWrap/>
                  <w:vAlign w:val="bottom"/>
                  <w:hideMark/>
                </w:tcPr>
                <w:p w14:paraId="336FED5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URIBIA</w:t>
                  </w:r>
                </w:p>
              </w:tc>
              <w:tc>
                <w:tcPr>
                  <w:tcW w:w="2775" w:type="dxa"/>
                  <w:shd w:val="clear" w:color="auto" w:fill="auto"/>
                  <w:noWrap/>
                  <w:vAlign w:val="bottom"/>
                  <w:hideMark/>
                </w:tcPr>
                <w:p w14:paraId="67F0972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513</w:t>
                  </w:r>
                </w:p>
              </w:tc>
            </w:tr>
            <w:tr w:rsidR="004E7736" w:rsidRPr="0055329E" w14:paraId="6772DAE2" w14:textId="77777777" w:rsidTr="0051588E">
              <w:trPr>
                <w:trHeight w:val="20"/>
              </w:trPr>
              <w:tc>
                <w:tcPr>
                  <w:tcW w:w="2644" w:type="dxa"/>
                  <w:shd w:val="clear" w:color="auto" w:fill="auto"/>
                  <w:noWrap/>
                  <w:vAlign w:val="bottom"/>
                  <w:hideMark/>
                </w:tcPr>
                <w:p w14:paraId="0B99B035" w14:textId="77777777"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MAGDALENA</w:t>
                  </w:r>
                </w:p>
              </w:tc>
              <w:tc>
                <w:tcPr>
                  <w:tcW w:w="2775" w:type="dxa"/>
                  <w:shd w:val="clear" w:color="auto" w:fill="auto"/>
                  <w:noWrap/>
                  <w:vAlign w:val="bottom"/>
                  <w:hideMark/>
                </w:tcPr>
                <w:p w14:paraId="2209A7B0"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5458</w:t>
                  </w:r>
                </w:p>
              </w:tc>
            </w:tr>
            <w:tr w:rsidR="004E7736" w:rsidRPr="0055329E" w14:paraId="4ED2D0B9" w14:textId="77777777" w:rsidTr="0051588E">
              <w:trPr>
                <w:trHeight w:val="20"/>
              </w:trPr>
              <w:tc>
                <w:tcPr>
                  <w:tcW w:w="2644" w:type="dxa"/>
                  <w:shd w:val="clear" w:color="auto" w:fill="auto"/>
                  <w:noWrap/>
                  <w:vAlign w:val="bottom"/>
                  <w:hideMark/>
                </w:tcPr>
                <w:p w14:paraId="3C44090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ALGARROBO</w:t>
                  </w:r>
                </w:p>
              </w:tc>
              <w:tc>
                <w:tcPr>
                  <w:tcW w:w="2775" w:type="dxa"/>
                  <w:shd w:val="clear" w:color="auto" w:fill="auto"/>
                  <w:noWrap/>
                  <w:vAlign w:val="bottom"/>
                  <w:hideMark/>
                </w:tcPr>
                <w:p w14:paraId="191B7E8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150</w:t>
                  </w:r>
                </w:p>
              </w:tc>
            </w:tr>
            <w:tr w:rsidR="004E7736" w:rsidRPr="0055329E" w14:paraId="189CFB4B" w14:textId="77777777" w:rsidTr="0051588E">
              <w:trPr>
                <w:trHeight w:val="20"/>
              </w:trPr>
              <w:tc>
                <w:tcPr>
                  <w:tcW w:w="2644" w:type="dxa"/>
                  <w:shd w:val="clear" w:color="auto" w:fill="auto"/>
                  <w:noWrap/>
                  <w:vAlign w:val="bottom"/>
                  <w:hideMark/>
                </w:tcPr>
                <w:p w14:paraId="089E197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lastRenderedPageBreak/>
                    <w:t>ARACATACA</w:t>
                  </w:r>
                </w:p>
              </w:tc>
              <w:tc>
                <w:tcPr>
                  <w:tcW w:w="2775" w:type="dxa"/>
                  <w:shd w:val="clear" w:color="auto" w:fill="auto"/>
                  <w:noWrap/>
                  <w:vAlign w:val="bottom"/>
                  <w:hideMark/>
                </w:tcPr>
                <w:p w14:paraId="34436596"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248</w:t>
                  </w:r>
                </w:p>
              </w:tc>
            </w:tr>
            <w:tr w:rsidR="004E7736" w:rsidRPr="0055329E" w14:paraId="2485C317" w14:textId="77777777" w:rsidTr="0051588E">
              <w:trPr>
                <w:trHeight w:val="20"/>
              </w:trPr>
              <w:tc>
                <w:tcPr>
                  <w:tcW w:w="2644" w:type="dxa"/>
                  <w:shd w:val="clear" w:color="auto" w:fill="auto"/>
                  <w:noWrap/>
                  <w:vAlign w:val="bottom"/>
                  <w:hideMark/>
                </w:tcPr>
                <w:p w14:paraId="596130E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ARIGUANÍ</w:t>
                  </w:r>
                </w:p>
              </w:tc>
              <w:tc>
                <w:tcPr>
                  <w:tcW w:w="2775" w:type="dxa"/>
                  <w:shd w:val="clear" w:color="auto" w:fill="auto"/>
                  <w:noWrap/>
                  <w:vAlign w:val="bottom"/>
                  <w:hideMark/>
                </w:tcPr>
                <w:p w14:paraId="009D104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3D834509" w14:textId="77777777" w:rsidTr="0051588E">
              <w:trPr>
                <w:trHeight w:val="20"/>
              </w:trPr>
              <w:tc>
                <w:tcPr>
                  <w:tcW w:w="2644" w:type="dxa"/>
                  <w:shd w:val="clear" w:color="auto" w:fill="auto"/>
                  <w:noWrap/>
                  <w:vAlign w:val="bottom"/>
                  <w:hideMark/>
                </w:tcPr>
                <w:p w14:paraId="3A9A20A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CERRO DE SAN ANTONIO</w:t>
                  </w:r>
                </w:p>
              </w:tc>
              <w:tc>
                <w:tcPr>
                  <w:tcW w:w="2775" w:type="dxa"/>
                  <w:shd w:val="clear" w:color="auto" w:fill="auto"/>
                  <w:noWrap/>
                  <w:vAlign w:val="bottom"/>
                  <w:hideMark/>
                </w:tcPr>
                <w:p w14:paraId="45E356B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0B65AACC" w14:textId="77777777" w:rsidTr="0051588E">
              <w:trPr>
                <w:trHeight w:val="20"/>
              </w:trPr>
              <w:tc>
                <w:tcPr>
                  <w:tcW w:w="2644" w:type="dxa"/>
                  <w:shd w:val="clear" w:color="auto" w:fill="auto"/>
                  <w:noWrap/>
                  <w:vAlign w:val="bottom"/>
                  <w:hideMark/>
                </w:tcPr>
                <w:p w14:paraId="6FFC42D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CHIVOLO</w:t>
                  </w:r>
                </w:p>
              </w:tc>
              <w:tc>
                <w:tcPr>
                  <w:tcW w:w="2775" w:type="dxa"/>
                  <w:shd w:val="clear" w:color="auto" w:fill="auto"/>
                  <w:noWrap/>
                  <w:vAlign w:val="bottom"/>
                  <w:hideMark/>
                </w:tcPr>
                <w:p w14:paraId="3B9CDA0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677571B8" w14:textId="77777777" w:rsidTr="0051588E">
              <w:trPr>
                <w:trHeight w:val="20"/>
              </w:trPr>
              <w:tc>
                <w:tcPr>
                  <w:tcW w:w="2644" w:type="dxa"/>
                  <w:shd w:val="clear" w:color="auto" w:fill="auto"/>
                  <w:noWrap/>
                  <w:vAlign w:val="bottom"/>
                  <w:hideMark/>
                </w:tcPr>
                <w:p w14:paraId="5655FC9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CIÉNAGA</w:t>
                  </w:r>
                </w:p>
              </w:tc>
              <w:tc>
                <w:tcPr>
                  <w:tcW w:w="2775" w:type="dxa"/>
                  <w:shd w:val="clear" w:color="auto" w:fill="auto"/>
                  <w:noWrap/>
                  <w:vAlign w:val="bottom"/>
                  <w:hideMark/>
                </w:tcPr>
                <w:p w14:paraId="3BC74A2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340</w:t>
                  </w:r>
                </w:p>
              </w:tc>
            </w:tr>
            <w:tr w:rsidR="004E7736" w:rsidRPr="0055329E" w14:paraId="23CEB7A1" w14:textId="77777777" w:rsidTr="0051588E">
              <w:trPr>
                <w:trHeight w:val="20"/>
              </w:trPr>
              <w:tc>
                <w:tcPr>
                  <w:tcW w:w="2644" w:type="dxa"/>
                  <w:shd w:val="clear" w:color="auto" w:fill="auto"/>
                  <w:noWrap/>
                  <w:vAlign w:val="bottom"/>
                  <w:hideMark/>
                </w:tcPr>
                <w:p w14:paraId="1F9883B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CONCORDIA</w:t>
                  </w:r>
                </w:p>
              </w:tc>
              <w:tc>
                <w:tcPr>
                  <w:tcW w:w="2775" w:type="dxa"/>
                  <w:shd w:val="clear" w:color="auto" w:fill="auto"/>
                  <w:noWrap/>
                  <w:vAlign w:val="bottom"/>
                  <w:hideMark/>
                </w:tcPr>
                <w:p w14:paraId="39022EE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205A257B" w14:textId="77777777" w:rsidTr="0051588E">
              <w:trPr>
                <w:trHeight w:val="20"/>
              </w:trPr>
              <w:tc>
                <w:tcPr>
                  <w:tcW w:w="2644" w:type="dxa"/>
                  <w:shd w:val="clear" w:color="auto" w:fill="auto"/>
                  <w:noWrap/>
                  <w:vAlign w:val="bottom"/>
                  <w:hideMark/>
                </w:tcPr>
                <w:p w14:paraId="4C674F3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EL BANCO</w:t>
                  </w:r>
                </w:p>
              </w:tc>
              <w:tc>
                <w:tcPr>
                  <w:tcW w:w="2775" w:type="dxa"/>
                  <w:shd w:val="clear" w:color="auto" w:fill="auto"/>
                  <w:noWrap/>
                  <w:vAlign w:val="bottom"/>
                  <w:hideMark/>
                </w:tcPr>
                <w:p w14:paraId="3255CB0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310</w:t>
                  </w:r>
                </w:p>
              </w:tc>
            </w:tr>
            <w:tr w:rsidR="004E7736" w:rsidRPr="0055329E" w14:paraId="33123C65" w14:textId="77777777" w:rsidTr="0051588E">
              <w:trPr>
                <w:trHeight w:val="20"/>
              </w:trPr>
              <w:tc>
                <w:tcPr>
                  <w:tcW w:w="2644" w:type="dxa"/>
                  <w:shd w:val="clear" w:color="auto" w:fill="auto"/>
                  <w:noWrap/>
                  <w:vAlign w:val="bottom"/>
                  <w:hideMark/>
                </w:tcPr>
                <w:p w14:paraId="3D5CAF08" w14:textId="0F521242"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EL PIÑ</w:t>
                  </w:r>
                  <w:r w:rsidR="00442241" w:rsidRPr="0055329E">
                    <w:rPr>
                      <w:rFonts w:cs="Arial"/>
                      <w:color w:val="000000"/>
                      <w:sz w:val="18"/>
                      <w:szCs w:val="18"/>
                    </w:rPr>
                    <w:t>Ó</w:t>
                  </w:r>
                  <w:r w:rsidRPr="0055329E">
                    <w:rPr>
                      <w:rFonts w:cs="Arial"/>
                      <w:color w:val="000000"/>
                      <w:sz w:val="18"/>
                      <w:szCs w:val="18"/>
                    </w:rPr>
                    <w:t>N</w:t>
                  </w:r>
                </w:p>
              </w:tc>
              <w:tc>
                <w:tcPr>
                  <w:tcW w:w="2775" w:type="dxa"/>
                  <w:shd w:val="clear" w:color="auto" w:fill="auto"/>
                  <w:noWrap/>
                  <w:vAlign w:val="bottom"/>
                  <w:hideMark/>
                </w:tcPr>
                <w:p w14:paraId="27B3AD7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4B998728" w14:textId="77777777" w:rsidTr="0051588E">
              <w:trPr>
                <w:trHeight w:val="20"/>
              </w:trPr>
              <w:tc>
                <w:tcPr>
                  <w:tcW w:w="2644" w:type="dxa"/>
                  <w:shd w:val="clear" w:color="auto" w:fill="auto"/>
                  <w:noWrap/>
                  <w:vAlign w:val="bottom"/>
                  <w:hideMark/>
                </w:tcPr>
                <w:p w14:paraId="5DA3AED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EL RETÉN</w:t>
                  </w:r>
                </w:p>
              </w:tc>
              <w:tc>
                <w:tcPr>
                  <w:tcW w:w="2775" w:type="dxa"/>
                  <w:shd w:val="clear" w:color="auto" w:fill="auto"/>
                  <w:noWrap/>
                  <w:vAlign w:val="bottom"/>
                  <w:hideMark/>
                </w:tcPr>
                <w:p w14:paraId="6B76E76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206</w:t>
                  </w:r>
                </w:p>
              </w:tc>
            </w:tr>
            <w:tr w:rsidR="004E7736" w:rsidRPr="0055329E" w14:paraId="28ACD601" w14:textId="77777777" w:rsidTr="0051588E">
              <w:trPr>
                <w:trHeight w:val="20"/>
              </w:trPr>
              <w:tc>
                <w:tcPr>
                  <w:tcW w:w="2644" w:type="dxa"/>
                  <w:shd w:val="clear" w:color="auto" w:fill="auto"/>
                  <w:noWrap/>
                  <w:vAlign w:val="bottom"/>
                  <w:hideMark/>
                </w:tcPr>
                <w:p w14:paraId="5BE2F0B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FUNDACIÓN</w:t>
                  </w:r>
                </w:p>
              </w:tc>
              <w:tc>
                <w:tcPr>
                  <w:tcW w:w="2775" w:type="dxa"/>
                  <w:shd w:val="clear" w:color="auto" w:fill="auto"/>
                  <w:noWrap/>
                  <w:vAlign w:val="bottom"/>
                  <w:hideMark/>
                </w:tcPr>
                <w:p w14:paraId="2C392E2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393</w:t>
                  </w:r>
                </w:p>
              </w:tc>
            </w:tr>
            <w:tr w:rsidR="004E7736" w:rsidRPr="0055329E" w14:paraId="0E0EBD4E" w14:textId="77777777" w:rsidTr="0051588E">
              <w:trPr>
                <w:trHeight w:val="20"/>
              </w:trPr>
              <w:tc>
                <w:tcPr>
                  <w:tcW w:w="2644" w:type="dxa"/>
                  <w:shd w:val="clear" w:color="auto" w:fill="auto"/>
                  <w:noWrap/>
                  <w:vAlign w:val="bottom"/>
                  <w:hideMark/>
                </w:tcPr>
                <w:p w14:paraId="099AA88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GUAMAL</w:t>
                  </w:r>
                </w:p>
              </w:tc>
              <w:tc>
                <w:tcPr>
                  <w:tcW w:w="2775" w:type="dxa"/>
                  <w:shd w:val="clear" w:color="auto" w:fill="auto"/>
                  <w:noWrap/>
                  <w:vAlign w:val="bottom"/>
                  <w:hideMark/>
                </w:tcPr>
                <w:p w14:paraId="0D40E7F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2532B330" w14:textId="77777777" w:rsidTr="0051588E">
              <w:trPr>
                <w:trHeight w:val="20"/>
              </w:trPr>
              <w:tc>
                <w:tcPr>
                  <w:tcW w:w="2644" w:type="dxa"/>
                  <w:shd w:val="clear" w:color="auto" w:fill="auto"/>
                  <w:noWrap/>
                  <w:vAlign w:val="bottom"/>
                  <w:hideMark/>
                </w:tcPr>
                <w:p w14:paraId="6681080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NUEVA GRANADA</w:t>
                  </w:r>
                </w:p>
              </w:tc>
              <w:tc>
                <w:tcPr>
                  <w:tcW w:w="2775" w:type="dxa"/>
                  <w:shd w:val="clear" w:color="auto" w:fill="auto"/>
                  <w:noWrap/>
                  <w:vAlign w:val="bottom"/>
                  <w:hideMark/>
                </w:tcPr>
                <w:p w14:paraId="7F1D618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62534172" w14:textId="77777777" w:rsidTr="0051588E">
              <w:trPr>
                <w:trHeight w:val="20"/>
              </w:trPr>
              <w:tc>
                <w:tcPr>
                  <w:tcW w:w="2644" w:type="dxa"/>
                  <w:shd w:val="clear" w:color="auto" w:fill="auto"/>
                  <w:noWrap/>
                  <w:vAlign w:val="bottom"/>
                  <w:hideMark/>
                </w:tcPr>
                <w:p w14:paraId="2510EEC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PEDRAZA</w:t>
                  </w:r>
                </w:p>
              </w:tc>
              <w:tc>
                <w:tcPr>
                  <w:tcW w:w="2775" w:type="dxa"/>
                  <w:shd w:val="clear" w:color="auto" w:fill="auto"/>
                  <w:noWrap/>
                  <w:vAlign w:val="bottom"/>
                  <w:hideMark/>
                </w:tcPr>
                <w:p w14:paraId="15A47CC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105</w:t>
                  </w:r>
                </w:p>
              </w:tc>
            </w:tr>
            <w:tr w:rsidR="004E7736" w:rsidRPr="0055329E" w14:paraId="1D802316" w14:textId="77777777" w:rsidTr="0051588E">
              <w:trPr>
                <w:trHeight w:val="20"/>
              </w:trPr>
              <w:tc>
                <w:tcPr>
                  <w:tcW w:w="2644" w:type="dxa"/>
                  <w:shd w:val="clear" w:color="auto" w:fill="auto"/>
                  <w:noWrap/>
                  <w:vAlign w:val="bottom"/>
                  <w:hideMark/>
                </w:tcPr>
                <w:p w14:paraId="2F028EE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PIJIÑO DEL CARMEN</w:t>
                  </w:r>
                </w:p>
              </w:tc>
              <w:tc>
                <w:tcPr>
                  <w:tcW w:w="2775" w:type="dxa"/>
                  <w:shd w:val="clear" w:color="auto" w:fill="auto"/>
                  <w:noWrap/>
                  <w:vAlign w:val="bottom"/>
                  <w:hideMark/>
                </w:tcPr>
                <w:p w14:paraId="103006C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7CE0AEE7" w14:textId="77777777" w:rsidTr="0051588E">
              <w:trPr>
                <w:trHeight w:val="20"/>
              </w:trPr>
              <w:tc>
                <w:tcPr>
                  <w:tcW w:w="2644" w:type="dxa"/>
                  <w:shd w:val="clear" w:color="auto" w:fill="auto"/>
                  <w:noWrap/>
                  <w:vAlign w:val="bottom"/>
                  <w:hideMark/>
                </w:tcPr>
                <w:p w14:paraId="57CEB7F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PIVIJAY</w:t>
                  </w:r>
                </w:p>
              </w:tc>
              <w:tc>
                <w:tcPr>
                  <w:tcW w:w="2775" w:type="dxa"/>
                  <w:shd w:val="clear" w:color="auto" w:fill="auto"/>
                  <w:noWrap/>
                  <w:vAlign w:val="bottom"/>
                  <w:hideMark/>
                </w:tcPr>
                <w:p w14:paraId="307468A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1B483C3B" w14:textId="77777777" w:rsidTr="0051588E">
              <w:trPr>
                <w:trHeight w:val="20"/>
              </w:trPr>
              <w:tc>
                <w:tcPr>
                  <w:tcW w:w="2644" w:type="dxa"/>
                  <w:shd w:val="clear" w:color="auto" w:fill="auto"/>
                  <w:noWrap/>
                  <w:vAlign w:val="bottom"/>
                  <w:hideMark/>
                </w:tcPr>
                <w:p w14:paraId="52A2D00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PLATO</w:t>
                  </w:r>
                </w:p>
              </w:tc>
              <w:tc>
                <w:tcPr>
                  <w:tcW w:w="2775" w:type="dxa"/>
                  <w:shd w:val="clear" w:color="auto" w:fill="auto"/>
                  <w:noWrap/>
                  <w:vAlign w:val="bottom"/>
                  <w:hideMark/>
                </w:tcPr>
                <w:p w14:paraId="4B12620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6FFAB9D9" w14:textId="77777777" w:rsidTr="0051588E">
              <w:trPr>
                <w:trHeight w:val="20"/>
              </w:trPr>
              <w:tc>
                <w:tcPr>
                  <w:tcW w:w="2644" w:type="dxa"/>
                  <w:shd w:val="clear" w:color="auto" w:fill="auto"/>
                  <w:noWrap/>
                  <w:vAlign w:val="bottom"/>
                  <w:hideMark/>
                </w:tcPr>
                <w:p w14:paraId="3D3B5D0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PUEBLOVIEJO</w:t>
                  </w:r>
                </w:p>
              </w:tc>
              <w:tc>
                <w:tcPr>
                  <w:tcW w:w="2775" w:type="dxa"/>
                  <w:shd w:val="clear" w:color="auto" w:fill="auto"/>
                  <w:noWrap/>
                  <w:vAlign w:val="bottom"/>
                  <w:hideMark/>
                </w:tcPr>
                <w:p w14:paraId="296DAFB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267</w:t>
                  </w:r>
                </w:p>
              </w:tc>
            </w:tr>
            <w:tr w:rsidR="004E7736" w:rsidRPr="0055329E" w14:paraId="0D3DF50B" w14:textId="77777777" w:rsidTr="0051588E">
              <w:trPr>
                <w:trHeight w:val="20"/>
              </w:trPr>
              <w:tc>
                <w:tcPr>
                  <w:tcW w:w="2644" w:type="dxa"/>
                  <w:shd w:val="clear" w:color="auto" w:fill="auto"/>
                  <w:noWrap/>
                  <w:vAlign w:val="bottom"/>
                  <w:hideMark/>
                </w:tcPr>
                <w:p w14:paraId="00B8A6C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REMOLINO</w:t>
                  </w:r>
                </w:p>
              </w:tc>
              <w:tc>
                <w:tcPr>
                  <w:tcW w:w="2775" w:type="dxa"/>
                  <w:shd w:val="clear" w:color="auto" w:fill="auto"/>
                  <w:noWrap/>
                  <w:vAlign w:val="bottom"/>
                  <w:hideMark/>
                </w:tcPr>
                <w:p w14:paraId="46E2FE2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2588E9A8" w14:textId="77777777" w:rsidTr="0051588E">
              <w:trPr>
                <w:trHeight w:val="20"/>
              </w:trPr>
              <w:tc>
                <w:tcPr>
                  <w:tcW w:w="2644" w:type="dxa"/>
                  <w:shd w:val="clear" w:color="auto" w:fill="auto"/>
                  <w:noWrap/>
                  <w:vAlign w:val="bottom"/>
                  <w:hideMark/>
                </w:tcPr>
                <w:p w14:paraId="1CEE6D2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SABANAS DE SAN ANGEL</w:t>
                  </w:r>
                </w:p>
              </w:tc>
              <w:tc>
                <w:tcPr>
                  <w:tcW w:w="2775" w:type="dxa"/>
                  <w:shd w:val="clear" w:color="auto" w:fill="auto"/>
                  <w:noWrap/>
                  <w:vAlign w:val="bottom"/>
                  <w:hideMark/>
                </w:tcPr>
                <w:p w14:paraId="01DD656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191</w:t>
                  </w:r>
                </w:p>
              </w:tc>
            </w:tr>
            <w:tr w:rsidR="004E7736" w:rsidRPr="0055329E" w14:paraId="569E1F06" w14:textId="77777777" w:rsidTr="0051588E">
              <w:trPr>
                <w:trHeight w:val="20"/>
              </w:trPr>
              <w:tc>
                <w:tcPr>
                  <w:tcW w:w="2644" w:type="dxa"/>
                  <w:shd w:val="clear" w:color="auto" w:fill="auto"/>
                  <w:noWrap/>
                  <w:vAlign w:val="bottom"/>
                  <w:hideMark/>
                </w:tcPr>
                <w:p w14:paraId="10788A7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SALAMINA</w:t>
                  </w:r>
                </w:p>
              </w:tc>
              <w:tc>
                <w:tcPr>
                  <w:tcW w:w="2775" w:type="dxa"/>
                  <w:shd w:val="clear" w:color="auto" w:fill="auto"/>
                  <w:noWrap/>
                  <w:vAlign w:val="bottom"/>
                  <w:hideMark/>
                </w:tcPr>
                <w:p w14:paraId="7B646C5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7C968C76" w14:textId="77777777" w:rsidTr="0051588E">
              <w:trPr>
                <w:trHeight w:val="20"/>
              </w:trPr>
              <w:tc>
                <w:tcPr>
                  <w:tcW w:w="2644" w:type="dxa"/>
                  <w:shd w:val="clear" w:color="auto" w:fill="auto"/>
                  <w:noWrap/>
                  <w:vAlign w:val="bottom"/>
                  <w:hideMark/>
                </w:tcPr>
                <w:p w14:paraId="0B1910F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SEBASTIÁN DE BUENAVISTA</w:t>
                  </w:r>
                </w:p>
              </w:tc>
              <w:tc>
                <w:tcPr>
                  <w:tcW w:w="2775" w:type="dxa"/>
                  <w:shd w:val="clear" w:color="auto" w:fill="auto"/>
                  <w:noWrap/>
                  <w:vAlign w:val="bottom"/>
                  <w:hideMark/>
                </w:tcPr>
                <w:p w14:paraId="5BAC506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206</w:t>
                  </w:r>
                </w:p>
              </w:tc>
            </w:tr>
            <w:tr w:rsidR="004E7736" w:rsidRPr="0055329E" w14:paraId="6E6E093B" w14:textId="77777777" w:rsidTr="0051588E">
              <w:trPr>
                <w:trHeight w:val="20"/>
              </w:trPr>
              <w:tc>
                <w:tcPr>
                  <w:tcW w:w="2644" w:type="dxa"/>
                  <w:shd w:val="clear" w:color="auto" w:fill="auto"/>
                  <w:noWrap/>
                  <w:vAlign w:val="bottom"/>
                  <w:hideMark/>
                </w:tcPr>
                <w:p w14:paraId="3697786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ZENÓN</w:t>
                  </w:r>
                </w:p>
              </w:tc>
              <w:tc>
                <w:tcPr>
                  <w:tcW w:w="2775" w:type="dxa"/>
                  <w:shd w:val="clear" w:color="auto" w:fill="auto"/>
                  <w:noWrap/>
                  <w:vAlign w:val="bottom"/>
                  <w:hideMark/>
                </w:tcPr>
                <w:p w14:paraId="6BF3436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5E90B8D6" w14:textId="77777777" w:rsidTr="0051588E">
              <w:trPr>
                <w:trHeight w:val="20"/>
              </w:trPr>
              <w:tc>
                <w:tcPr>
                  <w:tcW w:w="2644" w:type="dxa"/>
                  <w:shd w:val="clear" w:color="auto" w:fill="auto"/>
                  <w:noWrap/>
                  <w:vAlign w:val="bottom"/>
                  <w:hideMark/>
                </w:tcPr>
                <w:p w14:paraId="0E65007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SANTA ANA</w:t>
                  </w:r>
                </w:p>
              </w:tc>
              <w:tc>
                <w:tcPr>
                  <w:tcW w:w="2775" w:type="dxa"/>
                  <w:shd w:val="clear" w:color="auto" w:fill="auto"/>
                  <w:noWrap/>
                  <w:vAlign w:val="bottom"/>
                  <w:hideMark/>
                </w:tcPr>
                <w:p w14:paraId="53CF9B96"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150</w:t>
                  </w:r>
                </w:p>
              </w:tc>
            </w:tr>
            <w:tr w:rsidR="004E7736" w:rsidRPr="0055329E" w14:paraId="7C37BE73" w14:textId="77777777" w:rsidTr="0051588E">
              <w:trPr>
                <w:trHeight w:val="20"/>
              </w:trPr>
              <w:tc>
                <w:tcPr>
                  <w:tcW w:w="2644" w:type="dxa"/>
                  <w:shd w:val="clear" w:color="auto" w:fill="auto"/>
                  <w:noWrap/>
                  <w:vAlign w:val="bottom"/>
                  <w:hideMark/>
                </w:tcPr>
                <w:p w14:paraId="710FC06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SANTA BÁRBARA DE PINTO</w:t>
                  </w:r>
                </w:p>
              </w:tc>
              <w:tc>
                <w:tcPr>
                  <w:tcW w:w="2775" w:type="dxa"/>
                  <w:shd w:val="clear" w:color="auto" w:fill="auto"/>
                  <w:noWrap/>
                  <w:vAlign w:val="bottom"/>
                  <w:hideMark/>
                </w:tcPr>
                <w:p w14:paraId="0456423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001477E2" w14:textId="77777777" w:rsidTr="0051588E">
              <w:trPr>
                <w:trHeight w:val="20"/>
              </w:trPr>
              <w:tc>
                <w:tcPr>
                  <w:tcW w:w="2644" w:type="dxa"/>
                  <w:shd w:val="clear" w:color="auto" w:fill="auto"/>
                  <w:noWrap/>
                  <w:vAlign w:val="bottom"/>
                  <w:hideMark/>
                </w:tcPr>
                <w:p w14:paraId="01924D0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SANTA MARTA</w:t>
                  </w:r>
                </w:p>
              </w:tc>
              <w:tc>
                <w:tcPr>
                  <w:tcW w:w="2775" w:type="dxa"/>
                  <w:shd w:val="clear" w:color="auto" w:fill="auto"/>
                  <w:noWrap/>
                  <w:vAlign w:val="bottom"/>
                  <w:hideMark/>
                </w:tcPr>
                <w:p w14:paraId="64A098D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924</w:t>
                  </w:r>
                </w:p>
              </w:tc>
            </w:tr>
            <w:tr w:rsidR="004E7736" w:rsidRPr="0055329E" w14:paraId="489F2088" w14:textId="77777777" w:rsidTr="0051588E">
              <w:trPr>
                <w:trHeight w:val="20"/>
              </w:trPr>
              <w:tc>
                <w:tcPr>
                  <w:tcW w:w="2644" w:type="dxa"/>
                  <w:shd w:val="clear" w:color="auto" w:fill="auto"/>
                  <w:noWrap/>
                  <w:vAlign w:val="bottom"/>
                  <w:hideMark/>
                </w:tcPr>
                <w:p w14:paraId="2C47B6C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SITIONUEVO</w:t>
                  </w:r>
                </w:p>
              </w:tc>
              <w:tc>
                <w:tcPr>
                  <w:tcW w:w="2775" w:type="dxa"/>
                  <w:shd w:val="clear" w:color="auto" w:fill="auto"/>
                  <w:noWrap/>
                  <w:vAlign w:val="bottom"/>
                  <w:hideMark/>
                </w:tcPr>
                <w:p w14:paraId="563BA11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42AC0126" w14:textId="77777777" w:rsidTr="0051588E">
              <w:trPr>
                <w:trHeight w:val="20"/>
              </w:trPr>
              <w:tc>
                <w:tcPr>
                  <w:tcW w:w="2644" w:type="dxa"/>
                  <w:shd w:val="clear" w:color="auto" w:fill="auto"/>
                  <w:noWrap/>
                  <w:vAlign w:val="bottom"/>
                  <w:hideMark/>
                </w:tcPr>
                <w:p w14:paraId="1BAFD7F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TENERIFE</w:t>
                  </w:r>
                </w:p>
              </w:tc>
              <w:tc>
                <w:tcPr>
                  <w:tcW w:w="2775" w:type="dxa"/>
                  <w:shd w:val="clear" w:color="auto" w:fill="auto"/>
                  <w:noWrap/>
                  <w:vAlign w:val="bottom"/>
                  <w:hideMark/>
                </w:tcPr>
                <w:p w14:paraId="43FC5740"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66AB272" w14:textId="77777777" w:rsidTr="0051588E">
              <w:trPr>
                <w:trHeight w:val="20"/>
              </w:trPr>
              <w:tc>
                <w:tcPr>
                  <w:tcW w:w="2644" w:type="dxa"/>
                  <w:shd w:val="clear" w:color="auto" w:fill="auto"/>
                  <w:noWrap/>
                  <w:vAlign w:val="bottom"/>
                  <w:hideMark/>
                </w:tcPr>
                <w:p w14:paraId="5BB4F2E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ZAPAYÁN</w:t>
                  </w:r>
                </w:p>
              </w:tc>
              <w:tc>
                <w:tcPr>
                  <w:tcW w:w="2775" w:type="dxa"/>
                  <w:shd w:val="clear" w:color="auto" w:fill="auto"/>
                  <w:noWrap/>
                  <w:vAlign w:val="bottom"/>
                  <w:hideMark/>
                </w:tcPr>
                <w:p w14:paraId="47D7A1E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62904FF0" w14:textId="77777777" w:rsidTr="0051588E">
              <w:trPr>
                <w:trHeight w:val="20"/>
              </w:trPr>
              <w:tc>
                <w:tcPr>
                  <w:tcW w:w="2644" w:type="dxa"/>
                  <w:shd w:val="clear" w:color="auto" w:fill="auto"/>
                  <w:noWrap/>
                  <w:vAlign w:val="bottom"/>
                  <w:hideMark/>
                </w:tcPr>
                <w:p w14:paraId="364C9A9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ZONA BANANERA</w:t>
                  </w:r>
                </w:p>
              </w:tc>
              <w:tc>
                <w:tcPr>
                  <w:tcW w:w="2775" w:type="dxa"/>
                  <w:shd w:val="clear" w:color="auto" w:fill="auto"/>
                  <w:noWrap/>
                  <w:vAlign w:val="bottom"/>
                  <w:hideMark/>
                </w:tcPr>
                <w:p w14:paraId="33D3E1F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318</w:t>
                  </w:r>
                </w:p>
              </w:tc>
            </w:tr>
            <w:tr w:rsidR="004E7736" w:rsidRPr="0055329E" w14:paraId="25304680" w14:textId="77777777" w:rsidTr="0051588E">
              <w:trPr>
                <w:trHeight w:val="20"/>
              </w:trPr>
              <w:tc>
                <w:tcPr>
                  <w:tcW w:w="2644" w:type="dxa"/>
                  <w:shd w:val="clear" w:color="auto" w:fill="auto"/>
                  <w:noWrap/>
                  <w:vAlign w:val="bottom"/>
                  <w:hideMark/>
                </w:tcPr>
                <w:p w14:paraId="5557A585" w14:textId="77777777"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META</w:t>
                  </w:r>
                </w:p>
              </w:tc>
              <w:tc>
                <w:tcPr>
                  <w:tcW w:w="2775" w:type="dxa"/>
                  <w:shd w:val="clear" w:color="auto" w:fill="auto"/>
                  <w:noWrap/>
                  <w:vAlign w:val="bottom"/>
                  <w:hideMark/>
                </w:tcPr>
                <w:p w14:paraId="1E75B869"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3515</w:t>
                  </w:r>
                </w:p>
              </w:tc>
            </w:tr>
            <w:tr w:rsidR="004E7736" w:rsidRPr="0055329E" w14:paraId="12A726AB" w14:textId="77777777" w:rsidTr="0051588E">
              <w:trPr>
                <w:trHeight w:val="20"/>
              </w:trPr>
              <w:tc>
                <w:tcPr>
                  <w:tcW w:w="2644" w:type="dxa"/>
                  <w:shd w:val="clear" w:color="auto" w:fill="auto"/>
                  <w:noWrap/>
                  <w:vAlign w:val="bottom"/>
                  <w:hideMark/>
                </w:tcPr>
                <w:p w14:paraId="480D526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ACACÍAS</w:t>
                  </w:r>
                </w:p>
              </w:tc>
              <w:tc>
                <w:tcPr>
                  <w:tcW w:w="2775" w:type="dxa"/>
                  <w:shd w:val="clear" w:color="auto" w:fill="auto"/>
                  <w:noWrap/>
                  <w:vAlign w:val="bottom"/>
                  <w:hideMark/>
                </w:tcPr>
                <w:p w14:paraId="421DF75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150</w:t>
                  </w:r>
                </w:p>
              </w:tc>
            </w:tr>
            <w:tr w:rsidR="004E7736" w:rsidRPr="0055329E" w14:paraId="3B1EF475" w14:textId="77777777" w:rsidTr="0051588E">
              <w:trPr>
                <w:trHeight w:val="20"/>
              </w:trPr>
              <w:tc>
                <w:tcPr>
                  <w:tcW w:w="2644" w:type="dxa"/>
                  <w:shd w:val="clear" w:color="auto" w:fill="auto"/>
                  <w:noWrap/>
                  <w:vAlign w:val="bottom"/>
                  <w:hideMark/>
                </w:tcPr>
                <w:p w14:paraId="318321F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BARRANCA DE UPÍA</w:t>
                  </w:r>
                </w:p>
              </w:tc>
              <w:tc>
                <w:tcPr>
                  <w:tcW w:w="2775" w:type="dxa"/>
                  <w:shd w:val="clear" w:color="auto" w:fill="auto"/>
                  <w:noWrap/>
                  <w:vAlign w:val="bottom"/>
                  <w:hideMark/>
                </w:tcPr>
                <w:p w14:paraId="0EBB1B9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196BBA2F" w14:textId="77777777" w:rsidTr="0051588E">
              <w:trPr>
                <w:trHeight w:val="20"/>
              </w:trPr>
              <w:tc>
                <w:tcPr>
                  <w:tcW w:w="2644" w:type="dxa"/>
                  <w:shd w:val="clear" w:color="auto" w:fill="auto"/>
                  <w:noWrap/>
                  <w:vAlign w:val="bottom"/>
                  <w:hideMark/>
                </w:tcPr>
                <w:p w14:paraId="2D94FC9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CABUYARO</w:t>
                  </w:r>
                </w:p>
              </w:tc>
              <w:tc>
                <w:tcPr>
                  <w:tcW w:w="2775" w:type="dxa"/>
                  <w:shd w:val="clear" w:color="auto" w:fill="auto"/>
                  <w:noWrap/>
                  <w:vAlign w:val="bottom"/>
                  <w:hideMark/>
                </w:tcPr>
                <w:p w14:paraId="47AB807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64DD7AA2" w14:textId="77777777" w:rsidTr="0051588E">
              <w:trPr>
                <w:trHeight w:val="20"/>
              </w:trPr>
              <w:tc>
                <w:tcPr>
                  <w:tcW w:w="2644" w:type="dxa"/>
                  <w:shd w:val="clear" w:color="auto" w:fill="auto"/>
                  <w:noWrap/>
                  <w:vAlign w:val="bottom"/>
                  <w:hideMark/>
                </w:tcPr>
                <w:p w14:paraId="54D260F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CUBARRAL</w:t>
                  </w:r>
                </w:p>
              </w:tc>
              <w:tc>
                <w:tcPr>
                  <w:tcW w:w="2775" w:type="dxa"/>
                  <w:shd w:val="clear" w:color="auto" w:fill="auto"/>
                  <w:noWrap/>
                  <w:vAlign w:val="bottom"/>
                  <w:hideMark/>
                </w:tcPr>
                <w:p w14:paraId="25DE869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5389500D" w14:textId="77777777" w:rsidTr="0051588E">
              <w:trPr>
                <w:trHeight w:val="20"/>
              </w:trPr>
              <w:tc>
                <w:tcPr>
                  <w:tcW w:w="2644" w:type="dxa"/>
                  <w:shd w:val="clear" w:color="auto" w:fill="auto"/>
                  <w:noWrap/>
                  <w:vAlign w:val="bottom"/>
                  <w:hideMark/>
                </w:tcPr>
                <w:p w14:paraId="1FB692C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CUMARAL</w:t>
                  </w:r>
                </w:p>
              </w:tc>
              <w:tc>
                <w:tcPr>
                  <w:tcW w:w="2775" w:type="dxa"/>
                  <w:shd w:val="clear" w:color="auto" w:fill="auto"/>
                  <w:noWrap/>
                  <w:vAlign w:val="bottom"/>
                  <w:hideMark/>
                </w:tcPr>
                <w:p w14:paraId="3A290A9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25C3FAD4" w14:textId="77777777" w:rsidTr="0051588E">
              <w:trPr>
                <w:trHeight w:val="20"/>
              </w:trPr>
              <w:tc>
                <w:tcPr>
                  <w:tcW w:w="2644" w:type="dxa"/>
                  <w:shd w:val="clear" w:color="auto" w:fill="auto"/>
                  <w:noWrap/>
                  <w:vAlign w:val="bottom"/>
                  <w:hideMark/>
                </w:tcPr>
                <w:p w14:paraId="55D0D7D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EL CASTILLO</w:t>
                  </w:r>
                </w:p>
              </w:tc>
              <w:tc>
                <w:tcPr>
                  <w:tcW w:w="2775" w:type="dxa"/>
                  <w:shd w:val="clear" w:color="auto" w:fill="auto"/>
                  <w:noWrap/>
                  <w:vAlign w:val="bottom"/>
                  <w:hideMark/>
                </w:tcPr>
                <w:p w14:paraId="47F53A2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5A676F36" w14:textId="77777777" w:rsidTr="0051588E">
              <w:trPr>
                <w:trHeight w:val="20"/>
              </w:trPr>
              <w:tc>
                <w:tcPr>
                  <w:tcW w:w="2644" w:type="dxa"/>
                  <w:shd w:val="clear" w:color="auto" w:fill="auto"/>
                  <w:noWrap/>
                  <w:vAlign w:val="bottom"/>
                  <w:hideMark/>
                </w:tcPr>
                <w:p w14:paraId="6A7A4DA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FUENTE DE ORO</w:t>
                  </w:r>
                </w:p>
              </w:tc>
              <w:tc>
                <w:tcPr>
                  <w:tcW w:w="2775" w:type="dxa"/>
                  <w:shd w:val="clear" w:color="auto" w:fill="auto"/>
                  <w:noWrap/>
                  <w:vAlign w:val="bottom"/>
                  <w:hideMark/>
                </w:tcPr>
                <w:p w14:paraId="7101500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2DF8D79E" w14:textId="77777777" w:rsidTr="0051588E">
              <w:trPr>
                <w:trHeight w:val="20"/>
              </w:trPr>
              <w:tc>
                <w:tcPr>
                  <w:tcW w:w="2644" w:type="dxa"/>
                  <w:shd w:val="clear" w:color="auto" w:fill="auto"/>
                  <w:noWrap/>
                  <w:vAlign w:val="bottom"/>
                  <w:hideMark/>
                </w:tcPr>
                <w:p w14:paraId="4D2248A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GRANADA</w:t>
                  </w:r>
                </w:p>
              </w:tc>
              <w:tc>
                <w:tcPr>
                  <w:tcW w:w="2775" w:type="dxa"/>
                  <w:shd w:val="clear" w:color="auto" w:fill="auto"/>
                  <w:noWrap/>
                  <w:vAlign w:val="bottom"/>
                  <w:hideMark/>
                </w:tcPr>
                <w:p w14:paraId="374A06E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033FE416" w14:textId="77777777" w:rsidTr="0051588E">
              <w:trPr>
                <w:trHeight w:val="20"/>
              </w:trPr>
              <w:tc>
                <w:tcPr>
                  <w:tcW w:w="2644" w:type="dxa"/>
                  <w:shd w:val="clear" w:color="auto" w:fill="auto"/>
                  <w:noWrap/>
                  <w:vAlign w:val="bottom"/>
                  <w:hideMark/>
                </w:tcPr>
                <w:p w14:paraId="3E74853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GUAMAL</w:t>
                  </w:r>
                </w:p>
              </w:tc>
              <w:tc>
                <w:tcPr>
                  <w:tcW w:w="2775" w:type="dxa"/>
                  <w:shd w:val="clear" w:color="auto" w:fill="auto"/>
                  <w:noWrap/>
                  <w:vAlign w:val="bottom"/>
                  <w:hideMark/>
                </w:tcPr>
                <w:p w14:paraId="172861E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2659E5B1" w14:textId="77777777" w:rsidTr="0051588E">
              <w:trPr>
                <w:trHeight w:val="20"/>
              </w:trPr>
              <w:tc>
                <w:tcPr>
                  <w:tcW w:w="2644" w:type="dxa"/>
                  <w:shd w:val="clear" w:color="auto" w:fill="auto"/>
                  <w:noWrap/>
                  <w:vAlign w:val="bottom"/>
                  <w:hideMark/>
                </w:tcPr>
                <w:p w14:paraId="451DD05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LA MACARENA</w:t>
                  </w:r>
                </w:p>
              </w:tc>
              <w:tc>
                <w:tcPr>
                  <w:tcW w:w="2775" w:type="dxa"/>
                  <w:shd w:val="clear" w:color="auto" w:fill="auto"/>
                  <w:noWrap/>
                  <w:vAlign w:val="bottom"/>
                  <w:hideMark/>
                </w:tcPr>
                <w:p w14:paraId="23CDB9B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125</w:t>
                  </w:r>
                </w:p>
              </w:tc>
            </w:tr>
            <w:tr w:rsidR="004E7736" w:rsidRPr="0055329E" w14:paraId="08920F48" w14:textId="77777777" w:rsidTr="0051588E">
              <w:trPr>
                <w:trHeight w:val="20"/>
              </w:trPr>
              <w:tc>
                <w:tcPr>
                  <w:tcW w:w="2644" w:type="dxa"/>
                  <w:shd w:val="clear" w:color="auto" w:fill="auto"/>
                  <w:noWrap/>
                  <w:vAlign w:val="bottom"/>
                  <w:hideMark/>
                </w:tcPr>
                <w:p w14:paraId="61CD6CB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LEJANÍAS</w:t>
                  </w:r>
                </w:p>
              </w:tc>
              <w:tc>
                <w:tcPr>
                  <w:tcW w:w="2775" w:type="dxa"/>
                  <w:shd w:val="clear" w:color="auto" w:fill="auto"/>
                  <w:noWrap/>
                  <w:vAlign w:val="bottom"/>
                  <w:hideMark/>
                </w:tcPr>
                <w:p w14:paraId="20D0E29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3796BECE" w14:textId="77777777" w:rsidTr="0051588E">
              <w:trPr>
                <w:trHeight w:val="20"/>
              </w:trPr>
              <w:tc>
                <w:tcPr>
                  <w:tcW w:w="2644" w:type="dxa"/>
                  <w:shd w:val="clear" w:color="auto" w:fill="auto"/>
                  <w:noWrap/>
                  <w:vAlign w:val="bottom"/>
                  <w:hideMark/>
                </w:tcPr>
                <w:p w14:paraId="6660EEC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MAPIRIPÁN</w:t>
                  </w:r>
                </w:p>
              </w:tc>
              <w:tc>
                <w:tcPr>
                  <w:tcW w:w="2775" w:type="dxa"/>
                  <w:shd w:val="clear" w:color="auto" w:fill="auto"/>
                  <w:noWrap/>
                  <w:vAlign w:val="bottom"/>
                  <w:hideMark/>
                </w:tcPr>
                <w:p w14:paraId="2FB46BC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73F12A51" w14:textId="77777777" w:rsidTr="0051588E">
              <w:trPr>
                <w:trHeight w:val="20"/>
              </w:trPr>
              <w:tc>
                <w:tcPr>
                  <w:tcW w:w="2644" w:type="dxa"/>
                  <w:shd w:val="clear" w:color="auto" w:fill="auto"/>
                  <w:noWrap/>
                  <w:vAlign w:val="bottom"/>
                  <w:hideMark/>
                </w:tcPr>
                <w:p w14:paraId="2D22A9B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MESETAS</w:t>
                  </w:r>
                </w:p>
              </w:tc>
              <w:tc>
                <w:tcPr>
                  <w:tcW w:w="2775" w:type="dxa"/>
                  <w:shd w:val="clear" w:color="auto" w:fill="auto"/>
                  <w:noWrap/>
                  <w:vAlign w:val="bottom"/>
                  <w:hideMark/>
                </w:tcPr>
                <w:p w14:paraId="25D4E8B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125</w:t>
                  </w:r>
                </w:p>
              </w:tc>
            </w:tr>
            <w:tr w:rsidR="004E7736" w:rsidRPr="0055329E" w14:paraId="014A595E" w14:textId="77777777" w:rsidTr="0051588E">
              <w:trPr>
                <w:trHeight w:val="20"/>
              </w:trPr>
              <w:tc>
                <w:tcPr>
                  <w:tcW w:w="2644" w:type="dxa"/>
                  <w:shd w:val="clear" w:color="auto" w:fill="auto"/>
                  <w:noWrap/>
                  <w:vAlign w:val="bottom"/>
                  <w:hideMark/>
                </w:tcPr>
                <w:p w14:paraId="05F1643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PUERTO CONCORDIA</w:t>
                  </w:r>
                </w:p>
              </w:tc>
              <w:tc>
                <w:tcPr>
                  <w:tcW w:w="2775" w:type="dxa"/>
                  <w:shd w:val="clear" w:color="auto" w:fill="auto"/>
                  <w:noWrap/>
                  <w:vAlign w:val="bottom"/>
                  <w:hideMark/>
                </w:tcPr>
                <w:p w14:paraId="189E059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125</w:t>
                  </w:r>
                </w:p>
              </w:tc>
            </w:tr>
            <w:tr w:rsidR="004E7736" w:rsidRPr="0055329E" w14:paraId="39505B56" w14:textId="77777777" w:rsidTr="0051588E">
              <w:trPr>
                <w:trHeight w:val="20"/>
              </w:trPr>
              <w:tc>
                <w:tcPr>
                  <w:tcW w:w="2644" w:type="dxa"/>
                  <w:shd w:val="clear" w:color="auto" w:fill="auto"/>
                  <w:noWrap/>
                  <w:vAlign w:val="bottom"/>
                  <w:hideMark/>
                </w:tcPr>
                <w:p w14:paraId="1C530BE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PUERTO GAITÁN</w:t>
                  </w:r>
                </w:p>
              </w:tc>
              <w:tc>
                <w:tcPr>
                  <w:tcW w:w="2775" w:type="dxa"/>
                  <w:shd w:val="clear" w:color="auto" w:fill="auto"/>
                  <w:noWrap/>
                  <w:vAlign w:val="bottom"/>
                  <w:hideMark/>
                </w:tcPr>
                <w:p w14:paraId="38FC122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125</w:t>
                  </w:r>
                </w:p>
              </w:tc>
            </w:tr>
            <w:tr w:rsidR="004E7736" w:rsidRPr="0055329E" w14:paraId="4F14C497" w14:textId="77777777" w:rsidTr="0051588E">
              <w:trPr>
                <w:trHeight w:val="20"/>
              </w:trPr>
              <w:tc>
                <w:tcPr>
                  <w:tcW w:w="2644" w:type="dxa"/>
                  <w:shd w:val="clear" w:color="auto" w:fill="auto"/>
                  <w:noWrap/>
                  <w:vAlign w:val="bottom"/>
                  <w:hideMark/>
                </w:tcPr>
                <w:p w14:paraId="5ACCBE3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PUERTO LLERAS</w:t>
                  </w:r>
                </w:p>
              </w:tc>
              <w:tc>
                <w:tcPr>
                  <w:tcW w:w="2775" w:type="dxa"/>
                  <w:shd w:val="clear" w:color="auto" w:fill="auto"/>
                  <w:noWrap/>
                  <w:vAlign w:val="bottom"/>
                  <w:hideMark/>
                </w:tcPr>
                <w:p w14:paraId="7BAA4B3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125</w:t>
                  </w:r>
                </w:p>
              </w:tc>
            </w:tr>
            <w:tr w:rsidR="004E7736" w:rsidRPr="0055329E" w14:paraId="0C33F6C2" w14:textId="77777777" w:rsidTr="0051588E">
              <w:trPr>
                <w:trHeight w:val="20"/>
              </w:trPr>
              <w:tc>
                <w:tcPr>
                  <w:tcW w:w="2644" w:type="dxa"/>
                  <w:shd w:val="clear" w:color="auto" w:fill="auto"/>
                  <w:noWrap/>
                  <w:vAlign w:val="bottom"/>
                  <w:hideMark/>
                </w:tcPr>
                <w:p w14:paraId="6AC6AA7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PUERTO LÓPEZ</w:t>
                  </w:r>
                </w:p>
              </w:tc>
              <w:tc>
                <w:tcPr>
                  <w:tcW w:w="2775" w:type="dxa"/>
                  <w:shd w:val="clear" w:color="auto" w:fill="auto"/>
                  <w:noWrap/>
                  <w:vAlign w:val="bottom"/>
                  <w:hideMark/>
                </w:tcPr>
                <w:p w14:paraId="6287BB9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250</w:t>
                  </w:r>
                </w:p>
              </w:tc>
            </w:tr>
            <w:tr w:rsidR="004E7736" w:rsidRPr="0055329E" w14:paraId="3833C509" w14:textId="77777777" w:rsidTr="0051588E">
              <w:trPr>
                <w:trHeight w:val="20"/>
              </w:trPr>
              <w:tc>
                <w:tcPr>
                  <w:tcW w:w="2644" w:type="dxa"/>
                  <w:shd w:val="clear" w:color="auto" w:fill="auto"/>
                  <w:noWrap/>
                  <w:vAlign w:val="bottom"/>
                  <w:hideMark/>
                </w:tcPr>
                <w:p w14:paraId="408E29B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PUERTO RICO</w:t>
                  </w:r>
                </w:p>
              </w:tc>
              <w:tc>
                <w:tcPr>
                  <w:tcW w:w="2775" w:type="dxa"/>
                  <w:shd w:val="clear" w:color="auto" w:fill="auto"/>
                  <w:noWrap/>
                  <w:vAlign w:val="bottom"/>
                  <w:hideMark/>
                </w:tcPr>
                <w:p w14:paraId="28E36F5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125</w:t>
                  </w:r>
                </w:p>
              </w:tc>
            </w:tr>
            <w:tr w:rsidR="004E7736" w:rsidRPr="0055329E" w14:paraId="2DF48DB1" w14:textId="77777777" w:rsidTr="0051588E">
              <w:trPr>
                <w:trHeight w:val="20"/>
              </w:trPr>
              <w:tc>
                <w:tcPr>
                  <w:tcW w:w="2644" w:type="dxa"/>
                  <w:shd w:val="clear" w:color="auto" w:fill="auto"/>
                  <w:noWrap/>
                  <w:vAlign w:val="bottom"/>
                  <w:hideMark/>
                </w:tcPr>
                <w:p w14:paraId="351AAEF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RESTREPO</w:t>
                  </w:r>
                </w:p>
              </w:tc>
              <w:tc>
                <w:tcPr>
                  <w:tcW w:w="2775" w:type="dxa"/>
                  <w:shd w:val="clear" w:color="auto" w:fill="auto"/>
                  <w:noWrap/>
                  <w:vAlign w:val="bottom"/>
                  <w:hideMark/>
                </w:tcPr>
                <w:p w14:paraId="5BB79C50"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558A5F4F" w14:textId="77777777" w:rsidTr="0051588E">
              <w:trPr>
                <w:trHeight w:val="20"/>
              </w:trPr>
              <w:tc>
                <w:tcPr>
                  <w:tcW w:w="2644" w:type="dxa"/>
                  <w:shd w:val="clear" w:color="auto" w:fill="auto"/>
                  <w:noWrap/>
                  <w:vAlign w:val="bottom"/>
                  <w:hideMark/>
                </w:tcPr>
                <w:p w14:paraId="19EC96F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CARLOS DE GUAROA</w:t>
                  </w:r>
                </w:p>
              </w:tc>
              <w:tc>
                <w:tcPr>
                  <w:tcW w:w="2775" w:type="dxa"/>
                  <w:shd w:val="clear" w:color="auto" w:fill="auto"/>
                  <w:noWrap/>
                  <w:vAlign w:val="bottom"/>
                  <w:hideMark/>
                </w:tcPr>
                <w:p w14:paraId="24686F8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24BE970C" w14:textId="77777777" w:rsidTr="0051588E">
              <w:trPr>
                <w:trHeight w:val="20"/>
              </w:trPr>
              <w:tc>
                <w:tcPr>
                  <w:tcW w:w="2644" w:type="dxa"/>
                  <w:shd w:val="clear" w:color="auto" w:fill="auto"/>
                  <w:noWrap/>
                  <w:vAlign w:val="bottom"/>
                  <w:hideMark/>
                </w:tcPr>
                <w:p w14:paraId="3877436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JUAN DE ARAMA</w:t>
                  </w:r>
                </w:p>
              </w:tc>
              <w:tc>
                <w:tcPr>
                  <w:tcW w:w="2775" w:type="dxa"/>
                  <w:shd w:val="clear" w:color="auto" w:fill="auto"/>
                  <w:noWrap/>
                  <w:vAlign w:val="bottom"/>
                  <w:hideMark/>
                </w:tcPr>
                <w:p w14:paraId="52626B6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340B6BEE" w14:textId="77777777" w:rsidTr="0051588E">
              <w:trPr>
                <w:trHeight w:val="20"/>
              </w:trPr>
              <w:tc>
                <w:tcPr>
                  <w:tcW w:w="2644" w:type="dxa"/>
                  <w:shd w:val="clear" w:color="auto" w:fill="auto"/>
                  <w:noWrap/>
                  <w:vAlign w:val="bottom"/>
                  <w:hideMark/>
                </w:tcPr>
                <w:p w14:paraId="3EB5784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JUANITO</w:t>
                  </w:r>
                </w:p>
              </w:tc>
              <w:tc>
                <w:tcPr>
                  <w:tcW w:w="2775" w:type="dxa"/>
                  <w:shd w:val="clear" w:color="auto" w:fill="auto"/>
                  <w:noWrap/>
                  <w:vAlign w:val="bottom"/>
                  <w:hideMark/>
                </w:tcPr>
                <w:p w14:paraId="52D4429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5266EB5A" w14:textId="77777777" w:rsidTr="0051588E">
              <w:trPr>
                <w:trHeight w:val="20"/>
              </w:trPr>
              <w:tc>
                <w:tcPr>
                  <w:tcW w:w="2644" w:type="dxa"/>
                  <w:shd w:val="clear" w:color="auto" w:fill="auto"/>
                  <w:noWrap/>
                  <w:vAlign w:val="bottom"/>
                  <w:hideMark/>
                </w:tcPr>
                <w:p w14:paraId="3538517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MARTÍN</w:t>
                  </w:r>
                </w:p>
              </w:tc>
              <w:tc>
                <w:tcPr>
                  <w:tcW w:w="2775" w:type="dxa"/>
                  <w:shd w:val="clear" w:color="auto" w:fill="auto"/>
                  <w:noWrap/>
                  <w:vAlign w:val="bottom"/>
                  <w:hideMark/>
                </w:tcPr>
                <w:p w14:paraId="4C9A316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125</w:t>
                  </w:r>
                </w:p>
              </w:tc>
            </w:tr>
            <w:tr w:rsidR="004E7736" w:rsidRPr="0055329E" w14:paraId="47C03B8F" w14:textId="77777777" w:rsidTr="0051588E">
              <w:trPr>
                <w:trHeight w:val="20"/>
              </w:trPr>
              <w:tc>
                <w:tcPr>
                  <w:tcW w:w="2644" w:type="dxa"/>
                  <w:shd w:val="clear" w:color="auto" w:fill="auto"/>
                  <w:noWrap/>
                  <w:vAlign w:val="bottom"/>
                  <w:hideMark/>
                </w:tcPr>
                <w:p w14:paraId="515FC3D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URIBE</w:t>
                  </w:r>
                </w:p>
              </w:tc>
              <w:tc>
                <w:tcPr>
                  <w:tcW w:w="2775" w:type="dxa"/>
                  <w:shd w:val="clear" w:color="auto" w:fill="auto"/>
                  <w:noWrap/>
                  <w:vAlign w:val="bottom"/>
                  <w:hideMark/>
                </w:tcPr>
                <w:p w14:paraId="61E921B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125</w:t>
                  </w:r>
                </w:p>
              </w:tc>
            </w:tr>
            <w:tr w:rsidR="004E7736" w:rsidRPr="0055329E" w14:paraId="2CB18BF8" w14:textId="77777777" w:rsidTr="0051588E">
              <w:trPr>
                <w:trHeight w:val="20"/>
              </w:trPr>
              <w:tc>
                <w:tcPr>
                  <w:tcW w:w="2644" w:type="dxa"/>
                  <w:shd w:val="clear" w:color="auto" w:fill="auto"/>
                  <w:noWrap/>
                  <w:vAlign w:val="bottom"/>
                  <w:hideMark/>
                </w:tcPr>
                <w:p w14:paraId="34B9A60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VILLAVICENCIO</w:t>
                  </w:r>
                </w:p>
              </w:tc>
              <w:tc>
                <w:tcPr>
                  <w:tcW w:w="2775" w:type="dxa"/>
                  <w:shd w:val="clear" w:color="auto" w:fill="auto"/>
                  <w:noWrap/>
                  <w:vAlign w:val="bottom"/>
                  <w:hideMark/>
                </w:tcPr>
                <w:p w14:paraId="51225206"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815</w:t>
                  </w:r>
                </w:p>
              </w:tc>
            </w:tr>
            <w:tr w:rsidR="004E7736" w:rsidRPr="0055329E" w14:paraId="3D57FAF8" w14:textId="77777777" w:rsidTr="0051588E">
              <w:trPr>
                <w:trHeight w:val="20"/>
              </w:trPr>
              <w:tc>
                <w:tcPr>
                  <w:tcW w:w="2644" w:type="dxa"/>
                  <w:shd w:val="clear" w:color="auto" w:fill="auto"/>
                  <w:noWrap/>
                  <w:vAlign w:val="bottom"/>
                  <w:hideMark/>
                </w:tcPr>
                <w:p w14:paraId="3253702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lastRenderedPageBreak/>
                    <w:t>VISTAHERMOSA</w:t>
                  </w:r>
                </w:p>
              </w:tc>
              <w:tc>
                <w:tcPr>
                  <w:tcW w:w="2775" w:type="dxa"/>
                  <w:shd w:val="clear" w:color="auto" w:fill="auto"/>
                  <w:noWrap/>
                  <w:vAlign w:val="bottom"/>
                  <w:hideMark/>
                </w:tcPr>
                <w:p w14:paraId="46015CF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7A0216BF" w14:textId="77777777" w:rsidTr="0051588E">
              <w:trPr>
                <w:trHeight w:val="20"/>
              </w:trPr>
              <w:tc>
                <w:tcPr>
                  <w:tcW w:w="2644" w:type="dxa"/>
                  <w:shd w:val="clear" w:color="auto" w:fill="auto"/>
                  <w:noWrap/>
                  <w:vAlign w:val="bottom"/>
                  <w:hideMark/>
                </w:tcPr>
                <w:p w14:paraId="7343DF5F" w14:textId="77777777"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NARIÑO</w:t>
                  </w:r>
                </w:p>
              </w:tc>
              <w:tc>
                <w:tcPr>
                  <w:tcW w:w="2775" w:type="dxa"/>
                  <w:shd w:val="clear" w:color="auto" w:fill="auto"/>
                  <w:noWrap/>
                  <w:vAlign w:val="bottom"/>
                  <w:hideMark/>
                </w:tcPr>
                <w:p w14:paraId="0DDD3334"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4555</w:t>
                  </w:r>
                </w:p>
              </w:tc>
            </w:tr>
            <w:tr w:rsidR="004E7736" w:rsidRPr="0055329E" w14:paraId="1E0B757B" w14:textId="77777777" w:rsidTr="0051588E">
              <w:trPr>
                <w:trHeight w:val="20"/>
              </w:trPr>
              <w:tc>
                <w:tcPr>
                  <w:tcW w:w="2644" w:type="dxa"/>
                  <w:shd w:val="clear" w:color="auto" w:fill="auto"/>
                  <w:noWrap/>
                  <w:vAlign w:val="bottom"/>
                  <w:hideMark/>
                </w:tcPr>
                <w:p w14:paraId="3D2F9AD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ALDANA</w:t>
                  </w:r>
                </w:p>
              </w:tc>
              <w:tc>
                <w:tcPr>
                  <w:tcW w:w="2775" w:type="dxa"/>
                  <w:shd w:val="clear" w:color="auto" w:fill="auto"/>
                  <w:noWrap/>
                  <w:vAlign w:val="bottom"/>
                  <w:hideMark/>
                </w:tcPr>
                <w:p w14:paraId="6653204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77061242" w14:textId="77777777" w:rsidTr="0051588E">
              <w:trPr>
                <w:trHeight w:val="20"/>
              </w:trPr>
              <w:tc>
                <w:tcPr>
                  <w:tcW w:w="2644" w:type="dxa"/>
                  <w:shd w:val="clear" w:color="auto" w:fill="auto"/>
                  <w:noWrap/>
                  <w:vAlign w:val="bottom"/>
                  <w:hideMark/>
                </w:tcPr>
                <w:p w14:paraId="38A6B00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ARBOLEDA</w:t>
                  </w:r>
                </w:p>
              </w:tc>
              <w:tc>
                <w:tcPr>
                  <w:tcW w:w="2775" w:type="dxa"/>
                  <w:shd w:val="clear" w:color="auto" w:fill="auto"/>
                  <w:noWrap/>
                  <w:vAlign w:val="bottom"/>
                  <w:hideMark/>
                </w:tcPr>
                <w:p w14:paraId="6DBC975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114F5BA2" w14:textId="77777777" w:rsidTr="0051588E">
              <w:trPr>
                <w:trHeight w:val="20"/>
              </w:trPr>
              <w:tc>
                <w:tcPr>
                  <w:tcW w:w="2644" w:type="dxa"/>
                  <w:shd w:val="clear" w:color="auto" w:fill="auto"/>
                  <w:noWrap/>
                  <w:vAlign w:val="bottom"/>
                  <w:hideMark/>
                </w:tcPr>
                <w:p w14:paraId="3EF7565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BARBACOAS</w:t>
                  </w:r>
                </w:p>
              </w:tc>
              <w:tc>
                <w:tcPr>
                  <w:tcW w:w="2775" w:type="dxa"/>
                  <w:shd w:val="clear" w:color="auto" w:fill="auto"/>
                  <w:noWrap/>
                  <w:vAlign w:val="bottom"/>
                  <w:hideMark/>
                </w:tcPr>
                <w:p w14:paraId="31B89596"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351</w:t>
                  </w:r>
                </w:p>
              </w:tc>
            </w:tr>
            <w:tr w:rsidR="004E7736" w:rsidRPr="0055329E" w14:paraId="063478B7" w14:textId="77777777" w:rsidTr="0051588E">
              <w:trPr>
                <w:trHeight w:val="20"/>
              </w:trPr>
              <w:tc>
                <w:tcPr>
                  <w:tcW w:w="2644" w:type="dxa"/>
                  <w:shd w:val="clear" w:color="auto" w:fill="auto"/>
                  <w:noWrap/>
                  <w:vAlign w:val="bottom"/>
                  <w:hideMark/>
                </w:tcPr>
                <w:p w14:paraId="2C7B1BE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BELÉN</w:t>
                  </w:r>
                </w:p>
              </w:tc>
              <w:tc>
                <w:tcPr>
                  <w:tcW w:w="2775" w:type="dxa"/>
                  <w:shd w:val="clear" w:color="auto" w:fill="auto"/>
                  <w:noWrap/>
                  <w:vAlign w:val="bottom"/>
                  <w:hideMark/>
                </w:tcPr>
                <w:p w14:paraId="09EA8D1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4461892" w14:textId="77777777" w:rsidTr="0051588E">
              <w:trPr>
                <w:trHeight w:val="20"/>
              </w:trPr>
              <w:tc>
                <w:tcPr>
                  <w:tcW w:w="2644" w:type="dxa"/>
                  <w:shd w:val="clear" w:color="auto" w:fill="auto"/>
                  <w:noWrap/>
                  <w:vAlign w:val="bottom"/>
                  <w:hideMark/>
                </w:tcPr>
                <w:p w14:paraId="2607BC8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COLÓN</w:t>
                  </w:r>
                </w:p>
              </w:tc>
              <w:tc>
                <w:tcPr>
                  <w:tcW w:w="2775" w:type="dxa"/>
                  <w:shd w:val="clear" w:color="auto" w:fill="auto"/>
                  <w:noWrap/>
                  <w:vAlign w:val="bottom"/>
                  <w:hideMark/>
                </w:tcPr>
                <w:p w14:paraId="11D85BC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B7D201E" w14:textId="77777777" w:rsidTr="0051588E">
              <w:trPr>
                <w:trHeight w:val="20"/>
              </w:trPr>
              <w:tc>
                <w:tcPr>
                  <w:tcW w:w="2644" w:type="dxa"/>
                  <w:shd w:val="clear" w:color="auto" w:fill="auto"/>
                  <w:noWrap/>
                  <w:vAlign w:val="bottom"/>
                  <w:hideMark/>
                </w:tcPr>
                <w:p w14:paraId="002957C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CONTADERO</w:t>
                  </w:r>
                </w:p>
              </w:tc>
              <w:tc>
                <w:tcPr>
                  <w:tcW w:w="2775" w:type="dxa"/>
                  <w:shd w:val="clear" w:color="auto" w:fill="auto"/>
                  <w:noWrap/>
                  <w:vAlign w:val="bottom"/>
                  <w:hideMark/>
                </w:tcPr>
                <w:p w14:paraId="4D18623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7E3B5A2D" w14:textId="77777777" w:rsidTr="0051588E">
              <w:trPr>
                <w:trHeight w:val="20"/>
              </w:trPr>
              <w:tc>
                <w:tcPr>
                  <w:tcW w:w="2644" w:type="dxa"/>
                  <w:shd w:val="clear" w:color="auto" w:fill="auto"/>
                  <w:noWrap/>
                  <w:vAlign w:val="bottom"/>
                  <w:hideMark/>
                </w:tcPr>
                <w:p w14:paraId="4A45E6F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CÓRDOBA</w:t>
                  </w:r>
                </w:p>
              </w:tc>
              <w:tc>
                <w:tcPr>
                  <w:tcW w:w="2775" w:type="dxa"/>
                  <w:shd w:val="clear" w:color="auto" w:fill="auto"/>
                  <w:noWrap/>
                  <w:vAlign w:val="bottom"/>
                  <w:hideMark/>
                </w:tcPr>
                <w:p w14:paraId="76BAFAF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75</w:t>
                  </w:r>
                </w:p>
              </w:tc>
            </w:tr>
            <w:tr w:rsidR="004E7736" w:rsidRPr="0055329E" w14:paraId="099AF706" w14:textId="77777777" w:rsidTr="0051588E">
              <w:trPr>
                <w:trHeight w:val="20"/>
              </w:trPr>
              <w:tc>
                <w:tcPr>
                  <w:tcW w:w="2644" w:type="dxa"/>
                  <w:shd w:val="clear" w:color="auto" w:fill="auto"/>
                  <w:noWrap/>
                  <w:vAlign w:val="bottom"/>
                  <w:hideMark/>
                </w:tcPr>
                <w:p w14:paraId="45FF7F3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CUASPUD CARLOSAMA</w:t>
                  </w:r>
                </w:p>
              </w:tc>
              <w:tc>
                <w:tcPr>
                  <w:tcW w:w="2775" w:type="dxa"/>
                  <w:shd w:val="clear" w:color="auto" w:fill="auto"/>
                  <w:noWrap/>
                  <w:vAlign w:val="bottom"/>
                  <w:hideMark/>
                </w:tcPr>
                <w:p w14:paraId="75C1099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75</w:t>
                  </w:r>
                </w:p>
              </w:tc>
            </w:tr>
            <w:tr w:rsidR="004E7736" w:rsidRPr="0055329E" w14:paraId="0340C493" w14:textId="77777777" w:rsidTr="0051588E">
              <w:trPr>
                <w:trHeight w:val="20"/>
              </w:trPr>
              <w:tc>
                <w:tcPr>
                  <w:tcW w:w="2644" w:type="dxa"/>
                  <w:shd w:val="clear" w:color="auto" w:fill="auto"/>
                  <w:noWrap/>
                  <w:vAlign w:val="bottom"/>
                  <w:hideMark/>
                </w:tcPr>
                <w:p w14:paraId="190367F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CUMBAL</w:t>
                  </w:r>
                </w:p>
              </w:tc>
              <w:tc>
                <w:tcPr>
                  <w:tcW w:w="2775" w:type="dxa"/>
                  <w:shd w:val="clear" w:color="auto" w:fill="auto"/>
                  <w:noWrap/>
                  <w:vAlign w:val="bottom"/>
                  <w:hideMark/>
                </w:tcPr>
                <w:p w14:paraId="32B9215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20DC3967" w14:textId="77777777" w:rsidTr="0051588E">
              <w:trPr>
                <w:trHeight w:val="20"/>
              </w:trPr>
              <w:tc>
                <w:tcPr>
                  <w:tcW w:w="2644" w:type="dxa"/>
                  <w:shd w:val="clear" w:color="auto" w:fill="auto"/>
                  <w:noWrap/>
                  <w:vAlign w:val="bottom"/>
                  <w:hideMark/>
                </w:tcPr>
                <w:p w14:paraId="66C1F73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CUMBITARA</w:t>
                  </w:r>
                </w:p>
              </w:tc>
              <w:tc>
                <w:tcPr>
                  <w:tcW w:w="2775" w:type="dxa"/>
                  <w:shd w:val="clear" w:color="auto" w:fill="auto"/>
                  <w:noWrap/>
                  <w:vAlign w:val="bottom"/>
                  <w:hideMark/>
                </w:tcPr>
                <w:p w14:paraId="3A35110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411C882B" w14:textId="77777777" w:rsidTr="0051588E">
              <w:trPr>
                <w:trHeight w:val="20"/>
              </w:trPr>
              <w:tc>
                <w:tcPr>
                  <w:tcW w:w="2644" w:type="dxa"/>
                  <w:shd w:val="clear" w:color="auto" w:fill="auto"/>
                  <w:noWrap/>
                  <w:vAlign w:val="bottom"/>
                  <w:hideMark/>
                </w:tcPr>
                <w:p w14:paraId="3B92ECC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EL CHARCO</w:t>
                  </w:r>
                </w:p>
              </w:tc>
              <w:tc>
                <w:tcPr>
                  <w:tcW w:w="2775" w:type="dxa"/>
                  <w:shd w:val="clear" w:color="auto" w:fill="auto"/>
                  <w:noWrap/>
                  <w:vAlign w:val="bottom"/>
                  <w:hideMark/>
                </w:tcPr>
                <w:p w14:paraId="0E9339C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150</w:t>
                  </w:r>
                </w:p>
              </w:tc>
            </w:tr>
            <w:tr w:rsidR="004E7736" w:rsidRPr="0055329E" w14:paraId="24F2EAE8" w14:textId="77777777" w:rsidTr="0051588E">
              <w:trPr>
                <w:trHeight w:val="20"/>
              </w:trPr>
              <w:tc>
                <w:tcPr>
                  <w:tcW w:w="2644" w:type="dxa"/>
                  <w:shd w:val="clear" w:color="auto" w:fill="auto"/>
                  <w:noWrap/>
                  <w:vAlign w:val="bottom"/>
                  <w:hideMark/>
                </w:tcPr>
                <w:p w14:paraId="7EA0C3A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EL ROSARIO</w:t>
                  </w:r>
                </w:p>
              </w:tc>
              <w:tc>
                <w:tcPr>
                  <w:tcW w:w="2775" w:type="dxa"/>
                  <w:shd w:val="clear" w:color="auto" w:fill="auto"/>
                  <w:noWrap/>
                  <w:vAlign w:val="bottom"/>
                  <w:hideMark/>
                </w:tcPr>
                <w:p w14:paraId="787E6B9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75</w:t>
                  </w:r>
                </w:p>
              </w:tc>
            </w:tr>
            <w:tr w:rsidR="004E7736" w:rsidRPr="0055329E" w14:paraId="10AF9EEF" w14:textId="77777777" w:rsidTr="0051588E">
              <w:trPr>
                <w:trHeight w:val="20"/>
              </w:trPr>
              <w:tc>
                <w:tcPr>
                  <w:tcW w:w="2644" w:type="dxa"/>
                  <w:shd w:val="clear" w:color="auto" w:fill="auto"/>
                  <w:noWrap/>
                  <w:vAlign w:val="bottom"/>
                  <w:hideMark/>
                </w:tcPr>
                <w:p w14:paraId="162A98C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FRANCISCO PIZARRO</w:t>
                  </w:r>
                </w:p>
              </w:tc>
              <w:tc>
                <w:tcPr>
                  <w:tcW w:w="2775" w:type="dxa"/>
                  <w:shd w:val="clear" w:color="auto" w:fill="auto"/>
                  <w:noWrap/>
                  <w:vAlign w:val="bottom"/>
                  <w:hideMark/>
                </w:tcPr>
                <w:p w14:paraId="7B33E39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1B9BC2C4" w14:textId="77777777" w:rsidTr="0051588E">
              <w:trPr>
                <w:trHeight w:val="20"/>
              </w:trPr>
              <w:tc>
                <w:tcPr>
                  <w:tcW w:w="2644" w:type="dxa"/>
                  <w:shd w:val="clear" w:color="auto" w:fill="auto"/>
                  <w:noWrap/>
                  <w:vAlign w:val="bottom"/>
                  <w:hideMark/>
                </w:tcPr>
                <w:p w14:paraId="3C70E06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GUACHUCAL</w:t>
                  </w:r>
                </w:p>
              </w:tc>
              <w:tc>
                <w:tcPr>
                  <w:tcW w:w="2775" w:type="dxa"/>
                  <w:shd w:val="clear" w:color="auto" w:fill="auto"/>
                  <w:noWrap/>
                  <w:vAlign w:val="bottom"/>
                  <w:hideMark/>
                </w:tcPr>
                <w:p w14:paraId="515DEEB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75</w:t>
                  </w:r>
                </w:p>
              </w:tc>
            </w:tr>
            <w:tr w:rsidR="004E7736" w:rsidRPr="0055329E" w14:paraId="3690EAA4" w14:textId="77777777" w:rsidTr="0051588E">
              <w:trPr>
                <w:trHeight w:val="20"/>
              </w:trPr>
              <w:tc>
                <w:tcPr>
                  <w:tcW w:w="2644" w:type="dxa"/>
                  <w:shd w:val="clear" w:color="auto" w:fill="auto"/>
                  <w:noWrap/>
                  <w:vAlign w:val="bottom"/>
                  <w:hideMark/>
                </w:tcPr>
                <w:p w14:paraId="418B9C5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GUAITARILLA</w:t>
                  </w:r>
                </w:p>
              </w:tc>
              <w:tc>
                <w:tcPr>
                  <w:tcW w:w="2775" w:type="dxa"/>
                  <w:shd w:val="clear" w:color="auto" w:fill="auto"/>
                  <w:noWrap/>
                  <w:vAlign w:val="bottom"/>
                  <w:hideMark/>
                </w:tcPr>
                <w:p w14:paraId="23F985D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6E9D9989" w14:textId="77777777" w:rsidTr="0051588E">
              <w:trPr>
                <w:trHeight w:val="20"/>
              </w:trPr>
              <w:tc>
                <w:tcPr>
                  <w:tcW w:w="2644" w:type="dxa"/>
                  <w:shd w:val="clear" w:color="auto" w:fill="auto"/>
                  <w:noWrap/>
                  <w:vAlign w:val="bottom"/>
                  <w:hideMark/>
                </w:tcPr>
                <w:p w14:paraId="7086656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ILES</w:t>
                  </w:r>
                </w:p>
              </w:tc>
              <w:tc>
                <w:tcPr>
                  <w:tcW w:w="2775" w:type="dxa"/>
                  <w:shd w:val="clear" w:color="auto" w:fill="auto"/>
                  <w:noWrap/>
                  <w:vAlign w:val="bottom"/>
                  <w:hideMark/>
                </w:tcPr>
                <w:p w14:paraId="6EEBFED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21FF35D" w14:textId="77777777" w:rsidTr="0051588E">
              <w:trPr>
                <w:trHeight w:val="20"/>
              </w:trPr>
              <w:tc>
                <w:tcPr>
                  <w:tcW w:w="2644" w:type="dxa"/>
                  <w:shd w:val="clear" w:color="auto" w:fill="auto"/>
                  <w:noWrap/>
                  <w:vAlign w:val="bottom"/>
                  <w:hideMark/>
                </w:tcPr>
                <w:p w14:paraId="2F18059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IMUÉS</w:t>
                  </w:r>
                </w:p>
              </w:tc>
              <w:tc>
                <w:tcPr>
                  <w:tcW w:w="2775" w:type="dxa"/>
                  <w:shd w:val="clear" w:color="auto" w:fill="auto"/>
                  <w:noWrap/>
                  <w:vAlign w:val="bottom"/>
                  <w:hideMark/>
                </w:tcPr>
                <w:p w14:paraId="479B768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6032F015" w14:textId="77777777" w:rsidTr="0051588E">
              <w:trPr>
                <w:trHeight w:val="20"/>
              </w:trPr>
              <w:tc>
                <w:tcPr>
                  <w:tcW w:w="2644" w:type="dxa"/>
                  <w:shd w:val="clear" w:color="auto" w:fill="auto"/>
                  <w:noWrap/>
                  <w:vAlign w:val="bottom"/>
                  <w:hideMark/>
                </w:tcPr>
                <w:p w14:paraId="0EC7FF1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IPIALES</w:t>
                  </w:r>
                </w:p>
              </w:tc>
              <w:tc>
                <w:tcPr>
                  <w:tcW w:w="2775" w:type="dxa"/>
                  <w:shd w:val="clear" w:color="auto" w:fill="auto"/>
                  <w:noWrap/>
                  <w:vAlign w:val="bottom"/>
                  <w:hideMark/>
                </w:tcPr>
                <w:p w14:paraId="2991FA10"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300</w:t>
                  </w:r>
                </w:p>
              </w:tc>
            </w:tr>
            <w:tr w:rsidR="004E7736" w:rsidRPr="0055329E" w14:paraId="380FB106" w14:textId="77777777" w:rsidTr="0051588E">
              <w:trPr>
                <w:trHeight w:val="20"/>
              </w:trPr>
              <w:tc>
                <w:tcPr>
                  <w:tcW w:w="2644" w:type="dxa"/>
                  <w:shd w:val="clear" w:color="auto" w:fill="auto"/>
                  <w:noWrap/>
                  <w:vAlign w:val="bottom"/>
                  <w:hideMark/>
                </w:tcPr>
                <w:p w14:paraId="1D313F4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LA LLANADA</w:t>
                  </w:r>
                </w:p>
              </w:tc>
              <w:tc>
                <w:tcPr>
                  <w:tcW w:w="2775" w:type="dxa"/>
                  <w:shd w:val="clear" w:color="auto" w:fill="auto"/>
                  <w:noWrap/>
                  <w:vAlign w:val="bottom"/>
                  <w:hideMark/>
                </w:tcPr>
                <w:p w14:paraId="055564F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6A9A2C5B" w14:textId="77777777" w:rsidTr="0051588E">
              <w:trPr>
                <w:trHeight w:val="20"/>
              </w:trPr>
              <w:tc>
                <w:tcPr>
                  <w:tcW w:w="2644" w:type="dxa"/>
                  <w:shd w:val="clear" w:color="auto" w:fill="auto"/>
                  <w:noWrap/>
                  <w:vAlign w:val="bottom"/>
                  <w:hideMark/>
                </w:tcPr>
                <w:p w14:paraId="4D0703B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LA TOLA</w:t>
                  </w:r>
                </w:p>
              </w:tc>
              <w:tc>
                <w:tcPr>
                  <w:tcW w:w="2775" w:type="dxa"/>
                  <w:shd w:val="clear" w:color="auto" w:fill="auto"/>
                  <w:noWrap/>
                  <w:vAlign w:val="bottom"/>
                  <w:hideMark/>
                </w:tcPr>
                <w:p w14:paraId="2126DA8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6750463C" w14:textId="77777777" w:rsidTr="0051588E">
              <w:trPr>
                <w:trHeight w:val="20"/>
              </w:trPr>
              <w:tc>
                <w:tcPr>
                  <w:tcW w:w="2644" w:type="dxa"/>
                  <w:shd w:val="clear" w:color="auto" w:fill="auto"/>
                  <w:noWrap/>
                  <w:vAlign w:val="bottom"/>
                  <w:hideMark/>
                </w:tcPr>
                <w:p w14:paraId="37A48B8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LA UNIÓN</w:t>
                  </w:r>
                </w:p>
              </w:tc>
              <w:tc>
                <w:tcPr>
                  <w:tcW w:w="2775" w:type="dxa"/>
                  <w:shd w:val="clear" w:color="auto" w:fill="auto"/>
                  <w:noWrap/>
                  <w:vAlign w:val="bottom"/>
                  <w:hideMark/>
                </w:tcPr>
                <w:p w14:paraId="3E8AA106"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2733DDA4" w14:textId="77777777" w:rsidTr="0051588E">
              <w:trPr>
                <w:trHeight w:val="20"/>
              </w:trPr>
              <w:tc>
                <w:tcPr>
                  <w:tcW w:w="2644" w:type="dxa"/>
                  <w:shd w:val="clear" w:color="auto" w:fill="auto"/>
                  <w:noWrap/>
                  <w:vAlign w:val="bottom"/>
                  <w:hideMark/>
                </w:tcPr>
                <w:p w14:paraId="0DA34A9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LEIVA</w:t>
                  </w:r>
                </w:p>
              </w:tc>
              <w:tc>
                <w:tcPr>
                  <w:tcW w:w="2775" w:type="dxa"/>
                  <w:shd w:val="clear" w:color="auto" w:fill="auto"/>
                  <w:noWrap/>
                  <w:vAlign w:val="bottom"/>
                  <w:hideMark/>
                </w:tcPr>
                <w:p w14:paraId="4C71075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46CE60BB" w14:textId="77777777" w:rsidTr="0051588E">
              <w:trPr>
                <w:trHeight w:val="20"/>
              </w:trPr>
              <w:tc>
                <w:tcPr>
                  <w:tcW w:w="2644" w:type="dxa"/>
                  <w:shd w:val="clear" w:color="auto" w:fill="auto"/>
                  <w:noWrap/>
                  <w:vAlign w:val="bottom"/>
                  <w:hideMark/>
                </w:tcPr>
                <w:p w14:paraId="0BCA9D2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MAGUÍ</w:t>
                  </w:r>
                </w:p>
              </w:tc>
              <w:tc>
                <w:tcPr>
                  <w:tcW w:w="2775" w:type="dxa"/>
                  <w:shd w:val="clear" w:color="auto" w:fill="auto"/>
                  <w:noWrap/>
                  <w:vAlign w:val="bottom"/>
                  <w:hideMark/>
                </w:tcPr>
                <w:p w14:paraId="76FC441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80</w:t>
                  </w:r>
                </w:p>
              </w:tc>
            </w:tr>
            <w:tr w:rsidR="004E7736" w:rsidRPr="0055329E" w14:paraId="7F195697" w14:textId="77777777" w:rsidTr="0051588E">
              <w:trPr>
                <w:trHeight w:val="20"/>
              </w:trPr>
              <w:tc>
                <w:tcPr>
                  <w:tcW w:w="2644" w:type="dxa"/>
                  <w:shd w:val="clear" w:color="auto" w:fill="auto"/>
                  <w:noWrap/>
                  <w:vAlign w:val="bottom"/>
                  <w:hideMark/>
                </w:tcPr>
                <w:p w14:paraId="7661CF5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MALLAMA</w:t>
                  </w:r>
                </w:p>
              </w:tc>
              <w:tc>
                <w:tcPr>
                  <w:tcW w:w="2775" w:type="dxa"/>
                  <w:shd w:val="clear" w:color="auto" w:fill="auto"/>
                  <w:noWrap/>
                  <w:vAlign w:val="bottom"/>
                  <w:hideMark/>
                </w:tcPr>
                <w:p w14:paraId="215CC5B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05A43DA" w14:textId="77777777" w:rsidTr="0051588E">
              <w:trPr>
                <w:trHeight w:val="20"/>
              </w:trPr>
              <w:tc>
                <w:tcPr>
                  <w:tcW w:w="2644" w:type="dxa"/>
                  <w:shd w:val="clear" w:color="auto" w:fill="auto"/>
                  <w:noWrap/>
                  <w:vAlign w:val="bottom"/>
                  <w:hideMark/>
                </w:tcPr>
                <w:p w14:paraId="0A1BD4A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MOSQUERA</w:t>
                  </w:r>
                </w:p>
              </w:tc>
              <w:tc>
                <w:tcPr>
                  <w:tcW w:w="2775" w:type="dxa"/>
                  <w:shd w:val="clear" w:color="auto" w:fill="auto"/>
                  <w:noWrap/>
                  <w:vAlign w:val="bottom"/>
                  <w:hideMark/>
                </w:tcPr>
                <w:p w14:paraId="68B9861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4CA425E5" w14:textId="77777777" w:rsidTr="0051588E">
              <w:trPr>
                <w:trHeight w:val="20"/>
              </w:trPr>
              <w:tc>
                <w:tcPr>
                  <w:tcW w:w="2644" w:type="dxa"/>
                  <w:shd w:val="clear" w:color="auto" w:fill="auto"/>
                  <w:noWrap/>
                  <w:vAlign w:val="bottom"/>
                  <w:hideMark/>
                </w:tcPr>
                <w:p w14:paraId="11E9C2B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OLAYA HERRERA</w:t>
                  </w:r>
                </w:p>
              </w:tc>
              <w:tc>
                <w:tcPr>
                  <w:tcW w:w="2775" w:type="dxa"/>
                  <w:shd w:val="clear" w:color="auto" w:fill="auto"/>
                  <w:noWrap/>
                  <w:vAlign w:val="bottom"/>
                  <w:hideMark/>
                </w:tcPr>
                <w:p w14:paraId="4FDF82A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708CEEF5" w14:textId="77777777" w:rsidTr="0051588E">
              <w:trPr>
                <w:trHeight w:val="20"/>
              </w:trPr>
              <w:tc>
                <w:tcPr>
                  <w:tcW w:w="2644" w:type="dxa"/>
                  <w:shd w:val="clear" w:color="auto" w:fill="auto"/>
                  <w:noWrap/>
                  <w:vAlign w:val="bottom"/>
                  <w:hideMark/>
                </w:tcPr>
                <w:p w14:paraId="504EAB3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POLICARPA</w:t>
                  </w:r>
                </w:p>
              </w:tc>
              <w:tc>
                <w:tcPr>
                  <w:tcW w:w="2775" w:type="dxa"/>
                  <w:shd w:val="clear" w:color="auto" w:fill="auto"/>
                  <w:noWrap/>
                  <w:vAlign w:val="bottom"/>
                  <w:hideMark/>
                </w:tcPr>
                <w:p w14:paraId="750C365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125</w:t>
                  </w:r>
                </w:p>
              </w:tc>
            </w:tr>
            <w:tr w:rsidR="004E7736" w:rsidRPr="0055329E" w14:paraId="6F423649" w14:textId="77777777" w:rsidTr="0051588E">
              <w:trPr>
                <w:trHeight w:val="20"/>
              </w:trPr>
              <w:tc>
                <w:tcPr>
                  <w:tcW w:w="2644" w:type="dxa"/>
                  <w:shd w:val="clear" w:color="auto" w:fill="auto"/>
                  <w:noWrap/>
                  <w:vAlign w:val="bottom"/>
                  <w:hideMark/>
                </w:tcPr>
                <w:p w14:paraId="69B820E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POTOSÍ</w:t>
                  </w:r>
                </w:p>
              </w:tc>
              <w:tc>
                <w:tcPr>
                  <w:tcW w:w="2775" w:type="dxa"/>
                  <w:shd w:val="clear" w:color="auto" w:fill="auto"/>
                  <w:noWrap/>
                  <w:vAlign w:val="bottom"/>
                  <w:hideMark/>
                </w:tcPr>
                <w:p w14:paraId="57D3B136"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523795A7" w14:textId="77777777" w:rsidTr="0051588E">
              <w:trPr>
                <w:trHeight w:val="20"/>
              </w:trPr>
              <w:tc>
                <w:tcPr>
                  <w:tcW w:w="2644" w:type="dxa"/>
                  <w:shd w:val="clear" w:color="auto" w:fill="auto"/>
                  <w:noWrap/>
                  <w:vAlign w:val="bottom"/>
                  <w:hideMark/>
                </w:tcPr>
                <w:p w14:paraId="5A298E4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PROVIDENCIA</w:t>
                  </w:r>
                </w:p>
              </w:tc>
              <w:tc>
                <w:tcPr>
                  <w:tcW w:w="2775" w:type="dxa"/>
                  <w:shd w:val="clear" w:color="auto" w:fill="auto"/>
                  <w:noWrap/>
                  <w:vAlign w:val="bottom"/>
                  <w:hideMark/>
                </w:tcPr>
                <w:p w14:paraId="0743E1B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299E3835" w14:textId="77777777" w:rsidTr="0051588E">
              <w:trPr>
                <w:trHeight w:val="20"/>
              </w:trPr>
              <w:tc>
                <w:tcPr>
                  <w:tcW w:w="2644" w:type="dxa"/>
                  <w:shd w:val="clear" w:color="auto" w:fill="auto"/>
                  <w:noWrap/>
                  <w:vAlign w:val="bottom"/>
                  <w:hideMark/>
                </w:tcPr>
                <w:p w14:paraId="397515E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PUERRES</w:t>
                  </w:r>
                </w:p>
              </w:tc>
              <w:tc>
                <w:tcPr>
                  <w:tcW w:w="2775" w:type="dxa"/>
                  <w:shd w:val="clear" w:color="auto" w:fill="auto"/>
                  <w:noWrap/>
                  <w:vAlign w:val="bottom"/>
                  <w:hideMark/>
                </w:tcPr>
                <w:p w14:paraId="5BD586B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70CCE8E8" w14:textId="77777777" w:rsidTr="0051588E">
              <w:trPr>
                <w:trHeight w:val="20"/>
              </w:trPr>
              <w:tc>
                <w:tcPr>
                  <w:tcW w:w="2644" w:type="dxa"/>
                  <w:shd w:val="clear" w:color="auto" w:fill="auto"/>
                  <w:noWrap/>
                  <w:vAlign w:val="bottom"/>
                  <w:hideMark/>
                </w:tcPr>
                <w:p w14:paraId="35DF0A4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RICAURTE</w:t>
                  </w:r>
                </w:p>
              </w:tc>
              <w:tc>
                <w:tcPr>
                  <w:tcW w:w="2775" w:type="dxa"/>
                  <w:shd w:val="clear" w:color="auto" w:fill="auto"/>
                  <w:noWrap/>
                  <w:vAlign w:val="bottom"/>
                  <w:hideMark/>
                </w:tcPr>
                <w:p w14:paraId="489AAC3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315</w:t>
                  </w:r>
                </w:p>
              </w:tc>
            </w:tr>
            <w:tr w:rsidR="004E7736" w:rsidRPr="0055329E" w14:paraId="70CF7010" w14:textId="77777777" w:rsidTr="0051588E">
              <w:trPr>
                <w:trHeight w:val="20"/>
              </w:trPr>
              <w:tc>
                <w:tcPr>
                  <w:tcW w:w="2644" w:type="dxa"/>
                  <w:shd w:val="clear" w:color="auto" w:fill="auto"/>
                  <w:noWrap/>
                  <w:vAlign w:val="bottom"/>
                  <w:hideMark/>
                </w:tcPr>
                <w:p w14:paraId="000FF7F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ROBERTO PAYÁN</w:t>
                  </w:r>
                </w:p>
              </w:tc>
              <w:tc>
                <w:tcPr>
                  <w:tcW w:w="2775" w:type="dxa"/>
                  <w:shd w:val="clear" w:color="auto" w:fill="auto"/>
                  <w:noWrap/>
                  <w:vAlign w:val="bottom"/>
                  <w:hideMark/>
                </w:tcPr>
                <w:p w14:paraId="7FA8263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140</w:t>
                  </w:r>
                </w:p>
              </w:tc>
            </w:tr>
            <w:tr w:rsidR="004E7736" w:rsidRPr="0055329E" w14:paraId="1CE9F6C8" w14:textId="77777777" w:rsidTr="0051588E">
              <w:trPr>
                <w:trHeight w:val="20"/>
              </w:trPr>
              <w:tc>
                <w:tcPr>
                  <w:tcW w:w="2644" w:type="dxa"/>
                  <w:shd w:val="clear" w:color="auto" w:fill="auto"/>
                  <w:noWrap/>
                  <w:vAlign w:val="bottom"/>
                  <w:hideMark/>
                </w:tcPr>
                <w:p w14:paraId="610AF9F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SAMANIEGO</w:t>
                  </w:r>
                </w:p>
              </w:tc>
              <w:tc>
                <w:tcPr>
                  <w:tcW w:w="2775" w:type="dxa"/>
                  <w:shd w:val="clear" w:color="auto" w:fill="auto"/>
                  <w:noWrap/>
                  <w:vAlign w:val="bottom"/>
                  <w:hideMark/>
                </w:tcPr>
                <w:p w14:paraId="7D255990"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150</w:t>
                  </w:r>
                </w:p>
              </w:tc>
            </w:tr>
            <w:tr w:rsidR="004E7736" w:rsidRPr="0055329E" w14:paraId="14BD5F12" w14:textId="77777777" w:rsidTr="0051588E">
              <w:trPr>
                <w:trHeight w:val="20"/>
              </w:trPr>
              <w:tc>
                <w:tcPr>
                  <w:tcW w:w="2644" w:type="dxa"/>
                  <w:shd w:val="clear" w:color="auto" w:fill="auto"/>
                  <w:noWrap/>
                  <w:vAlign w:val="bottom"/>
                  <w:hideMark/>
                </w:tcPr>
                <w:p w14:paraId="56AD07B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ANDRÉS DE TUMACO</w:t>
                  </w:r>
                </w:p>
              </w:tc>
              <w:tc>
                <w:tcPr>
                  <w:tcW w:w="2775" w:type="dxa"/>
                  <w:shd w:val="clear" w:color="auto" w:fill="auto"/>
                  <w:noWrap/>
                  <w:vAlign w:val="bottom"/>
                  <w:hideMark/>
                </w:tcPr>
                <w:p w14:paraId="470E902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469</w:t>
                  </w:r>
                </w:p>
              </w:tc>
            </w:tr>
            <w:tr w:rsidR="004E7736" w:rsidRPr="0055329E" w14:paraId="2752F17A" w14:textId="77777777" w:rsidTr="0051588E">
              <w:trPr>
                <w:trHeight w:val="20"/>
              </w:trPr>
              <w:tc>
                <w:tcPr>
                  <w:tcW w:w="2644" w:type="dxa"/>
                  <w:shd w:val="clear" w:color="auto" w:fill="auto"/>
                  <w:noWrap/>
                  <w:vAlign w:val="bottom"/>
                  <w:hideMark/>
                </w:tcPr>
                <w:p w14:paraId="3FF4F7C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LORENZO</w:t>
                  </w:r>
                </w:p>
              </w:tc>
              <w:tc>
                <w:tcPr>
                  <w:tcW w:w="2775" w:type="dxa"/>
                  <w:shd w:val="clear" w:color="auto" w:fill="auto"/>
                  <w:noWrap/>
                  <w:vAlign w:val="bottom"/>
                  <w:hideMark/>
                </w:tcPr>
                <w:p w14:paraId="33D256A6"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09A01A48" w14:textId="77777777" w:rsidTr="0051588E">
              <w:trPr>
                <w:trHeight w:val="20"/>
              </w:trPr>
              <w:tc>
                <w:tcPr>
                  <w:tcW w:w="2644" w:type="dxa"/>
                  <w:shd w:val="clear" w:color="auto" w:fill="auto"/>
                  <w:noWrap/>
                  <w:vAlign w:val="bottom"/>
                  <w:hideMark/>
                </w:tcPr>
                <w:p w14:paraId="3406A0A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PABLO</w:t>
                  </w:r>
                </w:p>
              </w:tc>
              <w:tc>
                <w:tcPr>
                  <w:tcW w:w="2775" w:type="dxa"/>
                  <w:shd w:val="clear" w:color="auto" w:fill="auto"/>
                  <w:noWrap/>
                  <w:vAlign w:val="bottom"/>
                  <w:hideMark/>
                </w:tcPr>
                <w:p w14:paraId="7D4CE2A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77D3F000" w14:textId="77777777" w:rsidTr="0051588E">
              <w:trPr>
                <w:trHeight w:val="20"/>
              </w:trPr>
              <w:tc>
                <w:tcPr>
                  <w:tcW w:w="2644" w:type="dxa"/>
                  <w:shd w:val="clear" w:color="auto" w:fill="auto"/>
                  <w:noWrap/>
                  <w:vAlign w:val="bottom"/>
                  <w:hideMark/>
                </w:tcPr>
                <w:p w14:paraId="5E1CE82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PEDRO DE CARTAGO</w:t>
                  </w:r>
                </w:p>
              </w:tc>
              <w:tc>
                <w:tcPr>
                  <w:tcW w:w="2775" w:type="dxa"/>
                  <w:shd w:val="clear" w:color="auto" w:fill="auto"/>
                  <w:noWrap/>
                  <w:vAlign w:val="bottom"/>
                  <w:hideMark/>
                </w:tcPr>
                <w:p w14:paraId="1602787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784AA356" w14:textId="77777777" w:rsidTr="0051588E">
              <w:trPr>
                <w:trHeight w:val="20"/>
              </w:trPr>
              <w:tc>
                <w:tcPr>
                  <w:tcW w:w="2644" w:type="dxa"/>
                  <w:shd w:val="clear" w:color="auto" w:fill="auto"/>
                  <w:noWrap/>
                  <w:vAlign w:val="bottom"/>
                  <w:hideMark/>
                </w:tcPr>
                <w:p w14:paraId="18AB257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SANTA BÁRBARA</w:t>
                  </w:r>
                </w:p>
              </w:tc>
              <w:tc>
                <w:tcPr>
                  <w:tcW w:w="2775" w:type="dxa"/>
                  <w:shd w:val="clear" w:color="auto" w:fill="auto"/>
                  <w:noWrap/>
                  <w:vAlign w:val="bottom"/>
                  <w:hideMark/>
                </w:tcPr>
                <w:p w14:paraId="78C9FF0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150</w:t>
                  </w:r>
                </w:p>
              </w:tc>
            </w:tr>
            <w:tr w:rsidR="004E7736" w:rsidRPr="0055329E" w14:paraId="71794564" w14:textId="77777777" w:rsidTr="0051588E">
              <w:trPr>
                <w:trHeight w:val="20"/>
              </w:trPr>
              <w:tc>
                <w:tcPr>
                  <w:tcW w:w="2644" w:type="dxa"/>
                  <w:shd w:val="clear" w:color="auto" w:fill="auto"/>
                  <w:noWrap/>
                  <w:vAlign w:val="bottom"/>
                  <w:hideMark/>
                </w:tcPr>
                <w:p w14:paraId="6268FF9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SANTACRUZ</w:t>
                  </w:r>
                </w:p>
              </w:tc>
              <w:tc>
                <w:tcPr>
                  <w:tcW w:w="2775" w:type="dxa"/>
                  <w:shd w:val="clear" w:color="auto" w:fill="auto"/>
                  <w:noWrap/>
                  <w:vAlign w:val="bottom"/>
                  <w:hideMark/>
                </w:tcPr>
                <w:p w14:paraId="7123477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125</w:t>
                  </w:r>
                </w:p>
              </w:tc>
            </w:tr>
            <w:tr w:rsidR="004E7736" w:rsidRPr="0055329E" w14:paraId="5B334F47" w14:textId="77777777" w:rsidTr="0051588E">
              <w:trPr>
                <w:trHeight w:val="20"/>
              </w:trPr>
              <w:tc>
                <w:tcPr>
                  <w:tcW w:w="2644" w:type="dxa"/>
                  <w:shd w:val="clear" w:color="auto" w:fill="auto"/>
                  <w:noWrap/>
                  <w:vAlign w:val="bottom"/>
                  <w:hideMark/>
                </w:tcPr>
                <w:p w14:paraId="5468112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TAMINANGO</w:t>
                  </w:r>
                </w:p>
              </w:tc>
              <w:tc>
                <w:tcPr>
                  <w:tcW w:w="2775" w:type="dxa"/>
                  <w:shd w:val="clear" w:color="auto" w:fill="auto"/>
                  <w:noWrap/>
                  <w:vAlign w:val="bottom"/>
                  <w:hideMark/>
                </w:tcPr>
                <w:p w14:paraId="3765E5F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FDDBECA" w14:textId="77777777" w:rsidTr="0051588E">
              <w:trPr>
                <w:trHeight w:val="20"/>
              </w:trPr>
              <w:tc>
                <w:tcPr>
                  <w:tcW w:w="2644" w:type="dxa"/>
                  <w:shd w:val="clear" w:color="auto" w:fill="auto"/>
                  <w:noWrap/>
                  <w:vAlign w:val="bottom"/>
                  <w:hideMark/>
                </w:tcPr>
                <w:p w14:paraId="5A7532E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TÚQUERRES</w:t>
                  </w:r>
                </w:p>
              </w:tc>
              <w:tc>
                <w:tcPr>
                  <w:tcW w:w="2775" w:type="dxa"/>
                  <w:shd w:val="clear" w:color="auto" w:fill="auto"/>
                  <w:noWrap/>
                  <w:vAlign w:val="bottom"/>
                  <w:hideMark/>
                </w:tcPr>
                <w:p w14:paraId="5D2DC4A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57A8CA2C" w14:textId="77777777" w:rsidTr="0051588E">
              <w:trPr>
                <w:trHeight w:val="20"/>
              </w:trPr>
              <w:tc>
                <w:tcPr>
                  <w:tcW w:w="2644" w:type="dxa"/>
                  <w:shd w:val="clear" w:color="auto" w:fill="auto"/>
                  <w:noWrap/>
                  <w:vAlign w:val="bottom"/>
                  <w:hideMark/>
                </w:tcPr>
                <w:p w14:paraId="38ED24D9" w14:textId="77777777"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NORTE DE SANTANDER</w:t>
                  </w:r>
                </w:p>
              </w:tc>
              <w:tc>
                <w:tcPr>
                  <w:tcW w:w="2775" w:type="dxa"/>
                  <w:shd w:val="clear" w:color="auto" w:fill="auto"/>
                  <w:noWrap/>
                  <w:vAlign w:val="bottom"/>
                  <w:hideMark/>
                </w:tcPr>
                <w:p w14:paraId="7CAB6E06"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3725</w:t>
                  </w:r>
                </w:p>
              </w:tc>
            </w:tr>
            <w:tr w:rsidR="004E7736" w:rsidRPr="0055329E" w14:paraId="13FBF83F" w14:textId="77777777" w:rsidTr="0051588E">
              <w:trPr>
                <w:trHeight w:val="20"/>
              </w:trPr>
              <w:tc>
                <w:tcPr>
                  <w:tcW w:w="2644" w:type="dxa"/>
                  <w:shd w:val="clear" w:color="auto" w:fill="auto"/>
                  <w:noWrap/>
                  <w:vAlign w:val="bottom"/>
                  <w:hideMark/>
                </w:tcPr>
                <w:p w14:paraId="0160ECB4" w14:textId="5A932892" w:rsidR="004E7736" w:rsidRPr="0055329E" w:rsidRDefault="0025411F" w:rsidP="00BE794F">
                  <w:pPr>
                    <w:spacing w:after="0" w:line="240" w:lineRule="auto"/>
                    <w:ind w:firstLineChars="100" w:firstLine="180"/>
                    <w:rPr>
                      <w:rFonts w:cs="Arial"/>
                      <w:color w:val="000000"/>
                      <w:sz w:val="18"/>
                      <w:szCs w:val="18"/>
                    </w:rPr>
                  </w:pPr>
                  <w:r w:rsidRPr="0055329E">
                    <w:rPr>
                      <w:rFonts w:cs="Arial"/>
                      <w:color w:val="000000"/>
                      <w:sz w:val="18"/>
                      <w:szCs w:val="18"/>
                    </w:rPr>
                    <w:t>Á</w:t>
                  </w:r>
                  <w:r w:rsidR="004E7736" w:rsidRPr="0055329E">
                    <w:rPr>
                      <w:rFonts w:cs="Arial"/>
                      <w:color w:val="000000"/>
                      <w:sz w:val="18"/>
                      <w:szCs w:val="18"/>
                    </w:rPr>
                    <w:t>BREGO</w:t>
                  </w:r>
                </w:p>
              </w:tc>
              <w:tc>
                <w:tcPr>
                  <w:tcW w:w="2775" w:type="dxa"/>
                  <w:shd w:val="clear" w:color="auto" w:fill="auto"/>
                  <w:noWrap/>
                  <w:vAlign w:val="bottom"/>
                  <w:hideMark/>
                </w:tcPr>
                <w:p w14:paraId="7E656C6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18AD118F" w14:textId="77777777" w:rsidTr="0051588E">
              <w:trPr>
                <w:trHeight w:val="20"/>
              </w:trPr>
              <w:tc>
                <w:tcPr>
                  <w:tcW w:w="2644" w:type="dxa"/>
                  <w:shd w:val="clear" w:color="auto" w:fill="auto"/>
                  <w:noWrap/>
                  <w:vAlign w:val="bottom"/>
                  <w:hideMark/>
                </w:tcPr>
                <w:p w14:paraId="446F458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ARBOLEDAS</w:t>
                  </w:r>
                </w:p>
              </w:tc>
              <w:tc>
                <w:tcPr>
                  <w:tcW w:w="2775" w:type="dxa"/>
                  <w:shd w:val="clear" w:color="auto" w:fill="auto"/>
                  <w:noWrap/>
                  <w:vAlign w:val="bottom"/>
                  <w:hideMark/>
                </w:tcPr>
                <w:p w14:paraId="7BCA3DA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7BE36F93" w14:textId="77777777" w:rsidTr="0051588E">
              <w:trPr>
                <w:trHeight w:val="20"/>
              </w:trPr>
              <w:tc>
                <w:tcPr>
                  <w:tcW w:w="2644" w:type="dxa"/>
                  <w:shd w:val="clear" w:color="auto" w:fill="auto"/>
                  <w:noWrap/>
                  <w:vAlign w:val="bottom"/>
                  <w:hideMark/>
                </w:tcPr>
                <w:p w14:paraId="42874A3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BUCARASICA</w:t>
                  </w:r>
                </w:p>
              </w:tc>
              <w:tc>
                <w:tcPr>
                  <w:tcW w:w="2775" w:type="dxa"/>
                  <w:shd w:val="clear" w:color="auto" w:fill="auto"/>
                  <w:noWrap/>
                  <w:vAlign w:val="bottom"/>
                  <w:hideMark/>
                </w:tcPr>
                <w:p w14:paraId="5B37848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75</w:t>
                  </w:r>
                </w:p>
              </w:tc>
            </w:tr>
            <w:tr w:rsidR="004E7736" w:rsidRPr="0055329E" w14:paraId="76EEF927" w14:textId="77777777" w:rsidTr="0051588E">
              <w:trPr>
                <w:trHeight w:val="20"/>
              </w:trPr>
              <w:tc>
                <w:tcPr>
                  <w:tcW w:w="2644" w:type="dxa"/>
                  <w:shd w:val="clear" w:color="auto" w:fill="auto"/>
                  <w:noWrap/>
                  <w:vAlign w:val="bottom"/>
                  <w:hideMark/>
                </w:tcPr>
                <w:p w14:paraId="5F3C605F" w14:textId="3A72FCC0"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w:t>
                  </w:r>
                  <w:r w:rsidR="00830694" w:rsidRPr="0055329E">
                    <w:rPr>
                      <w:rFonts w:cs="Arial"/>
                      <w:color w:val="000000"/>
                      <w:sz w:val="18"/>
                      <w:szCs w:val="18"/>
                    </w:rPr>
                    <w:t>Á</w:t>
                  </w:r>
                  <w:r w:rsidRPr="0055329E">
                    <w:rPr>
                      <w:rFonts w:cs="Arial"/>
                      <w:color w:val="000000"/>
                      <w:sz w:val="18"/>
                      <w:szCs w:val="18"/>
                    </w:rPr>
                    <w:t>CHIR</w:t>
                  </w:r>
                  <w:r w:rsidR="00830694" w:rsidRPr="0055329E">
                    <w:rPr>
                      <w:rFonts w:cs="Arial"/>
                      <w:color w:val="000000"/>
                      <w:sz w:val="18"/>
                      <w:szCs w:val="18"/>
                    </w:rPr>
                    <w:t>A</w:t>
                  </w:r>
                </w:p>
              </w:tc>
              <w:tc>
                <w:tcPr>
                  <w:tcW w:w="2775" w:type="dxa"/>
                  <w:shd w:val="clear" w:color="auto" w:fill="auto"/>
                  <w:noWrap/>
                  <w:vAlign w:val="bottom"/>
                  <w:hideMark/>
                </w:tcPr>
                <w:p w14:paraId="2A4A1406"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11E4AA2C" w14:textId="77777777" w:rsidTr="0051588E">
              <w:trPr>
                <w:trHeight w:val="20"/>
              </w:trPr>
              <w:tc>
                <w:tcPr>
                  <w:tcW w:w="2644" w:type="dxa"/>
                  <w:shd w:val="clear" w:color="auto" w:fill="auto"/>
                  <w:noWrap/>
                  <w:vAlign w:val="bottom"/>
                  <w:hideMark/>
                </w:tcPr>
                <w:p w14:paraId="48D9383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CÁCOTA</w:t>
                  </w:r>
                </w:p>
              </w:tc>
              <w:tc>
                <w:tcPr>
                  <w:tcW w:w="2775" w:type="dxa"/>
                  <w:shd w:val="clear" w:color="auto" w:fill="auto"/>
                  <w:noWrap/>
                  <w:vAlign w:val="bottom"/>
                  <w:hideMark/>
                </w:tcPr>
                <w:p w14:paraId="504F6BB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5EE77DB4" w14:textId="77777777" w:rsidTr="0051588E">
              <w:trPr>
                <w:trHeight w:val="20"/>
              </w:trPr>
              <w:tc>
                <w:tcPr>
                  <w:tcW w:w="2644" w:type="dxa"/>
                  <w:shd w:val="clear" w:color="auto" w:fill="auto"/>
                  <w:noWrap/>
                  <w:vAlign w:val="bottom"/>
                  <w:hideMark/>
                </w:tcPr>
                <w:p w14:paraId="0C61072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CHITAGÁ</w:t>
                  </w:r>
                </w:p>
              </w:tc>
              <w:tc>
                <w:tcPr>
                  <w:tcW w:w="2775" w:type="dxa"/>
                  <w:shd w:val="clear" w:color="auto" w:fill="auto"/>
                  <w:noWrap/>
                  <w:vAlign w:val="bottom"/>
                  <w:hideMark/>
                </w:tcPr>
                <w:p w14:paraId="015CC46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7575EB51" w14:textId="77777777" w:rsidTr="0051588E">
              <w:trPr>
                <w:trHeight w:val="20"/>
              </w:trPr>
              <w:tc>
                <w:tcPr>
                  <w:tcW w:w="2644" w:type="dxa"/>
                  <w:shd w:val="clear" w:color="auto" w:fill="auto"/>
                  <w:noWrap/>
                  <w:vAlign w:val="bottom"/>
                  <w:hideMark/>
                </w:tcPr>
                <w:p w14:paraId="71CE5DD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CONVENCIÓN</w:t>
                  </w:r>
                </w:p>
              </w:tc>
              <w:tc>
                <w:tcPr>
                  <w:tcW w:w="2775" w:type="dxa"/>
                  <w:shd w:val="clear" w:color="auto" w:fill="auto"/>
                  <w:noWrap/>
                  <w:vAlign w:val="bottom"/>
                  <w:hideMark/>
                </w:tcPr>
                <w:p w14:paraId="14F4268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0A1B1C14" w14:textId="77777777" w:rsidTr="0051588E">
              <w:trPr>
                <w:trHeight w:val="20"/>
              </w:trPr>
              <w:tc>
                <w:tcPr>
                  <w:tcW w:w="2644" w:type="dxa"/>
                  <w:shd w:val="clear" w:color="auto" w:fill="auto"/>
                  <w:noWrap/>
                  <w:vAlign w:val="bottom"/>
                  <w:hideMark/>
                </w:tcPr>
                <w:p w14:paraId="47D1751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CUCUTILLA</w:t>
                  </w:r>
                </w:p>
              </w:tc>
              <w:tc>
                <w:tcPr>
                  <w:tcW w:w="2775" w:type="dxa"/>
                  <w:shd w:val="clear" w:color="auto" w:fill="auto"/>
                  <w:noWrap/>
                  <w:vAlign w:val="bottom"/>
                  <w:hideMark/>
                </w:tcPr>
                <w:p w14:paraId="4984E39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060D1FE" w14:textId="77777777" w:rsidTr="0051588E">
              <w:trPr>
                <w:trHeight w:val="20"/>
              </w:trPr>
              <w:tc>
                <w:tcPr>
                  <w:tcW w:w="2644" w:type="dxa"/>
                  <w:shd w:val="clear" w:color="auto" w:fill="auto"/>
                  <w:noWrap/>
                  <w:vAlign w:val="bottom"/>
                  <w:hideMark/>
                </w:tcPr>
                <w:p w14:paraId="4D10DC0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EL CARMEN</w:t>
                  </w:r>
                </w:p>
              </w:tc>
              <w:tc>
                <w:tcPr>
                  <w:tcW w:w="2775" w:type="dxa"/>
                  <w:shd w:val="clear" w:color="auto" w:fill="auto"/>
                  <w:noWrap/>
                  <w:vAlign w:val="bottom"/>
                  <w:hideMark/>
                </w:tcPr>
                <w:p w14:paraId="1AD6755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75</w:t>
                  </w:r>
                </w:p>
              </w:tc>
            </w:tr>
            <w:tr w:rsidR="004E7736" w:rsidRPr="0055329E" w14:paraId="0E504A46" w14:textId="77777777" w:rsidTr="0051588E">
              <w:trPr>
                <w:trHeight w:val="20"/>
              </w:trPr>
              <w:tc>
                <w:tcPr>
                  <w:tcW w:w="2644" w:type="dxa"/>
                  <w:shd w:val="clear" w:color="auto" w:fill="auto"/>
                  <w:noWrap/>
                  <w:vAlign w:val="bottom"/>
                  <w:hideMark/>
                </w:tcPr>
                <w:p w14:paraId="0D64BE0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EL TARRA</w:t>
                  </w:r>
                </w:p>
              </w:tc>
              <w:tc>
                <w:tcPr>
                  <w:tcW w:w="2775" w:type="dxa"/>
                  <w:shd w:val="clear" w:color="auto" w:fill="auto"/>
                  <w:noWrap/>
                  <w:vAlign w:val="bottom"/>
                  <w:hideMark/>
                </w:tcPr>
                <w:p w14:paraId="6CDA508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250</w:t>
                  </w:r>
                </w:p>
              </w:tc>
            </w:tr>
            <w:tr w:rsidR="004E7736" w:rsidRPr="0055329E" w14:paraId="2694D932" w14:textId="77777777" w:rsidTr="0051588E">
              <w:trPr>
                <w:trHeight w:val="20"/>
              </w:trPr>
              <w:tc>
                <w:tcPr>
                  <w:tcW w:w="2644" w:type="dxa"/>
                  <w:shd w:val="clear" w:color="auto" w:fill="auto"/>
                  <w:noWrap/>
                  <w:vAlign w:val="bottom"/>
                  <w:hideMark/>
                </w:tcPr>
                <w:p w14:paraId="393E233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EL ZULIA</w:t>
                  </w:r>
                </w:p>
              </w:tc>
              <w:tc>
                <w:tcPr>
                  <w:tcW w:w="2775" w:type="dxa"/>
                  <w:shd w:val="clear" w:color="auto" w:fill="auto"/>
                  <w:noWrap/>
                  <w:vAlign w:val="bottom"/>
                  <w:hideMark/>
                </w:tcPr>
                <w:p w14:paraId="1FDAC3C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5A7ACF64" w14:textId="77777777" w:rsidTr="0051588E">
              <w:trPr>
                <w:trHeight w:val="20"/>
              </w:trPr>
              <w:tc>
                <w:tcPr>
                  <w:tcW w:w="2644" w:type="dxa"/>
                  <w:shd w:val="clear" w:color="auto" w:fill="auto"/>
                  <w:noWrap/>
                  <w:vAlign w:val="bottom"/>
                  <w:hideMark/>
                </w:tcPr>
                <w:p w14:paraId="375D265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HACARÍ</w:t>
                  </w:r>
                </w:p>
              </w:tc>
              <w:tc>
                <w:tcPr>
                  <w:tcW w:w="2775" w:type="dxa"/>
                  <w:shd w:val="clear" w:color="auto" w:fill="auto"/>
                  <w:noWrap/>
                  <w:vAlign w:val="bottom"/>
                  <w:hideMark/>
                </w:tcPr>
                <w:p w14:paraId="0B947C8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125</w:t>
                  </w:r>
                </w:p>
              </w:tc>
            </w:tr>
            <w:tr w:rsidR="004E7736" w:rsidRPr="0055329E" w14:paraId="37CC1842" w14:textId="77777777" w:rsidTr="0051588E">
              <w:trPr>
                <w:trHeight w:val="20"/>
              </w:trPr>
              <w:tc>
                <w:tcPr>
                  <w:tcW w:w="2644" w:type="dxa"/>
                  <w:shd w:val="clear" w:color="auto" w:fill="auto"/>
                  <w:noWrap/>
                  <w:vAlign w:val="bottom"/>
                  <w:hideMark/>
                </w:tcPr>
                <w:p w14:paraId="3473029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lastRenderedPageBreak/>
                    <w:t>HERRÁN</w:t>
                  </w:r>
                </w:p>
              </w:tc>
              <w:tc>
                <w:tcPr>
                  <w:tcW w:w="2775" w:type="dxa"/>
                  <w:shd w:val="clear" w:color="auto" w:fill="auto"/>
                  <w:noWrap/>
                  <w:vAlign w:val="bottom"/>
                  <w:hideMark/>
                </w:tcPr>
                <w:p w14:paraId="3B3693A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25</w:t>
                  </w:r>
                </w:p>
              </w:tc>
            </w:tr>
            <w:tr w:rsidR="004E7736" w:rsidRPr="0055329E" w14:paraId="29AA060C" w14:textId="77777777" w:rsidTr="0051588E">
              <w:trPr>
                <w:trHeight w:val="20"/>
              </w:trPr>
              <w:tc>
                <w:tcPr>
                  <w:tcW w:w="2644" w:type="dxa"/>
                  <w:shd w:val="clear" w:color="auto" w:fill="auto"/>
                  <w:noWrap/>
                  <w:vAlign w:val="bottom"/>
                  <w:hideMark/>
                </w:tcPr>
                <w:p w14:paraId="2BCB6F9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LA ESPERANZA</w:t>
                  </w:r>
                </w:p>
              </w:tc>
              <w:tc>
                <w:tcPr>
                  <w:tcW w:w="2775" w:type="dxa"/>
                  <w:shd w:val="clear" w:color="auto" w:fill="auto"/>
                  <w:noWrap/>
                  <w:vAlign w:val="bottom"/>
                  <w:hideMark/>
                </w:tcPr>
                <w:p w14:paraId="36850F5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75</w:t>
                  </w:r>
                </w:p>
              </w:tc>
            </w:tr>
            <w:tr w:rsidR="004E7736" w:rsidRPr="0055329E" w14:paraId="7F23D241" w14:textId="77777777" w:rsidTr="0051588E">
              <w:trPr>
                <w:trHeight w:val="20"/>
              </w:trPr>
              <w:tc>
                <w:tcPr>
                  <w:tcW w:w="2644" w:type="dxa"/>
                  <w:shd w:val="clear" w:color="auto" w:fill="auto"/>
                  <w:noWrap/>
                  <w:vAlign w:val="bottom"/>
                  <w:hideMark/>
                </w:tcPr>
                <w:p w14:paraId="7AB6CFD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LA PLAYA</w:t>
                  </w:r>
                </w:p>
              </w:tc>
              <w:tc>
                <w:tcPr>
                  <w:tcW w:w="2775" w:type="dxa"/>
                  <w:shd w:val="clear" w:color="auto" w:fill="auto"/>
                  <w:noWrap/>
                  <w:vAlign w:val="bottom"/>
                  <w:hideMark/>
                </w:tcPr>
                <w:p w14:paraId="5250C1B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02F2B3A6" w14:textId="77777777" w:rsidTr="0051588E">
              <w:trPr>
                <w:trHeight w:val="20"/>
              </w:trPr>
              <w:tc>
                <w:tcPr>
                  <w:tcW w:w="2644" w:type="dxa"/>
                  <w:shd w:val="clear" w:color="auto" w:fill="auto"/>
                  <w:noWrap/>
                  <w:vAlign w:val="bottom"/>
                  <w:hideMark/>
                </w:tcPr>
                <w:p w14:paraId="1C460CD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LOS PATIOS</w:t>
                  </w:r>
                </w:p>
              </w:tc>
              <w:tc>
                <w:tcPr>
                  <w:tcW w:w="2775" w:type="dxa"/>
                  <w:shd w:val="clear" w:color="auto" w:fill="auto"/>
                  <w:noWrap/>
                  <w:vAlign w:val="bottom"/>
                  <w:hideMark/>
                </w:tcPr>
                <w:p w14:paraId="466745E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4BC0473A" w14:textId="77777777" w:rsidTr="0051588E">
              <w:trPr>
                <w:trHeight w:val="20"/>
              </w:trPr>
              <w:tc>
                <w:tcPr>
                  <w:tcW w:w="2644" w:type="dxa"/>
                  <w:shd w:val="clear" w:color="auto" w:fill="auto"/>
                  <w:noWrap/>
                  <w:vAlign w:val="bottom"/>
                  <w:hideMark/>
                </w:tcPr>
                <w:p w14:paraId="33E2A84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LOURDES</w:t>
                  </w:r>
                </w:p>
              </w:tc>
              <w:tc>
                <w:tcPr>
                  <w:tcW w:w="2775" w:type="dxa"/>
                  <w:shd w:val="clear" w:color="auto" w:fill="auto"/>
                  <w:noWrap/>
                  <w:vAlign w:val="bottom"/>
                  <w:hideMark/>
                </w:tcPr>
                <w:p w14:paraId="195E250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282B5992" w14:textId="77777777" w:rsidTr="0051588E">
              <w:trPr>
                <w:trHeight w:val="20"/>
              </w:trPr>
              <w:tc>
                <w:tcPr>
                  <w:tcW w:w="2644" w:type="dxa"/>
                  <w:shd w:val="clear" w:color="auto" w:fill="auto"/>
                  <w:noWrap/>
                  <w:vAlign w:val="bottom"/>
                  <w:hideMark/>
                </w:tcPr>
                <w:p w14:paraId="2A795E4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OCAÑA</w:t>
                  </w:r>
                </w:p>
              </w:tc>
              <w:tc>
                <w:tcPr>
                  <w:tcW w:w="2775" w:type="dxa"/>
                  <w:shd w:val="clear" w:color="auto" w:fill="auto"/>
                  <w:noWrap/>
                  <w:vAlign w:val="bottom"/>
                  <w:hideMark/>
                </w:tcPr>
                <w:p w14:paraId="0D238ED6"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04E2DF3D" w14:textId="77777777" w:rsidTr="0051588E">
              <w:trPr>
                <w:trHeight w:val="20"/>
              </w:trPr>
              <w:tc>
                <w:tcPr>
                  <w:tcW w:w="2644" w:type="dxa"/>
                  <w:shd w:val="clear" w:color="auto" w:fill="auto"/>
                  <w:noWrap/>
                  <w:vAlign w:val="bottom"/>
                  <w:hideMark/>
                </w:tcPr>
                <w:p w14:paraId="221807D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PAMPLONA</w:t>
                  </w:r>
                </w:p>
              </w:tc>
              <w:tc>
                <w:tcPr>
                  <w:tcW w:w="2775" w:type="dxa"/>
                  <w:shd w:val="clear" w:color="auto" w:fill="auto"/>
                  <w:noWrap/>
                  <w:vAlign w:val="bottom"/>
                  <w:hideMark/>
                </w:tcPr>
                <w:p w14:paraId="0EF26A40"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427BED51" w14:textId="77777777" w:rsidTr="0051588E">
              <w:trPr>
                <w:trHeight w:val="20"/>
              </w:trPr>
              <w:tc>
                <w:tcPr>
                  <w:tcW w:w="2644" w:type="dxa"/>
                  <w:shd w:val="clear" w:color="auto" w:fill="auto"/>
                  <w:noWrap/>
                  <w:vAlign w:val="bottom"/>
                  <w:hideMark/>
                </w:tcPr>
                <w:p w14:paraId="0E9ACD4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PUERTO SANTANDER</w:t>
                  </w:r>
                </w:p>
              </w:tc>
              <w:tc>
                <w:tcPr>
                  <w:tcW w:w="2775" w:type="dxa"/>
                  <w:shd w:val="clear" w:color="auto" w:fill="auto"/>
                  <w:noWrap/>
                  <w:vAlign w:val="bottom"/>
                  <w:hideMark/>
                </w:tcPr>
                <w:p w14:paraId="63C2C7E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41F78C90" w14:textId="77777777" w:rsidTr="0051588E">
              <w:trPr>
                <w:trHeight w:val="20"/>
              </w:trPr>
              <w:tc>
                <w:tcPr>
                  <w:tcW w:w="2644" w:type="dxa"/>
                  <w:shd w:val="clear" w:color="auto" w:fill="auto"/>
                  <w:noWrap/>
                  <w:vAlign w:val="bottom"/>
                  <w:hideMark/>
                </w:tcPr>
                <w:p w14:paraId="274C14B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SALAZAR</w:t>
                  </w:r>
                </w:p>
              </w:tc>
              <w:tc>
                <w:tcPr>
                  <w:tcW w:w="2775" w:type="dxa"/>
                  <w:shd w:val="clear" w:color="auto" w:fill="auto"/>
                  <w:noWrap/>
                  <w:vAlign w:val="bottom"/>
                  <w:hideMark/>
                </w:tcPr>
                <w:p w14:paraId="2CC2A31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14FB04ED" w14:textId="77777777" w:rsidTr="0051588E">
              <w:trPr>
                <w:trHeight w:val="20"/>
              </w:trPr>
              <w:tc>
                <w:tcPr>
                  <w:tcW w:w="2644" w:type="dxa"/>
                  <w:shd w:val="clear" w:color="auto" w:fill="auto"/>
                  <w:noWrap/>
                  <w:vAlign w:val="bottom"/>
                  <w:hideMark/>
                </w:tcPr>
                <w:p w14:paraId="50D836A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CALIXTO</w:t>
                  </w:r>
                </w:p>
              </w:tc>
              <w:tc>
                <w:tcPr>
                  <w:tcW w:w="2775" w:type="dxa"/>
                  <w:shd w:val="clear" w:color="auto" w:fill="auto"/>
                  <w:noWrap/>
                  <w:vAlign w:val="bottom"/>
                  <w:hideMark/>
                </w:tcPr>
                <w:p w14:paraId="11B62D7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125</w:t>
                  </w:r>
                </w:p>
              </w:tc>
            </w:tr>
            <w:tr w:rsidR="004E7736" w:rsidRPr="0055329E" w14:paraId="51B34B82" w14:textId="77777777" w:rsidTr="0051588E">
              <w:trPr>
                <w:trHeight w:val="20"/>
              </w:trPr>
              <w:tc>
                <w:tcPr>
                  <w:tcW w:w="2644" w:type="dxa"/>
                  <w:shd w:val="clear" w:color="auto" w:fill="auto"/>
                  <w:noWrap/>
                  <w:vAlign w:val="bottom"/>
                  <w:hideMark/>
                </w:tcPr>
                <w:p w14:paraId="7CF8B1A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JOSÉ DE CÚCUTA</w:t>
                  </w:r>
                </w:p>
              </w:tc>
              <w:tc>
                <w:tcPr>
                  <w:tcW w:w="2775" w:type="dxa"/>
                  <w:shd w:val="clear" w:color="auto" w:fill="auto"/>
                  <w:noWrap/>
                  <w:vAlign w:val="bottom"/>
                  <w:hideMark/>
                </w:tcPr>
                <w:p w14:paraId="6BC3CD9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875</w:t>
                  </w:r>
                </w:p>
              </w:tc>
            </w:tr>
            <w:tr w:rsidR="004E7736" w:rsidRPr="0055329E" w14:paraId="786AA59B" w14:textId="77777777" w:rsidTr="0051588E">
              <w:trPr>
                <w:trHeight w:val="20"/>
              </w:trPr>
              <w:tc>
                <w:tcPr>
                  <w:tcW w:w="2644" w:type="dxa"/>
                  <w:shd w:val="clear" w:color="auto" w:fill="auto"/>
                  <w:noWrap/>
                  <w:vAlign w:val="bottom"/>
                  <w:hideMark/>
                </w:tcPr>
                <w:p w14:paraId="6664ADD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SARDINATA</w:t>
                  </w:r>
                </w:p>
              </w:tc>
              <w:tc>
                <w:tcPr>
                  <w:tcW w:w="2775" w:type="dxa"/>
                  <w:shd w:val="clear" w:color="auto" w:fill="auto"/>
                  <w:noWrap/>
                  <w:vAlign w:val="bottom"/>
                  <w:hideMark/>
                </w:tcPr>
                <w:p w14:paraId="3F6DF55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432D6C8F" w14:textId="77777777" w:rsidTr="0051588E">
              <w:trPr>
                <w:trHeight w:val="20"/>
              </w:trPr>
              <w:tc>
                <w:tcPr>
                  <w:tcW w:w="2644" w:type="dxa"/>
                  <w:shd w:val="clear" w:color="auto" w:fill="auto"/>
                  <w:noWrap/>
                  <w:vAlign w:val="bottom"/>
                  <w:hideMark/>
                </w:tcPr>
                <w:p w14:paraId="2E602DA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SILOS</w:t>
                  </w:r>
                </w:p>
              </w:tc>
              <w:tc>
                <w:tcPr>
                  <w:tcW w:w="2775" w:type="dxa"/>
                  <w:shd w:val="clear" w:color="auto" w:fill="auto"/>
                  <w:noWrap/>
                  <w:vAlign w:val="bottom"/>
                  <w:hideMark/>
                </w:tcPr>
                <w:p w14:paraId="3AC56E8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75F80591" w14:textId="77777777" w:rsidTr="0051588E">
              <w:trPr>
                <w:trHeight w:val="20"/>
              </w:trPr>
              <w:tc>
                <w:tcPr>
                  <w:tcW w:w="2644" w:type="dxa"/>
                  <w:shd w:val="clear" w:color="auto" w:fill="auto"/>
                  <w:noWrap/>
                  <w:vAlign w:val="bottom"/>
                  <w:hideMark/>
                </w:tcPr>
                <w:p w14:paraId="40AA830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TEORAMA</w:t>
                  </w:r>
                </w:p>
              </w:tc>
              <w:tc>
                <w:tcPr>
                  <w:tcW w:w="2775" w:type="dxa"/>
                  <w:shd w:val="clear" w:color="auto" w:fill="auto"/>
                  <w:noWrap/>
                  <w:vAlign w:val="bottom"/>
                  <w:hideMark/>
                </w:tcPr>
                <w:p w14:paraId="6871EF5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7D4DB1F2" w14:textId="77777777" w:rsidTr="0051588E">
              <w:trPr>
                <w:trHeight w:val="20"/>
              </w:trPr>
              <w:tc>
                <w:tcPr>
                  <w:tcW w:w="2644" w:type="dxa"/>
                  <w:shd w:val="clear" w:color="auto" w:fill="auto"/>
                  <w:noWrap/>
                  <w:vAlign w:val="bottom"/>
                  <w:hideMark/>
                </w:tcPr>
                <w:p w14:paraId="46FA7C8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TIBÚ</w:t>
                  </w:r>
                </w:p>
              </w:tc>
              <w:tc>
                <w:tcPr>
                  <w:tcW w:w="2775" w:type="dxa"/>
                  <w:shd w:val="clear" w:color="auto" w:fill="auto"/>
                  <w:noWrap/>
                  <w:vAlign w:val="bottom"/>
                  <w:hideMark/>
                </w:tcPr>
                <w:p w14:paraId="1287C2E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4C15FC5B" w14:textId="77777777" w:rsidTr="0051588E">
              <w:trPr>
                <w:trHeight w:val="20"/>
              </w:trPr>
              <w:tc>
                <w:tcPr>
                  <w:tcW w:w="2644" w:type="dxa"/>
                  <w:shd w:val="clear" w:color="auto" w:fill="auto"/>
                  <w:noWrap/>
                  <w:vAlign w:val="bottom"/>
                  <w:hideMark/>
                </w:tcPr>
                <w:p w14:paraId="28B0856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TOLEDO</w:t>
                  </w:r>
                </w:p>
              </w:tc>
              <w:tc>
                <w:tcPr>
                  <w:tcW w:w="2775" w:type="dxa"/>
                  <w:shd w:val="clear" w:color="auto" w:fill="auto"/>
                  <w:noWrap/>
                  <w:vAlign w:val="bottom"/>
                  <w:hideMark/>
                </w:tcPr>
                <w:p w14:paraId="16FB91D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5C1867BE" w14:textId="77777777" w:rsidTr="0051588E">
              <w:trPr>
                <w:trHeight w:val="20"/>
              </w:trPr>
              <w:tc>
                <w:tcPr>
                  <w:tcW w:w="2644" w:type="dxa"/>
                  <w:shd w:val="clear" w:color="auto" w:fill="auto"/>
                  <w:noWrap/>
                  <w:vAlign w:val="bottom"/>
                  <w:hideMark/>
                </w:tcPr>
                <w:p w14:paraId="027F0B7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VILLA CARO</w:t>
                  </w:r>
                </w:p>
              </w:tc>
              <w:tc>
                <w:tcPr>
                  <w:tcW w:w="2775" w:type="dxa"/>
                  <w:shd w:val="clear" w:color="auto" w:fill="auto"/>
                  <w:noWrap/>
                  <w:vAlign w:val="bottom"/>
                  <w:hideMark/>
                </w:tcPr>
                <w:p w14:paraId="5EE6ECD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45D9F930" w14:textId="77777777" w:rsidTr="0051588E">
              <w:trPr>
                <w:trHeight w:val="20"/>
              </w:trPr>
              <w:tc>
                <w:tcPr>
                  <w:tcW w:w="2644" w:type="dxa"/>
                  <w:shd w:val="clear" w:color="auto" w:fill="auto"/>
                  <w:noWrap/>
                  <w:vAlign w:val="bottom"/>
                  <w:hideMark/>
                </w:tcPr>
                <w:p w14:paraId="2F50D5F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VILLA DEL ROSARIO</w:t>
                  </w:r>
                </w:p>
              </w:tc>
              <w:tc>
                <w:tcPr>
                  <w:tcW w:w="2775" w:type="dxa"/>
                  <w:shd w:val="clear" w:color="auto" w:fill="auto"/>
                  <w:noWrap/>
                  <w:vAlign w:val="bottom"/>
                  <w:hideMark/>
                </w:tcPr>
                <w:p w14:paraId="4B2E2F50"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30602E7A" w14:textId="77777777" w:rsidTr="0051588E">
              <w:trPr>
                <w:trHeight w:val="20"/>
              </w:trPr>
              <w:tc>
                <w:tcPr>
                  <w:tcW w:w="2644" w:type="dxa"/>
                  <w:shd w:val="clear" w:color="auto" w:fill="auto"/>
                  <w:noWrap/>
                  <w:vAlign w:val="bottom"/>
                  <w:hideMark/>
                </w:tcPr>
                <w:p w14:paraId="56397A35" w14:textId="77777777"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PUTUMAYO</w:t>
                  </w:r>
                </w:p>
              </w:tc>
              <w:tc>
                <w:tcPr>
                  <w:tcW w:w="2775" w:type="dxa"/>
                  <w:shd w:val="clear" w:color="auto" w:fill="auto"/>
                  <w:noWrap/>
                  <w:vAlign w:val="bottom"/>
                  <w:hideMark/>
                </w:tcPr>
                <w:p w14:paraId="76121FF0"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19</w:t>
                  </w:r>
                </w:p>
              </w:tc>
            </w:tr>
            <w:tr w:rsidR="004E7736" w:rsidRPr="0055329E" w14:paraId="39B2AF50" w14:textId="77777777" w:rsidTr="0051588E">
              <w:trPr>
                <w:trHeight w:val="20"/>
              </w:trPr>
              <w:tc>
                <w:tcPr>
                  <w:tcW w:w="2644" w:type="dxa"/>
                  <w:shd w:val="clear" w:color="auto" w:fill="auto"/>
                  <w:noWrap/>
                  <w:vAlign w:val="bottom"/>
                  <w:hideMark/>
                </w:tcPr>
                <w:p w14:paraId="74E3D48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VALLE DEL GUAMUEZ</w:t>
                  </w:r>
                </w:p>
              </w:tc>
              <w:tc>
                <w:tcPr>
                  <w:tcW w:w="2775" w:type="dxa"/>
                  <w:shd w:val="clear" w:color="auto" w:fill="auto"/>
                  <w:noWrap/>
                  <w:vAlign w:val="bottom"/>
                  <w:hideMark/>
                </w:tcPr>
                <w:p w14:paraId="635E74C6"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19</w:t>
                  </w:r>
                </w:p>
              </w:tc>
            </w:tr>
            <w:tr w:rsidR="004E7736" w:rsidRPr="0055329E" w14:paraId="28BAA374" w14:textId="77777777" w:rsidTr="0051588E">
              <w:trPr>
                <w:trHeight w:val="20"/>
              </w:trPr>
              <w:tc>
                <w:tcPr>
                  <w:tcW w:w="2644" w:type="dxa"/>
                  <w:shd w:val="clear" w:color="auto" w:fill="auto"/>
                  <w:noWrap/>
                  <w:vAlign w:val="bottom"/>
                  <w:hideMark/>
                </w:tcPr>
                <w:p w14:paraId="16FC72AC" w14:textId="68573447"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QUIND</w:t>
                  </w:r>
                  <w:r w:rsidR="004C1C57" w:rsidRPr="0055329E">
                    <w:rPr>
                      <w:rFonts w:cs="Arial"/>
                      <w:b/>
                      <w:bCs/>
                      <w:color w:val="000000"/>
                      <w:sz w:val="18"/>
                      <w:szCs w:val="18"/>
                    </w:rPr>
                    <w:t>Í</w:t>
                  </w:r>
                  <w:r w:rsidRPr="0055329E">
                    <w:rPr>
                      <w:rFonts w:cs="Arial"/>
                      <w:b/>
                      <w:bCs/>
                      <w:color w:val="000000"/>
                      <w:sz w:val="18"/>
                      <w:szCs w:val="18"/>
                    </w:rPr>
                    <w:t>O</w:t>
                  </w:r>
                </w:p>
              </w:tc>
              <w:tc>
                <w:tcPr>
                  <w:tcW w:w="2775" w:type="dxa"/>
                  <w:shd w:val="clear" w:color="auto" w:fill="auto"/>
                  <w:noWrap/>
                  <w:vAlign w:val="bottom"/>
                  <w:hideMark/>
                </w:tcPr>
                <w:p w14:paraId="6DC7E575"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1039</w:t>
                  </w:r>
                </w:p>
              </w:tc>
            </w:tr>
            <w:tr w:rsidR="004E7736" w:rsidRPr="0055329E" w14:paraId="3B8E37EA" w14:textId="77777777" w:rsidTr="0051588E">
              <w:trPr>
                <w:trHeight w:val="20"/>
              </w:trPr>
              <w:tc>
                <w:tcPr>
                  <w:tcW w:w="2644" w:type="dxa"/>
                  <w:shd w:val="clear" w:color="auto" w:fill="auto"/>
                  <w:noWrap/>
                  <w:vAlign w:val="bottom"/>
                  <w:hideMark/>
                </w:tcPr>
                <w:p w14:paraId="1B1D6CD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ARMENIA</w:t>
                  </w:r>
                </w:p>
              </w:tc>
              <w:tc>
                <w:tcPr>
                  <w:tcW w:w="2775" w:type="dxa"/>
                  <w:shd w:val="clear" w:color="auto" w:fill="auto"/>
                  <w:noWrap/>
                  <w:vAlign w:val="bottom"/>
                  <w:hideMark/>
                </w:tcPr>
                <w:p w14:paraId="52E52376"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305</w:t>
                  </w:r>
                </w:p>
              </w:tc>
            </w:tr>
            <w:tr w:rsidR="004E7736" w:rsidRPr="0055329E" w14:paraId="48E84D0C" w14:textId="77777777" w:rsidTr="0051588E">
              <w:trPr>
                <w:trHeight w:val="20"/>
              </w:trPr>
              <w:tc>
                <w:tcPr>
                  <w:tcW w:w="2644" w:type="dxa"/>
                  <w:shd w:val="clear" w:color="auto" w:fill="auto"/>
                  <w:noWrap/>
                  <w:vAlign w:val="bottom"/>
                  <w:hideMark/>
                </w:tcPr>
                <w:p w14:paraId="5A03E1E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BUENAVISTA</w:t>
                  </w:r>
                </w:p>
              </w:tc>
              <w:tc>
                <w:tcPr>
                  <w:tcW w:w="2775" w:type="dxa"/>
                  <w:shd w:val="clear" w:color="auto" w:fill="auto"/>
                  <w:noWrap/>
                  <w:vAlign w:val="bottom"/>
                  <w:hideMark/>
                </w:tcPr>
                <w:p w14:paraId="61FD2E5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651540DB" w14:textId="77777777" w:rsidTr="0051588E">
              <w:trPr>
                <w:trHeight w:val="20"/>
              </w:trPr>
              <w:tc>
                <w:tcPr>
                  <w:tcW w:w="2644" w:type="dxa"/>
                  <w:shd w:val="clear" w:color="auto" w:fill="auto"/>
                  <w:noWrap/>
                  <w:vAlign w:val="bottom"/>
                  <w:hideMark/>
                </w:tcPr>
                <w:p w14:paraId="12E0A618" w14:textId="747D8286"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CALARC</w:t>
                  </w:r>
                  <w:r w:rsidR="004450A0" w:rsidRPr="0055329E">
                    <w:rPr>
                      <w:rFonts w:cs="Arial"/>
                      <w:color w:val="000000"/>
                      <w:sz w:val="18"/>
                      <w:szCs w:val="18"/>
                    </w:rPr>
                    <w:t>Á</w:t>
                  </w:r>
                </w:p>
              </w:tc>
              <w:tc>
                <w:tcPr>
                  <w:tcW w:w="2775" w:type="dxa"/>
                  <w:shd w:val="clear" w:color="auto" w:fill="auto"/>
                  <w:noWrap/>
                  <w:vAlign w:val="bottom"/>
                  <w:hideMark/>
                </w:tcPr>
                <w:p w14:paraId="4F50AD4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232</w:t>
                  </w:r>
                </w:p>
              </w:tc>
            </w:tr>
            <w:tr w:rsidR="004E7736" w:rsidRPr="0055329E" w14:paraId="78A2D6AF" w14:textId="77777777" w:rsidTr="0051588E">
              <w:trPr>
                <w:trHeight w:val="20"/>
              </w:trPr>
              <w:tc>
                <w:tcPr>
                  <w:tcW w:w="2644" w:type="dxa"/>
                  <w:shd w:val="clear" w:color="auto" w:fill="auto"/>
                  <w:noWrap/>
                  <w:vAlign w:val="bottom"/>
                  <w:hideMark/>
                </w:tcPr>
                <w:p w14:paraId="7B66023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CIRCASIA</w:t>
                  </w:r>
                </w:p>
              </w:tc>
              <w:tc>
                <w:tcPr>
                  <w:tcW w:w="2775" w:type="dxa"/>
                  <w:shd w:val="clear" w:color="auto" w:fill="auto"/>
                  <w:noWrap/>
                  <w:vAlign w:val="bottom"/>
                  <w:hideMark/>
                </w:tcPr>
                <w:p w14:paraId="1371324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1E0BD11B" w14:textId="77777777" w:rsidTr="0051588E">
              <w:trPr>
                <w:trHeight w:val="20"/>
              </w:trPr>
              <w:tc>
                <w:tcPr>
                  <w:tcW w:w="2644" w:type="dxa"/>
                  <w:shd w:val="clear" w:color="auto" w:fill="auto"/>
                  <w:noWrap/>
                  <w:vAlign w:val="bottom"/>
                  <w:hideMark/>
                </w:tcPr>
                <w:p w14:paraId="1A12F24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CÓRDOBA</w:t>
                  </w:r>
                </w:p>
              </w:tc>
              <w:tc>
                <w:tcPr>
                  <w:tcW w:w="2775" w:type="dxa"/>
                  <w:shd w:val="clear" w:color="auto" w:fill="auto"/>
                  <w:noWrap/>
                  <w:vAlign w:val="bottom"/>
                  <w:hideMark/>
                </w:tcPr>
                <w:p w14:paraId="63E6886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9FA6811" w14:textId="77777777" w:rsidTr="0051588E">
              <w:trPr>
                <w:trHeight w:val="20"/>
              </w:trPr>
              <w:tc>
                <w:tcPr>
                  <w:tcW w:w="2644" w:type="dxa"/>
                  <w:shd w:val="clear" w:color="auto" w:fill="auto"/>
                  <w:noWrap/>
                  <w:vAlign w:val="bottom"/>
                  <w:hideMark/>
                </w:tcPr>
                <w:p w14:paraId="4661ABA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GÉNOVA</w:t>
                  </w:r>
                </w:p>
              </w:tc>
              <w:tc>
                <w:tcPr>
                  <w:tcW w:w="2775" w:type="dxa"/>
                  <w:shd w:val="clear" w:color="auto" w:fill="auto"/>
                  <w:noWrap/>
                  <w:vAlign w:val="bottom"/>
                  <w:hideMark/>
                </w:tcPr>
                <w:p w14:paraId="2C043F3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75</w:t>
                  </w:r>
                </w:p>
              </w:tc>
            </w:tr>
            <w:tr w:rsidR="004E7736" w:rsidRPr="0055329E" w14:paraId="1FB9F956" w14:textId="77777777" w:rsidTr="0051588E">
              <w:trPr>
                <w:trHeight w:val="20"/>
              </w:trPr>
              <w:tc>
                <w:tcPr>
                  <w:tcW w:w="2644" w:type="dxa"/>
                  <w:shd w:val="clear" w:color="auto" w:fill="auto"/>
                  <w:noWrap/>
                  <w:vAlign w:val="bottom"/>
                  <w:hideMark/>
                </w:tcPr>
                <w:p w14:paraId="56771F6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LA TEBAIDA</w:t>
                  </w:r>
                </w:p>
              </w:tc>
              <w:tc>
                <w:tcPr>
                  <w:tcW w:w="2775" w:type="dxa"/>
                  <w:shd w:val="clear" w:color="auto" w:fill="auto"/>
                  <w:noWrap/>
                  <w:vAlign w:val="bottom"/>
                  <w:hideMark/>
                </w:tcPr>
                <w:p w14:paraId="32FC9A5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127</w:t>
                  </w:r>
                </w:p>
              </w:tc>
            </w:tr>
            <w:tr w:rsidR="004E7736" w:rsidRPr="0055329E" w14:paraId="144F87F4" w14:textId="77777777" w:rsidTr="0051588E">
              <w:trPr>
                <w:trHeight w:val="20"/>
              </w:trPr>
              <w:tc>
                <w:tcPr>
                  <w:tcW w:w="2644" w:type="dxa"/>
                  <w:shd w:val="clear" w:color="auto" w:fill="auto"/>
                  <w:noWrap/>
                  <w:vAlign w:val="bottom"/>
                  <w:hideMark/>
                </w:tcPr>
                <w:p w14:paraId="3C9F2A2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MONTENEGRO</w:t>
                  </w:r>
                </w:p>
              </w:tc>
              <w:tc>
                <w:tcPr>
                  <w:tcW w:w="2775" w:type="dxa"/>
                  <w:shd w:val="clear" w:color="auto" w:fill="auto"/>
                  <w:noWrap/>
                  <w:vAlign w:val="bottom"/>
                  <w:hideMark/>
                </w:tcPr>
                <w:p w14:paraId="41206F0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4A730A5D" w14:textId="77777777" w:rsidTr="0051588E">
              <w:trPr>
                <w:trHeight w:val="20"/>
              </w:trPr>
              <w:tc>
                <w:tcPr>
                  <w:tcW w:w="2644" w:type="dxa"/>
                  <w:shd w:val="clear" w:color="auto" w:fill="auto"/>
                  <w:noWrap/>
                  <w:vAlign w:val="bottom"/>
                  <w:hideMark/>
                </w:tcPr>
                <w:p w14:paraId="4A1F688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PIJAO</w:t>
                  </w:r>
                </w:p>
              </w:tc>
              <w:tc>
                <w:tcPr>
                  <w:tcW w:w="2775" w:type="dxa"/>
                  <w:shd w:val="clear" w:color="auto" w:fill="auto"/>
                  <w:noWrap/>
                  <w:vAlign w:val="bottom"/>
                  <w:hideMark/>
                </w:tcPr>
                <w:p w14:paraId="31F977B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E40D510" w14:textId="77777777" w:rsidTr="0051588E">
              <w:trPr>
                <w:trHeight w:val="20"/>
              </w:trPr>
              <w:tc>
                <w:tcPr>
                  <w:tcW w:w="2644" w:type="dxa"/>
                  <w:shd w:val="clear" w:color="auto" w:fill="auto"/>
                  <w:noWrap/>
                  <w:vAlign w:val="bottom"/>
                  <w:hideMark/>
                </w:tcPr>
                <w:p w14:paraId="3A616BE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SALENTO</w:t>
                  </w:r>
                </w:p>
              </w:tc>
              <w:tc>
                <w:tcPr>
                  <w:tcW w:w="2775" w:type="dxa"/>
                  <w:shd w:val="clear" w:color="auto" w:fill="auto"/>
                  <w:noWrap/>
                  <w:vAlign w:val="bottom"/>
                  <w:hideMark/>
                </w:tcPr>
                <w:p w14:paraId="46762A4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5CEF23C1" w14:textId="77777777" w:rsidTr="0051588E">
              <w:trPr>
                <w:trHeight w:val="20"/>
              </w:trPr>
              <w:tc>
                <w:tcPr>
                  <w:tcW w:w="2644" w:type="dxa"/>
                  <w:shd w:val="clear" w:color="auto" w:fill="auto"/>
                  <w:noWrap/>
                  <w:vAlign w:val="bottom"/>
                  <w:hideMark/>
                </w:tcPr>
                <w:p w14:paraId="583A9689" w14:textId="77777777"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RISARALDA</w:t>
                  </w:r>
                </w:p>
              </w:tc>
              <w:tc>
                <w:tcPr>
                  <w:tcW w:w="2775" w:type="dxa"/>
                  <w:shd w:val="clear" w:color="auto" w:fill="auto"/>
                  <w:noWrap/>
                  <w:vAlign w:val="bottom"/>
                  <w:hideMark/>
                </w:tcPr>
                <w:p w14:paraId="5AADE9CC"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1775</w:t>
                  </w:r>
                </w:p>
              </w:tc>
            </w:tr>
            <w:tr w:rsidR="004E7736" w:rsidRPr="0055329E" w14:paraId="04320B3F" w14:textId="77777777" w:rsidTr="0051588E">
              <w:trPr>
                <w:trHeight w:val="20"/>
              </w:trPr>
              <w:tc>
                <w:tcPr>
                  <w:tcW w:w="2644" w:type="dxa"/>
                  <w:shd w:val="clear" w:color="auto" w:fill="auto"/>
                  <w:noWrap/>
                  <w:vAlign w:val="bottom"/>
                  <w:hideMark/>
                </w:tcPr>
                <w:p w14:paraId="5D3B8B7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APÍA</w:t>
                  </w:r>
                </w:p>
              </w:tc>
              <w:tc>
                <w:tcPr>
                  <w:tcW w:w="2775" w:type="dxa"/>
                  <w:shd w:val="clear" w:color="auto" w:fill="auto"/>
                  <w:noWrap/>
                  <w:vAlign w:val="bottom"/>
                  <w:hideMark/>
                </w:tcPr>
                <w:p w14:paraId="5063153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1C8886BF" w14:textId="77777777" w:rsidTr="0051588E">
              <w:trPr>
                <w:trHeight w:val="20"/>
              </w:trPr>
              <w:tc>
                <w:tcPr>
                  <w:tcW w:w="2644" w:type="dxa"/>
                  <w:shd w:val="clear" w:color="auto" w:fill="auto"/>
                  <w:noWrap/>
                  <w:vAlign w:val="bottom"/>
                  <w:hideMark/>
                </w:tcPr>
                <w:p w14:paraId="0EE613B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BALBOA</w:t>
                  </w:r>
                </w:p>
              </w:tc>
              <w:tc>
                <w:tcPr>
                  <w:tcW w:w="2775" w:type="dxa"/>
                  <w:shd w:val="clear" w:color="auto" w:fill="auto"/>
                  <w:noWrap/>
                  <w:vAlign w:val="bottom"/>
                  <w:hideMark/>
                </w:tcPr>
                <w:p w14:paraId="2B8EB37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51C5EA8" w14:textId="77777777" w:rsidTr="0051588E">
              <w:trPr>
                <w:trHeight w:val="20"/>
              </w:trPr>
              <w:tc>
                <w:tcPr>
                  <w:tcW w:w="2644" w:type="dxa"/>
                  <w:shd w:val="clear" w:color="auto" w:fill="auto"/>
                  <w:noWrap/>
                  <w:vAlign w:val="bottom"/>
                  <w:hideMark/>
                </w:tcPr>
                <w:p w14:paraId="3CA61A0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BELÉN DE UMBRÍA</w:t>
                  </w:r>
                </w:p>
              </w:tc>
              <w:tc>
                <w:tcPr>
                  <w:tcW w:w="2775" w:type="dxa"/>
                  <w:shd w:val="clear" w:color="auto" w:fill="auto"/>
                  <w:noWrap/>
                  <w:vAlign w:val="bottom"/>
                  <w:hideMark/>
                </w:tcPr>
                <w:p w14:paraId="4B41C48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251ADE2B" w14:textId="77777777" w:rsidTr="0051588E">
              <w:trPr>
                <w:trHeight w:val="20"/>
              </w:trPr>
              <w:tc>
                <w:tcPr>
                  <w:tcW w:w="2644" w:type="dxa"/>
                  <w:shd w:val="clear" w:color="auto" w:fill="auto"/>
                  <w:noWrap/>
                  <w:vAlign w:val="bottom"/>
                  <w:hideMark/>
                </w:tcPr>
                <w:p w14:paraId="1C682C0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DOSQUEBRADAS</w:t>
                  </w:r>
                </w:p>
              </w:tc>
              <w:tc>
                <w:tcPr>
                  <w:tcW w:w="2775" w:type="dxa"/>
                  <w:shd w:val="clear" w:color="auto" w:fill="auto"/>
                  <w:noWrap/>
                  <w:vAlign w:val="bottom"/>
                  <w:hideMark/>
                </w:tcPr>
                <w:p w14:paraId="636E9A1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150</w:t>
                  </w:r>
                </w:p>
              </w:tc>
            </w:tr>
            <w:tr w:rsidR="004E7736" w:rsidRPr="0055329E" w14:paraId="2CEE637C" w14:textId="77777777" w:rsidTr="0051588E">
              <w:trPr>
                <w:trHeight w:val="20"/>
              </w:trPr>
              <w:tc>
                <w:tcPr>
                  <w:tcW w:w="2644" w:type="dxa"/>
                  <w:shd w:val="clear" w:color="auto" w:fill="auto"/>
                  <w:noWrap/>
                  <w:vAlign w:val="bottom"/>
                  <w:hideMark/>
                </w:tcPr>
                <w:p w14:paraId="12C9E1B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GUÁTICA</w:t>
                  </w:r>
                </w:p>
              </w:tc>
              <w:tc>
                <w:tcPr>
                  <w:tcW w:w="2775" w:type="dxa"/>
                  <w:shd w:val="clear" w:color="auto" w:fill="auto"/>
                  <w:noWrap/>
                  <w:vAlign w:val="bottom"/>
                  <w:hideMark/>
                </w:tcPr>
                <w:p w14:paraId="65E568B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FF444E5" w14:textId="77777777" w:rsidTr="0051588E">
              <w:trPr>
                <w:trHeight w:val="20"/>
              </w:trPr>
              <w:tc>
                <w:tcPr>
                  <w:tcW w:w="2644" w:type="dxa"/>
                  <w:shd w:val="clear" w:color="auto" w:fill="auto"/>
                  <w:noWrap/>
                  <w:vAlign w:val="bottom"/>
                  <w:hideMark/>
                </w:tcPr>
                <w:p w14:paraId="506B585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LA CELIA</w:t>
                  </w:r>
                </w:p>
              </w:tc>
              <w:tc>
                <w:tcPr>
                  <w:tcW w:w="2775" w:type="dxa"/>
                  <w:shd w:val="clear" w:color="auto" w:fill="auto"/>
                  <w:noWrap/>
                  <w:vAlign w:val="bottom"/>
                  <w:hideMark/>
                </w:tcPr>
                <w:p w14:paraId="41283E8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6298AE17" w14:textId="77777777" w:rsidTr="0051588E">
              <w:trPr>
                <w:trHeight w:val="20"/>
              </w:trPr>
              <w:tc>
                <w:tcPr>
                  <w:tcW w:w="2644" w:type="dxa"/>
                  <w:shd w:val="clear" w:color="auto" w:fill="auto"/>
                  <w:noWrap/>
                  <w:vAlign w:val="bottom"/>
                  <w:hideMark/>
                </w:tcPr>
                <w:p w14:paraId="1903DC5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LA VIRGINIA</w:t>
                  </w:r>
                </w:p>
              </w:tc>
              <w:tc>
                <w:tcPr>
                  <w:tcW w:w="2775" w:type="dxa"/>
                  <w:shd w:val="clear" w:color="auto" w:fill="auto"/>
                  <w:noWrap/>
                  <w:vAlign w:val="bottom"/>
                  <w:hideMark/>
                </w:tcPr>
                <w:p w14:paraId="44288C3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4EC9E6C7" w14:textId="77777777" w:rsidTr="0051588E">
              <w:trPr>
                <w:trHeight w:val="20"/>
              </w:trPr>
              <w:tc>
                <w:tcPr>
                  <w:tcW w:w="2644" w:type="dxa"/>
                  <w:shd w:val="clear" w:color="auto" w:fill="auto"/>
                  <w:noWrap/>
                  <w:vAlign w:val="bottom"/>
                  <w:hideMark/>
                </w:tcPr>
                <w:p w14:paraId="165B8F7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MARSELLA</w:t>
                  </w:r>
                </w:p>
              </w:tc>
              <w:tc>
                <w:tcPr>
                  <w:tcW w:w="2775" w:type="dxa"/>
                  <w:shd w:val="clear" w:color="auto" w:fill="auto"/>
                  <w:noWrap/>
                  <w:vAlign w:val="bottom"/>
                  <w:hideMark/>
                </w:tcPr>
                <w:p w14:paraId="519B52F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026077BD" w14:textId="77777777" w:rsidTr="0051588E">
              <w:trPr>
                <w:trHeight w:val="20"/>
              </w:trPr>
              <w:tc>
                <w:tcPr>
                  <w:tcW w:w="2644" w:type="dxa"/>
                  <w:shd w:val="clear" w:color="auto" w:fill="auto"/>
                  <w:noWrap/>
                  <w:vAlign w:val="bottom"/>
                  <w:hideMark/>
                </w:tcPr>
                <w:p w14:paraId="32A74A7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MISTRATÓ</w:t>
                  </w:r>
                </w:p>
              </w:tc>
              <w:tc>
                <w:tcPr>
                  <w:tcW w:w="2775" w:type="dxa"/>
                  <w:shd w:val="clear" w:color="auto" w:fill="auto"/>
                  <w:noWrap/>
                  <w:vAlign w:val="bottom"/>
                  <w:hideMark/>
                </w:tcPr>
                <w:p w14:paraId="56E09FD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5D0ECF16" w14:textId="77777777" w:rsidTr="0051588E">
              <w:trPr>
                <w:trHeight w:val="20"/>
              </w:trPr>
              <w:tc>
                <w:tcPr>
                  <w:tcW w:w="2644" w:type="dxa"/>
                  <w:shd w:val="clear" w:color="auto" w:fill="auto"/>
                  <w:noWrap/>
                  <w:vAlign w:val="bottom"/>
                  <w:hideMark/>
                </w:tcPr>
                <w:p w14:paraId="49DE3A7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PEREIRA</w:t>
                  </w:r>
                </w:p>
              </w:tc>
              <w:tc>
                <w:tcPr>
                  <w:tcW w:w="2775" w:type="dxa"/>
                  <w:shd w:val="clear" w:color="auto" w:fill="auto"/>
                  <w:noWrap/>
                  <w:vAlign w:val="bottom"/>
                  <w:hideMark/>
                </w:tcPr>
                <w:p w14:paraId="6D75D8E6"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475</w:t>
                  </w:r>
                </w:p>
              </w:tc>
            </w:tr>
            <w:tr w:rsidR="004E7736" w:rsidRPr="0055329E" w14:paraId="57FB4BDF" w14:textId="77777777" w:rsidTr="0051588E">
              <w:trPr>
                <w:trHeight w:val="20"/>
              </w:trPr>
              <w:tc>
                <w:tcPr>
                  <w:tcW w:w="2644" w:type="dxa"/>
                  <w:shd w:val="clear" w:color="auto" w:fill="auto"/>
                  <w:noWrap/>
                  <w:vAlign w:val="bottom"/>
                  <w:hideMark/>
                </w:tcPr>
                <w:p w14:paraId="1C2B6F9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PUEBLO RICO</w:t>
                  </w:r>
                </w:p>
              </w:tc>
              <w:tc>
                <w:tcPr>
                  <w:tcW w:w="2775" w:type="dxa"/>
                  <w:shd w:val="clear" w:color="auto" w:fill="auto"/>
                  <w:noWrap/>
                  <w:vAlign w:val="bottom"/>
                  <w:hideMark/>
                </w:tcPr>
                <w:p w14:paraId="49658DB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35EF11C1" w14:textId="77777777" w:rsidTr="0051588E">
              <w:trPr>
                <w:trHeight w:val="20"/>
              </w:trPr>
              <w:tc>
                <w:tcPr>
                  <w:tcW w:w="2644" w:type="dxa"/>
                  <w:shd w:val="clear" w:color="auto" w:fill="auto"/>
                  <w:noWrap/>
                  <w:vAlign w:val="bottom"/>
                  <w:hideMark/>
                </w:tcPr>
                <w:p w14:paraId="5E9A9D6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QUINCHÍA</w:t>
                  </w:r>
                </w:p>
              </w:tc>
              <w:tc>
                <w:tcPr>
                  <w:tcW w:w="2775" w:type="dxa"/>
                  <w:shd w:val="clear" w:color="auto" w:fill="auto"/>
                  <w:noWrap/>
                  <w:vAlign w:val="bottom"/>
                  <w:hideMark/>
                </w:tcPr>
                <w:p w14:paraId="6C9547C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150</w:t>
                  </w:r>
                </w:p>
              </w:tc>
            </w:tr>
            <w:tr w:rsidR="004E7736" w:rsidRPr="0055329E" w14:paraId="539F3CEC" w14:textId="77777777" w:rsidTr="0051588E">
              <w:trPr>
                <w:trHeight w:val="20"/>
              </w:trPr>
              <w:tc>
                <w:tcPr>
                  <w:tcW w:w="2644" w:type="dxa"/>
                  <w:shd w:val="clear" w:color="auto" w:fill="auto"/>
                  <w:noWrap/>
                  <w:vAlign w:val="bottom"/>
                  <w:hideMark/>
                </w:tcPr>
                <w:p w14:paraId="2F88F40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SANTA ROSA DE CABAL</w:t>
                  </w:r>
                </w:p>
              </w:tc>
              <w:tc>
                <w:tcPr>
                  <w:tcW w:w="2775" w:type="dxa"/>
                  <w:shd w:val="clear" w:color="auto" w:fill="auto"/>
                  <w:noWrap/>
                  <w:vAlign w:val="bottom"/>
                  <w:hideMark/>
                </w:tcPr>
                <w:p w14:paraId="34058A8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7CFFB995" w14:textId="77777777" w:rsidTr="0051588E">
              <w:trPr>
                <w:trHeight w:val="20"/>
              </w:trPr>
              <w:tc>
                <w:tcPr>
                  <w:tcW w:w="2644" w:type="dxa"/>
                  <w:shd w:val="clear" w:color="auto" w:fill="auto"/>
                  <w:noWrap/>
                  <w:vAlign w:val="bottom"/>
                  <w:hideMark/>
                </w:tcPr>
                <w:p w14:paraId="1EF0FD3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SANTUARIO</w:t>
                  </w:r>
                </w:p>
              </w:tc>
              <w:tc>
                <w:tcPr>
                  <w:tcW w:w="2775" w:type="dxa"/>
                  <w:shd w:val="clear" w:color="auto" w:fill="auto"/>
                  <w:noWrap/>
                  <w:vAlign w:val="bottom"/>
                  <w:hideMark/>
                </w:tcPr>
                <w:p w14:paraId="1E2E9B1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3814E0FE" w14:textId="77777777" w:rsidTr="0051588E">
              <w:trPr>
                <w:trHeight w:val="20"/>
              </w:trPr>
              <w:tc>
                <w:tcPr>
                  <w:tcW w:w="2644" w:type="dxa"/>
                  <w:shd w:val="clear" w:color="auto" w:fill="auto"/>
                  <w:noWrap/>
                  <w:vAlign w:val="bottom"/>
                  <w:hideMark/>
                </w:tcPr>
                <w:p w14:paraId="797F843C" w14:textId="0E053CC1"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SAN ANDR</w:t>
                  </w:r>
                  <w:r w:rsidR="004450A0" w:rsidRPr="0055329E">
                    <w:rPr>
                      <w:rFonts w:cs="Arial"/>
                      <w:b/>
                      <w:bCs/>
                      <w:color w:val="000000"/>
                      <w:sz w:val="18"/>
                      <w:szCs w:val="18"/>
                    </w:rPr>
                    <w:t>É</w:t>
                  </w:r>
                  <w:r w:rsidRPr="0055329E">
                    <w:rPr>
                      <w:rFonts w:cs="Arial"/>
                      <w:b/>
                      <w:bCs/>
                      <w:color w:val="000000"/>
                      <w:sz w:val="18"/>
                      <w:szCs w:val="18"/>
                    </w:rPr>
                    <w:t>S</w:t>
                  </w:r>
                </w:p>
              </w:tc>
              <w:tc>
                <w:tcPr>
                  <w:tcW w:w="2775" w:type="dxa"/>
                  <w:shd w:val="clear" w:color="auto" w:fill="auto"/>
                  <w:noWrap/>
                  <w:vAlign w:val="bottom"/>
                  <w:hideMark/>
                </w:tcPr>
                <w:p w14:paraId="2C00DC6C"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36</w:t>
                  </w:r>
                </w:p>
              </w:tc>
            </w:tr>
            <w:tr w:rsidR="004E7736" w:rsidRPr="0055329E" w14:paraId="3CD1E6A1" w14:textId="77777777" w:rsidTr="0051588E">
              <w:trPr>
                <w:trHeight w:val="20"/>
              </w:trPr>
              <w:tc>
                <w:tcPr>
                  <w:tcW w:w="2644" w:type="dxa"/>
                  <w:shd w:val="clear" w:color="auto" w:fill="auto"/>
                  <w:noWrap/>
                  <w:vAlign w:val="bottom"/>
                  <w:hideMark/>
                </w:tcPr>
                <w:p w14:paraId="14084E3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PROVIDENCIA</w:t>
                  </w:r>
                </w:p>
              </w:tc>
              <w:tc>
                <w:tcPr>
                  <w:tcW w:w="2775" w:type="dxa"/>
                  <w:shd w:val="clear" w:color="auto" w:fill="auto"/>
                  <w:noWrap/>
                  <w:vAlign w:val="bottom"/>
                  <w:hideMark/>
                </w:tcPr>
                <w:p w14:paraId="1DAE251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13</w:t>
                  </w:r>
                </w:p>
              </w:tc>
            </w:tr>
            <w:tr w:rsidR="004E7736" w:rsidRPr="0055329E" w14:paraId="4A243DB5" w14:textId="77777777" w:rsidTr="0051588E">
              <w:trPr>
                <w:trHeight w:val="20"/>
              </w:trPr>
              <w:tc>
                <w:tcPr>
                  <w:tcW w:w="2644" w:type="dxa"/>
                  <w:shd w:val="clear" w:color="auto" w:fill="auto"/>
                  <w:noWrap/>
                  <w:vAlign w:val="bottom"/>
                  <w:hideMark/>
                </w:tcPr>
                <w:p w14:paraId="5B89915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ANDRÉS</w:t>
                  </w:r>
                </w:p>
              </w:tc>
              <w:tc>
                <w:tcPr>
                  <w:tcW w:w="2775" w:type="dxa"/>
                  <w:shd w:val="clear" w:color="auto" w:fill="auto"/>
                  <w:noWrap/>
                  <w:vAlign w:val="bottom"/>
                  <w:hideMark/>
                </w:tcPr>
                <w:p w14:paraId="4798C0A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23</w:t>
                  </w:r>
                </w:p>
              </w:tc>
            </w:tr>
            <w:tr w:rsidR="004E7736" w:rsidRPr="0055329E" w14:paraId="08D4379F" w14:textId="77777777" w:rsidTr="0051588E">
              <w:trPr>
                <w:trHeight w:val="20"/>
              </w:trPr>
              <w:tc>
                <w:tcPr>
                  <w:tcW w:w="2644" w:type="dxa"/>
                  <w:shd w:val="clear" w:color="auto" w:fill="auto"/>
                  <w:noWrap/>
                  <w:vAlign w:val="bottom"/>
                  <w:hideMark/>
                </w:tcPr>
                <w:p w14:paraId="6B601D92" w14:textId="77777777"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SANTANDER</w:t>
                  </w:r>
                </w:p>
              </w:tc>
              <w:tc>
                <w:tcPr>
                  <w:tcW w:w="2775" w:type="dxa"/>
                  <w:shd w:val="clear" w:color="auto" w:fill="auto"/>
                  <w:noWrap/>
                  <w:vAlign w:val="bottom"/>
                  <w:hideMark/>
                </w:tcPr>
                <w:p w14:paraId="615B5B8E"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4776</w:t>
                  </w:r>
                </w:p>
              </w:tc>
            </w:tr>
            <w:tr w:rsidR="004E7736" w:rsidRPr="0055329E" w14:paraId="0A9C6933" w14:textId="77777777" w:rsidTr="0051588E">
              <w:trPr>
                <w:trHeight w:val="20"/>
              </w:trPr>
              <w:tc>
                <w:tcPr>
                  <w:tcW w:w="2644" w:type="dxa"/>
                  <w:shd w:val="clear" w:color="auto" w:fill="auto"/>
                  <w:noWrap/>
                  <w:vAlign w:val="bottom"/>
                  <w:hideMark/>
                </w:tcPr>
                <w:p w14:paraId="50668AD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AGUADA</w:t>
                  </w:r>
                </w:p>
              </w:tc>
              <w:tc>
                <w:tcPr>
                  <w:tcW w:w="2775" w:type="dxa"/>
                  <w:shd w:val="clear" w:color="auto" w:fill="auto"/>
                  <w:noWrap/>
                  <w:vAlign w:val="bottom"/>
                  <w:hideMark/>
                </w:tcPr>
                <w:p w14:paraId="08E9C0F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1C4D61B8" w14:textId="77777777" w:rsidTr="0051588E">
              <w:trPr>
                <w:trHeight w:val="20"/>
              </w:trPr>
              <w:tc>
                <w:tcPr>
                  <w:tcW w:w="2644" w:type="dxa"/>
                  <w:shd w:val="clear" w:color="auto" w:fill="auto"/>
                  <w:noWrap/>
                  <w:vAlign w:val="bottom"/>
                  <w:hideMark/>
                </w:tcPr>
                <w:p w14:paraId="2D7C761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ALBANIA</w:t>
                  </w:r>
                </w:p>
              </w:tc>
              <w:tc>
                <w:tcPr>
                  <w:tcW w:w="2775" w:type="dxa"/>
                  <w:shd w:val="clear" w:color="auto" w:fill="auto"/>
                  <w:noWrap/>
                  <w:vAlign w:val="bottom"/>
                  <w:hideMark/>
                </w:tcPr>
                <w:p w14:paraId="1ACBECF0"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18565F8A" w14:textId="77777777" w:rsidTr="0051588E">
              <w:trPr>
                <w:trHeight w:val="20"/>
              </w:trPr>
              <w:tc>
                <w:tcPr>
                  <w:tcW w:w="2644" w:type="dxa"/>
                  <w:shd w:val="clear" w:color="auto" w:fill="auto"/>
                  <w:noWrap/>
                  <w:vAlign w:val="bottom"/>
                  <w:hideMark/>
                </w:tcPr>
                <w:p w14:paraId="5FAAA1F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ARATOCA</w:t>
                  </w:r>
                </w:p>
              </w:tc>
              <w:tc>
                <w:tcPr>
                  <w:tcW w:w="2775" w:type="dxa"/>
                  <w:shd w:val="clear" w:color="auto" w:fill="auto"/>
                  <w:noWrap/>
                  <w:vAlign w:val="bottom"/>
                  <w:hideMark/>
                </w:tcPr>
                <w:p w14:paraId="30145D9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65C4A4A7" w14:textId="77777777" w:rsidTr="0051588E">
              <w:trPr>
                <w:trHeight w:val="20"/>
              </w:trPr>
              <w:tc>
                <w:tcPr>
                  <w:tcW w:w="2644" w:type="dxa"/>
                  <w:shd w:val="clear" w:color="auto" w:fill="auto"/>
                  <w:noWrap/>
                  <w:vAlign w:val="bottom"/>
                  <w:hideMark/>
                </w:tcPr>
                <w:p w14:paraId="449BFF2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BARRANCABERMEJA</w:t>
                  </w:r>
                </w:p>
              </w:tc>
              <w:tc>
                <w:tcPr>
                  <w:tcW w:w="2775" w:type="dxa"/>
                  <w:shd w:val="clear" w:color="auto" w:fill="auto"/>
                  <w:noWrap/>
                  <w:vAlign w:val="bottom"/>
                  <w:hideMark/>
                </w:tcPr>
                <w:p w14:paraId="2F979890"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281</w:t>
                  </w:r>
                </w:p>
              </w:tc>
            </w:tr>
            <w:tr w:rsidR="004E7736" w:rsidRPr="0055329E" w14:paraId="7901AE4E" w14:textId="77777777" w:rsidTr="0051588E">
              <w:trPr>
                <w:trHeight w:val="20"/>
              </w:trPr>
              <w:tc>
                <w:tcPr>
                  <w:tcW w:w="2644" w:type="dxa"/>
                  <w:shd w:val="clear" w:color="auto" w:fill="auto"/>
                  <w:noWrap/>
                  <w:vAlign w:val="bottom"/>
                  <w:hideMark/>
                </w:tcPr>
                <w:p w14:paraId="43ED7A6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BOLÍVAR</w:t>
                  </w:r>
                </w:p>
              </w:tc>
              <w:tc>
                <w:tcPr>
                  <w:tcW w:w="2775" w:type="dxa"/>
                  <w:shd w:val="clear" w:color="auto" w:fill="auto"/>
                  <w:noWrap/>
                  <w:vAlign w:val="bottom"/>
                  <w:hideMark/>
                </w:tcPr>
                <w:p w14:paraId="087E86A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2BADCED6" w14:textId="77777777" w:rsidTr="0051588E">
              <w:trPr>
                <w:trHeight w:val="20"/>
              </w:trPr>
              <w:tc>
                <w:tcPr>
                  <w:tcW w:w="2644" w:type="dxa"/>
                  <w:shd w:val="clear" w:color="auto" w:fill="auto"/>
                  <w:noWrap/>
                  <w:vAlign w:val="bottom"/>
                  <w:hideMark/>
                </w:tcPr>
                <w:p w14:paraId="5088D22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BUCARAMANGA</w:t>
                  </w:r>
                </w:p>
              </w:tc>
              <w:tc>
                <w:tcPr>
                  <w:tcW w:w="2775" w:type="dxa"/>
                  <w:shd w:val="clear" w:color="auto" w:fill="auto"/>
                  <w:noWrap/>
                  <w:vAlign w:val="bottom"/>
                  <w:hideMark/>
                </w:tcPr>
                <w:p w14:paraId="2BF3310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620</w:t>
                  </w:r>
                </w:p>
              </w:tc>
            </w:tr>
            <w:tr w:rsidR="004E7736" w:rsidRPr="0055329E" w14:paraId="4B2C7B94" w14:textId="77777777" w:rsidTr="0051588E">
              <w:trPr>
                <w:trHeight w:val="20"/>
              </w:trPr>
              <w:tc>
                <w:tcPr>
                  <w:tcW w:w="2644" w:type="dxa"/>
                  <w:shd w:val="clear" w:color="auto" w:fill="auto"/>
                  <w:noWrap/>
                  <w:vAlign w:val="bottom"/>
                  <w:hideMark/>
                </w:tcPr>
                <w:p w14:paraId="45E4BF0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lastRenderedPageBreak/>
                    <w:t>CALIFORNIA</w:t>
                  </w:r>
                </w:p>
              </w:tc>
              <w:tc>
                <w:tcPr>
                  <w:tcW w:w="2775" w:type="dxa"/>
                  <w:shd w:val="clear" w:color="auto" w:fill="auto"/>
                  <w:noWrap/>
                  <w:vAlign w:val="bottom"/>
                  <w:hideMark/>
                </w:tcPr>
                <w:p w14:paraId="7381873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49441F04" w14:textId="77777777" w:rsidTr="0051588E">
              <w:trPr>
                <w:trHeight w:val="20"/>
              </w:trPr>
              <w:tc>
                <w:tcPr>
                  <w:tcW w:w="2644" w:type="dxa"/>
                  <w:shd w:val="clear" w:color="auto" w:fill="auto"/>
                  <w:noWrap/>
                  <w:vAlign w:val="bottom"/>
                  <w:hideMark/>
                </w:tcPr>
                <w:p w14:paraId="048DC4B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CARCASÍ</w:t>
                  </w:r>
                </w:p>
              </w:tc>
              <w:tc>
                <w:tcPr>
                  <w:tcW w:w="2775" w:type="dxa"/>
                  <w:shd w:val="clear" w:color="auto" w:fill="auto"/>
                  <w:noWrap/>
                  <w:vAlign w:val="bottom"/>
                  <w:hideMark/>
                </w:tcPr>
                <w:p w14:paraId="4DBF91A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4A1AF8E9" w14:textId="77777777" w:rsidTr="0051588E">
              <w:trPr>
                <w:trHeight w:val="20"/>
              </w:trPr>
              <w:tc>
                <w:tcPr>
                  <w:tcW w:w="2644" w:type="dxa"/>
                  <w:shd w:val="clear" w:color="auto" w:fill="auto"/>
                  <w:noWrap/>
                  <w:vAlign w:val="bottom"/>
                  <w:hideMark/>
                </w:tcPr>
                <w:p w14:paraId="5566CAB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CERRITO</w:t>
                  </w:r>
                </w:p>
              </w:tc>
              <w:tc>
                <w:tcPr>
                  <w:tcW w:w="2775" w:type="dxa"/>
                  <w:shd w:val="clear" w:color="auto" w:fill="auto"/>
                  <w:noWrap/>
                  <w:vAlign w:val="bottom"/>
                  <w:hideMark/>
                </w:tcPr>
                <w:p w14:paraId="637CE99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75</w:t>
                  </w:r>
                </w:p>
              </w:tc>
            </w:tr>
            <w:tr w:rsidR="004E7736" w:rsidRPr="0055329E" w14:paraId="025925E7" w14:textId="77777777" w:rsidTr="0051588E">
              <w:trPr>
                <w:trHeight w:val="20"/>
              </w:trPr>
              <w:tc>
                <w:tcPr>
                  <w:tcW w:w="2644" w:type="dxa"/>
                  <w:shd w:val="clear" w:color="auto" w:fill="auto"/>
                  <w:noWrap/>
                  <w:vAlign w:val="bottom"/>
                  <w:hideMark/>
                </w:tcPr>
                <w:p w14:paraId="07CBEA6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CHARALÁ</w:t>
                  </w:r>
                </w:p>
              </w:tc>
              <w:tc>
                <w:tcPr>
                  <w:tcW w:w="2775" w:type="dxa"/>
                  <w:shd w:val="clear" w:color="auto" w:fill="auto"/>
                  <w:noWrap/>
                  <w:vAlign w:val="bottom"/>
                  <w:hideMark/>
                </w:tcPr>
                <w:p w14:paraId="34ECFAA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D96D767" w14:textId="77777777" w:rsidTr="0051588E">
              <w:trPr>
                <w:trHeight w:val="20"/>
              </w:trPr>
              <w:tc>
                <w:tcPr>
                  <w:tcW w:w="2644" w:type="dxa"/>
                  <w:shd w:val="clear" w:color="auto" w:fill="auto"/>
                  <w:noWrap/>
                  <w:vAlign w:val="bottom"/>
                  <w:hideMark/>
                </w:tcPr>
                <w:p w14:paraId="310FAFB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CHIMA</w:t>
                  </w:r>
                </w:p>
              </w:tc>
              <w:tc>
                <w:tcPr>
                  <w:tcW w:w="2775" w:type="dxa"/>
                  <w:shd w:val="clear" w:color="auto" w:fill="auto"/>
                  <w:noWrap/>
                  <w:vAlign w:val="bottom"/>
                  <w:hideMark/>
                </w:tcPr>
                <w:p w14:paraId="41D5AE9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2A68330E" w14:textId="77777777" w:rsidTr="0051588E">
              <w:trPr>
                <w:trHeight w:val="20"/>
              </w:trPr>
              <w:tc>
                <w:tcPr>
                  <w:tcW w:w="2644" w:type="dxa"/>
                  <w:shd w:val="clear" w:color="auto" w:fill="auto"/>
                  <w:noWrap/>
                  <w:vAlign w:val="bottom"/>
                  <w:hideMark/>
                </w:tcPr>
                <w:p w14:paraId="5ED26561" w14:textId="79F86524"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CHIPAT</w:t>
                  </w:r>
                  <w:r w:rsidR="00FE6F70" w:rsidRPr="0055329E">
                    <w:rPr>
                      <w:rFonts w:cs="Arial"/>
                      <w:color w:val="000000"/>
                      <w:sz w:val="18"/>
                      <w:szCs w:val="18"/>
                    </w:rPr>
                    <w:t>Á</w:t>
                  </w:r>
                </w:p>
              </w:tc>
              <w:tc>
                <w:tcPr>
                  <w:tcW w:w="2775" w:type="dxa"/>
                  <w:shd w:val="clear" w:color="auto" w:fill="auto"/>
                  <w:noWrap/>
                  <w:vAlign w:val="bottom"/>
                  <w:hideMark/>
                </w:tcPr>
                <w:p w14:paraId="488827B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4C9D29B4" w14:textId="77777777" w:rsidTr="0051588E">
              <w:trPr>
                <w:trHeight w:val="20"/>
              </w:trPr>
              <w:tc>
                <w:tcPr>
                  <w:tcW w:w="2644" w:type="dxa"/>
                  <w:shd w:val="clear" w:color="auto" w:fill="auto"/>
                  <w:noWrap/>
                  <w:vAlign w:val="bottom"/>
                  <w:hideMark/>
                </w:tcPr>
                <w:p w14:paraId="7A7B73E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CIMITARRA</w:t>
                  </w:r>
                </w:p>
              </w:tc>
              <w:tc>
                <w:tcPr>
                  <w:tcW w:w="2775" w:type="dxa"/>
                  <w:shd w:val="clear" w:color="auto" w:fill="auto"/>
                  <w:noWrap/>
                  <w:vAlign w:val="bottom"/>
                  <w:hideMark/>
                </w:tcPr>
                <w:p w14:paraId="6D1B551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499D62CA" w14:textId="77777777" w:rsidTr="0051588E">
              <w:trPr>
                <w:trHeight w:val="20"/>
              </w:trPr>
              <w:tc>
                <w:tcPr>
                  <w:tcW w:w="2644" w:type="dxa"/>
                  <w:shd w:val="clear" w:color="auto" w:fill="auto"/>
                  <w:noWrap/>
                  <w:vAlign w:val="bottom"/>
                  <w:hideMark/>
                </w:tcPr>
                <w:p w14:paraId="4455B51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COROMORO</w:t>
                  </w:r>
                </w:p>
              </w:tc>
              <w:tc>
                <w:tcPr>
                  <w:tcW w:w="2775" w:type="dxa"/>
                  <w:shd w:val="clear" w:color="auto" w:fill="auto"/>
                  <w:noWrap/>
                  <w:vAlign w:val="bottom"/>
                  <w:hideMark/>
                </w:tcPr>
                <w:p w14:paraId="2710C68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6655DD8E" w14:textId="77777777" w:rsidTr="0051588E">
              <w:trPr>
                <w:trHeight w:val="20"/>
              </w:trPr>
              <w:tc>
                <w:tcPr>
                  <w:tcW w:w="2644" w:type="dxa"/>
                  <w:shd w:val="clear" w:color="auto" w:fill="auto"/>
                  <w:noWrap/>
                  <w:vAlign w:val="bottom"/>
                  <w:hideMark/>
                </w:tcPr>
                <w:p w14:paraId="35E3C43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EL CARMEN DE CHUCURÍ</w:t>
                  </w:r>
                </w:p>
              </w:tc>
              <w:tc>
                <w:tcPr>
                  <w:tcW w:w="2775" w:type="dxa"/>
                  <w:shd w:val="clear" w:color="auto" w:fill="auto"/>
                  <w:noWrap/>
                  <w:vAlign w:val="bottom"/>
                  <w:hideMark/>
                </w:tcPr>
                <w:p w14:paraId="7DEC1E5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6DAAB605" w14:textId="77777777" w:rsidTr="0051588E">
              <w:trPr>
                <w:trHeight w:val="20"/>
              </w:trPr>
              <w:tc>
                <w:tcPr>
                  <w:tcW w:w="2644" w:type="dxa"/>
                  <w:shd w:val="clear" w:color="auto" w:fill="auto"/>
                  <w:noWrap/>
                  <w:vAlign w:val="bottom"/>
                  <w:hideMark/>
                </w:tcPr>
                <w:p w14:paraId="07216F8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EL PEÑÓN</w:t>
                  </w:r>
                </w:p>
              </w:tc>
              <w:tc>
                <w:tcPr>
                  <w:tcW w:w="2775" w:type="dxa"/>
                  <w:shd w:val="clear" w:color="auto" w:fill="auto"/>
                  <w:noWrap/>
                  <w:vAlign w:val="bottom"/>
                  <w:hideMark/>
                </w:tcPr>
                <w:p w14:paraId="28C0207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75</w:t>
                  </w:r>
                </w:p>
              </w:tc>
            </w:tr>
            <w:tr w:rsidR="004E7736" w:rsidRPr="0055329E" w14:paraId="3FB34D8E" w14:textId="77777777" w:rsidTr="0051588E">
              <w:trPr>
                <w:trHeight w:val="20"/>
              </w:trPr>
              <w:tc>
                <w:tcPr>
                  <w:tcW w:w="2644" w:type="dxa"/>
                  <w:shd w:val="clear" w:color="auto" w:fill="auto"/>
                  <w:noWrap/>
                  <w:vAlign w:val="bottom"/>
                  <w:hideMark/>
                </w:tcPr>
                <w:p w14:paraId="4915C58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EL PLAYÓN</w:t>
                  </w:r>
                </w:p>
              </w:tc>
              <w:tc>
                <w:tcPr>
                  <w:tcW w:w="2775" w:type="dxa"/>
                  <w:shd w:val="clear" w:color="auto" w:fill="auto"/>
                  <w:noWrap/>
                  <w:vAlign w:val="bottom"/>
                  <w:hideMark/>
                </w:tcPr>
                <w:p w14:paraId="634741C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476CB53A" w14:textId="77777777" w:rsidTr="0051588E">
              <w:trPr>
                <w:trHeight w:val="20"/>
              </w:trPr>
              <w:tc>
                <w:tcPr>
                  <w:tcW w:w="2644" w:type="dxa"/>
                  <w:shd w:val="clear" w:color="auto" w:fill="auto"/>
                  <w:noWrap/>
                  <w:vAlign w:val="bottom"/>
                  <w:hideMark/>
                </w:tcPr>
                <w:p w14:paraId="5CB3076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FLORIÁN</w:t>
                  </w:r>
                </w:p>
              </w:tc>
              <w:tc>
                <w:tcPr>
                  <w:tcW w:w="2775" w:type="dxa"/>
                  <w:shd w:val="clear" w:color="auto" w:fill="auto"/>
                  <w:noWrap/>
                  <w:vAlign w:val="bottom"/>
                  <w:hideMark/>
                </w:tcPr>
                <w:p w14:paraId="5B2F7A1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043315AF" w14:textId="77777777" w:rsidTr="0051588E">
              <w:trPr>
                <w:trHeight w:val="20"/>
              </w:trPr>
              <w:tc>
                <w:tcPr>
                  <w:tcW w:w="2644" w:type="dxa"/>
                  <w:shd w:val="clear" w:color="auto" w:fill="auto"/>
                  <w:noWrap/>
                  <w:vAlign w:val="bottom"/>
                  <w:hideMark/>
                </w:tcPr>
                <w:p w14:paraId="3071543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FLORIDABLANCA</w:t>
                  </w:r>
                </w:p>
              </w:tc>
              <w:tc>
                <w:tcPr>
                  <w:tcW w:w="2775" w:type="dxa"/>
                  <w:shd w:val="clear" w:color="auto" w:fill="auto"/>
                  <w:noWrap/>
                  <w:vAlign w:val="bottom"/>
                  <w:hideMark/>
                </w:tcPr>
                <w:p w14:paraId="06B90CF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250</w:t>
                  </w:r>
                </w:p>
              </w:tc>
            </w:tr>
            <w:tr w:rsidR="004E7736" w:rsidRPr="0055329E" w14:paraId="0FB35A54" w14:textId="77777777" w:rsidTr="0051588E">
              <w:trPr>
                <w:trHeight w:val="20"/>
              </w:trPr>
              <w:tc>
                <w:tcPr>
                  <w:tcW w:w="2644" w:type="dxa"/>
                  <w:shd w:val="clear" w:color="auto" w:fill="auto"/>
                  <w:noWrap/>
                  <w:vAlign w:val="bottom"/>
                  <w:hideMark/>
                </w:tcPr>
                <w:p w14:paraId="36D385A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GALÁN</w:t>
                  </w:r>
                </w:p>
              </w:tc>
              <w:tc>
                <w:tcPr>
                  <w:tcW w:w="2775" w:type="dxa"/>
                  <w:shd w:val="clear" w:color="auto" w:fill="auto"/>
                  <w:noWrap/>
                  <w:vAlign w:val="bottom"/>
                  <w:hideMark/>
                </w:tcPr>
                <w:p w14:paraId="6BBB68E0"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16E72769" w14:textId="77777777" w:rsidTr="0051588E">
              <w:trPr>
                <w:trHeight w:val="20"/>
              </w:trPr>
              <w:tc>
                <w:tcPr>
                  <w:tcW w:w="2644" w:type="dxa"/>
                  <w:shd w:val="clear" w:color="auto" w:fill="auto"/>
                  <w:noWrap/>
                  <w:vAlign w:val="bottom"/>
                  <w:hideMark/>
                </w:tcPr>
                <w:p w14:paraId="6E9D133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GIRÓN</w:t>
                  </w:r>
                </w:p>
              </w:tc>
              <w:tc>
                <w:tcPr>
                  <w:tcW w:w="2775" w:type="dxa"/>
                  <w:shd w:val="clear" w:color="auto" w:fill="auto"/>
                  <w:noWrap/>
                  <w:vAlign w:val="bottom"/>
                  <w:hideMark/>
                </w:tcPr>
                <w:p w14:paraId="1AF728D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250</w:t>
                  </w:r>
                </w:p>
              </w:tc>
            </w:tr>
            <w:tr w:rsidR="004E7736" w:rsidRPr="0055329E" w14:paraId="7E38CC25" w14:textId="77777777" w:rsidTr="0051588E">
              <w:trPr>
                <w:trHeight w:val="20"/>
              </w:trPr>
              <w:tc>
                <w:tcPr>
                  <w:tcW w:w="2644" w:type="dxa"/>
                  <w:shd w:val="clear" w:color="auto" w:fill="auto"/>
                  <w:noWrap/>
                  <w:vAlign w:val="bottom"/>
                  <w:hideMark/>
                </w:tcPr>
                <w:p w14:paraId="3CDFB66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GUACA</w:t>
                  </w:r>
                </w:p>
              </w:tc>
              <w:tc>
                <w:tcPr>
                  <w:tcW w:w="2775" w:type="dxa"/>
                  <w:shd w:val="clear" w:color="auto" w:fill="auto"/>
                  <w:noWrap/>
                  <w:vAlign w:val="bottom"/>
                  <w:hideMark/>
                </w:tcPr>
                <w:p w14:paraId="6D66077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5132B45D" w14:textId="77777777" w:rsidTr="0051588E">
              <w:trPr>
                <w:trHeight w:val="20"/>
              </w:trPr>
              <w:tc>
                <w:tcPr>
                  <w:tcW w:w="2644" w:type="dxa"/>
                  <w:shd w:val="clear" w:color="auto" w:fill="auto"/>
                  <w:noWrap/>
                  <w:vAlign w:val="bottom"/>
                  <w:hideMark/>
                </w:tcPr>
                <w:p w14:paraId="63FCB3E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GUAVATÁ</w:t>
                  </w:r>
                </w:p>
              </w:tc>
              <w:tc>
                <w:tcPr>
                  <w:tcW w:w="2775" w:type="dxa"/>
                  <w:shd w:val="clear" w:color="auto" w:fill="auto"/>
                  <w:noWrap/>
                  <w:vAlign w:val="bottom"/>
                  <w:hideMark/>
                </w:tcPr>
                <w:p w14:paraId="708FA17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8AA08C9" w14:textId="77777777" w:rsidTr="0051588E">
              <w:trPr>
                <w:trHeight w:val="20"/>
              </w:trPr>
              <w:tc>
                <w:tcPr>
                  <w:tcW w:w="2644" w:type="dxa"/>
                  <w:shd w:val="clear" w:color="auto" w:fill="auto"/>
                  <w:noWrap/>
                  <w:vAlign w:val="bottom"/>
                  <w:hideMark/>
                </w:tcPr>
                <w:p w14:paraId="213E34F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GUEPSA</w:t>
                  </w:r>
                </w:p>
              </w:tc>
              <w:tc>
                <w:tcPr>
                  <w:tcW w:w="2775" w:type="dxa"/>
                  <w:shd w:val="clear" w:color="auto" w:fill="auto"/>
                  <w:noWrap/>
                  <w:vAlign w:val="bottom"/>
                  <w:hideMark/>
                </w:tcPr>
                <w:p w14:paraId="6A82D81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27534F0A" w14:textId="77777777" w:rsidTr="0051588E">
              <w:trPr>
                <w:trHeight w:val="20"/>
              </w:trPr>
              <w:tc>
                <w:tcPr>
                  <w:tcW w:w="2644" w:type="dxa"/>
                  <w:shd w:val="clear" w:color="auto" w:fill="auto"/>
                  <w:noWrap/>
                  <w:vAlign w:val="bottom"/>
                  <w:hideMark/>
                </w:tcPr>
                <w:p w14:paraId="6E1FD39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HATO</w:t>
                  </w:r>
                </w:p>
              </w:tc>
              <w:tc>
                <w:tcPr>
                  <w:tcW w:w="2775" w:type="dxa"/>
                  <w:shd w:val="clear" w:color="auto" w:fill="auto"/>
                  <w:noWrap/>
                  <w:vAlign w:val="bottom"/>
                  <w:hideMark/>
                </w:tcPr>
                <w:p w14:paraId="5605607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25</w:t>
                  </w:r>
                </w:p>
              </w:tc>
            </w:tr>
            <w:tr w:rsidR="004E7736" w:rsidRPr="0055329E" w14:paraId="6020BE70" w14:textId="77777777" w:rsidTr="0051588E">
              <w:trPr>
                <w:trHeight w:val="20"/>
              </w:trPr>
              <w:tc>
                <w:tcPr>
                  <w:tcW w:w="2644" w:type="dxa"/>
                  <w:shd w:val="clear" w:color="auto" w:fill="auto"/>
                  <w:noWrap/>
                  <w:vAlign w:val="bottom"/>
                  <w:hideMark/>
                </w:tcPr>
                <w:p w14:paraId="420BEBE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LA BELLEZA</w:t>
                  </w:r>
                </w:p>
              </w:tc>
              <w:tc>
                <w:tcPr>
                  <w:tcW w:w="2775" w:type="dxa"/>
                  <w:shd w:val="clear" w:color="auto" w:fill="auto"/>
                  <w:noWrap/>
                  <w:vAlign w:val="bottom"/>
                  <w:hideMark/>
                </w:tcPr>
                <w:p w14:paraId="5E64E7E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0926ACBA" w14:textId="77777777" w:rsidTr="0051588E">
              <w:trPr>
                <w:trHeight w:val="20"/>
              </w:trPr>
              <w:tc>
                <w:tcPr>
                  <w:tcW w:w="2644" w:type="dxa"/>
                  <w:shd w:val="clear" w:color="auto" w:fill="auto"/>
                  <w:noWrap/>
                  <w:vAlign w:val="bottom"/>
                  <w:hideMark/>
                </w:tcPr>
                <w:p w14:paraId="6336B9C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LA PAZ</w:t>
                  </w:r>
                </w:p>
              </w:tc>
              <w:tc>
                <w:tcPr>
                  <w:tcW w:w="2775" w:type="dxa"/>
                  <w:shd w:val="clear" w:color="auto" w:fill="auto"/>
                  <w:noWrap/>
                  <w:vAlign w:val="bottom"/>
                  <w:hideMark/>
                </w:tcPr>
                <w:p w14:paraId="458136F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95B3A78" w14:textId="77777777" w:rsidTr="0051588E">
              <w:trPr>
                <w:trHeight w:val="20"/>
              </w:trPr>
              <w:tc>
                <w:tcPr>
                  <w:tcW w:w="2644" w:type="dxa"/>
                  <w:shd w:val="clear" w:color="auto" w:fill="auto"/>
                  <w:noWrap/>
                  <w:vAlign w:val="bottom"/>
                  <w:hideMark/>
                </w:tcPr>
                <w:p w14:paraId="2BBD0CE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LANDÁZURI</w:t>
                  </w:r>
                </w:p>
              </w:tc>
              <w:tc>
                <w:tcPr>
                  <w:tcW w:w="2775" w:type="dxa"/>
                  <w:shd w:val="clear" w:color="auto" w:fill="auto"/>
                  <w:noWrap/>
                  <w:vAlign w:val="bottom"/>
                  <w:hideMark/>
                </w:tcPr>
                <w:p w14:paraId="0EA3B4C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45021ED4" w14:textId="77777777" w:rsidTr="0051588E">
              <w:trPr>
                <w:trHeight w:val="20"/>
              </w:trPr>
              <w:tc>
                <w:tcPr>
                  <w:tcW w:w="2644" w:type="dxa"/>
                  <w:shd w:val="clear" w:color="auto" w:fill="auto"/>
                  <w:noWrap/>
                  <w:vAlign w:val="bottom"/>
                  <w:hideMark/>
                </w:tcPr>
                <w:p w14:paraId="7BDED0F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LOS SANTOS</w:t>
                  </w:r>
                </w:p>
              </w:tc>
              <w:tc>
                <w:tcPr>
                  <w:tcW w:w="2775" w:type="dxa"/>
                  <w:shd w:val="clear" w:color="auto" w:fill="auto"/>
                  <w:noWrap/>
                  <w:vAlign w:val="bottom"/>
                  <w:hideMark/>
                </w:tcPr>
                <w:p w14:paraId="2E0305C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614952E8" w14:textId="77777777" w:rsidTr="0051588E">
              <w:trPr>
                <w:trHeight w:val="20"/>
              </w:trPr>
              <w:tc>
                <w:tcPr>
                  <w:tcW w:w="2644" w:type="dxa"/>
                  <w:shd w:val="clear" w:color="auto" w:fill="auto"/>
                  <w:noWrap/>
                  <w:vAlign w:val="bottom"/>
                  <w:hideMark/>
                </w:tcPr>
                <w:p w14:paraId="7D657BE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MACARAVITA</w:t>
                  </w:r>
                </w:p>
              </w:tc>
              <w:tc>
                <w:tcPr>
                  <w:tcW w:w="2775" w:type="dxa"/>
                  <w:shd w:val="clear" w:color="auto" w:fill="auto"/>
                  <w:noWrap/>
                  <w:vAlign w:val="bottom"/>
                  <w:hideMark/>
                </w:tcPr>
                <w:p w14:paraId="3950869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4585FE16" w14:textId="77777777" w:rsidTr="0051588E">
              <w:trPr>
                <w:trHeight w:val="20"/>
              </w:trPr>
              <w:tc>
                <w:tcPr>
                  <w:tcW w:w="2644" w:type="dxa"/>
                  <w:shd w:val="clear" w:color="auto" w:fill="auto"/>
                  <w:noWrap/>
                  <w:vAlign w:val="bottom"/>
                  <w:hideMark/>
                </w:tcPr>
                <w:p w14:paraId="54FE839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MÁLAGA</w:t>
                  </w:r>
                </w:p>
              </w:tc>
              <w:tc>
                <w:tcPr>
                  <w:tcW w:w="2775" w:type="dxa"/>
                  <w:shd w:val="clear" w:color="auto" w:fill="auto"/>
                  <w:noWrap/>
                  <w:vAlign w:val="bottom"/>
                  <w:hideMark/>
                </w:tcPr>
                <w:p w14:paraId="430C2F7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5005085E" w14:textId="77777777" w:rsidTr="0051588E">
              <w:trPr>
                <w:trHeight w:val="20"/>
              </w:trPr>
              <w:tc>
                <w:tcPr>
                  <w:tcW w:w="2644" w:type="dxa"/>
                  <w:shd w:val="clear" w:color="auto" w:fill="auto"/>
                  <w:noWrap/>
                  <w:vAlign w:val="bottom"/>
                  <w:hideMark/>
                </w:tcPr>
                <w:p w14:paraId="4071769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MATANZA</w:t>
                  </w:r>
                </w:p>
              </w:tc>
              <w:tc>
                <w:tcPr>
                  <w:tcW w:w="2775" w:type="dxa"/>
                  <w:shd w:val="clear" w:color="auto" w:fill="auto"/>
                  <w:noWrap/>
                  <w:vAlign w:val="bottom"/>
                  <w:hideMark/>
                </w:tcPr>
                <w:p w14:paraId="5BE0896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6AD8D7CC" w14:textId="77777777" w:rsidTr="0051588E">
              <w:trPr>
                <w:trHeight w:val="20"/>
              </w:trPr>
              <w:tc>
                <w:tcPr>
                  <w:tcW w:w="2644" w:type="dxa"/>
                  <w:shd w:val="clear" w:color="auto" w:fill="auto"/>
                  <w:noWrap/>
                  <w:vAlign w:val="bottom"/>
                  <w:hideMark/>
                </w:tcPr>
                <w:p w14:paraId="6C1EDBF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MOLAGAVITA</w:t>
                  </w:r>
                </w:p>
              </w:tc>
              <w:tc>
                <w:tcPr>
                  <w:tcW w:w="2775" w:type="dxa"/>
                  <w:shd w:val="clear" w:color="auto" w:fill="auto"/>
                  <w:noWrap/>
                  <w:vAlign w:val="bottom"/>
                  <w:hideMark/>
                </w:tcPr>
                <w:p w14:paraId="76E92FB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163F2A3C" w14:textId="77777777" w:rsidTr="0051588E">
              <w:trPr>
                <w:trHeight w:val="20"/>
              </w:trPr>
              <w:tc>
                <w:tcPr>
                  <w:tcW w:w="2644" w:type="dxa"/>
                  <w:shd w:val="clear" w:color="auto" w:fill="auto"/>
                  <w:noWrap/>
                  <w:vAlign w:val="bottom"/>
                  <w:hideMark/>
                </w:tcPr>
                <w:p w14:paraId="1BDB963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ONZAGA</w:t>
                  </w:r>
                </w:p>
              </w:tc>
              <w:tc>
                <w:tcPr>
                  <w:tcW w:w="2775" w:type="dxa"/>
                  <w:shd w:val="clear" w:color="auto" w:fill="auto"/>
                  <w:noWrap/>
                  <w:vAlign w:val="bottom"/>
                  <w:hideMark/>
                </w:tcPr>
                <w:p w14:paraId="521F4FA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02FA8042" w14:textId="77777777" w:rsidTr="0051588E">
              <w:trPr>
                <w:trHeight w:val="20"/>
              </w:trPr>
              <w:tc>
                <w:tcPr>
                  <w:tcW w:w="2644" w:type="dxa"/>
                  <w:shd w:val="clear" w:color="auto" w:fill="auto"/>
                  <w:noWrap/>
                  <w:vAlign w:val="bottom"/>
                  <w:hideMark/>
                </w:tcPr>
                <w:p w14:paraId="1044099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PIEDECUESTA</w:t>
                  </w:r>
                </w:p>
              </w:tc>
              <w:tc>
                <w:tcPr>
                  <w:tcW w:w="2775" w:type="dxa"/>
                  <w:shd w:val="clear" w:color="auto" w:fill="auto"/>
                  <w:noWrap/>
                  <w:vAlign w:val="bottom"/>
                  <w:hideMark/>
                </w:tcPr>
                <w:p w14:paraId="1D312F9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39898DEF" w14:textId="77777777" w:rsidTr="0051588E">
              <w:trPr>
                <w:trHeight w:val="20"/>
              </w:trPr>
              <w:tc>
                <w:tcPr>
                  <w:tcW w:w="2644" w:type="dxa"/>
                  <w:shd w:val="clear" w:color="auto" w:fill="auto"/>
                  <w:noWrap/>
                  <w:vAlign w:val="bottom"/>
                  <w:hideMark/>
                </w:tcPr>
                <w:p w14:paraId="5F17086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PUERTO PARRA</w:t>
                  </w:r>
                </w:p>
              </w:tc>
              <w:tc>
                <w:tcPr>
                  <w:tcW w:w="2775" w:type="dxa"/>
                  <w:shd w:val="clear" w:color="auto" w:fill="auto"/>
                  <w:noWrap/>
                  <w:vAlign w:val="bottom"/>
                  <w:hideMark/>
                </w:tcPr>
                <w:p w14:paraId="11A9C8D0"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5C078186" w14:textId="77777777" w:rsidTr="0051588E">
              <w:trPr>
                <w:trHeight w:val="20"/>
              </w:trPr>
              <w:tc>
                <w:tcPr>
                  <w:tcW w:w="2644" w:type="dxa"/>
                  <w:shd w:val="clear" w:color="auto" w:fill="auto"/>
                  <w:noWrap/>
                  <w:vAlign w:val="bottom"/>
                  <w:hideMark/>
                </w:tcPr>
                <w:p w14:paraId="6D16D06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PUERTO WILCHES</w:t>
                  </w:r>
                </w:p>
              </w:tc>
              <w:tc>
                <w:tcPr>
                  <w:tcW w:w="2775" w:type="dxa"/>
                  <w:shd w:val="clear" w:color="auto" w:fill="auto"/>
                  <w:noWrap/>
                  <w:vAlign w:val="bottom"/>
                  <w:hideMark/>
                </w:tcPr>
                <w:p w14:paraId="1F4603A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300</w:t>
                  </w:r>
                </w:p>
              </w:tc>
            </w:tr>
            <w:tr w:rsidR="004E7736" w:rsidRPr="0055329E" w14:paraId="66ECB6A2" w14:textId="77777777" w:rsidTr="0051588E">
              <w:trPr>
                <w:trHeight w:val="20"/>
              </w:trPr>
              <w:tc>
                <w:tcPr>
                  <w:tcW w:w="2644" w:type="dxa"/>
                  <w:shd w:val="clear" w:color="auto" w:fill="auto"/>
                  <w:noWrap/>
                  <w:vAlign w:val="bottom"/>
                  <w:hideMark/>
                </w:tcPr>
                <w:p w14:paraId="2700D9A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RIONEGRO</w:t>
                  </w:r>
                </w:p>
              </w:tc>
              <w:tc>
                <w:tcPr>
                  <w:tcW w:w="2775" w:type="dxa"/>
                  <w:shd w:val="clear" w:color="auto" w:fill="auto"/>
                  <w:noWrap/>
                  <w:vAlign w:val="bottom"/>
                  <w:hideMark/>
                </w:tcPr>
                <w:p w14:paraId="66ABC68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1B737074" w14:textId="77777777" w:rsidTr="0051588E">
              <w:trPr>
                <w:trHeight w:val="20"/>
              </w:trPr>
              <w:tc>
                <w:tcPr>
                  <w:tcW w:w="2644" w:type="dxa"/>
                  <w:shd w:val="clear" w:color="auto" w:fill="auto"/>
                  <w:noWrap/>
                  <w:vAlign w:val="bottom"/>
                  <w:hideMark/>
                </w:tcPr>
                <w:p w14:paraId="2227538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SABANA DE TORRES</w:t>
                  </w:r>
                </w:p>
              </w:tc>
              <w:tc>
                <w:tcPr>
                  <w:tcW w:w="2775" w:type="dxa"/>
                  <w:shd w:val="clear" w:color="auto" w:fill="auto"/>
                  <w:noWrap/>
                  <w:vAlign w:val="bottom"/>
                  <w:hideMark/>
                </w:tcPr>
                <w:p w14:paraId="59BBFA0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7A15A2DB" w14:textId="77777777" w:rsidTr="0051588E">
              <w:trPr>
                <w:trHeight w:val="20"/>
              </w:trPr>
              <w:tc>
                <w:tcPr>
                  <w:tcW w:w="2644" w:type="dxa"/>
                  <w:shd w:val="clear" w:color="auto" w:fill="auto"/>
                  <w:noWrap/>
                  <w:vAlign w:val="bottom"/>
                  <w:hideMark/>
                </w:tcPr>
                <w:p w14:paraId="36ADD56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ANDRÉS</w:t>
                  </w:r>
                </w:p>
              </w:tc>
              <w:tc>
                <w:tcPr>
                  <w:tcW w:w="2775" w:type="dxa"/>
                  <w:shd w:val="clear" w:color="auto" w:fill="auto"/>
                  <w:noWrap/>
                  <w:vAlign w:val="bottom"/>
                  <w:hideMark/>
                </w:tcPr>
                <w:p w14:paraId="45E194C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50BF569" w14:textId="77777777" w:rsidTr="0051588E">
              <w:trPr>
                <w:trHeight w:val="20"/>
              </w:trPr>
              <w:tc>
                <w:tcPr>
                  <w:tcW w:w="2644" w:type="dxa"/>
                  <w:shd w:val="clear" w:color="auto" w:fill="auto"/>
                  <w:noWrap/>
                  <w:vAlign w:val="bottom"/>
                  <w:hideMark/>
                </w:tcPr>
                <w:p w14:paraId="2B15A27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BENITO</w:t>
                  </w:r>
                </w:p>
              </w:tc>
              <w:tc>
                <w:tcPr>
                  <w:tcW w:w="2775" w:type="dxa"/>
                  <w:shd w:val="clear" w:color="auto" w:fill="auto"/>
                  <w:noWrap/>
                  <w:vAlign w:val="bottom"/>
                  <w:hideMark/>
                </w:tcPr>
                <w:p w14:paraId="7806B99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61319B80" w14:textId="77777777" w:rsidTr="0051588E">
              <w:trPr>
                <w:trHeight w:val="20"/>
              </w:trPr>
              <w:tc>
                <w:tcPr>
                  <w:tcW w:w="2644" w:type="dxa"/>
                  <w:shd w:val="clear" w:color="auto" w:fill="auto"/>
                  <w:noWrap/>
                  <w:vAlign w:val="bottom"/>
                  <w:hideMark/>
                </w:tcPr>
                <w:p w14:paraId="26D27F2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GIL</w:t>
                  </w:r>
                </w:p>
              </w:tc>
              <w:tc>
                <w:tcPr>
                  <w:tcW w:w="2775" w:type="dxa"/>
                  <w:shd w:val="clear" w:color="auto" w:fill="auto"/>
                  <w:noWrap/>
                  <w:vAlign w:val="bottom"/>
                  <w:hideMark/>
                </w:tcPr>
                <w:p w14:paraId="7464FC5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0FBA19F3" w14:textId="77777777" w:rsidTr="0051588E">
              <w:trPr>
                <w:trHeight w:val="20"/>
              </w:trPr>
              <w:tc>
                <w:tcPr>
                  <w:tcW w:w="2644" w:type="dxa"/>
                  <w:shd w:val="clear" w:color="auto" w:fill="auto"/>
                  <w:noWrap/>
                  <w:vAlign w:val="bottom"/>
                  <w:hideMark/>
                </w:tcPr>
                <w:p w14:paraId="47276E1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JOAQUÍN</w:t>
                  </w:r>
                </w:p>
              </w:tc>
              <w:tc>
                <w:tcPr>
                  <w:tcW w:w="2775" w:type="dxa"/>
                  <w:shd w:val="clear" w:color="auto" w:fill="auto"/>
                  <w:noWrap/>
                  <w:vAlign w:val="bottom"/>
                  <w:hideMark/>
                </w:tcPr>
                <w:p w14:paraId="4EB84EF6"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0E7D282F" w14:textId="77777777" w:rsidTr="0051588E">
              <w:trPr>
                <w:trHeight w:val="20"/>
              </w:trPr>
              <w:tc>
                <w:tcPr>
                  <w:tcW w:w="2644" w:type="dxa"/>
                  <w:shd w:val="clear" w:color="auto" w:fill="auto"/>
                  <w:noWrap/>
                  <w:vAlign w:val="bottom"/>
                  <w:hideMark/>
                </w:tcPr>
                <w:p w14:paraId="718225F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JOSÉ DE MIRANDA</w:t>
                  </w:r>
                </w:p>
              </w:tc>
              <w:tc>
                <w:tcPr>
                  <w:tcW w:w="2775" w:type="dxa"/>
                  <w:shd w:val="clear" w:color="auto" w:fill="auto"/>
                  <w:noWrap/>
                  <w:vAlign w:val="bottom"/>
                  <w:hideMark/>
                </w:tcPr>
                <w:p w14:paraId="28F65DE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37564CF5" w14:textId="77777777" w:rsidTr="0051588E">
              <w:trPr>
                <w:trHeight w:val="20"/>
              </w:trPr>
              <w:tc>
                <w:tcPr>
                  <w:tcW w:w="2644" w:type="dxa"/>
                  <w:shd w:val="clear" w:color="auto" w:fill="auto"/>
                  <w:noWrap/>
                  <w:vAlign w:val="bottom"/>
                  <w:hideMark/>
                </w:tcPr>
                <w:p w14:paraId="727B4E9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MIGUEL</w:t>
                  </w:r>
                </w:p>
              </w:tc>
              <w:tc>
                <w:tcPr>
                  <w:tcW w:w="2775" w:type="dxa"/>
                  <w:shd w:val="clear" w:color="auto" w:fill="auto"/>
                  <w:noWrap/>
                  <w:vAlign w:val="bottom"/>
                  <w:hideMark/>
                </w:tcPr>
                <w:p w14:paraId="7F81F30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25</w:t>
                  </w:r>
                </w:p>
              </w:tc>
            </w:tr>
            <w:tr w:rsidR="004E7736" w:rsidRPr="0055329E" w14:paraId="5672829F" w14:textId="77777777" w:rsidTr="0051588E">
              <w:trPr>
                <w:trHeight w:val="20"/>
              </w:trPr>
              <w:tc>
                <w:tcPr>
                  <w:tcW w:w="2644" w:type="dxa"/>
                  <w:shd w:val="clear" w:color="auto" w:fill="auto"/>
                  <w:noWrap/>
                  <w:vAlign w:val="bottom"/>
                  <w:hideMark/>
                </w:tcPr>
                <w:p w14:paraId="04D32A0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VICENTE DE CHUCURÍ</w:t>
                  </w:r>
                </w:p>
              </w:tc>
              <w:tc>
                <w:tcPr>
                  <w:tcW w:w="2775" w:type="dxa"/>
                  <w:shd w:val="clear" w:color="auto" w:fill="auto"/>
                  <w:noWrap/>
                  <w:vAlign w:val="bottom"/>
                  <w:hideMark/>
                </w:tcPr>
                <w:p w14:paraId="33FEF10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7D6D2A87" w14:textId="77777777" w:rsidTr="0051588E">
              <w:trPr>
                <w:trHeight w:val="20"/>
              </w:trPr>
              <w:tc>
                <w:tcPr>
                  <w:tcW w:w="2644" w:type="dxa"/>
                  <w:shd w:val="clear" w:color="auto" w:fill="auto"/>
                  <w:noWrap/>
                  <w:vAlign w:val="bottom"/>
                  <w:hideMark/>
                </w:tcPr>
                <w:p w14:paraId="0209F41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SIMACOTA</w:t>
                  </w:r>
                </w:p>
              </w:tc>
              <w:tc>
                <w:tcPr>
                  <w:tcW w:w="2775" w:type="dxa"/>
                  <w:shd w:val="clear" w:color="auto" w:fill="auto"/>
                  <w:noWrap/>
                  <w:vAlign w:val="bottom"/>
                  <w:hideMark/>
                </w:tcPr>
                <w:p w14:paraId="52E6DB0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125</w:t>
                  </w:r>
                </w:p>
              </w:tc>
            </w:tr>
            <w:tr w:rsidR="004E7736" w:rsidRPr="0055329E" w14:paraId="046F1863" w14:textId="77777777" w:rsidTr="0051588E">
              <w:trPr>
                <w:trHeight w:val="20"/>
              </w:trPr>
              <w:tc>
                <w:tcPr>
                  <w:tcW w:w="2644" w:type="dxa"/>
                  <w:shd w:val="clear" w:color="auto" w:fill="auto"/>
                  <w:noWrap/>
                  <w:vAlign w:val="bottom"/>
                  <w:hideMark/>
                </w:tcPr>
                <w:p w14:paraId="60057A7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SUCRE</w:t>
                  </w:r>
                </w:p>
              </w:tc>
              <w:tc>
                <w:tcPr>
                  <w:tcW w:w="2775" w:type="dxa"/>
                  <w:shd w:val="clear" w:color="auto" w:fill="auto"/>
                  <w:noWrap/>
                  <w:vAlign w:val="bottom"/>
                  <w:hideMark/>
                </w:tcPr>
                <w:p w14:paraId="4D38505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737580CA" w14:textId="77777777" w:rsidTr="0051588E">
              <w:trPr>
                <w:trHeight w:val="20"/>
              </w:trPr>
              <w:tc>
                <w:tcPr>
                  <w:tcW w:w="2644" w:type="dxa"/>
                  <w:shd w:val="clear" w:color="auto" w:fill="auto"/>
                  <w:noWrap/>
                  <w:vAlign w:val="bottom"/>
                  <w:hideMark/>
                </w:tcPr>
                <w:p w14:paraId="35074E5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SURATÁ</w:t>
                  </w:r>
                </w:p>
              </w:tc>
              <w:tc>
                <w:tcPr>
                  <w:tcW w:w="2775" w:type="dxa"/>
                  <w:shd w:val="clear" w:color="auto" w:fill="auto"/>
                  <w:noWrap/>
                  <w:vAlign w:val="bottom"/>
                  <w:hideMark/>
                </w:tcPr>
                <w:p w14:paraId="7454C77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07EEC45E" w14:textId="77777777" w:rsidTr="0051588E">
              <w:trPr>
                <w:trHeight w:val="20"/>
              </w:trPr>
              <w:tc>
                <w:tcPr>
                  <w:tcW w:w="2644" w:type="dxa"/>
                  <w:shd w:val="clear" w:color="auto" w:fill="auto"/>
                  <w:noWrap/>
                  <w:vAlign w:val="bottom"/>
                  <w:hideMark/>
                </w:tcPr>
                <w:p w14:paraId="7DDAADC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TONA</w:t>
                  </w:r>
                </w:p>
              </w:tc>
              <w:tc>
                <w:tcPr>
                  <w:tcW w:w="2775" w:type="dxa"/>
                  <w:shd w:val="clear" w:color="auto" w:fill="auto"/>
                  <w:noWrap/>
                  <w:vAlign w:val="bottom"/>
                  <w:hideMark/>
                </w:tcPr>
                <w:p w14:paraId="4948C65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06D91446" w14:textId="77777777" w:rsidTr="0051588E">
              <w:trPr>
                <w:trHeight w:val="20"/>
              </w:trPr>
              <w:tc>
                <w:tcPr>
                  <w:tcW w:w="2644" w:type="dxa"/>
                  <w:shd w:val="clear" w:color="auto" w:fill="auto"/>
                  <w:noWrap/>
                  <w:vAlign w:val="bottom"/>
                  <w:hideMark/>
                </w:tcPr>
                <w:p w14:paraId="6DEFF0C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VÉLEZ</w:t>
                  </w:r>
                </w:p>
              </w:tc>
              <w:tc>
                <w:tcPr>
                  <w:tcW w:w="2775" w:type="dxa"/>
                  <w:shd w:val="clear" w:color="auto" w:fill="auto"/>
                  <w:noWrap/>
                  <w:vAlign w:val="bottom"/>
                  <w:hideMark/>
                </w:tcPr>
                <w:p w14:paraId="28F62AE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0C88E156" w14:textId="77777777" w:rsidTr="0051588E">
              <w:trPr>
                <w:trHeight w:val="20"/>
              </w:trPr>
              <w:tc>
                <w:tcPr>
                  <w:tcW w:w="2644" w:type="dxa"/>
                  <w:shd w:val="clear" w:color="auto" w:fill="auto"/>
                  <w:noWrap/>
                  <w:vAlign w:val="bottom"/>
                  <w:hideMark/>
                </w:tcPr>
                <w:p w14:paraId="50EB7CE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VETAS</w:t>
                  </w:r>
                </w:p>
              </w:tc>
              <w:tc>
                <w:tcPr>
                  <w:tcW w:w="2775" w:type="dxa"/>
                  <w:shd w:val="clear" w:color="auto" w:fill="auto"/>
                  <w:noWrap/>
                  <w:vAlign w:val="bottom"/>
                  <w:hideMark/>
                </w:tcPr>
                <w:p w14:paraId="75244C1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519F86C6" w14:textId="77777777" w:rsidTr="0051588E">
              <w:trPr>
                <w:trHeight w:val="20"/>
              </w:trPr>
              <w:tc>
                <w:tcPr>
                  <w:tcW w:w="2644" w:type="dxa"/>
                  <w:shd w:val="clear" w:color="auto" w:fill="auto"/>
                  <w:noWrap/>
                  <w:vAlign w:val="bottom"/>
                  <w:hideMark/>
                </w:tcPr>
                <w:p w14:paraId="7A3949D3" w14:textId="77777777"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SUCRE</w:t>
                  </w:r>
                </w:p>
              </w:tc>
              <w:tc>
                <w:tcPr>
                  <w:tcW w:w="2775" w:type="dxa"/>
                  <w:shd w:val="clear" w:color="auto" w:fill="auto"/>
                  <w:noWrap/>
                  <w:vAlign w:val="bottom"/>
                  <w:hideMark/>
                </w:tcPr>
                <w:p w14:paraId="02D21C97"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5207</w:t>
                  </w:r>
                </w:p>
              </w:tc>
            </w:tr>
            <w:tr w:rsidR="004E7736" w:rsidRPr="0055329E" w14:paraId="6BB18EFE" w14:textId="77777777" w:rsidTr="0051588E">
              <w:trPr>
                <w:trHeight w:val="20"/>
              </w:trPr>
              <w:tc>
                <w:tcPr>
                  <w:tcW w:w="2644" w:type="dxa"/>
                  <w:shd w:val="clear" w:color="auto" w:fill="auto"/>
                  <w:noWrap/>
                  <w:vAlign w:val="bottom"/>
                  <w:hideMark/>
                </w:tcPr>
                <w:p w14:paraId="7002436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BUENAVISTA</w:t>
                  </w:r>
                </w:p>
              </w:tc>
              <w:tc>
                <w:tcPr>
                  <w:tcW w:w="2775" w:type="dxa"/>
                  <w:shd w:val="clear" w:color="auto" w:fill="auto"/>
                  <w:noWrap/>
                  <w:vAlign w:val="bottom"/>
                  <w:hideMark/>
                </w:tcPr>
                <w:p w14:paraId="21E1BA3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70AF741C" w14:textId="77777777" w:rsidTr="0051588E">
              <w:trPr>
                <w:trHeight w:val="20"/>
              </w:trPr>
              <w:tc>
                <w:tcPr>
                  <w:tcW w:w="2644" w:type="dxa"/>
                  <w:shd w:val="clear" w:color="auto" w:fill="auto"/>
                  <w:noWrap/>
                  <w:vAlign w:val="bottom"/>
                  <w:hideMark/>
                </w:tcPr>
                <w:p w14:paraId="15C79D4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CAIMITO</w:t>
                  </w:r>
                </w:p>
              </w:tc>
              <w:tc>
                <w:tcPr>
                  <w:tcW w:w="2775" w:type="dxa"/>
                  <w:shd w:val="clear" w:color="auto" w:fill="auto"/>
                  <w:noWrap/>
                  <w:vAlign w:val="bottom"/>
                  <w:hideMark/>
                </w:tcPr>
                <w:p w14:paraId="25E8D7E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150</w:t>
                  </w:r>
                </w:p>
              </w:tc>
            </w:tr>
            <w:tr w:rsidR="004E7736" w:rsidRPr="0055329E" w14:paraId="7D3F6653" w14:textId="77777777" w:rsidTr="0051588E">
              <w:trPr>
                <w:trHeight w:val="20"/>
              </w:trPr>
              <w:tc>
                <w:tcPr>
                  <w:tcW w:w="2644" w:type="dxa"/>
                  <w:shd w:val="clear" w:color="auto" w:fill="auto"/>
                  <w:noWrap/>
                  <w:vAlign w:val="bottom"/>
                  <w:hideMark/>
                </w:tcPr>
                <w:p w14:paraId="1606430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CHALÁN</w:t>
                  </w:r>
                </w:p>
              </w:tc>
              <w:tc>
                <w:tcPr>
                  <w:tcW w:w="2775" w:type="dxa"/>
                  <w:shd w:val="clear" w:color="auto" w:fill="auto"/>
                  <w:noWrap/>
                  <w:vAlign w:val="bottom"/>
                  <w:hideMark/>
                </w:tcPr>
                <w:p w14:paraId="0946D3F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0D7CB543" w14:textId="77777777" w:rsidTr="0051588E">
              <w:trPr>
                <w:trHeight w:val="20"/>
              </w:trPr>
              <w:tc>
                <w:tcPr>
                  <w:tcW w:w="2644" w:type="dxa"/>
                  <w:shd w:val="clear" w:color="auto" w:fill="auto"/>
                  <w:noWrap/>
                  <w:vAlign w:val="bottom"/>
                  <w:hideMark/>
                </w:tcPr>
                <w:p w14:paraId="0445810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COLOSO</w:t>
                  </w:r>
                </w:p>
              </w:tc>
              <w:tc>
                <w:tcPr>
                  <w:tcW w:w="2775" w:type="dxa"/>
                  <w:shd w:val="clear" w:color="auto" w:fill="auto"/>
                  <w:noWrap/>
                  <w:vAlign w:val="bottom"/>
                  <w:hideMark/>
                </w:tcPr>
                <w:p w14:paraId="7974B62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0C590341" w14:textId="77777777" w:rsidTr="0051588E">
              <w:trPr>
                <w:trHeight w:val="20"/>
              </w:trPr>
              <w:tc>
                <w:tcPr>
                  <w:tcW w:w="2644" w:type="dxa"/>
                  <w:shd w:val="clear" w:color="auto" w:fill="auto"/>
                  <w:noWrap/>
                  <w:vAlign w:val="bottom"/>
                  <w:hideMark/>
                </w:tcPr>
                <w:p w14:paraId="04427C9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COROZAL</w:t>
                  </w:r>
                </w:p>
              </w:tc>
              <w:tc>
                <w:tcPr>
                  <w:tcW w:w="2775" w:type="dxa"/>
                  <w:shd w:val="clear" w:color="auto" w:fill="auto"/>
                  <w:noWrap/>
                  <w:vAlign w:val="bottom"/>
                  <w:hideMark/>
                </w:tcPr>
                <w:p w14:paraId="05B1AD7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6B1F014C" w14:textId="77777777" w:rsidTr="0051588E">
              <w:trPr>
                <w:trHeight w:val="20"/>
              </w:trPr>
              <w:tc>
                <w:tcPr>
                  <w:tcW w:w="2644" w:type="dxa"/>
                  <w:shd w:val="clear" w:color="auto" w:fill="auto"/>
                  <w:noWrap/>
                  <w:vAlign w:val="bottom"/>
                  <w:hideMark/>
                </w:tcPr>
                <w:p w14:paraId="4DDE979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COVEÑAS</w:t>
                  </w:r>
                </w:p>
              </w:tc>
              <w:tc>
                <w:tcPr>
                  <w:tcW w:w="2775" w:type="dxa"/>
                  <w:shd w:val="clear" w:color="auto" w:fill="auto"/>
                  <w:noWrap/>
                  <w:vAlign w:val="bottom"/>
                  <w:hideMark/>
                </w:tcPr>
                <w:p w14:paraId="6F6AB14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41A5CFCD" w14:textId="77777777" w:rsidTr="0051588E">
              <w:trPr>
                <w:trHeight w:val="20"/>
              </w:trPr>
              <w:tc>
                <w:tcPr>
                  <w:tcW w:w="2644" w:type="dxa"/>
                  <w:shd w:val="clear" w:color="auto" w:fill="auto"/>
                  <w:noWrap/>
                  <w:vAlign w:val="bottom"/>
                  <w:hideMark/>
                </w:tcPr>
                <w:p w14:paraId="1F81B60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EL ROBLE</w:t>
                  </w:r>
                </w:p>
              </w:tc>
              <w:tc>
                <w:tcPr>
                  <w:tcW w:w="2775" w:type="dxa"/>
                  <w:shd w:val="clear" w:color="auto" w:fill="auto"/>
                  <w:noWrap/>
                  <w:vAlign w:val="bottom"/>
                  <w:hideMark/>
                </w:tcPr>
                <w:p w14:paraId="4E30CFE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7C8F6A68" w14:textId="77777777" w:rsidTr="0051588E">
              <w:trPr>
                <w:trHeight w:val="20"/>
              </w:trPr>
              <w:tc>
                <w:tcPr>
                  <w:tcW w:w="2644" w:type="dxa"/>
                  <w:shd w:val="clear" w:color="auto" w:fill="auto"/>
                  <w:noWrap/>
                  <w:vAlign w:val="bottom"/>
                  <w:hideMark/>
                </w:tcPr>
                <w:p w14:paraId="1121CC5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GALERAS</w:t>
                  </w:r>
                </w:p>
              </w:tc>
              <w:tc>
                <w:tcPr>
                  <w:tcW w:w="2775" w:type="dxa"/>
                  <w:shd w:val="clear" w:color="auto" w:fill="auto"/>
                  <w:noWrap/>
                  <w:vAlign w:val="bottom"/>
                  <w:hideMark/>
                </w:tcPr>
                <w:p w14:paraId="58A9939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0872F147" w14:textId="77777777" w:rsidTr="0051588E">
              <w:trPr>
                <w:trHeight w:val="20"/>
              </w:trPr>
              <w:tc>
                <w:tcPr>
                  <w:tcW w:w="2644" w:type="dxa"/>
                  <w:shd w:val="clear" w:color="auto" w:fill="auto"/>
                  <w:noWrap/>
                  <w:vAlign w:val="bottom"/>
                  <w:hideMark/>
                </w:tcPr>
                <w:p w14:paraId="24F2093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GUARANDA</w:t>
                  </w:r>
                </w:p>
              </w:tc>
              <w:tc>
                <w:tcPr>
                  <w:tcW w:w="2775" w:type="dxa"/>
                  <w:shd w:val="clear" w:color="auto" w:fill="auto"/>
                  <w:noWrap/>
                  <w:vAlign w:val="bottom"/>
                  <w:hideMark/>
                </w:tcPr>
                <w:p w14:paraId="7458A9B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150</w:t>
                  </w:r>
                </w:p>
              </w:tc>
            </w:tr>
            <w:tr w:rsidR="004E7736" w:rsidRPr="0055329E" w14:paraId="6DAFBCBB" w14:textId="77777777" w:rsidTr="0051588E">
              <w:trPr>
                <w:trHeight w:val="20"/>
              </w:trPr>
              <w:tc>
                <w:tcPr>
                  <w:tcW w:w="2644" w:type="dxa"/>
                  <w:shd w:val="clear" w:color="auto" w:fill="auto"/>
                  <w:noWrap/>
                  <w:vAlign w:val="bottom"/>
                  <w:hideMark/>
                </w:tcPr>
                <w:p w14:paraId="3C9EDB9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lastRenderedPageBreak/>
                    <w:t>LA UNIÓN</w:t>
                  </w:r>
                </w:p>
              </w:tc>
              <w:tc>
                <w:tcPr>
                  <w:tcW w:w="2775" w:type="dxa"/>
                  <w:shd w:val="clear" w:color="auto" w:fill="auto"/>
                  <w:noWrap/>
                  <w:vAlign w:val="bottom"/>
                  <w:hideMark/>
                </w:tcPr>
                <w:p w14:paraId="355A8BB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09A7A3BD" w14:textId="77777777" w:rsidTr="0051588E">
              <w:trPr>
                <w:trHeight w:val="20"/>
              </w:trPr>
              <w:tc>
                <w:tcPr>
                  <w:tcW w:w="2644" w:type="dxa"/>
                  <w:shd w:val="clear" w:color="auto" w:fill="auto"/>
                  <w:noWrap/>
                  <w:vAlign w:val="bottom"/>
                  <w:hideMark/>
                </w:tcPr>
                <w:p w14:paraId="09E8416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LOS PALMITOS</w:t>
                  </w:r>
                </w:p>
              </w:tc>
              <w:tc>
                <w:tcPr>
                  <w:tcW w:w="2775" w:type="dxa"/>
                  <w:shd w:val="clear" w:color="auto" w:fill="auto"/>
                  <w:noWrap/>
                  <w:vAlign w:val="bottom"/>
                  <w:hideMark/>
                </w:tcPr>
                <w:p w14:paraId="2E22D73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4B776B45" w14:textId="77777777" w:rsidTr="0051588E">
              <w:trPr>
                <w:trHeight w:val="20"/>
              </w:trPr>
              <w:tc>
                <w:tcPr>
                  <w:tcW w:w="2644" w:type="dxa"/>
                  <w:shd w:val="clear" w:color="auto" w:fill="auto"/>
                  <w:noWrap/>
                  <w:vAlign w:val="bottom"/>
                  <w:hideMark/>
                </w:tcPr>
                <w:p w14:paraId="7F41511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MAJAGUAL</w:t>
                  </w:r>
                </w:p>
              </w:tc>
              <w:tc>
                <w:tcPr>
                  <w:tcW w:w="2775" w:type="dxa"/>
                  <w:shd w:val="clear" w:color="auto" w:fill="auto"/>
                  <w:noWrap/>
                  <w:vAlign w:val="bottom"/>
                  <w:hideMark/>
                </w:tcPr>
                <w:p w14:paraId="07CFD6F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300</w:t>
                  </w:r>
                </w:p>
              </w:tc>
            </w:tr>
            <w:tr w:rsidR="004E7736" w:rsidRPr="0055329E" w14:paraId="40B2C785" w14:textId="77777777" w:rsidTr="0051588E">
              <w:trPr>
                <w:trHeight w:val="20"/>
              </w:trPr>
              <w:tc>
                <w:tcPr>
                  <w:tcW w:w="2644" w:type="dxa"/>
                  <w:shd w:val="clear" w:color="auto" w:fill="auto"/>
                  <w:noWrap/>
                  <w:vAlign w:val="bottom"/>
                  <w:hideMark/>
                </w:tcPr>
                <w:p w14:paraId="3F5B1B3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MORROA</w:t>
                  </w:r>
                </w:p>
              </w:tc>
              <w:tc>
                <w:tcPr>
                  <w:tcW w:w="2775" w:type="dxa"/>
                  <w:shd w:val="clear" w:color="auto" w:fill="auto"/>
                  <w:noWrap/>
                  <w:vAlign w:val="bottom"/>
                  <w:hideMark/>
                </w:tcPr>
                <w:p w14:paraId="2530156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505985A8" w14:textId="77777777" w:rsidTr="0051588E">
              <w:trPr>
                <w:trHeight w:val="20"/>
              </w:trPr>
              <w:tc>
                <w:tcPr>
                  <w:tcW w:w="2644" w:type="dxa"/>
                  <w:shd w:val="clear" w:color="auto" w:fill="auto"/>
                  <w:noWrap/>
                  <w:vAlign w:val="bottom"/>
                  <w:hideMark/>
                </w:tcPr>
                <w:p w14:paraId="259D19C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OVEJAS</w:t>
                  </w:r>
                </w:p>
              </w:tc>
              <w:tc>
                <w:tcPr>
                  <w:tcW w:w="2775" w:type="dxa"/>
                  <w:shd w:val="clear" w:color="auto" w:fill="auto"/>
                  <w:noWrap/>
                  <w:vAlign w:val="bottom"/>
                  <w:hideMark/>
                </w:tcPr>
                <w:p w14:paraId="16F1ABD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1A2F10CE" w14:textId="77777777" w:rsidTr="0051588E">
              <w:trPr>
                <w:trHeight w:val="20"/>
              </w:trPr>
              <w:tc>
                <w:tcPr>
                  <w:tcW w:w="2644" w:type="dxa"/>
                  <w:shd w:val="clear" w:color="auto" w:fill="auto"/>
                  <w:noWrap/>
                  <w:vAlign w:val="bottom"/>
                  <w:hideMark/>
                </w:tcPr>
                <w:p w14:paraId="15696D3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PALMITO</w:t>
                  </w:r>
                </w:p>
              </w:tc>
              <w:tc>
                <w:tcPr>
                  <w:tcW w:w="2775" w:type="dxa"/>
                  <w:shd w:val="clear" w:color="auto" w:fill="auto"/>
                  <w:noWrap/>
                  <w:vAlign w:val="bottom"/>
                  <w:hideMark/>
                </w:tcPr>
                <w:p w14:paraId="089012D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360</w:t>
                  </w:r>
                </w:p>
              </w:tc>
            </w:tr>
            <w:tr w:rsidR="004E7736" w:rsidRPr="0055329E" w14:paraId="7ED48EC9" w14:textId="77777777" w:rsidTr="0051588E">
              <w:trPr>
                <w:trHeight w:val="20"/>
              </w:trPr>
              <w:tc>
                <w:tcPr>
                  <w:tcW w:w="2644" w:type="dxa"/>
                  <w:shd w:val="clear" w:color="auto" w:fill="auto"/>
                  <w:noWrap/>
                  <w:vAlign w:val="bottom"/>
                  <w:hideMark/>
                </w:tcPr>
                <w:p w14:paraId="1AA474B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SAMPUÉS</w:t>
                  </w:r>
                </w:p>
              </w:tc>
              <w:tc>
                <w:tcPr>
                  <w:tcW w:w="2775" w:type="dxa"/>
                  <w:shd w:val="clear" w:color="auto" w:fill="auto"/>
                  <w:noWrap/>
                  <w:vAlign w:val="bottom"/>
                  <w:hideMark/>
                </w:tcPr>
                <w:p w14:paraId="321F88E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375</w:t>
                  </w:r>
                </w:p>
              </w:tc>
            </w:tr>
            <w:tr w:rsidR="004E7736" w:rsidRPr="0055329E" w14:paraId="7462040C" w14:textId="77777777" w:rsidTr="0051588E">
              <w:trPr>
                <w:trHeight w:val="20"/>
              </w:trPr>
              <w:tc>
                <w:tcPr>
                  <w:tcW w:w="2644" w:type="dxa"/>
                  <w:shd w:val="clear" w:color="auto" w:fill="auto"/>
                  <w:noWrap/>
                  <w:vAlign w:val="bottom"/>
                  <w:hideMark/>
                </w:tcPr>
                <w:p w14:paraId="3B76B90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BENITO ABAD</w:t>
                  </w:r>
                </w:p>
              </w:tc>
              <w:tc>
                <w:tcPr>
                  <w:tcW w:w="2775" w:type="dxa"/>
                  <w:shd w:val="clear" w:color="auto" w:fill="auto"/>
                  <w:noWrap/>
                  <w:vAlign w:val="bottom"/>
                  <w:hideMark/>
                </w:tcPr>
                <w:p w14:paraId="54A5B6C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427</w:t>
                  </w:r>
                </w:p>
              </w:tc>
            </w:tr>
            <w:tr w:rsidR="004E7736" w:rsidRPr="0055329E" w14:paraId="2977CAF3" w14:textId="77777777" w:rsidTr="0051588E">
              <w:trPr>
                <w:trHeight w:val="20"/>
              </w:trPr>
              <w:tc>
                <w:tcPr>
                  <w:tcW w:w="2644" w:type="dxa"/>
                  <w:shd w:val="clear" w:color="auto" w:fill="auto"/>
                  <w:noWrap/>
                  <w:vAlign w:val="bottom"/>
                  <w:hideMark/>
                </w:tcPr>
                <w:p w14:paraId="6F42480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JOSÉ DE TOLUVIEJO</w:t>
                  </w:r>
                </w:p>
              </w:tc>
              <w:tc>
                <w:tcPr>
                  <w:tcW w:w="2775" w:type="dxa"/>
                  <w:shd w:val="clear" w:color="auto" w:fill="auto"/>
                  <w:noWrap/>
                  <w:vAlign w:val="bottom"/>
                  <w:hideMark/>
                </w:tcPr>
                <w:p w14:paraId="5CD31920"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48DAC49C" w14:textId="77777777" w:rsidTr="0051588E">
              <w:trPr>
                <w:trHeight w:val="20"/>
              </w:trPr>
              <w:tc>
                <w:tcPr>
                  <w:tcW w:w="2644" w:type="dxa"/>
                  <w:shd w:val="clear" w:color="auto" w:fill="auto"/>
                  <w:noWrap/>
                  <w:vAlign w:val="bottom"/>
                  <w:hideMark/>
                </w:tcPr>
                <w:p w14:paraId="73B19C7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JUAN DE BETULIA</w:t>
                  </w:r>
                </w:p>
              </w:tc>
              <w:tc>
                <w:tcPr>
                  <w:tcW w:w="2775" w:type="dxa"/>
                  <w:shd w:val="clear" w:color="auto" w:fill="auto"/>
                  <w:noWrap/>
                  <w:vAlign w:val="bottom"/>
                  <w:hideMark/>
                </w:tcPr>
                <w:p w14:paraId="7FCBCF40"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6B3FC9F0" w14:textId="77777777" w:rsidTr="0051588E">
              <w:trPr>
                <w:trHeight w:val="20"/>
              </w:trPr>
              <w:tc>
                <w:tcPr>
                  <w:tcW w:w="2644" w:type="dxa"/>
                  <w:shd w:val="clear" w:color="auto" w:fill="auto"/>
                  <w:noWrap/>
                  <w:vAlign w:val="bottom"/>
                  <w:hideMark/>
                </w:tcPr>
                <w:p w14:paraId="0BB55FF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LUIS DE SINCÉ</w:t>
                  </w:r>
                </w:p>
              </w:tc>
              <w:tc>
                <w:tcPr>
                  <w:tcW w:w="2775" w:type="dxa"/>
                  <w:shd w:val="clear" w:color="auto" w:fill="auto"/>
                  <w:noWrap/>
                  <w:vAlign w:val="bottom"/>
                  <w:hideMark/>
                </w:tcPr>
                <w:p w14:paraId="482FC25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7406C46E" w14:textId="77777777" w:rsidTr="0051588E">
              <w:trPr>
                <w:trHeight w:val="20"/>
              </w:trPr>
              <w:tc>
                <w:tcPr>
                  <w:tcW w:w="2644" w:type="dxa"/>
                  <w:shd w:val="clear" w:color="auto" w:fill="auto"/>
                  <w:noWrap/>
                  <w:vAlign w:val="bottom"/>
                  <w:hideMark/>
                </w:tcPr>
                <w:p w14:paraId="0932F4D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MARCOS</w:t>
                  </w:r>
                </w:p>
              </w:tc>
              <w:tc>
                <w:tcPr>
                  <w:tcW w:w="2775" w:type="dxa"/>
                  <w:shd w:val="clear" w:color="auto" w:fill="auto"/>
                  <w:noWrap/>
                  <w:vAlign w:val="bottom"/>
                  <w:hideMark/>
                </w:tcPr>
                <w:p w14:paraId="02E7071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250</w:t>
                  </w:r>
                </w:p>
              </w:tc>
            </w:tr>
            <w:tr w:rsidR="004E7736" w:rsidRPr="0055329E" w14:paraId="35FB2055" w14:textId="77777777" w:rsidTr="0051588E">
              <w:trPr>
                <w:trHeight w:val="20"/>
              </w:trPr>
              <w:tc>
                <w:tcPr>
                  <w:tcW w:w="2644" w:type="dxa"/>
                  <w:shd w:val="clear" w:color="auto" w:fill="auto"/>
                  <w:noWrap/>
                  <w:vAlign w:val="bottom"/>
                  <w:hideMark/>
                </w:tcPr>
                <w:p w14:paraId="42AAA51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ONOFRE</w:t>
                  </w:r>
                </w:p>
              </w:tc>
              <w:tc>
                <w:tcPr>
                  <w:tcW w:w="2775" w:type="dxa"/>
                  <w:shd w:val="clear" w:color="auto" w:fill="auto"/>
                  <w:noWrap/>
                  <w:vAlign w:val="bottom"/>
                  <w:hideMark/>
                </w:tcPr>
                <w:p w14:paraId="278BB71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695</w:t>
                  </w:r>
                </w:p>
              </w:tc>
            </w:tr>
            <w:tr w:rsidR="004E7736" w:rsidRPr="0055329E" w14:paraId="6D0F7C03" w14:textId="77777777" w:rsidTr="0051588E">
              <w:trPr>
                <w:trHeight w:val="20"/>
              </w:trPr>
              <w:tc>
                <w:tcPr>
                  <w:tcW w:w="2644" w:type="dxa"/>
                  <w:shd w:val="clear" w:color="auto" w:fill="auto"/>
                  <w:noWrap/>
                  <w:vAlign w:val="bottom"/>
                  <w:hideMark/>
                </w:tcPr>
                <w:p w14:paraId="7E141AD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PEDRO</w:t>
                  </w:r>
                </w:p>
              </w:tc>
              <w:tc>
                <w:tcPr>
                  <w:tcW w:w="2775" w:type="dxa"/>
                  <w:shd w:val="clear" w:color="auto" w:fill="auto"/>
                  <w:noWrap/>
                  <w:vAlign w:val="bottom"/>
                  <w:hideMark/>
                </w:tcPr>
                <w:p w14:paraId="6456B29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22B88428" w14:textId="77777777" w:rsidTr="0051588E">
              <w:trPr>
                <w:trHeight w:val="20"/>
              </w:trPr>
              <w:tc>
                <w:tcPr>
                  <w:tcW w:w="2644" w:type="dxa"/>
                  <w:shd w:val="clear" w:color="auto" w:fill="auto"/>
                  <w:noWrap/>
                  <w:vAlign w:val="bottom"/>
                  <w:hideMark/>
                </w:tcPr>
                <w:p w14:paraId="061581C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SANTIAGO DE TOLÚ</w:t>
                  </w:r>
                </w:p>
              </w:tc>
              <w:tc>
                <w:tcPr>
                  <w:tcW w:w="2775" w:type="dxa"/>
                  <w:shd w:val="clear" w:color="auto" w:fill="auto"/>
                  <w:noWrap/>
                  <w:vAlign w:val="bottom"/>
                  <w:hideMark/>
                </w:tcPr>
                <w:p w14:paraId="02200DA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3158F9A6" w14:textId="77777777" w:rsidTr="0051588E">
              <w:trPr>
                <w:trHeight w:val="20"/>
              </w:trPr>
              <w:tc>
                <w:tcPr>
                  <w:tcW w:w="2644" w:type="dxa"/>
                  <w:shd w:val="clear" w:color="auto" w:fill="auto"/>
                  <w:noWrap/>
                  <w:vAlign w:val="bottom"/>
                  <w:hideMark/>
                </w:tcPr>
                <w:p w14:paraId="1BB2A6C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SINCELEJO</w:t>
                  </w:r>
                </w:p>
              </w:tc>
              <w:tc>
                <w:tcPr>
                  <w:tcW w:w="2775" w:type="dxa"/>
                  <w:shd w:val="clear" w:color="auto" w:fill="auto"/>
                  <w:noWrap/>
                  <w:vAlign w:val="bottom"/>
                  <w:hideMark/>
                </w:tcPr>
                <w:p w14:paraId="2FB4421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600</w:t>
                  </w:r>
                </w:p>
              </w:tc>
            </w:tr>
            <w:tr w:rsidR="004E7736" w:rsidRPr="0055329E" w14:paraId="51E60034" w14:textId="77777777" w:rsidTr="0051588E">
              <w:trPr>
                <w:trHeight w:val="20"/>
              </w:trPr>
              <w:tc>
                <w:tcPr>
                  <w:tcW w:w="2644" w:type="dxa"/>
                  <w:shd w:val="clear" w:color="auto" w:fill="auto"/>
                  <w:noWrap/>
                  <w:vAlign w:val="bottom"/>
                  <w:hideMark/>
                </w:tcPr>
                <w:p w14:paraId="3D6E281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SUCRE</w:t>
                  </w:r>
                </w:p>
              </w:tc>
              <w:tc>
                <w:tcPr>
                  <w:tcW w:w="2775" w:type="dxa"/>
                  <w:shd w:val="clear" w:color="auto" w:fill="auto"/>
                  <w:noWrap/>
                  <w:vAlign w:val="bottom"/>
                  <w:hideMark/>
                </w:tcPr>
                <w:p w14:paraId="46053C4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01963522" w14:textId="77777777" w:rsidTr="0051588E">
              <w:trPr>
                <w:trHeight w:val="20"/>
              </w:trPr>
              <w:tc>
                <w:tcPr>
                  <w:tcW w:w="2644" w:type="dxa"/>
                  <w:shd w:val="clear" w:color="auto" w:fill="auto"/>
                  <w:noWrap/>
                  <w:vAlign w:val="bottom"/>
                  <w:hideMark/>
                </w:tcPr>
                <w:p w14:paraId="7FA29C42" w14:textId="77777777"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TOLIMA</w:t>
                  </w:r>
                </w:p>
              </w:tc>
              <w:tc>
                <w:tcPr>
                  <w:tcW w:w="2775" w:type="dxa"/>
                  <w:shd w:val="clear" w:color="auto" w:fill="auto"/>
                  <w:noWrap/>
                  <w:vAlign w:val="bottom"/>
                  <w:hideMark/>
                </w:tcPr>
                <w:p w14:paraId="1C519A39"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2466</w:t>
                  </w:r>
                </w:p>
              </w:tc>
            </w:tr>
            <w:tr w:rsidR="004E7736" w:rsidRPr="0055329E" w14:paraId="782A9D5D" w14:textId="77777777" w:rsidTr="0051588E">
              <w:trPr>
                <w:trHeight w:val="20"/>
              </w:trPr>
              <w:tc>
                <w:tcPr>
                  <w:tcW w:w="2644" w:type="dxa"/>
                  <w:shd w:val="clear" w:color="auto" w:fill="auto"/>
                  <w:noWrap/>
                  <w:vAlign w:val="bottom"/>
                  <w:hideMark/>
                </w:tcPr>
                <w:p w14:paraId="7A81043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ALVARADO</w:t>
                  </w:r>
                </w:p>
              </w:tc>
              <w:tc>
                <w:tcPr>
                  <w:tcW w:w="2775" w:type="dxa"/>
                  <w:shd w:val="clear" w:color="auto" w:fill="auto"/>
                  <w:noWrap/>
                  <w:vAlign w:val="bottom"/>
                  <w:hideMark/>
                </w:tcPr>
                <w:p w14:paraId="428B6190"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0B04660E" w14:textId="77777777" w:rsidTr="0051588E">
              <w:trPr>
                <w:trHeight w:val="20"/>
              </w:trPr>
              <w:tc>
                <w:tcPr>
                  <w:tcW w:w="2644" w:type="dxa"/>
                  <w:shd w:val="clear" w:color="auto" w:fill="auto"/>
                  <w:noWrap/>
                  <w:vAlign w:val="bottom"/>
                  <w:hideMark/>
                </w:tcPr>
                <w:p w14:paraId="15E3E0A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ATACO</w:t>
                  </w:r>
                </w:p>
              </w:tc>
              <w:tc>
                <w:tcPr>
                  <w:tcW w:w="2775" w:type="dxa"/>
                  <w:shd w:val="clear" w:color="auto" w:fill="auto"/>
                  <w:noWrap/>
                  <w:vAlign w:val="bottom"/>
                  <w:hideMark/>
                </w:tcPr>
                <w:p w14:paraId="622D9D9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27</w:t>
                  </w:r>
                </w:p>
              </w:tc>
            </w:tr>
            <w:tr w:rsidR="004E7736" w:rsidRPr="0055329E" w14:paraId="1B6652A3" w14:textId="77777777" w:rsidTr="0051588E">
              <w:trPr>
                <w:trHeight w:val="20"/>
              </w:trPr>
              <w:tc>
                <w:tcPr>
                  <w:tcW w:w="2644" w:type="dxa"/>
                  <w:shd w:val="clear" w:color="auto" w:fill="auto"/>
                  <w:noWrap/>
                  <w:vAlign w:val="bottom"/>
                  <w:hideMark/>
                </w:tcPr>
                <w:p w14:paraId="42CBEEA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CAJAMARCA</w:t>
                  </w:r>
                </w:p>
              </w:tc>
              <w:tc>
                <w:tcPr>
                  <w:tcW w:w="2775" w:type="dxa"/>
                  <w:shd w:val="clear" w:color="auto" w:fill="auto"/>
                  <w:noWrap/>
                  <w:vAlign w:val="bottom"/>
                  <w:hideMark/>
                </w:tcPr>
                <w:p w14:paraId="248EF55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5185173E" w14:textId="77777777" w:rsidTr="0051588E">
              <w:trPr>
                <w:trHeight w:val="20"/>
              </w:trPr>
              <w:tc>
                <w:tcPr>
                  <w:tcW w:w="2644" w:type="dxa"/>
                  <w:shd w:val="clear" w:color="auto" w:fill="auto"/>
                  <w:noWrap/>
                  <w:vAlign w:val="bottom"/>
                  <w:hideMark/>
                </w:tcPr>
                <w:p w14:paraId="3F7CF6C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CARMEN DE APICALÁ</w:t>
                  </w:r>
                </w:p>
              </w:tc>
              <w:tc>
                <w:tcPr>
                  <w:tcW w:w="2775" w:type="dxa"/>
                  <w:shd w:val="clear" w:color="auto" w:fill="auto"/>
                  <w:noWrap/>
                  <w:vAlign w:val="bottom"/>
                  <w:hideMark/>
                </w:tcPr>
                <w:p w14:paraId="3813252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5DF94ACE" w14:textId="77777777" w:rsidTr="0051588E">
              <w:trPr>
                <w:trHeight w:val="20"/>
              </w:trPr>
              <w:tc>
                <w:tcPr>
                  <w:tcW w:w="2644" w:type="dxa"/>
                  <w:shd w:val="clear" w:color="auto" w:fill="auto"/>
                  <w:noWrap/>
                  <w:vAlign w:val="bottom"/>
                  <w:hideMark/>
                </w:tcPr>
                <w:p w14:paraId="79D989B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CHAPARRAL</w:t>
                  </w:r>
                </w:p>
              </w:tc>
              <w:tc>
                <w:tcPr>
                  <w:tcW w:w="2775" w:type="dxa"/>
                  <w:shd w:val="clear" w:color="auto" w:fill="auto"/>
                  <w:noWrap/>
                  <w:vAlign w:val="bottom"/>
                  <w:hideMark/>
                </w:tcPr>
                <w:p w14:paraId="2984929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19</w:t>
                  </w:r>
                </w:p>
              </w:tc>
            </w:tr>
            <w:tr w:rsidR="004E7736" w:rsidRPr="0055329E" w14:paraId="1A953B32" w14:textId="77777777" w:rsidTr="0051588E">
              <w:trPr>
                <w:trHeight w:val="20"/>
              </w:trPr>
              <w:tc>
                <w:tcPr>
                  <w:tcW w:w="2644" w:type="dxa"/>
                  <w:shd w:val="clear" w:color="auto" w:fill="auto"/>
                  <w:noWrap/>
                  <w:vAlign w:val="bottom"/>
                  <w:hideMark/>
                </w:tcPr>
                <w:p w14:paraId="3FB79C6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COYAIMA</w:t>
                  </w:r>
                </w:p>
              </w:tc>
              <w:tc>
                <w:tcPr>
                  <w:tcW w:w="2775" w:type="dxa"/>
                  <w:shd w:val="clear" w:color="auto" w:fill="auto"/>
                  <w:noWrap/>
                  <w:vAlign w:val="bottom"/>
                  <w:hideMark/>
                </w:tcPr>
                <w:p w14:paraId="01F7CD8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w:t>
                  </w:r>
                </w:p>
              </w:tc>
            </w:tr>
            <w:tr w:rsidR="004E7736" w:rsidRPr="0055329E" w14:paraId="4325AE4F" w14:textId="77777777" w:rsidTr="0051588E">
              <w:trPr>
                <w:trHeight w:val="20"/>
              </w:trPr>
              <w:tc>
                <w:tcPr>
                  <w:tcW w:w="2644" w:type="dxa"/>
                  <w:shd w:val="clear" w:color="auto" w:fill="auto"/>
                  <w:noWrap/>
                  <w:vAlign w:val="bottom"/>
                  <w:hideMark/>
                </w:tcPr>
                <w:p w14:paraId="6A0C9DA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CUNDAY</w:t>
                  </w:r>
                </w:p>
              </w:tc>
              <w:tc>
                <w:tcPr>
                  <w:tcW w:w="2775" w:type="dxa"/>
                  <w:shd w:val="clear" w:color="auto" w:fill="auto"/>
                  <w:noWrap/>
                  <w:vAlign w:val="bottom"/>
                  <w:hideMark/>
                </w:tcPr>
                <w:p w14:paraId="0108A16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491CBB12" w14:textId="77777777" w:rsidTr="0051588E">
              <w:trPr>
                <w:trHeight w:val="20"/>
              </w:trPr>
              <w:tc>
                <w:tcPr>
                  <w:tcW w:w="2644" w:type="dxa"/>
                  <w:shd w:val="clear" w:color="auto" w:fill="auto"/>
                  <w:noWrap/>
                  <w:vAlign w:val="bottom"/>
                  <w:hideMark/>
                </w:tcPr>
                <w:p w14:paraId="179CF32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ESPINAL</w:t>
                  </w:r>
                </w:p>
              </w:tc>
              <w:tc>
                <w:tcPr>
                  <w:tcW w:w="2775" w:type="dxa"/>
                  <w:shd w:val="clear" w:color="auto" w:fill="auto"/>
                  <w:noWrap/>
                  <w:vAlign w:val="bottom"/>
                  <w:hideMark/>
                </w:tcPr>
                <w:p w14:paraId="7B28038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27F35A81" w14:textId="77777777" w:rsidTr="0051588E">
              <w:trPr>
                <w:trHeight w:val="20"/>
              </w:trPr>
              <w:tc>
                <w:tcPr>
                  <w:tcW w:w="2644" w:type="dxa"/>
                  <w:shd w:val="clear" w:color="auto" w:fill="auto"/>
                  <w:noWrap/>
                  <w:vAlign w:val="bottom"/>
                  <w:hideMark/>
                </w:tcPr>
                <w:p w14:paraId="6E4177A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FLANDES</w:t>
                  </w:r>
                </w:p>
              </w:tc>
              <w:tc>
                <w:tcPr>
                  <w:tcW w:w="2775" w:type="dxa"/>
                  <w:shd w:val="clear" w:color="auto" w:fill="auto"/>
                  <w:noWrap/>
                  <w:vAlign w:val="bottom"/>
                  <w:hideMark/>
                </w:tcPr>
                <w:p w14:paraId="60975060"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5F8B587B" w14:textId="77777777" w:rsidTr="0051588E">
              <w:trPr>
                <w:trHeight w:val="20"/>
              </w:trPr>
              <w:tc>
                <w:tcPr>
                  <w:tcW w:w="2644" w:type="dxa"/>
                  <w:shd w:val="clear" w:color="auto" w:fill="auto"/>
                  <w:noWrap/>
                  <w:vAlign w:val="bottom"/>
                  <w:hideMark/>
                </w:tcPr>
                <w:p w14:paraId="3DE3C25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GUAMO</w:t>
                  </w:r>
                </w:p>
              </w:tc>
              <w:tc>
                <w:tcPr>
                  <w:tcW w:w="2775" w:type="dxa"/>
                  <w:shd w:val="clear" w:color="auto" w:fill="auto"/>
                  <w:noWrap/>
                  <w:vAlign w:val="bottom"/>
                  <w:hideMark/>
                </w:tcPr>
                <w:p w14:paraId="65A3FF70"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66E75289" w14:textId="77777777" w:rsidTr="0051588E">
              <w:trPr>
                <w:trHeight w:val="20"/>
              </w:trPr>
              <w:tc>
                <w:tcPr>
                  <w:tcW w:w="2644" w:type="dxa"/>
                  <w:shd w:val="clear" w:color="auto" w:fill="auto"/>
                  <w:noWrap/>
                  <w:vAlign w:val="bottom"/>
                  <w:hideMark/>
                </w:tcPr>
                <w:p w14:paraId="7FCE5CF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IBAGUÉ</w:t>
                  </w:r>
                </w:p>
              </w:tc>
              <w:tc>
                <w:tcPr>
                  <w:tcW w:w="2775" w:type="dxa"/>
                  <w:shd w:val="clear" w:color="auto" w:fill="auto"/>
                  <w:noWrap/>
                  <w:vAlign w:val="bottom"/>
                  <w:hideMark/>
                </w:tcPr>
                <w:p w14:paraId="2AD27536"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778</w:t>
                  </w:r>
                </w:p>
              </w:tc>
            </w:tr>
            <w:tr w:rsidR="004E7736" w:rsidRPr="0055329E" w14:paraId="7F8F6981" w14:textId="77777777" w:rsidTr="0051588E">
              <w:trPr>
                <w:trHeight w:val="20"/>
              </w:trPr>
              <w:tc>
                <w:tcPr>
                  <w:tcW w:w="2644" w:type="dxa"/>
                  <w:shd w:val="clear" w:color="auto" w:fill="auto"/>
                  <w:noWrap/>
                  <w:vAlign w:val="bottom"/>
                  <w:hideMark/>
                </w:tcPr>
                <w:p w14:paraId="53563B45"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ICONONZO</w:t>
                  </w:r>
                </w:p>
              </w:tc>
              <w:tc>
                <w:tcPr>
                  <w:tcW w:w="2775" w:type="dxa"/>
                  <w:shd w:val="clear" w:color="auto" w:fill="auto"/>
                  <w:noWrap/>
                  <w:vAlign w:val="bottom"/>
                  <w:hideMark/>
                </w:tcPr>
                <w:p w14:paraId="2E2C965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27B063BF" w14:textId="77777777" w:rsidTr="0051588E">
              <w:trPr>
                <w:trHeight w:val="20"/>
              </w:trPr>
              <w:tc>
                <w:tcPr>
                  <w:tcW w:w="2644" w:type="dxa"/>
                  <w:shd w:val="clear" w:color="auto" w:fill="auto"/>
                  <w:noWrap/>
                  <w:vAlign w:val="bottom"/>
                  <w:hideMark/>
                </w:tcPr>
                <w:p w14:paraId="3BCF700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LÉRIDA</w:t>
                  </w:r>
                </w:p>
              </w:tc>
              <w:tc>
                <w:tcPr>
                  <w:tcW w:w="2775" w:type="dxa"/>
                  <w:shd w:val="clear" w:color="auto" w:fill="auto"/>
                  <w:noWrap/>
                  <w:vAlign w:val="bottom"/>
                  <w:hideMark/>
                </w:tcPr>
                <w:p w14:paraId="2009814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9</w:t>
                  </w:r>
                </w:p>
              </w:tc>
            </w:tr>
            <w:tr w:rsidR="004E7736" w:rsidRPr="0055329E" w14:paraId="03BC44A7" w14:textId="77777777" w:rsidTr="0051588E">
              <w:trPr>
                <w:trHeight w:val="20"/>
              </w:trPr>
              <w:tc>
                <w:tcPr>
                  <w:tcW w:w="2644" w:type="dxa"/>
                  <w:shd w:val="clear" w:color="auto" w:fill="auto"/>
                  <w:noWrap/>
                  <w:vAlign w:val="bottom"/>
                  <w:hideMark/>
                </w:tcPr>
                <w:p w14:paraId="34EF54A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MELGAR</w:t>
                  </w:r>
                </w:p>
              </w:tc>
              <w:tc>
                <w:tcPr>
                  <w:tcW w:w="2775" w:type="dxa"/>
                  <w:shd w:val="clear" w:color="auto" w:fill="auto"/>
                  <w:noWrap/>
                  <w:vAlign w:val="bottom"/>
                  <w:hideMark/>
                </w:tcPr>
                <w:p w14:paraId="5C8F625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23DD4522" w14:textId="77777777" w:rsidTr="0051588E">
              <w:trPr>
                <w:trHeight w:val="20"/>
              </w:trPr>
              <w:tc>
                <w:tcPr>
                  <w:tcW w:w="2644" w:type="dxa"/>
                  <w:shd w:val="clear" w:color="auto" w:fill="auto"/>
                  <w:noWrap/>
                  <w:vAlign w:val="bottom"/>
                  <w:hideMark/>
                </w:tcPr>
                <w:p w14:paraId="68A2721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NATAGAIMA</w:t>
                  </w:r>
                </w:p>
              </w:tc>
              <w:tc>
                <w:tcPr>
                  <w:tcW w:w="2775" w:type="dxa"/>
                  <w:shd w:val="clear" w:color="auto" w:fill="auto"/>
                  <w:noWrap/>
                  <w:vAlign w:val="bottom"/>
                  <w:hideMark/>
                </w:tcPr>
                <w:p w14:paraId="3B00AC4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38</w:t>
                  </w:r>
                </w:p>
              </w:tc>
            </w:tr>
            <w:tr w:rsidR="004E7736" w:rsidRPr="0055329E" w14:paraId="43F0F34D" w14:textId="77777777" w:rsidTr="0051588E">
              <w:trPr>
                <w:trHeight w:val="20"/>
              </w:trPr>
              <w:tc>
                <w:tcPr>
                  <w:tcW w:w="2644" w:type="dxa"/>
                  <w:shd w:val="clear" w:color="auto" w:fill="auto"/>
                  <w:noWrap/>
                  <w:vAlign w:val="bottom"/>
                  <w:hideMark/>
                </w:tcPr>
                <w:p w14:paraId="7AB1E51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ORTEGA</w:t>
                  </w:r>
                </w:p>
              </w:tc>
              <w:tc>
                <w:tcPr>
                  <w:tcW w:w="2775" w:type="dxa"/>
                  <w:shd w:val="clear" w:color="auto" w:fill="auto"/>
                  <w:noWrap/>
                  <w:vAlign w:val="bottom"/>
                  <w:hideMark/>
                </w:tcPr>
                <w:p w14:paraId="15ADB47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211</w:t>
                  </w:r>
                </w:p>
              </w:tc>
            </w:tr>
            <w:tr w:rsidR="004E7736" w:rsidRPr="0055329E" w14:paraId="1A39D4FB" w14:textId="77777777" w:rsidTr="0051588E">
              <w:trPr>
                <w:trHeight w:val="20"/>
              </w:trPr>
              <w:tc>
                <w:tcPr>
                  <w:tcW w:w="2644" w:type="dxa"/>
                  <w:shd w:val="clear" w:color="auto" w:fill="auto"/>
                  <w:noWrap/>
                  <w:vAlign w:val="bottom"/>
                  <w:hideMark/>
                </w:tcPr>
                <w:p w14:paraId="0DB2A20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PLANADAS</w:t>
                  </w:r>
                </w:p>
              </w:tc>
              <w:tc>
                <w:tcPr>
                  <w:tcW w:w="2775" w:type="dxa"/>
                  <w:shd w:val="clear" w:color="auto" w:fill="auto"/>
                  <w:noWrap/>
                  <w:vAlign w:val="bottom"/>
                  <w:hideMark/>
                </w:tcPr>
                <w:p w14:paraId="18FF6E5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12</w:t>
                  </w:r>
                </w:p>
              </w:tc>
            </w:tr>
            <w:tr w:rsidR="004E7736" w:rsidRPr="0055329E" w14:paraId="13D84384" w14:textId="77777777" w:rsidTr="0051588E">
              <w:trPr>
                <w:trHeight w:val="20"/>
              </w:trPr>
              <w:tc>
                <w:tcPr>
                  <w:tcW w:w="2644" w:type="dxa"/>
                  <w:shd w:val="clear" w:color="auto" w:fill="auto"/>
                  <w:noWrap/>
                  <w:vAlign w:val="bottom"/>
                  <w:hideMark/>
                </w:tcPr>
                <w:p w14:paraId="37AC69F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PRADO</w:t>
                  </w:r>
                </w:p>
              </w:tc>
              <w:tc>
                <w:tcPr>
                  <w:tcW w:w="2775" w:type="dxa"/>
                  <w:shd w:val="clear" w:color="auto" w:fill="auto"/>
                  <w:noWrap/>
                  <w:vAlign w:val="bottom"/>
                  <w:hideMark/>
                </w:tcPr>
                <w:p w14:paraId="6C690456"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29A914C8" w14:textId="77777777" w:rsidTr="0051588E">
              <w:trPr>
                <w:trHeight w:val="20"/>
              </w:trPr>
              <w:tc>
                <w:tcPr>
                  <w:tcW w:w="2644" w:type="dxa"/>
                  <w:shd w:val="clear" w:color="auto" w:fill="auto"/>
                  <w:noWrap/>
                  <w:vAlign w:val="bottom"/>
                  <w:hideMark/>
                </w:tcPr>
                <w:p w14:paraId="6AA2E48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PURIFICACIÓN</w:t>
                  </w:r>
                </w:p>
              </w:tc>
              <w:tc>
                <w:tcPr>
                  <w:tcW w:w="2775" w:type="dxa"/>
                  <w:shd w:val="clear" w:color="auto" w:fill="auto"/>
                  <w:noWrap/>
                  <w:vAlign w:val="bottom"/>
                  <w:hideMark/>
                </w:tcPr>
                <w:p w14:paraId="0627385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33</w:t>
                  </w:r>
                </w:p>
              </w:tc>
            </w:tr>
            <w:tr w:rsidR="004E7736" w:rsidRPr="0055329E" w14:paraId="0E10CC34" w14:textId="77777777" w:rsidTr="0051588E">
              <w:trPr>
                <w:trHeight w:val="20"/>
              </w:trPr>
              <w:tc>
                <w:tcPr>
                  <w:tcW w:w="2644" w:type="dxa"/>
                  <w:shd w:val="clear" w:color="auto" w:fill="auto"/>
                  <w:noWrap/>
                  <w:vAlign w:val="bottom"/>
                  <w:hideMark/>
                </w:tcPr>
                <w:p w14:paraId="568F18D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RONCESVALLES</w:t>
                  </w:r>
                </w:p>
              </w:tc>
              <w:tc>
                <w:tcPr>
                  <w:tcW w:w="2775" w:type="dxa"/>
                  <w:shd w:val="clear" w:color="auto" w:fill="auto"/>
                  <w:noWrap/>
                  <w:vAlign w:val="bottom"/>
                  <w:hideMark/>
                </w:tcPr>
                <w:p w14:paraId="4AB7F3CD"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145</w:t>
                  </w:r>
                </w:p>
              </w:tc>
            </w:tr>
            <w:tr w:rsidR="004E7736" w:rsidRPr="0055329E" w14:paraId="620D26AD" w14:textId="77777777" w:rsidTr="0051588E">
              <w:trPr>
                <w:trHeight w:val="20"/>
              </w:trPr>
              <w:tc>
                <w:tcPr>
                  <w:tcW w:w="2644" w:type="dxa"/>
                  <w:shd w:val="clear" w:color="auto" w:fill="auto"/>
                  <w:noWrap/>
                  <w:vAlign w:val="bottom"/>
                  <w:hideMark/>
                </w:tcPr>
                <w:p w14:paraId="35769A5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ROVIRA</w:t>
                  </w:r>
                </w:p>
              </w:tc>
              <w:tc>
                <w:tcPr>
                  <w:tcW w:w="2775" w:type="dxa"/>
                  <w:shd w:val="clear" w:color="auto" w:fill="auto"/>
                  <w:noWrap/>
                  <w:vAlign w:val="bottom"/>
                  <w:hideMark/>
                </w:tcPr>
                <w:p w14:paraId="220CD9D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3F69E607" w14:textId="77777777" w:rsidTr="0051588E">
              <w:trPr>
                <w:trHeight w:val="20"/>
              </w:trPr>
              <w:tc>
                <w:tcPr>
                  <w:tcW w:w="2644" w:type="dxa"/>
                  <w:shd w:val="clear" w:color="auto" w:fill="auto"/>
                  <w:noWrap/>
                  <w:vAlign w:val="bottom"/>
                  <w:hideMark/>
                </w:tcPr>
                <w:p w14:paraId="2D91AF7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VALLE DE SAN JUAN</w:t>
                  </w:r>
                </w:p>
              </w:tc>
              <w:tc>
                <w:tcPr>
                  <w:tcW w:w="2775" w:type="dxa"/>
                  <w:shd w:val="clear" w:color="auto" w:fill="auto"/>
                  <w:noWrap/>
                  <w:vAlign w:val="bottom"/>
                  <w:hideMark/>
                </w:tcPr>
                <w:p w14:paraId="4904277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63</w:t>
                  </w:r>
                </w:p>
              </w:tc>
            </w:tr>
            <w:tr w:rsidR="004E7736" w:rsidRPr="0055329E" w14:paraId="2C8F298B" w14:textId="77777777" w:rsidTr="0051588E">
              <w:trPr>
                <w:trHeight w:val="20"/>
              </w:trPr>
              <w:tc>
                <w:tcPr>
                  <w:tcW w:w="2644" w:type="dxa"/>
                  <w:shd w:val="clear" w:color="auto" w:fill="auto"/>
                  <w:noWrap/>
                  <w:vAlign w:val="bottom"/>
                  <w:hideMark/>
                </w:tcPr>
                <w:p w14:paraId="5CAA7B6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VENADILLO</w:t>
                  </w:r>
                </w:p>
              </w:tc>
              <w:tc>
                <w:tcPr>
                  <w:tcW w:w="2775" w:type="dxa"/>
                  <w:shd w:val="clear" w:color="auto" w:fill="auto"/>
                  <w:noWrap/>
                  <w:vAlign w:val="bottom"/>
                  <w:hideMark/>
                </w:tcPr>
                <w:p w14:paraId="134DD91F"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11</w:t>
                  </w:r>
                </w:p>
              </w:tc>
            </w:tr>
            <w:tr w:rsidR="004E7736" w:rsidRPr="0055329E" w14:paraId="66CA3CEF" w14:textId="77777777" w:rsidTr="0051588E">
              <w:trPr>
                <w:trHeight w:val="20"/>
              </w:trPr>
              <w:tc>
                <w:tcPr>
                  <w:tcW w:w="2644" w:type="dxa"/>
                  <w:shd w:val="clear" w:color="auto" w:fill="auto"/>
                  <w:noWrap/>
                  <w:vAlign w:val="bottom"/>
                  <w:hideMark/>
                </w:tcPr>
                <w:p w14:paraId="0B39849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VILLARRICA</w:t>
                  </w:r>
                </w:p>
              </w:tc>
              <w:tc>
                <w:tcPr>
                  <w:tcW w:w="2775" w:type="dxa"/>
                  <w:shd w:val="clear" w:color="auto" w:fill="auto"/>
                  <w:noWrap/>
                  <w:vAlign w:val="bottom"/>
                  <w:hideMark/>
                </w:tcPr>
                <w:p w14:paraId="389FD56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4D9F070D" w14:textId="77777777" w:rsidTr="0051588E">
              <w:trPr>
                <w:trHeight w:val="20"/>
              </w:trPr>
              <w:tc>
                <w:tcPr>
                  <w:tcW w:w="2644" w:type="dxa"/>
                  <w:shd w:val="clear" w:color="auto" w:fill="auto"/>
                  <w:noWrap/>
                  <w:vAlign w:val="bottom"/>
                  <w:hideMark/>
                </w:tcPr>
                <w:p w14:paraId="77909455" w14:textId="77777777"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VALLE DEL CAUCA</w:t>
                  </w:r>
                </w:p>
              </w:tc>
              <w:tc>
                <w:tcPr>
                  <w:tcW w:w="2775" w:type="dxa"/>
                  <w:shd w:val="clear" w:color="auto" w:fill="auto"/>
                  <w:noWrap/>
                  <w:vAlign w:val="bottom"/>
                  <w:hideMark/>
                </w:tcPr>
                <w:p w14:paraId="00977639"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6178</w:t>
                  </w:r>
                </w:p>
              </w:tc>
            </w:tr>
            <w:tr w:rsidR="004E7736" w:rsidRPr="0055329E" w14:paraId="76B1F38C" w14:textId="77777777" w:rsidTr="0051588E">
              <w:trPr>
                <w:trHeight w:val="20"/>
              </w:trPr>
              <w:tc>
                <w:tcPr>
                  <w:tcW w:w="2644" w:type="dxa"/>
                  <w:shd w:val="clear" w:color="auto" w:fill="auto"/>
                  <w:noWrap/>
                  <w:vAlign w:val="bottom"/>
                  <w:hideMark/>
                </w:tcPr>
                <w:p w14:paraId="68DE6D3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ALCALÁ</w:t>
                  </w:r>
                </w:p>
              </w:tc>
              <w:tc>
                <w:tcPr>
                  <w:tcW w:w="2775" w:type="dxa"/>
                  <w:shd w:val="clear" w:color="auto" w:fill="auto"/>
                  <w:noWrap/>
                  <w:vAlign w:val="bottom"/>
                  <w:hideMark/>
                </w:tcPr>
                <w:p w14:paraId="3810C71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36</w:t>
                  </w:r>
                </w:p>
              </w:tc>
            </w:tr>
            <w:tr w:rsidR="004E7736" w:rsidRPr="0055329E" w14:paraId="00F304BD" w14:textId="77777777" w:rsidTr="0051588E">
              <w:trPr>
                <w:trHeight w:val="20"/>
              </w:trPr>
              <w:tc>
                <w:tcPr>
                  <w:tcW w:w="2644" w:type="dxa"/>
                  <w:shd w:val="clear" w:color="auto" w:fill="auto"/>
                  <w:noWrap/>
                  <w:vAlign w:val="bottom"/>
                  <w:hideMark/>
                </w:tcPr>
                <w:p w14:paraId="23D9454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BUENAVENTURA</w:t>
                  </w:r>
                </w:p>
              </w:tc>
              <w:tc>
                <w:tcPr>
                  <w:tcW w:w="2775" w:type="dxa"/>
                  <w:shd w:val="clear" w:color="auto" w:fill="auto"/>
                  <w:noWrap/>
                  <w:vAlign w:val="bottom"/>
                  <w:hideMark/>
                </w:tcPr>
                <w:p w14:paraId="6143CBE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930</w:t>
                  </w:r>
                </w:p>
              </w:tc>
            </w:tr>
            <w:tr w:rsidR="004E7736" w:rsidRPr="0055329E" w14:paraId="3A0F264C" w14:textId="77777777" w:rsidTr="0051588E">
              <w:trPr>
                <w:trHeight w:val="20"/>
              </w:trPr>
              <w:tc>
                <w:tcPr>
                  <w:tcW w:w="2644" w:type="dxa"/>
                  <w:shd w:val="clear" w:color="auto" w:fill="auto"/>
                  <w:noWrap/>
                  <w:vAlign w:val="bottom"/>
                  <w:hideMark/>
                </w:tcPr>
                <w:p w14:paraId="06097EA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BUGALAGRANDE</w:t>
                  </w:r>
                </w:p>
              </w:tc>
              <w:tc>
                <w:tcPr>
                  <w:tcW w:w="2775" w:type="dxa"/>
                  <w:shd w:val="clear" w:color="auto" w:fill="auto"/>
                  <w:noWrap/>
                  <w:vAlign w:val="bottom"/>
                  <w:hideMark/>
                </w:tcPr>
                <w:p w14:paraId="354BDAA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02D8F0EF" w14:textId="77777777" w:rsidTr="0051588E">
              <w:trPr>
                <w:trHeight w:val="20"/>
              </w:trPr>
              <w:tc>
                <w:tcPr>
                  <w:tcW w:w="2644" w:type="dxa"/>
                  <w:shd w:val="clear" w:color="auto" w:fill="auto"/>
                  <w:noWrap/>
                  <w:vAlign w:val="bottom"/>
                  <w:hideMark/>
                </w:tcPr>
                <w:p w14:paraId="723CFE98"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CALI</w:t>
                  </w:r>
                </w:p>
              </w:tc>
              <w:tc>
                <w:tcPr>
                  <w:tcW w:w="2775" w:type="dxa"/>
                  <w:shd w:val="clear" w:color="auto" w:fill="auto"/>
                  <w:noWrap/>
                  <w:vAlign w:val="bottom"/>
                  <w:hideMark/>
                </w:tcPr>
                <w:p w14:paraId="290012A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1789</w:t>
                  </w:r>
                </w:p>
              </w:tc>
            </w:tr>
            <w:tr w:rsidR="004E7736" w:rsidRPr="0055329E" w14:paraId="758D02E7" w14:textId="77777777" w:rsidTr="0051588E">
              <w:trPr>
                <w:trHeight w:val="20"/>
              </w:trPr>
              <w:tc>
                <w:tcPr>
                  <w:tcW w:w="2644" w:type="dxa"/>
                  <w:shd w:val="clear" w:color="auto" w:fill="auto"/>
                  <w:noWrap/>
                  <w:vAlign w:val="bottom"/>
                  <w:hideMark/>
                </w:tcPr>
                <w:p w14:paraId="579FA6E3"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CALIMA</w:t>
                  </w:r>
                </w:p>
              </w:tc>
              <w:tc>
                <w:tcPr>
                  <w:tcW w:w="2775" w:type="dxa"/>
                  <w:shd w:val="clear" w:color="auto" w:fill="auto"/>
                  <w:noWrap/>
                  <w:vAlign w:val="bottom"/>
                  <w:hideMark/>
                </w:tcPr>
                <w:p w14:paraId="22D236CC"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75</w:t>
                  </w:r>
                </w:p>
              </w:tc>
            </w:tr>
            <w:tr w:rsidR="004E7736" w:rsidRPr="0055329E" w14:paraId="32F7D24A" w14:textId="77777777" w:rsidTr="0051588E">
              <w:trPr>
                <w:trHeight w:val="20"/>
              </w:trPr>
              <w:tc>
                <w:tcPr>
                  <w:tcW w:w="2644" w:type="dxa"/>
                  <w:shd w:val="clear" w:color="auto" w:fill="auto"/>
                  <w:noWrap/>
                  <w:vAlign w:val="bottom"/>
                  <w:hideMark/>
                </w:tcPr>
                <w:p w14:paraId="3DB54D1B"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CARTAGO</w:t>
                  </w:r>
                </w:p>
              </w:tc>
              <w:tc>
                <w:tcPr>
                  <w:tcW w:w="2775" w:type="dxa"/>
                  <w:shd w:val="clear" w:color="auto" w:fill="auto"/>
                  <w:noWrap/>
                  <w:vAlign w:val="bottom"/>
                  <w:hideMark/>
                </w:tcPr>
                <w:p w14:paraId="6F5BE1F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46</w:t>
                  </w:r>
                </w:p>
              </w:tc>
            </w:tr>
            <w:tr w:rsidR="004E7736" w:rsidRPr="0055329E" w14:paraId="5C4EE275" w14:textId="77777777" w:rsidTr="0051588E">
              <w:trPr>
                <w:trHeight w:val="20"/>
              </w:trPr>
              <w:tc>
                <w:tcPr>
                  <w:tcW w:w="2644" w:type="dxa"/>
                  <w:shd w:val="clear" w:color="auto" w:fill="auto"/>
                  <w:noWrap/>
                  <w:vAlign w:val="bottom"/>
                  <w:hideMark/>
                </w:tcPr>
                <w:p w14:paraId="684B1E6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DAGUA</w:t>
                  </w:r>
                </w:p>
              </w:tc>
              <w:tc>
                <w:tcPr>
                  <w:tcW w:w="2775" w:type="dxa"/>
                  <w:shd w:val="clear" w:color="auto" w:fill="auto"/>
                  <w:noWrap/>
                  <w:vAlign w:val="bottom"/>
                  <w:hideMark/>
                </w:tcPr>
                <w:p w14:paraId="24DA0DC4"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25E063A4" w14:textId="77777777" w:rsidTr="0051588E">
              <w:trPr>
                <w:trHeight w:val="20"/>
              </w:trPr>
              <w:tc>
                <w:tcPr>
                  <w:tcW w:w="2644" w:type="dxa"/>
                  <w:shd w:val="clear" w:color="auto" w:fill="auto"/>
                  <w:noWrap/>
                  <w:vAlign w:val="bottom"/>
                  <w:hideMark/>
                </w:tcPr>
                <w:p w14:paraId="59527C91"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EL CERRITO</w:t>
                  </w:r>
                </w:p>
              </w:tc>
              <w:tc>
                <w:tcPr>
                  <w:tcW w:w="2775" w:type="dxa"/>
                  <w:shd w:val="clear" w:color="auto" w:fill="auto"/>
                  <w:noWrap/>
                  <w:vAlign w:val="bottom"/>
                  <w:hideMark/>
                </w:tcPr>
                <w:p w14:paraId="4C81AD4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250</w:t>
                  </w:r>
                </w:p>
              </w:tc>
            </w:tr>
            <w:tr w:rsidR="004E7736" w:rsidRPr="0055329E" w14:paraId="570C7B31" w14:textId="77777777" w:rsidTr="0051588E">
              <w:trPr>
                <w:trHeight w:val="20"/>
              </w:trPr>
              <w:tc>
                <w:tcPr>
                  <w:tcW w:w="2644" w:type="dxa"/>
                  <w:shd w:val="clear" w:color="auto" w:fill="auto"/>
                  <w:noWrap/>
                  <w:vAlign w:val="bottom"/>
                  <w:hideMark/>
                </w:tcPr>
                <w:p w14:paraId="2C5B59E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FLORIDA</w:t>
                  </w:r>
                </w:p>
              </w:tc>
              <w:tc>
                <w:tcPr>
                  <w:tcW w:w="2775" w:type="dxa"/>
                  <w:shd w:val="clear" w:color="auto" w:fill="auto"/>
                  <w:noWrap/>
                  <w:vAlign w:val="bottom"/>
                  <w:hideMark/>
                </w:tcPr>
                <w:p w14:paraId="4795C0A6"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5F83E929" w14:textId="77777777" w:rsidTr="0051588E">
              <w:trPr>
                <w:trHeight w:val="20"/>
              </w:trPr>
              <w:tc>
                <w:tcPr>
                  <w:tcW w:w="2644" w:type="dxa"/>
                  <w:shd w:val="clear" w:color="auto" w:fill="auto"/>
                  <w:noWrap/>
                  <w:vAlign w:val="bottom"/>
                  <w:hideMark/>
                </w:tcPr>
                <w:p w14:paraId="14DEED4E"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GINEBRA</w:t>
                  </w:r>
                </w:p>
              </w:tc>
              <w:tc>
                <w:tcPr>
                  <w:tcW w:w="2775" w:type="dxa"/>
                  <w:shd w:val="clear" w:color="auto" w:fill="auto"/>
                  <w:noWrap/>
                  <w:vAlign w:val="bottom"/>
                  <w:hideMark/>
                </w:tcPr>
                <w:p w14:paraId="47428F65"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7BA48805" w14:textId="77777777" w:rsidTr="0051588E">
              <w:trPr>
                <w:trHeight w:val="20"/>
              </w:trPr>
              <w:tc>
                <w:tcPr>
                  <w:tcW w:w="2644" w:type="dxa"/>
                  <w:shd w:val="clear" w:color="auto" w:fill="auto"/>
                  <w:noWrap/>
                  <w:vAlign w:val="bottom"/>
                  <w:hideMark/>
                </w:tcPr>
                <w:p w14:paraId="6294B11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GUACARÍ</w:t>
                  </w:r>
                </w:p>
              </w:tc>
              <w:tc>
                <w:tcPr>
                  <w:tcW w:w="2775" w:type="dxa"/>
                  <w:shd w:val="clear" w:color="auto" w:fill="auto"/>
                  <w:noWrap/>
                  <w:vAlign w:val="bottom"/>
                  <w:hideMark/>
                </w:tcPr>
                <w:p w14:paraId="7D59DDF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250</w:t>
                  </w:r>
                </w:p>
              </w:tc>
            </w:tr>
            <w:tr w:rsidR="004E7736" w:rsidRPr="0055329E" w14:paraId="1461693D" w14:textId="77777777" w:rsidTr="0051588E">
              <w:trPr>
                <w:trHeight w:val="20"/>
              </w:trPr>
              <w:tc>
                <w:tcPr>
                  <w:tcW w:w="2644" w:type="dxa"/>
                  <w:shd w:val="clear" w:color="auto" w:fill="auto"/>
                  <w:noWrap/>
                  <w:vAlign w:val="bottom"/>
                  <w:hideMark/>
                </w:tcPr>
                <w:p w14:paraId="72031270"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GUADALAJARA DE BUGA</w:t>
                  </w:r>
                </w:p>
              </w:tc>
              <w:tc>
                <w:tcPr>
                  <w:tcW w:w="2775" w:type="dxa"/>
                  <w:shd w:val="clear" w:color="auto" w:fill="auto"/>
                  <w:noWrap/>
                  <w:vAlign w:val="bottom"/>
                  <w:hideMark/>
                </w:tcPr>
                <w:p w14:paraId="7AE73ECE"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328</w:t>
                  </w:r>
                </w:p>
              </w:tc>
            </w:tr>
            <w:tr w:rsidR="004E7736" w:rsidRPr="0055329E" w14:paraId="3939FA0B" w14:textId="77777777" w:rsidTr="0051588E">
              <w:trPr>
                <w:trHeight w:val="20"/>
              </w:trPr>
              <w:tc>
                <w:tcPr>
                  <w:tcW w:w="2644" w:type="dxa"/>
                  <w:shd w:val="clear" w:color="auto" w:fill="auto"/>
                  <w:noWrap/>
                  <w:vAlign w:val="bottom"/>
                  <w:hideMark/>
                </w:tcPr>
                <w:p w14:paraId="780EFB2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JAMUNDÍ</w:t>
                  </w:r>
                </w:p>
              </w:tc>
              <w:tc>
                <w:tcPr>
                  <w:tcW w:w="2775" w:type="dxa"/>
                  <w:shd w:val="clear" w:color="auto" w:fill="auto"/>
                  <w:noWrap/>
                  <w:vAlign w:val="bottom"/>
                  <w:hideMark/>
                </w:tcPr>
                <w:p w14:paraId="71C54D7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120</w:t>
                  </w:r>
                </w:p>
              </w:tc>
            </w:tr>
            <w:tr w:rsidR="004E7736" w:rsidRPr="0055329E" w14:paraId="64D6BBAB" w14:textId="77777777" w:rsidTr="0051588E">
              <w:trPr>
                <w:trHeight w:val="20"/>
              </w:trPr>
              <w:tc>
                <w:tcPr>
                  <w:tcW w:w="2644" w:type="dxa"/>
                  <w:shd w:val="clear" w:color="auto" w:fill="auto"/>
                  <w:noWrap/>
                  <w:vAlign w:val="bottom"/>
                  <w:hideMark/>
                </w:tcPr>
                <w:p w14:paraId="003A3ECF"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lastRenderedPageBreak/>
                    <w:t>PALMIRA</w:t>
                  </w:r>
                </w:p>
              </w:tc>
              <w:tc>
                <w:tcPr>
                  <w:tcW w:w="2775" w:type="dxa"/>
                  <w:shd w:val="clear" w:color="auto" w:fill="auto"/>
                  <w:noWrap/>
                  <w:vAlign w:val="bottom"/>
                  <w:hideMark/>
                </w:tcPr>
                <w:p w14:paraId="5588314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377</w:t>
                  </w:r>
                </w:p>
              </w:tc>
            </w:tr>
            <w:tr w:rsidR="004E7736" w:rsidRPr="0055329E" w14:paraId="3C3FE8E5" w14:textId="77777777" w:rsidTr="0051588E">
              <w:trPr>
                <w:trHeight w:val="20"/>
              </w:trPr>
              <w:tc>
                <w:tcPr>
                  <w:tcW w:w="2644" w:type="dxa"/>
                  <w:shd w:val="clear" w:color="auto" w:fill="auto"/>
                  <w:noWrap/>
                  <w:vAlign w:val="bottom"/>
                  <w:hideMark/>
                </w:tcPr>
                <w:p w14:paraId="1CEA7FAA"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PRADERA</w:t>
                  </w:r>
                </w:p>
              </w:tc>
              <w:tc>
                <w:tcPr>
                  <w:tcW w:w="2775" w:type="dxa"/>
                  <w:shd w:val="clear" w:color="auto" w:fill="auto"/>
                  <w:noWrap/>
                  <w:vAlign w:val="bottom"/>
                  <w:hideMark/>
                </w:tcPr>
                <w:p w14:paraId="6B306FD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240</w:t>
                  </w:r>
                </w:p>
              </w:tc>
            </w:tr>
            <w:tr w:rsidR="004E7736" w:rsidRPr="0055329E" w14:paraId="45B0F966" w14:textId="77777777" w:rsidTr="0051588E">
              <w:trPr>
                <w:trHeight w:val="20"/>
              </w:trPr>
              <w:tc>
                <w:tcPr>
                  <w:tcW w:w="2644" w:type="dxa"/>
                  <w:shd w:val="clear" w:color="auto" w:fill="auto"/>
                  <w:noWrap/>
                  <w:vAlign w:val="bottom"/>
                  <w:hideMark/>
                </w:tcPr>
                <w:p w14:paraId="7AD665D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RESTREPO</w:t>
                  </w:r>
                </w:p>
              </w:tc>
              <w:tc>
                <w:tcPr>
                  <w:tcW w:w="2775" w:type="dxa"/>
                  <w:shd w:val="clear" w:color="auto" w:fill="auto"/>
                  <w:noWrap/>
                  <w:vAlign w:val="bottom"/>
                  <w:hideMark/>
                </w:tcPr>
                <w:p w14:paraId="0E0DE25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038053E2" w14:textId="77777777" w:rsidTr="0051588E">
              <w:trPr>
                <w:trHeight w:val="20"/>
              </w:trPr>
              <w:tc>
                <w:tcPr>
                  <w:tcW w:w="2644" w:type="dxa"/>
                  <w:shd w:val="clear" w:color="auto" w:fill="auto"/>
                  <w:noWrap/>
                  <w:vAlign w:val="bottom"/>
                  <w:hideMark/>
                </w:tcPr>
                <w:p w14:paraId="315C9712"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RIOFRÍO</w:t>
                  </w:r>
                </w:p>
              </w:tc>
              <w:tc>
                <w:tcPr>
                  <w:tcW w:w="2775" w:type="dxa"/>
                  <w:shd w:val="clear" w:color="auto" w:fill="auto"/>
                  <w:noWrap/>
                  <w:vAlign w:val="bottom"/>
                  <w:hideMark/>
                </w:tcPr>
                <w:p w14:paraId="481C5F4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55E1E009" w14:textId="77777777" w:rsidTr="0051588E">
              <w:trPr>
                <w:trHeight w:val="20"/>
              </w:trPr>
              <w:tc>
                <w:tcPr>
                  <w:tcW w:w="2644" w:type="dxa"/>
                  <w:shd w:val="clear" w:color="auto" w:fill="auto"/>
                  <w:noWrap/>
                  <w:vAlign w:val="bottom"/>
                  <w:hideMark/>
                </w:tcPr>
                <w:p w14:paraId="6D1EA8D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ROLDANILLO</w:t>
                  </w:r>
                </w:p>
              </w:tc>
              <w:tc>
                <w:tcPr>
                  <w:tcW w:w="2775" w:type="dxa"/>
                  <w:shd w:val="clear" w:color="auto" w:fill="auto"/>
                  <w:noWrap/>
                  <w:vAlign w:val="bottom"/>
                  <w:hideMark/>
                </w:tcPr>
                <w:p w14:paraId="4C40329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125</w:t>
                  </w:r>
                </w:p>
              </w:tc>
            </w:tr>
            <w:tr w:rsidR="004E7736" w:rsidRPr="0055329E" w14:paraId="170EA3AC" w14:textId="77777777" w:rsidTr="0051588E">
              <w:trPr>
                <w:trHeight w:val="20"/>
              </w:trPr>
              <w:tc>
                <w:tcPr>
                  <w:tcW w:w="2644" w:type="dxa"/>
                  <w:shd w:val="clear" w:color="auto" w:fill="auto"/>
                  <w:noWrap/>
                  <w:vAlign w:val="bottom"/>
                  <w:hideMark/>
                </w:tcPr>
                <w:p w14:paraId="555CABE9"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 PEDRO</w:t>
                  </w:r>
                </w:p>
              </w:tc>
              <w:tc>
                <w:tcPr>
                  <w:tcW w:w="2775" w:type="dxa"/>
                  <w:shd w:val="clear" w:color="auto" w:fill="auto"/>
                  <w:noWrap/>
                  <w:vAlign w:val="bottom"/>
                  <w:hideMark/>
                </w:tcPr>
                <w:p w14:paraId="5F3BE00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155937F6" w14:textId="77777777" w:rsidTr="0051588E">
              <w:trPr>
                <w:trHeight w:val="20"/>
              </w:trPr>
              <w:tc>
                <w:tcPr>
                  <w:tcW w:w="2644" w:type="dxa"/>
                  <w:shd w:val="clear" w:color="auto" w:fill="auto"/>
                  <w:noWrap/>
                  <w:vAlign w:val="bottom"/>
                  <w:hideMark/>
                </w:tcPr>
                <w:p w14:paraId="27A9AE44"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TRUJILLO</w:t>
                  </w:r>
                </w:p>
              </w:tc>
              <w:tc>
                <w:tcPr>
                  <w:tcW w:w="2775" w:type="dxa"/>
                  <w:shd w:val="clear" w:color="auto" w:fill="auto"/>
                  <w:noWrap/>
                  <w:vAlign w:val="bottom"/>
                  <w:hideMark/>
                </w:tcPr>
                <w:p w14:paraId="338F23B2"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423C081D" w14:textId="77777777" w:rsidTr="0051588E">
              <w:trPr>
                <w:trHeight w:val="20"/>
              </w:trPr>
              <w:tc>
                <w:tcPr>
                  <w:tcW w:w="2644" w:type="dxa"/>
                  <w:shd w:val="clear" w:color="auto" w:fill="auto"/>
                  <w:noWrap/>
                  <w:vAlign w:val="bottom"/>
                  <w:hideMark/>
                </w:tcPr>
                <w:p w14:paraId="1AC4991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TULUÁ</w:t>
                  </w:r>
                </w:p>
              </w:tc>
              <w:tc>
                <w:tcPr>
                  <w:tcW w:w="2775" w:type="dxa"/>
                  <w:shd w:val="clear" w:color="auto" w:fill="auto"/>
                  <w:noWrap/>
                  <w:vAlign w:val="bottom"/>
                  <w:hideMark/>
                </w:tcPr>
                <w:p w14:paraId="03327841"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462</w:t>
                  </w:r>
                </w:p>
              </w:tc>
            </w:tr>
            <w:tr w:rsidR="004E7736" w:rsidRPr="0055329E" w14:paraId="72FAC6B5" w14:textId="77777777" w:rsidTr="0051588E">
              <w:trPr>
                <w:trHeight w:val="20"/>
              </w:trPr>
              <w:tc>
                <w:tcPr>
                  <w:tcW w:w="2644" w:type="dxa"/>
                  <w:shd w:val="clear" w:color="auto" w:fill="auto"/>
                  <w:noWrap/>
                  <w:vAlign w:val="bottom"/>
                  <w:hideMark/>
                </w:tcPr>
                <w:p w14:paraId="14102AB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YOTOCO</w:t>
                  </w:r>
                </w:p>
              </w:tc>
              <w:tc>
                <w:tcPr>
                  <w:tcW w:w="2775" w:type="dxa"/>
                  <w:shd w:val="clear" w:color="auto" w:fill="auto"/>
                  <w:noWrap/>
                  <w:vAlign w:val="bottom"/>
                  <w:hideMark/>
                </w:tcPr>
                <w:p w14:paraId="4B43615B"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2ADCFFA3" w14:textId="77777777" w:rsidTr="0051588E">
              <w:trPr>
                <w:trHeight w:val="20"/>
              </w:trPr>
              <w:tc>
                <w:tcPr>
                  <w:tcW w:w="2644" w:type="dxa"/>
                  <w:shd w:val="clear" w:color="auto" w:fill="auto"/>
                  <w:noWrap/>
                  <w:vAlign w:val="bottom"/>
                  <w:hideMark/>
                </w:tcPr>
                <w:p w14:paraId="19A6081D"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YUMBO</w:t>
                  </w:r>
                </w:p>
              </w:tc>
              <w:tc>
                <w:tcPr>
                  <w:tcW w:w="2775" w:type="dxa"/>
                  <w:shd w:val="clear" w:color="auto" w:fill="auto"/>
                  <w:noWrap/>
                  <w:vAlign w:val="bottom"/>
                  <w:hideMark/>
                </w:tcPr>
                <w:p w14:paraId="11920BD7"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200</w:t>
                  </w:r>
                </w:p>
              </w:tc>
            </w:tr>
            <w:tr w:rsidR="004E7736" w:rsidRPr="0055329E" w14:paraId="3755417D" w14:textId="77777777" w:rsidTr="0051588E">
              <w:trPr>
                <w:trHeight w:val="20"/>
              </w:trPr>
              <w:tc>
                <w:tcPr>
                  <w:tcW w:w="2644" w:type="dxa"/>
                  <w:shd w:val="clear" w:color="auto" w:fill="auto"/>
                  <w:noWrap/>
                  <w:vAlign w:val="bottom"/>
                  <w:hideMark/>
                </w:tcPr>
                <w:p w14:paraId="7B47E375" w14:textId="77777777" w:rsidR="004E7736" w:rsidRPr="0055329E" w:rsidRDefault="004E7736" w:rsidP="00BE794F">
                  <w:pPr>
                    <w:spacing w:after="0" w:line="240" w:lineRule="auto"/>
                    <w:rPr>
                      <w:rFonts w:cs="Arial"/>
                      <w:b/>
                      <w:bCs/>
                      <w:color w:val="000000"/>
                      <w:sz w:val="18"/>
                      <w:szCs w:val="18"/>
                    </w:rPr>
                  </w:pPr>
                  <w:r w:rsidRPr="0055329E">
                    <w:rPr>
                      <w:rFonts w:cs="Arial"/>
                      <w:b/>
                      <w:bCs/>
                      <w:color w:val="000000"/>
                      <w:sz w:val="18"/>
                      <w:szCs w:val="18"/>
                    </w:rPr>
                    <w:t>VICHADA</w:t>
                  </w:r>
                </w:p>
              </w:tc>
              <w:tc>
                <w:tcPr>
                  <w:tcW w:w="2775" w:type="dxa"/>
                  <w:shd w:val="clear" w:color="auto" w:fill="auto"/>
                  <w:noWrap/>
                  <w:vAlign w:val="bottom"/>
                  <w:hideMark/>
                </w:tcPr>
                <w:p w14:paraId="0FEDF824"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400</w:t>
                  </w:r>
                </w:p>
              </w:tc>
            </w:tr>
            <w:tr w:rsidR="004E7736" w:rsidRPr="0055329E" w14:paraId="0F2EEC34" w14:textId="77777777" w:rsidTr="0051588E">
              <w:trPr>
                <w:trHeight w:val="20"/>
              </w:trPr>
              <w:tc>
                <w:tcPr>
                  <w:tcW w:w="2644" w:type="dxa"/>
                  <w:shd w:val="clear" w:color="auto" w:fill="auto"/>
                  <w:noWrap/>
                  <w:vAlign w:val="bottom"/>
                  <w:hideMark/>
                </w:tcPr>
                <w:p w14:paraId="5CBE2C07"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CUMARIBO</w:t>
                  </w:r>
                </w:p>
              </w:tc>
              <w:tc>
                <w:tcPr>
                  <w:tcW w:w="2775" w:type="dxa"/>
                  <w:shd w:val="clear" w:color="auto" w:fill="auto"/>
                  <w:noWrap/>
                  <w:vAlign w:val="bottom"/>
                  <w:hideMark/>
                </w:tcPr>
                <w:p w14:paraId="06ABFDA9"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54AFC905" w14:textId="77777777" w:rsidTr="0051588E">
              <w:trPr>
                <w:trHeight w:val="20"/>
              </w:trPr>
              <w:tc>
                <w:tcPr>
                  <w:tcW w:w="2644" w:type="dxa"/>
                  <w:shd w:val="clear" w:color="auto" w:fill="auto"/>
                  <w:noWrap/>
                  <w:vAlign w:val="bottom"/>
                  <w:hideMark/>
                </w:tcPr>
                <w:p w14:paraId="1628360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LA PRIMAVERA</w:t>
                  </w:r>
                </w:p>
              </w:tc>
              <w:tc>
                <w:tcPr>
                  <w:tcW w:w="2775" w:type="dxa"/>
                  <w:shd w:val="clear" w:color="auto" w:fill="auto"/>
                  <w:noWrap/>
                  <w:vAlign w:val="bottom"/>
                  <w:hideMark/>
                </w:tcPr>
                <w:p w14:paraId="1FAD4153"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100</w:t>
                  </w:r>
                </w:p>
              </w:tc>
            </w:tr>
            <w:tr w:rsidR="004E7736" w:rsidRPr="0055329E" w14:paraId="0E2FDD88" w14:textId="77777777" w:rsidTr="0051588E">
              <w:trPr>
                <w:trHeight w:val="20"/>
              </w:trPr>
              <w:tc>
                <w:tcPr>
                  <w:tcW w:w="2644" w:type="dxa"/>
                  <w:shd w:val="clear" w:color="auto" w:fill="auto"/>
                  <w:noWrap/>
                  <w:vAlign w:val="bottom"/>
                  <w:hideMark/>
                </w:tcPr>
                <w:p w14:paraId="76BFA3AC"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PUERTO CARREÑO</w:t>
                  </w:r>
                </w:p>
              </w:tc>
              <w:tc>
                <w:tcPr>
                  <w:tcW w:w="2775" w:type="dxa"/>
                  <w:shd w:val="clear" w:color="auto" w:fill="auto"/>
                  <w:noWrap/>
                  <w:vAlign w:val="bottom"/>
                  <w:hideMark/>
                </w:tcPr>
                <w:p w14:paraId="30F6FC0A"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150</w:t>
                  </w:r>
                </w:p>
              </w:tc>
            </w:tr>
            <w:tr w:rsidR="004E7736" w:rsidRPr="0055329E" w14:paraId="79850978" w14:textId="77777777" w:rsidTr="0051588E">
              <w:trPr>
                <w:trHeight w:val="20"/>
              </w:trPr>
              <w:tc>
                <w:tcPr>
                  <w:tcW w:w="2644" w:type="dxa"/>
                  <w:shd w:val="clear" w:color="auto" w:fill="auto"/>
                  <w:noWrap/>
                  <w:vAlign w:val="bottom"/>
                  <w:hideMark/>
                </w:tcPr>
                <w:p w14:paraId="5D527256" w14:textId="77777777" w:rsidR="004E7736" w:rsidRPr="0055329E" w:rsidRDefault="004E7736" w:rsidP="00BE794F">
                  <w:pPr>
                    <w:spacing w:after="0" w:line="240" w:lineRule="auto"/>
                    <w:ind w:firstLineChars="100" w:firstLine="180"/>
                    <w:rPr>
                      <w:rFonts w:cs="Arial"/>
                      <w:color w:val="000000"/>
                      <w:sz w:val="18"/>
                      <w:szCs w:val="18"/>
                    </w:rPr>
                  </w:pPr>
                  <w:r w:rsidRPr="0055329E">
                    <w:rPr>
                      <w:rFonts w:cs="Arial"/>
                      <w:color w:val="000000"/>
                      <w:sz w:val="18"/>
                      <w:szCs w:val="18"/>
                    </w:rPr>
                    <w:t>SANTA ROSALÍA</w:t>
                  </w:r>
                </w:p>
              </w:tc>
              <w:tc>
                <w:tcPr>
                  <w:tcW w:w="2775" w:type="dxa"/>
                  <w:shd w:val="clear" w:color="auto" w:fill="auto"/>
                  <w:noWrap/>
                  <w:vAlign w:val="bottom"/>
                  <w:hideMark/>
                </w:tcPr>
                <w:p w14:paraId="3EF93578" w14:textId="77777777" w:rsidR="004E7736" w:rsidRPr="0055329E" w:rsidRDefault="004E7736" w:rsidP="00BE794F">
                  <w:pPr>
                    <w:spacing w:after="0" w:line="240" w:lineRule="auto"/>
                    <w:jc w:val="right"/>
                    <w:rPr>
                      <w:rFonts w:cs="Arial"/>
                      <w:color w:val="000000"/>
                      <w:sz w:val="18"/>
                      <w:szCs w:val="18"/>
                    </w:rPr>
                  </w:pPr>
                  <w:r w:rsidRPr="0055329E">
                    <w:rPr>
                      <w:rFonts w:cs="Arial"/>
                      <w:color w:val="000000"/>
                      <w:sz w:val="18"/>
                      <w:szCs w:val="18"/>
                    </w:rPr>
                    <w:t>50</w:t>
                  </w:r>
                </w:p>
              </w:tc>
            </w:tr>
            <w:tr w:rsidR="004E7736" w:rsidRPr="0055329E" w14:paraId="263B10A3" w14:textId="77777777" w:rsidTr="00BE794F">
              <w:trPr>
                <w:trHeight w:val="20"/>
              </w:trPr>
              <w:tc>
                <w:tcPr>
                  <w:tcW w:w="2644" w:type="dxa"/>
                  <w:shd w:val="clear" w:color="auto" w:fill="D1D1D1" w:themeFill="background2" w:themeFillShade="E6"/>
                  <w:noWrap/>
                  <w:vAlign w:val="bottom"/>
                  <w:hideMark/>
                </w:tcPr>
                <w:p w14:paraId="7FC9285E" w14:textId="77777777" w:rsidR="004E7736" w:rsidRPr="0055329E" w:rsidRDefault="004E7736" w:rsidP="00BE794F">
                  <w:pPr>
                    <w:spacing w:after="0" w:line="240" w:lineRule="auto"/>
                    <w:ind w:firstLineChars="100" w:firstLine="181"/>
                    <w:rPr>
                      <w:rFonts w:cs="Arial"/>
                      <w:b/>
                      <w:bCs/>
                      <w:color w:val="000000"/>
                      <w:sz w:val="18"/>
                      <w:szCs w:val="18"/>
                    </w:rPr>
                  </w:pPr>
                  <w:r w:rsidRPr="0055329E">
                    <w:rPr>
                      <w:rFonts w:cs="Arial"/>
                      <w:b/>
                      <w:bCs/>
                      <w:color w:val="000000"/>
                      <w:sz w:val="18"/>
                      <w:szCs w:val="18"/>
                    </w:rPr>
                    <w:t>Total</w:t>
                  </w:r>
                </w:p>
              </w:tc>
              <w:tc>
                <w:tcPr>
                  <w:tcW w:w="2775" w:type="dxa"/>
                  <w:shd w:val="clear" w:color="auto" w:fill="D1D1D1" w:themeFill="background2" w:themeFillShade="E6"/>
                  <w:noWrap/>
                  <w:vAlign w:val="bottom"/>
                  <w:hideMark/>
                </w:tcPr>
                <w:p w14:paraId="631E8E04" w14:textId="77777777" w:rsidR="004E7736" w:rsidRPr="0055329E" w:rsidRDefault="004E7736" w:rsidP="00BE794F">
                  <w:pPr>
                    <w:spacing w:after="0" w:line="240" w:lineRule="auto"/>
                    <w:jc w:val="right"/>
                    <w:rPr>
                      <w:rFonts w:cs="Arial"/>
                      <w:b/>
                      <w:bCs/>
                      <w:color w:val="000000"/>
                      <w:sz w:val="18"/>
                      <w:szCs w:val="18"/>
                    </w:rPr>
                  </w:pPr>
                  <w:r w:rsidRPr="0055329E">
                    <w:rPr>
                      <w:rFonts w:cs="Arial"/>
                      <w:b/>
                      <w:bCs/>
                      <w:color w:val="000000"/>
                      <w:sz w:val="18"/>
                      <w:szCs w:val="18"/>
                    </w:rPr>
                    <w:t>89497</w:t>
                  </w:r>
                </w:p>
              </w:tc>
            </w:tr>
          </w:tbl>
          <w:p w14:paraId="42FA073F" w14:textId="77777777" w:rsidR="004E7736" w:rsidRPr="0055329E" w:rsidRDefault="004E7736" w:rsidP="00BE794F">
            <w:pPr>
              <w:pStyle w:val="NormalWeb"/>
              <w:spacing w:before="0" w:beforeAutospacing="0" w:after="0"/>
              <w:jc w:val="both"/>
              <w:rPr>
                <w:rFonts w:asciiTheme="minorHAnsi" w:hAnsiTheme="minorHAnsi" w:cs="Arial"/>
                <w:i/>
                <w:iCs/>
                <w:color w:val="000000" w:themeColor="text1"/>
                <w:sz w:val="18"/>
                <w:szCs w:val="18"/>
                <w:bdr w:val="none" w:sz="0" w:space="0" w:color="auto" w:frame="1"/>
              </w:rPr>
            </w:pPr>
          </w:p>
        </w:tc>
      </w:tr>
      <w:tr w:rsidR="004E7736" w:rsidRPr="0055329E" w14:paraId="6CA5DCC7" w14:textId="77777777" w:rsidTr="0051588E">
        <w:trPr>
          <w:jc w:val="center"/>
        </w:trPr>
        <w:tc>
          <w:tcPr>
            <w:tcW w:w="3256" w:type="dxa"/>
            <w:shd w:val="clear" w:color="auto" w:fill="D1D1D1" w:themeFill="background2" w:themeFillShade="E6"/>
          </w:tcPr>
          <w:p w14:paraId="249EB5F0" w14:textId="77777777" w:rsidR="004E7736" w:rsidRPr="0055329E" w:rsidRDefault="004E7736" w:rsidP="00BE794F">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lastRenderedPageBreak/>
              <w:t>Breve descripción (¿en qué consiste?)</w:t>
            </w:r>
          </w:p>
        </w:tc>
        <w:tc>
          <w:tcPr>
            <w:tcW w:w="5964" w:type="dxa"/>
            <w:shd w:val="clear" w:color="auto" w:fill="auto"/>
          </w:tcPr>
          <w:p w14:paraId="77B68416" w14:textId="194C5C4E" w:rsidR="004E7736" w:rsidRPr="0055329E" w:rsidRDefault="004E7736" w:rsidP="00BE794F">
            <w:pPr>
              <w:pStyle w:val="Default"/>
              <w:jc w:val="both"/>
              <w:rPr>
                <w:rFonts w:asciiTheme="minorHAnsi" w:hAnsiTheme="minorHAnsi"/>
                <w:sz w:val="18"/>
                <w:szCs w:val="18"/>
              </w:rPr>
            </w:pPr>
            <w:r w:rsidRPr="0055329E">
              <w:rPr>
                <w:rFonts w:asciiTheme="minorHAnsi" w:hAnsiTheme="minorHAnsi"/>
                <w:sz w:val="18"/>
                <w:szCs w:val="18"/>
              </w:rPr>
              <w:t>El “</w:t>
            </w:r>
            <w:r w:rsidRPr="0055329E">
              <w:rPr>
                <w:rFonts w:asciiTheme="minorHAnsi" w:hAnsiTheme="minorHAnsi"/>
                <w:i/>
                <w:iCs/>
                <w:sz w:val="18"/>
                <w:szCs w:val="18"/>
              </w:rPr>
              <w:t>Programa para el Desarrollo de Habilidades, Vocaciones y Talentos de Niñas y Niños”</w:t>
            </w:r>
            <w:r w:rsidR="00FE6F70" w:rsidRPr="0055329E">
              <w:rPr>
                <w:rFonts w:asciiTheme="minorHAnsi" w:hAnsiTheme="minorHAnsi"/>
                <w:sz w:val="18"/>
                <w:szCs w:val="18"/>
              </w:rPr>
              <w:t>,</w:t>
            </w:r>
            <w:r w:rsidRPr="0055329E">
              <w:rPr>
                <w:rFonts w:asciiTheme="minorHAnsi" w:hAnsiTheme="minorHAnsi"/>
                <w:sz w:val="18"/>
                <w:szCs w:val="18"/>
              </w:rPr>
              <w:t xml:space="preserve"> tiene como propósito acompañar a la población de infancia entre los 6 y 13 años, 11 meses y 29 días, en la construcción de sus proyectos de vida, a través del desarrollo de actividades con metodologías participativas para el fortalecimiento de sus habilidades, capacidades, la exploración de sus vocaciones, la potenciación de sus talentos, el fortalecimiento de hábitos de cuidado para la salud física y mental, así como la incidencia en los determinantes individuales, familiares, comunitarios y sociales de los riesgos específicos con mayores afectaciones en sus territorios y afianzar entornos próximos de desarrollo. </w:t>
            </w:r>
          </w:p>
          <w:p w14:paraId="0251A85B" w14:textId="77777777" w:rsidR="009A7F11" w:rsidRPr="0055329E" w:rsidRDefault="009A7F11" w:rsidP="00BE794F">
            <w:pPr>
              <w:pStyle w:val="Default"/>
              <w:jc w:val="both"/>
              <w:rPr>
                <w:rFonts w:asciiTheme="minorHAnsi" w:hAnsiTheme="minorHAnsi"/>
                <w:sz w:val="18"/>
                <w:szCs w:val="18"/>
              </w:rPr>
            </w:pPr>
          </w:p>
          <w:p w14:paraId="2FF64045" w14:textId="77777777" w:rsidR="004E7736" w:rsidRPr="0055329E" w:rsidRDefault="004E7736" w:rsidP="00BE794F">
            <w:pPr>
              <w:pStyle w:val="Default"/>
              <w:jc w:val="both"/>
              <w:rPr>
                <w:rFonts w:asciiTheme="minorHAnsi" w:hAnsiTheme="minorHAnsi"/>
                <w:sz w:val="18"/>
                <w:szCs w:val="18"/>
              </w:rPr>
            </w:pPr>
            <w:r w:rsidRPr="0055329E">
              <w:rPr>
                <w:rFonts w:asciiTheme="minorHAnsi" w:hAnsiTheme="minorHAnsi"/>
                <w:sz w:val="18"/>
                <w:szCs w:val="18"/>
              </w:rPr>
              <w:t xml:space="preserve">El Programa parte del reconocimiento de niñas y niños como sujetos titulares de derechos de especial protección y con derechos prevalentes, con habilidades y capacidad de agencia para el cambio social y la transformación de sus realidades. A su vez, se estructura en cuatro componentes: (1) Sentidos de vida y buen vivir, (2) Participación y construcción de paz, (3) Promoción de derechos y prevención de vulneraciones y (4) Gestión y articulación para el desarrollo integral. Además, se desarrolla desde las siguientes perspectivas epistemológicas o enfoques ya descritos anteriormente: Derechos humanos, bajo la doctrina de la protección integral; Diferencial en todas sus categorías de análisis (discapacidad, pertenencia étnica, género, diversidad sexual y de género, migratorio, campesino, víctimas); Desarrollo humano; Curso de vida; Seguridad humana; Interseccionalidad; Transectorial; Territorial, Rural e Intercultural. </w:t>
            </w:r>
          </w:p>
          <w:p w14:paraId="4A024477" w14:textId="77777777" w:rsidR="009A7F11" w:rsidRPr="0055329E" w:rsidRDefault="009A7F11" w:rsidP="00BE794F">
            <w:pPr>
              <w:pStyle w:val="Default"/>
              <w:jc w:val="both"/>
              <w:rPr>
                <w:rFonts w:asciiTheme="minorHAnsi" w:hAnsiTheme="minorHAnsi"/>
                <w:sz w:val="18"/>
                <w:szCs w:val="18"/>
              </w:rPr>
            </w:pPr>
          </w:p>
          <w:p w14:paraId="19264806" w14:textId="494D1CA6" w:rsidR="004E7736" w:rsidRPr="0055329E" w:rsidRDefault="004E7736" w:rsidP="00BE794F">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sz w:val="18"/>
                <w:szCs w:val="18"/>
                <w:lang w:val="es-CO"/>
              </w:rPr>
              <w:t>Así mismo, reconoce la corresponsabilidad de la familia, la sociedad y el Estado en la protección integral y en el papel protagónico en la construcción de los proyectos de vida para niñas y niños, por lo tanto, se espera promover el fortalecimiento de capacidades en las familias frente la protección y promoción de su desarrollo integral, a la vez que se dinamizan los mecanismos de articulación y participación comunitaria en favor de las acciones de promoción de derechos y acciones de prevención de vulneraciones de la infancia en los territorios desde la identificación de factores protectores y de riesgos específicos, con el fin de consolidar comunidades protectoras integrales que velen por su derecho a la vida.</w:t>
            </w:r>
          </w:p>
        </w:tc>
      </w:tr>
      <w:tr w:rsidR="004E7736" w:rsidRPr="0055329E" w14:paraId="1C16AD49" w14:textId="77777777" w:rsidTr="0051588E">
        <w:trPr>
          <w:jc w:val="center"/>
        </w:trPr>
        <w:tc>
          <w:tcPr>
            <w:tcW w:w="3256" w:type="dxa"/>
            <w:shd w:val="clear" w:color="auto" w:fill="D1D1D1" w:themeFill="background2" w:themeFillShade="E6"/>
          </w:tcPr>
          <w:p w14:paraId="3213ACE3" w14:textId="77777777" w:rsidR="004E7736" w:rsidRPr="0055329E" w:rsidRDefault="004E7736" w:rsidP="00BE794F">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Principales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resultados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u w:val="single"/>
                <w:bdr w:val="none" w:sz="0" w:space="0" w:color="auto" w:frame="1"/>
              </w:rPr>
              <w:t>cuantitativos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alcanzados</w:t>
            </w:r>
            <w:proofErr w:type="spellEnd"/>
          </w:p>
        </w:tc>
        <w:tc>
          <w:tcPr>
            <w:tcW w:w="5964" w:type="dxa"/>
            <w:shd w:val="clear" w:color="auto" w:fill="auto"/>
          </w:tcPr>
          <w:p w14:paraId="37DC5E33" w14:textId="77777777" w:rsidR="004E7736" w:rsidRPr="0055329E" w:rsidRDefault="004E7736" w:rsidP="00BE794F">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89.497 niñas y niños, atendidos por la Modalidad en 31 departamentos del país. </w:t>
            </w:r>
          </w:p>
        </w:tc>
      </w:tr>
      <w:tr w:rsidR="004E7736" w:rsidRPr="0055329E" w14:paraId="45CE0CF7" w14:textId="77777777" w:rsidTr="0051588E">
        <w:trPr>
          <w:jc w:val="center"/>
        </w:trPr>
        <w:tc>
          <w:tcPr>
            <w:tcW w:w="3256" w:type="dxa"/>
            <w:shd w:val="clear" w:color="auto" w:fill="D1D1D1" w:themeFill="background2" w:themeFillShade="E6"/>
          </w:tcPr>
          <w:p w14:paraId="2D028C6F" w14:textId="77777777" w:rsidR="004E7736" w:rsidRPr="0055329E" w:rsidRDefault="004E7736" w:rsidP="00BE794F">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Principales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resultados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u w:val="single"/>
                <w:bdr w:val="none" w:sz="0" w:space="0" w:color="auto" w:frame="1"/>
              </w:rPr>
              <w:t>cualitativos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alcanzados</w:t>
            </w:r>
            <w:proofErr w:type="spellEnd"/>
          </w:p>
        </w:tc>
        <w:tc>
          <w:tcPr>
            <w:tcW w:w="5964" w:type="dxa"/>
            <w:shd w:val="clear" w:color="auto" w:fill="auto"/>
          </w:tcPr>
          <w:p w14:paraId="55D239AB" w14:textId="77777777" w:rsidR="004E7736" w:rsidRPr="0055329E" w:rsidRDefault="004E7736" w:rsidP="00BE794F">
            <w:pPr>
              <w:pStyle w:val="NormalWeb"/>
              <w:spacing w:before="0" w:before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1.</w:t>
            </w:r>
            <w:r w:rsidRPr="0055329E">
              <w:rPr>
                <w:rFonts w:asciiTheme="minorHAnsi" w:hAnsiTheme="minorHAnsi" w:cs="Arial"/>
                <w:sz w:val="18"/>
                <w:szCs w:val="18"/>
                <w:lang w:val="es-CO"/>
              </w:rPr>
              <w:t xml:space="preserve"> Se p</w:t>
            </w:r>
            <w:r w:rsidRPr="0055329E">
              <w:rPr>
                <w:rFonts w:asciiTheme="minorHAnsi" w:hAnsiTheme="minorHAnsi" w:cs="Arial"/>
                <w:color w:val="000000" w:themeColor="text1"/>
                <w:sz w:val="18"/>
                <w:szCs w:val="18"/>
                <w:bdr w:val="none" w:sz="0" w:space="0" w:color="auto" w:frame="1"/>
                <w:lang w:val="es-CO"/>
              </w:rPr>
              <w:t xml:space="preserve">romovió el acompañamiento a familias, comunidades e instituciones para la realización de sentidos de vida y la construcción de paz de niñas y niños, partiendo de sus intereses, habilidades, talentos y vocaciones, a través de los centros de interés, y fortaleciendo las habilidades para la vida y la </w:t>
            </w:r>
            <w:r w:rsidRPr="0055329E">
              <w:rPr>
                <w:rFonts w:asciiTheme="minorHAnsi" w:hAnsiTheme="minorHAnsi" w:cs="Arial"/>
                <w:color w:val="000000" w:themeColor="text1"/>
                <w:sz w:val="18"/>
                <w:szCs w:val="18"/>
                <w:bdr w:val="none" w:sz="0" w:space="0" w:color="auto" w:frame="1"/>
                <w:lang w:val="es-CO"/>
              </w:rPr>
              <w:lastRenderedPageBreak/>
              <w:t>promoción de la salud mental y física como parte del buen vivir en los territorios que habitan.</w:t>
            </w:r>
          </w:p>
          <w:p w14:paraId="7CFB2990" w14:textId="77777777" w:rsidR="004E7736" w:rsidRPr="0055329E" w:rsidRDefault="004E7736" w:rsidP="00BE794F">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Se fortalecieron las habilidades de participación incidente y el ejercicio de la ciudadanía de niñas y niños a través del juego, expresiones artísticas, culturales, la gestión de emociones, la formulación de iniciativas como generación de paz y la aplicación de la estrategia de control social en el Programa de atención.</w:t>
            </w:r>
          </w:p>
          <w:p w14:paraId="446D740E" w14:textId="77777777" w:rsidR="00185C4B" w:rsidRPr="0055329E" w:rsidRDefault="00185C4B" w:rsidP="00BE794F">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p>
          <w:p w14:paraId="4A766E5A" w14:textId="55A34736" w:rsidR="004E7736" w:rsidRPr="0055329E" w:rsidRDefault="004E7736" w:rsidP="00BE794F">
            <w:pPr>
              <w:pStyle w:val="NormalWeb"/>
              <w:spacing w:before="0" w:before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Se fortalecieron los conocimientos, actitudes y prácticas en niñas, niños, familias y comunidades para la prevención de vulneraciones a nivel territorial; sumado al desarrollo de acciones que contribuyeron a la transformación de imaginarios frente a nuevas formas de relación</w:t>
            </w:r>
            <w:r w:rsidR="009C08E4" w:rsidRPr="0055329E">
              <w:rPr>
                <w:rFonts w:asciiTheme="minorHAnsi" w:hAnsiTheme="minorHAnsi" w:cs="Arial"/>
                <w:color w:val="000000" w:themeColor="text1"/>
                <w:sz w:val="18"/>
                <w:szCs w:val="18"/>
                <w:bdr w:val="none" w:sz="0" w:space="0" w:color="auto" w:frame="1"/>
                <w:lang w:val="es-CO"/>
              </w:rPr>
              <w:t>,</w:t>
            </w:r>
            <w:r w:rsidRPr="0055329E">
              <w:rPr>
                <w:rFonts w:asciiTheme="minorHAnsi" w:hAnsiTheme="minorHAnsi" w:cs="Arial"/>
                <w:color w:val="000000" w:themeColor="text1"/>
                <w:sz w:val="18"/>
                <w:szCs w:val="18"/>
                <w:bdr w:val="none" w:sz="0" w:space="0" w:color="auto" w:frame="1"/>
                <w:lang w:val="es-CO"/>
              </w:rPr>
              <w:t xml:space="preserve"> caracterizadas por el reconocimiento de niñas y niños como sujetos de derechos.</w:t>
            </w:r>
          </w:p>
          <w:p w14:paraId="3C7441E5" w14:textId="77777777" w:rsidR="004E7736" w:rsidRPr="0055329E" w:rsidRDefault="004E7736" w:rsidP="00BE794F">
            <w:pPr>
              <w:pStyle w:val="NormalWeb"/>
              <w:spacing w:before="0" w:before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Se promovió el fortalecimiento de factores protectores en los entornos en donde transcurre la vida de las niñas y los niños, para la promoción, garantía y ejercicio de sus derechos para el buen vivir y la paz.</w:t>
            </w:r>
          </w:p>
          <w:p w14:paraId="5310C7CE" w14:textId="71E75C1C" w:rsidR="004E7736" w:rsidRPr="0055329E" w:rsidRDefault="004E7736" w:rsidP="00BE794F">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 Se </w:t>
            </w:r>
            <w:r w:rsidR="009C08E4" w:rsidRPr="0055329E">
              <w:rPr>
                <w:rFonts w:asciiTheme="minorHAnsi" w:hAnsiTheme="minorHAnsi" w:cs="Arial"/>
                <w:color w:val="000000" w:themeColor="text1"/>
                <w:sz w:val="18"/>
                <w:szCs w:val="18"/>
                <w:bdr w:val="none" w:sz="0" w:space="0" w:color="auto" w:frame="1"/>
                <w:lang w:val="es-CO"/>
              </w:rPr>
              <w:t>g</w:t>
            </w:r>
            <w:r w:rsidRPr="0055329E">
              <w:rPr>
                <w:rFonts w:asciiTheme="minorHAnsi" w:hAnsiTheme="minorHAnsi" w:cs="Arial"/>
                <w:color w:val="000000" w:themeColor="text1"/>
                <w:sz w:val="18"/>
                <w:szCs w:val="18"/>
                <w:bdr w:val="none" w:sz="0" w:space="0" w:color="auto" w:frame="1"/>
                <w:lang w:val="es-CO"/>
              </w:rPr>
              <w:t xml:space="preserve">eneraron procesos de gestión y articulación para el Desarrollo Integral a nivel intersectorial y transectorial, fortaleciendo las capacidades de respuesta de las instituciones y el rol incidente de las familias y comunidades en el mejoramiento de las condiciones de vida de </w:t>
            </w:r>
            <w:proofErr w:type="gramStart"/>
            <w:r w:rsidRPr="0055329E">
              <w:rPr>
                <w:rFonts w:asciiTheme="minorHAnsi" w:hAnsiTheme="minorHAnsi" w:cs="Arial"/>
                <w:color w:val="000000" w:themeColor="text1"/>
                <w:sz w:val="18"/>
                <w:szCs w:val="18"/>
                <w:bdr w:val="none" w:sz="0" w:space="0" w:color="auto" w:frame="1"/>
                <w:lang w:val="es-CO"/>
              </w:rPr>
              <w:t>los niños y niñas</w:t>
            </w:r>
            <w:proofErr w:type="gramEnd"/>
            <w:r w:rsidRPr="0055329E">
              <w:rPr>
                <w:rFonts w:asciiTheme="minorHAnsi" w:hAnsiTheme="minorHAnsi" w:cs="Arial"/>
                <w:color w:val="000000" w:themeColor="text1"/>
                <w:sz w:val="18"/>
                <w:szCs w:val="18"/>
                <w:bdr w:val="none" w:sz="0" w:space="0" w:color="auto" w:frame="1"/>
                <w:lang w:val="es-CO"/>
              </w:rPr>
              <w:t xml:space="preserve">. </w:t>
            </w:r>
          </w:p>
        </w:tc>
      </w:tr>
      <w:tr w:rsidR="004E7736" w:rsidRPr="0055329E" w14:paraId="3B083BB1" w14:textId="77777777" w:rsidTr="0051588E">
        <w:trPr>
          <w:jc w:val="center"/>
        </w:trPr>
        <w:tc>
          <w:tcPr>
            <w:tcW w:w="3256" w:type="dxa"/>
            <w:shd w:val="clear" w:color="auto" w:fill="D1D1D1" w:themeFill="background2" w:themeFillShade="E6"/>
          </w:tcPr>
          <w:p w14:paraId="0CD4457D" w14:textId="77777777" w:rsidR="004E7736" w:rsidRPr="0055329E" w:rsidRDefault="004E7736" w:rsidP="00BE794F">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lastRenderedPageBreak/>
              <w:t>Links de referencia donde se pueden encontrar evidencias de la acción reportada</w:t>
            </w:r>
          </w:p>
        </w:tc>
        <w:tc>
          <w:tcPr>
            <w:tcW w:w="5964" w:type="dxa"/>
            <w:shd w:val="clear" w:color="auto" w:fill="auto"/>
          </w:tcPr>
          <w:p w14:paraId="467A7326" w14:textId="77777777" w:rsidR="004E7736" w:rsidRPr="0055329E" w:rsidRDefault="0055329E" w:rsidP="00BE794F">
            <w:pPr>
              <w:pStyle w:val="NormalWeb"/>
              <w:spacing w:before="0" w:beforeAutospacing="0"/>
              <w:jc w:val="both"/>
              <w:rPr>
                <w:rStyle w:val="Hipervnculo"/>
                <w:rFonts w:asciiTheme="minorHAnsi" w:eastAsiaTheme="majorEastAsia" w:hAnsiTheme="minorHAnsi" w:cs="Arial"/>
                <w:i/>
                <w:iCs/>
                <w:sz w:val="18"/>
                <w:szCs w:val="18"/>
                <w:lang w:val="es-CO"/>
              </w:rPr>
            </w:pPr>
            <w:r w:rsidRPr="0055329E">
              <w:fldChar w:fldCharType="begin"/>
            </w:r>
            <w:r w:rsidRPr="0055329E">
              <w:rPr>
                <w:lang w:val="es-CO"/>
              </w:rPr>
              <w:instrText>HYPERLINK "https://intranet.icbf.gov.co/estadisticas-institucionales/metas-sociales-y-financieras?f%5B0%5D=field_date%3A2023" \h</w:instrText>
            </w:r>
            <w:r w:rsidRPr="0055329E">
              <w:fldChar w:fldCharType="separate"/>
            </w:r>
            <w:r w:rsidR="004E7736" w:rsidRPr="0055329E">
              <w:rPr>
                <w:rStyle w:val="Hipervnculo"/>
                <w:rFonts w:asciiTheme="minorHAnsi" w:eastAsiaTheme="majorEastAsia" w:hAnsiTheme="minorHAnsi" w:cs="Arial"/>
                <w:sz w:val="18"/>
                <w:szCs w:val="18"/>
                <w:lang w:val="es-CO"/>
              </w:rPr>
              <w:t>https://intranet.icbf.gov.co/estadisticas-institucionales/metas-sociales-y-financieras?f%5B0%5D=field_date%3A2023</w:t>
            </w:r>
            <w:r w:rsidRPr="0055329E">
              <w:rPr>
                <w:rStyle w:val="Hipervnculo"/>
                <w:rFonts w:asciiTheme="minorHAnsi" w:eastAsiaTheme="majorEastAsia" w:hAnsiTheme="minorHAnsi" w:cs="Arial"/>
                <w:sz w:val="18"/>
                <w:szCs w:val="18"/>
              </w:rPr>
              <w:fldChar w:fldCharType="end"/>
            </w:r>
          </w:p>
          <w:p w14:paraId="62A04F1F" w14:textId="5D37F4A8" w:rsidR="004E7736" w:rsidRPr="0055329E" w:rsidRDefault="0055329E" w:rsidP="00BE794F">
            <w:pPr>
              <w:pStyle w:val="NormalWeb"/>
              <w:spacing w:before="0" w:beforeAutospacing="0"/>
              <w:jc w:val="both"/>
              <w:rPr>
                <w:rFonts w:asciiTheme="minorHAnsi" w:hAnsiTheme="minorHAnsi" w:cs="Arial"/>
                <w:sz w:val="18"/>
                <w:szCs w:val="18"/>
              </w:rPr>
            </w:pPr>
            <w:hyperlink r:id="rId18" w:history="1">
              <w:r w:rsidR="004E7736" w:rsidRPr="0055329E">
                <w:rPr>
                  <w:rStyle w:val="Hipervnculo"/>
                  <w:rFonts w:asciiTheme="minorHAnsi" w:eastAsiaTheme="majorEastAsia" w:hAnsiTheme="minorHAnsi" w:cs="Arial"/>
                  <w:sz w:val="18"/>
                  <w:szCs w:val="18"/>
                </w:rPr>
                <w:t xml:space="preserve">Manual </w:t>
              </w:r>
              <w:proofErr w:type="spellStart"/>
              <w:r w:rsidR="004E7736" w:rsidRPr="0055329E">
                <w:rPr>
                  <w:rStyle w:val="Hipervnculo"/>
                  <w:rFonts w:asciiTheme="minorHAnsi" w:eastAsiaTheme="majorEastAsia" w:hAnsiTheme="minorHAnsi" w:cs="Arial"/>
                  <w:sz w:val="18"/>
                  <w:szCs w:val="18"/>
                </w:rPr>
                <w:t>Operativo</w:t>
              </w:r>
              <w:proofErr w:type="spellEnd"/>
            </w:hyperlink>
          </w:p>
        </w:tc>
      </w:tr>
      <w:tr w:rsidR="004E7736" w:rsidRPr="0055329E" w14:paraId="2ED95B28" w14:textId="77777777" w:rsidTr="0051588E">
        <w:trPr>
          <w:jc w:val="center"/>
        </w:trPr>
        <w:tc>
          <w:tcPr>
            <w:tcW w:w="3256" w:type="dxa"/>
            <w:shd w:val="clear" w:color="auto" w:fill="D1D1D1" w:themeFill="background2" w:themeFillShade="E6"/>
          </w:tcPr>
          <w:p w14:paraId="45E6D090" w14:textId="77777777" w:rsidR="004E7736" w:rsidRPr="0055329E" w:rsidRDefault="004E7736" w:rsidP="00BE794F">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 Información adicional de la acción reportada</w:t>
            </w:r>
          </w:p>
        </w:tc>
        <w:tc>
          <w:tcPr>
            <w:tcW w:w="5964" w:type="dxa"/>
            <w:shd w:val="clear" w:color="auto" w:fill="auto"/>
          </w:tcPr>
          <w:p w14:paraId="42DC074B" w14:textId="4F4C533C" w:rsidR="004E7736" w:rsidRPr="0055329E" w:rsidRDefault="004E7736" w:rsidP="00BE794F">
            <w:pPr>
              <w:pStyle w:val="NormalWeb"/>
              <w:spacing w:before="0" w:beforeAutospacing="0" w:after="0"/>
              <w:jc w:val="both"/>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 xml:space="preserve">No </w:t>
            </w:r>
            <w:proofErr w:type="spellStart"/>
            <w:r w:rsidRPr="0055329E">
              <w:rPr>
                <w:rFonts w:asciiTheme="minorHAnsi" w:hAnsiTheme="minorHAnsi" w:cs="Arial"/>
                <w:color w:val="000000" w:themeColor="text1"/>
                <w:sz w:val="18"/>
                <w:szCs w:val="18"/>
                <w:bdr w:val="none" w:sz="0" w:space="0" w:color="auto" w:frame="1"/>
              </w:rPr>
              <w:t>aplica</w:t>
            </w:r>
            <w:proofErr w:type="spellEnd"/>
            <w:r w:rsidR="00185C4B" w:rsidRPr="0055329E">
              <w:rPr>
                <w:rFonts w:asciiTheme="minorHAnsi" w:hAnsiTheme="minorHAnsi" w:cs="Arial"/>
                <w:color w:val="000000" w:themeColor="text1"/>
                <w:sz w:val="18"/>
                <w:szCs w:val="18"/>
                <w:bdr w:val="none" w:sz="0" w:space="0" w:color="auto" w:frame="1"/>
              </w:rPr>
              <w:t>.</w:t>
            </w:r>
          </w:p>
          <w:p w14:paraId="0E10A011" w14:textId="77777777" w:rsidR="004E7736" w:rsidRPr="0055329E" w:rsidRDefault="004E7736" w:rsidP="00BE794F">
            <w:pPr>
              <w:pStyle w:val="NormalWeb"/>
              <w:spacing w:before="0" w:beforeAutospacing="0" w:after="0"/>
              <w:jc w:val="both"/>
              <w:rPr>
                <w:rFonts w:asciiTheme="minorHAnsi" w:hAnsiTheme="minorHAnsi" w:cs="Arial"/>
                <w:i/>
                <w:iCs/>
                <w:color w:val="000000" w:themeColor="text1"/>
                <w:sz w:val="18"/>
                <w:szCs w:val="18"/>
                <w:bdr w:val="none" w:sz="0" w:space="0" w:color="auto" w:frame="1"/>
              </w:rPr>
            </w:pPr>
          </w:p>
        </w:tc>
      </w:tr>
      <w:tr w:rsidR="004E7736" w:rsidRPr="0055329E" w14:paraId="77E8C5B1" w14:textId="77777777" w:rsidTr="0051588E">
        <w:trPr>
          <w:jc w:val="center"/>
        </w:trPr>
        <w:tc>
          <w:tcPr>
            <w:tcW w:w="3256" w:type="dxa"/>
            <w:shd w:val="clear" w:color="auto" w:fill="D1D1D1" w:themeFill="background2" w:themeFillShade="E6"/>
          </w:tcPr>
          <w:p w14:paraId="638AE319" w14:textId="77777777" w:rsidR="004E7736" w:rsidRPr="0055329E" w:rsidRDefault="004E7736" w:rsidP="00BE794F">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Anexos</w:t>
            </w:r>
            <w:proofErr w:type="spellEnd"/>
          </w:p>
        </w:tc>
        <w:tc>
          <w:tcPr>
            <w:tcW w:w="5964" w:type="dxa"/>
            <w:shd w:val="clear" w:color="auto" w:fill="auto"/>
          </w:tcPr>
          <w:p w14:paraId="6237208E" w14:textId="77777777" w:rsidR="004E7736" w:rsidRPr="0055329E" w:rsidRDefault="004E7736" w:rsidP="00BE794F">
            <w:pPr>
              <w:pStyle w:val="NormalWeb"/>
              <w:spacing w:before="0" w:beforeAutospacing="0" w:after="0"/>
              <w:jc w:val="both"/>
              <w:rPr>
                <w:rFonts w:asciiTheme="minorHAnsi" w:hAnsiTheme="minorHAnsi" w:cs="Arial"/>
                <w:i/>
                <w:iCs/>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 xml:space="preserve">No </w:t>
            </w:r>
            <w:proofErr w:type="spellStart"/>
            <w:r w:rsidRPr="0055329E">
              <w:rPr>
                <w:rFonts w:asciiTheme="minorHAnsi" w:hAnsiTheme="minorHAnsi" w:cs="Arial"/>
                <w:color w:val="000000" w:themeColor="text1"/>
                <w:sz w:val="18"/>
                <w:szCs w:val="18"/>
                <w:bdr w:val="none" w:sz="0" w:space="0" w:color="auto" w:frame="1"/>
              </w:rPr>
              <w:t>aplica</w:t>
            </w:r>
            <w:proofErr w:type="spellEnd"/>
            <w:r w:rsidRPr="0055329E">
              <w:rPr>
                <w:rFonts w:asciiTheme="minorHAnsi" w:hAnsiTheme="minorHAnsi" w:cs="Arial"/>
                <w:i/>
                <w:iCs/>
                <w:color w:val="000000" w:themeColor="text1"/>
                <w:sz w:val="18"/>
                <w:szCs w:val="18"/>
                <w:bdr w:val="none" w:sz="0" w:space="0" w:color="auto" w:frame="1"/>
              </w:rPr>
              <w:t xml:space="preserve">. </w:t>
            </w:r>
          </w:p>
        </w:tc>
      </w:tr>
    </w:tbl>
    <w:p w14:paraId="0C1CD079" w14:textId="77777777" w:rsidR="00DA093E" w:rsidRPr="0055329E" w:rsidRDefault="00DA093E" w:rsidP="00796ECA">
      <w:pPr>
        <w:spacing w:after="0" w:line="240" w:lineRule="auto"/>
        <w:jc w:val="both"/>
        <w:rPr>
          <w:rFonts w:cs="Calibri"/>
          <w:sz w:val="24"/>
          <w:szCs w:val="24"/>
        </w:rPr>
      </w:pPr>
    </w:p>
    <w:p w14:paraId="03CA4638" w14:textId="77777777" w:rsidR="00DA093E" w:rsidRPr="0055329E" w:rsidRDefault="00DA093E" w:rsidP="00796ECA">
      <w:pPr>
        <w:spacing w:after="0" w:line="240" w:lineRule="auto"/>
        <w:jc w:val="both"/>
        <w:rPr>
          <w:rFonts w:cs="Calibri"/>
          <w:sz w:val="24"/>
          <w:szCs w:val="24"/>
        </w:rPr>
      </w:pPr>
    </w:p>
    <w:tbl>
      <w:tblPr>
        <w:tblStyle w:val="Tablaconcuadrcula"/>
        <w:tblW w:w="9259" w:type="dxa"/>
        <w:jc w:val="center"/>
        <w:tblLayout w:type="fixed"/>
        <w:tblLook w:val="04A0" w:firstRow="1" w:lastRow="0" w:firstColumn="1" w:lastColumn="0" w:noHBand="0" w:noVBand="1"/>
      </w:tblPr>
      <w:tblGrid>
        <w:gridCol w:w="3114"/>
        <w:gridCol w:w="6145"/>
      </w:tblGrid>
      <w:tr w:rsidR="00B64C6A" w:rsidRPr="0055329E" w14:paraId="4BF0E34D" w14:textId="77777777" w:rsidTr="00AC3967">
        <w:trPr>
          <w:trHeight w:val="300"/>
          <w:jc w:val="center"/>
        </w:trPr>
        <w:tc>
          <w:tcPr>
            <w:tcW w:w="3114" w:type="dxa"/>
            <w:shd w:val="clear" w:color="auto" w:fill="D1D1D1" w:themeFill="background2" w:themeFillShade="E6"/>
          </w:tcPr>
          <w:p w14:paraId="5D6A32DA" w14:textId="77777777" w:rsidR="00B64C6A" w:rsidRPr="0055329E" w:rsidRDefault="00B64C6A"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Componente de la Estrategia Nacional Pedagógica y de Prevención</w:t>
            </w:r>
          </w:p>
        </w:tc>
        <w:tc>
          <w:tcPr>
            <w:tcW w:w="6145" w:type="dxa"/>
            <w:shd w:val="clear" w:color="auto" w:fill="auto"/>
          </w:tcPr>
          <w:p w14:paraId="4E2DBE78" w14:textId="77777777" w:rsidR="00B64C6A" w:rsidRPr="0055329E" w:rsidRDefault="00B64C6A" w:rsidP="00AC3967">
            <w:pPr>
              <w:pStyle w:val="NormalWeb"/>
              <w:spacing w:before="0" w:beforeAutospacing="0" w:after="0" w:afterAutospacing="0"/>
              <w:jc w:val="both"/>
              <w:rPr>
                <w:rFonts w:asciiTheme="minorHAnsi" w:hAnsiTheme="minorHAnsi" w:cs="Arial"/>
                <w:i/>
                <w:iCs/>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Fortalecimiento de habilidades y capacidades individuales, sociales e institucionales de los servicios de promoción, prevención y atención asociados al uso del castigo físico, los tratos crueles, humillantes o degradantes  </w:t>
            </w:r>
          </w:p>
        </w:tc>
      </w:tr>
      <w:tr w:rsidR="00B64C6A" w:rsidRPr="0055329E" w14:paraId="681A220E" w14:textId="77777777" w:rsidTr="00AC3967">
        <w:trPr>
          <w:trHeight w:val="300"/>
          <w:jc w:val="center"/>
        </w:trPr>
        <w:tc>
          <w:tcPr>
            <w:tcW w:w="3114" w:type="dxa"/>
            <w:shd w:val="clear" w:color="auto" w:fill="D1D1D1" w:themeFill="background2" w:themeFillShade="E6"/>
          </w:tcPr>
          <w:p w14:paraId="734CD56A" w14:textId="77777777" w:rsidR="00B64C6A" w:rsidRPr="0055329E" w:rsidRDefault="00B64C6A" w:rsidP="005500E4">
            <w:pPr>
              <w:pStyle w:val="NormalWeb"/>
              <w:spacing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Línea</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estratégica</w:t>
            </w:r>
            <w:proofErr w:type="spellEnd"/>
            <w:r w:rsidRPr="0055329E">
              <w:rPr>
                <w:rFonts w:asciiTheme="minorHAnsi" w:hAnsiTheme="minorHAnsi" w:cs="Arial"/>
                <w:b/>
                <w:bCs/>
                <w:sz w:val="18"/>
                <w:szCs w:val="18"/>
                <w:bdr w:val="none" w:sz="0" w:space="0" w:color="auto" w:frame="1"/>
              </w:rPr>
              <w:t xml:space="preserve"> </w:t>
            </w:r>
          </w:p>
        </w:tc>
        <w:tc>
          <w:tcPr>
            <w:tcW w:w="6145" w:type="dxa"/>
            <w:shd w:val="clear" w:color="auto" w:fill="auto"/>
          </w:tcPr>
          <w:p w14:paraId="65A4388B" w14:textId="77777777" w:rsidR="00B64C6A" w:rsidRPr="0055329E" w:rsidRDefault="00B64C6A" w:rsidP="00AC3967">
            <w:pPr>
              <w:pStyle w:val="NormalWeb"/>
              <w:spacing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Fortalecer habilidades y capacidades individuales, sociales e institucionales para la respuesta en situaciones de riesgo o casos asociados al uso del castigo físico, tratos crueles humillantes o degradantes en la crianza y el cuidado.</w:t>
            </w:r>
          </w:p>
        </w:tc>
      </w:tr>
      <w:tr w:rsidR="00B64C6A" w:rsidRPr="0055329E" w14:paraId="38D0764E" w14:textId="77777777" w:rsidTr="00AC3967">
        <w:trPr>
          <w:trHeight w:val="300"/>
          <w:jc w:val="center"/>
        </w:trPr>
        <w:tc>
          <w:tcPr>
            <w:tcW w:w="3114" w:type="dxa"/>
            <w:shd w:val="clear" w:color="auto" w:fill="D1D1D1" w:themeFill="background2" w:themeFillShade="E6"/>
          </w:tcPr>
          <w:p w14:paraId="4D997310" w14:textId="6FD54657" w:rsidR="00B64C6A" w:rsidRPr="0055329E" w:rsidRDefault="00B64C6A"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Actividad </w:t>
            </w:r>
          </w:p>
        </w:tc>
        <w:tc>
          <w:tcPr>
            <w:tcW w:w="6145" w:type="dxa"/>
            <w:shd w:val="clear" w:color="auto" w:fill="auto"/>
          </w:tcPr>
          <w:p w14:paraId="12E00FF2" w14:textId="77777777" w:rsidR="00B64C6A" w:rsidRPr="0055329E" w:rsidRDefault="00B64C6A" w:rsidP="00AC3967">
            <w:pPr>
              <w:pStyle w:val="NormalWeb"/>
              <w:spacing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Identificar y fortalecer redes y alianzas de carácter interinstitucional, intersectorial y comunitario para el fortalecimiento de los entornos protectores y la prevención del uso del castigo físico, los tratos crueles humillantes o degradantes. </w:t>
            </w:r>
          </w:p>
        </w:tc>
      </w:tr>
      <w:tr w:rsidR="00B64C6A" w:rsidRPr="0055329E" w14:paraId="322F3FCB" w14:textId="77777777" w:rsidTr="00AC3967">
        <w:trPr>
          <w:trHeight w:val="1215"/>
          <w:jc w:val="center"/>
        </w:trPr>
        <w:tc>
          <w:tcPr>
            <w:tcW w:w="3114" w:type="dxa"/>
            <w:shd w:val="clear" w:color="auto" w:fill="D1D1D1" w:themeFill="background2" w:themeFillShade="E6"/>
          </w:tcPr>
          <w:p w14:paraId="30575B70" w14:textId="4E0212FB" w:rsidR="00B64C6A" w:rsidRPr="0055329E" w:rsidRDefault="00B64C6A"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Subactividad </w:t>
            </w:r>
          </w:p>
        </w:tc>
        <w:tc>
          <w:tcPr>
            <w:tcW w:w="6145" w:type="dxa"/>
            <w:shd w:val="clear" w:color="auto" w:fill="auto"/>
          </w:tcPr>
          <w:p w14:paraId="225BAE02" w14:textId="4355F0DA" w:rsidR="00B64C6A" w:rsidRPr="0055329E" w:rsidRDefault="00B64C6A" w:rsidP="005500E4">
            <w:pPr>
              <w:pStyle w:val="NormalWeb"/>
              <w:spacing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Fortalecer capacidades de </w:t>
            </w:r>
            <w:proofErr w:type="gramStart"/>
            <w:r w:rsidRPr="0055329E">
              <w:rPr>
                <w:rFonts w:asciiTheme="minorHAnsi" w:hAnsiTheme="minorHAnsi" w:cs="Arial"/>
                <w:color w:val="000000" w:themeColor="text1"/>
                <w:sz w:val="18"/>
                <w:szCs w:val="18"/>
                <w:bdr w:val="none" w:sz="0" w:space="0" w:color="auto" w:frame="1"/>
                <w:lang w:val="es-CO"/>
              </w:rPr>
              <w:t>niños y niñas</w:t>
            </w:r>
            <w:proofErr w:type="gramEnd"/>
            <w:r w:rsidRPr="0055329E">
              <w:rPr>
                <w:rFonts w:asciiTheme="minorHAnsi" w:hAnsiTheme="minorHAnsi" w:cs="Arial"/>
                <w:color w:val="000000" w:themeColor="text1"/>
                <w:sz w:val="18"/>
                <w:szCs w:val="18"/>
                <w:bdr w:val="none" w:sz="0" w:space="0" w:color="auto" w:frame="1"/>
                <w:lang w:val="es-CO"/>
              </w:rPr>
              <w:t xml:space="preserve"> entre 6 y 13 años, y sus familias, para identificar y vivenciar los derechos y realizaciones de la infancia, a través de metodologías experienciales con alcance individual, familiar, comunitario e institucional en las que se problematiza el uso de la violencia en el medio familiar</w:t>
            </w:r>
            <w:r w:rsidR="009C08E4" w:rsidRPr="0055329E">
              <w:rPr>
                <w:rFonts w:asciiTheme="minorHAnsi" w:hAnsiTheme="minorHAnsi" w:cs="Arial"/>
                <w:color w:val="000000" w:themeColor="text1"/>
                <w:sz w:val="18"/>
                <w:szCs w:val="18"/>
                <w:bdr w:val="none" w:sz="0" w:space="0" w:color="auto" w:frame="1"/>
                <w:lang w:val="es-CO"/>
              </w:rPr>
              <w:t>.</w:t>
            </w:r>
          </w:p>
        </w:tc>
      </w:tr>
      <w:tr w:rsidR="00B64C6A" w:rsidRPr="0055329E" w14:paraId="76760491" w14:textId="77777777" w:rsidTr="00AC3967">
        <w:trPr>
          <w:trHeight w:val="300"/>
          <w:jc w:val="center"/>
        </w:trPr>
        <w:tc>
          <w:tcPr>
            <w:tcW w:w="3114" w:type="dxa"/>
            <w:shd w:val="clear" w:color="auto" w:fill="D1D1D1" w:themeFill="background2" w:themeFillShade="E6"/>
          </w:tcPr>
          <w:p w14:paraId="59AF2A02" w14:textId="77777777" w:rsidR="00B64C6A" w:rsidRPr="0055329E" w:rsidRDefault="00B64C6A"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Nombre de la acción desarrollada</w:t>
            </w:r>
          </w:p>
        </w:tc>
        <w:tc>
          <w:tcPr>
            <w:tcW w:w="6145" w:type="dxa"/>
            <w:shd w:val="clear" w:color="auto" w:fill="auto"/>
          </w:tcPr>
          <w:p w14:paraId="2FEB71B5" w14:textId="77777777" w:rsidR="00B64C6A" w:rsidRPr="0055329E" w:rsidRDefault="00B64C6A" w:rsidP="005500E4">
            <w:pPr>
              <w:pStyle w:val="NormalWeb"/>
              <w:spacing w:after="0"/>
              <w:jc w:val="center"/>
              <w:rPr>
                <w:rFonts w:asciiTheme="minorHAnsi" w:hAnsiTheme="minorHAnsi" w:cs="Arial"/>
                <w:b/>
                <w:bCs/>
                <w:i/>
                <w:iCs/>
                <w:color w:val="000000" w:themeColor="text1"/>
                <w:sz w:val="18"/>
                <w:szCs w:val="18"/>
                <w:bdr w:val="none" w:sz="0" w:space="0" w:color="auto" w:frame="1"/>
                <w:lang w:val="es-CO"/>
              </w:rPr>
            </w:pPr>
            <w:r w:rsidRPr="0055329E">
              <w:rPr>
                <w:rFonts w:asciiTheme="minorHAnsi" w:hAnsiTheme="minorHAnsi" w:cs="Arial"/>
                <w:b/>
                <w:bCs/>
                <w:i/>
                <w:iCs/>
                <w:color w:val="000000" w:themeColor="text1"/>
                <w:sz w:val="18"/>
                <w:szCs w:val="18"/>
                <w:bdr w:val="none" w:sz="0" w:space="0" w:color="auto" w:frame="1"/>
                <w:lang w:val="es-CO"/>
              </w:rPr>
              <w:t>Desarrollo de Experiencias y/o Iniciativas comunitarias</w:t>
            </w:r>
          </w:p>
        </w:tc>
      </w:tr>
      <w:tr w:rsidR="00B64C6A" w:rsidRPr="0055329E" w14:paraId="11E086F8" w14:textId="77777777" w:rsidTr="00AC3967">
        <w:trPr>
          <w:trHeight w:val="300"/>
          <w:jc w:val="center"/>
        </w:trPr>
        <w:tc>
          <w:tcPr>
            <w:tcW w:w="3114" w:type="dxa"/>
            <w:shd w:val="clear" w:color="auto" w:fill="D1D1D1" w:themeFill="background2" w:themeFillShade="E6"/>
          </w:tcPr>
          <w:p w14:paraId="289A2A62" w14:textId="77777777" w:rsidR="00B64C6A" w:rsidRPr="0055329E" w:rsidRDefault="00B64C6A" w:rsidP="005500E4">
            <w:pPr>
              <w:pStyle w:val="NormalWeb"/>
              <w:spacing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Objetivo</w:t>
            </w:r>
            <w:proofErr w:type="spellEnd"/>
            <w:r w:rsidRPr="0055329E">
              <w:rPr>
                <w:rFonts w:asciiTheme="minorHAnsi" w:hAnsiTheme="minorHAnsi" w:cs="Arial"/>
                <w:b/>
                <w:bCs/>
                <w:sz w:val="18"/>
                <w:szCs w:val="18"/>
                <w:bdr w:val="none" w:sz="0" w:space="0" w:color="auto" w:frame="1"/>
              </w:rPr>
              <w:t xml:space="preserve"> principal</w:t>
            </w:r>
          </w:p>
        </w:tc>
        <w:tc>
          <w:tcPr>
            <w:tcW w:w="6145" w:type="dxa"/>
            <w:shd w:val="clear" w:color="auto" w:fill="auto"/>
          </w:tcPr>
          <w:p w14:paraId="3D58C73F" w14:textId="77777777" w:rsidR="00B64C6A" w:rsidRPr="0055329E" w:rsidRDefault="00B64C6A" w:rsidP="005500E4">
            <w:pPr>
              <w:pStyle w:val="NormalWeb"/>
              <w:spacing w:after="0"/>
              <w:jc w:val="both"/>
              <w:rPr>
                <w:rFonts w:asciiTheme="minorHAnsi" w:hAnsiTheme="minorHAnsi" w:cs="Arial"/>
                <w:i/>
                <w:iCs/>
                <w:color w:val="000000" w:themeColor="text1"/>
                <w:sz w:val="18"/>
                <w:szCs w:val="18"/>
                <w:bdr w:val="none" w:sz="0" w:space="0" w:color="auto" w:frame="1"/>
                <w:lang w:val="es-CO"/>
              </w:rPr>
            </w:pPr>
            <w:r w:rsidRPr="0055329E">
              <w:rPr>
                <w:rFonts w:asciiTheme="minorHAnsi" w:hAnsiTheme="minorHAnsi" w:cs="Arial"/>
                <w:i/>
                <w:iCs/>
                <w:color w:val="000000" w:themeColor="text1"/>
                <w:sz w:val="18"/>
                <w:szCs w:val="18"/>
                <w:bdr w:val="none" w:sz="0" w:space="0" w:color="auto" w:frame="1"/>
                <w:lang w:val="es-CO"/>
              </w:rPr>
              <w:t>Apoyar el desarrollo de actividades culturales, artísticas, pedagogía social, promovidas por organizaciones de base y comunitarias, para propiciar que de manera creativa se prevengan vulneraciones y se garanticen derechos de los niños, niñas y adolescentes, en época de receso o vacaciones escolares.</w:t>
            </w:r>
          </w:p>
        </w:tc>
      </w:tr>
      <w:tr w:rsidR="00B64C6A" w:rsidRPr="0055329E" w14:paraId="2F12E90F" w14:textId="77777777" w:rsidTr="00AC3967">
        <w:trPr>
          <w:trHeight w:val="634"/>
          <w:jc w:val="center"/>
        </w:trPr>
        <w:tc>
          <w:tcPr>
            <w:tcW w:w="3114" w:type="dxa"/>
            <w:shd w:val="clear" w:color="auto" w:fill="D1D1D1" w:themeFill="background2" w:themeFillShade="E6"/>
          </w:tcPr>
          <w:p w14:paraId="6DA68BB8" w14:textId="77777777" w:rsidR="00B64C6A" w:rsidRPr="0055329E" w:rsidRDefault="00B64C6A" w:rsidP="005500E4">
            <w:pPr>
              <w:pStyle w:val="NormalWeb"/>
              <w:spacing w:after="0"/>
              <w:jc w:val="center"/>
              <w:rPr>
                <w:rFonts w:asciiTheme="minorHAnsi" w:hAnsiTheme="minorHAnsi" w:cs="Arial"/>
                <w:b/>
                <w:bCs/>
                <w:sz w:val="18"/>
                <w:szCs w:val="18"/>
                <w:bdr w:val="none" w:sz="0" w:space="0" w:color="auto" w:frame="1"/>
              </w:rPr>
            </w:pPr>
            <w:r w:rsidRPr="0055329E">
              <w:rPr>
                <w:rFonts w:asciiTheme="minorHAnsi" w:hAnsiTheme="minorHAnsi" w:cs="Arial"/>
                <w:b/>
                <w:bCs/>
                <w:sz w:val="18"/>
                <w:szCs w:val="18"/>
                <w:bdr w:val="none" w:sz="0" w:space="0" w:color="auto" w:frame="1"/>
              </w:rPr>
              <w:lastRenderedPageBreak/>
              <w:t xml:space="preserve">Población </w:t>
            </w:r>
            <w:proofErr w:type="spellStart"/>
            <w:r w:rsidRPr="0055329E">
              <w:rPr>
                <w:rFonts w:asciiTheme="minorHAnsi" w:hAnsiTheme="minorHAnsi" w:cs="Arial"/>
                <w:b/>
                <w:bCs/>
                <w:sz w:val="18"/>
                <w:szCs w:val="18"/>
                <w:bdr w:val="none" w:sz="0" w:space="0" w:color="auto" w:frame="1"/>
              </w:rPr>
              <w:t>objetivo</w:t>
            </w:r>
            <w:proofErr w:type="spellEnd"/>
          </w:p>
        </w:tc>
        <w:tc>
          <w:tcPr>
            <w:tcW w:w="6145" w:type="dxa"/>
            <w:shd w:val="clear" w:color="auto" w:fill="auto"/>
          </w:tcPr>
          <w:p w14:paraId="294AF174" w14:textId="4A3F9AC5" w:rsidR="00B64C6A" w:rsidRPr="0055329E" w:rsidRDefault="00B64C6A" w:rsidP="00352257">
            <w:pPr>
              <w:pStyle w:val="NormalWeb"/>
              <w:numPr>
                <w:ilvl w:val="0"/>
                <w:numId w:val="28"/>
              </w:numPr>
              <w:spacing w:after="0"/>
              <w:rPr>
                <w:rFonts w:asciiTheme="minorHAnsi" w:hAnsiTheme="minorHAnsi" w:cs="Arial"/>
                <w:color w:val="000000" w:themeColor="text1"/>
                <w:sz w:val="18"/>
                <w:szCs w:val="18"/>
                <w:bdr w:val="none" w:sz="0" w:space="0" w:color="auto" w:frame="1"/>
              </w:rPr>
            </w:pPr>
            <w:proofErr w:type="spellStart"/>
            <w:r w:rsidRPr="0055329E">
              <w:rPr>
                <w:rFonts w:asciiTheme="minorHAnsi" w:hAnsiTheme="minorHAnsi" w:cs="Arial"/>
                <w:color w:val="000000" w:themeColor="text1"/>
                <w:sz w:val="18"/>
                <w:szCs w:val="18"/>
                <w:bdr w:val="none" w:sz="0" w:space="0" w:color="auto" w:frame="1"/>
              </w:rPr>
              <w:t>Niños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niñas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adolescentes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jóvenes</w:t>
            </w:r>
            <w:proofErr w:type="spellEnd"/>
            <w:r w:rsidR="0062595F" w:rsidRPr="0055329E">
              <w:rPr>
                <w:rFonts w:asciiTheme="minorHAnsi" w:hAnsiTheme="minorHAnsi" w:cs="Arial"/>
                <w:color w:val="000000" w:themeColor="text1"/>
                <w:sz w:val="18"/>
                <w:szCs w:val="18"/>
                <w:bdr w:val="none" w:sz="0" w:space="0" w:color="auto" w:frame="1"/>
              </w:rPr>
              <w:t>.</w:t>
            </w:r>
          </w:p>
          <w:p w14:paraId="1FF5ADA2" w14:textId="0DA7A941" w:rsidR="00B64C6A" w:rsidRPr="0055329E" w:rsidRDefault="00B64C6A" w:rsidP="00AC3967">
            <w:pPr>
              <w:pStyle w:val="NormalWeb"/>
              <w:numPr>
                <w:ilvl w:val="0"/>
                <w:numId w:val="28"/>
              </w:numPr>
              <w:spacing w:before="0" w:beforeAutospacing="0" w:after="0"/>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 xml:space="preserve">Padres, madres, </w:t>
            </w:r>
            <w:proofErr w:type="spellStart"/>
            <w:r w:rsidRPr="0055329E">
              <w:rPr>
                <w:rFonts w:asciiTheme="minorHAnsi" w:hAnsiTheme="minorHAnsi" w:cs="Arial"/>
                <w:color w:val="000000" w:themeColor="text1"/>
                <w:sz w:val="18"/>
                <w:szCs w:val="18"/>
                <w:bdr w:val="none" w:sz="0" w:space="0" w:color="auto" w:frame="1"/>
              </w:rPr>
              <w:t>cuidadores</w:t>
            </w:r>
            <w:proofErr w:type="spellEnd"/>
          </w:p>
        </w:tc>
      </w:tr>
      <w:tr w:rsidR="00B64C6A" w:rsidRPr="0055329E" w14:paraId="5153D70B" w14:textId="77777777" w:rsidTr="00AC3967">
        <w:trPr>
          <w:trHeight w:val="300"/>
          <w:jc w:val="center"/>
        </w:trPr>
        <w:tc>
          <w:tcPr>
            <w:tcW w:w="3114" w:type="dxa"/>
            <w:shd w:val="clear" w:color="auto" w:fill="D1D1D1" w:themeFill="background2" w:themeFillShade="E6"/>
          </w:tcPr>
          <w:p w14:paraId="0383A9B0" w14:textId="11C15A10" w:rsidR="00B64C6A" w:rsidRPr="0055329E" w:rsidRDefault="00B64C6A"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Población que participa en la acción </w:t>
            </w:r>
          </w:p>
        </w:tc>
        <w:tc>
          <w:tcPr>
            <w:tcW w:w="6145" w:type="dxa"/>
            <w:shd w:val="clear" w:color="auto" w:fill="auto"/>
          </w:tcPr>
          <w:p w14:paraId="6D11721E" w14:textId="77777777" w:rsidR="00B64C6A" w:rsidRPr="0055329E" w:rsidRDefault="00B64C6A" w:rsidP="005500E4">
            <w:pPr>
              <w:pStyle w:val="NormalWeb"/>
              <w:spacing w:after="0"/>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Participaron </w:t>
            </w:r>
            <w:r w:rsidRPr="0055329E">
              <w:rPr>
                <w:rFonts w:asciiTheme="minorHAnsi" w:hAnsiTheme="minorHAnsi" w:cs="Arial"/>
                <w:color w:val="000000" w:themeColor="text1"/>
                <w:sz w:val="18"/>
                <w:szCs w:val="18"/>
                <w:lang w:val="es-CO"/>
              </w:rPr>
              <w:t>24.839</w:t>
            </w:r>
            <w:r w:rsidRPr="0055329E">
              <w:rPr>
                <w:rFonts w:asciiTheme="minorHAnsi" w:hAnsiTheme="minorHAnsi" w:cs="Arial"/>
                <w:color w:val="000000" w:themeColor="text1"/>
                <w:sz w:val="18"/>
                <w:szCs w:val="18"/>
                <w:bdr w:val="none" w:sz="0" w:space="0" w:color="auto" w:frame="1"/>
                <w:lang w:val="es-CO"/>
              </w:rPr>
              <w:t xml:space="preserve"> niñas y niños en las iniciativas comunitarias. </w:t>
            </w:r>
          </w:p>
        </w:tc>
      </w:tr>
      <w:tr w:rsidR="00B64C6A" w:rsidRPr="0055329E" w14:paraId="1B41964A" w14:textId="77777777" w:rsidTr="00AC3967">
        <w:trPr>
          <w:trHeight w:val="300"/>
          <w:jc w:val="center"/>
        </w:trPr>
        <w:tc>
          <w:tcPr>
            <w:tcW w:w="3114" w:type="dxa"/>
            <w:shd w:val="clear" w:color="auto" w:fill="D1D1D1" w:themeFill="background2" w:themeFillShade="E6"/>
          </w:tcPr>
          <w:p w14:paraId="186D9B4A" w14:textId="77777777" w:rsidR="00B64C6A" w:rsidRPr="0055329E" w:rsidRDefault="00B64C6A" w:rsidP="005500E4">
            <w:pPr>
              <w:pStyle w:val="NormalWeb"/>
              <w:spacing w:after="0"/>
              <w:jc w:val="center"/>
              <w:rPr>
                <w:rFonts w:asciiTheme="minorHAnsi" w:hAnsiTheme="minorHAnsi" w:cs="Arial"/>
                <w:sz w:val="18"/>
                <w:szCs w:val="18"/>
                <w:bdr w:val="none" w:sz="0" w:space="0" w:color="auto" w:frame="1"/>
              </w:rPr>
            </w:pPr>
            <w:proofErr w:type="spellStart"/>
            <w:r w:rsidRPr="0055329E">
              <w:rPr>
                <w:rFonts w:asciiTheme="minorHAnsi" w:hAnsiTheme="minorHAnsi" w:cs="Arial"/>
                <w:sz w:val="18"/>
                <w:szCs w:val="18"/>
                <w:bdr w:val="none" w:sz="0" w:space="0" w:color="auto" w:frame="1"/>
              </w:rPr>
              <w:t>Territorio</w:t>
            </w:r>
            <w:proofErr w:type="spellEnd"/>
            <w:r w:rsidRPr="0055329E">
              <w:rPr>
                <w:rFonts w:asciiTheme="minorHAnsi" w:hAnsiTheme="minorHAnsi" w:cs="Arial"/>
                <w:sz w:val="18"/>
                <w:szCs w:val="18"/>
                <w:bdr w:val="none" w:sz="0" w:space="0" w:color="auto" w:frame="1"/>
              </w:rPr>
              <w:t xml:space="preserve">(s) de </w:t>
            </w:r>
            <w:proofErr w:type="spellStart"/>
            <w:r w:rsidRPr="0055329E">
              <w:rPr>
                <w:rFonts w:asciiTheme="minorHAnsi" w:hAnsiTheme="minorHAnsi" w:cs="Arial"/>
                <w:sz w:val="18"/>
                <w:szCs w:val="18"/>
                <w:bdr w:val="none" w:sz="0" w:space="0" w:color="auto" w:frame="1"/>
              </w:rPr>
              <w:t>intervención</w:t>
            </w:r>
            <w:proofErr w:type="spellEnd"/>
          </w:p>
        </w:tc>
        <w:tc>
          <w:tcPr>
            <w:tcW w:w="6145" w:type="dxa"/>
            <w:shd w:val="clear" w:color="auto" w:fill="auto"/>
          </w:tcPr>
          <w:p w14:paraId="3FEB14A3" w14:textId="77777777" w:rsidR="00B64C6A" w:rsidRPr="0055329E" w:rsidRDefault="00B64C6A" w:rsidP="005500E4">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A continuación, se detalla el número de las iniciativas que se llevaron a cabo para la prevención de la violencia intrafamiliar en cada departamento y municipio:</w:t>
            </w:r>
          </w:p>
          <w:tbl>
            <w:tblPr>
              <w:tblW w:w="5700" w:type="dxa"/>
              <w:tblLayout w:type="fixed"/>
              <w:tblCellMar>
                <w:left w:w="70" w:type="dxa"/>
                <w:right w:w="70" w:type="dxa"/>
              </w:tblCellMar>
              <w:tblLook w:val="04A0" w:firstRow="1" w:lastRow="0" w:firstColumn="1" w:lastColumn="0" w:noHBand="0" w:noVBand="1"/>
            </w:tblPr>
            <w:tblGrid>
              <w:gridCol w:w="1735"/>
              <w:gridCol w:w="3965"/>
            </w:tblGrid>
            <w:tr w:rsidR="00B64C6A" w:rsidRPr="0055329E" w14:paraId="28A0DDA0" w14:textId="77777777" w:rsidTr="00BE794F">
              <w:trPr>
                <w:trHeight w:val="20"/>
              </w:trPr>
              <w:tc>
                <w:tcPr>
                  <w:tcW w:w="1735" w:type="dxa"/>
                  <w:tcBorders>
                    <w:top w:val="single" w:sz="4" w:space="0" w:color="auto"/>
                    <w:left w:val="single" w:sz="4" w:space="0" w:color="auto"/>
                    <w:bottom w:val="single" w:sz="4" w:space="0" w:color="auto"/>
                    <w:right w:val="single" w:sz="4" w:space="0" w:color="auto"/>
                  </w:tcBorders>
                  <w:shd w:val="clear" w:color="auto" w:fill="D1D1D1" w:themeFill="background2" w:themeFillShade="E6"/>
                  <w:noWrap/>
                  <w:vAlign w:val="center"/>
                  <w:hideMark/>
                </w:tcPr>
                <w:p w14:paraId="3883983E" w14:textId="77777777" w:rsidR="00B64C6A" w:rsidRPr="0055329E" w:rsidRDefault="00B64C6A" w:rsidP="00AC3967">
                  <w:pPr>
                    <w:spacing w:after="0" w:line="240" w:lineRule="auto"/>
                    <w:rPr>
                      <w:rFonts w:cs="Arial"/>
                      <w:b/>
                      <w:bCs/>
                      <w:color w:val="000000"/>
                      <w:sz w:val="18"/>
                      <w:szCs w:val="18"/>
                    </w:rPr>
                  </w:pPr>
                  <w:r w:rsidRPr="0055329E">
                    <w:rPr>
                      <w:rFonts w:cs="Arial"/>
                      <w:b/>
                      <w:bCs/>
                      <w:color w:val="000000"/>
                      <w:sz w:val="18"/>
                      <w:szCs w:val="18"/>
                    </w:rPr>
                    <w:t>Departamento y Municipio</w:t>
                  </w:r>
                </w:p>
              </w:tc>
              <w:tc>
                <w:tcPr>
                  <w:tcW w:w="3965" w:type="dxa"/>
                  <w:tcBorders>
                    <w:top w:val="single" w:sz="4" w:space="0" w:color="auto"/>
                    <w:left w:val="nil"/>
                    <w:bottom w:val="single" w:sz="4" w:space="0" w:color="auto"/>
                    <w:right w:val="single" w:sz="4" w:space="0" w:color="auto"/>
                  </w:tcBorders>
                  <w:shd w:val="clear" w:color="auto" w:fill="D1D1D1" w:themeFill="background2" w:themeFillShade="E6"/>
                  <w:vAlign w:val="center"/>
                  <w:hideMark/>
                </w:tcPr>
                <w:p w14:paraId="2B7452FF" w14:textId="77777777" w:rsidR="00B64C6A" w:rsidRPr="0055329E" w:rsidRDefault="00B64C6A" w:rsidP="00AC3967">
                  <w:pPr>
                    <w:spacing w:after="0" w:line="240" w:lineRule="auto"/>
                    <w:jc w:val="center"/>
                    <w:rPr>
                      <w:rFonts w:cs="Arial"/>
                      <w:b/>
                      <w:bCs/>
                      <w:color w:val="000000"/>
                      <w:sz w:val="18"/>
                      <w:szCs w:val="18"/>
                    </w:rPr>
                  </w:pPr>
                  <w:r w:rsidRPr="0055329E">
                    <w:rPr>
                      <w:rFonts w:cs="Arial"/>
                      <w:b/>
                      <w:bCs/>
                      <w:color w:val="000000"/>
                      <w:sz w:val="18"/>
                      <w:szCs w:val="18"/>
                    </w:rPr>
                    <w:t>Número de Iniciativas que trabajaron el riesgo de violencia intrafamiliar</w:t>
                  </w:r>
                </w:p>
              </w:tc>
            </w:tr>
            <w:tr w:rsidR="00B64C6A" w:rsidRPr="0055329E" w14:paraId="2113F880"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3E630690" w14:textId="77777777" w:rsidR="00B64C6A" w:rsidRPr="0055329E" w:rsidRDefault="00B64C6A" w:rsidP="00AC3967">
                  <w:pPr>
                    <w:spacing w:after="0" w:line="240" w:lineRule="auto"/>
                    <w:rPr>
                      <w:rFonts w:cs="Arial"/>
                      <w:b/>
                      <w:bCs/>
                      <w:color w:val="000000"/>
                      <w:sz w:val="18"/>
                      <w:szCs w:val="18"/>
                    </w:rPr>
                  </w:pPr>
                  <w:r w:rsidRPr="0055329E">
                    <w:rPr>
                      <w:rFonts w:cs="Arial"/>
                      <w:b/>
                      <w:bCs/>
                      <w:color w:val="000000"/>
                      <w:sz w:val="18"/>
                      <w:szCs w:val="18"/>
                    </w:rPr>
                    <w:t>Antioquia</w:t>
                  </w:r>
                </w:p>
              </w:tc>
              <w:tc>
                <w:tcPr>
                  <w:tcW w:w="3965" w:type="dxa"/>
                  <w:tcBorders>
                    <w:top w:val="nil"/>
                    <w:left w:val="nil"/>
                    <w:bottom w:val="single" w:sz="4" w:space="0" w:color="auto"/>
                    <w:right w:val="single" w:sz="4" w:space="0" w:color="auto"/>
                  </w:tcBorders>
                  <w:shd w:val="clear" w:color="auto" w:fill="auto"/>
                  <w:noWrap/>
                  <w:vAlign w:val="bottom"/>
                  <w:hideMark/>
                </w:tcPr>
                <w:p w14:paraId="77FF8811"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11</w:t>
                  </w:r>
                </w:p>
              </w:tc>
            </w:tr>
            <w:tr w:rsidR="00B64C6A" w:rsidRPr="0055329E" w14:paraId="3FD504A6"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163117CD"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Apartadó</w:t>
                  </w:r>
                </w:p>
              </w:tc>
              <w:tc>
                <w:tcPr>
                  <w:tcW w:w="3965" w:type="dxa"/>
                  <w:tcBorders>
                    <w:top w:val="nil"/>
                    <w:left w:val="nil"/>
                    <w:bottom w:val="single" w:sz="4" w:space="0" w:color="auto"/>
                    <w:right w:val="single" w:sz="4" w:space="0" w:color="auto"/>
                  </w:tcBorders>
                  <w:shd w:val="clear" w:color="auto" w:fill="auto"/>
                  <w:noWrap/>
                  <w:vAlign w:val="bottom"/>
                  <w:hideMark/>
                </w:tcPr>
                <w:p w14:paraId="746ACA05"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3F75681B"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6A201E42"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Bello</w:t>
                  </w:r>
                </w:p>
              </w:tc>
              <w:tc>
                <w:tcPr>
                  <w:tcW w:w="3965" w:type="dxa"/>
                  <w:tcBorders>
                    <w:top w:val="nil"/>
                    <w:left w:val="nil"/>
                    <w:bottom w:val="single" w:sz="4" w:space="0" w:color="auto"/>
                    <w:right w:val="single" w:sz="4" w:space="0" w:color="auto"/>
                  </w:tcBorders>
                  <w:shd w:val="clear" w:color="auto" w:fill="auto"/>
                  <w:noWrap/>
                  <w:vAlign w:val="bottom"/>
                  <w:hideMark/>
                </w:tcPr>
                <w:p w14:paraId="6D35AE87"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4</w:t>
                  </w:r>
                </w:p>
              </w:tc>
            </w:tr>
            <w:tr w:rsidR="00B64C6A" w:rsidRPr="0055329E" w14:paraId="7AC6DAFB"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16279F6A"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Copacabana</w:t>
                  </w:r>
                </w:p>
              </w:tc>
              <w:tc>
                <w:tcPr>
                  <w:tcW w:w="3965" w:type="dxa"/>
                  <w:tcBorders>
                    <w:top w:val="nil"/>
                    <w:left w:val="nil"/>
                    <w:bottom w:val="single" w:sz="4" w:space="0" w:color="auto"/>
                    <w:right w:val="single" w:sz="4" w:space="0" w:color="auto"/>
                  </w:tcBorders>
                  <w:shd w:val="clear" w:color="auto" w:fill="auto"/>
                  <w:noWrap/>
                  <w:vAlign w:val="bottom"/>
                  <w:hideMark/>
                </w:tcPr>
                <w:p w14:paraId="091B638D"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748BF775"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39CBC951"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Gómez Plata</w:t>
                  </w:r>
                </w:p>
              </w:tc>
              <w:tc>
                <w:tcPr>
                  <w:tcW w:w="3965" w:type="dxa"/>
                  <w:tcBorders>
                    <w:top w:val="nil"/>
                    <w:left w:val="nil"/>
                    <w:bottom w:val="single" w:sz="4" w:space="0" w:color="auto"/>
                    <w:right w:val="single" w:sz="4" w:space="0" w:color="auto"/>
                  </w:tcBorders>
                  <w:shd w:val="clear" w:color="auto" w:fill="auto"/>
                  <w:noWrap/>
                  <w:vAlign w:val="bottom"/>
                  <w:hideMark/>
                </w:tcPr>
                <w:p w14:paraId="59F7051C"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3B495C1B"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38A1401C"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Medellín</w:t>
                  </w:r>
                </w:p>
              </w:tc>
              <w:tc>
                <w:tcPr>
                  <w:tcW w:w="3965" w:type="dxa"/>
                  <w:tcBorders>
                    <w:top w:val="nil"/>
                    <w:left w:val="nil"/>
                    <w:bottom w:val="single" w:sz="4" w:space="0" w:color="auto"/>
                    <w:right w:val="single" w:sz="4" w:space="0" w:color="auto"/>
                  </w:tcBorders>
                  <w:shd w:val="clear" w:color="auto" w:fill="auto"/>
                  <w:noWrap/>
                  <w:vAlign w:val="bottom"/>
                  <w:hideMark/>
                </w:tcPr>
                <w:p w14:paraId="1D254EB6"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4</w:t>
                  </w:r>
                </w:p>
              </w:tc>
            </w:tr>
            <w:tr w:rsidR="00B64C6A" w:rsidRPr="0055329E" w14:paraId="25DADB6F"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085F564C" w14:textId="77777777" w:rsidR="00B64C6A" w:rsidRPr="0055329E" w:rsidRDefault="00B64C6A" w:rsidP="00AC3967">
                  <w:pPr>
                    <w:spacing w:after="0" w:line="240" w:lineRule="auto"/>
                    <w:rPr>
                      <w:rFonts w:cs="Arial"/>
                      <w:b/>
                      <w:bCs/>
                      <w:color w:val="000000"/>
                      <w:sz w:val="18"/>
                      <w:szCs w:val="18"/>
                    </w:rPr>
                  </w:pPr>
                  <w:r w:rsidRPr="0055329E">
                    <w:rPr>
                      <w:rFonts w:cs="Arial"/>
                      <w:b/>
                      <w:bCs/>
                      <w:color w:val="000000"/>
                      <w:sz w:val="18"/>
                      <w:szCs w:val="18"/>
                    </w:rPr>
                    <w:t>Arauca</w:t>
                  </w:r>
                </w:p>
              </w:tc>
              <w:tc>
                <w:tcPr>
                  <w:tcW w:w="3965" w:type="dxa"/>
                  <w:tcBorders>
                    <w:top w:val="nil"/>
                    <w:left w:val="nil"/>
                    <w:bottom w:val="single" w:sz="4" w:space="0" w:color="auto"/>
                    <w:right w:val="single" w:sz="4" w:space="0" w:color="auto"/>
                  </w:tcBorders>
                  <w:shd w:val="clear" w:color="auto" w:fill="auto"/>
                  <w:noWrap/>
                  <w:vAlign w:val="bottom"/>
                  <w:hideMark/>
                </w:tcPr>
                <w:p w14:paraId="4C7E56F5"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6</w:t>
                  </w:r>
                </w:p>
              </w:tc>
            </w:tr>
            <w:tr w:rsidR="00B64C6A" w:rsidRPr="0055329E" w14:paraId="4B28A7E2"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5820F06A"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Arauca</w:t>
                  </w:r>
                </w:p>
              </w:tc>
              <w:tc>
                <w:tcPr>
                  <w:tcW w:w="3965" w:type="dxa"/>
                  <w:tcBorders>
                    <w:top w:val="nil"/>
                    <w:left w:val="nil"/>
                    <w:bottom w:val="single" w:sz="4" w:space="0" w:color="auto"/>
                    <w:right w:val="single" w:sz="4" w:space="0" w:color="auto"/>
                  </w:tcBorders>
                  <w:shd w:val="clear" w:color="auto" w:fill="auto"/>
                  <w:noWrap/>
                  <w:vAlign w:val="bottom"/>
                  <w:hideMark/>
                </w:tcPr>
                <w:p w14:paraId="02B3EA1A"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2</w:t>
                  </w:r>
                </w:p>
              </w:tc>
            </w:tr>
            <w:tr w:rsidR="00B64C6A" w:rsidRPr="0055329E" w14:paraId="05894DAA"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71BD6B08"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Puerto Rondón</w:t>
                  </w:r>
                </w:p>
              </w:tc>
              <w:tc>
                <w:tcPr>
                  <w:tcW w:w="3965" w:type="dxa"/>
                  <w:tcBorders>
                    <w:top w:val="nil"/>
                    <w:left w:val="nil"/>
                    <w:bottom w:val="single" w:sz="4" w:space="0" w:color="auto"/>
                    <w:right w:val="single" w:sz="4" w:space="0" w:color="auto"/>
                  </w:tcBorders>
                  <w:shd w:val="clear" w:color="auto" w:fill="auto"/>
                  <w:noWrap/>
                  <w:vAlign w:val="bottom"/>
                  <w:hideMark/>
                </w:tcPr>
                <w:p w14:paraId="0AC01243"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307A5A93"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7F752482"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Saravena</w:t>
                  </w:r>
                </w:p>
              </w:tc>
              <w:tc>
                <w:tcPr>
                  <w:tcW w:w="3965" w:type="dxa"/>
                  <w:tcBorders>
                    <w:top w:val="nil"/>
                    <w:left w:val="nil"/>
                    <w:bottom w:val="single" w:sz="4" w:space="0" w:color="auto"/>
                    <w:right w:val="single" w:sz="4" w:space="0" w:color="auto"/>
                  </w:tcBorders>
                  <w:shd w:val="clear" w:color="auto" w:fill="auto"/>
                  <w:noWrap/>
                  <w:vAlign w:val="bottom"/>
                  <w:hideMark/>
                </w:tcPr>
                <w:p w14:paraId="4C068071"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1FC8B7E9"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60F185FA"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Tame</w:t>
                  </w:r>
                </w:p>
              </w:tc>
              <w:tc>
                <w:tcPr>
                  <w:tcW w:w="3965" w:type="dxa"/>
                  <w:tcBorders>
                    <w:top w:val="nil"/>
                    <w:left w:val="nil"/>
                    <w:bottom w:val="single" w:sz="4" w:space="0" w:color="auto"/>
                    <w:right w:val="single" w:sz="4" w:space="0" w:color="auto"/>
                  </w:tcBorders>
                  <w:shd w:val="clear" w:color="auto" w:fill="auto"/>
                  <w:noWrap/>
                  <w:vAlign w:val="bottom"/>
                  <w:hideMark/>
                </w:tcPr>
                <w:p w14:paraId="2CADBA16"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2</w:t>
                  </w:r>
                </w:p>
              </w:tc>
            </w:tr>
            <w:tr w:rsidR="00B64C6A" w:rsidRPr="0055329E" w14:paraId="48928AF6"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724417EB" w14:textId="77777777" w:rsidR="00B64C6A" w:rsidRPr="0055329E" w:rsidRDefault="00B64C6A" w:rsidP="00AC3967">
                  <w:pPr>
                    <w:spacing w:after="0" w:line="240" w:lineRule="auto"/>
                    <w:rPr>
                      <w:rFonts w:cs="Arial"/>
                      <w:b/>
                      <w:bCs/>
                      <w:color w:val="000000"/>
                      <w:sz w:val="18"/>
                      <w:szCs w:val="18"/>
                    </w:rPr>
                  </w:pPr>
                  <w:r w:rsidRPr="0055329E">
                    <w:rPr>
                      <w:rFonts w:cs="Arial"/>
                      <w:b/>
                      <w:bCs/>
                      <w:color w:val="000000"/>
                      <w:sz w:val="18"/>
                      <w:szCs w:val="18"/>
                    </w:rPr>
                    <w:t>Atlántico</w:t>
                  </w:r>
                </w:p>
              </w:tc>
              <w:tc>
                <w:tcPr>
                  <w:tcW w:w="3965" w:type="dxa"/>
                  <w:tcBorders>
                    <w:top w:val="nil"/>
                    <w:left w:val="nil"/>
                    <w:bottom w:val="single" w:sz="4" w:space="0" w:color="auto"/>
                    <w:right w:val="single" w:sz="4" w:space="0" w:color="auto"/>
                  </w:tcBorders>
                  <w:shd w:val="clear" w:color="auto" w:fill="auto"/>
                  <w:noWrap/>
                  <w:vAlign w:val="bottom"/>
                  <w:hideMark/>
                </w:tcPr>
                <w:p w14:paraId="39568E01"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10</w:t>
                  </w:r>
                </w:p>
              </w:tc>
            </w:tr>
            <w:tr w:rsidR="00B64C6A" w:rsidRPr="0055329E" w14:paraId="1487CC34"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38E9EDF6"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Barranquilla</w:t>
                  </w:r>
                </w:p>
              </w:tc>
              <w:tc>
                <w:tcPr>
                  <w:tcW w:w="3965" w:type="dxa"/>
                  <w:tcBorders>
                    <w:top w:val="nil"/>
                    <w:left w:val="nil"/>
                    <w:bottom w:val="single" w:sz="4" w:space="0" w:color="auto"/>
                    <w:right w:val="single" w:sz="4" w:space="0" w:color="auto"/>
                  </w:tcBorders>
                  <w:shd w:val="clear" w:color="auto" w:fill="auto"/>
                  <w:noWrap/>
                  <w:vAlign w:val="bottom"/>
                  <w:hideMark/>
                </w:tcPr>
                <w:p w14:paraId="015AD41B"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9</w:t>
                  </w:r>
                </w:p>
              </w:tc>
            </w:tr>
            <w:tr w:rsidR="00B64C6A" w:rsidRPr="0055329E" w14:paraId="38C29858"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38B1A9CE"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Soledad</w:t>
                  </w:r>
                </w:p>
              </w:tc>
              <w:tc>
                <w:tcPr>
                  <w:tcW w:w="3965" w:type="dxa"/>
                  <w:tcBorders>
                    <w:top w:val="nil"/>
                    <w:left w:val="nil"/>
                    <w:bottom w:val="single" w:sz="4" w:space="0" w:color="auto"/>
                    <w:right w:val="single" w:sz="4" w:space="0" w:color="auto"/>
                  </w:tcBorders>
                  <w:shd w:val="clear" w:color="auto" w:fill="auto"/>
                  <w:noWrap/>
                  <w:vAlign w:val="bottom"/>
                  <w:hideMark/>
                </w:tcPr>
                <w:p w14:paraId="12CC0AAF"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0E6A0800"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1C5B275C" w14:textId="77777777" w:rsidR="00B64C6A" w:rsidRPr="0055329E" w:rsidRDefault="00B64C6A" w:rsidP="00AC3967">
                  <w:pPr>
                    <w:spacing w:after="0" w:line="240" w:lineRule="auto"/>
                    <w:rPr>
                      <w:rFonts w:cs="Arial"/>
                      <w:b/>
                      <w:bCs/>
                      <w:color w:val="000000"/>
                      <w:sz w:val="18"/>
                      <w:szCs w:val="18"/>
                    </w:rPr>
                  </w:pPr>
                  <w:r w:rsidRPr="0055329E">
                    <w:rPr>
                      <w:rFonts w:cs="Arial"/>
                      <w:b/>
                      <w:bCs/>
                      <w:color w:val="000000"/>
                      <w:sz w:val="18"/>
                      <w:szCs w:val="18"/>
                    </w:rPr>
                    <w:t>Bogotá</w:t>
                  </w:r>
                </w:p>
              </w:tc>
              <w:tc>
                <w:tcPr>
                  <w:tcW w:w="3965" w:type="dxa"/>
                  <w:tcBorders>
                    <w:top w:val="nil"/>
                    <w:left w:val="nil"/>
                    <w:bottom w:val="single" w:sz="4" w:space="0" w:color="auto"/>
                    <w:right w:val="single" w:sz="4" w:space="0" w:color="auto"/>
                  </w:tcBorders>
                  <w:shd w:val="clear" w:color="auto" w:fill="auto"/>
                  <w:noWrap/>
                  <w:vAlign w:val="bottom"/>
                  <w:hideMark/>
                </w:tcPr>
                <w:p w14:paraId="7001C185"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9</w:t>
                  </w:r>
                </w:p>
              </w:tc>
            </w:tr>
            <w:tr w:rsidR="00B64C6A" w:rsidRPr="0055329E" w14:paraId="16DBA3AC"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14C1A512"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Bosa</w:t>
                  </w:r>
                </w:p>
              </w:tc>
              <w:tc>
                <w:tcPr>
                  <w:tcW w:w="3965" w:type="dxa"/>
                  <w:tcBorders>
                    <w:top w:val="nil"/>
                    <w:left w:val="nil"/>
                    <w:bottom w:val="single" w:sz="4" w:space="0" w:color="auto"/>
                    <w:right w:val="single" w:sz="4" w:space="0" w:color="auto"/>
                  </w:tcBorders>
                  <w:shd w:val="clear" w:color="auto" w:fill="auto"/>
                  <w:noWrap/>
                  <w:vAlign w:val="bottom"/>
                  <w:hideMark/>
                </w:tcPr>
                <w:p w14:paraId="63E65870"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2</w:t>
                  </w:r>
                </w:p>
              </w:tc>
            </w:tr>
            <w:tr w:rsidR="00B64C6A" w:rsidRPr="0055329E" w14:paraId="1CD3F0FB"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0322AEF1"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Ciudad Bolívar</w:t>
                  </w:r>
                </w:p>
              </w:tc>
              <w:tc>
                <w:tcPr>
                  <w:tcW w:w="3965" w:type="dxa"/>
                  <w:tcBorders>
                    <w:top w:val="nil"/>
                    <w:left w:val="nil"/>
                    <w:bottom w:val="single" w:sz="4" w:space="0" w:color="auto"/>
                    <w:right w:val="single" w:sz="4" w:space="0" w:color="auto"/>
                  </w:tcBorders>
                  <w:shd w:val="clear" w:color="auto" w:fill="auto"/>
                  <w:noWrap/>
                  <w:vAlign w:val="bottom"/>
                  <w:hideMark/>
                </w:tcPr>
                <w:p w14:paraId="649E0287"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2</w:t>
                  </w:r>
                </w:p>
              </w:tc>
            </w:tr>
            <w:tr w:rsidR="00B64C6A" w:rsidRPr="0055329E" w14:paraId="174A5EB6"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09D081F0"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Kennedy</w:t>
                  </w:r>
                </w:p>
              </w:tc>
              <w:tc>
                <w:tcPr>
                  <w:tcW w:w="3965" w:type="dxa"/>
                  <w:tcBorders>
                    <w:top w:val="nil"/>
                    <w:left w:val="nil"/>
                    <w:bottom w:val="single" w:sz="4" w:space="0" w:color="auto"/>
                    <w:right w:val="single" w:sz="4" w:space="0" w:color="auto"/>
                  </w:tcBorders>
                  <w:shd w:val="clear" w:color="auto" w:fill="auto"/>
                  <w:noWrap/>
                  <w:vAlign w:val="bottom"/>
                  <w:hideMark/>
                </w:tcPr>
                <w:p w14:paraId="1F1582DF"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2</w:t>
                  </w:r>
                </w:p>
              </w:tc>
            </w:tr>
            <w:tr w:rsidR="00B64C6A" w:rsidRPr="0055329E" w14:paraId="3C879EDF"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1B201A5A"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Mártires</w:t>
                  </w:r>
                </w:p>
              </w:tc>
              <w:tc>
                <w:tcPr>
                  <w:tcW w:w="3965" w:type="dxa"/>
                  <w:tcBorders>
                    <w:top w:val="nil"/>
                    <w:left w:val="nil"/>
                    <w:bottom w:val="single" w:sz="4" w:space="0" w:color="auto"/>
                    <w:right w:val="single" w:sz="4" w:space="0" w:color="auto"/>
                  </w:tcBorders>
                  <w:shd w:val="clear" w:color="auto" w:fill="auto"/>
                  <w:noWrap/>
                  <w:vAlign w:val="bottom"/>
                  <w:hideMark/>
                </w:tcPr>
                <w:p w14:paraId="399FA4F2"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56A68945"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39E6AB60"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San Cristóbal</w:t>
                  </w:r>
                </w:p>
              </w:tc>
              <w:tc>
                <w:tcPr>
                  <w:tcW w:w="3965" w:type="dxa"/>
                  <w:tcBorders>
                    <w:top w:val="nil"/>
                    <w:left w:val="nil"/>
                    <w:bottom w:val="single" w:sz="4" w:space="0" w:color="auto"/>
                    <w:right w:val="single" w:sz="4" w:space="0" w:color="auto"/>
                  </w:tcBorders>
                  <w:shd w:val="clear" w:color="auto" w:fill="auto"/>
                  <w:noWrap/>
                  <w:vAlign w:val="bottom"/>
                  <w:hideMark/>
                </w:tcPr>
                <w:p w14:paraId="61495DF6"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2</w:t>
                  </w:r>
                </w:p>
              </w:tc>
            </w:tr>
            <w:tr w:rsidR="00B64C6A" w:rsidRPr="0055329E" w14:paraId="52580D2B"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4DED1347" w14:textId="77777777" w:rsidR="00B64C6A" w:rsidRPr="0055329E" w:rsidRDefault="00B64C6A" w:rsidP="00AC3967">
                  <w:pPr>
                    <w:spacing w:after="0" w:line="240" w:lineRule="auto"/>
                    <w:rPr>
                      <w:rFonts w:cs="Arial"/>
                      <w:b/>
                      <w:bCs/>
                      <w:color w:val="000000"/>
                      <w:sz w:val="18"/>
                      <w:szCs w:val="18"/>
                    </w:rPr>
                  </w:pPr>
                  <w:r w:rsidRPr="0055329E">
                    <w:rPr>
                      <w:rFonts w:cs="Arial"/>
                      <w:b/>
                      <w:bCs/>
                      <w:color w:val="000000"/>
                      <w:sz w:val="18"/>
                      <w:szCs w:val="18"/>
                    </w:rPr>
                    <w:t>Bolívar</w:t>
                  </w:r>
                </w:p>
              </w:tc>
              <w:tc>
                <w:tcPr>
                  <w:tcW w:w="3965" w:type="dxa"/>
                  <w:tcBorders>
                    <w:top w:val="nil"/>
                    <w:left w:val="nil"/>
                    <w:bottom w:val="single" w:sz="4" w:space="0" w:color="auto"/>
                    <w:right w:val="single" w:sz="4" w:space="0" w:color="auto"/>
                  </w:tcBorders>
                  <w:shd w:val="clear" w:color="auto" w:fill="auto"/>
                  <w:noWrap/>
                  <w:vAlign w:val="bottom"/>
                  <w:hideMark/>
                </w:tcPr>
                <w:p w14:paraId="1B096443"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12</w:t>
                  </w:r>
                </w:p>
              </w:tc>
            </w:tr>
            <w:tr w:rsidR="00B64C6A" w:rsidRPr="0055329E" w14:paraId="6E98701C"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16FE189E"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Arjona</w:t>
                  </w:r>
                </w:p>
              </w:tc>
              <w:tc>
                <w:tcPr>
                  <w:tcW w:w="3965" w:type="dxa"/>
                  <w:tcBorders>
                    <w:top w:val="nil"/>
                    <w:left w:val="nil"/>
                    <w:bottom w:val="single" w:sz="4" w:space="0" w:color="auto"/>
                    <w:right w:val="single" w:sz="4" w:space="0" w:color="auto"/>
                  </w:tcBorders>
                  <w:shd w:val="clear" w:color="auto" w:fill="auto"/>
                  <w:noWrap/>
                  <w:vAlign w:val="bottom"/>
                  <w:hideMark/>
                </w:tcPr>
                <w:p w14:paraId="2D0331C0"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4377EBF3"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6911C872"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Cartagena de Indias</w:t>
                  </w:r>
                </w:p>
              </w:tc>
              <w:tc>
                <w:tcPr>
                  <w:tcW w:w="3965" w:type="dxa"/>
                  <w:tcBorders>
                    <w:top w:val="nil"/>
                    <w:left w:val="nil"/>
                    <w:bottom w:val="single" w:sz="4" w:space="0" w:color="auto"/>
                    <w:right w:val="single" w:sz="4" w:space="0" w:color="auto"/>
                  </w:tcBorders>
                  <w:shd w:val="clear" w:color="auto" w:fill="auto"/>
                  <w:noWrap/>
                  <w:vAlign w:val="bottom"/>
                  <w:hideMark/>
                </w:tcPr>
                <w:p w14:paraId="6A43BB5E"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4</w:t>
                  </w:r>
                </w:p>
              </w:tc>
            </w:tr>
            <w:tr w:rsidR="00B64C6A" w:rsidRPr="0055329E" w14:paraId="2ED3719F"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6AA3AB35"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El Carmen de Bolívar</w:t>
                  </w:r>
                </w:p>
              </w:tc>
              <w:tc>
                <w:tcPr>
                  <w:tcW w:w="3965" w:type="dxa"/>
                  <w:tcBorders>
                    <w:top w:val="nil"/>
                    <w:left w:val="nil"/>
                    <w:bottom w:val="single" w:sz="4" w:space="0" w:color="auto"/>
                    <w:right w:val="single" w:sz="4" w:space="0" w:color="auto"/>
                  </w:tcBorders>
                  <w:shd w:val="clear" w:color="auto" w:fill="auto"/>
                  <w:noWrap/>
                  <w:vAlign w:val="bottom"/>
                  <w:hideMark/>
                </w:tcPr>
                <w:p w14:paraId="23EBF99B"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4A2C39AD"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00BAB117"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Magangué</w:t>
                  </w:r>
                </w:p>
              </w:tc>
              <w:tc>
                <w:tcPr>
                  <w:tcW w:w="3965" w:type="dxa"/>
                  <w:tcBorders>
                    <w:top w:val="nil"/>
                    <w:left w:val="nil"/>
                    <w:bottom w:val="single" w:sz="4" w:space="0" w:color="auto"/>
                    <w:right w:val="single" w:sz="4" w:space="0" w:color="auto"/>
                  </w:tcBorders>
                  <w:shd w:val="clear" w:color="auto" w:fill="auto"/>
                  <w:noWrap/>
                  <w:vAlign w:val="bottom"/>
                  <w:hideMark/>
                </w:tcPr>
                <w:p w14:paraId="1528680B"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4</w:t>
                  </w:r>
                </w:p>
              </w:tc>
            </w:tr>
            <w:tr w:rsidR="00B64C6A" w:rsidRPr="0055329E" w14:paraId="4E6E8A9C"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1DAD725C"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María La Baja</w:t>
                  </w:r>
                </w:p>
              </w:tc>
              <w:tc>
                <w:tcPr>
                  <w:tcW w:w="3965" w:type="dxa"/>
                  <w:tcBorders>
                    <w:top w:val="nil"/>
                    <w:left w:val="nil"/>
                    <w:bottom w:val="single" w:sz="4" w:space="0" w:color="auto"/>
                    <w:right w:val="single" w:sz="4" w:space="0" w:color="auto"/>
                  </w:tcBorders>
                  <w:shd w:val="clear" w:color="auto" w:fill="auto"/>
                  <w:noWrap/>
                  <w:vAlign w:val="bottom"/>
                  <w:hideMark/>
                </w:tcPr>
                <w:p w14:paraId="220900C0"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4D0198C7"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01C859BE"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San Jacinto</w:t>
                  </w:r>
                </w:p>
              </w:tc>
              <w:tc>
                <w:tcPr>
                  <w:tcW w:w="3965" w:type="dxa"/>
                  <w:tcBorders>
                    <w:top w:val="nil"/>
                    <w:left w:val="nil"/>
                    <w:bottom w:val="single" w:sz="4" w:space="0" w:color="auto"/>
                    <w:right w:val="single" w:sz="4" w:space="0" w:color="auto"/>
                  </w:tcBorders>
                  <w:shd w:val="clear" w:color="auto" w:fill="auto"/>
                  <w:noWrap/>
                  <w:vAlign w:val="bottom"/>
                  <w:hideMark/>
                </w:tcPr>
                <w:p w14:paraId="7E27840B"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2536B54A"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514EE195" w14:textId="77777777" w:rsidR="00B64C6A" w:rsidRPr="0055329E" w:rsidRDefault="00B64C6A" w:rsidP="00AC3967">
                  <w:pPr>
                    <w:spacing w:after="0" w:line="240" w:lineRule="auto"/>
                    <w:rPr>
                      <w:rFonts w:cs="Arial"/>
                      <w:b/>
                      <w:bCs/>
                      <w:color w:val="000000"/>
                      <w:sz w:val="18"/>
                      <w:szCs w:val="18"/>
                    </w:rPr>
                  </w:pPr>
                  <w:r w:rsidRPr="0055329E">
                    <w:rPr>
                      <w:rFonts w:cs="Arial"/>
                      <w:b/>
                      <w:bCs/>
                      <w:color w:val="000000"/>
                      <w:sz w:val="18"/>
                      <w:szCs w:val="18"/>
                    </w:rPr>
                    <w:t>Caquetá</w:t>
                  </w:r>
                </w:p>
              </w:tc>
              <w:tc>
                <w:tcPr>
                  <w:tcW w:w="3965" w:type="dxa"/>
                  <w:tcBorders>
                    <w:top w:val="nil"/>
                    <w:left w:val="nil"/>
                    <w:bottom w:val="single" w:sz="4" w:space="0" w:color="auto"/>
                    <w:right w:val="single" w:sz="4" w:space="0" w:color="auto"/>
                  </w:tcBorders>
                  <w:shd w:val="clear" w:color="auto" w:fill="auto"/>
                  <w:noWrap/>
                  <w:vAlign w:val="bottom"/>
                  <w:hideMark/>
                </w:tcPr>
                <w:p w14:paraId="5A31026B"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26753DAA"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3ED5995F"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Florencia</w:t>
                  </w:r>
                </w:p>
              </w:tc>
              <w:tc>
                <w:tcPr>
                  <w:tcW w:w="3965" w:type="dxa"/>
                  <w:tcBorders>
                    <w:top w:val="nil"/>
                    <w:left w:val="nil"/>
                    <w:bottom w:val="single" w:sz="4" w:space="0" w:color="auto"/>
                    <w:right w:val="single" w:sz="4" w:space="0" w:color="auto"/>
                  </w:tcBorders>
                  <w:shd w:val="clear" w:color="auto" w:fill="auto"/>
                  <w:noWrap/>
                  <w:vAlign w:val="bottom"/>
                  <w:hideMark/>
                </w:tcPr>
                <w:p w14:paraId="2369A1E9"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52A068AE"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7ACB6A50" w14:textId="77777777" w:rsidR="00B64C6A" w:rsidRPr="0055329E" w:rsidRDefault="00B64C6A" w:rsidP="00AC3967">
                  <w:pPr>
                    <w:spacing w:after="0" w:line="240" w:lineRule="auto"/>
                    <w:rPr>
                      <w:rFonts w:cs="Arial"/>
                      <w:b/>
                      <w:bCs/>
                      <w:color w:val="000000"/>
                      <w:sz w:val="18"/>
                      <w:szCs w:val="18"/>
                    </w:rPr>
                  </w:pPr>
                  <w:r w:rsidRPr="0055329E">
                    <w:rPr>
                      <w:rFonts w:cs="Arial"/>
                      <w:b/>
                      <w:bCs/>
                      <w:color w:val="000000"/>
                      <w:sz w:val="18"/>
                      <w:szCs w:val="18"/>
                    </w:rPr>
                    <w:t>Cauca</w:t>
                  </w:r>
                </w:p>
              </w:tc>
              <w:tc>
                <w:tcPr>
                  <w:tcW w:w="3965" w:type="dxa"/>
                  <w:tcBorders>
                    <w:top w:val="nil"/>
                    <w:left w:val="nil"/>
                    <w:bottom w:val="single" w:sz="4" w:space="0" w:color="auto"/>
                    <w:right w:val="single" w:sz="4" w:space="0" w:color="auto"/>
                  </w:tcBorders>
                  <w:shd w:val="clear" w:color="auto" w:fill="auto"/>
                  <w:noWrap/>
                  <w:vAlign w:val="bottom"/>
                  <w:hideMark/>
                </w:tcPr>
                <w:p w14:paraId="68BA6ACF"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4</w:t>
                  </w:r>
                </w:p>
              </w:tc>
            </w:tr>
            <w:tr w:rsidR="00B64C6A" w:rsidRPr="0055329E" w14:paraId="02C4E58E"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6EDCC11C"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Guapi</w:t>
                  </w:r>
                </w:p>
              </w:tc>
              <w:tc>
                <w:tcPr>
                  <w:tcW w:w="3965" w:type="dxa"/>
                  <w:tcBorders>
                    <w:top w:val="nil"/>
                    <w:left w:val="nil"/>
                    <w:bottom w:val="single" w:sz="4" w:space="0" w:color="auto"/>
                    <w:right w:val="single" w:sz="4" w:space="0" w:color="auto"/>
                  </w:tcBorders>
                  <w:shd w:val="clear" w:color="auto" w:fill="auto"/>
                  <w:noWrap/>
                  <w:vAlign w:val="bottom"/>
                  <w:hideMark/>
                </w:tcPr>
                <w:p w14:paraId="25E95093"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7C17992E"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56A73D5E"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López de Micay</w:t>
                  </w:r>
                </w:p>
              </w:tc>
              <w:tc>
                <w:tcPr>
                  <w:tcW w:w="3965" w:type="dxa"/>
                  <w:tcBorders>
                    <w:top w:val="nil"/>
                    <w:left w:val="nil"/>
                    <w:bottom w:val="single" w:sz="4" w:space="0" w:color="auto"/>
                    <w:right w:val="single" w:sz="4" w:space="0" w:color="auto"/>
                  </w:tcBorders>
                  <w:shd w:val="clear" w:color="auto" w:fill="auto"/>
                  <w:noWrap/>
                  <w:vAlign w:val="bottom"/>
                  <w:hideMark/>
                </w:tcPr>
                <w:p w14:paraId="68EA359C"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26260D75"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305C6F0D"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Popayán</w:t>
                  </w:r>
                </w:p>
              </w:tc>
              <w:tc>
                <w:tcPr>
                  <w:tcW w:w="3965" w:type="dxa"/>
                  <w:tcBorders>
                    <w:top w:val="nil"/>
                    <w:left w:val="nil"/>
                    <w:bottom w:val="single" w:sz="4" w:space="0" w:color="auto"/>
                    <w:right w:val="single" w:sz="4" w:space="0" w:color="auto"/>
                  </w:tcBorders>
                  <w:shd w:val="clear" w:color="auto" w:fill="auto"/>
                  <w:noWrap/>
                  <w:vAlign w:val="bottom"/>
                  <w:hideMark/>
                </w:tcPr>
                <w:p w14:paraId="651D0A6E"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2</w:t>
                  </w:r>
                </w:p>
              </w:tc>
            </w:tr>
            <w:tr w:rsidR="00B64C6A" w:rsidRPr="0055329E" w14:paraId="51A0C534"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1CDEFFC6" w14:textId="77777777" w:rsidR="00B64C6A" w:rsidRPr="0055329E" w:rsidRDefault="00B64C6A" w:rsidP="00AC3967">
                  <w:pPr>
                    <w:spacing w:after="0" w:line="240" w:lineRule="auto"/>
                    <w:rPr>
                      <w:rFonts w:cs="Arial"/>
                      <w:b/>
                      <w:bCs/>
                      <w:color w:val="000000"/>
                      <w:sz w:val="18"/>
                      <w:szCs w:val="18"/>
                    </w:rPr>
                  </w:pPr>
                  <w:r w:rsidRPr="0055329E">
                    <w:rPr>
                      <w:rFonts w:cs="Arial"/>
                      <w:b/>
                      <w:bCs/>
                      <w:color w:val="000000"/>
                      <w:sz w:val="18"/>
                      <w:szCs w:val="18"/>
                    </w:rPr>
                    <w:t>Chocó</w:t>
                  </w:r>
                </w:p>
              </w:tc>
              <w:tc>
                <w:tcPr>
                  <w:tcW w:w="3965" w:type="dxa"/>
                  <w:tcBorders>
                    <w:top w:val="nil"/>
                    <w:left w:val="nil"/>
                    <w:bottom w:val="single" w:sz="4" w:space="0" w:color="auto"/>
                    <w:right w:val="single" w:sz="4" w:space="0" w:color="auto"/>
                  </w:tcBorders>
                  <w:shd w:val="clear" w:color="auto" w:fill="auto"/>
                  <w:noWrap/>
                  <w:vAlign w:val="bottom"/>
                  <w:hideMark/>
                </w:tcPr>
                <w:p w14:paraId="3207003C"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5</w:t>
                  </w:r>
                </w:p>
              </w:tc>
            </w:tr>
            <w:tr w:rsidR="00B64C6A" w:rsidRPr="0055329E" w14:paraId="4ACCB7E7"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1FBA39B4"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Istmina</w:t>
                  </w:r>
                </w:p>
              </w:tc>
              <w:tc>
                <w:tcPr>
                  <w:tcW w:w="3965" w:type="dxa"/>
                  <w:tcBorders>
                    <w:top w:val="nil"/>
                    <w:left w:val="nil"/>
                    <w:bottom w:val="single" w:sz="4" w:space="0" w:color="auto"/>
                    <w:right w:val="single" w:sz="4" w:space="0" w:color="auto"/>
                  </w:tcBorders>
                  <w:shd w:val="clear" w:color="auto" w:fill="auto"/>
                  <w:noWrap/>
                  <w:vAlign w:val="bottom"/>
                  <w:hideMark/>
                </w:tcPr>
                <w:p w14:paraId="464471C0"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797AE12A"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2AB7FB00"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Quibdó</w:t>
                  </w:r>
                </w:p>
              </w:tc>
              <w:tc>
                <w:tcPr>
                  <w:tcW w:w="3965" w:type="dxa"/>
                  <w:tcBorders>
                    <w:top w:val="nil"/>
                    <w:left w:val="nil"/>
                    <w:bottom w:val="single" w:sz="4" w:space="0" w:color="auto"/>
                    <w:right w:val="single" w:sz="4" w:space="0" w:color="auto"/>
                  </w:tcBorders>
                  <w:shd w:val="clear" w:color="auto" w:fill="auto"/>
                  <w:noWrap/>
                  <w:vAlign w:val="bottom"/>
                  <w:hideMark/>
                </w:tcPr>
                <w:p w14:paraId="6F24FFEC"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4C043427"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7A1CFFC4"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Río Quito</w:t>
                  </w:r>
                </w:p>
              </w:tc>
              <w:tc>
                <w:tcPr>
                  <w:tcW w:w="3965" w:type="dxa"/>
                  <w:tcBorders>
                    <w:top w:val="nil"/>
                    <w:left w:val="nil"/>
                    <w:bottom w:val="single" w:sz="4" w:space="0" w:color="auto"/>
                    <w:right w:val="single" w:sz="4" w:space="0" w:color="auto"/>
                  </w:tcBorders>
                  <w:shd w:val="clear" w:color="auto" w:fill="auto"/>
                  <w:noWrap/>
                  <w:vAlign w:val="bottom"/>
                  <w:hideMark/>
                </w:tcPr>
                <w:p w14:paraId="458CF79E"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2</w:t>
                  </w:r>
                </w:p>
              </w:tc>
            </w:tr>
            <w:tr w:rsidR="00B64C6A" w:rsidRPr="0055329E" w14:paraId="2E3E48AC"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58518825"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Riosucio</w:t>
                  </w:r>
                </w:p>
              </w:tc>
              <w:tc>
                <w:tcPr>
                  <w:tcW w:w="3965" w:type="dxa"/>
                  <w:tcBorders>
                    <w:top w:val="nil"/>
                    <w:left w:val="nil"/>
                    <w:bottom w:val="single" w:sz="4" w:space="0" w:color="auto"/>
                    <w:right w:val="single" w:sz="4" w:space="0" w:color="auto"/>
                  </w:tcBorders>
                  <w:shd w:val="clear" w:color="auto" w:fill="auto"/>
                  <w:noWrap/>
                  <w:vAlign w:val="bottom"/>
                  <w:hideMark/>
                </w:tcPr>
                <w:p w14:paraId="4AE0D453"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3082F32A"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2676C421" w14:textId="77777777" w:rsidR="00B64C6A" w:rsidRPr="0055329E" w:rsidRDefault="00B64C6A" w:rsidP="00AC3967">
                  <w:pPr>
                    <w:spacing w:after="0" w:line="240" w:lineRule="auto"/>
                    <w:rPr>
                      <w:rFonts w:cs="Arial"/>
                      <w:b/>
                      <w:bCs/>
                      <w:color w:val="000000"/>
                      <w:sz w:val="18"/>
                      <w:szCs w:val="18"/>
                    </w:rPr>
                  </w:pPr>
                  <w:r w:rsidRPr="0055329E">
                    <w:rPr>
                      <w:rFonts w:cs="Arial"/>
                      <w:b/>
                      <w:bCs/>
                      <w:color w:val="000000"/>
                      <w:sz w:val="18"/>
                      <w:szCs w:val="18"/>
                    </w:rPr>
                    <w:t>Córdoba</w:t>
                  </w:r>
                </w:p>
              </w:tc>
              <w:tc>
                <w:tcPr>
                  <w:tcW w:w="3965" w:type="dxa"/>
                  <w:tcBorders>
                    <w:top w:val="nil"/>
                    <w:left w:val="nil"/>
                    <w:bottom w:val="single" w:sz="4" w:space="0" w:color="auto"/>
                    <w:right w:val="single" w:sz="4" w:space="0" w:color="auto"/>
                  </w:tcBorders>
                  <w:shd w:val="clear" w:color="auto" w:fill="auto"/>
                  <w:noWrap/>
                  <w:vAlign w:val="bottom"/>
                  <w:hideMark/>
                </w:tcPr>
                <w:p w14:paraId="354EF111"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197BBB16"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2AB771DE"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Cereté</w:t>
                  </w:r>
                </w:p>
              </w:tc>
              <w:tc>
                <w:tcPr>
                  <w:tcW w:w="3965" w:type="dxa"/>
                  <w:tcBorders>
                    <w:top w:val="nil"/>
                    <w:left w:val="nil"/>
                    <w:bottom w:val="single" w:sz="4" w:space="0" w:color="auto"/>
                    <w:right w:val="single" w:sz="4" w:space="0" w:color="auto"/>
                  </w:tcBorders>
                  <w:shd w:val="clear" w:color="auto" w:fill="auto"/>
                  <w:noWrap/>
                  <w:vAlign w:val="bottom"/>
                  <w:hideMark/>
                </w:tcPr>
                <w:p w14:paraId="5A9822CB"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354D83F2"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3AC4FFB4" w14:textId="77777777" w:rsidR="00B64C6A" w:rsidRPr="0055329E" w:rsidRDefault="00B64C6A" w:rsidP="00AC3967">
                  <w:pPr>
                    <w:spacing w:after="0" w:line="240" w:lineRule="auto"/>
                    <w:rPr>
                      <w:rFonts w:cs="Arial"/>
                      <w:b/>
                      <w:bCs/>
                      <w:color w:val="000000"/>
                      <w:sz w:val="18"/>
                      <w:szCs w:val="18"/>
                    </w:rPr>
                  </w:pPr>
                  <w:r w:rsidRPr="0055329E">
                    <w:rPr>
                      <w:rFonts w:cs="Arial"/>
                      <w:b/>
                      <w:bCs/>
                      <w:color w:val="000000"/>
                      <w:sz w:val="18"/>
                      <w:szCs w:val="18"/>
                    </w:rPr>
                    <w:t>La Guajira</w:t>
                  </w:r>
                </w:p>
              </w:tc>
              <w:tc>
                <w:tcPr>
                  <w:tcW w:w="3965" w:type="dxa"/>
                  <w:tcBorders>
                    <w:top w:val="nil"/>
                    <w:left w:val="nil"/>
                    <w:bottom w:val="single" w:sz="4" w:space="0" w:color="auto"/>
                    <w:right w:val="single" w:sz="4" w:space="0" w:color="auto"/>
                  </w:tcBorders>
                  <w:shd w:val="clear" w:color="auto" w:fill="auto"/>
                  <w:noWrap/>
                  <w:vAlign w:val="bottom"/>
                  <w:hideMark/>
                </w:tcPr>
                <w:p w14:paraId="32926586"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3</w:t>
                  </w:r>
                </w:p>
              </w:tc>
            </w:tr>
            <w:tr w:rsidR="00B64C6A" w:rsidRPr="0055329E" w14:paraId="7E3CF6A7"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79CBB294"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Maicao</w:t>
                  </w:r>
                </w:p>
              </w:tc>
              <w:tc>
                <w:tcPr>
                  <w:tcW w:w="3965" w:type="dxa"/>
                  <w:tcBorders>
                    <w:top w:val="nil"/>
                    <w:left w:val="nil"/>
                    <w:bottom w:val="single" w:sz="4" w:space="0" w:color="auto"/>
                    <w:right w:val="single" w:sz="4" w:space="0" w:color="auto"/>
                  </w:tcBorders>
                  <w:shd w:val="clear" w:color="auto" w:fill="auto"/>
                  <w:noWrap/>
                  <w:vAlign w:val="bottom"/>
                  <w:hideMark/>
                </w:tcPr>
                <w:p w14:paraId="168EC58A"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2</w:t>
                  </w:r>
                </w:p>
              </w:tc>
            </w:tr>
            <w:tr w:rsidR="00B64C6A" w:rsidRPr="0055329E" w14:paraId="6394C398"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03CF555D"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Riohacha</w:t>
                  </w:r>
                </w:p>
              </w:tc>
              <w:tc>
                <w:tcPr>
                  <w:tcW w:w="3965" w:type="dxa"/>
                  <w:tcBorders>
                    <w:top w:val="nil"/>
                    <w:left w:val="nil"/>
                    <w:bottom w:val="single" w:sz="4" w:space="0" w:color="auto"/>
                    <w:right w:val="single" w:sz="4" w:space="0" w:color="auto"/>
                  </w:tcBorders>
                  <w:shd w:val="clear" w:color="auto" w:fill="auto"/>
                  <w:noWrap/>
                  <w:vAlign w:val="bottom"/>
                  <w:hideMark/>
                </w:tcPr>
                <w:p w14:paraId="440A8B74"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565201D2"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5D2091FB" w14:textId="77777777" w:rsidR="00B64C6A" w:rsidRPr="0055329E" w:rsidRDefault="00B64C6A" w:rsidP="00AC3967">
                  <w:pPr>
                    <w:spacing w:after="0" w:line="240" w:lineRule="auto"/>
                    <w:rPr>
                      <w:rFonts w:cs="Arial"/>
                      <w:b/>
                      <w:bCs/>
                      <w:color w:val="000000"/>
                      <w:sz w:val="18"/>
                      <w:szCs w:val="18"/>
                    </w:rPr>
                  </w:pPr>
                  <w:r w:rsidRPr="0055329E">
                    <w:rPr>
                      <w:rFonts w:cs="Arial"/>
                      <w:b/>
                      <w:bCs/>
                      <w:color w:val="000000"/>
                      <w:sz w:val="18"/>
                      <w:szCs w:val="18"/>
                    </w:rPr>
                    <w:t>Meta</w:t>
                  </w:r>
                </w:p>
              </w:tc>
              <w:tc>
                <w:tcPr>
                  <w:tcW w:w="3965" w:type="dxa"/>
                  <w:tcBorders>
                    <w:top w:val="nil"/>
                    <w:left w:val="nil"/>
                    <w:bottom w:val="single" w:sz="4" w:space="0" w:color="auto"/>
                    <w:right w:val="single" w:sz="4" w:space="0" w:color="auto"/>
                  </w:tcBorders>
                  <w:shd w:val="clear" w:color="auto" w:fill="auto"/>
                  <w:noWrap/>
                  <w:vAlign w:val="bottom"/>
                  <w:hideMark/>
                </w:tcPr>
                <w:p w14:paraId="458D3C60"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2FFE8C85"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231CB20D"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lastRenderedPageBreak/>
                    <w:t>Villavicencio</w:t>
                  </w:r>
                </w:p>
              </w:tc>
              <w:tc>
                <w:tcPr>
                  <w:tcW w:w="3965" w:type="dxa"/>
                  <w:tcBorders>
                    <w:top w:val="nil"/>
                    <w:left w:val="nil"/>
                    <w:bottom w:val="single" w:sz="4" w:space="0" w:color="auto"/>
                    <w:right w:val="single" w:sz="4" w:space="0" w:color="auto"/>
                  </w:tcBorders>
                  <w:shd w:val="clear" w:color="auto" w:fill="auto"/>
                  <w:noWrap/>
                  <w:vAlign w:val="bottom"/>
                  <w:hideMark/>
                </w:tcPr>
                <w:p w14:paraId="1EE7719E"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608883E8"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5361A727" w14:textId="77777777" w:rsidR="00B64C6A" w:rsidRPr="0055329E" w:rsidRDefault="00B64C6A" w:rsidP="00AC3967">
                  <w:pPr>
                    <w:spacing w:after="0" w:line="240" w:lineRule="auto"/>
                    <w:rPr>
                      <w:rFonts w:cs="Arial"/>
                      <w:b/>
                      <w:bCs/>
                      <w:color w:val="000000"/>
                      <w:sz w:val="18"/>
                      <w:szCs w:val="18"/>
                    </w:rPr>
                  </w:pPr>
                  <w:r w:rsidRPr="0055329E">
                    <w:rPr>
                      <w:rFonts w:cs="Arial"/>
                      <w:b/>
                      <w:bCs/>
                      <w:color w:val="000000"/>
                      <w:sz w:val="18"/>
                      <w:szCs w:val="18"/>
                    </w:rPr>
                    <w:t>N. Santander</w:t>
                  </w:r>
                </w:p>
              </w:tc>
              <w:tc>
                <w:tcPr>
                  <w:tcW w:w="3965" w:type="dxa"/>
                  <w:tcBorders>
                    <w:top w:val="nil"/>
                    <w:left w:val="nil"/>
                    <w:bottom w:val="single" w:sz="4" w:space="0" w:color="auto"/>
                    <w:right w:val="single" w:sz="4" w:space="0" w:color="auto"/>
                  </w:tcBorders>
                  <w:shd w:val="clear" w:color="auto" w:fill="auto"/>
                  <w:noWrap/>
                  <w:vAlign w:val="bottom"/>
                  <w:hideMark/>
                </w:tcPr>
                <w:p w14:paraId="64565F07"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2</w:t>
                  </w:r>
                </w:p>
              </w:tc>
            </w:tr>
            <w:tr w:rsidR="00B64C6A" w:rsidRPr="0055329E" w14:paraId="4E78C25E"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7039387D"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San José de Cúcuta</w:t>
                  </w:r>
                </w:p>
              </w:tc>
              <w:tc>
                <w:tcPr>
                  <w:tcW w:w="3965" w:type="dxa"/>
                  <w:tcBorders>
                    <w:top w:val="nil"/>
                    <w:left w:val="nil"/>
                    <w:bottom w:val="single" w:sz="4" w:space="0" w:color="auto"/>
                    <w:right w:val="single" w:sz="4" w:space="0" w:color="auto"/>
                  </w:tcBorders>
                  <w:shd w:val="clear" w:color="auto" w:fill="auto"/>
                  <w:noWrap/>
                  <w:vAlign w:val="bottom"/>
                  <w:hideMark/>
                </w:tcPr>
                <w:p w14:paraId="5E39121D"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7CACF9B1"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09C57634"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Sardinata</w:t>
                  </w:r>
                </w:p>
              </w:tc>
              <w:tc>
                <w:tcPr>
                  <w:tcW w:w="3965" w:type="dxa"/>
                  <w:tcBorders>
                    <w:top w:val="nil"/>
                    <w:left w:val="nil"/>
                    <w:bottom w:val="single" w:sz="4" w:space="0" w:color="auto"/>
                    <w:right w:val="single" w:sz="4" w:space="0" w:color="auto"/>
                  </w:tcBorders>
                  <w:shd w:val="clear" w:color="auto" w:fill="auto"/>
                  <w:noWrap/>
                  <w:vAlign w:val="bottom"/>
                  <w:hideMark/>
                </w:tcPr>
                <w:p w14:paraId="77546B80"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430A59D9"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12F40698" w14:textId="77777777" w:rsidR="00B64C6A" w:rsidRPr="0055329E" w:rsidRDefault="00B64C6A" w:rsidP="00AC3967">
                  <w:pPr>
                    <w:spacing w:after="0" w:line="240" w:lineRule="auto"/>
                    <w:rPr>
                      <w:rFonts w:cs="Arial"/>
                      <w:b/>
                      <w:bCs/>
                      <w:color w:val="000000"/>
                      <w:sz w:val="18"/>
                      <w:szCs w:val="18"/>
                    </w:rPr>
                  </w:pPr>
                  <w:r w:rsidRPr="0055329E">
                    <w:rPr>
                      <w:rFonts w:cs="Arial"/>
                      <w:b/>
                      <w:bCs/>
                      <w:color w:val="000000"/>
                      <w:sz w:val="18"/>
                      <w:szCs w:val="18"/>
                    </w:rPr>
                    <w:t>Nariño</w:t>
                  </w:r>
                </w:p>
              </w:tc>
              <w:tc>
                <w:tcPr>
                  <w:tcW w:w="3965" w:type="dxa"/>
                  <w:tcBorders>
                    <w:top w:val="nil"/>
                    <w:left w:val="nil"/>
                    <w:bottom w:val="single" w:sz="4" w:space="0" w:color="auto"/>
                    <w:right w:val="single" w:sz="4" w:space="0" w:color="auto"/>
                  </w:tcBorders>
                  <w:shd w:val="clear" w:color="auto" w:fill="auto"/>
                  <w:noWrap/>
                  <w:vAlign w:val="bottom"/>
                  <w:hideMark/>
                </w:tcPr>
                <w:p w14:paraId="36ADC279"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9</w:t>
                  </w:r>
                </w:p>
              </w:tc>
            </w:tr>
            <w:tr w:rsidR="00B64C6A" w:rsidRPr="0055329E" w14:paraId="2A5C0CF4"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7F25B504"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Cumbal</w:t>
                  </w:r>
                </w:p>
              </w:tc>
              <w:tc>
                <w:tcPr>
                  <w:tcW w:w="3965" w:type="dxa"/>
                  <w:tcBorders>
                    <w:top w:val="nil"/>
                    <w:left w:val="nil"/>
                    <w:bottom w:val="single" w:sz="4" w:space="0" w:color="auto"/>
                    <w:right w:val="single" w:sz="4" w:space="0" w:color="auto"/>
                  </w:tcBorders>
                  <w:shd w:val="clear" w:color="auto" w:fill="auto"/>
                  <w:noWrap/>
                  <w:vAlign w:val="bottom"/>
                  <w:hideMark/>
                </w:tcPr>
                <w:p w14:paraId="649E5CD4"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3</w:t>
                  </w:r>
                </w:p>
              </w:tc>
            </w:tr>
            <w:tr w:rsidR="00B64C6A" w:rsidRPr="0055329E" w14:paraId="254E4F8F"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2869C19C"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Pasto</w:t>
                  </w:r>
                </w:p>
              </w:tc>
              <w:tc>
                <w:tcPr>
                  <w:tcW w:w="3965" w:type="dxa"/>
                  <w:tcBorders>
                    <w:top w:val="nil"/>
                    <w:left w:val="nil"/>
                    <w:bottom w:val="single" w:sz="4" w:space="0" w:color="auto"/>
                    <w:right w:val="single" w:sz="4" w:space="0" w:color="auto"/>
                  </w:tcBorders>
                  <w:shd w:val="clear" w:color="auto" w:fill="auto"/>
                  <w:noWrap/>
                  <w:vAlign w:val="bottom"/>
                  <w:hideMark/>
                </w:tcPr>
                <w:p w14:paraId="7C3556C2"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3</w:t>
                  </w:r>
                </w:p>
              </w:tc>
            </w:tr>
            <w:tr w:rsidR="00B64C6A" w:rsidRPr="0055329E" w14:paraId="35AE0BF5"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484ED6D3"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Policarpa</w:t>
                  </w:r>
                </w:p>
              </w:tc>
              <w:tc>
                <w:tcPr>
                  <w:tcW w:w="3965" w:type="dxa"/>
                  <w:tcBorders>
                    <w:top w:val="nil"/>
                    <w:left w:val="nil"/>
                    <w:bottom w:val="single" w:sz="4" w:space="0" w:color="auto"/>
                    <w:right w:val="single" w:sz="4" w:space="0" w:color="auto"/>
                  </w:tcBorders>
                  <w:shd w:val="clear" w:color="auto" w:fill="auto"/>
                  <w:noWrap/>
                  <w:vAlign w:val="bottom"/>
                  <w:hideMark/>
                </w:tcPr>
                <w:p w14:paraId="13942722"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4E3506FF"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710D9037"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Ricaurte</w:t>
                  </w:r>
                </w:p>
              </w:tc>
              <w:tc>
                <w:tcPr>
                  <w:tcW w:w="3965" w:type="dxa"/>
                  <w:tcBorders>
                    <w:top w:val="nil"/>
                    <w:left w:val="nil"/>
                    <w:bottom w:val="single" w:sz="4" w:space="0" w:color="auto"/>
                    <w:right w:val="single" w:sz="4" w:space="0" w:color="auto"/>
                  </w:tcBorders>
                  <w:shd w:val="clear" w:color="auto" w:fill="auto"/>
                  <w:noWrap/>
                  <w:vAlign w:val="bottom"/>
                  <w:hideMark/>
                </w:tcPr>
                <w:p w14:paraId="3062827F"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06A85EB6"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635A3BB4"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San Andrés de Tumaco</w:t>
                  </w:r>
                </w:p>
              </w:tc>
              <w:tc>
                <w:tcPr>
                  <w:tcW w:w="3965" w:type="dxa"/>
                  <w:tcBorders>
                    <w:top w:val="nil"/>
                    <w:left w:val="nil"/>
                    <w:bottom w:val="single" w:sz="4" w:space="0" w:color="auto"/>
                    <w:right w:val="single" w:sz="4" w:space="0" w:color="auto"/>
                  </w:tcBorders>
                  <w:shd w:val="clear" w:color="auto" w:fill="auto"/>
                  <w:noWrap/>
                  <w:vAlign w:val="bottom"/>
                  <w:hideMark/>
                </w:tcPr>
                <w:p w14:paraId="17B144C8"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17EDB86A"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04462C7C" w14:textId="77777777" w:rsidR="00B64C6A" w:rsidRPr="0055329E" w:rsidRDefault="00B64C6A" w:rsidP="00AC3967">
                  <w:pPr>
                    <w:spacing w:after="0" w:line="240" w:lineRule="auto"/>
                    <w:rPr>
                      <w:rFonts w:cs="Arial"/>
                      <w:b/>
                      <w:bCs/>
                      <w:color w:val="000000"/>
                      <w:sz w:val="18"/>
                      <w:szCs w:val="18"/>
                    </w:rPr>
                  </w:pPr>
                  <w:r w:rsidRPr="0055329E">
                    <w:rPr>
                      <w:rFonts w:cs="Arial"/>
                      <w:b/>
                      <w:bCs/>
                      <w:color w:val="000000"/>
                      <w:sz w:val="18"/>
                      <w:szCs w:val="18"/>
                    </w:rPr>
                    <w:t>Risaralda</w:t>
                  </w:r>
                </w:p>
              </w:tc>
              <w:tc>
                <w:tcPr>
                  <w:tcW w:w="3965" w:type="dxa"/>
                  <w:tcBorders>
                    <w:top w:val="nil"/>
                    <w:left w:val="nil"/>
                    <w:bottom w:val="single" w:sz="4" w:space="0" w:color="auto"/>
                    <w:right w:val="single" w:sz="4" w:space="0" w:color="auto"/>
                  </w:tcBorders>
                  <w:shd w:val="clear" w:color="auto" w:fill="auto"/>
                  <w:noWrap/>
                  <w:vAlign w:val="bottom"/>
                  <w:hideMark/>
                </w:tcPr>
                <w:p w14:paraId="132545A6"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2</w:t>
                  </w:r>
                </w:p>
              </w:tc>
            </w:tr>
            <w:tr w:rsidR="00B64C6A" w:rsidRPr="0055329E" w14:paraId="077FC8A3"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15C87C73"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Dosquebradas</w:t>
                  </w:r>
                </w:p>
              </w:tc>
              <w:tc>
                <w:tcPr>
                  <w:tcW w:w="3965" w:type="dxa"/>
                  <w:tcBorders>
                    <w:top w:val="nil"/>
                    <w:left w:val="nil"/>
                    <w:bottom w:val="single" w:sz="4" w:space="0" w:color="auto"/>
                    <w:right w:val="single" w:sz="4" w:space="0" w:color="auto"/>
                  </w:tcBorders>
                  <w:shd w:val="clear" w:color="auto" w:fill="auto"/>
                  <w:noWrap/>
                  <w:vAlign w:val="bottom"/>
                  <w:hideMark/>
                </w:tcPr>
                <w:p w14:paraId="475AF542"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0B0F4840"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4C40B8A8"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Pereira</w:t>
                  </w:r>
                </w:p>
              </w:tc>
              <w:tc>
                <w:tcPr>
                  <w:tcW w:w="3965" w:type="dxa"/>
                  <w:tcBorders>
                    <w:top w:val="nil"/>
                    <w:left w:val="nil"/>
                    <w:bottom w:val="single" w:sz="4" w:space="0" w:color="auto"/>
                    <w:right w:val="single" w:sz="4" w:space="0" w:color="auto"/>
                  </w:tcBorders>
                  <w:shd w:val="clear" w:color="auto" w:fill="auto"/>
                  <w:noWrap/>
                  <w:vAlign w:val="bottom"/>
                  <w:hideMark/>
                </w:tcPr>
                <w:p w14:paraId="69F8DBA5"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5C89CEE3"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645363AA" w14:textId="77777777" w:rsidR="00B64C6A" w:rsidRPr="0055329E" w:rsidRDefault="00B64C6A" w:rsidP="00AC3967">
                  <w:pPr>
                    <w:spacing w:after="0" w:line="240" w:lineRule="auto"/>
                    <w:rPr>
                      <w:rFonts w:cs="Arial"/>
                      <w:b/>
                      <w:bCs/>
                      <w:color w:val="000000"/>
                      <w:sz w:val="18"/>
                      <w:szCs w:val="18"/>
                    </w:rPr>
                  </w:pPr>
                  <w:r w:rsidRPr="0055329E">
                    <w:rPr>
                      <w:rFonts w:cs="Arial"/>
                      <w:b/>
                      <w:bCs/>
                      <w:color w:val="000000"/>
                      <w:sz w:val="18"/>
                      <w:szCs w:val="18"/>
                    </w:rPr>
                    <w:t>San Andrés y P.</w:t>
                  </w:r>
                </w:p>
              </w:tc>
              <w:tc>
                <w:tcPr>
                  <w:tcW w:w="3965" w:type="dxa"/>
                  <w:tcBorders>
                    <w:top w:val="nil"/>
                    <w:left w:val="nil"/>
                    <w:bottom w:val="single" w:sz="4" w:space="0" w:color="auto"/>
                    <w:right w:val="single" w:sz="4" w:space="0" w:color="auto"/>
                  </w:tcBorders>
                  <w:shd w:val="clear" w:color="auto" w:fill="auto"/>
                  <w:noWrap/>
                  <w:vAlign w:val="bottom"/>
                  <w:hideMark/>
                </w:tcPr>
                <w:p w14:paraId="6E23553C"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62FF3B01"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2DD2D07A"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San Andrés</w:t>
                  </w:r>
                </w:p>
              </w:tc>
              <w:tc>
                <w:tcPr>
                  <w:tcW w:w="3965" w:type="dxa"/>
                  <w:tcBorders>
                    <w:top w:val="nil"/>
                    <w:left w:val="nil"/>
                    <w:bottom w:val="single" w:sz="4" w:space="0" w:color="auto"/>
                    <w:right w:val="single" w:sz="4" w:space="0" w:color="auto"/>
                  </w:tcBorders>
                  <w:shd w:val="clear" w:color="auto" w:fill="auto"/>
                  <w:noWrap/>
                  <w:vAlign w:val="bottom"/>
                  <w:hideMark/>
                </w:tcPr>
                <w:p w14:paraId="0B94B563"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370C6E1D"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74877D5C" w14:textId="77777777" w:rsidR="00B64C6A" w:rsidRPr="0055329E" w:rsidRDefault="00B64C6A" w:rsidP="00AC3967">
                  <w:pPr>
                    <w:spacing w:after="0" w:line="240" w:lineRule="auto"/>
                    <w:rPr>
                      <w:rFonts w:cs="Arial"/>
                      <w:b/>
                      <w:bCs/>
                      <w:color w:val="000000"/>
                      <w:sz w:val="18"/>
                      <w:szCs w:val="18"/>
                    </w:rPr>
                  </w:pPr>
                  <w:r w:rsidRPr="0055329E">
                    <w:rPr>
                      <w:rFonts w:cs="Arial"/>
                      <w:b/>
                      <w:bCs/>
                      <w:color w:val="000000"/>
                      <w:sz w:val="18"/>
                      <w:szCs w:val="18"/>
                    </w:rPr>
                    <w:t>V. del Cauca</w:t>
                  </w:r>
                </w:p>
              </w:tc>
              <w:tc>
                <w:tcPr>
                  <w:tcW w:w="3965" w:type="dxa"/>
                  <w:tcBorders>
                    <w:top w:val="nil"/>
                    <w:left w:val="nil"/>
                    <w:bottom w:val="single" w:sz="4" w:space="0" w:color="auto"/>
                    <w:right w:val="single" w:sz="4" w:space="0" w:color="auto"/>
                  </w:tcBorders>
                  <w:shd w:val="clear" w:color="auto" w:fill="auto"/>
                  <w:noWrap/>
                  <w:vAlign w:val="bottom"/>
                  <w:hideMark/>
                </w:tcPr>
                <w:p w14:paraId="0CE13720"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7</w:t>
                  </w:r>
                </w:p>
              </w:tc>
            </w:tr>
            <w:tr w:rsidR="00B64C6A" w:rsidRPr="0055329E" w14:paraId="748BCDBD"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72E91DCE"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Cali</w:t>
                  </w:r>
                </w:p>
              </w:tc>
              <w:tc>
                <w:tcPr>
                  <w:tcW w:w="3965" w:type="dxa"/>
                  <w:tcBorders>
                    <w:top w:val="nil"/>
                    <w:left w:val="nil"/>
                    <w:bottom w:val="single" w:sz="4" w:space="0" w:color="auto"/>
                    <w:right w:val="single" w:sz="4" w:space="0" w:color="auto"/>
                  </w:tcBorders>
                  <w:shd w:val="clear" w:color="auto" w:fill="auto"/>
                  <w:noWrap/>
                  <w:vAlign w:val="bottom"/>
                  <w:hideMark/>
                </w:tcPr>
                <w:p w14:paraId="74296EC7"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4</w:t>
                  </w:r>
                </w:p>
              </w:tc>
            </w:tr>
            <w:tr w:rsidR="00B64C6A" w:rsidRPr="0055329E" w14:paraId="5B5F9609"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3260B8D5"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Sevilla</w:t>
                  </w:r>
                </w:p>
              </w:tc>
              <w:tc>
                <w:tcPr>
                  <w:tcW w:w="3965" w:type="dxa"/>
                  <w:tcBorders>
                    <w:top w:val="nil"/>
                    <w:left w:val="nil"/>
                    <w:bottom w:val="single" w:sz="4" w:space="0" w:color="auto"/>
                    <w:right w:val="single" w:sz="4" w:space="0" w:color="auto"/>
                  </w:tcBorders>
                  <w:shd w:val="clear" w:color="auto" w:fill="auto"/>
                  <w:noWrap/>
                  <w:vAlign w:val="bottom"/>
                  <w:hideMark/>
                </w:tcPr>
                <w:p w14:paraId="439F8FE1"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1</w:t>
                  </w:r>
                </w:p>
              </w:tc>
            </w:tr>
            <w:tr w:rsidR="00B64C6A" w:rsidRPr="0055329E" w14:paraId="750F71BC" w14:textId="77777777" w:rsidTr="00AC3967">
              <w:trPr>
                <w:trHeight w:val="20"/>
              </w:trPr>
              <w:tc>
                <w:tcPr>
                  <w:tcW w:w="1735" w:type="dxa"/>
                  <w:tcBorders>
                    <w:top w:val="nil"/>
                    <w:left w:val="single" w:sz="4" w:space="0" w:color="auto"/>
                    <w:bottom w:val="single" w:sz="4" w:space="0" w:color="auto"/>
                    <w:right w:val="single" w:sz="4" w:space="0" w:color="auto"/>
                  </w:tcBorders>
                  <w:shd w:val="clear" w:color="auto" w:fill="auto"/>
                  <w:noWrap/>
                  <w:vAlign w:val="bottom"/>
                  <w:hideMark/>
                </w:tcPr>
                <w:p w14:paraId="7D0BB54D" w14:textId="77777777" w:rsidR="00B64C6A" w:rsidRPr="0055329E" w:rsidRDefault="00B64C6A" w:rsidP="00AC3967">
                  <w:pPr>
                    <w:spacing w:after="0" w:line="240" w:lineRule="auto"/>
                    <w:ind w:firstLineChars="100" w:firstLine="180"/>
                    <w:rPr>
                      <w:rFonts w:cs="Arial"/>
                      <w:color w:val="000000"/>
                      <w:sz w:val="18"/>
                      <w:szCs w:val="18"/>
                    </w:rPr>
                  </w:pPr>
                  <w:r w:rsidRPr="0055329E">
                    <w:rPr>
                      <w:rFonts w:cs="Arial"/>
                      <w:color w:val="000000"/>
                      <w:sz w:val="18"/>
                      <w:szCs w:val="18"/>
                    </w:rPr>
                    <w:t>Tuluá</w:t>
                  </w:r>
                </w:p>
              </w:tc>
              <w:tc>
                <w:tcPr>
                  <w:tcW w:w="3965" w:type="dxa"/>
                  <w:tcBorders>
                    <w:top w:val="nil"/>
                    <w:left w:val="nil"/>
                    <w:bottom w:val="single" w:sz="4" w:space="0" w:color="auto"/>
                    <w:right w:val="single" w:sz="4" w:space="0" w:color="auto"/>
                  </w:tcBorders>
                  <w:shd w:val="clear" w:color="auto" w:fill="auto"/>
                  <w:noWrap/>
                  <w:vAlign w:val="bottom"/>
                  <w:hideMark/>
                </w:tcPr>
                <w:p w14:paraId="4537499A" w14:textId="77777777" w:rsidR="00B64C6A" w:rsidRPr="0055329E" w:rsidRDefault="00B64C6A" w:rsidP="00AC3967">
                  <w:pPr>
                    <w:spacing w:after="0" w:line="240" w:lineRule="auto"/>
                    <w:jc w:val="right"/>
                    <w:rPr>
                      <w:rFonts w:cs="Arial"/>
                      <w:color w:val="000000"/>
                      <w:sz w:val="18"/>
                      <w:szCs w:val="18"/>
                    </w:rPr>
                  </w:pPr>
                  <w:r w:rsidRPr="0055329E">
                    <w:rPr>
                      <w:rFonts w:cs="Arial"/>
                      <w:color w:val="000000"/>
                      <w:sz w:val="18"/>
                      <w:szCs w:val="18"/>
                    </w:rPr>
                    <w:t>2</w:t>
                  </w:r>
                </w:p>
              </w:tc>
            </w:tr>
            <w:tr w:rsidR="00B64C6A" w:rsidRPr="0055329E" w14:paraId="0AA61EC4" w14:textId="77777777" w:rsidTr="00BE794F">
              <w:trPr>
                <w:trHeight w:val="20"/>
              </w:trPr>
              <w:tc>
                <w:tcPr>
                  <w:tcW w:w="1735" w:type="dxa"/>
                  <w:tcBorders>
                    <w:top w:val="nil"/>
                    <w:left w:val="single" w:sz="4" w:space="0" w:color="auto"/>
                    <w:bottom w:val="single" w:sz="4" w:space="0" w:color="auto"/>
                    <w:right w:val="single" w:sz="4" w:space="0" w:color="auto"/>
                  </w:tcBorders>
                  <w:shd w:val="clear" w:color="auto" w:fill="D1D1D1" w:themeFill="background2" w:themeFillShade="E6"/>
                  <w:noWrap/>
                  <w:vAlign w:val="bottom"/>
                  <w:hideMark/>
                </w:tcPr>
                <w:p w14:paraId="6C8B1C80" w14:textId="77777777" w:rsidR="00B64C6A" w:rsidRPr="0055329E" w:rsidRDefault="00B64C6A" w:rsidP="00AC3967">
                  <w:pPr>
                    <w:spacing w:after="0" w:line="240" w:lineRule="auto"/>
                    <w:ind w:firstLineChars="100" w:firstLine="181"/>
                    <w:rPr>
                      <w:rFonts w:cs="Arial"/>
                      <w:b/>
                      <w:bCs/>
                      <w:color w:val="000000"/>
                      <w:sz w:val="18"/>
                      <w:szCs w:val="18"/>
                    </w:rPr>
                  </w:pPr>
                  <w:proofErr w:type="gramStart"/>
                  <w:r w:rsidRPr="0055329E">
                    <w:rPr>
                      <w:rFonts w:cs="Arial"/>
                      <w:b/>
                      <w:bCs/>
                      <w:color w:val="000000"/>
                      <w:sz w:val="18"/>
                      <w:szCs w:val="18"/>
                    </w:rPr>
                    <w:t>Total</w:t>
                  </w:r>
                  <w:proofErr w:type="gramEnd"/>
                  <w:r w:rsidRPr="0055329E">
                    <w:rPr>
                      <w:rFonts w:cs="Arial"/>
                      <w:b/>
                      <w:bCs/>
                      <w:color w:val="000000"/>
                      <w:sz w:val="18"/>
                      <w:szCs w:val="18"/>
                    </w:rPr>
                    <w:t xml:space="preserve"> General</w:t>
                  </w:r>
                </w:p>
              </w:tc>
              <w:tc>
                <w:tcPr>
                  <w:tcW w:w="3965" w:type="dxa"/>
                  <w:tcBorders>
                    <w:top w:val="nil"/>
                    <w:left w:val="nil"/>
                    <w:bottom w:val="single" w:sz="4" w:space="0" w:color="auto"/>
                    <w:right w:val="single" w:sz="4" w:space="0" w:color="auto"/>
                  </w:tcBorders>
                  <w:shd w:val="clear" w:color="auto" w:fill="D1D1D1" w:themeFill="background2" w:themeFillShade="E6"/>
                  <w:noWrap/>
                  <w:vAlign w:val="bottom"/>
                  <w:hideMark/>
                </w:tcPr>
                <w:p w14:paraId="2FD14739" w14:textId="77777777" w:rsidR="00B64C6A" w:rsidRPr="0055329E" w:rsidRDefault="00B64C6A" w:rsidP="00AC3967">
                  <w:pPr>
                    <w:spacing w:after="0" w:line="240" w:lineRule="auto"/>
                    <w:jc w:val="right"/>
                    <w:rPr>
                      <w:rFonts w:cs="Arial"/>
                      <w:b/>
                      <w:bCs/>
                      <w:color w:val="000000"/>
                      <w:sz w:val="18"/>
                      <w:szCs w:val="18"/>
                    </w:rPr>
                  </w:pPr>
                  <w:r w:rsidRPr="0055329E">
                    <w:rPr>
                      <w:rFonts w:cs="Arial"/>
                      <w:b/>
                      <w:bCs/>
                      <w:color w:val="000000"/>
                      <w:sz w:val="18"/>
                      <w:szCs w:val="18"/>
                    </w:rPr>
                    <w:t>84</w:t>
                  </w:r>
                </w:p>
              </w:tc>
            </w:tr>
          </w:tbl>
          <w:p w14:paraId="21F6FC81" w14:textId="77777777" w:rsidR="00B64C6A" w:rsidRPr="0055329E" w:rsidRDefault="00B64C6A" w:rsidP="005500E4">
            <w:pPr>
              <w:pStyle w:val="NormalWeb"/>
              <w:spacing w:after="0"/>
              <w:rPr>
                <w:rFonts w:asciiTheme="minorHAnsi" w:hAnsiTheme="minorHAnsi" w:cs="Arial"/>
                <w:color w:val="000000" w:themeColor="text1"/>
                <w:sz w:val="18"/>
                <w:szCs w:val="18"/>
                <w:bdr w:val="none" w:sz="0" w:space="0" w:color="auto" w:frame="1"/>
              </w:rPr>
            </w:pPr>
          </w:p>
        </w:tc>
      </w:tr>
      <w:tr w:rsidR="00B64C6A" w:rsidRPr="0055329E" w14:paraId="3676D3E8" w14:textId="77777777" w:rsidTr="00AC3967">
        <w:trPr>
          <w:trHeight w:val="300"/>
          <w:jc w:val="center"/>
        </w:trPr>
        <w:tc>
          <w:tcPr>
            <w:tcW w:w="3114" w:type="dxa"/>
            <w:shd w:val="clear" w:color="auto" w:fill="D1D1D1" w:themeFill="background2" w:themeFillShade="E6"/>
          </w:tcPr>
          <w:p w14:paraId="3E2F5BEA" w14:textId="77777777" w:rsidR="00B64C6A" w:rsidRPr="0055329E" w:rsidRDefault="00B64C6A"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lastRenderedPageBreak/>
              <w:t>Breve descripción (¿en qué consiste?)</w:t>
            </w:r>
          </w:p>
        </w:tc>
        <w:tc>
          <w:tcPr>
            <w:tcW w:w="6145" w:type="dxa"/>
            <w:shd w:val="clear" w:color="auto" w:fill="auto"/>
          </w:tcPr>
          <w:p w14:paraId="39E60157" w14:textId="77777777" w:rsidR="00B64C6A" w:rsidRPr="0055329E" w:rsidRDefault="00B64C6A" w:rsidP="005500E4">
            <w:pPr>
              <w:pStyle w:val="NormalWeb"/>
              <w:spacing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El ICBF desarrolló como una de sus estrategias el apoyo a experiencias y/o iniciativas comunitarias. El apoyo a las experiencias o iniciativas comunitarias hace parte de la propuesta de atención y de procesos de fortalecimiento establecidos en la Estrategia Atrapasueños para el Desarrollo Integral de Niñas, Niños, Adolescentes, Jóvenes sus Familias y Comunidades, surge como una iniciativa del ICBF para promover condiciones en las que niñas, niños y adolescentes vivan en contextos en los que puedan realizar sus planes de vida como expresión de la garantía y goce efectivo del derecho a que puedan ser lo que quieran ser.</w:t>
            </w:r>
          </w:p>
          <w:p w14:paraId="47CE3E92" w14:textId="77777777" w:rsidR="00B64C6A" w:rsidRPr="0055329E" w:rsidRDefault="00B64C6A" w:rsidP="005500E4">
            <w:pPr>
              <w:pStyle w:val="NormalWeb"/>
              <w:spacing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En razón a lo anterior, desde el ICBF se considera que estas experiencias o iniciativas se dinamizan y realizan en el territorio colectivo más inmediato (cuadra, barrio, comuna, vereda, resguardo, localidad etc.), a partir del desarrollo de acciones de promoción para el goce efectivo de derechos en las que niñas, niños y adolescentes son actores protagónicos en su desarrollo e implementación; así mismo, mediante la realización de actividades que fortalecen sus habilidades y capacidades para la construcción de planes de vida relacionados con la construcción de culturas de paz, haciendo uso del tiempo libre como un espacio temporal estratégico para su reconocimiento y acceso a otras experiencias y saberes que confluyen en sus posibilidades de realización como niñas, niños y adolescentes en entornos protectores y que promueven el desarrollo y la autonomía integral. Estas actividades deben contribuir a la realización de lecturas de realidades territoriales, el trabajo participativo en diálogo incidente y constante con niñas, niños y adolescentes, que contribuye, a su vez, a la prevención de violencias, riesgos específicos y promoción de derechos.</w:t>
            </w:r>
          </w:p>
          <w:p w14:paraId="4E434A52" w14:textId="77777777" w:rsidR="00B64C6A" w:rsidRPr="0055329E" w:rsidRDefault="00B64C6A" w:rsidP="005500E4">
            <w:pPr>
              <w:pStyle w:val="NormalWeb"/>
              <w:spacing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Con el desarrollo de las experiencias e iniciativas se buscó disminuir los riesgos de posibles vulneraciones de los derechos de niñas niños y adolescentes en periodos de receso escolar y vacacional y así mismo promover y fortalecer las habilidades y capacidades para el desarrollo e implementación de estrategias y herramientas que les permita la identificación y respuesta ante posibles situaciones de vulneración; generando acciones para el reconocimiento de las rutas de atención en caso de vulneración de derechos, de atención social y preventivas de carácter </w:t>
            </w:r>
            <w:r w:rsidRPr="0055329E">
              <w:rPr>
                <w:rFonts w:asciiTheme="minorHAnsi" w:hAnsiTheme="minorHAnsi" w:cs="Arial"/>
                <w:color w:val="000000" w:themeColor="text1"/>
                <w:sz w:val="18"/>
                <w:szCs w:val="18"/>
                <w:bdr w:val="none" w:sz="0" w:space="0" w:color="auto" w:frame="1"/>
                <w:lang w:val="es-CO"/>
              </w:rPr>
              <w:lastRenderedPageBreak/>
              <w:t xml:space="preserve">comunitario y social. Esto a su vez, acompañado de intervenciones en espacios públicos y campañas de movilización en torno a la desnormalización y desmonte de las violencias hacia la infancia, especialmente desde el fortalecimiento de los entornos como espacios de cuidado, diálogo y negociación, que reconozcan las necesidades particulares de la niñez y que cuestionen el uso de la violencia como estrategia para la resolución y el afrontamiento de los conflictos individuales, familiares, comunitarios e institucionales, favoreciendo así la consolidación de comunidades de paz. </w:t>
            </w:r>
          </w:p>
          <w:p w14:paraId="0686F91E" w14:textId="77777777" w:rsidR="00B64C6A" w:rsidRPr="0055329E" w:rsidRDefault="00B64C6A" w:rsidP="00AC3967">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Las experiencias e iniciativas estuvieron encaminadas a fortalecer los conocimientos, actitudes, habilidades y prácticas de niñas, niños, adolescentes y jóvenes para que ocupen un rol activo en la identificación y prevención de los siguientes riesgos:</w:t>
            </w:r>
          </w:p>
          <w:p w14:paraId="030FB8C3" w14:textId="77777777" w:rsidR="00B64C6A" w:rsidRPr="0055329E" w:rsidRDefault="00B64C6A" w:rsidP="00AC3967">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Las violencias basadas en Género -VBG</w:t>
            </w:r>
          </w:p>
          <w:p w14:paraId="0D2FC18C" w14:textId="77777777" w:rsidR="00B64C6A" w:rsidRPr="0055329E" w:rsidRDefault="00B64C6A" w:rsidP="00AC3967">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Violencias sexuales y Explotación Sexual Comercial de Niñas, Niños y Adolescentes – ESCNNA</w:t>
            </w:r>
          </w:p>
          <w:p w14:paraId="7C20CDE2" w14:textId="77777777" w:rsidR="00B64C6A" w:rsidRPr="0055329E" w:rsidRDefault="00B64C6A" w:rsidP="00AC3967">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Matrimonios y Uniones Infantiles Tempranas y Forzadas – MUITF</w:t>
            </w:r>
          </w:p>
          <w:p w14:paraId="11874684" w14:textId="77777777" w:rsidR="00B64C6A" w:rsidRPr="0055329E" w:rsidRDefault="00B64C6A" w:rsidP="00AC3967">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Embarazo en la adolescencia</w:t>
            </w:r>
          </w:p>
          <w:p w14:paraId="0DA8DE0B" w14:textId="77777777" w:rsidR="00B64C6A" w:rsidRPr="0055329E" w:rsidRDefault="00B64C6A" w:rsidP="00AC3967">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Violencias al interior del hogar</w:t>
            </w:r>
          </w:p>
          <w:p w14:paraId="225B064B" w14:textId="77777777" w:rsidR="00B64C6A" w:rsidRPr="0055329E" w:rsidRDefault="00B64C6A" w:rsidP="00AC3967">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El trabajo infantil y trabajo no protegido e informal</w:t>
            </w:r>
          </w:p>
          <w:p w14:paraId="190D2ADD" w14:textId="77777777" w:rsidR="00B64C6A" w:rsidRPr="0055329E" w:rsidRDefault="00B64C6A" w:rsidP="00AC3967">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Alta permanencia y vida en calle</w:t>
            </w:r>
          </w:p>
          <w:p w14:paraId="29321BEE" w14:textId="77777777" w:rsidR="00B64C6A" w:rsidRPr="0055329E" w:rsidRDefault="00B64C6A" w:rsidP="00AC3967">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Embarazo infantil</w:t>
            </w:r>
          </w:p>
          <w:p w14:paraId="0266436B" w14:textId="77777777" w:rsidR="00B64C6A" w:rsidRPr="0055329E" w:rsidRDefault="00B64C6A" w:rsidP="00AC3967">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La trata de personas</w:t>
            </w:r>
          </w:p>
          <w:p w14:paraId="28351E10" w14:textId="77777777" w:rsidR="00B64C6A" w:rsidRPr="0055329E" w:rsidRDefault="00B64C6A" w:rsidP="00AC3967">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Reclutamiento, utilización y uso por parte de Grupos Armados Organizados -GAO y</w:t>
            </w:r>
          </w:p>
          <w:p w14:paraId="18CF1C84" w14:textId="77777777" w:rsidR="00B64C6A" w:rsidRPr="0055329E" w:rsidRDefault="00B64C6A" w:rsidP="00AC3967">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Grupos Delincuenciales Organizados -GDO</w:t>
            </w:r>
          </w:p>
          <w:p w14:paraId="5C85B01E" w14:textId="133BFC52" w:rsidR="00B64C6A" w:rsidRPr="0055329E" w:rsidRDefault="00B64C6A" w:rsidP="00AC3967">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 Comisión de delitos </w:t>
            </w:r>
            <w:r w:rsidR="00116A9D" w:rsidRPr="0055329E">
              <w:rPr>
                <w:rFonts w:asciiTheme="minorHAnsi" w:hAnsiTheme="minorHAnsi" w:cs="Arial"/>
                <w:color w:val="000000" w:themeColor="text1"/>
                <w:sz w:val="18"/>
                <w:szCs w:val="18"/>
                <w:bdr w:val="none" w:sz="0" w:space="0" w:color="auto" w:frame="1"/>
                <w:lang w:val="es-CO"/>
              </w:rPr>
              <w:t xml:space="preserve">por parte </w:t>
            </w:r>
            <w:r w:rsidRPr="0055329E">
              <w:rPr>
                <w:rFonts w:asciiTheme="minorHAnsi" w:hAnsiTheme="minorHAnsi" w:cs="Arial"/>
                <w:color w:val="000000" w:themeColor="text1"/>
                <w:sz w:val="18"/>
                <w:szCs w:val="18"/>
                <w:bdr w:val="none" w:sz="0" w:space="0" w:color="auto" w:frame="1"/>
                <w:lang w:val="es-CO"/>
              </w:rPr>
              <w:t>de adolescentes</w:t>
            </w:r>
          </w:p>
          <w:p w14:paraId="0FC269A2" w14:textId="77777777" w:rsidR="00B64C6A" w:rsidRPr="0055329E" w:rsidRDefault="00B64C6A" w:rsidP="00AC3967">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El consumo temprano de sustancias psicoactivas legales o ilegales y consumos</w:t>
            </w:r>
          </w:p>
          <w:p w14:paraId="305B338F" w14:textId="77777777" w:rsidR="00B64C6A" w:rsidRPr="0055329E" w:rsidRDefault="00B64C6A" w:rsidP="00AC3967">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problemáticos</w:t>
            </w:r>
          </w:p>
          <w:p w14:paraId="35D5C845" w14:textId="77777777" w:rsidR="00B64C6A" w:rsidRPr="0055329E" w:rsidRDefault="00B64C6A" w:rsidP="00AC3967">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Los riesgos digitales</w:t>
            </w:r>
          </w:p>
          <w:p w14:paraId="6570D84E" w14:textId="77777777" w:rsidR="00B64C6A" w:rsidRPr="0055329E" w:rsidRDefault="00B64C6A" w:rsidP="00AC3967">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 Los actos de discriminación por razones de pertenencia étnica, discapacidad y/o estatus migratorio, acoso escolar o </w:t>
            </w:r>
            <w:proofErr w:type="spellStart"/>
            <w:proofErr w:type="gramStart"/>
            <w:r w:rsidRPr="0055329E">
              <w:rPr>
                <w:rFonts w:asciiTheme="minorHAnsi" w:hAnsiTheme="minorHAnsi" w:cs="Arial"/>
                <w:color w:val="000000" w:themeColor="text1"/>
                <w:sz w:val="18"/>
                <w:szCs w:val="18"/>
                <w:bdr w:val="none" w:sz="0" w:space="0" w:color="auto" w:frame="1"/>
                <w:lang w:val="es-CO"/>
              </w:rPr>
              <w:t>bullying</w:t>
            </w:r>
            <w:proofErr w:type="spellEnd"/>
            <w:proofErr w:type="gramEnd"/>
          </w:p>
          <w:p w14:paraId="35270EFD" w14:textId="3B399A4E" w:rsidR="00B64C6A" w:rsidRPr="0055329E" w:rsidRDefault="00B64C6A" w:rsidP="00AC3967">
            <w:pPr>
              <w:pStyle w:val="NormalWeb"/>
              <w:spacing w:before="0" w:beforeAutospacing="0" w:after="0" w:afterAutospacing="0"/>
              <w:jc w:val="both"/>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Suicidio</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infantil</w:t>
            </w:r>
            <w:proofErr w:type="spellEnd"/>
            <w:r w:rsidRPr="0055329E">
              <w:rPr>
                <w:rFonts w:asciiTheme="minorHAnsi" w:hAnsiTheme="minorHAnsi" w:cs="Arial"/>
                <w:color w:val="000000" w:themeColor="text1"/>
                <w:sz w:val="18"/>
                <w:szCs w:val="18"/>
                <w:bdr w:val="none" w:sz="0" w:space="0" w:color="auto" w:frame="1"/>
              </w:rPr>
              <w:t xml:space="preserve"> y </w:t>
            </w:r>
            <w:proofErr w:type="spellStart"/>
            <w:r w:rsidRPr="0055329E">
              <w:rPr>
                <w:rFonts w:asciiTheme="minorHAnsi" w:hAnsiTheme="minorHAnsi" w:cs="Arial"/>
                <w:color w:val="000000" w:themeColor="text1"/>
                <w:sz w:val="18"/>
                <w:szCs w:val="18"/>
                <w:bdr w:val="none" w:sz="0" w:space="0" w:color="auto" w:frame="1"/>
              </w:rPr>
              <w:t>juvenil</w:t>
            </w:r>
            <w:proofErr w:type="spellEnd"/>
            <w:r w:rsidRPr="0055329E">
              <w:rPr>
                <w:rFonts w:asciiTheme="minorHAnsi" w:hAnsiTheme="minorHAnsi" w:cs="Arial"/>
                <w:color w:val="000000" w:themeColor="text1"/>
                <w:sz w:val="18"/>
                <w:szCs w:val="18"/>
                <w:bdr w:val="none" w:sz="0" w:space="0" w:color="auto" w:frame="1"/>
              </w:rPr>
              <w:t>.</w:t>
            </w:r>
          </w:p>
        </w:tc>
      </w:tr>
      <w:tr w:rsidR="00B64C6A" w:rsidRPr="0055329E" w14:paraId="69E7FA05" w14:textId="77777777" w:rsidTr="00AC3967">
        <w:trPr>
          <w:trHeight w:val="300"/>
          <w:jc w:val="center"/>
        </w:trPr>
        <w:tc>
          <w:tcPr>
            <w:tcW w:w="3114" w:type="dxa"/>
            <w:shd w:val="clear" w:color="auto" w:fill="D1D1D1" w:themeFill="background2" w:themeFillShade="E6"/>
          </w:tcPr>
          <w:p w14:paraId="07AC3683" w14:textId="77777777" w:rsidR="00B64C6A" w:rsidRPr="0055329E" w:rsidRDefault="00B64C6A" w:rsidP="005500E4">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lastRenderedPageBreak/>
              <w:t>Principales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resultados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u w:val="single"/>
                <w:bdr w:val="none" w:sz="0" w:space="0" w:color="auto" w:frame="1"/>
              </w:rPr>
              <w:t>cuantitativos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alcanzados</w:t>
            </w:r>
            <w:proofErr w:type="spellEnd"/>
          </w:p>
        </w:tc>
        <w:tc>
          <w:tcPr>
            <w:tcW w:w="6145" w:type="dxa"/>
            <w:shd w:val="clear" w:color="auto" w:fill="auto"/>
          </w:tcPr>
          <w:p w14:paraId="74B40126" w14:textId="77777777" w:rsidR="00B64C6A" w:rsidRPr="0055329E" w:rsidRDefault="00B64C6A" w:rsidP="005500E4">
            <w:pPr>
              <w:pStyle w:val="NormalWeb"/>
              <w:spacing w:before="0" w:beforeAutospacing="0" w:after="0" w:afterAutospacing="0"/>
              <w:jc w:val="both"/>
              <w:rPr>
                <w:rFonts w:asciiTheme="minorHAnsi" w:hAnsiTheme="minorHAnsi" w:cs="Arial"/>
                <w:color w:val="000000" w:themeColor="text1"/>
                <w:sz w:val="18"/>
                <w:szCs w:val="18"/>
                <w:lang w:val="es-CO"/>
              </w:rPr>
            </w:pPr>
            <w:r w:rsidRPr="0055329E">
              <w:rPr>
                <w:rFonts w:asciiTheme="minorHAnsi" w:hAnsiTheme="minorHAnsi" w:cs="Arial"/>
                <w:color w:val="000000" w:themeColor="text1"/>
                <w:sz w:val="18"/>
                <w:szCs w:val="18"/>
                <w:lang w:val="es-CO"/>
              </w:rPr>
              <w:t>Las iniciativas y/o experiencias comunitarias que abordaron todos los riesgos, permitieron atender el siguiente número de niñas, niños y adolescentes:</w:t>
            </w:r>
          </w:p>
          <w:p w14:paraId="389D0C89" w14:textId="77777777" w:rsidR="00B64C6A" w:rsidRPr="0055329E" w:rsidRDefault="00B64C6A" w:rsidP="005500E4">
            <w:pPr>
              <w:pStyle w:val="NormalWeb"/>
              <w:spacing w:before="0" w:beforeAutospacing="0" w:after="0" w:afterAutospacing="0"/>
              <w:jc w:val="both"/>
              <w:rPr>
                <w:rFonts w:asciiTheme="minorHAnsi" w:hAnsiTheme="minorHAnsi" w:cs="Arial"/>
                <w:color w:val="000000" w:themeColor="text1"/>
                <w:sz w:val="18"/>
                <w:szCs w:val="18"/>
                <w:lang w:val="es-CO"/>
              </w:rPr>
            </w:pPr>
          </w:p>
          <w:tbl>
            <w:tblPr>
              <w:tblStyle w:val="Tablaconcuadrcula"/>
              <w:tblW w:w="5955" w:type="dxa"/>
              <w:tblLayout w:type="fixed"/>
              <w:tblLook w:val="06A0" w:firstRow="1" w:lastRow="0" w:firstColumn="1" w:lastColumn="0" w:noHBand="1" w:noVBand="1"/>
            </w:tblPr>
            <w:tblGrid>
              <w:gridCol w:w="1022"/>
              <w:gridCol w:w="1276"/>
              <w:gridCol w:w="1842"/>
              <w:gridCol w:w="1815"/>
            </w:tblGrid>
            <w:tr w:rsidR="00B64C6A" w:rsidRPr="0055329E" w14:paraId="7DF5B1F1" w14:textId="77777777" w:rsidTr="00BE794F">
              <w:trPr>
                <w:trHeight w:val="287"/>
              </w:trPr>
              <w:tc>
                <w:tcPr>
                  <w:tcW w:w="1022" w:type="dxa"/>
                  <w:shd w:val="clear" w:color="auto" w:fill="D1D1D1" w:themeFill="background2" w:themeFillShade="E6"/>
                </w:tcPr>
                <w:p w14:paraId="7BF6B5AA" w14:textId="77777777" w:rsidR="00B64C6A" w:rsidRPr="0055329E" w:rsidRDefault="00B64C6A" w:rsidP="005500E4">
                  <w:pPr>
                    <w:rPr>
                      <w:rFonts w:eastAsia="Arial Narrow" w:cs="Arial Narrow"/>
                      <w:b/>
                      <w:bCs/>
                      <w:color w:val="000000" w:themeColor="text1"/>
                      <w:sz w:val="18"/>
                      <w:szCs w:val="18"/>
                      <w:lang w:val="es-CO"/>
                    </w:rPr>
                  </w:pPr>
                </w:p>
              </w:tc>
              <w:tc>
                <w:tcPr>
                  <w:tcW w:w="1276" w:type="dxa"/>
                  <w:shd w:val="clear" w:color="auto" w:fill="D1D1D1" w:themeFill="background2" w:themeFillShade="E6"/>
                </w:tcPr>
                <w:p w14:paraId="42A4290D" w14:textId="77777777" w:rsidR="00B64C6A" w:rsidRPr="0055329E" w:rsidRDefault="00B64C6A" w:rsidP="005500E4">
                  <w:pPr>
                    <w:jc w:val="center"/>
                    <w:rPr>
                      <w:rFonts w:eastAsia="Arial Narrow" w:cs="Arial Narrow"/>
                      <w:b/>
                      <w:bCs/>
                      <w:color w:val="000000" w:themeColor="text1"/>
                      <w:sz w:val="18"/>
                      <w:szCs w:val="18"/>
                    </w:rPr>
                  </w:pPr>
                  <w:r w:rsidRPr="0055329E">
                    <w:rPr>
                      <w:rFonts w:eastAsia="Arial Narrow" w:cs="Arial Narrow"/>
                      <w:b/>
                      <w:bCs/>
                      <w:color w:val="000000" w:themeColor="text1"/>
                      <w:sz w:val="18"/>
                      <w:szCs w:val="18"/>
                    </w:rPr>
                    <w:t>NIÑOS Y NIÑAS</w:t>
                  </w:r>
                </w:p>
              </w:tc>
              <w:tc>
                <w:tcPr>
                  <w:tcW w:w="1842" w:type="dxa"/>
                  <w:shd w:val="clear" w:color="auto" w:fill="D1D1D1" w:themeFill="background2" w:themeFillShade="E6"/>
                </w:tcPr>
                <w:p w14:paraId="2EC7BFF3" w14:textId="77777777" w:rsidR="00B64C6A" w:rsidRPr="0055329E" w:rsidRDefault="00B64C6A" w:rsidP="005500E4">
                  <w:pPr>
                    <w:rPr>
                      <w:rFonts w:eastAsia="Arial Narrow" w:cs="Arial Narrow"/>
                      <w:b/>
                      <w:bCs/>
                      <w:color w:val="000000" w:themeColor="text1"/>
                      <w:sz w:val="18"/>
                      <w:szCs w:val="18"/>
                    </w:rPr>
                  </w:pPr>
                  <w:r w:rsidRPr="0055329E">
                    <w:rPr>
                      <w:rFonts w:eastAsia="Arial Narrow" w:cs="Arial Narrow"/>
                      <w:b/>
                      <w:bCs/>
                      <w:color w:val="000000" w:themeColor="text1"/>
                      <w:sz w:val="18"/>
                      <w:szCs w:val="18"/>
                    </w:rPr>
                    <w:t>ADOLESCENTES</w:t>
                  </w:r>
                </w:p>
              </w:tc>
              <w:tc>
                <w:tcPr>
                  <w:tcW w:w="1815" w:type="dxa"/>
                  <w:shd w:val="clear" w:color="auto" w:fill="D1D1D1" w:themeFill="background2" w:themeFillShade="E6"/>
                </w:tcPr>
                <w:p w14:paraId="401B9A27" w14:textId="77777777" w:rsidR="00B64C6A" w:rsidRPr="0055329E" w:rsidRDefault="00B64C6A" w:rsidP="005500E4">
                  <w:pPr>
                    <w:rPr>
                      <w:rFonts w:eastAsia="Arial Narrow" w:cs="Arial Narrow"/>
                      <w:b/>
                      <w:bCs/>
                      <w:color w:val="000000" w:themeColor="text1"/>
                      <w:sz w:val="18"/>
                      <w:szCs w:val="18"/>
                    </w:rPr>
                  </w:pPr>
                  <w:r w:rsidRPr="0055329E">
                    <w:rPr>
                      <w:rFonts w:eastAsia="Arial Narrow" w:cs="Arial Narrow"/>
                      <w:b/>
                      <w:bCs/>
                      <w:color w:val="000000" w:themeColor="text1"/>
                      <w:sz w:val="18"/>
                      <w:szCs w:val="18"/>
                    </w:rPr>
                    <w:t>VALOR TOTAL ESTIMULOS</w:t>
                  </w:r>
                </w:p>
              </w:tc>
            </w:tr>
            <w:tr w:rsidR="00B64C6A" w:rsidRPr="0055329E" w14:paraId="73DEDF74" w14:textId="77777777" w:rsidTr="00AC3967">
              <w:trPr>
                <w:trHeight w:val="287"/>
              </w:trPr>
              <w:tc>
                <w:tcPr>
                  <w:tcW w:w="1022" w:type="dxa"/>
                </w:tcPr>
                <w:p w14:paraId="55B85A58" w14:textId="77777777" w:rsidR="00B64C6A" w:rsidRPr="0055329E" w:rsidRDefault="00B64C6A" w:rsidP="005500E4">
                  <w:pPr>
                    <w:rPr>
                      <w:rFonts w:eastAsia="Arial Narrow" w:cs="Arial Narrow"/>
                      <w:b/>
                      <w:bCs/>
                      <w:color w:val="000000" w:themeColor="text1"/>
                      <w:sz w:val="18"/>
                      <w:szCs w:val="18"/>
                    </w:rPr>
                  </w:pPr>
                  <w:r w:rsidRPr="0055329E">
                    <w:rPr>
                      <w:rFonts w:eastAsia="Arial Narrow" w:cs="Arial Narrow"/>
                      <w:b/>
                      <w:bCs/>
                      <w:color w:val="000000" w:themeColor="text1"/>
                      <w:sz w:val="18"/>
                      <w:szCs w:val="18"/>
                    </w:rPr>
                    <w:t>Subtotal</w:t>
                  </w:r>
                </w:p>
              </w:tc>
              <w:tc>
                <w:tcPr>
                  <w:tcW w:w="1276" w:type="dxa"/>
                </w:tcPr>
                <w:p w14:paraId="1C6EBC1C" w14:textId="77777777" w:rsidR="00B64C6A" w:rsidRPr="0055329E" w:rsidRDefault="00B64C6A" w:rsidP="005500E4">
                  <w:pPr>
                    <w:rPr>
                      <w:rFonts w:eastAsia="Arial Narrow" w:cs="Arial Narrow"/>
                      <w:color w:val="000000" w:themeColor="text1"/>
                      <w:sz w:val="18"/>
                      <w:szCs w:val="18"/>
                    </w:rPr>
                  </w:pPr>
                  <w:r w:rsidRPr="0055329E">
                    <w:rPr>
                      <w:rFonts w:eastAsia="Arial Narrow" w:cs="Arial Narrow"/>
                      <w:color w:val="000000" w:themeColor="text1"/>
                      <w:sz w:val="18"/>
                      <w:szCs w:val="18"/>
                    </w:rPr>
                    <w:t>14.693</w:t>
                  </w:r>
                </w:p>
              </w:tc>
              <w:tc>
                <w:tcPr>
                  <w:tcW w:w="1842" w:type="dxa"/>
                </w:tcPr>
                <w:p w14:paraId="5F33455A" w14:textId="77777777" w:rsidR="00B64C6A" w:rsidRPr="0055329E" w:rsidRDefault="00B64C6A" w:rsidP="005500E4">
                  <w:pPr>
                    <w:rPr>
                      <w:rFonts w:eastAsia="Arial Narrow" w:cs="Arial Narrow"/>
                      <w:color w:val="000000" w:themeColor="text1"/>
                      <w:sz w:val="18"/>
                      <w:szCs w:val="18"/>
                    </w:rPr>
                  </w:pPr>
                  <w:r w:rsidRPr="0055329E">
                    <w:rPr>
                      <w:rFonts w:eastAsia="Arial Narrow" w:cs="Arial Narrow"/>
                      <w:color w:val="000000" w:themeColor="text1"/>
                      <w:sz w:val="18"/>
                      <w:szCs w:val="18"/>
                    </w:rPr>
                    <w:t>10.146</w:t>
                  </w:r>
                </w:p>
              </w:tc>
              <w:tc>
                <w:tcPr>
                  <w:tcW w:w="1815" w:type="dxa"/>
                </w:tcPr>
                <w:p w14:paraId="4CF87CF7" w14:textId="77777777" w:rsidR="00B64C6A" w:rsidRPr="0055329E" w:rsidRDefault="00B64C6A" w:rsidP="005500E4">
                  <w:pPr>
                    <w:jc w:val="center"/>
                    <w:rPr>
                      <w:rFonts w:eastAsia="Arial Narrow" w:cs="Arial Narrow"/>
                      <w:b/>
                      <w:bCs/>
                      <w:color w:val="000000" w:themeColor="text1"/>
                      <w:sz w:val="18"/>
                      <w:szCs w:val="18"/>
                    </w:rPr>
                  </w:pPr>
                  <w:r w:rsidRPr="0055329E">
                    <w:rPr>
                      <w:rFonts w:eastAsia="Arial Narrow" w:cs="Arial Narrow"/>
                      <w:b/>
                      <w:bCs/>
                      <w:color w:val="000000" w:themeColor="text1"/>
                      <w:sz w:val="18"/>
                      <w:szCs w:val="18"/>
                    </w:rPr>
                    <w:t>$ 11.069.868.827</w:t>
                  </w:r>
                </w:p>
              </w:tc>
            </w:tr>
            <w:tr w:rsidR="00B64C6A" w:rsidRPr="0055329E" w14:paraId="03FF93F9" w14:textId="77777777" w:rsidTr="00AC3967">
              <w:trPr>
                <w:trHeight w:val="287"/>
              </w:trPr>
              <w:tc>
                <w:tcPr>
                  <w:tcW w:w="1022" w:type="dxa"/>
                </w:tcPr>
                <w:p w14:paraId="482F492B" w14:textId="77777777" w:rsidR="00B64C6A" w:rsidRPr="0055329E" w:rsidRDefault="00B64C6A" w:rsidP="005500E4">
                  <w:pPr>
                    <w:rPr>
                      <w:rFonts w:eastAsia="Arial Narrow" w:cs="Arial Narrow"/>
                      <w:b/>
                      <w:bCs/>
                      <w:color w:val="000000" w:themeColor="text1"/>
                      <w:sz w:val="18"/>
                      <w:szCs w:val="18"/>
                    </w:rPr>
                  </w:pPr>
                  <w:r w:rsidRPr="0055329E">
                    <w:rPr>
                      <w:rFonts w:eastAsia="Arial Narrow" w:cs="Arial Narrow"/>
                      <w:b/>
                      <w:bCs/>
                      <w:color w:val="000000" w:themeColor="text1"/>
                      <w:sz w:val="18"/>
                      <w:szCs w:val="18"/>
                    </w:rPr>
                    <w:t>Total</w:t>
                  </w:r>
                </w:p>
              </w:tc>
              <w:tc>
                <w:tcPr>
                  <w:tcW w:w="3118" w:type="dxa"/>
                  <w:gridSpan w:val="2"/>
                </w:tcPr>
                <w:p w14:paraId="5916E357" w14:textId="77777777" w:rsidR="00B64C6A" w:rsidRPr="0055329E" w:rsidRDefault="00B64C6A" w:rsidP="005500E4">
                  <w:pPr>
                    <w:jc w:val="center"/>
                    <w:rPr>
                      <w:rFonts w:eastAsia="Arial Narrow" w:cs="Arial Narrow"/>
                      <w:b/>
                      <w:bCs/>
                      <w:color w:val="FFFFFF" w:themeColor="background1"/>
                      <w:sz w:val="18"/>
                      <w:szCs w:val="18"/>
                    </w:rPr>
                  </w:pPr>
                  <w:r w:rsidRPr="0055329E">
                    <w:rPr>
                      <w:rFonts w:eastAsia="Arial Narrow" w:cs="Arial Narrow"/>
                      <w:b/>
                      <w:bCs/>
                      <w:color w:val="000000" w:themeColor="text1"/>
                      <w:sz w:val="18"/>
                      <w:szCs w:val="18"/>
                    </w:rPr>
                    <w:t>24.839</w:t>
                  </w:r>
                  <w:r w:rsidRPr="0055329E">
                    <w:rPr>
                      <w:rFonts w:eastAsia="Arial Narrow" w:cs="Arial Narrow"/>
                      <w:b/>
                      <w:bCs/>
                      <w:color w:val="FFFFFF" w:themeColor="background1"/>
                      <w:sz w:val="18"/>
                      <w:szCs w:val="18"/>
                    </w:rPr>
                    <w:t>.</w:t>
                  </w:r>
                </w:p>
              </w:tc>
              <w:tc>
                <w:tcPr>
                  <w:tcW w:w="1815" w:type="dxa"/>
                </w:tcPr>
                <w:p w14:paraId="5E1C6FF3" w14:textId="77777777" w:rsidR="00B64C6A" w:rsidRPr="0055329E" w:rsidRDefault="00B64C6A" w:rsidP="005500E4">
                  <w:pPr>
                    <w:pStyle w:val="NormalWeb"/>
                    <w:rPr>
                      <w:rFonts w:asciiTheme="minorHAnsi" w:eastAsia="Arial Narrow" w:hAnsiTheme="minorHAnsi" w:cs="Arial Narrow"/>
                      <w:color w:val="000000" w:themeColor="text1"/>
                      <w:sz w:val="18"/>
                      <w:szCs w:val="18"/>
                    </w:rPr>
                  </w:pPr>
                </w:p>
              </w:tc>
            </w:tr>
          </w:tbl>
          <w:p w14:paraId="7EDC7100" w14:textId="77777777" w:rsidR="00B64C6A" w:rsidRPr="0055329E" w:rsidRDefault="00B64C6A" w:rsidP="005500E4">
            <w:pPr>
              <w:pStyle w:val="NormalWeb"/>
              <w:spacing w:before="0" w:beforeAutospacing="0" w:after="0" w:afterAutospacing="0"/>
              <w:jc w:val="both"/>
              <w:rPr>
                <w:rFonts w:asciiTheme="minorHAnsi" w:hAnsiTheme="minorHAnsi" w:cs="Arial"/>
                <w:color w:val="000000" w:themeColor="text1"/>
                <w:sz w:val="18"/>
                <w:szCs w:val="18"/>
                <w:bdr w:val="none" w:sz="0" w:space="0" w:color="auto" w:frame="1"/>
              </w:rPr>
            </w:pPr>
          </w:p>
        </w:tc>
      </w:tr>
      <w:tr w:rsidR="00B64C6A" w:rsidRPr="0055329E" w14:paraId="7F770261" w14:textId="77777777" w:rsidTr="00AC3967">
        <w:trPr>
          <w:trHeight w:val="300"/>
          <w:jc w:val="center"/>
        </w:trPr>
        <w:tc>
          <w:tcPr>
            <w:tcW w:w="3114" w:type="dxa"/>
            <w:shd w:val="clear" w:color="auto" w:fill="D1D1D1" w:themeFill="background2" w:themeFillShade="E6"/>
          </w:tcPr>
          <w:p w14:paraId="036F76C0" w14:textId="77777777" w:rsidR="00B64C6A" w:rsidRPr="0055329E" w:rsidRDefault="00B64C6A" w:rsidP="005500E4">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Principales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resultados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u w:val="single"/>
                <w:bdr w:val="none" w:sz="0" w:space="0" w:color="auto" w:frame="1"/>
              </w:rPr>
              <w:t>cualitativos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alcanzados</w:t>
            </w:r>
            <w:proofErr w:type="spellEnd"/>
          </w:p>
        </w:tc>
        <w:tc>
          <w:tcPr>
            <w:tcW w:w="6145" w:type="dxa"/>
            <w:shd w:val="clear" w:color="auto" w:fill="auto"/>
          </w:tcPr>
          <w:p w14:paraId="662B4A90" w14:textId="77777777" w:rsidR="00B64C6A" w:rsidRPr="0055329E" w:rsidRDefault="00B64C6A" w:rsidP="005500E4">
            <w:pPr>
              <w:pStyle w:val="NormalWeb"/>
              <w:spacing w:before="0" w:beforeAutospacing="0" w:after="0" w:afterAutospacing="0"/>
              <w:jc w:val="both"/>
              <w:rPr>
                <w:rFonts w:asciiTheme="minorHAnsi" w:hAnsiTheme="minorHAnsi" w:cs="Arial"/>
                <w:color w:val="000000" w:themeColor="text1"/>
                <w:sz w:val="18"/>
                <w:szCs w:val="18"/>
                <w:lang w:val="es-CO"/>
              </w:rPr>
            </w:pPr>
            <w:r w:rsidRPr="0055329E">
              <w:rPr>
                <w:rFonts w:asciiTheme="minorHAnsi" w:hAnsiTheme="minorHAnsi" w:cs="Arial"/>
                <w:color w:val="000000" w:themeColor="text1"/>
                <w:sz w:val="18"/>
                <w:szCs w:val="18"/>
                <w:bdr w:val="none" w:sz="0" w:space="0" w:color="auto" w:frame="1"/>
                <w:lang w:val="es-CO"/>
              </w:rPr>
              <w:t xml:space="preserve">1. Las iniciativas y/o experiencias contribuyeron a consolidar el principio de corresponsabilidad en las familias y las comunidades frente a la garantía de derechos de niñas, niños y adolescentes. </w:t>
            </w:r>
          </w:p>
          <w:p w14:paraId="25D8539A" w14:textId="77777777" w:rsidR="00B64C6A" w:rsidRPr="0055329E" w:rsidRDefault="00B64C6A" w:rsidP="005500E4">
            <w:pPr>
              <w:pStyle w:val="NormalWeb"/>
              <w:spacing w:before="0" w:beforeAutospacing="0" w:after="0" w:afterAutospacing="0"/>
              <w:jc w:val="both"/>
              <w:rPr>
                <w:rFonts w:asciiTheme="minorHAnsi" w:hAnsiTheme="minorHAnsi" w:cs="Arial"/>
                <w:color w:val="000000" w:themeColor="text1"/>
                <w:sz w:val="18"/>
                <w:szCs w:val="18"/>
                <w:lang w:val="es-CO"/>
              </w:rPr>
            </w:pPr>
            <w:r w:rsidRPr="0055329E">
              <w:rPr>
                <w:rFonts w:asciiTheme="minorHAnsi" w:hAnsiTheme="minorHAnsi" w:cs="Arial"/>
                <w:color w:val="000000" w:themeColor="text1"/>
                <w:sz w:val="18"/>
                <w:szCs w:val="18"/>
                <w:lang w:val="es-CO"/>
              </w:rPr>
              <w:t xml:space="preserve">2. Se contribuyó al fortalecimiento de las capacidades comunitarias para el cuidado, la protección y el desarrollo integral de niñas, niños y adolescentes sobre la base de una ética del cuidado de la vida desde el sí mismo, los otros y el entorno. </w:t>
            </w:r>
          </w:p>
          <w:p w14:paraId="770BF3E3" w14:textId="77777777" w:rsidR="00B64C6A" w:rsidRPr="0055329E" w:rsidRDefault="00B64C6A" w:rsidP="005500E4">
            <w:pPr>
              <w:pStyle w:val="NormalWeb"/>
              <w:spacing w:before="0" w:beforeAutospacing="0" w:after="0" w:afterAutospacing="0"/>
              <w:jc w:val="both"/>
              <w:rPr>
                <w:rFonts w:asciiTheme="minorHAnsi" w:hAnsiTheme="minorHAnsi" w:cs="Arial"/>
                <w:color w:val="000000" w:themeColor="text1"/>
                <w:sz w:val="18"/>
                <w:szCs w:val="18"/>
                <w:lang w:val="es-CO"/>
              </w:rPr>
            </w:pPr>
            <w:r w:rsidRPr="0055329E">
              <w:rPr>
                <w:rFonts w:asciiTheme="minorHAnsi" w:hAnsiTheme="minorHAnsi" w:cs="Arial"/>
                <w:color w:val="000000" w:themeColor="text1"/>
                <w:sz w:val="18"/>
                <w:szCs w:val="18"/>
                <w:lang w:val="es-CO"/>
              </w:rPr>
              <w:t xml:space="preserve">3. Se motivó la generación de espacios incluyentes de diálogo y de construcción colectiva de acuerdos, pactos de respeto y valoración de la diversidad con el protagonismo de niñas, niños, adolescentes para la construcción de culturas de paz. </w:t>
            </w:r>
          </w:p>
          <w:p w14:paraId="20984D78" w14:textId="77777777" w:rsidR="00B64C6A" w:rsidRPr="0055329E" w:rsidRDefault="00B64C6A" w:rsidP="005500E4">
            <w:pPr>
              <w:pStyle w:val="NormalWeb"/>
              <w:spacing w:before="0" w:beforeAutospacing="0" w:after="0" w:afterAutospacing="0"/>
              <w:jc w:val="both"/>
              <w:rPr>
                <w:rFonts w:asciiTheme="minorHAnsi" w:hAnsiTheme="minorHAnsi" w:cs="Arial"/>
                <w:color w:val="000000" w:themeColor="text1"/>
                <w:sz w:val="18"/>
                <w:szCs w:val="18"/>
                <w:lang w:val="es-CO"/>
              </w:rPr>
            </w:pPr>
            <w:r w:rsidRPr="0055329E">
              <w:rPr>
                <w:rFonts w:asciiTheme="minorHAnsi" w:hAnsiTheme="minorHAnsi" w:cs="Arial"/>
                <w:color w:val="000000" w:themeColor="text1"/>
                <w:sz w:val="18"/>
                <w:szCs w:val="18"/>
                <w:lang w:val="es-CO"/>
              </w:rPr>
              <w:lastRenderedPageBreak/>
              <w:t xml:space="preserve">4. Se identificaron algunas redes locales de actores comunitarios e institucionales que se articulan en torno a la protección, promoción, garantía y goce efectivo de los derechos niñas, niños, y adolescentes. </w:t>
            </w:r>
          </w:p>
          <w:p w14:paraId="0DE0ADC4" w14:textId="77777777" w:rsidR="00B64C6A" w:rsidRPr="0055329E" w:rsidRDefault="00B64C6A" w:rsidP="005500E4">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lang w:val="es-CO"/>
              </w:rPr>
              <w:t>5. Se construyeron relaciones de confianza entre la institucionalidad y las organizaciones de base comunitaria que realizaron experiencias en torno a la gobernanza territorial para la garantía de derechos de niñas, niños, y adolescentes.</w:t>
            </w:r>
          </w:p>
        </w:tc>
      </w:tr>
      <w:tr w:rsidR="00B64C6A" w:rsidRPr="0055329E" w14:paraId="0B5F9350" w14:textId="77777777" w:rsidTr="00AC3967">
        <w:trPr>
          <w:trHeight w:val="300"/>
          <w:jc w:val="center"/>
        </w:trPr>
        <w:tc>
          <w:tcPr>
            <w:tcW w:w="3114" w:type="dxa"/>
            <w:shd w:val="clear" w:color="auto" w:fill="D1D1D1" w:themeFill="background2" w:themeFillShade="E6"/>
          </w:tcPr>
          <w:p w14:paraId="13A33CB3" w14:textId="77777777" w:rsidR="00B64C6A" w:rsidRPr="0055329E" w:rsidRDefault="00B64C6A"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lastRenderedPageBreak/>
              <w:t>Links de referencia donde se pueden encontrar evidencias de la acción reportada</w:t>
            </w:r>
          </w:p>
        </w:tc>
        <w:tc>
          <w:tcPr>
            <w:tcW w:w="6145" w:type="dxa"/>
            <w:shd w:val="clear" w:color="auto" w:fill="auto"/>
          </w:tcPr>
          <w:p w14:paraId="785C636F" w14:textId="77777777" w:rsidR="00B64C6A" w:rsidRPr="0055329E" w:rsidRDefault="00B64C6A" w:rsidP="005500E4">
            <w:pPr>
              <w:pStyle w:val="NormalWeb"/>
              <w:spacing w:after="0"/>
              <w:jc w:val="both"/>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rPr>
              <w:t xml:space="preserve">No </w:t>
            </w:r>
            <w:proofErr w:type="spellStart"/>
            <w:r w:rsidRPr="0055329E">
              <w:rPr>
                <w:rFonts w:asciiTheme="minorHAnsi" w:hAnsiTheme="minorHAnsi" w:cs="Arial"/>
                <w:color w:val="000000" w:themeColor="text1"/>
                <w:sz w:val="18"/>
                <w:szCs w:val="18"/>
              </w:rPr>
              <w:t>aplica</w:t>
            </w:r>
            <w:proofErr w:type="spellEnd"/>
            <w:r w:rsidRPr="0055329E">
              <w:rPr>
                <w:rFonts w:asciiTheme="minorHAnsi" w:hAnsiTheme="minorHAnsi" w:cs="Arial"/>
                <w:color w:val="000000" w:themeColor="text1"/>
                <w:sz w:val="18"/>
                <w:szCs w:val="18"/>
              </w:rPr>
              <w:t xml:space="preserve">. </w:t>
            </w:r>
          </w:p>
        </w:tc>
      </w:tr>
      <w:tr w:rsidR="00B64C6A" w:rsidRPr="0055329E" w14:paraId="56602349" w14:textId="77777777" w:rsidTr="00D7128F">
        <w:trPr>
          <w:trHeight w:val="454"/>
          <w:jc w:val="center"/>
        </w:trPr>
        <w:tc>
          <w:tcPr>
            <w:tcW w:w="3114" w:type="dxa"/>
            <w:shd w:val="clear" w:color="auto" w:fill="D1D1D1" w:themeFill="background2" w:themeFillShade="E6"/>
          </w:tcPr>
          <w:p w14:paraId="6CA30C72" w14:textId="77777777" w:rsidR="00B64C6A" w:rsidRPr="0055329E" w:rsidRDefault="00B64C6A"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 Información adicional de la acción reportada</w:t>
            </w:r>
          </w:p>
        </w:tc>
        <w:tc>
          <w:tcPr>
            <w:tcW w:w="6145" w:type="dxa"/>
            <w:shd w:val="clear" w:color="auto" w:fill="auto"/>
          </w:tcPr>
          <w:p w14:paraId="0B83B269" w14:textId="2F3C8F8E" w:rsidR="00B64C6A" w:rsidRPr="0055329E" w:rsidRDefault="00B64C6A" w:rsidP="00D7128F">
            <w:pPr>
              <w:pStyle w:val="NormalWeb"/>
              <w:jc w:val="both"/>
              <w:rPr>
                <w:rFonts w:asciiTheme="minorHAnsi" w:hAnsiTheme="minorHAnsi" w:cs="Arial"/>
                <w:color w:val="000000" w:themeColor="text1"/>
                <w:sz w:val="18"/>
                <w:szCs w:val="18"/>
                <w:bdr w:val="none" w:sz="0" w:space="0" w:color="auto" w:frame="1"/>
              </w:rPr>
            </w:pPr>
            <w:r w:rsidRPr="0055329E">
              <w:rPr>
                <w:rFonts w:asciiTheme="minorHAnsi" w:hAnsiTheme="minorHAnsi" w:cs="Arial"/>
                <w:sz w:val="18"/>
                <w:szCs w:val="18"/>
              </w:rPr>
              <w:t xml:space="preserve">No </w:t>
            </w:r>
            <w:proofErr w:type="spellStart"/>
            <w:r w:rsidRPr="0055329E">
              <w:rPr>
                <w:rFonts w:asciiTheme="minorHAnsi" w:hAnsiTheme="minorHAnsi" w:cs="Arial"/>
                <w:sz w:val="18"/>
                <w:szCs w:val="18"/>
              </w:rPr>
              <w:t>aplica</w:t>
            </w:r>
            <w:proofErr w:type="spellEnd"/>
            <w:r w:rsidR="000E093C" w:rsidRPr="0055329E">
              <w:rPr>
                <w:rFonts w:asciiTheme="minorHAnsi" w:hAnsiTheme="minorHAnsi" w:cs="Arial"/>
                <w:sz w:val="18"/>
                <w:szCs w:val="18"/>
              </w:rPr>
              <w:t>.</w:t>
            </w:r>
          </w:p>
        </w:tc>
      </w:tr>
      <w:tr w:rsidR="00B64C6A" w:rsidRPr="0055329E" w14:paraId="55935DDD" w14:textId="77777777" w:rsidTr="00AC3967">
        <w:trPr>
          <w:trHeight w:val="300"/>
          <w:jc w:val="center"/>
        </w:trPr>
        <w:tc>
          <w:tcPr>
            <w:tcW w:w="3114" w:type="dxa"/>
            <w:shd w:val="clear" w:color="auto" w:fill="D1D1D1" w:themeFill="background2" w:themeFillShade="E6"/>
          </w:tcPr>
          <w:p w14:paraId="413689C0" w14:textId="77777777" w:rsidR="00B64C6A" w:rsidRPr="0055329E" w:rsidRDefault="00B64C6A" w:rsidP="005500E4">
            <w:pPr>
              <w:pStyle w:val="NormalWeb"/>
              <w:spacing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Anexos</w:t>
            </w:r>
            <w:proofErr w:type="spellEnd"/>
          </w:p>
        </w:tc>
        <w:tc>
          <w:tcPr>
            <w:tcW w:w="6145" w:type="dxa"/>
            <w:shd w:val="clear" w:color="auto" w:fill="auto"/>
          </w:tcPr>
          <w:p w14:paraId="644F699B" w14:textId="16DA3DD3" w:rsidR="00B64C6A" w:rsidRPr="0055329E" w:rsidRDefault="0055329E" w:rsidP="005500E4">
            <w:pPr>
              <w:pStyle w:val="NormalWeb"/>
              <w:jc w:val="both"/>
              <w:rPr>
                <w:rFonts w:asciiTheme="minorHAnsi" w:hAnsiTheme="minorHAnsi" w:cs="Arial"/>
                <w:i/>
                <w:iCs/>
                <w:color w:val="000000" w:themeColor="text1"/>
                <w:sz w:val="18"/>
                <w:szCs w:val="18"/>
              </w:rPr>
            </w:pPr>
            <w:hyperlink r:id="rId19" w:history="1">
              <w:r w:rsidR="00AC3967" w:rsidRPr="0055329E">
                <w:rPr>
                  <w:rStyle w:val="Hipervnculo"/>
                  <w:rFonts w:asciiTheme="minorHAnsi" w:hAnsiTheme="minorHAnsi" w:cs="Arial"/>
                  <w:i/>
                  <w:iCs/>
                  <w:sz w:val="18"/>
                  <w:szCs w:val="18"/>
                </w:rPr>
                <w:t>https://icbfgob-my.sharepoint.com/personal/daniela_parra_icbf_gov_co/_layouts/15/onedrive.aspx?login_hint=Daniela%2EParra%40icbf%2Egov%2Eco&amp;id=%2Fpersonal%2Fdaniela%5Fparra%5Ficbf%5Fgov%5Fco%2FDocuments%2FEvidencias%20Informe%20Estrategia%20contra%20el%20castigo%20f%C3%ADsico%2FIniciativas&amp;view=0</w:t>
              </w:r>
            </w:hyperlink>
            <w:r w:rsidR="00AC3967" w:rsidRPr="0055329E">
              <w:rPr>
                <w:rFonts w:asciiTheme="minorHAnsi" w:hAnsiTheme="minorHAnsi" w:cs="Arial"/>
                <w:i/>
                <w:iCs/>
                <w:color w:val="000000" w:themeColor="text1"/>
                <w:sz w:val="18"/>
                <w:szCs w:val="18"/>
              </w:rPr>
              <w:t xml:space="preserve"> </w:t>
            </w:r>
          </w:p>
        </w:tc>
      </w:tr>
    </w:tbl>
    <w:p w14:paraId="77F28EE1" w14:textId="77777777" w:rsidR="00796ECA" w:rsidRPr="0055329E" w:rsidRDefault="00796ECA" w:rsidP="00796ECA">
      <w:pPr>
        <w:spacing w:after="0" w:line="240" w:lineRule="auto"/>
        <w:jc w:val="both"/>
        <w:rPr>
          <w:rFonts w:cs="Calibri"/>
          <w:sz w:val="24"/>
          <w:szCs w:val="24"/>
          <w:lang w:val="en-US"/>
        </w:rPr>
      </w:pPr>
    </w:p>
    <w:p w14:paraId="3A523A99" w14:textId="77777777" w:rsidR="00D7128F" w:rsidRPr="0055329E" w:rsidRDefault="00D7128F" w:rsidP="00796ECA">
      <w:pPr>
        <w:spacing w:after="0" w:line="240" w:lineRule="auto"/>
        <w:jc w:val="both"/>
        <w:rPr>
          <w:rFonts w:cs="Calibri"/>
          <w:sz w:val="24"/>
          <w:szCs w:val="24"/>
          <w:lang w:val="en-US"/>
        </w:rPr>
      </w:pPr>
    </w:p>
    <w:tbl>
      <w:tblPr>
        <w:tblStyle w:val="Tablaconcuadrcula"/>
        <w:tblW w:w="0" w:type="auto"/>
        <w:jc w:val="center"/>
        <w:tblLook w:val="04A0" w:firstRow="1" w:lastRow="0" w:firstColumn="1" w:lastColumn="0" w:noHBand="0" w:noVBand="1"/>
      </w:tblPr>
      <w:tblGrid>
        <w:gridCol w:w="3156"/>
        <w:gridCol w:w="6194"/>
      </w:tblGrid>
      <w:tr w:rsidR="00560E0D" w:rsidRPr="0055329E" w14:paraId="5F414435" w14:textId="77777777" w:rsidTr="000A7727">
        <w:trPr>
          <w:jc w:val="center"/>
        </w:trPr>
        <w:tc>
          <w:tcPr>
            <w:tcW w:w="3823" w:type="dxa"/>
            <w:shd w:val="clear" w:color="auto" w:fill="D1D1D1" w:themeFill="background2" w:themeFillShade="E6"/>
          </w:tcPr>
          <w:p w14:paraId="60DBA8DD" w14:textId="77777777" w:rsidR="00560E0D" w:rsidRPr="0055329E" w:rsidRDefault="00560E0D"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Componente de la Estrategia Nacional Pedagógica y de Prevención</w:t>
            </w:r>
          </w:p>
        </w:tc>
        <w:tc>
          <w:tcPr>
            <w:tcW w:w="5005" w:type="dxa"/>
            <w:shd w:val="clear" w:color="auto" w:fill="auto"/>
          </w:tcPr>
          <w:p w14:paraId="65EA0EA9" w14:textId="003A1585" w:rsidR="00560E0D" w:rsidRPr="0055329E" w:rsidRDefault="00560E0D" w:rsidP="005500E4">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Fortalecimiento de habilidades y capacidades individuales, sociales e institucionales de los servicios de promoción, prevención y atención asociados al uso del castigo físico, los tratos crueles, humillantes o degradantes</w:t>
            </w:r>
            <w:r w:rsidR="002F760F" w:rsidRPr="0055329E">
              <w:rPr>
                <w:rFonts w:asciiTheme="minorHAnsi" w:hAnsiTheme="minorHAnsi" w:cs="Arial"/>
                <w:color w:val="000000" w:themeColor="text1"/>
                <w:sz w:val="18"/>
                <w:szCs w:val="18"/>
                <w:bdr w:val="none" w:sz="0" w:space="0" w:color="auto" w:frame="1"/>
                <w:lang w:val="es-CO"/>
              </w:rPr>
              <w:t>.</w:t>
            </w:r>
            <w:r w:rsidRPr="0055329E">
              <w:rPr>
                <w:rFonts w:asciiTheme="minorHAnsi" w:hAnsiTheme="minorHAnsi" w:cs="Arial"/>
                <w:color w:val="000000" w:themeColor="text1"/>
                <w:sz w:val="18"/>
                <w:szCs w:val="18"/>
                <w:bdr w:val="none" w:sz="0" w:space="0" w:color="auto" w:frame="1"/>
                <w:lang w:val="es-CO"/>
              </w:rPr>
              <w:t xml:space="preserve">  </w:t>
            </w:r>
          </w:p>
        </w:tc>
      </w:tr>
      <w:tr w:rsidR="00560E0D" w:rsidRPr="0055329E" w14:paraId="144E7E69" w14:textId="77777777" w:rsidTr="000A7727">
        <w:trPr>
          <w:jc w:val="center"/>
        </w:trPr>
        <w:tc>
          <w:tcPr>
            <w:tcW w:w="3823" w:type="dxa"/>
            <w:shd w:val="clear" w:color="auto" w:fill="D1D1D1" w:themeFill="background2" w:themeFillShade="E6"/>
          </w:tcPr>
          <w:p w14:paraId="65E284C9" w14:textId="77777777" w:rsidR="00560E0D" w:rsidRPr="0055329E" w:rsidRDefault="00560E0D" w:rsidP="005500E4">
            <w:pPr>
              <w:pStyle w:val="NormalWeb"/>
              <w:spacing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Línea</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estratégica</w:t>
            </w:r>
            <w:proofErr w:type="spellEnd"/>
            <w:r w:rsidRPr="0055329E">
              <w:rPr>
                <w:rFonts w:asciiTheme="minorHAnsi" w:hAnsiTheme="minorHAnsi" w:cs="Arial"/>
                <w:b/>
                <w:bCs/>
                <w:sz w:val="18"/>
                <w:szCs w:val="18"/>
                <w:bdr w:val="none" w:sz="0" w:space="0" w:color="auto" w:frame="1"/>
              </w:rPr>
              <w:t xml:space="preserve"> </w:t>
            </w:r>
          </w:p>
        </w:tc>
        <w:tc>
          <w:tcPr>
            <w:tcW w:w="5005" w:type="dxa"/>
            <w:shd w:val="clear" w:color="auto" w:fill="auto"/>
          </w:tcPr>
          <w:p w14:paraId="3E0D0390" w14:textId="77777777" w:rsidR="00560E0D" w:rsidRPr="0055329E" w:rsidRDefault="00560E0D" w:rsidP="005500E4">
            <w:pPr>
              <w:pStyle w:val="NormalWeb"/>
              <w:spacing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Fortalecer habilidades y capacidades individuales, sociales e institucionales para la respuesta en situaciones de riesgo o casos asociados al uso del castigo físico, tratos crueles humillantes o degradantes en la crianza y el cuidado.</w:t>
            </w:r>
          </w:p>
        </w:tc>
      </w:tr>
      <w:tr w:rsidR="00560E0D" w:rsidRPr="0055329E" w14:paraId="7E0D1B1C" w14:textId="77777777" w:rsidTr="000A7727">
        <w:trPr>
          <w:jc w:val="center"/>
        </w:trPr>
        <w:tc>
          <w:tcPr>
            <w:tcW w:w="3823" w:type="dxa"/>
            <w:shd w:val="clear" w:color="auto" w:fill="D1D1D1" w:themeFill="background2" w:themeFillShade="E6"/>
          </w:tcPr>
          <w:p w14:paraId="2254467B" w14:textId="6C3613C8" w:rsidR="00560E0D" w:rsidRPr="0055329E" w:rsidRDefault="00560E0D"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Actividad </w:t>
            </w:r>
          </w:p>
        </w:tc>
        <w:tc>
          <w:tcPr>
            <w:tcW w:w="5005" w:type="dxa"/>
            <w:shd w:val="clear" w:color="auto" w:fill="auto"/>
          </w:tcPr>
          <w:p w14:paraId="1620A957" w14:textId="77777777" w:rsidR="00560E0D" w:rsidRPr="0055329E" w:rsidRDefault="00560E0D" w:rsidP="005500E4">
            <w:pPr>
              <w:pStyle w:val="NormalWeb"/>
              <w:spacing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Identificar y fortalecer redes y alianzas de carácter interinstitucional, intersectorial y comunitario para el fortalecimiento de los entornos protectores y la prevención del uso del castigo físico, los tratos crueles humillantes o degradantes. </w:t>
            </w:r>
          </w:p>
        </w:tc>
      </w:tr>
      <w:tr w:rsidR="00560E0D" w:rsidRPr="0055329E" w14:paraId="6FA80B05" w14:textId="77777777" w:rsidTr="000A7727">
        <w:trPr>
          <w:jc w:val="center"/>
        </w:trPr>
        <w:tc>
          <w:tcPr>
            <w:tcW w:w="3823" w:type="dxa"/>
            <w:shd w:val="clear" w:color="auto" w:fill="D1D1D1" w:themeFill="background2" w:themeFillShade="E6"/>
          </w:tcPr>
          <w:p w14:paraId="57D5FD54" w14:textId="6735EDC6" w:rsidR="00560E0D" w:rsidRPr="0055329E" w:rsidRDefault="00560E0D"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Subactividad </w:t>
            </w:r>
          </w:p>
        </w:tc>
        <w:tc>
          <w:tcPr>
            <w:tcW w:w="5005" w:type="dxa"/>
            <w:shd w:val="clear" w:color="auto" w:fill="auto"/>
          </w:tcPr>
          <w:p w14:paraId="4764589B" w14:textId="77777777" w:rsidR="00560E0D" w:rsidRPr="0055329E" w:rsidRDefault="00560E0D" w:rsidP="005500E4">
            <w:pPr>
              <w:pStyle w:val="NormalWeb"/>
              <w:spacing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Fortalecer capacidades de </w:t>
            </w:r>
            <w:proofErr w:type="gramStart"/>
            <w:r w:rsidRPr="0055329E">
              <w:rPr>
                <w:rFonts w:asciiTheme="minorHAnsi" w:hAnsiTheme="minorHAnsi" w:cs="Arial"/>
                <w:color w:val="000000" w:themeColor="text1"/>
                <w:sz w:val="18"/>
                <w:szCs w:val="18"/>
                <w:bdr w:val="none" w:sz="0" w:space="0" w:color="auto" w:frame="1"/>
                <w:lang w:val="es-CO"/>
              </w:rPr>
              <w:t>niños y niñas</w:t>
            </w:r>
            <w:proofErr w:type="gramEnd"/>
            <w:r w:rsidRPr="0055329E">
              <w:rPr>
                <w:rFonts w:asciiTheme="minorHAnsi" w:hAnsiTheme="minorHAnsi" w:cs="Arial"/>
                <w:color w:val="000000" w:themeColor="text1"/>
                <w:sz w:val="18"/>
                <w:szCs w:val="18"/>
                <w:bdr w:val="none" w:sz="0" w:space="0" w:color="auto" w:frame="1"/>
                <w:lang w:val="es-CO"/>
              </w:rPr>
              <w:t xml:space="preserve"> entre 6 y 13 años, y sus familias, para identificar y vivenciar los derechos y realizaciones de la infancia, a través de metodologías experienciales con alcance individual, familiar, comunitario e institucional en las que se problematiza el uso de la violencia en el medio familiar. </w:t>
            </w:r>
          </w:p>
        </w:tc>
      </w:tr>
      <w:tr w:rsidR="00560E0D" w:rsidRPr="0055329E" w14:paraId="67CF552B" w14:textId="77777777" w:rsidTr="000A7727">
        <w:trPr>
          <w:jc w:val="center"/>
        </w:trPr>
        <w:tc>
          <w:tcPr>
            <w:tcW w:w="3823" w:type="dxa"/>
            <w:shd w:val="clear" w:color="auto" w:fill="D1D1D1" w:themeFill="background2" w:themeFillShade="E6"/>
          </w:tcPr>
          <w:p w14:paraId="1CBBC16B" w14:textId="77777777" w:rsidR="00560E0D" w:rsidRPr="0055329E" w:rsidRDefault="00560E0D"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Nombre de la acción desarrollada</w:t>
            </w:r>
          </w:p>
        </w:tc>
        <w:tc>
          <w:tcPr>
            <w:tcW w:w="5005" w:type="dxa"/>
            <w:shd w:val="clear" w:color="auto" w:fill="auto"/>
          </w:tcPr>
          <w:p w14:paraId="69F7F06C" w14:textId="7C944D91" w:rsidR="00560E0D" w:rsidRPr="0055329E" w:rsidRDefault="00AD123F" w:rsidP="005500E4">
            <w:pPr>
              <w:pStyle w:val="NormalWeb"/>
              <w:spacing w:after="0"/>
              <w:jc w:val="center"/>
              <w:rPr>
                <w:rFonts w:asciiTheme="minorHAnsi" w:hAnsiTheme="minorHAnsi" w:cs="Arial"/>
                <w:b/>
                <w:bCs/>
                <w:i/>
                <w:iCs/>
                <w:color w:val="000000" w:themeColor="text1"/>
                <w:sz w:val="18"/>
                <w:szCs w:val="18"/>
                <w:bdr w:val="none" w:sz="0" w:space="0" w:color="auto" w:frame="1"/>
                <w:lang w:val="es-CO"/>
              </w:rPr>
            </w:pPr>
            <w:r w:rsidRPr="0055329E">
              <w:rPr>
                <w:rFonts w:asciiTheme="minorHAnsi" w:hAnsiTheme="minorHAnsi" w:cs="Arial"/>
                <w:b/>
                <w:bCs/>
                <w:i/>
                <w:iCs/>
                <w:sz w:val="18"/>
                <w:szCs w:val="18"/>
                <w:lang w:val="es-CO"/>
              </w:rPr>
              <w:t>“</w:t>
            </w:r>
            <w:r w:rsidR="00560E0D" w:rsidRPr="0055329E">
              <w:rPr>
                <w:rFonts w:asciiTheme="minorHAnsi" w:hAnsiTheme="minorHAnsi" w:cs="Arial"/>
                <w:b/>
                <w:bCs/>
                <w:i/>
                <w:iCs/>
                <w:sz w:val="18"/>
                <w:szCs w:val="18"/>
                <w:lang w:val="es-CO"/>
              </w:rPr>
              <w:t>Programa para el Desarrollo de Habilidades, Vocaciones y Talentos de Niñas y Niños”</w:t>
            </w:r>
          </w:p>
        </w:tc>
      </w:tr>
      <w:tr w:rsidR="00560E0D" w:rsidRPr="0055329E" w14:paraId="0542AD03" w14:textId="77777777" w:rsidTr="000A7727">
        <w:trPr>
          <w:jc w:val="center"/>
        </w:trPr>
        <w:tc>
          <w:tcPr>
            <w:tcW w:w="3823" w:type="dxa"/>
            <w:shd w:val="clear" w:color="auto" w:fill="D1D1D1" w:themeFill="background2" w:themeFillShade="E6"/>
          </w:tcPr>
          <w:p w14:paraId="18034F14" w14:textId="77777777" w:rsidR="00560E0D" w:rsidRPr="0055329E" w:rsidRDefault="00560E0D" w:rsidP="005500E4">
            <w:pPr>
              <w:pStyle w:val="NormalWeb"/>
              <w:spacing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Objetivo</w:t>
            </w:r>
            <w:proofErr w:type="spellEnd"/>
            <w:r w:rsidRPr="0055329E">
              <w:rPr>
                <w:rFonts w:asciiTheme="minorHAnsi" w:hAnsiTheme="minorHAnsi" w:cs="Arial"/>
                <w:b/>
                <w:bCs/>
                <w:sz w:val="18"/>
                <w:szCs w:val="18"/>
                <w:bdr w:val="none" w:sz="0" w:space="0" w:color="auto" w:frame="1"/>
              </w:rPr>
              <w:t xml:space="preserve"> principal</w:t>
            </w:r>
          </w:p>
        </w:tc>
        <w:tc>
          <w:tcPr>
            <w:tcW w:w="5005" w:type="dxa"/>
            <w:shd w:val="clear" w:color="auto" w:fill="auto"/>
          </w:tcPr>
          <w:p w14:paraId="51FD80CA" w14:textId="53C58C3E" w:rsidR="00560E0D" w:rsidRPr="0055329E" w:rsidRDefault="00560E0D" w:rsidP="005500E4">
            <w:pPr>
              <w:pStyle w:val="NormalWeb"/>
              <w:spacing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Contribuir al desarrollo y protección integral de niñas y niños de 6 a 13 años y sus familias, a través del fortalecimiento de habilidades, talentos y vocaciones, para la potenciación de sus sentidos de vida, la participación y la construcción de paz mediante la </w:t>
            </w:r>
            <w:r w:rsidR="00AD123F" w:rsidRPr="0055329E">
              <w:rPr>
                <w:rFonts w:asciiTheme="minorHAnsi" w:hAnsiTheme="minorHAnsi" w:cs="Arial"/>
                <w:color w:val="000000" w:themeColor="text1"/>
                <w:sz w:val="18"/>
                <w:szCs w:val="18"/>
                <w:bdr w:val="none" w:sz="0" w:space="0" w:color="auto" w:frame="1"/>
                <w:lang w:val="es-CO"/>
              </w:rPr>
              <w:t>g</w:t>
            </w:r>
            <w:r w:rsidRPr="0055329E">
              <w:rPr>
                <w:rFonts w:asciiTheme="minorHAnsi" w:hAnsiTheme="minorHAnsi" w:cs="Arial"/>
                <w:color w:val="000000" w:themeColor="text1"/>
                <w:sz w:val="18"/>
                <w:szCs w:val="18"/>
                <w:bdr w:val="none" w:sz="0" w:space="0" w:color="auto" w:frame="1"/>
                <w:lang w:val="es-CO"/>
              </w:rPr>
              <w:t>estión y articulación inter y transectorial.</w:t>
            </w:r>
          </w:p>
        </w:tc>
      </w:tr>
      <w:tr w:rsidR="00560E0D" w:rsidRPr="0055329E" w14:paraId="6C3A013B" w14:textId="77777777" w:rsidTr="000A7727">
        <w:trPr>
          <w:jc w:val="center"/>
        </w:trPr>
        <w:tc>
          <w:tcPr>
            <w:tcW w:w="3823" w:type="dxa"/>
            <w:shd w:val="clear" w:color="auto" w:fill="D1D1D1" w:themeFill="background2" w:themeFillShade="E6"/>
          </w:tcPr>
          <w:p w14:paraId="69F40795" w14:textId="77777777" w:rsidR="00560E0D" w:rsidRPr="0055329E" w:rsidRDefault="00560E0D" w:rsidP="005500E4">
            <w:pPr>
              <w:pStyle w:val="NormalWeb"/>
              <w:spacing w:after="0"/>
              <w:jc w:val="center"/>
              <w:rPr>
                <w:rFonts w:asciiTheme="minorHAnsi" w:hAnsiTheme="minorHAnsi" w:cs="Arial"/>
                <w:b/>
                <w:bCs/>
                <w:sz w:val="18"/>
                <w:szCs w:val="18"/>
                <w:bdr w:val="none" w:sz="0" w:space="0" w:color="auto" w:frame="1"/>
              </w:rPr>
            </w:pPr>
            <w:r w:rsidRPr="0055329E">
              <w:rPr>
                <w:rFonts w:asciiTheme="minorHAnsi" w:hAnsiTheme="minorHAnsi" w:cs="Arial"/>
                <w:b/>
                <w:bCs/>
                <w:sz w:val="18"/>
                <w:szCs w:val="18"/>
                <w:bdr w:val="none" w:sz="0" w:space="0" w:color="auto" w:frame="1"/>
              </w:rPr>
              <w:t xml:space="preserve">Población </w:t>
            </w:r>
            <w:proofErr w:type="spellStart"/>
            <w:r w:rsidRPr="0055329E">
              <w:rPr>
                <w:rFonts w:asciiTheme="minorHAnsi" w:hAnsiTheme="minorHAnsi" w:cs="Arial"/>
                <w:b/>
                <w:bCs/>
                <w:sz w:val="18"/>
                <w:szCs w:val="18"/>
                <w:bdr w:val="none" w:sz="0" w:space="0" w:color="auto" w:frame="1"/>
              </w:rPr>
              <w:t>objetivo</w:t>
            </w:r>
            <w:proofErr w:type="spellEnd"/>
          </w:p>
        </w:tc>
        <w:tc>
          <w:tcPr>
            <w:tcW w:w="5005" w:type="dxa"/>
            <w:shd w:val="clear" w:color="auto" w:fill="auto"/>
          </w:tcPr>
          <w:p w14:paraId="51D3C182" w14:textId="224D11A2" w:rsidR="00560E0D" w:rsidRPr="0055329E" w:rsidRDefault="00560E0D" w:rsidP="00352257">
            <w:pPr>
              <w:pStyle w:val="NormalWeb"/>
              <w:numPr>
                <w:ilvl w:val="0"/>
                <w:numId w:val="28"/>
              </w:numPr>
              <w:spacing w:after="0"/>
              <w:rPr>
                <w:rFonts w:asciiTheme="minorHAnsi" w:hAnsiTheme="minorHAnsi" w:cs="Arial"/>
                <w:color w:val="000000" w:themeColor="text1"/>
                <w:sz w:val="18"/>
                <w:szCs w:val="18"/>
                <w:bdr w:val="none" w:sz="0" w:space="0" w:color="auto" w:frame="1"/>
              </w:rPr>
            </w:pPr>
            <w:proofErr w:type="spellStart"/>
            <w:r w:rsidRPr="0055329E">
              <w:rPr>
                <w:rFonts w:asciiTheme="minorHAnsi" w:hAnsiTheme="minorHAnsi" w:cs="Arial"/>
                <w:color w:val="000000" w:themeColor="text1"/>
                <w:sz w:val="18"/>
                <w:szCs w:val="18"/>
                <w:bdr w:val="none" w:sz="0" w:space="0" w:color="auto" w:frame="1"/>
              </w:rPr>
              <w:t>Niños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niñas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adolescentes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jóvenes</w:t>
            </w:r>
            <w:proofErr w:type="spellEnd"/>
            <w:r w:rsidR="00AD123F" w:rsidRPr="0055329E">
              <w:rPr>
                <w:rFonts w:asciiTheme="minorHAnsi" w:hAnsiTheme="minorHAnsi" w:cs="Arial"/>
                <w:color w:val="000000" w:themeColor="text1"/>
                <w:sz w:val="18"/>
                <w:szCs w:val="18"/>
                <w:bdr w:val="none" w:sz="0" w:space="0" w:color="auto" w:frame="1"/>
              </w:rPr>
              <w:t>.</w:t>
            </w:r>
          </w:p>
          <w:p w14:paraId="64354F8F" w14:textId="16C3FCC5" w:rsidR="00560E0D" w:rsidRPr="0055329E" w:rsidRDefault="00560E0D" w:rsidP="00462FDA">
            <w:pPr>
              <w:pStyle w:val="NormalWeb"/>
              <w:numPr>
                <w:ilvl w:val="0"/>
                <w:numId w:val="28"/>
              </w:numPr>
              <w:spacing w:before="0" w:beforeAutospacing="0" w:after="0"/>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 xml:space="preserve">Padres, madres, </w:t>
            </w:r>
            <w:proofErr w:type="spellStart"/>
            <w:r w:rsidRPr="0055329E">
              <w:rPr>
                <w:rFonts w:asciiTheme="minorHAnsi" w:hAnsiTheme="minorHAnsi" w:cs="Arial"/>
                <w:color w:val="000000" w:themeColor="text1"/>
                <w:sz w:val="18"/>
                <w:szCs w:val="18"/>
                <w:bdr w:val="none" w:sz="0" w:space="0" w:color="auto" w:frame="1"/>
              </w:rPr>
              <w:t>cuidadores</w:t>
            </w:r>
            <w:proofErr w:type="spellEnd"/>
            <w:r w:rsidR="00AD123F" w:rsidRPr="0055329E">
              <w:rPr>
                <w:rFonts w:asciiTheme="minorHAnsi" w:hAnsiTheme="minorHAnsi" w:cs="Arial"/>
                <w:color w:val="000000" w:themeColor="text1"/>
                <w:sz w:val="18"/>
                <w:szCs w:val="18"/>
                <w:bdr w:val="none" w:sz="0" w:space="0" w:color="auto" w:frame="1"/>
              </w:rPr>
              <w:t>.</w:t>
            </w:r>
          </w:p>
        </w:tc>
      </w:tr>
      <w:tr w:rsidR="00560E0D" w:rsidRPr="0055329E" w14:paraId="37D9AD59" w14:textId="77777777" w:rsidTr="000A7727">
        <w:trPr>
          <w:jc w:val="center"/>
        </w:trPr>
        <w:tc>
          <w:tcPr>
            <w:tcW w:w="3823" w:type="dxa"/>
            <w:shd w:val="clear" w:color="auto" w:fill="D1D1D1" w:themeFill="background2" w:themeFillShade="E6"/>
          </w:tcPr>
          <w:p w14:paraId="084E1DF0" w14:textId="3D462A12" w:rsidR="00560E0D" w:rsidRPr="0055329E" w:rsidRDefault="00560E0D"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Población que participa en la acción </w:t>
            </w:r>
          </w:p>
        </w:tc>
        <w:tc>
          <w:tcPr>
            <w:tcW w:w="5005" w:type="dxa"/>
            <w:shd w:val="clear" w:color="auto" w:fill="auto"/>
          </w:tcPr>
          <w:p w14:paraId="075DE2FD" w14:textId="5CA1F9EB" w:rsidR="00560E0D" w:rsidRPr="0055329E" w:rsidRDefault="00560E0D" w:rsidP="00462FDA">
            <w:pPr>
              <w:pStyle w:val="NormalWeb"/>
              <w:spacing w:after="0"/>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Para el período comprendido entre agosto y diciembre de 2023</w:t>
            </w:r>
            <w:r w:rsidR="00AD123F" w:rsidRPr="0055329E">
              <w:rPr>
                <w:rFonts w:asciiTheme="minorHAnsi" w:hAnsiTheme="minorHAnsi" w:cs="Arial"/>
                <w:color w:val="000000" w:themeColor="text1"/>
                <w:sz w:val="18"/>
                <w:szCs w:val="18"/>
                <w:bdr w:val="none" w:sz="0" w:space="0" w:color="auto" w:frame="1"/>
                <w:lang w:val="es-CO"/>
              </w:rPr>
              <w:t>,</w:t>
            </w:r>
            <w:r w:rsidRPr="0055329E">
              <w:rPr>
                <w:rFonts w:asciiTheme="minorHAnsi" w:hAnsiTheme="minorHAnsi" w:cs="Arial"/>
                <w:color w:val="000000" w:themeColor="text1"/>
                <w:sz w:val="18"/>
                <w:szCs w:val="18"/>
                <w:bdr w:val="none" w:sz="0" w:space="0" w:color="auto" w:frame="1"/>
                <w:lang w:val="es-CO"/>
              </w:rPr>
              <w:t xml:space="preserve"> el total de niñas y niños atendidos fue de</w:t>
            </w:r>
            <w:r w:rsidRPr="0055329E">
              <w:rPr>
                <w:rFonts w:asciiTheme="minorHAnsi" w:hAnsiTheme="minorHAnsi" w:cs="Arial"/>
                <w:b/>
                <w:bCs/>
                <w:color w:val="000000" w:themeColor="text1"/>
                <w:sz w:val="18"/>
                <w:szCs w:val="18"/>
                <w:bdr w:val="none" w:sz="0" w:space="0" w:color="auto" w:frame="1"/>
                <w:lang w:val="es-CO"/>
              </w:rPr>
              <w:t xml:space="preserve"> </w:t>
            </w:r>
            <w:r w:rsidRPr="0055329E">
              <w:rPr>
                <w:rFonts w:asciiTheme="minorHAnsi" w:hAnsiTheme="minorHAnsi" w:cs="Arial"/>
                <w:b/>
                <w:bCs/>
                <w:color w:val="000000"/>
                <w:sz w:val="18"/>
                <w:szCs w:val="18"/>
                <w:lang w:val="es-CO"/>
              </w:rPr>
              <w:t xml:space="preserve">89497 </w:t>
            </w:r>
            <w:r w:rsidRPr="0055329E">
              <w:rPr>
                <w:rFonts w:asciiTheme="minorHAnsi" w:hAnsiTheme="minorHAnsi" w:cs="Arial"/>
                <w:color w:val="000000"/>
                <w:sz w:val="18"/>
                <w:szCs w:val="18"/>
                <w:lang w:val="es-CO"/>
              </w:rPr>
              <w:t xml:space="preserve">niños y niñas entre 6 y 13 </w:t>
            </w:r>
            <w:proofErr w:type="gramStart"/>
            <w:r w:rsidRPr="0055329E">
              <w:rPr>
                <w:rFonts w:asciiTheme="minorHAnsi" w:hAnsiTheme="minorHAnsi" w:cs="Arial"/>
                <w:color w:val="000000"/>
                <w:sz w:val="18"/>
                <w:szCs w:val="18"/>
                <w:lang w:val="es-CO"/>
              </w:rPr>
              <w:t>años de edad</w:t>
            </w:r>
            <w:proofErr w:type="gramEnd"/>
            <w:r w:rsidRPr="0055329E">
              <w:rPr>
                <w:rFonts w:asciiTheme="minorHAnsi" w:hAnsiTheme="minorHAnsi" w:cs="Arial"/>
                <w:color w:val="000000"/>
                <w:sz w:val="18"/>
                <w:szCs w:val="18"/>
                <w:lang w:val="es-CO"/>
              </w:rPr>
              <w:t xml:space="preserve">. </w:t>
            </w:r>
          </w:p>
        </w:tc>
      </w:tr>
      <w:tr w:rsidR="00560E0D" w:rsidRPr="0055329E" w14:paraId="0D5BE47C" w14:textId="77777777" w:rsidTr="000A7727">
        <w:trPr>
          <w:jc w:val="center"/>
        </w:trPr>
        <w:tc>
          <w:tcPr>
            <w:tcW w:w="3823" w:type="dxa"/>
            <w:shd w:val="clear" w:color="auto" w:fill="D1D1D1" w:themeFill="background2" w:themeFillShade="E6"/>
          </w:tcPr>
          <w:p w14:paraId="34DBF3F8" w14:textId="77777777" w:rsidR="00560E0D" w:rsidRPr="0055329E" w:rsidRDefault="00560E0D" w:rsidP="005500E4">
            <w:pPr>
              <w:pStyle w:val="NormalWeb"/>
              <w:spacing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Territorio</w:t>
            </w:r>
            <w:proofErr w:type="spellEnd"/>
            <w:r w:rsidRPr="0055329E">
              <w:rPr>
                <w:rFonts w:asciiTheme="minorHAnsi" w:hAnsiTheme="minorHAnsi" w:cs="Arial"/>
                <w:b/>
                <w:bCs/>
                <w:sz w:val="18"/>
                <w:szCs w:val="18"/>
                <w:bdr w:val="none" w:sz="0" w:space="0" w:color="auto" w:frame="1"/>
              </w:rPr>
              <w:t xml:space="preserve">(s) de </w:t>
            </w:r>
            <w:proofErr w:type="spellStart"/>
            <w:r w:rsidRPr="0055329E">
              <w:rPr>
                <w:rFonts w:asciiTheme="minorHAnsi" w:hAnsiTheme="minorHAnsi" w:cs="Arial"/>
                <w:b/>
                <w:bCs/>
                <w:sz w:val="18"/>
                <w:szCs w:val="18"/>
                <w:bdr w:val="none" w:sz="0" w:space="0" w:color="auto" w:frame="1"/>
              </w:rPr>
              <w:t>intervención</w:t>
            </w:r>
            <w:proofErr w:type="spellEnd"/>
          </w:p>
        </w:tc>
        <w:tc>
          <w:tcPr>
            <w:tcW w:w="5005" w:type="dxa"/>
            <w:shd w:val="clear" w:color="auto" w:fill="auto"/>
          </w:tcPr>
          <w:tbl>
            <w:tblPr>
              <w:tblW w:w="5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88"/>
              <w:gridCol w:w="2780"/>
            </w:tblGrid>
            <w:tr w:rsidR="00560E0D" w:rsidRPr="0055329E" w14:paraId="3F8B2014" w14:textId="77777777" w:rsidTr="00D7128F">
              <w:trPr>
                <w:trHeight w:val="20"/>
              </w:trPr>
              <w:tc>
                <w:tcPr>
                  <w:tcW w:w="3188" w:type="dxa"/>
                  <w:shd w:val="clear" w:color="auto" w:fill="D1D1D1" w:themeFill="background2" w:themeFillShade="E6"/>
                  <w:noWrap/>
                  <w:vAlign w:val="bottom"/>
                  <w:hideMark/>
                </w:tcPr>
                <w:p w14:paraId="752B3341" w14:textId="77777777"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Departamento y Municipio</w:t>
                  </w:r>
                </w:p>
              </w:tc>
              <w:tc>
                <w:tcPr>
                  <w:tcW w:w="2780" w:type="dxa"/>
                  <w:shd w:val="clear" w:color="auto" w:fill="D1D1D1" w:themeFill="background2" w:themeFillShade="E6"/>
                  <w:noWrap/>
                  <w:vAlign w:val="bottom"/>
                  <w:hideMark/>
                </w:tcPr>
                <w:p w14:paraId="155A2D5E" w14:textId="77777777"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Número de cupos atendidos</w:t>
                  </w:r>
                </w:p>
              </w:tc>
            </w:tr>
            <w:tr w:rsidR="00560E0D" w:rsidRPr="0055329E" w14:paraId="60AF41D4" w14:textId="77777777" w:rsidTr="00462FDA">
              <w:trPr>
                <w:trHeight w:val="20"/>
              </w:trPr>
              <w:tc>
                <w:tcPr>
                  <w:tcW w:w="3188" w:type="dxa"/>
                  <w:shd w:val="clear" w:color="auto" w:fill="auto"/>
                  <w:noWrap/>
                  <w:vAlign w:val="bottom"/>
                  <w:hideMark/>
                </w:tcPr>
                <w:p w14:paraId="575A6A31" w14:textId="77777777"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AMAZONAS</w:t>
                  </w:r>
                </w:p>
              </w:tc>
              <w:tc>
                <w:tcPr>
                  <w:tcW w:w="2780" w:type="dxa"/>
                  <w:shd w:val="clear" w:color="auto" w:fill="auto"/>
                  <w:noWrap/>
                  <w:vAlign w:val="bottom"/>
                  <w:hideMark/>
                </w:tcPr>
                <w:p w14:paraId="42A8CC37"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1050</w:t>
                  </w:r>
                </w:p>
              </w:tc>
            </w:tr>
            <w:tr w:rsidR="00560E0D" w:rsidRPr="0055329E" w14:paraId="10E9E49F" w14:textId="77777777" w:rsidTr="00462FDA">
              <w:trPr>
                <w:trHeight w:val="20"/>
              </w:trPr>
              <w:tc>
                <w:tcPr>
                  <w:tcW w:w="3188" w:type="dxa"/>
                  <w:shd w:val="clear" w:color="auto" w:fill="auto"/>
                  <w:noWrap/>
                  <w:vAlign w:val="bottom"/>
                  <w:hideMark/>
                </w:tcPr>
                <w:p w14:paraId="3E7D58C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LA PEDRERA</w:t>
                  </w:r>
                </w:p>
              </w:tc>
              <w:tc>
                <w:tcPr>
                  <w:tcW w:w="2780" w:type="dxa"/>
                  <w:shd w:val="clear" w:color="auto" w:fill="auto"/>
                  <w:noWrap/>
                  <w:vAlign w:val="bottom"/>
                  <w:hideMark/>
                </w:tcPr>
                <w:p w14:paraId="69C3A04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234C14B7" w14:textId="77777777" w:rsidTr="00462FDA">
              <w:trPr>
                <w:trHeight w:val="20"/>
              </w:trPr>
              <w:tc>
                <w:tcPr>
                  <w:tcW w:w="3188" w:type="dxa"/>
                  <w:shd w:val="clear" w:color="auto" w:fill="auto"/>
                  <w:noWrap/>
                  <w:vAlign w:val="bottom"/>
                  <w:hideMark/>
                </w:tcPr>
                <w:p w14:paraId="77F46D2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LETICIA</w:t>
                  </w:r>
                </w:p>
              </w:tc>
              <w:tc>
                <w:tcPr>
                  <w:tcW w:w="2780" w:type="dxa"/>
                  <w:shd w:val="clear" w:color="auto" w:fill="auto"/>
                  <w:noWrap/>
                  <w:vAlign w:val="bottom"/>
                  <w:hideMark/>
                </w:tcPr>
                <w:p w14:paraId="770C05E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600</w:t>
                  </w:r>
                </w:p>
              </w:tc>
            </w:tr>
            <w:tr w:rsidR="00560E0D" w:rsidRPr="0055329E" w14:paraId="67166935" w14:textId="77777777" w:rsidTr="00462FDA">
              <w:trPr>
                <w:trHeight w:val="20"/>
              </w:trPr>
              <w:tc>
                <w:tcPr>
                  <w:tcW w:w="3188" w:type="dxa"/>
                  <w:shd w:val="clear" w:color="auto" w:fill="auto"/>
                  <w:noWrap/>
                  <w:vAlign w:val="bottom"/>
                  <w:hideMark/>
                </w:tcPr>
                <w:p w14:paraId="38C36C3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PUERTO NARIÑO</w:t>
                  </w:r>
                </w:p>
              </w:tc>
              <w:tc>
                <w:tcPr>
                  <w:tcW w:w="2780" w:type="dxa"/>
                  <w:shd w:val="clear" w:color="auto" w:fill="auto"/>
                  <w:noWrap/>
                  <w:vAlign w:val="bottom"/>
                  <w:hideMark/>
                </w:tcPr>
                <w:p w14:paraId="3C1AB17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250</w:t>
                  </w:r>
                </w:p>
              </w:tc>
            </w:tr>
            <w:tr w:rsidR="00560E0D" w:rsidRPr="0055329E" w14:paraId="291E2A88" w14:textId="77777777" w:rsidTr="00462FDA">
              <w:trPr>
                <w:trHeight w:val="20"/>
              </w:trPr>
              <w:tc>
                <w:tcPr>
                  <w:tcW w:w="3188" w:type="dxa"/>
                  <w:shd w:val="clear" w:color="auto" w:fill="auto"/>
                  <w:noWrap/>
                  <w:vAlign w:val="bottom"/>
                  <w:hideMark/>
                </w:tcPr>
                <w:p w14:paraId="61CF0DB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TARAPACA</w:t>
                  </w:r>
                </w:p>
              </w:tc>
              <w:tc>
                <w:tcPr>
                  <w:tcW w:w="2780" w:type="dxa"/>
                  <w:shd w:val="clear" w:color="auto" w:fill="auto"/>
                  <w:noWrap/>
                  <w:vAlign w:val="bottom"/>
                  <w:hideMark/>
                </w:tcPr>
                <w:p w14:paraId="5F4D074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605B1744" w14:textId="77777777" w:rsidTr="00462FDA">
              <w:trPr>
                <w:trHeight w:val="20"/>
              </w:trPr>
              <w:tc>
                <w:tcPr>
                  <w:tcW w:w="3188" w:type="dxa"/>
                  <w:shd w:val="clear" w:color="auto" w:fill="auto"/>
                  <w:noWrap/>
                  <w:vAlign w:val="bottom"/>
                  <w:hideMark/>
                </w:tcPr>
                <w:p w14:paraId="05526C2A" w14:textId="77777777"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ANTIOQUIA</w:t>
                  </w:r>
                </w:p>
              </w:tc>
              <w:tc>
                <w:tcPr>
                  <w:tcW w:w="2780" w:type="dxa"/>
                  <w:shd w:val="clear" w:color="auto" w:fill="auto"/>
                  <w:noWrap/>
                  <w:vAlign w:val="bottom"/>
                  <w:hideMark/>
                </w:tcPr>
                <w:p w14:paraId="460C490B"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6658</w:t>
                  </w:r>
                </w:p>
              </w:tc>
            </w:tr>
            <w:tr w:rsidR="00560E0D" w:rsidRPr="0055329E" w14:paraId="037295AA" w14:textId="77777777" w:rsidTr="00462FDA">
              <w:trPr>
                <w:trHeight w:val="20"/>
              </w:trPr>
              <w:tc>
                <w:tcPr>
                  <w:tcW w:w="3188" w:type="dxa"/>
                  <w:shd w:val="clear" w:color="auto" w:fill="auto"/>
                  <w:noWrap/>
                  <w:vAlign w:val="bottom"/>
                  <w:hideMark/>
                </w:tcPr>
                <w:p w14:paraId="2198779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ABEJORRAL</w:t>
                  </w:r>
                </w:p>
              </w:tc>
              <w:tc>
                <w:tcPr>
                  <w:tcW w:w="2780" w:type="dxa"/>
                  <w:shd w:val="clear" w:color="auto" w:fill="auto"/>
                  <w:noWrap/>
                  <w:vAlign w:val="bottom"/>
                  <w:hideMark/>
                </w:tcPr>
                <w:p w14:paraId="713117F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59C30724" w14:textId="77777777" w:rsidTr="00462FDA">
              <w:trPr>
                <w:trHeight w:val="20"/>
              </w:trPr>
              <w:tc>
                <w:tcPr>
                  <w:tcW w:w="3188" w:type="dxa"/>
                  <w:shd w:val="clear" w:color="auto" w:fill="auto"/>
                  <w:noWrap/>
                  <w:vAlign w:val="bottom"/>
                  <w:hideMark/>
                </w:tcPr>
                <w:p w14:paraId="5DE4502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lastRenderedPageBreak/>
                    <w:t>ABRIAQUÍ</w:t>
                  </w:r>
                </w:p>
              </w:tc>
              <w:tc>
                <w:tcPr>
                  <w:tcW w:w="2780" w:type="dxa"/>
                  <w:shd w:val="clear" w:color="auto" w:fill="auto"/>
                  <w:noWrap/>
                  <w:vAlign w:val="bottom"/>
                  <w:hideMark/>
                </w:tcPr>
                <w:p w14:paraId="1AE4E21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6573E1F" w14:textId="77777777" w:rsidTr="00462FDA">
              <w:trPr>
                <w:trHeight w:val="20"/>
              </w:trPr>
              <w:tc>
                <w:tcPr>
                  <w:tcW w:w="3188" w:type="dxa"/>
                  <w:shd w:val="clear" w:color="auto" w:fill="auto"/>
                  <w:noWrap/>
                  <w:vAlign w:val="bottom"/>
                  <w:hideMark/>
                </w:tcPr>
                <w:p w14:paraId="29F5C80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ALEJANDRÍA</w:t>
                  </w:r>
                </w:p>
              </w:tc>
              <w:tc>
                <w:tcPr>
                  <w:tcW w:w="2780" w:type="dxa"/>
                  <w:shd w:val="clear" w:color="auto" w:fill="auto"/>
                  <w:noWrap/>
                  <w:vAlign w:val="bottom"/>
                  <w:hideMark/>
                </w:tcPr>
                <w:p w14:paraId="5508314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25</w:t>
                  </w:r>
                </w:p>
              </w:tc>
            </w:tr>
            <w:tr w:rsidR="00560E0D" w:rsidRPr="0055329E" w14:paraId="0CEDEEE8" w14:textId="77777777" w:rsidTr="00462FDA">
              <w:trPr>
                <w:trHeight w:val="20"/>
              </w:trPr>
              <w:tc>
                <w:tcPr>
                  <w:tcW w:w="3188" w:type="dxa"/>
                  <w:shd w:val="clear" w:color="auto" w:fill="auto"/>
                  <w:noWrap/>
                  <w:vAlign w:val="bottom"/>
                  <w:hideMark/>
                </w:tcPr>
                <w:p w14:paraId="4BF6F01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AMAGÁ</w:t>
                  </w:r>
                </w:p>
              </w:tc>
              <w:tc>
                <w:tcPr>
                  <w:tcW w:w="2780" w:type="dxa"/>
                  <w:shd w:val="clear" w:color="auto" w:fill="auto"/>
                  <w:noWrap/>
                  <w:vAlign w:val="bottom"/>
                  <w:hideMark/>
                </w:tcPr>
                <w:p w14:paraId="5B66AC5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7A9D9845" w14:textId="77777777" w:rsidTr="00462FDA">
              <w:trPr>
                <w:trHeight w:val="20"/>
              </w:trPr>
              <w:tc>
                <w:tcPr>
                  <w:tcW w:w="3188" w:type="dxa"/>
                  <w:shd w:val="clear" w:color="auto" w:fill="auto"/>
                  <w:noWrap/>
                  <w:vAlign w:val="bottom"/>
                  <w:hideMark/>
                </w:tcPr>
                <w:p w14:paraId="1EF2EC5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ANGELÓPOLIS</w:t>
                  </w:r>
                </w:p>
              </w:tc>
              <w:tc>
                <w:tcPr>
                  <w:tcW w:w="2780" w:type="dxa"/>
                  <w:shd w:val="clear" w:color="auto" w:fill="auto"/>
                  <w:noWrap/>
                  <w:vAlign w:val="bottom"/>
                  <w:hideMark/>
                </w:tcPr>
                <w:p w14:paraId="68615F9A"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67247241" w14:textId="77777777" w:rsidTr="00462FDA">
              <w:trPr>
                <w:trHeight w:val="20"/>
              </w:trPr>
              <w:tc>
                <w:tcPr>
                  <w:tcW w:w="3188" w:type="dxa"/>
                  <w:shd w:val="clear" w:color="auto" w:fill="auto"/>
                  <w:noWrap/>
                  <w:vAlign w:val="bottom"/>
                  <w:hideMark/>
                </w:tcPr>
                <w:p w14:paraId="0AE77C8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ANGOSTURA</w:t>
                  </w:r>
                </w:p>
              </w:tc>
              <w:tc>
                <w:tcPr>
                  <w:tcW w:w="2780" w:type="dxa"/>
                  <w:shd w:val="clear" w:color="auto" w:fill="auto"/>
                  <w:noWrap/>
                  <w:vAlign w:val="bottom"/>
                  <w:hideMark/>
                </w:tcPr>
                <w:p w14:paraId="6DA17C2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3B9BC4A5" w14:textId="77777777" w:rsidTr="00462FDA">
              <w:trPr>
                <w:trHeight w:val="20"/>
              </w:trPr>
              <w:tc>
                <w:tcPr>
                  <w:tcW w:w="3188" w:type="dxa"/>
                  <w:shd w:val="clear" w:color="auto" w:fill="auto"/>
                  <w:noWrap/>
                  <w:vAlign w:val="bottom"/>
                  <w:hideMark/>
                </w:tcPr>
                <w:p w14:paraId="7C40072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ANZA</w:t>
                  </w:r>
                </w:p>
              </w:tc>
              <w:tc>
                <w:tcPr>
                  <w:tcW w:w="2780" w:type="dxa"/>
                  <w:shd w:val="clear" w:color="auto" w:fill="auto"/>
                  <w:noWrap/>
                  <w:vAlign w:val="bottom"/>
                  <w:hideMark/>
                </w:tcPr>
                <w:p w14:paraId="3F5F06F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54E25A49" w14:textId="77777777" w:rsidTr="00462FDA">
              <w:trPr>
                <w:trHeight w:val="20"/>
              </w:trPr>
              <w:tc>
                <w:tcPr>
                  <w:tcW w:w="3188" w:type="dxa"/>
                  <w:shd w:val="clear" w:color="auto" w:fill="auto"/>
                  <w:noWrap/>
                  <w:vAlign w:val="bottom"/>
                  <w:hideMark/>
                </w:tcPr>
                <w:p w14:paraId="61D3B24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ARGELIA</w:t>
                  </w:r>
                </w:p>
              </w:tc>
              <w:tc>
                <w:tcPr>
                  <w:tcW w:w="2780" w:type="dxa"/>
                  <w:shd w:val="clear" w:color="auto" w:fill="auto"/>
                  <w:noWrap/>
                  <w:vAlign w:val="bottom"/>
                  <w:hideMark/>
                </w:tcPr>
                <w:p w14:paraId="116B1A7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5C6DC703" w14:textId="77777777" w:rsidTr="00462FDA">
              <w:trPr>
                <w:trHeight w:val="20"/>
              </w:trPr>
              <w:tc>
                <w:tcPr>
                  <w:tcW w:w="3188" w:type="dxa"/>
                  <w:shd w:val="clear" w:color="auto" w:fill="auto"/>
                  <w:noWrap/>
                  <w:vAlign w:val="bottom"/>
                  <w:hideMark/>
                </w:tcPr>
                <w:p w14:paraId="0AAE785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ARMENIA</w:t>
                  </w:r>
                </w:p>
              </w:tc>
              <w:tc>
                <w:tcPr>
                  <w:tcW w:w="2780" w:type="dxa"/>
                  <w:shd w:val="clear" w:color="auto" w:fill="auto"/>
                  <w:noWrap/>
                  <w:vAlign w:val="bottom"/>
                  <w:hideMark/>
                </w:tcPr>
                <w:p w14:paraId="624A6E1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25</w:t>
                  </w:r>
                </w:p>
              </w:tc>
            </w:tr>
            <w:tr w:rsidR="00560E0D" w:rsidRPr="0055329E" w14:paraId="012E894F" w14:textId="77777777" w:rsidTr="00462FDA">
              <w:trPr>
                <w:trHeight w:val="20"/>
              </w:trPr>
              <w:tc>
                <w:tcPr>
                  <w:tcW w:w="3188" w:type="dxa"/>
                  <w:shd w:val="clear" w:color="auto" w:fill="auto"/>
                  <w:noWrap/>
                  <w:vAlign w:val="bottom"/>
                  <w:hideMark/>
                </w:tcPr>
                <w:p w14:paraId="7A789E7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BELLO</w:t>
                  </w:r>
                </w:p>
              </w:tc>
              <w:tc>
                <w:tcPr>
                  <w:tcW w:w="2780" w:type="dxa"/>
                  <w:shd w:val="clear" w:color="auto" w:fill="auto"/>
                  <w:noWrap/>
                  <w:vAlign w:val="bottom"/>
                  <w:hideMark/>
                </w:tcPr>
                <w:p w14:paraId="00636BE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300</w:t>
                  </w:r>
                </w:p>
              </w:tc>
            </w:tr>
            <w:tr w:rsidR="00560E0D" w:rsidRPr="0055329E" w14:paraId="208BDA2C" w14:textId="77777777" w:rsidTr="00462FDA">
              <w:trPr>
                <w:trHeight w:val="20"/>
              </w:trPr>
              <w:tc>
                <w:tcPr>
                  <w:tcW w:w="3188" w:type="dxa"/>
                  <w:shd w:val="clear" w:color="auto" w:fill="auto"/>
                  <w:noWrap/>
                  <w:vAlign w:val="bottom"/>
                  <w:hideMark/>
                </w:tcPr>
                <w:p w14:paraId="715644C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BRICEÑO</w:t>
                  </w:r>
                </w:p>
              </w:tc>
              <w:tc>
                <w:tcPr>
                  <w:tcW w:w="2780" w:type="dxa"/>
                  <w:shd w:val="clear" w:color="auto" w:fill="auto"/>
                  <w:noWrap/>
                  <w:vAlign w:val="bottom"/>
                  <w:hideMark/>
                </w:tcPr>
                <w:p w14:paraId="1598C35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5734FA73" w14:textId="77777777" w:rsidTr="00462FDA">
              <w:trPr>
                <w:trHeight w:val="20"/>
              </w:trPr>
              <w:tc>
                <w:tcPr>
                  <w:tcW w:w="3188" w:type="dxa"/>
                  <w:shd w:val="clear" w:color="auto" w:fill="auto"/>
                  <w:noWrap/>
                  <w:vAlign w:val="bottom"/>
                  <w:hideMark/>
                </w:tcPr>
                <w:p w14:paraId="303D887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BURITICÁ</w:t>
                  </w:r>
                </w:p>
              </w:tc>
              <w:tc>
                <w:tcPr>
                  <w:tcW w:w="2780" w:type="dxa"/>
                  <w:shd w:val="clear" w:color="auto" w:fill="auto"/>
                  <w:noWrap/>
                  <w:vAlign w:val="bottom"/>
                  <w:hideMark/>
                </w:tcPr>
                <w:p w14:paraId="43A9768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7D582E7D" w14:textId="77777777" w:rsidTr="00462FDA">
              <w:trPr>
                <w:trHeight w:val="20"/>
              </w:trPr>
              <w:tc>
                <w:tcPr>
                  <w:tcW w:w="3188" w:type="dxa"/>
                  <w:shd w:val="clear" w:color="auto" w:fill="auto"/>
                  <w:noWrap/>
                  <w:vAlign w:val="bottom"/>
                  <w:hideMark/>
                </w:tcPr>
                <w:p w14:paraId="2678ECB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CÁCERES</w:t>
                  </w:r>
                </w:p>
              </w:tc>
              <w:tc>
                <w:tcPr>
                  <w:tcW w:w="2780" w:type="dxa"/>
                  <w:shd w:val="clear" w:color="auto" w:fill="auto"/>
                  <w:noWrap/>
                  <w:vAlign w:val="bottom"/>
                  <w:hideMark/>
                </w:tcPr>
                <w:p w14:paraId="081DE14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0BF02FEB" w14:textId="77777777" w:rsidTr="00462FDA">
              <w:trPr>
                <w:trHeight w:val="20"/>
              </w:trPr>
              <w:tc>
                <w:tcPr>
                  <w:tcW w:w="3188" w:type="dxa"/>
                  <w:shd w:val="clear" w:color="auto" w:fill="auto"/>
                  <w:noWrap/>
                  <w:vAlign w:val="bottom"/>
                  <w:hideMark/>
                </w:tcPr>
                <w:p w14:paraId="3AFC7F7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CAMPAMENTO</w:t>
                  </w:r>
                </w:p>
              </w:tc>
              <w:tc>
                <w:tcPr>
                  <w:tcW w:w="2780" w:type="dxa"/>
                  <w:shd w:val="clear" w:color="auto" w:fill="auto"/>
                  <w:noWrap/>
                  <w:vAlign w:val="bottom"/>
                  <w:hideMark/>
                </w:tcPr>
                <w:p w14:paraId="03B32DC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41CC90B" w14:textId="77777777" w:rsidTr="00462FDA">
              <w:trPr>
                <w:trHeight w:val="20"/>
              </w:trPr>
              <w:tc>
                <w:tcPr>
                  <w:tcW w:w="3188" w:type="dxa"/>
                  <w:shd w:val="clear" w:color="auto" w:fill="auto"/>
                  <w:noWrap/>
                  <w:vAlign w:val="bottom"/>
                  <w:hideMark/>
                </w:tcPr>
                <w:p w14:paraId="186B112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CAÑASGORDAS</w:t>
                  </w:r>
                </w:p>
              </w:tc>
              <w:tc>
                <w:tcPr>
                  <w:tcW w:w="2780" w:type="dxa"/>
                  <w:shd w:val="clear" w:color="auto" w:fill="auto"/>
                  <w:noWrap/>
                  <w:vAlign w:val="bottom"/>
                  <w:hideMark/>
                </w:tcPr>
                <w:p w14:paraId="5E7EDE2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2461C0C3" w14:textId="77777777" w:rsidTr="00462FDA">
              <w:trPr>
                <w:trHeight w:val="20"/>
              </w:trPr>
              <w:tc>
                <w:tcPr>
                  <w:tcW w:w="3188" w:type="dxa"/>
                  <w:shd w:val="clear" w:color="auto" w:fill="auto"/>
                  <w:noWrap/>
                  <w:vAlign w:val="bottom"/>
                  <w:hideMark/>
                </w:tcPr>
                <w:p w14:paraId="1F598D2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CAUCASIA</w:t>
                  </w:r>
                </w:p>
              </w:tc>
              <w:tc>
                <w:tcPr>
                  <w:tcW w:w="2780" w:type="dxa"/>
                  <w:shd w:val="clear" w:color="auto" w:fill="auto"/>
                  <w:noWrap/>
                  <w:vAlign w:val="bottom"/>
                  <w:hideMark/>
                </w:tcPr>
                <w:p w14:paraId="4988E90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350</w:t>
                  </w:r>
                </w:p>
              </w:tc>
            </w:tr>
            <w:tr w:rsidR="00560E0D" w:rsidRPr="0055329E" w14:paraId="249419BD" w14:textId="77777777" w:rsidTr="00462FDA">
              <w:trPr>
                <w:trHeight w:val="20"/>
              </w:trPr>
              <w:tc>
                <w:tcPr>
                  <w:tcW w:w="3188" w:type="dxa"/>
                  <w:shd w:val="clear" w:color="auto" w:fill="auto"/>
                  <w:noWrap/>
                  <w:vAlign w:val="bottom"/>
                  <w:hideMark/>
                </w:tcPr>
                <w:p w14:paraId="552CCA4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COCORNÁ</w:t>
                  </w:r>
                </w:p>
              </w:tc>
              <w:tc>
                <w:tcPr>
                  <w:tcW w:w="2780" w:type="dxa"/>
                  <w:shd w:val="clear" w:color="auto" w:fill="auto"/>
                  <w:noWrap/>
                  <w:vAlign w:val="bottom"/>
                  <w:hideMark/>
                </w:tcPr>
                <w:p w14:paraId="32593D5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56198291" w14:textId="77777777" w:rsidTr="00462FDA">
              <w:trPr>
                <w:trHeight w:val="20"/>
              </w:trPr>
              <w:tc>
                <w:tcPr>
                  <w:tcW w:w="3188" w:type="dxa"/>
                  <w:shd w:val="clear" w:color="auto" w:fill="auto"/>
                  <w:noWrap/>
                  <w:vAlign w:val="bottom"/>
                  <w:hideMark/>
                </w:tcPr>
                <w:p w14:paraId="60AC324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DABEIBA</w:t>
                  </w:r>
                </w:p>
              </w:tc>
              <w:tc>
                <w:tcPr>
                  <w:tcW w:w="2780" w:type="dxa"/>
                  <w:shd w:val="clear" w:color="auto" w:fill="auto"/>
                  <w:noWrap/>
                  <w:vAlign w:val="bottom"/>
                  <w:hideMark/>
                </w:tcPr>
                <w:p w14:paraId="4912176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78D78A7E" w14:textId="77777777" w:rsidTr="00462FDA">
              <w:trPr>
                <w:trHeight w:val="20"/>
              </w:trPr>
              <w:tc>
                <w:tcPr>
                  <w:tcW w:w="3188" w:type="dxa"/>
                  <w:shd w:val="clear" w:color="auto" w:fill="auto"/>
                  <w:noWrap/>
                  <w:vAlign w:val="bottom"/>
                  <w:hideMark/>
                </w:tcPr>
                <w:p w14:paraId="2BB2E9F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EBÉJICO</w:t>
                  </w:r>
                </w:p>
              </w:tc>
              <w:tc>
                <w:tcPr>
                  <w:tcW w:w="2780" w:type="dxa"/>
                  <w:shd w:val="clear" w:color="auto" w:fill="auto"/>
                  <w:noWrap/>
                  <w:vAlign w:val="bottom"/>
                  <w:hideMark/>
                </w:tcPr>
                <w:p w14:paraId="09C5804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0579BD0B" w14:textId="77777777" w:rsidTr="00462FDA">
              <w:trPr>
                <w:trHeight w:val="20"/>
              </w:trPr>
              <w:tc>
                <w:tcPr>
                  <w:tcW w:w="3188" w:type="dxa"/>
                  <w:shd w:val="clear" w:color="auto" w:fill="auto"/>
                  <w:noWrap/>
                  <w:vAlign w:val="bottom"/>
                  <w:hideMark/>
                </w:tcPr>
                <w:p w14:paraId="7FE90E6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EL BAGRE</w:t>
                  </w:r>
                </w:p>
              </w:tc>
              <w:tc>
                <w:tcPr>
                  <w:tcW w:w="2780" w:type="dxa"/>
                  <w:shd w:val="clear" w:color="auto" w:fill="auto"/>
                  <w:noWrap/>
                  <w:vAlign w:val="bottom"/>
                  <w:hideMark/>
                </w:tcPr>
                <w:p w14:paraId="2AD9ED8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350</w:t>
                  </w:r>
                </w:p>
              </w:tc>
            </w:tr>
            <w:tr w:rsidR="00560E0D" w:rsidRPr="0055329E" w14:paraId="67BEDFA5" w14:textId="77777777" w:rsidTr="00462FDA">
              <w:trPr>
                <w:trHeight w:val="20"/>
              </w:trPr>
              <w:tc>
                <w:tcPr>
                  <w:tcW w:w="3188" w:type="dxa"/>
                  <w:shd w:val="clear" w:color="auto" w:fill="auto"/>
                  <w:noWrap/>
                  <w:vAlign w:val="bottom"/>
                  <w:hideMark/>
                </w:tcPr>
                <w:p w14:paraId="2A560B8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ENVIGADO</w:t>
                  </w:r>
                </w:p>
              </w:tc>
              <w:tc>
                <w:tcPr>
                  <w:tcW w:w="2780" w:type="dxa"/>
                  <w:shd w:val="clear" w:color="auto" w:fill="auto"/>
                  <w:noWrap/>
                  <w:vAlign w:val="bottom"/>
                  <w:hideMark/>
                </w:tcPr>
                <w:p w14:paraId="42057DF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5860BAB4" w14:textId="77777777" w:rsidTr="00462FDA">
              <w:trPr>
                <w:trHeight w:val="20"/>
              </w:trPr>
              <w:tc>
                <w:tcPr>
                  <w:tcW w:w="3188" w:type="dxa"/>
                  <w:shd w:val="clear" w:color="auto" w:fill="auto"/>
                  <w:noWrap/>
                  <w:vAlign w:val="bottom"/>
                  <w:hideMark/>
                </w:tcPr>
                <w:p w14:paraId="2096B88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FRONTINO</w:t>
                  </w:r>
                </w:p>
              </w:tc>
              <w:tc>
                <w:tcPr>
                  <w:tcW w:w="2780" w:type="dxa"/>
                  <w:shd w:val="clear" w:color="auto" w:fill="auto"/>
                  <w:noWrap/>
                  <w:vAlign w:val="bottom"/>
                  <w:hideMark/>
                </w:tcPr>
                <w:p w14:paraId="5130CE2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27320810" w14:textId="77777777" w:rsidTr="00462FDA">
              <w:trPr>
                <w:trHeight w:val="20"/>
              </w:trPr>
              <w:tc>
                <w:tcPr>
                  <w:tcW w:w="3188" w:type="dxa"/>
                  <w:shd w:val="clear" w:color="auto" w:fill="auto"/>
                  <w:noWrap/>
                  <w:vAlign w:val="bottom"/>
                  <w:hideMark/>
                </w:tcPr>
                <w:p w14:paraId="11E768C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GÓMEZ PLATA</w:t>
                  </w:r>
                </w:p>
              </w:tc>
              <w:tc>
                <w:tcPr>
                  <w:tcW w:w="2780" w:type="dxa"/>
                  <w:shd w:val="clear" w:color="auto" w:fill="auto"/>
                  <w:noWrap/>
                  <w:vAlign w:val="bottom"/>
                  <w:hideMark/>
                </w:tcPr>
                <w:p w14:paraId="75AA740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72CC493A" w14:textId="77777777" w:rsidTr="00462FDA">
              <w:trPr>
                <w:trHeight w:val="20"/>
              </w:trPr>
              <w:tc>
                <w:tcPr>
                  <w:tcW w:w="3188" w:type="dxa"/>
                  <w:shd w:val="clear" w:color="auto" w:fill="auto"/>
                  <w:noWrap/>
                  <w:vAlign w:val="bottom"/>
                  <w:hideMark/>
                </w:tcPr>
                <w:p w14:paraId="456C074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GRANADA</w:t>
                  </w:r>
                </w:p>
              </w:tc>
              <w:tc>
                <w:tcPr>
                  <w:tcW w:w="2780" w:type="dxa"/>
                  <w:shd w:val="clear" w:color="auto" w:fill="auto"/>
                  <w:noWrap/>
                  <w:vAlign w:val="bottom"/>
                  <w:hideMark/>
                </w:tcPr>
                <w:p w14:paraId="5C603B3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D8C6707" w14:textId="77777777" w:rsidTr="00462FDA">
              <w:trPr>
                <w:trHeight w:val="20"/>
              </w:trPr>
              <w:tc>
                <w:tcPr>
                  <w:tcW w:w="3188" w:type="dxa"/>
                  <w:shd w:val="clear" w:color="auto" w:fill="auto"/>
                  <w:noWrap/>
                  <w:vAlign w:val="bottom"/>
                  <w:hideMark/>
                </w:tcPr>
                <w:p w14:paraId="2222224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GUADALUPE</w:t>
                  </w:r>
                </w:p>
              </w:tc>
              <w:tc>
                <w:tcPr>
                  <w:tcW w:w="2780" w:type="dxa"/>
                  <w:shd w:val="clear" w:color="auto" w:fill="auto"/>
                  <w:noWrap/>
                  <w:vAlign w:val="bottom"/>
                  <w:hideMark/>
                </w:tcPr>
                <w:p w14:paraId="12896FA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DCFD3CA" w14:textId="77777777" w:rsidTr="00462FDA">
              <w:trPr>
                <w:trHeight w:val="20"/>
              </w:trPr>
              <w:tc>
                <w:tcPr>
                  <w:tcW w:w="3188" w:type="dxa"/>
                  <w:shd w:val="clear" w:color="auto" w:fill="auto"/>
                  <w:noWrap/>
                  <w:vAlign w:val="bottom"/>
                  <w:hideMark/>
                </w:tcPr>
                <w:p w14:paraId="4E5954D4" w14:textId="4CFD8C94"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ITAG</w:t>
                  </w:r>
                  <w:r w:rsidR="00825CC9" w:rsidRPr="0055329E">
                    <w:rPr>
                      <w:rFonts w:cs="Arial"/>
                      <w:color w:val="000000"/>
                      <w:sz w:val="18"/>
                      <w:szCs w:val="18"/>
                    </w:rPr>
                    <w:t>ÜÍ</w:t>
                  </w:r>
                </w:p>
              </w:tc>
              <w:tc>
                <w:tcPr>
                  <w:tcW w:w="2780" w:type="dxa"/>
                  <w:shd w:val="clear" w:color="auto" w:fill="auto"/>
                  <w:noWrap/>
                  <w:vAlign w:val="bottom"/>
                  <w:hideMark/>
                </w:tcPr>
                <w:p w14:paraId="5418285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32CC4A6E" w14:textId="77777777" w:rsidTr="00462FDA">
              <w:trPr>
                <w:trHeight w:val="20"/>
              </w:trPr>
              <w:tc>
                <w:tcPr>
                  <w:tcW w:w="3188" w:type="dxa"/>
                  <w:shd w:val="clear" w:color="auto" w:fill="auto"/>
                  <w:noWrap/>
                  <w:vAlign w:val="bottom"/>
                  <w:hideMark/>
                </w:tcPr>
                <w:p w14:paraId="68FCCBD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ITUANGO</w:t>
                  </w:r>
                </w:p>
              </w:tc>
              <w:tc>
                <w:tcPr>
                  <w:tcW w:w="2780" w:type="dxa"/>
                  <w:shd w:val="clear" w:color="auto" w:fill="auto"/>
                  <w:noWrap/>
                  <w:vAlign w:val="bottom"/>
                  <w:hideMark/>
                </w:tcPr>
                <w:p w14:paraId="4524E0A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1AA4EDC3" w14:textId="77777777" w:rsidTr="00462FDA">
              <w:trPr>
                <w:trHeight w:val="20"/>
              </w:trPr>
              <w:tc>
                <w:tcPr>
                  <w:tcW w:w="3188" w:type="dxa"/>
                  <w:shd w:val="clear" w:color="auto" w:fill="auto"/>
                  <w:noWrap/>
                  <w:vAlign w:val="bottom"/>
                  <w:hideMark/>
                </w:tcPr>
                <w:p w14:paraId="625021E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MEDELLÍN</w:t>
                  </w:r>
                </w:p>
              </w:tc>
              <w:tc>
                <w:tcPr>
                  <w:tcW w:w="2780" w:type="dxa"/>
                  <w:shd w:val="clear" w:color="auto" w:fill="auto"/>
                  <w:noWrap/>
                  <w:vAlign w:val="bottom"/>
                  <w:hideMark/>
                </w:tcPr>
                <w:p w14:paraId="37322AE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883</w:t>
                  </w:r>
                </w:p>
              </w:tc>
            </w:tr>
            <w:tr w:rsidR="00560E0D" w:rsidRPr="0055329E" w14:paraId="304BD91C" w14:textId="77777777" w:rsidTr="00462FDA">
              <w:trPr>
                <w:trHeight w:val="20"/>
              </w:trPr>
              <w:tc>
                <w:tcPr>
                  <w:tcW w:w="3188" w:type="dxa"/>
                  <w:shd w:val="clear" w:color="auto" w:fill="auto"/>
                  <w:noWrap/>
                  <w:vAlign w:val="bottom"/>
                  <w:hideMark/>
                </w:tcPr>
                <w:p w14:paraId="4441FF6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MUTATÁ</w:t>
                  </w:r>
                </w:p>
              </w:tc>
              <w:tc>
                <w:tcPr>
                  <w:tcW w:w="2780" w:type="dxa"/>
                  <w:shd w:val="clear" w:color="auto" w:fill="auto"/>
                  <w:noWrap/>
                  <w:vAlign w:val="bottom"/>
                  <w:hideMark/>
                </w:tcPr>
                <w:p w14:paraId="32EFB05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60E1B762" w14:textId="77777777" w:rsidTr="00462FDA">
              <w:trPr>
                <w:trHeight w:val="20"/>
              </w:trPr>
              <w:tc>
                <w:tcPr>
                  <w:tcW w:w="3188" w:type="dxa"/>
                  <w:shd w:val="clear" w:color="auto" w:fill="auto"/>
                  <w:noWrap/>
                  <w:vAlign w:val="bottom"/>
                  <w:hideMark/>
                </w:tcPr>
                <w:p w14:paraId="68D4DE2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NARIÑO</w:t>
                  </w:r>
                </w:p>
              </w:tc>
              <w:tc>
                <w:tcPr>
                  <w:tcW w:w="2780" w:type="dxa"/>
                  <w:shd w:val="clear" w:color="auto" w:fill="auto"/>
                  <w:noWrap/>
                  <w:vAlign w:val="bottom"/>
                  <w:hideMark/>
                </w:tcPr>
                <w:p w14:paraId="495BC6A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38A8A57" w14:textId="77777777" w:rsidTr="00462FDA">
              <w:trPr>
                <w:trHeight w:val="20"/>
              </w:trPr>
              <w:tc>
                <w:tcPr>
                  <w:tcW w:w="3188" w:type="dxa"/>
                  <w:shd w:val="clear" w:color="auto" w:fill="auto"/>
                  <w:noWrap/>
                  <w:vAlign w:val="bottom"/>
                  <w:hideMark/>
                </w:tcPr>
                <w:p w14:paraId="4E4510F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NECHÍ</w:t>
                  </w:r>
                </w:p>
              </w:tc>
              <w:tc>
                <w:tcPr>
                  <w:tcW w:w="2780" w:type="dxa"/>
                  <w:shd w:val="clear" w:color="auto" w:fill="auto"/>
                  <w:noWrap/>
                  <w:vAlign w:val="bottom"/>
                  <w:hideMark/>
                </w:tcPr>
                <w:p w14:paraId="4AA83F2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7307B2FE" w14:textId="77777777" w:rsidTr="00462FDA">
              <w:trPr>
                <w:trHeight w:val="20"/>
              </w:trPr>
              <w:tc>
                <w:tcPr>
                  <w:tcW w:w="3188" w:type="dxa"/>
                  <w:shd w:val="clear" w:color="auto" w:fill="auto"/>
                  <w:noWrap/>
                  <w:vAlign w:val="bottom"/>
                  <w:hideMark/>
                </w:tcPr>
                <w:p w14:paraId="64E9EBA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NECOCLÍ</w:t>
                  </w:r>
                </w:p>
              </w:tc>
              <w:tc>
                <w:tcPr>
                  <w:tcW w:w="2780" w:type="dxa"/>
                  <w:shd w:val="clear" w:color="auto" w:fill="auto"/>
                  <w:noWrap/>
                  <w:vAlign w:val="bottom"/>
                  <w:hideMark/>
                </w:tcPr>
                <w:p w14:paraId="7D02E49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705E197D" w14:textId="77777777" w:rsidTr="00462FDA">
              <w:trPr>
                <w:trHeight w:val="20"/>
              </w:trPr>
              <w:tc>
                <w:tcPr>
                  <w:tcW w:w="3188" w:type="dxa"/>
                  <w:shd w:val="clear" w:color="auto" w:fill="auto"/>
                  <w:noWrap/>
                  <w:vAlign w:val="bottom"/>
                  <w:hideMark/>
                </w:tcPr>
                <w:p w14:paraId="096AA12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PEÑOL</w:t>
                  </w:r>
                </w:p>
              </w:tc>
              <w:tc>
                <w:tcPr>
                  <w:tcW w:w="2780" w:type="dxa"/>
                  <w:shd w:val="clear" w:color="auto" w:fill="auto"/>
                  <w:noWrap/>
                  <w:vAlign w:val="bottom"/>
                  <w:hideMark/>
                </w:tcPr>
                <w:p w14:paraId="5AB517C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1EA790D1" w14:textId="77777777" w:rsidTr="00462FDA">
              <w:trPr>
                <w:trHeight w:val="20"/>
              </w:trPr>
              <w:tc>
                <w:tcPr>
                  <w:tcW w:w="3188" w:type="dxa"/>
                  <w:shd w:val="clear" w:color="auto" w:fill="auto"/>
                  <w:noWrap/>
                  <w:vAlign w:val="bottom"/>
                  <w:hideMark/>
                </w:tcPr>
                <w:p w14:paraId="6504B55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PEQUE</w:t>
                  </w:r>
                </w:p>
              </w:tc>
              <w:tc>
                <w:tcPr>
                  <w:tcW w:w="2780" w:type="dxa"/>
                  <w:shd w:val="clear" w:color="auto" w:fill="auto"/>
                  <w:noWrap/>
                  <w:vAlign w:val="bottom"/>
                  <w:hideMark/>
                </w:tcPr>
                <w:p w14:paraId="00AD97D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2AAD53ED" w14:textId="77777777" w:rsidTr="00462FDA">
              <w:trPr>
                <w:trHeight w:val="20"/>
              </w:trPr>
              <w:tc>
                <w:tcPr>
                  <w:tcW w:w="3188" w:type="dxa"/>
                  <w:shd w:val="clear" w:color="auto" w:fill="auto"/>
                  <w:noWrap/>
                  <w:vAlign w:val="bottom"/>
                  <w:hideMark/>
                </w:tcPr>
                <w:p w14:paraId="1D6B56C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RETIRO</w:t>
                  </w:r>
                </w:p>
              </w:tc>
              <w:tc>
                <w:tcPr>
                  <w:tcW w:w="2780" w:type="dxa"/>
                  <w:shd w:val="clear" w:color="auto" w:fill="auto"/>
                  <w:noWrap/>
                  <w:vAlign w:val="bottom"/>
                  <w:hideMark/>
                </w:tcPr>
                <w:p w14:paraId="39EBEB4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6738B5C3" w14:textId="77777777" w:rsidTr="00462FDA">
              <w:trPr>
                <w:trHeight w:val="20"/>
              </w:trPr>
              <w:tc>
                <w:tcPr>
                  <w:tcW w:w="3188" w:type="dxa"/>
                  <w:shd w:val="clear" w:color="auto" w:fill="auto"/>
                  <w:noWrap/>
                  <w:vAlign w:val="bottom"/>
                  <w:hideMark/>
                </w:tcPr>
                <w:p w14:paraId="5679808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RIONEGRO</w:t>
                  </w:r>
                </w:p>
              </w:tc>
              <w:tc>
                <w:tcPr>
                  <w:tcW w:w="2780" w:type="dxa"/>
                  <w:shd w:val="clear" w:color="auto" w:fill="auto"/>
                  <w:noWrap/>
                  <w:vAlign w:val="bottom"/>
                  <w:hideMark/>
                </w:tcPr>
                <w:p w14:paraId="0E44247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50ADBB6" w14:textId="77777777" w:rsidTr="00462FDA">
              <w:trPr>
                <w:trHeight w:val="20"/>
              </w:trPr>
              <w:tc>
                <w:tcPr>
                  <w:tcW w:w="3188" w:type="dxa"/>
                  <w:shd w:val="clear" w:color="auto" w:fill="auto"/>
                  <w:noWrap/>
                  <w:vAlign w:val="bottom"/>
                  <w:hideMark/>
                </w:tcPr>
                <w:p w14:paraId="05A1D85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SABANALARGA</w:t>
                  </w:r>
                </w:p>
              </w:tc>
              <w:tc>
                <w:tcPr>
                  <w:tcW w:w="2780" w:type="dxa"/>
                  <w:shd w:val="clear" w:color="auto" w:fill="auto"/>
                  <w:noWrap/>
                  <w:vAlign w:val="bottom"/>
                  <w:hideMark/>
                </w:tcPr>
                <w:p w14:paraId="2CF4C3D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02A8E94B" w14:textId="77777777" w:rsidTr="00462FDA">
              <w:trPr>
                <w:trHeight w:val="20"/>
              </w:trPr>
              <w:tc>
                <w:tcPr>
                  <w:tcW w:w="3188" w:type="dxa"/>
                  <w:shd w:val="clear" w:color="auto" w:fill="auto"/>
                  <w:noWrap/>
                  <w:vAlign w:val="bottom"/>
                  <w:hideMark/>
                </w:tcPr>
                <w:p w14:paraId="4C9BBA9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ANDRÉS DE CUERQUÍA</w:t>
                  </w:r>
                </w:p>
              </w:tc>
              <w:tc>
                <w:tcPr>
                  <w:tcW w:w="2780" w:type="dxa"/>
                  <w:shd w:val="clear" w:color="auto" w:fill="auto"/>
                  <w:noWrap/>
                  <w:vAlign w:val="bottom"/>
                  <w:hideMark/>
                </w:tcPr>
                <w:p w14:paraId="0D514AA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13697353" w14:textId="77777777" w:rsidTr="00462FDA">
              <w:trPr>
                <w:trHeight w:val="20"/>
              </w:trPr>
              <w:tc>
                <w:tcPr>
                  <w:tcW w:w="3188" w:type="dxa"/>
                  <w:shd w:val="clear" w:color="auto" w:fill="auto"/>
                  <w:noWrap/>
                  <w:vAlign w:val="bottom"/>
                  <w:hideMark/>
                </w:tcPr>
                <w:p w14:paraId="250A9DD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CARLOS</w:t>
                  </w:r>
                </w:p>
              </w:tc>
              <w:tc>
                <w:tcPr>
                  <w:tcW w:w="2780" w:type="dxa"/>
                  <w:shd w:val="clear" w:color="auto" w:fill="auto"/>
                  <w:noWrap/>
                  <w:vAlign w:val="bottom"/>
                  <w:hideMark/>
                </w:tcPr>
                <w:p w14:paraId="23551DE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2A82D56C" w14:textId="77777777" w:rsidTr="00462FDA">
              <w:trPr>
                <w:trHeight w:val="20"/>
              </w:trPr>
              <w:tc>
                <w:tcPr>
                  <w:tcW w:w="3188" w:type="dxa"/>
                  <w:shd w:val="clear" w:color="auto" w:fill="auto"/>
                  <w:noWrap/>
                  <w:vAlign w:val="bottom"/>
                  <w:hideMark/>
                </w:tcPr>
                <w:p w14:paraId="4F79FE6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FRANCISCO</w:t>
                  </w:r>
                </w:p>
              </w:tc>
              <w:tc>
                <w:tcPr>
                  <w:tcW w:w="2780" w:type="dxa"/>
                  <w:shd w:val="clear" w:color="auto" w:fill="auto"/>
                  <w:noWrap/>
                  <w:vAlign w:val="bottom"/>
                  <w:hideMark/>
                </w:tcPr>
                <w:p w14:paraId="1621D20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7D6B676D" w14:textId="77777777" w:rsidTr="00462FDA">
              <w:trPr>
                <w:trHeight w:val="20"/>
              </w:trPr>
              <w:tc>
                <w:tcPr>
                  <w:tcW w:w="3188" w:type="dxa"/>
                  <w:shd w:val="clear" w:color="auto" w:fill="auto"/>
                  <w:noWrap/>
                  <w:vAlign w:val="bottom"/>
                  <w:hideMark/>
                </w:tcPr>
                <w:p w14:paraId="78424E4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JOSÉ DE LA MONTAÑA</w:t>
                  </w:r>
                </w:p>
              </w:tc>
              <w:tc>
                <w:tcPr>
                  <w:tcW w:w="2780" w:type="dxa"/>
                  <w:shd w:val="clear" w:color="auto" w:fill="auto"/>
                  <w:noWrap/>
                  <w:vAlign w:val="bottom"/>
                  <w:hideMark/>
                </w:tcPr>
                <w:p w14:paraId="22C1BC8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7BC17681" w14:textId="77777777" w:rsidTr="00462FDA">
              <w:trPr>
                <w:trHeight w:val="20"/>
              </w:trPr>
              <w:tc>
                <w:tcPr>
                  <w:tcW w:w="3188" w:type="dxa"/>
                  <w:shd w:val="clear" w:color="auto" w:fill="auto"/>
                  <w:noWrap/>
                  <w:vAlign w:val="bottom"/>
                  <w:hideMark/>
                </w:tcPr>
                <w:p w14:paraId="1C6BCA9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LUIS</w:t>
                  </w:r>
                </w:p>
              </w:tc>
              <w:tc>
                <w:tcPr>
                  <w:tcW w:w="2780" w:type="dxa"/>
                  <w:shd w:val="clear" w:color="auto" w:fill="auto"/>
                  <w:noWrap/>
                  <w:vAlign w:val="bottom"/>
                  <w:hideMark/>
                </w:tcPr>
                <w:p w14:paraId="6E48D93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73611B67" w14:textId="77777777" w:rsidTr="00462FDA">
              <w:trPr>
                <w:trHeight w:val="20"/>
              </w:trPr>
              <w:tc>
                <w:tcPr>
                  <w:tcW w:w="3188" w:type="dxa"/>
                  <w:shd w:val="clear" w:color="auto" w:fill="auto"/>
                  <w:noWrap/>
                  <w:vAlign w:val="bottom"/>
                  <w:hideMark/>
                </w:tcPr>
                <w:p w14:paraId="47EC322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SANTA BÁRBARA</w:t>
                  </w:r>
                </w:p>
              </w:tc>
              <w:tc>
                <w:tcPr>
                  <w:tcW w:w="2780" w:type="dxa"/>
                  <w:shd w:val="clear" w:color="auto" w:fill="auto"/>
                  <w:noWrap/>
                  <w:vAlign w:val="bottom"/>
                  <w:hideMark/>
                </w:tcPr>
                <w:p w14:paraId="4B4D667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10EE4C2F" w14:textId="77777777" w:rsidTr="00462FDA">
              <w:trPr>
                <w:trHeight w:val="20"/>
              </w:trPr>
              <w:tc>
                <w:tcPr>
                  <w:tcW w:w="3188" w:type="dxa"/>
                  <w:shd w:val="clear" w:color="auto" w:fill="auto"/>
                  <w:noWrap/>
                  <w:vAlign w:val="bottom"/>
                  <w:hideMark/>
                </w:tcPr>
                <w:p w14:paraId="6F652A6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SANTA FÉ DE ANTIOQUIA</w:t>
                  </w:r>
                </w:p>
              </w:tc>
              <w:tc>
                <w:tcPr>
                  <w:tcW w:w="2780" w:type="dxa"/>
                  <w:shd w:val="clear" w:color="auto" w:fill="auto"/>
                  <w:noWrap/>
                  <w:vAlign w:val="bottom"/>
                  <w:hideMark/>
                </w:tcPr>
                <w:p w14:paraId="17180E6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75384909" w14:textId="77777777" w:rsidTr="00462FDA">
              <w:trPr>
                <w:trHeight w:val="20"/>
              </w:trPr>
              <w:tc>
                <w:tcPr>
                  <w:tcW w:w="3188" w:type="dxa"/>
                  <w:shd w:val="clear" w:color="auto" w:fill="auto"/>
                  <w:noWrap/>
                  <w:vAlign w:val="bottom"/>
                  <w:hideMark/>
                </w:tcPr>
                <w:p w14:paraId="20ED5FB9" w14:textId="3606EC4C"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SONS</w:t>
                  </w:r>
                  <w:r w:rsidR="00B70200" w:rsidRPr="0055329E">
                    <w:rPr>
                      <w:rFonts w:cs="Arial"/>
                      <w:color w:val="000000"/>
                      <w:sz w:val="18"/>
                      <w:szCs w:val="18"/>
                    </w:rPr>
                    <w:t>Ó</w:t>
                  </w:r>
                  <w:r w:rsidRPr="0055329E">
                    <w:rPr>
                      <w:rFonts w:cs="Arial"/>
                      <w:color w:val="000000"/>
                      <w:sz w:val="18"/>
                      <w:szCs w:val="18"/>
                    </w:rPr>
                    <w:t>N</w:t>
                  </w:r>
                </w:p>
              </w:tc>
              <w:tc>
                <w:tcPr>
                  <w:tcW w:w="2780" w:type="dxa"/>
                  <w:shd w:val="clear" w:color="auto" w:fill="auto"/>
                  <w:noWrap/>
                  <w:vAlign w:val="bottom"/>
                  <w:hideMark/>
                </w:tcPr>
                <w:p w14:paraId="4D7DFBF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04013DF5" w14:textId="77777777" w:rsidTr="00462FDA">
              <w:trPr>
                <w:trHeight w:val="20"/>
              </w:trPr>
              <w:tc>
                <w:tcPr>
                  <w:tcW w:w="3188" w:type="dxa"/>
                  <w:shd w:val="clear" w:color="auto" w:fill="auto"/>
                  <w:noWrap/>
                  <w:vAlign w:val="bottom"/>
                  <w:hideMark/>
                </w:tcPr>
                <w:p w14:paraId="0B56C65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TARAZÁ</w:t>
                  </w:r>
                </w:p>
              </w:tc>
              <w:tc>
                <w:tcPr>
                  <w:tcW w:w="2780" w:type="dxa"/>
                  <w:shd w:val="clear" w:color="auto" w:fill="auto"/>
                  <w:noWrap/>
                  <w:vAlign w:val="bottom"/>
                  <w:hideMark/>
                </w:tcPr>
                <w:p w14:paraId="1B04035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0D677686" w14:textId="77777777" w:rsidTr="00462FDA">
              <w:trPr>
                <w:trHeight w:val="20"/>
              </w:trPr>
              <w:tc>
                <w:tcPr>
                  <w:tcW w:w="3188" w:type="dxa"/>
                  <w:shd w:val="clear" w:color="auto" w:fill="auto"/>
                  <w:noWrap/>
                  <w:vAlign w:val="bottom"/>
                  <w:hideMark/>
                </w:tcPr>
                <w:p w14:paraId="3EB2A49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TOLEDO</w:t>
                  </w:r>
                </w:p>
              </w:tc>
              <w:tc>
                <w:tcPr>
                  <w:tcW w:w="2780" w:type="dxa"/>
                  <w:shd w:val="clear" w:color="auto" w:fill="auto"/>
                  <w:noWrap/>
                  <w:vAlign w:val="bottom"/>
                  <w:hideMark/>
                </w:tcPr>
                <w:p w14:paraId="666009D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00AA688C" w14:textId="77777777" w:rsidTr="00462FDA">
              <w:trPr>
                <w:trHeight w:val="20"/>
              </w:trPr>
              <w:tc>
                <w:tcPr>
                  <w:tcW w:w="3188" w:type="dxa"/>
                  <w:shd w:val="clear" w:color="auto" w:fill="auto"/>
                  <w:noWrap/>
                  <w:vAlign w:val="bottom"/>
                  <w:hideMark/>
                </w:tcPr>
                <w:p w14:paraId="553AA33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TURBO</w:t>
                  </w:r>
                </w:p>
              </w:tc>
              <w:tc>
                <w:tcPr>
                  <w:tcW w:w="2780" w:type="dxa"/>
                  <w:shd w:val="clear" w:color="auto" w:fill="auto"/>
                  <w:noWrap/>
                  <w:vAlign w:val="bottom"/>
                  <w:hideMark/>
                </w:tcPr>
                <w:p w14:paraId="4595033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6649022F" w14:textId="77777777" w:rsidTr="00462FDA">
              <w:trPr>
                <w:trHeight w:val="20"/>
              </w:trPr>
              <w:tc>
                <w:tcPr>
                  <w:tcW w:w="3188" w:type="dxa"/>
                  <w:shd w:val="clear" w:color="auto" w:fill="auto"/>
                  <w:noWrap/>
                  <w:vAlign w:val="bottom"/>
                  <w:hideMark/>
                </w:tcPr>
                <w:p w14:paraId="2479827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URAMITA</w:t>
                  </w:r>
                </w:p>
              </w:tc>
              <w:tc>
                <w:tcPr>
                  <w:tcW w:w="2780" w:type="dxa"/>
                  <w:shd w:val="clear" w:color="auto" w:fill="auto"/>
                  <w:noWrap/>
                  <w:vAlign w:val="bottom"/>
                  <w:hideMark/>
                </w:tcPr>
                <w:p w14:paraId="648F3DF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5B454D89" w14:textId="77777777" w:rsidTr="00462FDA">
              <w:trPr>
                <w:trHeight w:val="20"/>
              </w:trPr>
              <w:tc>
                <w:tcPr>
                  <w:tcW w:w="3188" w:type="dxa"/>
                  <w:shd w:val="clear" w:color="auto" w:fill="auto"/>
                  <w:noWrap/>
                  <w:vAlign w:val="bottom"/>
                  <w:hideMark/>
                </w:tcPr>
                <w:p w14:paraId="19E5B85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VALDIVIA</w:t>
                  </w:r>
                </w:p>
              </w:tc>
              <w:tc>
                <w:tcPr>
                  <w:tcW w:w="2780" w:type="dxa"/>
                  <w:shd w:val="clear" w:color="auto" w:fill="auto"/>
                  <w:noWrap/>
                  <w:vAlign w:val="bottom"/>
                  <w:hideMark/>
                </w:tcPr>
                <w:p w14:paraId="1CDCBCD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125</w:t>
                  </w:r>
                </w:p>
              </w:tc>
            </w:tr>
            <w:tr w:rsidR="00560E0D" w:rsidRPr="0055329E" w14:paraId="441A84EC" w14:textId="77777777" w:rsidTr="00462FDA">
              <w:trPr>
                <w:trHeight w:val="20"/>
              </w:trPr>
              <w:tc>
                <w:tcPr>
                  <w:tcW w:w="3188" w:type="dxa"/>
                  <w:shd w:val="clear" w:color="auto" w:fill="auto"/>
                  <w:noWrap/>
                  <w:vAlign w:val="bottom"/>
                  <w:hideMark/>
                </w:tcPr>
                <w:p w14:paraId="0CBC5AE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YARUMAL</w:t>
                  </w:r>
                </w:p>
              </w:tc>
              <w:tc>
                <w:tcPr>
                  <w:tcW w:w="2780" w:type="dxa"/>
                  <w:shd w:val="clear" w:color="auto" w:fill="auto"/>
                  <w:noWrap/>
                  <w:vAlign w:val="bottom"/>
                  <w:hideMark/>
                </w:tcPr>
                <w:p w14:paraId="30F863D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4DE7730D" w14:textId="77777777" w:rsidTr="00462FDA">
              <w:trPr>
                <w:trHeight w:val="20"/>
              </w:trPr>
              <w:tc>
                <w:tcPr>
                  <w:tcW w:w="3188" w:type="dxa"/>
                  <w:shd w:val="clear" w:color="auto" w:fill="auto"/>
                  <w:noWrap/>
                  <w:vAlign w:val="bottom"/>
                  <w:hideMark/>
                </w:tcPr>
                <w:p w14:paraId="486A217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ZARAGOZA</w:t>
                  </w:r>
                </w:p>
              </w:tc>
              <w:tc>
                <w:tcPr>
                  <w:tcW w:w="2780" w:type="dxa"/>
                  <w:shd w:val="clear" w:color="auto" w:fill="auto"/>
                  <w:noWrap/>
                  <w:vAlign w:val="bottom"/>
                  <w:hideMark/>
                </w:tcPr>
                <w:p w14:paraId="2A92698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22A2F7BA" w14:textId="77777777" w:rsidTr="00462FDA">
              <w:trPr>
                <w:trHeight w:val="20"/>
              </w:trPr>
              <w:tc>
                <w:tcPr>
                  <w:tcW w:w="3188" w:type="dxa"/>
                  <w:shd w:val="clear" w:color="auto" w:fill="auto"/>
                  <w:noWrap/>
                  <w:vAlign w:val="bottom"/>
                  <w:hideMark/>
                </w:tcPr>
                <w:p w14:paraId="4335A219" w14:textId="77777777"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ARAUCA</w:t>
                  </w:r>
                </w:p>
              </w:tc>
              <w:tc>
                <w:tcPr>
                  <w:tcW w:w="2780" w:type="dxa"/>
                  <w:shd w:val="clear" w:color="auto" w:fill="auto"/>
                  <w:noWrap/>
                  <w:vAlign w:val="bottom"/>
                  <w:hideMark/>
                </w:tcPr>
                <w:p w14:paraId="7B9873E4"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0</w:t>
                  </w:r>
                </w:p>
              </w:tc>
            </w:tr>
            <w:tr w:rsidR="00560E0D" w:rsidRPr="0055329E" w14:paraId="15F86F0F" w14:textId="77777777" w:rsidTr="00462FDA">
              <w:trPr>
                <w:trHeight w:val="20"/>
              </w:trPr>
              <w:tc>
                <w:tcPr>
                  <w:tcW w:w="3188" w:type="dxa"/>
                  <w:shd w:val="clear" w:color="auto" w:fill="auto"/>
                  <w:noWrap/>
                  <w:vAlign w:val="bottom"/>
                  <w:hideMark/>
                </w:tcPr>
                <w:p w14:paraId="610664D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ARAUCA</w:t>
                  </w:r>
                </w:p>
              </w:tc>
              <w:tc>
                <w:tcPr>
                  <w:tcW w:w="2780" w:type="dxa"/>
                  <w:shd w:val="clear" w:color="auto" w:fill="auto"/>
                  <w:noWrap/>
                  <w:vAlign w:val="bottom"/>
                  <w:hideMark/>
                </w:tcPr>
                <w:p w14:paraId="4D56CCB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0</w:t>
                  </w:r>
                </w:p>
              </w:tc>
            </w:tr>
            <w:tr w:rsidR="00560E0D" w:rsidRPr="0055329E" w14:paraId="631A79BF" w14:textId="77777777" w:rsidTr="00462FDA">
              <w:trPr>
                <w:trHeight w:val="20"/>
              </w:trPr>
              <w:tc>
                <w:tcPr>
                  <w:tcW w:w="3188" w:type="dxa"/>
                  <w:shd w:val="clear" w:color="auto" w:fill="auto"/>
                  <w:noWrap/>
                  <w:vAlign w:val="bottom"/>
                  <w:hideMark/>
                </w:tcPr>
                <w:p w14:paraId="76C95F7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ARAUQUITA</w:t>
                  </w:r>
                </w:p>
              </w:tc>
              <w:tc>
                <w:tcPr>
                  <w:tcW w:w="2780" w:type="dxa"/>
                  <w:shd w:val="clear" w:color="auto" w:fill="auto"/>
                  <w:noWrap/>
                  <w:vAlign w:val="bottom"/>
                  <w:hideMark/>
                </w:tcPr>
                <w:p w14:paraId="26609AA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0</w:t>
                  </w:r>
                </w:p>
              </w:tc>
            </w:tr>
            <w:tr w:rsidR="00560E0D" w:rsidRPr="0055329E" w14:paraId="4CA52CB7" w14:textId="77777777" w:rsidTr="00462FDA">
              <w:trPr>
                <w:trHeight w:val="20"/>
              </w:trPr>
              <w:tc>
                <w:tcPr>
                  <w:tcW w:w="3188" w:type="dxa"/>
                  <w:shd w:val="clear" w:color="auto" w:fill="auto"/>
                  <w:noWrap/>
                  <w:vAlign w:val="bottom"/>
                  <w:hideMark/>
                </w:tcPr>
                <w:p w14:paraId="09BD763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CRAVO NORTE</w:t>
                  </w:r>
                </w:p>
              </w:tc>
              <w:tc>
                <w:tcPr>
                  <w:tcW w:w="2780" w:type="dxa"/>
                  <w:shd w:val="clear" w:color="auto" w:fill="auto"/>
                  <w:noWrap/>
                  <w:vAlign w:val="bottom"/>
                  <w:hideMark/>
                </w:tcPr>
                <w:p w14:paraId="446E0AE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0</w:t>
                  </w:r>
                </w:p>
              </w:tc>
            </w:tr>
            <w:tr w:rsidR="00560E0D" w:rsidRPr="0055329E" w14:paraId="66D78FB0" w14:textId="77777777" w:rsidTr="00462FDA">
              <w:trPr>
                <w:trHeight w:val="20"/>
              </w:trPr>
              <w:tc>
                <w:tcPr>
                  <w:tcW w:w="3188" w:type="dxa"/>
                  <w:shd w:val="clear" w:color="auto" w:fill="auto"/>
                  <w:noWrap/>
                  <w:vAlign w:val="bottom"/>
                  <w:hideMark/>
                </w:tcPr>
                <w:p w14:paraId="77B1386D"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FORTUL</w:t>
                  </w:r>
                </w:p>
              </w:tc>
              <w:tc>
                <w:tcPr>
                  <w:tcW w:w="2780" w:type="dxa"/>
                  <w:shd w:val="clear" w:color="auto" w:fill="auto"/>
                  <w:noWrap/>
                  <w:vAlign w:val="bottom"/>
                  <w:hideMark/>
                </w:tcPr>
                <w:p w14:paraId="64CEA68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0</w:t>
                  </w:r>
                </w:p>
              </w:tc>
            </w:tr>
            <w:tr w:rsidR="00560E0D" w:rsidRPr="0055329E" w14:paraId="6A2C1357" w14:textId="77777777" w:rsidTr="00462FDA">
              <w:trPr>
                <w:trHeight w:val="20"/>
              </w:trPr>
              <w:tc>
                <w:tcPr>
                  <w:tcW w:w="3188" w:type="dxa"/>
                  <w:shd w:val="clear" w:color="auto" w:fill="auto"/>
                  <w:noWrap/>
                  <w:vAlign w:val="bottom"/>
                  <w:hideMark/>
                </w:tcPr>
                <w:p w14:paraId="76B03C6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lastRenderedPageBreak/>
                    <w:t>PUERTO RONDÓN</w:t>
                  </w:r>
                </w:p>
              </w:tc>
              <w:tc>
                <w:tcPr>
                  <w:tcW w:w="2780" w:type="dxa"/>
                  <w:shd w:val="clear" w:color="auto" w:fill="auto"/>
                  <w:noWrap/>
                  <w:vAlign w:val="bottom"/>
                  <w:hideMark/>
                </w:tcPr>
                <w:p w14:paraId="620B64E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0</w:t>
                  </w:r>
                </w:p>
              </w:tc>
            </w:tr>
            <w:tr w:rsidR="00560E0D" w:rsidRPr="0055329E" w14:paraId="34627CE3" w14:textId="77777777" w:rsidTr="00462FDA">
              <w:trPr>
                <w:trHeight w:val="20"/>
              </w:trPr>
              <w:tc>
                <w:tcPr>
                  <w:tcW w:w="3188" w:type="dxa"/>
                  <w:shd w:val="clear" w:color="auto" w:fill="auto"/>
                  <w:noWrap/>
                  <w:vAlign w:val="bottom"/>
                  <w:hideMark/>
                </w:tcPr>
                <w:p w14:paraId="37EEEDBD"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SARAVENA</w:t>
                  </w:r>
                </w:p>
              </w:tc>
              <w:tc>
                <w:tcPr>
                  <w:tcW w:w="2780" w:type="dxa"/>
                  <w:shd w:val="clear" w:color="auto" w:fill="auto"/>
                  <w:noWrap/>
                  <w:vAlign w:val="bottom"/>
                  <w:hideMark/>
                </w:tcPr>
                <w:p w14:paraId="64232C2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0</w:t>
                  </w:r>
                </w:p>
              </w:tc>
            </w:tr>
            <w:tr w:rsidR="00560E0D" w:rsidRPr="0055329E" w14:paraId="41BA317A" w14:textId="77777777" w:rsidTr="00462FDA">
              <w:trPr>
                <w:trHeight w:val="20"/>
              </w:trPr>
              <w:tc>
                <w:tcPr>
                  <w:tcW w:w="3188" w:type="dxa"/>
                  <w:shd w:val="clear" w:color="auto" w:fill="auto"/>
                  <w:noWrap/>
                  <w:vAlign w:val="bottom"/>
                  <w:hideMark/>
                </w:tcPr>
                <w:p w14:paraId="415DCF5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TAME</w:t>
                  </w:r>
                </w:p>
              </w:tc>
              <w:tc>
                <w:tcPr>
                  <w:tcW w:w="2780" w:type="dxa"/>
                  <w:shd w:val="clear" w:color="auto" w:fill="auto"/>
                  <w:noWrap/>
                  <w:vAlign w:val="bottom"/>
                  <w:hideMark/>
                </w:tcPr>
                <w:p w14:paraId="46E7B29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0</w:t>
                  </w:r>
                </w:p>
              </w:tc>
            </w:tr>
            <w:tr w:rsidR="00560E0D" w:rsidRPr="0055329E" w14:paraId="189510E6" w14:textId="77777777" w:rsidTr="00462FDA">
              <w:trPr>
                <w:trHeight w:val="20"/>
              </w:trPr>
              <w:tc>
                <w:tcPr>
                  <w:tcW w:w="3188" w:type="dxa"/>
                  <w:shd w:val="clear" w:color="auto" w:fill="auto"/>
                  <w:noWrap/>
                  <w:vAlign w:val="bottom"/>
                  <w:hideMark/>
                </w:tcPr>
                <w:p w14:paraId="1F08F621" w14:textId="42A3F3FB"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ATL</w:t>
                  </w:r>
                  <w:r w:rsidR="00B70200" w:rsidRPr="0055329E">
                    <w:rPr>
                      <w:rFonts w:cs="Arial"/>
                      <w:b/>
                      <w:bCs/>
                      <w:color w:val="000000"/>
                      <w:sz w:val="18"/>
                      <w:szCs w:val="18"/>
                    </w:rPr>
                    <w:t>Á</w:t>
                  </w:r>
                  <w:r w:rsidRPr="0055329E">
                    <w:rPr>
                      <w:rFonts w:cs="Arial"/>
                      <w:b/>
                      <w:bCs/>
                      <w:color w:val="000000"/>
                      <w:sz w:val="18"/>
                      <w:szCs w:val="18"/>
                    </w:rPr>
                    <w:t>NTICO</w:t>
                  </w:r>
                </w:p>
              </w:tc>
              <w:tc>
                <w:tcPr>
                  <w:tcW w:w="2780" w:type="dxa"/>
                  <w:shd w:val="clear" w:color="auto" w:fill="auto"/>
                  <w:noWrap/>
                  <w:vAlign w:val="bottom"/>
                  <w:hideMark/>
                </w:tcPr>
                <w:p w14:paraId="35D71D8A"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3212</w:t>
                  </w:r>
                </w:p>
              </w:tc>
            </w:tr>
            <w:tr w:rsidR="00560E0D" w:rsidRPr="0055329E" w14:paraId="6C47C842" w14:textId="77777777" w:rsidTr="00462FDA">
              <w:trPr>
                <w:trHeight w:val="20"/>
              </w:trPr>
              <w:tc>
                <w:tcPr>
                  <w:tcW w:w="3188" w:type="dxa"/>
                  <w:shd w:val="clear" w:color="auto" w:fill="auto"/>
                  <w:noWrap/>
                  <w:vAlign w:val="bottom"/>
                  <w:hideMark/>
                </w:tcPr>
                <w:p w14:paraId="29B6124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BARANOA</w:t>
                  </w:r>
                </w:p>
              </w:tc>
              <w:tc>
                <w:tcPr>
                  <w:tcW w:w="2780" w:type="dxa"/>
                  <w:shd w:val="clear" w:color="auto" w:fill="auto"/>
                  <w:noWrap/>
                  <w:vAlign w:val="bottom"/>
                  <w:hideMark/>
                </w:tcPr>
                <w:p w14:paraId="48E74B7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72744068" w14:textId="77777777" w:rsidTr="00462FDA">
              <w:trPr>
                <w:trHeight w:val="20"/>
              </w:trPr>
              <w:tc>
                <w:tcPr>
                  <w:tcW w:w="3188" w:type="dxa"/>
                  <w:shd w:val="clear" w:color="auto" w:fill="auto"/>
                  <w:noWrap/>
                  <w:vAlign w:val="bottom"/>
                  <w:hideMark/>
                </w:tcPr>
                <w:p w14:paraId="18DA819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BARRANQUILLA</w:t>
                  </w:r>
                </w:p>
              </w:tc>
              <w:tc>
                <w:tcPr>
                  <w:tcW w:w="2780" w:type="dxa"/>
                  <w:shd w:val="clear" w:color="auto" w:fill="auto"/>
                  <w:noWrap/>
                  <w:vAlign w:val="bottom"/>
                  <w:hideMark/>
                </w:tcPr>
                <w:p w14:paraId="11AB449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712</w:t>
                  </w:r>
                </w:p>
              </w:tc>
            </w:tr>
            <w:tr w:rsidR="00560E0D" w:rsidRPr="0055329E" w14:paraId="739589BA" w14:textId="77777777" w:rsidTr="00462FDA">
              <w:trPr>
                <w:trHeight w:val="20"/>
              </w:trPr>
              <w:tc>
                <w:tcPr>
                  <w:tcW w:w="3188" w:type="dxa"/>
                  <w:shd w:val="clear" w:color="auto" w:fill="auto"/>
                  <w:noWrap/>
                  <w:vAlign w:val="bottom"/>
                  <w:hideMark/>
                </w:tcPr>
                <w:p w14:paraId="70D7BBE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CAMPO DE LA CRUZ</w:t>
                  </w:r>
                </w:p>
              </w:tc>
              <w:tc>
                <w:tcPr>
                  <w:tcW w:w="2780" w:type="dxa"/>
                  <w:shd w:val="clear" w:color="auto" w:fill="auto"/>
                  <w:noWrap/>
                  <w:vAlign w:val="bottom"/>
                  <w:hideMark/>
                </w:tcPr>
                <w:p w14:paraId="1F50A34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6284536E" w14:textId="77777777" w:rsidTr="00462FDA">
              <w:trPr>
                <w:trHeight w:val="20"/>
              </w:trPr>
              <w:tc>
                <w:tcPr>
                  <w:tcW w:w="3188" w:type="dxa"/>
                  <w:shd w:val="clear" w:color="auto" w:fill="auto"/>
                  <w:noWrap/>
                  <w:vAlign w:val="bottom"/>
                  <w:hideMark/>
                </w:tcPr>
                <w:p w14:paraId="4AD18CB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CANDELARIA</w:t>
                  </w:r>
                </w:p>
              </w:tc>
              <w:tc>
                <w:tcPr>
                  <w:tcW w:w="2780" w:type="dxa"/>
                  <w:shd w:val="clear" w:color="auto" w:fill="auto"/>
                  <w:noWrap/>
                  <w:vAlign w:val="bottom"/>
                  <w:hideMark/>
                </w:tcPr>
                <w:p w14:paraId="64105B1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12CD0358" w14:textId="77777777" w:rsidTr="00462FDA">
              <w:trPr>
                <w:trHeight w:val="20"/>
              </w:trPr>
              <w:tc>
                <w:tcPr>
                  <w:tcW w:w="3188" w:type="dxa"/>
                  <w:shd w:val="clear" w:color="auto" w:fill="auto"/>
                  <w:noWrap/>
                  <w:vAlign w:val="bottom"/>
                  <w:hideMark/>
                </w:tcPr>
                <w:p w14:paraId="0981926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GALAPA</w:t>
                  </w:r>
                </w:p>
              </w:tc>
              <w:tc>
                <w:tcPr>
                  <w:tcW w:w="2780" w:type="dxa"/>
                  <w:shd w:val="clear" w:color="auto" w:fill="auto"/>
                  <w:noWrap/>
                  <w:vAlign w:val="bottom"/>
                  <w:hideMark/>
                </w:tcPr>
                <w:p w14:paraId="4AD970E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15444FD9" w14:textId="77777777" w:rsidTr="00462FDA">
              <w:trPr>
                <w:trHeight w:val="20"/>
              </w:trPr>
              <w:tc>
                <w:tcPr>
                  <w:tcW w:w="3188" w:type="dxa"/>
                  <w:shd w:val="clear" w:color="auto" w:fill="auto"/>
                  <w:noWrap/>
                  <w:vAlign w:val="bottom"/>
                  <w:hideMark/>
                </w:tcPr>
                <w:p w14:paraId="5E060E0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JUAN DE ACOSTA</w:t>
                  </w:r>
                </w:p>
              </w:tc>
              <w:tc>
                <w:tcPr>
                  <w:tcW w:w="2780" w:type="dxa"/>
                  <w:shd w:val="clear" w:color="auto" w:fill="auto"/>
                  <w:noWrap/>
                  <w:vAlign w:val="bottom"/>
                  <w:hideMark/>
                </w:tcPr>
                <w:p w14:paraId="2953F75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88EBF20" w14:textId="77777777" w:rsidTr="00462FDA">
              <w:trPr>
                <w:trHeight w:val="20"/>
              </w:trPr>
              <w:tc>
                <w:tcPr>
                  <w:tcW w:w="3188" w:type="dxa"/>
                  <w:shd w:val="clear" w:color="auto" w:fill="auto"/>
                  <w:noWrap/>
                  <w:vAlign w:val="bottom"/>
                  <w:hideMark/>
                </w:tcPr>
                <w:p w14:paraId="78B7F4B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LURUACO</w:t>
                  </w:r>
                </w:p>
              </w:tc>
              <w:tc>
                <w:tcPr>
                  <w:tcW w:w="2780" w:type="dxa"/>
                  <w:shd w:val="clear" w:color="auto" w:fill="auto"/>
                  <w:noWrap/>
                  <w:vAlign w:val="bottom"/>
                  <w:hideMark/>
                </w:tcPr>
                <w:p w14:paraId="4435371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5175BF5A" w14:textId="77777777" w:rsidTr="00462FDA">
              <w:trPr>
                <w:trHeight w:val="20"/>
              </w:trPr>
              <w:tc>
                <w:tcPr>
                  <w:tcW w:w="3188" w:type="dxa"/>
                  <w:shd w:val="clear" w:color="auto" w:fill="auto"/>
                  <w:noWrap/>
                  <w:vAlign w:val="bottom"/>
                  <w:hideMark/>
                </w:tcPr>
                <w:p w14:paraId="274705B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MALAMBO</w:t>
                  </w:r>
                </w:p>
              </w:tc>
              <w:tc>
                <w:tcPr>
                  <w:tcW w:w="2780" w:type="dxa"/>
                  <w:shd w:val="clear" w:color="auto" w:fill="auto"/>
                  <w:noWrap/>
                  <w:vAlign w:val="bottom"/>
                  <w:hideMark/>
                </w:tcPr>
                <w:p w14:paraId="6AB233A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657083A2" w14:textId="77777777" w:rsidTr="00462FDA">
              <w:trPr>
                <w:trHeight w:val="20"/>
              </w:trPr>
              <w:tc>
                <w:tcPr>
                  <w:tcW w:w="3188" w:type="dxa"/>
                  <w:shd w:val="clear" w:color="auto" w:fill="auto"/>
                  <w:noWrap/>
                  <w:vAlign w:val="bottom"/>
                  <w:hideMark/>
                </w:tcPr>
                <w:p w14:paraId="2D3AC66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MANATÍ</w:t>
                  </w:r>
                </w:p>
              </w:tc>
              <w:tc>
                <w:tcPr>
                  <w:tcW w:w="2780" w:type="dxa"/>
                  <w:shd w:val="clear" w:color="auto" w:fill="auto"/>
                  <w:noWrap/>
                  <w:vAlign w:val="bottom"/>
                  <w:hideMark/>
                </w:tcPr>
                <w:p w14:paraId="42DAF83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65CD48BE" w14:textId="77777777" w:rsidTr="00462FDA">
              <w:trPr>
                <w:trHeight w:val="20"/>
              </w:trPr>
              <w:tc>
                <w:tcPr>
                  <w:tcW w:w="3188" w:type="dxa"/>
                  <w:shd w:val="clear" w:color="auto" w:fill="auto"/>
                  <w:noWrap/>
                  <w:vAlign w:val="bottom"/>
                  <w:hideMark/>
                </w:tcPr>
                <w:p w14:paraId="2876C62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PIOJÓ</w:t>
                  </w:r>
                </w:p>
              </w:tc>
              <w:tc>
                <w:tcPr>
                  <w:tcW w:w="2780" w:type="dxa"/>
                  <w:shd w:val="clear" w:color="auto" w:fill="auto"/>
                  <w:noWrap/>
                  <w:vAlign w:val="bottom"/>
                  <w:hideMark/>
                </w:tcPr>
                <w:p w14:paraId="6F9C9A0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629070CF" w14:textId="77777777" w:rsidTr="00462FDA">
              <w:trPr>
                <w:trHeight w:val="20"/>
              </w:trPr>
              <w:tc>
                <w:tcPr>
                  <w:tcW w:w="3188" w:type="dxa"/>
                  <w:shd w:val="clear" w:color="auto" w:fill="auto"/>
                  <w:noWrap/>
                  <w:vAlign w:val="bottom"/>
                  <w:hideMark/>
                </w:tcPr>
                <w:p w14:paraId="0F6C913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POLONUEVO</w:t>
                  </w:r>
                </w:p>
              </w:tc>
              <w:tc>
                <w:tcPr>
                  <w:tcW w:w="2780" w:type="dxa"/>
                  <w:shd w:val="clear" w:color="auto" w:fill="auto"/>
                  <w:noWrap/>
                  <w:vAlign w:val="bottom"/>
                  <w:hideMark/>
                </w:tcPr>
                <w:p w14:paraId="530ADB6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543E1B9" w14:textId="77777777" w:rsidTr="00462FDA">
              <w:trPr>
                <w:trHeight w:val="20"/>
              </w:trPr>
              <w:tc>
                <w:tcPr>
                  <w:tcW w:w="3188" w:type="dxa"/>
                  <w:shd w:val="clear" w:color="auto" w:fill="auto"/>
                  <w:noWrap/>
                  <w:vAlign w:val="bottom"/>
                  <w:hideMark/>
                </w:tcPr>
                <w:p w14:paraId="5A44A65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PONEDERA</w:t>
                  </w:r>
                </w:p>
              </w:tc>
              <w:tc>
                <w:tcPr>
                  <w:tcW w:w="2780" w:type="dxa"/>
                  <w:shd w:val="clear" w:color="auto" w:fill="auto"/>
                  <w:noWrap/>
                  <w:vAlign w:val="bottom"/>
                  <w:hideMark/>
                </w:tcPr>
                <w:p w14:paraId="16AE3C1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7EE70129" w14:textId="77777777" w:rsidTr="00462FDA">
              <w:trPr>
                <w:trHeight w:val="20"/>
              </w:trPr>
              <w:tc>
                <w:tcPr>
                  <w:tcW w:w="3188" w:type="dxa"/>
                  <w:shd w:val="clear" w:color="auto" w:fill="auto"/>
                  <w:noWrap/>
                  <w:vAlign w:val="bottom"/>
                  <w:hideMark/>
                </w:tcPr>
                <w:p w14:paraId="083745D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PUERTO COLOMBIA</w:t>
                  </w:r>
                </w:p>
              </w:tc>
              <w:tc>
                <w:tcPr>
                  <w:tcW w:w="2780" w:type="dxa"/>
                  <w:shd w:val="clear" w:color="auto" w:fill="auto"/>
                  <w:noWrap/>
                  <w:vAlign w:val="bottom"/>
                  <w:hideMark/>
                </w:tcPr>
                <w:p w14:paraId="4B7FBF9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150</w:t>
                  </w:r>
                </w:p>
              </w:tc>
            </w:tr>
            <w:tr w:rsidR="00560E0D" w:rsidRPr="0055329E" w14:paraId="152E54EA" w14:textId="77777777" w:rsidTr="00462FDA">
              <w:trPr>
                <w:trHeight w:val="20"/>
              </w:trPr>
              <w:tc>
                <w:tcPr>
                  <w:tcW w:w="3188" w:type="dxa"/>
                  <w:shd w:val="clear" w:color="auto" w:fill="auto"/>
                  <w:noWrap/>
                  <w:vAlign w:val="bottom"/>
                  <w:hideMark/>
                </w:tcPr>
                <w:p w14:paraId="7F24904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REPELÓN</w:t>
                  </w:r>
                </w:p>
              </w:tc>
              <w:tc>
                <w:tcPr>
                  <w:tcW w:w="2780" w:type="dxa"/>
                  <w:shd w:val="clear" w:color="auto" w:fill="auto"/>
                  <w:noWrap/>
                  <w:vAlign w:val="bottom"/>
                  <w:hideMark/>
                </w:tcPr>
                <w:p w14:paraId="38BF125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1E7C77AC" w14:textId="77777777" w:rsidTr="00462FDA">
              <w:trPr>
                <w:trHeight w:val="20"/>
              </w:trPr>
              <w:tc>
                <w:tcPr>
                  <w:tcW w:w="3188" w:type="dxa"/>
                  <w:shd w:val="clear" w:color="auto" w:fill="auto"/>
                  <w:noWrap/>
                  <w:vAlign w:val="bottom"/>
                  <w:hideMark/>
                </w:tcPr>
                <w:p w14:paraId="2D7C644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SABANAGRANDE</w:t>
                  </w:r>
                </w:p>
              </w:tc>
              <w:tc>
                <w:tcPr>
                  <w:tcW w:w="2780" w:type="dxa"/>
                  <w:shd w:val="clear" w:color="auto" w:fill="auto"/>
                  <w:noWrap/>
                  <w:vAlign w:val="bottom"/>
                  <w:hideMark/>
                </w:tcPr>
                <w:p w14:paraId="181FFEB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6B211617" w14:textId="77777777" w:rsidTr="00462FDA">
              <w:trPr>
                <w:trHeight w:val="20"/>
              </w:trPr>
              <w:tc>
                <w:tcPr>
                  <w:tcW w:w="3188" w:type="dxa"/>
                  <w:shd w:val="clear" w:color="auto" w:fill="auto"/>
                  <w:noWrap/>
                  <w:vAlign w:val="bottom"/>
                  <w:hideMark/>
                </w:tcPr>
                <w:p w14:paraId="2807C14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SABANALARGA</w:t>
                  </w:r>
                </w:p>
              </w:tc>
              <w:tc>
                <w:tcPr>
                  <w:tcW w:w="2780" w:type="dxa"/>
                  <w:shd w:val="clear" w:color="auto" w:fill="auto"/>
                  <w:noWrap/>
                  <w:vAlign w:val="bottom"/>
                  <w:hideMark/>
                </w:tcPr>
                <w:p w14:paraId="4C8D7DD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6C1A017A" w14:textId="77777777" w:rsidTr="00462FDA">
              <w:trPr>
                <w:trHeight w:val="20"/>
              </w:trPr>
              <w:tc>
                <w:tcPr>
                  <w:tcW w:w="3188" w:type="dxa"/>
                  <w:shd w:val="clear" w:color="auto" w:fill="auto"/>
                  <w:noWrap/>
                  <w:vAlign w:val="bottom"/>
                  <w:hideMark/>
                </w:tcPr>
                <w:p w14:paraId="6F5955A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SANTA LUCÍA</w:t>
                  </w:r>
                </w:p>
              </w:tc>
              <w:tc>
                <w:tcPr>
                  <w:tcW w:w="2780" w:type="dxa"/>
                  <w:shd w:val="clear" w:color="auto" w:fill="auto"/>
                  <w:noWrap/>
                  <w:vAlign w:val="bottom"/>
                  <w:hideMark/>
                </w:tcPr>
                <w:p w14:paraId="5137FE0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6DE8AA2E" w14:textId="77777777" w:rsidTr="00462FDA">
              <w:trPr>
                <w:trHeight w:val="20"/>
              </w:trPr>
              <w:tc>
                <w:tcPr>
                  <w:tcW w:w="3188" w:type="dxa"/>
                  <w:shd w:val="clear" w:color="auto" w:fill="auto"/>
                  <w:noWrap/>
                  <w:vAlign w:val="bottom"/>
                  <w:hideMark/>
                </w:tcPr>
                <w:p w14:paraId="3CB78D7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SOLEDAD</w:t>
                  </w:r>
                </w:p>
              </w:tc>
              <w:tc>
                <w:tcPr>
                  <w:tcW w:w="2780" w:type="dxa"/>
                  <w:shd w:val="clear" w:color="auto" w:fill="auto"/>
                  <w:noWrap/>
                  <w:vAlign w:val="bottom"/>
                  <w:hideMark/>
                </w:tcPr>
                <w:p w14:paraId="68BB20D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400</w:t>
                  </w:r>
                </w:p>
              </w:tc>
            </w:tr>
            <w:tr w:rsidR="00560E0D" w:rsidRPr="0055329E" w14:paraId="2FCB94F7" w14:textId="77777777" w:rsidTr="00462FDA">
              <w:trPr>
                <w:trHeight w:val="20"/>
              </w:trPr>
              <w:tc>
                <w:tcPr>
                  <w:tcW w:w="3188" w:type="dxa"/>
                  <w:shd w:val="clear" w:color="auto" w:fill="auto"/>
                  <w:noWrap/>
                  <w:vAlign w:val="bottom"/>
                  <w:hideMark/>
                </w:tcPr>
                <w:p w14:paraId="11D5962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SUAN</w:t>
                  </w:r>
                </w:p>
              </w:tc>
              <w:tc>
                <w:tcPr>
                  <w:tcW w:w="2780" w:type="dxa"/>
                  <w:shd w:val="clear" w:color="auto" w:fill="auto"/>
                  <w:noWrap/>
                  <w:vAlign w:val="bottom"/>
                  <w:hideMark/>
                </w:tcPr>
                <w:p w14:paraId="49ED4DB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50ED9FF7" w14:textId="77777777" w:rsidTr="00462FDA">
              <w:trPr>
                <w:trHeight w:val="20"/>
              </w:trPr>
              <w:tc>
                <w:tcPr>
                  <w:tcW w:w="3188" w:type="dxa"/>
                  <w:shd w:val="clear" w:color="auto" w:fill="auto"/>
                  <w:noWrap/>
                  <w:vAlign w:val="bottom"/>
                  <w:hideMark/>
                </w:tcPr>
                <w:p w14:paraId="301E8AA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TUBARÁ</w:t>
                  </w:r>
                </w:p>
              </w:tc>
              <w:tc>
                <w:tcPr>
                  <w:tcW w:w="2780" w:type="dxa"/>
                  <w:shd w:val="clear" w:color="auto" w:fill="auto"/>
                  <w:noWrap/>
                  <w:vAlign w:val="bottom"/>
                  <w:hideMark/>
                </w:tcPr>
                <w:p w14:paraId="1EB9974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15EC7CC" w14:textId="77777777" w:rsidTr="00462FDA">
              <w:trPr>
                <w:trHeight w:val="20"/>
              </w:trPr>
              <w:tc>
                <w:tcPr>
                  <w:tcW w:w="3188" w:type="dxa"/>
                  <w:shd w:val="clear" w:color="auto" w:fill="auto"/>
                  <w:noWrap/>
                  <w:vAlign w:val="bottom"/>
                  <w:hideMark/>
                </w:tcPr>
                <w:p w14:paraId="471E9568" w14:textId="26D3ABE4"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BOGOT</w:t>
                  </w:r>
                  <w:r w:rsidR="00B70200" w:rsidRPr="0055329E">
                    <w:rPr>
                      <w:rFonts w:cs="Arial"/>
                      <w:b/>
                      <w:bCs/>
                      <w:color w:val="000000"/>
                      <w:sz w:val="18"/>
                      <w:szCs w:val="18"/>
                    </w:rPr>
                    <w:t>Á</w:t>
                  </w:r>
                </w:p>
              </w:tc>
              <w:tc>
                <w:tcPr>
                  <w:tcW w:w="2780" w:type="dxa"/>
                  <w:shd w:val="clear" w:color="auto" w:fill="auto"/>
                  <w:noWrap/>
                  <w:vAlign w:val="bottom"/>
                  <w:hideMark/>
                </w:tcPr>
                <w:p w14:paraId="7B5685FA"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1108</w:t>
                  </w:r>
                </w:p>
              </w:tc>
            </w:tr>
            <w:tr w:rsidR="00560E0D" w:rsidRPr="0055329E" w14:paraId="4458E31C" w14:textId="77777777" w:rsidTr="00462FDA">
              <w:trPr>
                <w:trHeight w:val="20"/>
              </w:trPr>
              <w:tc>
                <w:tcPr>
                  <w:tcW w:w="3188" w:type="dxa"/>
                  <w:shd w:val="clear" w:color="auto" w:fill="auto"/>
                  <w:noWrap/>
                  <w:vAlign w:val="bottom"/>
                  <w:hideMark/>
                </w:tcPr>
                <w:p w14:paraId="6C23C03D"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ANTONIO NARIÑO</w:t>
                  </w:r>
                </w:p>
              </w:tc>
              <w:tc>
                <w:tcPr>
                  <w:tcW w:w="2780" w:type="dxa"/>
                  <w:shd w:val="clear" w:color="auto" w:fill="auto"/>
                  <w:noWrap/>
                  <w:vAlign w:val="bottom"/>
                  <w:hideMark/>
                </w:tcPr>
                <w:p w14:paraId="3292C9EA"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25</w:t>
                  </w:r>
                </w:p>
              </w:tc>
            </w:tr>
            <w:tr w:rsidR="00560E0D" w:rsidRPr="0055329E" w14:paraId="5279305E" w14:textId="77777777" w:rsidTr="00462FDA">
              <w:trPr>
                <w:trHeight w:val="20"/>
              </w:trPr>
              <w:tc>
                <w:tcPr>
                  <w:tcW w:w="3188" w:type="dxa"/>
                  <w:shd w:val="clear" w:color="auto" w:fill="auto"/>
                  <w:noWrap/>
                  <w:vAlign w:val="bottom"/>
                  <w:hideMark/>
                </w:tcPr>
                <w:p w14:paraId="210D7F7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BOSA</w:t>
                  </w:r>
                </w:p>
              </w:tc>
              <w:tc>
                <w:tcPr>
                  <w:tcW w:w="2780" w:type="dxa"/>
                  <w:shd w:val="clear" w:color="auto" w:fill="auto"/>
                  <w:noWrap/>
                  <w:vAlign w:val="bottom"/>
                  <w:hideMark/>
                </w:tcPr>
                <w:p w14:paraId="1DE0C1D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75</w:t>
                  </w:r>
                </w:p>
              </w:tc>
            </w:tr>
            <w:tr w:rsidR="00560E0D" w:rsidRPr="0055329E" w14:paraId="67582A2D" w14:textId="77777777" w:rsidTr="00462FDA">
              <w:trPr>
                <w:trHeight w:val="20"/>
              </w:trPr>
              <w:tc>
                <w:tcPr>
                  <w:tcW w:w="3188" w:type="dxa"/>
                  <w:shd w:val="clear" w:color="auto" w:fill="auto"/>
                  <w:noWrap/>
                  <w:vAlign w:val="bottom"/>
                  <w:hideMark/>
                </w:tcPr>
                <w:p w14:paraId="0E41692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CHAPINERO</w:t>
                  </w:r>
                </w:p>
              </w:tc>
              <w:tc>
                <w:tcPr>
                  <w:tcW w:w="2780" w:type="dxa"/>
                  <w:shd w:val="clear" w:color="auto" w:fill="auto"/>
                  <w:noWrap/>
                  <w:vAlign w:val="bottom"/>
                  <w:hideMark/>
                </w:tcPr>
                <w:p w14:paraId="7E6AEEC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25</w:t>
                  </w:r>
                </w:p>
              </w:tc>
            </w:tr>
            <w:tr w:rsidR="00560E0D" w:rsidRPr="0055329E" w14:paraId="7C57EAB3" w14:textId="77777777" w:rsidTr="00462FDA">
              <w:trPr>
                <w:trHeight w:val="20"/>
              </w:trPr>
              <w:tc>
                <w:tcPr>
                  <w:tcW w:w="3188" w:type="dxa"/>
                  <w:shd w:val="clear" w:color="auto" w:fill="auto"/>
                  <w:noWrap/>
                  <w:vAlign w:val="bottom"/>
                  <w:hideMark/>
                </w:tcPr>
                <w:p w14:paraId="3C56FC5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CIUDAD BOLIVAR</w:t>
                  </w:r>
                </w:p>
              </w:tc>
              <w:tc>
                <w:tcPr>
                  <w:tcW w:w="2780" w:type="dxa"/>
                  <w:shd w:val="clear" w:color="auto" w:fill="auto"/>
                  <w:noWrap/>
                  <w:vAlign w:val="bottom"/>
                  <w:hideMark/>
                </w:tcPr>
                <w:p w14:paraId="701BFA2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630FAA8A" w14:textId="77777777" w:rsidTr="00462FDA">
              <w:trPr>
                <w:trHeight w:val="20"/>
              </w:trPr>
              <w:tc>
                <w:tcPr>
                  <w:tcW w:w="3188" w:type="dxa"/>
                  <w:shd w:val="clear" w:color="auto" w:fill="auto"/>
                  <w:noWrap/>
                  <w:vAlign w:val="bottom"/>
                  <w:hideMark/>
                </w:tcPr>
                <w:p w14:paraId="53D3DB13" w14:textId="21761D2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ENGATIV</w:t>
                  </w:r>
                  <w:r w:rsidR="00B70200" w:rsidRPr="0055329E">
                    <w:rPr>
                      <w:rFonts w:cs="Arial"/>
                      <w:color w:val="000000"/>
                      <w:sz w:val="18"/>
                      <w:szCs w:val="18"/>
                    </w:rPr>
                    <w:t>Á</w:t>
                  </w:r>
                </w:p>
              </w:tc>
              <w:tc>
                <w:tcPr>
                  <w:tcW w:w="2780" w:type="dxa"/>
                  <w:shd w:val="clear" w:color="auto" w:fill="auto"/>
                  <w:noWrap/>
                  <w:vAlign w:val="bottom"/>
                  <w:hideMark/>
                </w:tcPr>
                <w:p w14:paraId="0188401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09AAB6FD" w14:textId="77777777" w:rsidTr="00462FDA">
              <w:trPr>
                <w:trHeight w:val="20"/>
              </w:trPr>
              <w:tc>
                <w:tcPr>
                  <w:tcW w:w="3188" w:type="dxa"/>
                  <w:shd w:val="clear" w:color="auto" w:fill="auto"/>
                  <w:noWrap/>
                  <w:vAlign w:val="bottom"/>
                  <w:hideMark/>
                </w:tcPr>
                <w:p w14:paraId="6B0E5775" w14:textId="4B49140B"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FONTIB</w:t>
                  </w:r>
                  <w:r w:rsidR="00B70200" w:rsidRPr="0055329E">
                    <w:rPr>
                      <w:rFonts w:cs="Arial"/>
                      <w:color w:val="000000"/>
                      <w:sz w:val="18"/>
                      <w:szCs w:val="18"/>
                    </w:rPr>
                    <w:t>Ó</w:t>
                  </w:r>
                  <w:r w:rsidRPr="0055329E">
                    <w:rPr>
                      <w:rFonts w:cs="Arial"/>
                      <w:color w:val="000000"/>
                      <w:sz w:val="18"/>
                      <w:szCs w:val="18"/>
                    </w:rPr>
                    <w:t>N</w:t>
                  </w:r>
                </w:p>
              </w:tc>
              <w:tc>
                <w:tcPr>
                  <w:tcW w:w="2780" w:type="dxa"/>
                  <w:shd w:val="clear" w:color="auto" w:fill="auto"/>
                  <w:noWrap/>
                  <w:vAlign w:val="bottom"/>
                  <w:hideMark/>
                </w:tcPr>
                <w:p w14:paraId="203E1B5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597B5F6B" w14:textId="77777777" w:rsidTr="00462FDA">
              <w:trPr>
                <w:trHeight w:val="20"/>
              </w:trPr>
              <w:tc>
                <w:tcPr>
                  <w:tcW w:w="3188" w:type="dxa"/>
                  <w:shd w:val="clear" w:color="auto" w:fill="auto"/>
                  <w:noWrap/>
                  <w:vAlign w:val="bottom"/>
                  <w:hideMark/>
                </w:tcPr>
                <w:p w14:paraId="753AC31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KENNEDY</w:t>
                  </w:r>
                </w:p>
              </w:tc>
              <w:tc>
                <w:tcPr>
                  <w:tcW w:w="2780" w:type="dxa"/>
                  <w:shd w:val="clear" w:color="auto" w:fill="auto"/>
                  <w:noWrap/>
                  <w:vAlign w:val="bottom"/>
                  <w:hideMark/>
                </w:tcPr>
                <w:p w14:paraId="6A5BA95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75</w:t>
                  </w:r>
                </w:p>
              </w:tc>
            </w:tr>
            <w:tr w:rsidR="00560E0D" w:rsidRPr="0055329E" w14:paraId="2B135F4D" w14:textId="77777777" w:rsidTr="00462FDA">
              <w:trPr>
                <w:trHeight w:val="20"/>
              </w:trPr>
              <w:tc>
                <w:tcPr>
                  <w:tcW w:w="3188" w:type="dxa"/>
                  <w:shd w:val="clear" w:color="auto" w:fill="auto"/>
                  <w:noWrap/>
                  <w:vAlign w:val="bottom"/>
                  <w:hideMark/>
                </w:tcPr>
                <w:p w14:paraId="6D086149" w14:textId="4D92D0A6"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w:t>
                  </w:r>
                  <w:r w:rsidR="00B70200" w:rsidRPr="0055329E">
                    <w:rPr>
                      <w:rFonts w:cs="Arial"/>
                      <w:color w:val="000000"/>
                      <w:sz w:val="18"/>
                      <w:szCs w:val="18"/>
                    </w:rPr>
                    <w:t>Á</w:t>
                  </w:r>
                  <w:r w:rsidRPr="0055329E">
                    <w:rPr>
                      <w:rFonts w:cs="Arial"/>
                      <w:color w:val="000000"/>
                      <w:sz w:val="18"/>
                      <w:szCs w:val="18"/>
                    </w:rPr>
                    <w:t>RTIRES</w:t>
                  </w:r>
                </w:p>
              </w:tc>
              <w:tc>
                <w:tcPr>
                  <w:tcW w:w="2780" w:type="dxa"/>
                  <w:shd w:val="clear" w:color="auto" w:fill="auto"/>
                  <w:noWrap/>
                  <w:vAlign w:val="bottom"/>
                  <w:hideMark/>
                </w:tcPr>
                <w:p w14:paraId="7589306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25</w:t>
                  </w:r>
                </w:p>
              </w:tc>
            </w:tr>
            <w:tr w:rsidR="00560E0D" w:rsidRPr="0055329E" w14:paraId="1289151D" w14:textId="77777777" w:rsidTr="00462FDA">
              <w:trPr>
                <w:trHeight w:val="20"/>
              </w:trPr>
              <w:tc>
                <w:tcPr>
                  <w:tcW w:w="3188" w:type="dxa"/>
                  <w:shd w:val="clear" w:color="auto" w:fill="auto"/>
                  <w:noWrap/>
                  <w:vAlign w:val="bottom"/>
                  <w:hideMark/>
                </w:tcPr>
                <w:p w14:paraId="213BCC2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PUENTE ARANDA</w:t>
                  </w:r>
                </w:p>
              </w:tc>
              <w:tc>
                <w:tcPr>
                  <w:tcW w:w="2780" w:type="dxa"/>
                  <w:shd w:val="clear" w:color="auto" w:fill="auto"/>
                  <w:noWrap/>
                  <w:vAlign w:val="bottom"/>
                  <w:hideMark/>
                </w:tcPr>
                <w:p w14:paraId="0E13394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25</w:t>
                  </w:r>
                </w:p>
              </w:tc>
            </w:tr>
            <w:tr w:rsidR="00560E0D" w:rsidRPr="0055329E" w14:paraId="227C58E0" w14:textId="77777777" w:rsidTr="00462FDA">
              <w:trPr>
                <w:trHeight w:val="20"/>
              </w:trPr>
              <w:tc>
                <w:tcPr>
                  <w:tcW w:w="3188" w:type="dxa"/>
                  <w:shd w:val="clear" w:color="auto" w:fill="auto"/>
                  <w:noWrap/>
                  <w:vAlign w:val="bottom"/>
                  <w:hideMark/>
                </w:tcPr>
                <w:p w14:paraId="2FFBB57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RAFAEL URIBE</w:t>
                  </w:r>
                </w:p>
              </w:tc>
              <w:tc>
                <w:tcPr>
                  <w:tcW w:w="2780" w:type="dxa"/>
                  <w:shd w:val="clear" w:color="auto" w:fill="auto"/>
                  <w:noWrap/>
                  <w:vAlign w:val="bottom"/>
                  <w:hideMark/>
                </w:tcPr>
                <w:p w14:paraId="666DEF2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75</w:t>
                  </w:r>
                </w:p>
              </w:tc>
            </w:tr>
            <w:tr w:rsidR="00560E0D" w:rsidRPr="0055329E" w14:paraId="6C96DD35" w14:textId="77777777" w:rsidTr="00462FDA">
              <w:trPr>
                <w:trHeight w:val="20"/>
              </w:trPr>
              <w:tc>
                <w:tcPr>
                  <w:tcW w:w="3188" w:type="dxa"/>
                  <w:shd w:val="clear" w:color="auto" w:fill="auto"/>
                  <w:noWrap/>
                  <w:vAlign w:val="bottom"/>
                  <w:hideMark/>
                </w:tcPr>
                <w:p w14:paraId="176A5B9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CRISTOBAL SUR</w:t>
                  </w:r>
                </w:p>
              </w:tc>
              <w:tc>
                <w:tcPr>
                  <w:tcW w:w="2780" w:type="dxa"/>
                  <w:shd w:val="clear" w:color="auto" w:fill="auto"/>
                  <w:noWrap/>
                  <w:vAlign w:val="bottom"/>
                  <w:hideMark/>
                </w:tcPr>
                <w:p w14:paraId="6647D3D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75</w:t>
                  </w:r>
                </w:p>
              </w:tc>
            </w:tr>
            <w:tr w:rsidR="00560E0D" w:rsidRPr="0055329E" w14:paraId="39598A8B" w14:textId="77777777" w:rsidTr="00462FDA">
              <w:trPr>
                <w:trHeight w:val="20"/>
              </w:trPr>
              <w:tc>
                <w:tcPr>
                  <w:tcW w:w="3188" w:type="dxa"/>
                  <w:shd w:val="clear" w:color="auto" w:fill="auto"/>
                  <w:noWrap/>
                  <w:vAlign w:val="bottom"/>
                  <w:hideMark/>
                </w:tcPr>
                <w:p w14:paraId="72B12EFD"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SANTA FE</w:t>
                  </w:r>
                </w:p>
              </w:tc>
              <w:tc>
                <w:tcPr>
                  <w:tcW w:w="2780" w:type="dxa"/>
                  <w:shd w:val="clear" w:color="auto" w:fill="auto"/>
                  <w:noWrap/>
                  <w:vAlign w:val="bottom"/>
                  <w:hideMark/>
                </w:tcPr>
                <w:p w14:paraId="12649FF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611152D6" w14:textId="77777777" w:rsidTr="00462FDA">
              <w:trPr>
                <w:trHeight w:val="20"/>
              </w:trPr>
              <w:tc>
                <w:tcPr>
                  <w:tcW w:w="3188" w:type="dxa"/>
                  <w:shd w:val="clear" w:color="auto" w:fill="auto"/>
                  <w:noWrap/>
                  <w:vAlign w:val="bottom"/>
                  <w:hideMark/>
                </w:tcPr>
                <w:p w14:paraId="3B24B8B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SUBA</w:t>
                  </w:r>
                </w:p>
              </w:tc>
              <w:tc>
                <w:tcPr>
                  <w:tcW w:w="2780" w:type="dxa"/>
                  <w:shd w:val="clear" w:color="auto" w:fill="auto"/>
                  <w:noWrap/>
                  <w:vAlign w:val="bottom"/>
                  <w:hideMark/>
                </w:tcPr>
                <w:p w14:paraId="0ACFCDA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138</w:t>
                  </w:r>
                </w:p>
              </w:tc>
            </w:tr>
            <w:tr w:rsidR="00560E0D" w:rsidRPr="0055329E" w14:paraId="020FA919" w14:textId="77777777" w:rsidTr="00462FDA">
              <w:trPr>
                <w:trHeight w:val="20"/>
              </w:trPr>
              <w:tc>
                <w:tcPr>
                  <w:tcW w:w="3188" w:type="dxa"/>
                  <w:shd w:val="clear" w:color="auto" w:fill="auto"/>
                  <w:noWrap/>
                  <w:vAlign w:val="bottom"/>
                  <w:hideMark/>
                </w:tcPr>
                <w:p w14:paraId="70A3CD6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SUMAPAZ</w:t>
                  </w:r>
                </w:p>
              </w:tc>
              <w:tc>
                <w:tcPr>
                  <w:tcW w:w="2780" w:type="dxa"/>
                  <w:shd w:val="clear" w:color="auto" w:fill="auto"/>
                  <w:noWrap/>
                  <w:vAlign w:val="bottom"/>
                  <w:hideMark/>
                </w:tcPr>
                <w:p w14:paraId="570BFDA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0D91AF33" w14:textId="77777777" w:rsidTr="00462FDA">
              <w:trPr>
                <w:trHeight w:val="20"/>
              </w:trPr>
              <w:tc>
                <w:tcPr>
                  <w:tcW w:w="3188" w:type="dxa"/>
                  <w:shd w:val="clear" w:color="auto" w:fill="auto"/>
                  <w:noWrap/>
                  <w:vAlign w:val="bottom"/>
                  <w:hideMark/>
                </w:tcPr>
                <w:p w14:paraId="2DD6CFF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TEUSAQUILLO</w:t>
                  </w:r>
                </w:p>
              </w:tc>
              <w:tc>
                <w:tcPr>
                  <w:tcW w:w="2780" w:type="dxa"/>
                  <w:shd w:val="clear" w:color="auto" w:fill="auto"/>
                  <w:noWrap/>
                  <w:vAlign w:val="bottom"/>
                  <w:hideMark/>
                </w:tcPr>
                <w:p w14:paraId="24F607B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70</w:t>
                  </w:r>
                </w:p>
              </w:tc>
            </w:tr>
            <w:tr w:rsidR="00560E0D" w:rsidRPr="0055329E" w14:paraId="49EC5117" w14:textId="77777777" w:rsidTr="00462FDA">
              <w:trPr>
                <w:trHeight w:val="20"/>
              </w:trPr>
              <w:tc>
                <w:tcPr>
                  <w:tcW w:w="3188" w:type="dxa"/>
                  <w:shd w:val="clear" w:color="auto" w:fill="auto"/>
                  <w:noWrap/>
                  <w:vAlign w:val="bottom"/>
                  <w:hideMark/>
                </w:tcPr>
                <w:p w14:paraId="28FAFD3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TUNJUELITO</w:t>
                  </w:r>
                </w:p>
              </w:tc>
              <w:tc>
                <w:tcPr>
                  <w:tcW w:w="2780" w:type="dxa"/>
                  <w:shd w:val="clear" w:color="auto" w:fill="auto"/>
                  <w:noWrap/>
                  <w:vAlign w:val="bottom"/>
                  <w:hideMark/>
                </w:tcPr>
                <w:p w14:paraId="3FD0D79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6FBC332" w14:textId="77777777" w:rsidTr="00462FDA">
              <w:trPr>
                <w:trHeight w:val="20"/>
              </w:trPr>
              <w:tc>
                <w:tcPr>
                  <w:tcW w:w="3188" w:type="dxa"/>
                  <w:shd w:val="clear" w:color="auto" w:fill="auto"/>
                  <w:noWrap/>
                  <w:vAlign w:val="bottom"/>
                  <w:hideMark/>
                </w:tcPr>
                <w:p w14:paraId="09EFBBE5" w14:textId="145B444D"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USAQU</w:t>
                  </w:r>
                  <w:r w:rsidR="00B70200" w:rsidRPr="0055329E">
                    <w:rPr>
                      <w:rFonts w:cs="Arial"/>
                      <w:color w:val="000000"/>
                      <w:sz w:val="18"/>
                      <w:szCs w:val="18"/>
                    </w:rPr>
                    <w:t>É</w:t>
                  </w:r>
                  <w:r w:rsidRPr="0055329E">
                    <w:rPr>
                      <w:rFonts w:cs="Arial"/>
                      <w:color w:val="000000"/>
                      <w:sz w:val="18"/>
                      <w:szCs w:val="18"/>
                    </w:rPr>
                    <w:t>N</w:t>
                  </w:r>
                </w:p>
              </w:tc>
              <w:tc>
                <w:tcPr>
                  <w:tcW w:w="2780" w:type="dxa"/>
                  <w:shd w:val="clear" w:color="auto" w:fill="auto"/>
                  <w:noWrap/>
                  <w:vAlign w:val="bottom"/>
                  <w:hideMark/>
                </w:tcPr>
                <w:p w14:paraId="4D08002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5CA888ED" w14:textId="77777777" w:rsidTr="00462FDA">
              <w:trPr>
                <w:trHeight w:val="20"/>
              </w:trPr>
              <w:tc>
                <w:tcPr>
                  <w:tcW w:w="3188" w:type="dxa"/>
                  <w:shd w:val="clear" w:color="auto" w:fill="auto"/>
                  <w:noWrap/>
                  <w:vAlign w:val="bottom"/>
                  <w:hideMark/>
                </w:tcPr>
                <w:p w14:paraId="437C30E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USME</w:t>
                  </w:r>
                </w:p>
              </w:tc>
              <w:tc>
                <w:tcPr>
                  <w:tcW w:w="2780" w:type="dxa"/>
                  <w:shd w:val="clear" w:color="auto" w:fill="auto"/>
                  <w:noWrap/>
                  <w:vAlign w:val="bottom"/>
                  <w:hideMark/>
                </w:tcPr>
                <w:p w14:paraId="0E6BE7C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4F82BD97" w14:textId="77777777" w:rsidTr="00462FDA">
              <w:trPr>
                <w:trHeight w:val="20"/>
              </w:trPr>
              <w:tc>
                <w:tcPr>
                  <w:tcW w:w="3188" w:type="dxa"/>
                  <w:shd w:val="clear" w:color="auto" w:fill="auto"/>
                  <w:noWrap/>
                  <w:vAlign w:val="bottom"/>
                  <w:hideMark/>
                </w:tcPr>
                <w:p w14:paraId="4899C3B0" w14:textId="0C580934"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BOL</w:t>
                  </w:r>
                  <w:r w:rsidR="00596BD0" w:rsidRPr="0055329E">
                    <w:rPr>
                      <w:rFonts w:cs="Arial"/>
                      <w:b/>
                      <w:bCs/>
                      <w:color w:val="000000"/>
                      <w:sz w:val="18"/>
                      <w:szCs w:val="18"/>
                    </w:rPr>
                    <w:t>Í</w:t>
                  </w:r>
                  <w:r w:rsidRPr="0055329E">
                    <w:rPr>
                      <w:rFonts w:cs="Arial"/>
                      <w:b/>
                      <w:bCs/>
                      <w:color w:val="000000"/>
                      <w:sz w:val="18"/>
                      <w:szCs w:val="18"/>
                    </w:rPr>
                    <w:t>VAR</w:t>
                  </w:r>
                </w:p>
              </w:tc>
              <w:tc>
                <w:tcPr>
                  <w:tcW w:w="2780" w:type="dxa"/>
                  <w:shd w:val="clear" w:color="auto" w:fill="auto"/>
                  <w:noWrap/>
                  <w:vAlign w:val="bottom"/>
                  <w:hideMark/>
                </w:tcPr>
                <w:p w14:paraId="4DF51DBD"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7132</w:t>
                  </w:r>
                </w:p>
              </w:tc>
            </w:tr>
            <w:tr w:rsidR="00560E0D" w:rsidRPr="0055329E" w14:paraId="7E389CFF" w14:textId="77777777" w:rsidTr="00462FDA">
              <w:trPr>
                <w:trHeight w:val="20"/>
              </w:trPr>
              <w:tc>
                <w:tcPr>
                  <w:tcW w:w="3188" w:type="dxa"/>
                  <w:shd w:val="clear" w:color="auto" w:fill="auto"/>
                  <w:noWrap/>
                  <w:vAlign w:val="bottom"/>
                  <w:hideMark/>
                </w:tcPr>
                <w:p w14:paraId="65B0333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ACHÍ</w:t>
                  </w:r>
                </w:p>
              </w:tc>
              <w:tc>
                <w:tcPr>
                  <w:tcW w:w="2780" w:type="dxa"/>
                  <w:shd w:val="clear" w:color="auto" w:fill="auto"/>
                  <w:noWrap/>
                  <w:vAlign w:val="bottom"/>
                  <w:hideMark/>
                </w:tcPr>
                <w:p w14:paraId="33A93A9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5B52B24C" w14:textId="77777777" w:rsidTr="00462FDA">
              <w:trPr>
                <w:trHeight w:val="20"/>
              </w:trPr>
              <w:tc>
                <w:tcPr>
                  <w:tcW w:w="3188" w:type="dxa"/>
                  <w:shd w:val="clear" w:color="auto" w:fill="auto"/>
                  <w:noWrap/>
                  <w:vAlign w:val="bottom"/>
                  <w:hideMark/>
                </w:tcPr>
                <w:p w14:paraId="5CEBD80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ALTOS DEL ROSARIO</w:t>
                  </w:r>
                </w:p>
              </w:tc>
              <w:tc>
                <w:tcPr>
                  <w:tcW w:w="2780" w:type="dxa"/>
                  <w:shd w:val="clear" w:color="auto" w:fill="auto"/>
                  <w:noWrap/>
                  <w:vAlign w:val="bottom"/>
                  <w:hideMark/>
                </w:tcPr>
                <w:p w14:paraId="5ECC367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30900EE4" w14:textId="77777777" w:rsidTr="00462FDA">
              <w:trPr>
                <w:trHeight w:val="20"/>
              </w:trPr>
              <w:tc>
                <w:tcPr>
                  <w:tcW w:w="3188" w:type="dxa"/>
                  <w:shd w:val="clear" w:color="auto" w:fill="auto"/>
                  <w:noWrap/>
                  <w:vAlign w:val="bottom"/>
                  <w:hideMark/>
                </w:tcPr>
                <w:p w14:paraId="0E8EEE7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ARENAL</w:t>
                  </w:r>
                </w:p>
              </w:tc>
              <w:tc>
                <w:tcPr>
                  <w:tcW w:w="2780" w:type="dxa"/>
                  <w:shd w:val="clear" w:color="auto" w:fill="auto"/>
                  <w:noWrap/>
                  <w:vAlign w:val="bottom"/>
                  <w:hideMark/>
                </w:tcPr>
                <w:p w14:paraId="1C602C4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62573FAC" w14:textId="77777777" w:rsidTr="00462FDA">
              <w:trPr>
                <w:trHeight w:val="20"/>
              </w:trPr>
              <w:tc>
                <w:tcPr>
                  <w:tcW w:w="3188" w:type="dxa"/>
                  <w:shd w:val="clear" w:color="auto" w:fill="auto"/>
                  <w:noWrap/>
                  <w:vAlign w:val="bottom"/>
                  <w:hideMark/>
                </w:tcPr>
                <w:p w14:paraId="21980BE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ARJONA</w:t>
                  </w:r>
                </w:p>
              </w:tc>
              <w:tc>
                <w:tcPr>
                  <w:tcW w:w="2780" w:type="dxa"/>
                  <w:shd w:val="clear" w:color="auto" w:fill="auto"/>
                  <w:noWrap/>
                  <w:vAlign w:val="bottom"/>
                  <w:hideMark/>
                </w:tcPr>
                <w:p w14:paraId="610D9D4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7F4ABCBE" w14:textId="77777777" w:rsidTr="00462FDA">
              <w:trPr>
                <w:trHeight w:val="20"/>
              </w:trPr>
              <w:tc>
                <w:tcPr>
                  <w:tcW w:w="3188" w:type="dxa"/>
                  <w:shd w:val="clear" w:color="auto" w:fill="auto"/>
                  <w:noWrap/>
                  <w:vAlign w:val="bottom"/>
                  <w:hideMark/>
                </w:tcPr>
                <w:p w14:paraId="4832A0F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ARROYOHONDO</w:t>
                  </w:r>
                </w:p>
              </w:tc>
              <w:tc>
                <w:tcPr>
                  <w:tcW w:w="2780" w:type="dxa"/>
                  <w:shd w:val="clear" w:color="auto" w:fill="auto"/>
                  <w:noWrap/>
                  <w:vAlign w:val="bottom"/>
                  <w:hideMark/>
                </w:tcPr>
                <w:p w14:paraId="5957259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2029FBDF" w14:textId="77777777" w:rsidTr="00462FDA">
              <w:trPr>
                <w:trHeight w:val="20"/>
              </w:trPr>
              <w:tc>
                <w:tcPr>
                  <w:tcW w:w="3188" w:type="dxa"/>
                  <w:shd w:val="clear" w:color="auto" w:fill="auto"/>
                  <w:noWrap/>
                  <w:vAlign w:val="bottom"/>
                  <w:hideMark/>
                </w:tcPr>
                <w:p w14:paraId="7137B48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BARRANCO DE LOBA</w:t>
                  </w:r>
                </w:p>
              </w:tc>
              <w:tc>
                <w:tcPr>
                  <w:tcW w:w="2780" w:type="dxa"/>
                  <w:shd w:val="clear" w:color="auto" w:fill="auto"/>
                  <w:noWrap/>
                  <w:vAlign w:val="bottom"/>
                  <w:hideMark/>
                </w:tcPr>
                <w:p w14:paraId="0115109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5E3167EA" w14:textId="77777777" w:rsidTr="00462FDA">
              <w:trPr>
                <w:trHeight w:val="20"/>
              </w:trPr>
              <w:tc>
                <w:tcPr>
                  <w:tcW w:w="3188" w:type="dxa"/>
                  <w:shd w:val="clear" w:color="auto" w:fill="auto"/>
                  <w:noWrap/>
                  <w:vAlign w:val="bottom"/>
                  <w:hideMark/>
                </w:tcPr>
                <w:p w14:paraId="05B0686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CALAMAR</w:t>
                  </w:r>
                </w:p>
              </w:tc>
              <w:tc>
                <w:tcPr>
                  <w:tcW w:w="2780" w:type="dxa"/>
                  <w:shd w:val="clear" w:color="auto" w:fill="auto"/>
                  <w:noWrap/>
                  <w:vAlign w:val="bottom"/>
                  <w:hideMark/>
                </w:tcPr>
                <w:p w14:paraId="5BA1832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3A6DA93A" w14:textId="77777777" w:rsidTr="00462FDA">
              <w:trPr>
                <w:trHeight w:val="20"/>
              </w:trPr>
              <w:tc>
                <w:tcPr>
                  <w:tcW w:w="3188" w:type="dxa"/>
                  <w:shd w:val="clear" w:color="auto" w:fill="auto"/>
                  <w:noWrap/>
                  <w:vAlign w:val="bottom"/>
                  <w:hideMark/>
                </w:tcPr>
                <w:p w14:paraId="286C5E1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CANTAGALLO</w:t>
                  </w:r>
                </w:p>
              </w:tc>
              <w:tc>
                <w:tcPr>
                  <w:tcW w:w="2780" w:type="dxa"/>
                  <w:shd w:val="clear" w:color="auto" w:fill="auto"/>
                  <w:noWrap/>
                  <w:vAlign w:val="bottom"/>
                  <w:hideMark/>
                </w:tcPr>
                <w:p w14:paraId="6062694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67218A9B" w14:textId="77777777" w:rsidTr="00462FDA">
              <w:trPr>
                <w:trHeight w:val="20"/>
              </w:trPr>
              <w:tc>
                <w:tcPr>
                  <w:tcW w:w="3188" w:type="dxa"/>
                  <w:shd w:val="clear" w:color="auto" w:fill="auto"/>
                  <w:noWrap/>
                  <w:vAlign w:val="bottom"/>
                  <w:hideMark/>
                </w:tcPr>
                <w:p w14:paraId="1C01E72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CARTAGENA DE INDIAS</w:t>
                  </w:r>
                </w:p>
              </w:tc>
              <w:tc>
                <w:tcPr>
                  <w:tcW w:w="2780" w:type="dxa"/>
                  <w:shd w:val="clear" w:color="auto" w:fill="auto"/>
                  <w:noWrap/>
                  <w:vAlign w:val="bottom"/>
                  <w:hideMark/>
                </w:tcPr>
                <w:p w14:paraId="100D3E7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1817</w:t>
                  </w:r>
                </w:p>
              </w:tc>
            </w:tr>
            <w:tr w:rsidR="00560E0D" w:rsidRPr="0055329E" w14:paraId="59F797A8" w14:textId="77777777" w:rsidTr="00462FDA">
              <w:trPr>
                <w:trHeight w:val="20"/>
              </w:trPr>
              <w:tc>
                <w:tcPr>
                  <w:tcW w:w="3188" w:type="dxa"/>
                  <w:shd w:val="clear" w:color="auto" w:fill="auto"/>
                  <w:noWrap/>
                  <w:vAlign w:val="bottom"/>
                  <w:hideMark/>
                </w:tcPr>
                <w:p w14:paraId="0CCF4B6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CICUCO</w:t>
                  </w:r>
                </w:p>
              </w:tc>
              <w:tc>
                <w:tcPr>
                  <w:tcW w:w="2780" w:type="dxa"/>
                  <w:shd w:val="clear" w:color="auto" w:fill="auto"/>
                  <w:noWrap/>
                  <w:vAlign w:val="bottom"/>
                  <w:hideMark/>
                </w:tcPr>
                <w:p w14:paraId="078D7CC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2A3B379D" w14:textId="77777777" w:rsidTr="00462FDA">
              <w:trPr>
                <w:trHeight w:val="20"/>
              </w:trPr>
              <w:tc>
                <w:tcPr>
                  <w:tcW w:w="3188" w:type="dxa"/>
                  <w:shd w:val="clear" w:color="auto" w:fill="auto"/>
                  <w:noWrap/>
                  <w:vAlign w:val="bottom"/>
                  <w:hideMark/>
                </w:tcPr>
                <w:p w14:paraId="0A81F3E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CLEMENCIA</w:t>
                  </w:r>
                </w:p>
              </w:tc>
              <w:tc>
                <w:tcPr>
                  <w:tcW w:w="2780" w:type="dxa"/>
                  <w:shd w:val="clear" w:color="auto" w:fill="auto"/>
                  <w:noWrap/>
                  <w:vAlign w:val="bottom"/>
                  <w:hideMark/>
                </w:tcPr>
                <w:p w14:paraId="3677BA8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650D0E8" w14:textId="77777777" w:rsidTr="00462FDA">
              <w:trPr>
                <w:trHeight w:val="20"/>
              </w:trPr>
              <w:tc>
                <w:tcPr>
                  <w:tcW w:w="3188" w:type="dxa"/>
                  <w:shd w:val="clear" w:color="auto" w:fill="auto"/>
                  <w:noWrap/>
                  <w:vAlign w:val="bottom"/>
                  <w:hideMark/>
                </w:tcPr>
                <w:p w14:paraId="3CD15DD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CÓRDOBA</w:t>
                  </w:r>
                </w:p>
              </w:tc>
              <w:tc>
                <w:tcPr>
                  <w:tcW w:w="2780" w:type="dxa"/>
                  <w:shd w:val="clear" w:color="auto" w:fill="auto"/>
                  <w:noWrap/>
                  <w:vAlign w:val="bottom"/>
                  <w:hideMark/>
                </w:tcPr>
                <w:p w14:paraId="47092EA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17494EF3" w14:textId="77777777" w:rsidTr="00462FDA">
              <w:trPr>
                <w:trHeight w:val="20"/>
              </w:trPr>
              <w:tc>
                <w:tcPr>
                  <w:tcW w:w="3188" w:type="dxa"/>
                  <w:shd w:val="clear" w:color="auto" w:fill="auto"/>
                  <w:noWrap/>
                  <w:vAlign w:val="bottom"/>
                  <w:hideMark/>
                </w:tcPr>
                <w:p w14:paraId="256B2C4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lastRenderedPageBreak/>
                    <w:t>EL CARMEN DE BOLÍVAR</w:t>
                  </w:r>
                </w:p>
              </w:tc>
              <w:tc>
                <w:tcPr>
                  <w:tcW w:w="2780" w:type="dxa"/>
                  <w:shd w:val="clear" w:color="auto" w:fill="auto"/>
                  <w:noWrap/>
                  <w:vAlign w:val="bottom"/>
                  <w:hideMark/>
                </w:tcPr>
                <w:p w14:paraId="1B8D502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5D89E30B" w14:textId="77777777" w:rsidTr="00462FDA">
              <w:trPr>
                <w:trHeight w:val="20"/>
              </w:trPr>
              <w:tc>
                <w:tcPr>
                  <w:tcW w:w="3188" w:type="dxa"/>
                  <w:shd w:val="clear" w:color="auto" w:fill="auto"/>
                  <w:noWrap/>
                  <w:vAlign w:val="bottom"/>
                  <w:hideMark/>
                </w:tcPr>
                <w:p w14:paraId="7266852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EL GUAMO</w:t>
                  </w:r>
                </w:p>
              </w:tc>
              <w:tc>
                <w:tcPr>
                  <w:tcW w:w="2780" w:type="dxa"/>
                  <w:shd w:val="clear" w:color="auto" w:fill="auto"/>
                  <w:noWrap/>
                  <w:vAlign w:val="bottom"/>
                  <w:hideMark/>
                </w:tcPr>
                <w:p w14:paraId="620E66C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4E117CF9" w14:textId="77777777" w:rsidTr="00462FDA">
              <w:trPr>
                <w:trHeight w:val="20"/>
              </w:trPr>
              <w:tc>
                <w:tcPr>
                  <w:tcW w:w="3188" w:type="dxa"/>
                  <w:shd w:val="clear" w:color="auto" w:fill="auto"/>
                  <w:noWrap/>
                  <w:vAlign w:val="bottom"/>
                  <w:hideMark/>
                </w:tcPr>
                <w:p w14:paraId="0DD7F56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EL PEÑÓN</w:t>
                  </w:r>
                </w:p>
              </w:tc>
              <w:tc>
                <w:tcPr>
                  <w:tcW w:w="2780" w:type="dxa"/>
                  <w:shd w:val="clear" w:color="auto" w:fill="auto"/>
                  <w:noWrap/>
                  <w:vAlign w:val="bottom"/>
                  <w:hideMark/>
                </w:tcPr>
                <w:p w14:paraId="30EEA3D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036DA9E7" w14:textId="77777777" w:rsidTr="00462FDA">
              <w:trPr>
                <w:trHeight w:val="20"/>
              </w:trPr>
              <w:tc>
                <w:tcPr>
                  <w:tcW w:w="3188" w:type="dxa"/>
                  <w:shd w:val="clear" w:color="auto" w:fill="auto"/>
                  <w:noWrap/>
                  <w:vAlign w:val="bottom"/>
                  <w:hideMark/>
                </w:tcPr>
                <w:p w14:paraId="0FF449E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HATILLO DE LOBA</w:t>
                  </w:r>
                </w:p>
              </w:tc>
              <w:tc>
                <w:tcPr>
                  <w:tcW w:w="2780" w:type="dxa"/>
                  <w:shd w:val="clear" w:color="auto" w:fill="auto"/>
                  <w:noWrap/>
                  <w:vAlign w:val="bottom"/>
                  <w:hideMark/>
                </w:tcPr>
                <w:p w14:paraId="29C4F16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46A282DA" w14:textId="77777777" w:rsidTr="00462FDA">
              <w:trPr>
                <w:trHeight w:val="20"/>
              </w:trPr>
              <w:tc>
                <w:tcPr>
                  <w:tcW w:w="3188" w:type="dxa"/>
                  <w:shd w:val="clear" w:color="auto" w:fill="auto"/>
                  <w:noWrap/>
                  <w:vAlign w:val="bottom"/>
                  <w:hideMark/>
                </w:tcPr>
                <w:p w14:paraId="211BC03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MAGANGUÉ</w:t>
                  </w:r>
                </w:p>
              </w:tc>
              <w:tc>
                <w:tcPr>
                  <w:tcW w:w="2780" w:type="dxa"/>
                  <w:shd w:val="clear" w:color="auto" w:fill="auto"/>
                  <w:noWrap/>
                  <w:vAlign w:val="bottom"/>
                  <w:hideMark/>
                </w:tcPr>
                <w:p w14:paraId="40A9A16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385</w:t>
                  </w:r>
                </w:p>
              </w:tc>
            </w:tr>
            <w:tr w:rsidR="00560E0D" w:rsidRPr="0055329E" w14:paraId="07F03942" w14:textId="77777777" w:rsidTr="00462FDA">
              <w:trPr>
                <w:trHeight w:val="20"/>
              </w:trPr>
              <w:tc>
                <w:tcPr>
                  <w:tcW w:w="3188" w:type="dxa"/>
                  <w:shd w:val="clear" w:color="auto" w:fill="auto"/>
                  <w:noWrap/>
                  <w:vAlign w:val="bottom"/>
                  <w:hideMark/>
                </w:tcPr>
                <w:p w14:paraId="6382BE2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MAHATES</w:t>
                  </w:r>
                </w:p>
              </w:tc>
              <w:tc>
                <w:tcPr>
                  <w:tcW w:w="2780" w:type="dxa"/>
                  <w:shd w:val="clear" w:color="auto" w:fill="auto"/>
                  <w:noWrap/>
                  <w:vAlign w:val="bottom"/>
                  <w:hideMark/>
                </w:tcPr>
                <w:p w14:paraId="29C50F7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E044976" w14:textId="77777777" w:rsidTr="00462FDA">
              <w:trPr>
                <w:trHeight w:val="20"/>
              </w:trPr>
              <w:tc>
                <w:tcPr>
                  <w:tcW w:w="3188" w:type="dxa"/>
                  <w:shd w:val="clear" w:color="auto" w:fill="auto"/>
                  <w:noWrap/>
                  <w:vAlign w:val="bottom"/>
                  <w:hideMark/>
                </w:tcPr>
                <w:p w14:paraId="25D13C5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MARGARITA</w:t>
                  </w:r>
                </w:p>
              </w:tc>
              <w:tc>
                <w:tcPr>
                  <w:tcW w:w="2780" w:type="dxa"/>
                  <w:shd w:val="clear" w:color="auto" w:fill="auto"/>
                  <w:noWrap/>
                  <w:vAlign w:val="bottom"/>
                  <w:hideMark/>
                </w:tcPr>
                <w:p w14:paraId="6704CB9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313ABB83" w14:textId="77777777" w:rsidTr="00462FDA">
              <w:trPr>
                <w:trHeight w:val="20"/>
              </w:trPr>
              <w:tc>
                <w:tcPr>
                  <w:tcW w:w="3188" w:type="dxa"/>
                  <w:shd w:val="clear" w:color="auto" w:fill="auto"/>
                  <w:noWrap/>
                  <w:vAlign w:val="bottom"/>
                  <w:hideMark/>
                </w:tcPr>
                <w:p w14:paraId="4582FE4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MARÍA LA BAJA</w:t>
                  </w:r>
                </w:p>
              </w:tc>
              <w:tc>
                <w:tcPr>
                  <w:tcW w:w="2780" w:type="dxa"/>
                  <w:shd w:val="clear" w:color="auto" w:fill="auto"/>
                  <w:noWrap/>
                  <w:vAlign w:val="bottom"/>
                  <w:hideMark/>
                </w:tcPr>
                <w:p w14:paraId="4D61851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797CBAD7" w14:textId="77777777" w:rsidTr="00462FDA">
              <w:trPr>
                <w:trHeight w:val="20"/>
              </w:trPr>
              <w:tc>
                <w:tcPr>
                  <w:tcW w:w="3188" w:type="dxa"/>
                  <w:shd w:val="clear" w:color="auto" w:fill="auto"/>
                  <w:noWrap/>
                  <w:vAlign w:val="bottom"/>
                  <w:hideMark/>
                </w:tcPr>
                <w:p w14:paraId="35385E5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MONTECRISTO</w:t>
                  </w:r>
                </w:p>
              </w:tc>
              <w:tc>
                <w:tcPr>
                  <w:tcW w:w="2780" w:type="dxa"/>
                  <w:shd w:val="clear" w:color="auto" w:fill="auto"/>
                  <w:noWrap/>
                  <w:vAlign w:val="bottom"/>
                  <w:hideMark/>
                </w:tcPr>
                <w:p w14:paraId="4E89047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4D3610C6" w14:textId="77777777" w:rsidTr="00462FDA">
              <w:trPr>
                <w:trHeight w:val="20"/>
              </w:trPr>
              <w:tc>
                <w:tcPr>
                  <w:tcW w:w="3188" w:type="dxa"/>
                  <w:shd w:val="clear" w:color="auto" w:fill="auto"/>
                  <w:noWrap/>
                  <w:vAlign w:val="bottom"/>
                  <w:hideMark/>
                </w:tcPr>
                <w:p w14:paraId="4118CF1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MORALES</w:t>
                  </w:r>
                </w:p>
              </w:tc>
              <w:tc>
                <w:tcPr>
                  <w:tcW w:w="2780" w:type="dxa"/>
                  <w:shd w:val="clear" w:color="auto" w:fill="auto"/>
                  <w:noWrap/>
                  <w:vAlign w:val="bottom"/>
                  <w:hideMark/>
                </w:tcPr>
                <w:p w14:paraId="6FCE022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06C4D587" w14:textId="77777777" w:rsidTr="00462FDA">
              <w:trPr>
                <w:trHeight w:val="20"/>
              </w:trPr>
              <w:tc>
                <w:tcPr>
                  <w:tcW w:w="3188" w:type="dxa"/>
                  <w:shd w:val="clear" w:color="auto" w:fill="auto"/>
                  <w:noWrap/>
                  <w:vAlign w:val="bottom"/>
                  <w:hideMark/>
                </w:tcPr>
                <w:p w14:paraId="2E2E5E03" w14:textId="2865D174"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NOROS</w:t>
                  </w:r>
                  <w:r w:rsidR="006B4397" w:rsidRPr="0055329E">
                    <w:rPr>
                      <w:rFonts w:cs="Arial"/>
                      <w:color w:val="000000"/>
                      <w:sz w:val="18"/>
                      <w:szCs w:val="18"/>
                    </w:rPr>
                    <w:t>Í</w:t>
                  </w:r>
                </w:p>
              </w:tc>
              <w:tc>
                <w:tcPr>
                  <w:tcW w:w="2780" w:type="dxa"/>
                  <w:shd w:val="clear" w:color="auto" w:fill="auto"/>
                  <w:noWrap/>
                  <w:vAlign w:val="bottom"/>
                  <w:hideMark/>
                </w:tcPr>
                <w:p w14:paraId="43D96A0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1214C818" w14:textId="77777777" w:rsidTr="00462FDA">
              <w:trPr>
                <w:trHeight w:val="20"/>
              </w:trPr>
              <w:tc>
                <w:tcPr>
                  <w:tcW w:w="3188" w:type="dxa"/>
                  <w:shd w:val="clear" w:color="auto" w:fill="auto"/>
                  <w:noWrap/>
                  <w:vAlign w:val="bottom"/>
                  <w:hideMark/>
                </w:tcPr>
                <w:p w14:paraId="484046C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PINILLOS</w:t>
                  </w:r>
                </w:p>
              </w:tc>
              <w:tc>
                <w:tcPr>
                  <w:tcW w:w="2780" w:type="dxa"/>
                  <w:shd w:val="clear" w:color="auto" w:fill="auto"/>
                  <w:noWrap/>
                  <w:vAlign w:val="bottom"/>
                  <w:hideMark/>
                </w:tcPr>
                <w:p w14:paraId="64E7221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125</w:t>
                  </w:r>
                </w:p>
              </w:tc>
            </w:tr>
            <w:tr w:rsidR="00560E0D" w:rsidRPr="0055329E" w14:paraId="35F4AB15" w14:textId="77777777" w:rsidTr="00462FDA">
              <w:trPr>
                <w:trHeight w:val="20"/>
              </w:trPr>
              <w:tc>
                <w:tcPr>
                  <w:tcW w:w="3188" w:type="dxa"/>
                  <w:shd w:val="clear" w:color="auto" w:fill="auto"/>
                  <w:noWrap/>
                  <w:vAlign w:val="bottom"/>
                  <w:hideMark/>
                </w:tcPr>
                <w:p w14:paraId="424D097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REGIDOR</w:t>
                  </w:r>
                </w:p>
              </w:tc>
              <w:tc>
                <w:tcPr>
                  <w:tcW w:w="2780" w:type="dxa"/>
                  <w:shd w:val="clear" w:color="auto" w:fill="auto"/>
                  <w:noWrap/>
                  <w:vAlign w:val="bottom"/>
                  <w:hideMark/>
                </w:tcPr>
                <w:p w14:paraId="20714F1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F5CF8B9" w14:textId="77777777" w:rsidTr="00462FDA">
              <w:trPr>
                <w:trHeight w:val="20"/>
              </w:trPr>
              <w:tc>
                <w:tcPr>
                  <w:tcW w:w="3188" w:type="dxa"/>
                  <w:shd w:val="clear" w:color="auto" w:fill="auto"/>
                  <w:noWrap/>
                  <w:vAlign w:val="bottom"/>
                  <w:hideMark/>
                </w:tcPr>
                <w:p w14:paraId="06540A2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RÍO VIEJO</w:t>
                  </w:r>
                </w:p>
              </w:tc>
              <w:tc>
                <w:tcPr>
                  <w:tcW w:w="2780" w:type="dxa"/>
                  <w:shd w:val="clear" w:color="auto" w:fill="auto"/>
                  <w:noWrap/>
                  <w:vAlign w:val="bottom"/>
                  <w:hideMark/>
                </w:tcPr>
                <w:p w14:paraId="6116B65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08EB7675" w14:textId="77777777" w:rsidTr="00462FDA">
              <w:trPr>
                <w:trHeight w:val="20"/>
              </w:trPr>
              <w:tc>
                <w:tcPr>
                  <w:tcW w:w="3188" w:type="dxa"/>
                  <w:shd w:val="clear" w:color="auto" w:fill="auto"/>
                  <w:noWrap/>
                  <w:vAlign w:val="bottom"/>
                  <w:hideMark/>
                </w:tcPr>
                <w:p w14:paraId="6CBEACF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CRISTÓBAL</w:t>
                  </w:r>
                </w:p>
              </w:tc>
              <w:tc>
                <w:tcPr>
                  <w:tcW w:w="2780" w:type="dxa"/>
                  <w:shd w:val="clear" w:color="auto" w:fill="auto"/>
                  <w:noWrap/>
                  <w:vAlign w:val="bottom"/>
                  <w:hideMark/>
                </w:tcPr>
                <w:p w14:paraId="69FF79A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807EAAF" w14:textId="77777777" w:rsidTr="00462FDA">
              <w:trPr>
                <w:trHeight w:val="20"/>
              </w:trPr>
              <w:tc>
                <w:tcPr>
                  <w:tcW w:w="3188" w:type="dxa"/>
                  <w:shd w:val="clear" w:color="auto" w:fill="auto"/>
                  <w:noWrap/>
                  <w:vAlign w:val="bottom"/>
                  <w:hideMark/>
                </w:tcPr>
                <w:p w14:paraId="4C2C181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ESTANISLAO</w:t>
                  </w:r>
                </w:p>
              </w:tc>
              <w:tc>
                <w:tcPr>
                  <w:tcW w:w="2780" w:type="dxa"/>
                  <w:shd w:val="clear" w:color="auto" w:fill="auto"/>
                  <w:noWrap/>
                  <w:vAlign w:val="bottom"/>
                  <w:hideMark/>
                </w:tcPr>
                <w:p w14:paraId="52A5A71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16E1CDB8" w14:textId="77777777" w:rsidTr="00462FDA">
              <w:trPr>
                <w:trHeight w:val="20"/>
              </w:trPr>
              <w:tc>
                <w:tcPr>
                  <w:tcW w:w="3188" w:type="dxa"/>
                  <w:shd w:val="clear" w:color="auto" w:fill="auto"/>
                  <w:noWrap/>
                  <w:vAlign w:val="bottom"/>
                  <w:hideMark/>
                </w:tcPr>
                <w:p w14:paraId="22C3006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FERNANDO</w:t>
                  </w:r>
                </w:p>
              </w:tc>
              <w:tc>
                <w:tcPr>
                  <w:tcW w:w="2780" w:type="dxa"/>
                  <w:shd w:val="clear" w:color="auto" w:fill="auto"/>
                  <w:noWrap/>
                  <w:vAlign w:val="bottom"/>
                  <w:hideMark/>
                </w:tcPr>
                <w:p w14:paraId="2DF4796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17E37269" w14:textId="77777777" w:rsidTr="00462FDA">
              <w:trPr>
                <w:trHeight w:val="20"/>
              </w:trPr>
              <w:tc>
                <w:tcPr>
                  <w:tcW w:w="3188" w:type="dxa"/>
                  <w:shd w:val="clear" w:color="auto" w:fill="auto"/>
                  <w:noWrap/>
                  <w:vAlign w:val="bottom"/>
                  <w:hideMark/>
                </w:tcPr>
                <w:p w14:paraId="6F9DBDE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JACINTO</w:t>
                  </w:r>
                </w:p>
              </w:tc>
              <w:tc>
                <w:tcPr>
                  <w:tcW w:w="2780" w:type="dxa"/>
                  <w:shd w:val="clear" w:color="auto" w:fill="auto"/>
                  <w:noWrap/>
                  <w:vAlign w:val="bottom"/>
                  <w:hideMark/>
                </w:tcPr>
                <w:p w14:paraId="118AE0E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0A57A4E7" w14:textId="77777777" w:rsidTr="00462FDA">
              <w:trPr>
                <w:trHeight w:val="20"/>
              </w:trPr>
              <w:tc>
                <w:tcPr>
                  <w:tcW w:w="3188" w:type="dxa"/>
                  <w:shd w:val="clear" w:color="auto" w:fill="auto"/>
                  <w:noWrap/>
                  <w:vAlign w:val="bottom"/>
                  <w:hideMark/>
                </w:tcPr>
                <w:p w14:paraId="0BA8F43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JACINTO DEL CAUCA</w:t>
                  </w:r>
                </w:p>
              </w:tc>
              <w:tc>
                <w:tcPr>
                  <w:tcW w:w="2780" w:type="dxa"/>
                  <w:shd w:val="clear" w:color="auto" w:fill="auto"/>
                  <w:noWrap/>
                  <w:vAlign w:val="bottom"/>
                  <w:hideMark/>
                </w:tcPr>
                <w:p w14:paraId="6BADEC8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575EF8FD" w14:textId="77777777" w:rsidTr="00462FDA">
              <w:trPr>
                <w:trHeight w:val="20"/>
              </w:trPr>
              <w:tc>
                <w:tcPr>
                  <w:tcW w:w="3188" w:type="dxa"/>
                  <w:shd w:val="clear" w:color="auto" w:fill="auto"/>
                  <w:noWrap/>
                  <w:vAlign w:val="bottom"/>
                  <w:hideMark/>
                </w:tcPr>
                <w:p w14:paraId="5F5DEBB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JUAN NEPOMUCENO</w:t>
                  </w:r>
                </w:p>
              </w:tc>
              <w:tc>
                <w:tcPr>
                  <w:tcW w:w="2780" w:type="dxa"/>
                  <w:shd w:val="clear" w:color="auto" w:fill="auto"/>
                  <w:noWrap/>
                  <w:vAlign w:val="bottom"/>
                  <w:hideMark/>
                </w:tcPr>
                <w:p w14:paraId="31279A8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255</w:t>
                  </w:r>
                </w:p>
              </w:tc>
            </w:tr>
            <w:tr w:rsidR="00560E0D" w:rsidRPr="0055329E" w14:paraId="6CF373B9" w14:textId="77777777" w:rsidTr="00462FDA">
              <w:trPr>
                <w:trHeight w:val="20"/>
              </w:trPr>
              <w:tc>
                <w:tcPr>
                  <w:tcW w:w="3188" w:type="dxa"/>
                  <w:shd w:val="clear" w:color="auto" w:fill="auto"/>
                  <w:noWrap/>
                  <w:vAlign w:val="bottom"/>
                  <w:hideMark/>
                </w:tcPr>
                <w:p w14:paraId="7182EF9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MARTÍN DE LOBA</w:t>
                  </w:r>
                </w:p>
              </w:tc>
              <w:tc>
                <w:tcPr>
                  <w:tcW w:w="2780" w:type="dxa"/>
                  <w:shd w:val="clear" w:color="auto" w:fill="auto"/>
                  <w:noWrap/>
                  <w:vAlign w:val="bottom"/>
                  <w:hideMark/>
                </w:tcPr>
                <w:p w14:paraId="472EE42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1E89F82B" w14:textId="77777777" w:rsidTr="00462FDA">
              <w:trPr>
                <w:trHeight w:val="20"/>
              </w:trPr>
              <w:tc>
                <w:tcPr>
                  <w:tcW w:w="3188" w:type="dxa"/>
                  <w:shd w:val="clear" w:color="auto" w:fill="auto"/>
                  <w:noWrap/>
                  <w:vAlign w:val="bottom"/>
                  <w:hideMark/>
                </w:tcPr>
                <w:p w14:paraId="52AB6BF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PABLO</w:t>
                  </w:r>
                </w:p>
              </w:tc>
              <w:tc>
                <w:tcPr>
                  <w:tcW w:w="2780" w:type="dxa"/>
                  <w:shd w:val="clear" w:color="auto" w:fill="auto"/>
                  <w:noWrap/>
                  <w:vAlign w:val="bottom"/>
                  <w:hideMark/>
                </w:tcPr>
                <w:p w14:paraId="1559512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250</w:t>
                  </w:r>
                </w:p>
              </w:tc>
            </w:tr>
            <w:tr w:rsidR="00560E0D" w:rsidRPr="0055329E" w14:paraId="13BF98C2" w14:textId="77777777" w:rsidTr="00462FDA">
              <w:trPr>
                <w:trHeight w:val="20"/>
              </w:trPr>
              <w:tc>
                <w:tcPr>
                  <w:tcW w:w="3188" w:type="dxa"/>
                  <w:shd w:val="clear" w:color="auto" w:fill="auto"/>
                  <w:noWrap/>
                  <w:vAlign w:val="bottom"/>
                  <w:hideMark/>
                </w:tcPr>
                <w:p w14:paraId="2E023E4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SANTA CATALINA</w:t>
                  </w:r>
                </w:p>
              </w:tc>
              <w:tc>
                <w:tcPr>
                  <w:tcW w:w="2780" w:type="dxa"/>
                  <w:shd w:val="clear" w:color="auto" w:fill="auto"/>
                  <w:noWrap/>
                  <w:vAlign w:val="bottom"/>
                  <w:hideMark/>
                </w:tcPr>
                <w:p w14:paraId="271CB7B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00AF0FA8" w14:textId="77777777" w:rsidTr="00462FDA">
              <w:trPr>
                <w:trHeight w:val="20"/>
              </w:trPr>
              <w:tc>
                <w:tcPr>
                  <w:tcW w:w="3188" w:type="dxa"/>
                  <w:shd w:val="clear" w:color="auto" w:fill="auto"/>
                  <w:noWrap/>
                  <w:vAlign w:val="bottom"/>
                  <w:hideMark/>
                </w:tcPr>
                <w:p w14:paraId="3853F85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SANTA CRUZ DE MOMPOX</w:t>
                  </w:r>
                </w:p>
              </w:tc>
              <w:tc>
                <w:tcPr>
                  <w:tcW w:w="2780" w:type="dxa"/>
                  <w:shd w:val="clear" w:color="auto" w:fill="auto"/>
                  <w:noWrap/>
                  <w:vAlign w:val="bottom"/>
                  <w:hideMark/>
                </w:tcPr>
                <w:p w14:paraId="086AB50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150</w:t>
                  </w:r>
                </w:p>
              </w:tc>
            </w:tr>
            <w:tr w:rsidR="00560E0D" w:rsidRPr="0055329E" w14:paraId="0B7FB161" w14:textId="77777777" w:rsidTr="00462FDA">
              <w:trPr>
                <w:trHeight w:val="20"/>
              </w:trPr>
              <w:tc>
                <w:tcPr>
                  <w:tcW w:w="3188" w:type="dxa"/>
                  <w:shd w:val="clear" w:color="auto" w:fill="auto"/>
                  <w:noWrap/>
                  <w:vAlign w:val="bottom"/>
                  <w:hideMark/>
                </w:tcPr>
                <w:p w14:paraId="56F8522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SANTA ROSA</w:t>
                  </w:r>
                </w:p>
              </w:tc>
              <w:tc>
                <w:tcPr>
                  <w:tcW w:w="2780" w:type="dxa"/>
                  <w:shd w:val="clear" w:color="auto" w:fill="auto"/>
                  <w:noWrap/>
                  <w:vAlign w:val="bottom"/>
                  <w:hideMark/>
                </w:tcPr>
                <w:p w14:paraId="0F74B63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150</w:t>
                  </w:r>
                </w:p>
              </w:tc>
            </w:tr>
            <w:tr w:rsidR="00560E0D" w:rsidRPr="0055329E" w14:paraId="645BF710" w14:textId="77777777" w:rsidTr="00462FDA">
              <w:trPr>
                <w:trHeight w:val="20"/>
              </w:trPr>
              <w:tc>
                <w:tcPr>
                  <w:tcW w:w="3188" w:type="dxa"/>
                  <w:shd w:val="clear" w:color="auto" w:fill="auto"/>
                  <w:noWrap/>
                  <w:vAlign w:val="bottom"/>
                  <w:hideMark/>
                </w:tcPr>
                <w:p w14:paraId="3CC495B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SANTA ROSA DEL SUR</w:t>
                  </w:r>
                </w:p>
              </w:tc>
              <w:tc>
                <w:tcPr>
                  <w:tcW w:w="2780" w:type="dxa"/>
                  <w:shd w:val="clear" w:color="auto" w:fill="auto"/>
                  <w:noWrap/>
                  <w:vAlign w:val="bottom"/>
                  <w:hideMark/>
                </w:tcPr>
                <w:p w14:paraId="5CAFEE7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45BDA874" w14:textId="77777777" w:rsidTr="00462FDA">
              <w:trPr>
                <w:trHeight w:val="20"/>
              </w:trPr>
              <w:tc>
                <w:tcPr>
                  <w:tcW w:w="3188" w:type="dxa"/>
                  <w:shd w:val="clear" w:color="auto" w:fill="auto"/>
                  <w:noWrap/>
                  <w:vAlign w:val="bottom"/>
                  <w:hideMark/>
                </w:tcPr>
                <w:p w14:paraId="3722049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SIMITÍ</w:t>
                  </w:r>
                </w:p>
              </w:tc>
              <w:tc>
                <w:tcPr>
                  <w:tcW w:w="2780" w:type="dxa"/>
                  <w:shd w:val="clear" w:color="auto" w:fill="auto"/>
                  <w:noWrap/>
                  <w:vAlign w:val="bottom"/>
                  <w:hideMark/>
                </w:tcPr>
                <w:p w14:paraId="2F17F92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150</w:t>
                  </w:r>
                </w:p>
              </w:tc>
            </w:tr>
            <w:tr w:rsidR="00560E0D" w:rsidRPr="0055329E" w14:paraId="3D86682B" w14:textId="77777777" w:rsidTr="00462FDA">
              <w:trPr>
                <w:trHeight w:val="20"/>
              </w:trPr>
              <w:tc>
                <w:tcPr>
                  <w:tcW w:w="3188" w:type="dxa"/>
                  <w:shd w:val="clear" w:color="auto" w:fill="auto"/>
                  <w:noWrap/>
                  <w:vAlign w:val="bottom"/>
                  <w:hideMark/>
                </w:tcPr>
                <w:p w14:paraId="17F443D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SOPLAVIENTO</w:t>
                  </w:r>
                </w:p>
              </w:tc>
              <w:tc>
                <w:tcPr>
                  <w:tcW w:w="2780" w:type="dxa"/>
                  <w:shd w:val="clear" w:color="auto" w:fill="auto"/>
                  <w:noWrap/>
                  <w:vAlign w:val="bottom"/>
                  <w:hideMark/>
                </w:tcPr>
                <w:p w14:paraId="10DB061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B38B290" w14:textId="77777777" w:rsidTr="00462FDA">
              <w:trPr>
                <w:trHeight w:val="20"/>
              </w:trPr>
              <w:tc>
                <w:tcPr>
                  <w:tcW w:w="3188" w:type="dxa"/>
                  <w:shd w:val="clear" w:color="auto" w:fill="auto"/>
                  <w:noWrap/>
                  <w:vAlign w:val="bottom"/>
                  <w:hideMark/>
                </w:tcPr>
                <w:p w14:paraId="6857071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TALAIGUA NUEVO</w:t>
                  </w:r>
                </w:p>
              </w:tc>
              <w:tc>
                <w:tcPr>
                  <w:tcW w:w="2780" w:type="dxa"/>
                  <w:shd w:val="clear" w:color="auto" w:fill="auto"/>
                  <w:noWrap/>
                  <w:vAlign w:val="bottom"/>
                  <w:hideMark/>
                </w:tcPr>
                <w:p w14:paraId="6DB81CE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6E8E81AE" w14:textId="77777777" w:rsidTr="00462FDA">
              <w:trPr>
                <w:trHeight w:val="20"/>
              </w:trPr>
              <w:tc>
                <w:tcPr>
                  <w:tcW w:w="3188" w:type="dxa"/>
                  <w:shd w:val="clear" w:color="auto" w:fill="auto"/>
                  <w:noWrap/>
                  <w:vAlign w:val="bottom"/>
                  <w:hideMark/>
                </w:tcPr>
                <w:p w14:paraId="59271B7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TIQUISIO</w:t>
                  </w:r>
                </w:p>
              </w:tc>
              <w:tc>
                <w:tcPr>
                  <w:tcW w:w="2780" w:type="dxa"/>
                  <w:shd w:val="clear" w:color="auto" w:fill="auto"/>
                  <w:noWrap/>
                  <w:vAlign w:val="bottom"/>
                  <w:hideMark/>
                </w:tcPr>
                <w:p w14:paraId="4C54DC2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150</w:t>
                  </w:r>
                </w:p>
              </w:tc>
            </w:tr>
            <w:tr w:rsidR="00560E0D" w:rsidRPr="0055329E" w14:paraId="5F5F7511" w14:textId="77777777" w:rsidTr="00462FDA">
              <w:trPr>
                <w:trHeight w:val="20"/>
              </w:trPr>
              <w:tc>
                <w:tcPr>
                  <w:tcW w:w="3188" w:type="dxa"/>
                  <w:shd w:val="clear" w:color="auto" w:fill="auto"/>
                  <w:noWrap/>
                  <w:vAlign w:val="bottom"/>
                  <w:hideMark/>
                </w:tcPr>
                <w:p w14:paraId="6C11F54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TURBACO</w:t>
                  </w:r>
                </w:p>
              </w:tc>
              <w:tc>
                <w:tcPr>
                  <w:tcW w:w="2780" w:type="dxa"/>
                  <w:shd w:val="clear" w:color="auto" w:fill="auto"/>
                  <w:noWrap/>
                  <w:vAlign w:val="bottom"/>
                  <w:hideMark/>
                </w:tcPr>
                <w:p w14:paraId="07FBBBC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4DD4AC55" w14:textId="77777777" w:rsidTr="00462FDA">
              <w:trPr>
                <w:trHeight w:val="20"/>
              </w:trPr>
              <w:tc>
                <w:tcPr>
                  <w:tcW w:w="3188" w:type="dxa"/>
                  <w:shd w:val="clear" w:color="auto" w:fill="auto"/>
                  <w:noWrap/>
                  <w:vAlign w:val="bottom"/>
                  <w:hideMark/>
                </w:tcPr>
                <w:p w14:paraId="6C1AFAB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TURBANÁ</w:t>
                  </w:r>
                </w:p>
              </w:tc>
              <w:tc>
                <w:tcPr>
                  <w:tcW w:w="2780" w:type="dxa"/>
                  <w:shd w:val="clear" w:color="auto" w:fill="auto"/>
                  <w:noWrap/>
                  <w:vAlign w:val="bottom"/>
                  <w:hideMark/>
                </w:tcPr>
                <w:p w14:paraId="6211541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20FDD062" w14:textId="77777777" w:rsidTr="00462FDA">
              <w:trPr>
                <w:trHeight w:val="20"/>
              </w:trPr>
              <w:tc>
                <w:tcPr>
                  <w:tcW w:w="3188" w:type="dxa"/>
                  <w:shd w:val="clear" w:color="auto" w:fill="auto"/>
                  <w:noWrap/>
                  <w:vAlign w:val="bottom"/>
                  <w:hideMark/>
                </w:tcPr>
                <w:p w14:paraId="72E423E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VILLANUEVA</w:t>
                  </w:r>
                </w:p>
              </w:tc>
              <w:tc>
                <w:tcPr>
                  <w:tcW w:w="2780" w:type="dxa"/>
                  <w:shd w:val="clear" w:color="auto" w:fill="auto"/>
                  <w:noWrap/>
                  <w:vAlign w:val="bottom"/>
                  <w:hideMark/>
                </w:tcPr>
                <w:p w14:paraId="354130E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70169320" w14:textId="77777777" w:rsidTr="00462FDA">
              <w:trPr>
                <w:trHeight w:val="20"/>
              </w:trPr>
              <w:tc>
                <w:tcPr>
                  <w:tcW w:w="3188" w:type="dxa"/>
                  <w:shd w:val="clear" w:color="auto" w:fill="auto"/>
                  <w:noWrap/>
                  <w:vAlign w:val="bottom"/>
                  <w:hideMark/>
                </w:tcPr>
                <w:p w14:paraId="442FF78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ZAMBRANO</w:t>
                  </w:r>
                </w:p>
              </w:tc>
              <w:tc>
                <w:tcPr>
                  <w:tcW w:w="2780" w:type="dxa"/>
                  <w:shd w:val="clear" w:color="auto" w:fill="auto"/>
                  <w:noWrap/>
                  <w:vAlign w:val="bottom"/>
                  <w:hideMark/>
                </w:tcPr>
                <w:p w14:paraId="7F36B04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2F6EF9DF" w14:textId="77777777" w:rsidTr="00462FDA">
              <w:trPr>
                <w:trHeight w:val="20"/>
              </w:trPr>
              <w:tc>
                <w:tcPr>
                  <w:tcW w:w="3188" w:type="dxa"/>
                  <w:shd w:val="clear" w:color="auto" w:fill="auto"/>
                  <w:noWrap/>
                  <w:vAlign w:val="bottom"/>
                  <w:hideMark/>
                </w:tcPr>
                <w:p w14:paraId="2D1716F5" w14:textId="65212681"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BOYAC</w:t>
                  </w:r>
                  <w:r w:rsidR="006B4397" w:rsidRPr="0055329E">
                    <w:rPr>
                      <w:rFonts w:cs="Arial"/>
                      <w:b/>
                      <w:bCs/>
                      <w:color w:val="000000"/>
                      <w:sz w:val="18"/>
                      <w:szCs w:val="18"/>
                    </w:rPr>
                    <w:t>Á</w:t>
                  </w:r>
                </w:p>
              </w:tc>
              <w:tc>
                <w:tcPr>
                  <w:tcW w:w="2780" w:type="dxa"/>
                  <w:shd w:val="clear" w:color="auto" w:fill="auto"/>
                  <w:noWrap/>
                  <w:vAlign w:val="bottom"/>
                  <w:hideMark/>
                </w:tcPr>
                <w:p w14:paraId="69D870DF"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427</w:t>
                  </w:r>
                </w:p>
              </w:tc>
            </w:tr>
            <w:tr w:rsidR="00560E0D" w:rsidRPr="0055329E" w14:paraId="57495171" w14:textId="77777777" w:rsidTr="00462FDA">
              <w:trPr>
                <w:trHeight w:val="20"/>
              </w:trPr>
              <w:tc>
                <w:tcPr>
                  <w:tcW w:w="3188" w:type="dxa"/>
                  <w:shd w:val="clear" w:color="auto" w:fill="auto"/>
                  <w:noWrap/>
                  <w:vAlign w:val="bottom"/>
                  <w:hideMark/>
                </w:tcPr>
                <w:p w14:paraId="4F74B83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CHIVOR</w:t>
                  </w:r>
                </w:p>
              </w:tc>
              <w:tc>
                <w:tcPr>
                  <w:tcW w:w="2780" w:type="dxa"/>
                  <w:shd w:val="clear" w:color="auto" w:fill="auto"/>
                  <w:noWrap/>
                  <w:vAlign w:val="bottom"/>
                  <w:hideMark/>
                </w:tcPr>
                <w:p w14:paraId="4BCB74B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184A5BE3" w14:textId="77777777" w:rsidTr="00462FDA">
              <w:trPr>
                <w:trHeight w:val="20"/>
              </w:trPr>
              <w:tc>
                <w:tcPr>
                  <w:tcW w:w="3188" w:type="dxa"/>
                  <w:shd w:val="clear" w:color="auto" w:fill="auto"/>
                  <w:noWrap/>
                  <w:vAlign w:val="bottom"/>
                  <w:hideMark/>
                </w:tcPr>
                <w:p w14:paraId="32C6486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CUBARÁ</w:t>
                  </w:r>
                </w:p>
              </w:tc>
              <w:tc>
                <w:tcPr>
                  <w:tcW w:w="2780" w:type="dxa"/>
                  <w:shd w:val="clear" w:color="auto" w:fill="auto"/>
                  <w:noWrap/>
                  <w:vAlign w:val="bottom"/>
                  <w:hideMark/>
                </w:tcPr>
                <w:p w14:paraId="7BD43D8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0</w:t>
                  </w:r>
                </w:p>
              </w:tc>
            </w:tr>
            <w:tr w:rsidR="00560E0D" w:rsidRPr="0055329E" w14:paraId="4E11D6F9" w14:textId="77777777" w:rsidTr="00462FDA">
              <w:trPr>
                <w:trHeight w:val="20"/>
              </w:trPr>
              <w:tc>
                <w:tcPr>
                  <w:tcW w:w="3188" w:type="dxa"/>
                  <w:shd w:val="clear" w:color="auto" w:fill="auto"/>
                  <w:noWrap/>
                  <w:vAlign w:val="bottom"/>
                  <w:hideMark/>
                </w:tcPr>
                <w:p w14:paraId="77B3CB2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DUITAMA</w:t>
                  </w:r>
                </w:p>
              </w:tc>
              <w:tc>
                <w:tcPr>
                  <w:tcW w:w="2780" w:type="dxa"/>
                  <w:shd w:val="clear" w:color="auto" w:fill="auto"/>
                  <w:noWrap/>
                  <w:vAlign w:val="bottom"/>
                  <w:hideMark/>
                </w:tcPr>
                <w:p w14:paraId="4784D5F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27</w:t>
                  </w:r>
                </w:p>
              </w:tc>
            </w:tr>
            <w:tr w:rsidR="00560E0D" w:rsidRPr="0055329E" w14:paraId="7410C0E0" w14:textId="77777777" w:rsidTr="00462FDA">
              <w:trPr>
                <w:trHeight w:val="20"/>
              </w:trPr>
              <w:tc>
                <w:tcPr>
                  <w:tcW w:w="3188" w:type="dxa"/>
                  <w:shd w:val="clear" w:color="auto" w:fill="auto"/>
                  <w:noWrap/>
                  <w:vAlign w:val="bottom"/>
                  <w:hideMark/>
                </w:tcPr>
                <w:p w14:paraId="1D70F1A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PUERTO BOYACÁ</w:t>
                  </w:r>
                </w:p>
              </w:tc>
              <w:tc>
                <w:tcPr>
                  <w:tcW w:w="2780" w:type="dxa"/>
                  <w:shd w:val="clear" w:color="auto" w:fill="auto"/>
                  <w:noWrap/>
                  <w:vAlign w:val="bottom"/>
                  <w:hideMark/>
                </w:tcPr>
                <w:p w14:paraId="10F3CD1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13145E8B" w14:textId="77777777" w:rsidTr="00462FDA">
              <w:trPr>
                <w:trHeight w:val="20"/>
              </w:trPr>
              <w:tc>
                <w:tcPr>
                  <w:tcW w:w="3188" w:type="dxa"/>
                  <w:shd w:val="clear" w:color="auto" w:fill="auto"/>
                  <w:noWrap/>
                  <w:vAlign w:val="bottom"/>
                  <w:hideMark/>
                </w:tcPr>
                <w:p w14:paraId="41C44E6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SANTA SOFÍA</w:t>
                  </w:r>
                </w:p>
              </w:tc>
              <w:tc>
                <w:tcPr>
                  <w:tcW w:w="2780" w:type="dxa"/>
                  <w:shd w:val="clear" w:color="auto" w:fill="auto"/>
                  <w:noWrap/>
                  <w:vAlign w:val="bottom"/>
                  <w:hideMark/>
                </w:tcPr>
                <w:p w14:paraId="2301B1F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18760852" w14:textId="77777777" w:rsidTr="00462FDA">
              <w:trPr>
                <w:trHeight w:val="20"/>
              </w:trPr>
              <w:tc>
                <w:tcPr>
                  <w:tcW w:w="3188" w:type="dxa"/>
                  <w:shd w:val="clear" w:color="auto" w:fill="auto"/>
                  <w:noWrap/>
                  <w:vAlign w:val="bottom"/>
                  <w:hideMark/>
                </w:tcPr>
                <w:p w14:paraId="0F7BB4D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SANTANA</w:t>
                  </w:r>
                </w:p>
              </w:tc>
              <w:tc>
                <w:tcPr>
                  <w:tcW w:w="2780" w:type="dxa"/>
                  <w:shd w:val="clear" w:color="auto" w:fill="auto"/>
                  <w:noWrap/>
                  <w:vAlign w:val="bottom"/>
                  <w:hideMark/>
                </w:tcPr>
                <w:p w14:paraId="17D66F3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039CEBEC" w14:textId="77777777" w:rsidTr="00462FDA">
              <w:trPr>
                <w:trHeight w:val="20"/>
              </w:trPr>
              <w:tc>
                <w:tcPr>
                  <w:tcW w:w="3188" w:type="dxa"/>
                  <w:shd w:val="clear" w:color="auto" w:fill="auto"/>
                  <w:noWrap/>
                  <w:vAlign w:val="bottom"/>
                  <w:hideMark/>
                </w:tcPr>
                <w:p w14:paraId="0329FC1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TOGÜÍ</w:t>
                  </w:r>
                </w:p>
              </w:tc>
              <w:tc>
                <w:tcPr>
                  <w:tcW w:w="2780" w:type="dxa"/>
                  <w:shd w:val="clear" w:color="auto" w:fill="auto"/>
                  <w:noWrap/>
                  <w:vAlign w:val="bottom"/>
                  <w:hideMark/>
                </w:tcPr>
                <w:p w14:paraId="7CB9EBE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9BB6DF7" w14:textId="77777777" w:rsidTr="00462FDA">
              <w:trPr>
                <w:trHeight w:val="20"/>
              </w:trPr>
              <w:tc>
                <w:tcPr>
                  <w:tcW w:w="3188" w:type="dxa"/>
                  <w:shd w:val="clear" w:color="auto" w:fill="auto"/>
                  <w:noWrap/>
                  <w:vAlign w:val="bottom"/>
                  <w:hideMark/>
                </w:tcPr>
                <w:p w14:paraId="36137AB3" w14:textId="77777777"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CALDAS</w:t>
                  </w:r>
                </w:p>
              </w:tc>
              <w:tc>
                <w:tcPr>
                  <w:tcW w:w="2780" w:type="dxa"/>
                  <w:shd w:val="clear" w:color="auto" w:fill="auto"/>
                  <w:noWrap/>
                  <w:vAlign w:val="bottom"/>
                  <w:hideMark/>
                </w:tcPr>
                <w:p w14:paraId="2457072F"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1898</w:t>
                  </w:r>
                </w:p>
              </w:tc>
            </w:tr>
            <w:tr w:rsidR="00560E0D" w:rsidRPr="0055329E" w14:paraId="466315E6" w14:textId="77777777" w:rsidTr="00462FDA">
              <w:trPr>
                <w:trHeight w:val="20"/>
              </w:trPr>
              <w:tc>
                <w:tcPr>
                  <w:tcW w:w="3188" w:type="dxa"/>
                  <w:shd w:val="clear" w:color="auto" w:fill="auto"/>
                  <w:noWrap/>
                  <w:vAlign w:val="bottom"/>
                  <w:hideMark/>
                </w:tcPr>
                <w:p w14:paraId="6676790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AGUADAS</w:t>
                  </w:r>
                </w:p>
              </w:tc>
              <w:tc>
                <w:tcPr>
                  <w:tcW w:w="2780" w:type="dxa"/>
                  <w:shd w:val="clear" w:color="auto" w:fill="auto"/>
                  <w:noWrap/>
                  <w:vAlign w:val="bottom"/>
                  <w:hideMark/>
                </w:tcPr>
                <w:p w14:paraId="6A0E6C7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6859215" w14:textId="77777777" w:rsidTr="00462FDA">
              <w:trPr>
                <w:trHeight w:val="20"/>
              </w:trPr>
              <w:tc>
                <w:tcPr>
                  <w:tcW w:w="3188" w:type="dxa"/>
                  <w:shd w:val="clear" w:color="auto" w:fill="auto"/>
                  <w:noWrap/>
                  <w:vAlign w:val="bottom"/>
                  <w:hideMark/>
                </w:tcPr>
                <w:p w14:paraId="624BF32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ANSERMA</w:t>
                  </w:r>
                </w:p>
              </w:tc>
              <w:tc>
                <w:tcPr>
                  <w:tcW w:w="2780" w:type="dxa"/>
                  <w:shd w:val="clear" w:color="auto" w:fill="auto"/>
                  <w:noWrap/>
                  <w:vAlign w:val="bottom"/>
                  <w:hideMark/>
                </w:tcPr>
                <w:p w14:paraId="16BB9D1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116</w:t>
                  </w:r>
                </w:p>
              </w:tc>
            </w:tr>
            <w:tr w:rsidR="00560E0D" w:rsidRPr="0055329E" w14:paraId="5D522592" w14:textId="77777777" w:rsidTr="00462FDA">
              <w:trPr>
                <w:trHeight w:val="20"/>
              </w:trPr>
              <w:tc>
                <w:tcPr>
                  <w:tcW w:w="3188" w:type="dxa"/>
                  <w:shd w:val="clear" w:color="auto" w:fill="auto"/>
                  <w:noWrap/>
                  <w:vAlign w:val="bottom"/>
                  <w:hideMark/>
                </w:tcPr>
                <w:p w14:paraId="3D42019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BELALCÁZAR</w:t>
                  </w:r>
                </w:p>
              </w:tc>
              <w:tc>
                <w:tcPr>
                  <w:tcW w:w="2780" w:type="dxa"/>
                  <w:shd w:val="clear" w:color="auto" w:fill="auto"/>
                  <w:noWrap/>
                  <w:vAlign w:val="bottom"/>
                  <w:hideMark/>
                </w:tcPr>
                <w:p w14:paraId="28443FD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481167EC" w14:textId="77777777" w:rsidTr="00462FDA">
              <w:trPr>
                <w:trHeight w:val="20"/>
              </w:trPr>
              <w:tc>
                <w:tcPr>
                  <w:tcW w:w="3188" w:type="dxa"/>
                  <w:shd w:val="clear" w:color="auto" w:fill="auto"/>
                  <w:noWrap/>
                  <w:vAlign w:val="bottom"/>
                  <w:hideMark/>
                </w:tcPr>
                <w:p w14:paraId="337845A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CHINCHINÁ</w:t>
                  </w:r>
                </w:p>
              </w:tc>
              <w:tc>
                <w:tcPr>
                  <w:tcW w:w="2780" w:type="dxa"/>
                  <w:shd w:val="clear" w:color="auto" w:fill="auto"/>
                  <w:noWrap/>
                  <w:vAlign w:val="bottom"/>
                  <w:hideMark/>
                </w:tcPr>
                <w:p w14:paraId="2814FBE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98</w:t>
                  </w:r>
                </w:p>
              </w:tc>
            </w:tr>
            <w:tr w:rsidR="00560E0D" w:rsidRPr="0055329E" w14:paraId="012DB820" w14:textId="77777777" w:rsidTr="00462FDA">
              <w:trPr>
                <w:trHeight w:val="20"/>
              </w:trPr>
              <w:tc>
                <w:tcPr>
                  <w:tcW w:w="3188" w:type="dxa"/>
                  <w:shd w:val="clear" w:color="auto" w:fill="auto"/>
                  <w:noWrap/>
                  <w:vAlign w:val="bottom"/>
                  <w:hideMark/>
                </w:tcPr>
                <w:p w14:paraId="5ECCA4B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FILADELFIA</w:t>
                  </w:r>
                </w:p>
              </w:tc>
              <w:tc>
                <w:tcPr>
                  <w:tcW w:w="2780" w:type="dxa"/>
                  <w:shd w:val="clear" w:color="auto" w:fill="auto"/>
                  <w:noWrap/>
                  <w:vAlign w:val="bottom"/>
                  <w:hideMark/>
                </w:tcPr>
                <w:p w14:paraId="6BD90F5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6EB20AD8" w14:textId="77777777" w:rsidTr="00462FDA">
              <w:trPr>
                <w:trHeight w:val="20"/>
              </w:trPr>
              <w:tc>
                <w:tcPr>
                  <w:tcW w:w="3188" w:type="dxa"/>
                  <w:shd w:val="clear" w:color="auto" w:fill="auto"/>
                  <w:noWrap/>
                  <w:vAlign w:val="bottom"/>
                  <w:hideMark/>
                </w:tcPr>
                <w:p w14:paraId="51FD565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LA DORADA</w:t>
                  </w:r>
                </w:p>
              </w:tc>
              <w:tc>
                <w:tcPr>
                  <w:tcW w:w="2780" w:type="dxa"/>
                  <w:shd w:val="clear" w:color="auto" w:fill="auto"/>
                  <w:noWrap/>
                  <w:vAlign w:val="bottom"/>
                  <w:hideMark/>
                </w:tcPr>
                <w:p w14:paraId="7EE6936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4328E1E8" w14:textId="77777777" w:rsidTr="00462FDA">
              <w:trPr>
                <w:trHeight w:val="20"/>
              </w:trPr>
              <w:tc>
                <w:tcPr>
                  <w:tcW w:w="3188" w:type="dxa"/>
                  <w:shd w:val="clear" w:color="auto" w:fill="auto"/>
                  <w:noWrap/>
                  <w:vAlign w:val="bottom"/>
                  <w:hideMark/>
                </w:tcPr>
                <w:p w14:paraId="3F56E94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LA MERCED</w:t>
                  </w:r>
                </w:p>
              </w:tc>
              <w:tc>
                <w:tcPr>
                  <w:tcW w:w="2780" w:type="dxa"/>
                  <w:shd w:val="clear" w:color="auto" w:fill="auto"/>
                  <w:noWrap/>
                  <w:vAlign w:val="bottom"/>
                  <w:hideMark/>
                </w:tcPr>
                <w:p w14:paraId="0440C09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46</w:t>
                  </w:r>
                </w:p>
              </w:tc>
            </w:tr>
            <w:tr w:rsidR="00560E0D" w:rsidRPr="0055329E" w14:paraId="504D30CC" w14:textId="77777777" w:rsidTr="00462FDA">
              <w:trPr>
                <w:trHeight w:val="20"/>
              </w:trPr>
              <w:tc>
                <w:tcPr>
                  <w:tcW w:w="3188" w:type="dxa"/>
                  <w:shd w:val="clear" w:color="auto" w:fill="auto"/>
                  <w:noWrap/>
                  <w:vAlign w:val="bottom"/>
                  <w:hideMark/>
                </w:tcPr>
                <w:p w14:paraId="126F499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MANIZALES</w:t>
                  </w:r>
                </w:p>
              </w:tc>
              <w:tc>
                <w:tcPr>
                  <w:tcW w:w="2780" w:type="dxa"/>
                  <w:shd w:val="clear" w:color="auto" w:fill="auto"/>
                  <w:noWrap/>
                  <w:vAlign w:val="bottom"/>
                  <w:hideMark/>
                </w:tcPr>
                <w:p w14:paraId="5266E43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241</w:t>
                  </w:r>
                </w:p>
              </w:tc>
            </w:tr>
            <w:tr w:rsidR="00560E0D" w:rsidRPr="0055329E" w14:paraId="55F6EC99" w14:textId="77777777" w:rsidTr="00462FDA">
              <w:trPr>
                <w:trHeight w:val="20"/>
              </w:trPr>
              <w:tc>
                <w:tcPr>
                  <w:tcW w:w="3188" w:type="dxa"/>
                  <w:shd w:val="clear" w:color="auto" w:fill="auto"/>
                  <w:noWrap/>
                  <w:vAlign w:val="bottom"/>
                  <w:hideMark/>
                </w:tcPr>
                <w:p w14:paraId="3C55EBC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MANZANARES</w:t>
                  </w:r>
                </w:p>
              </w:tc>
              <w:tc>
                <w:tcPr>
                  <w:tcW w:w="2780" w:type="dxa"/>
                  <w:shd w:val="clear" w:color="auto" w:fill="auto"/>
                  <w:noWrap/>
                  <w:vAlign w:val="bottom"/>
                  <w:hideMark/>
                </w:tcPr>
                <w:p w14:paraId="47424FA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24D22E3B" w14:textId="77777777" w:rsidTr="00462FDA">
              <w:trPr>
                <w:trHeight w:val="20"/>
              </w:trPr>
              <w:tc>
                <w:tcPr>
                  <w:tcW w:w="3188" w:type="dxa"/>
                  <w:shd w:val="clear" w:color="auto" w:fill="auto"/>
                  <w:noWrap/>
                  <w:vAlign w:val="bottom"/>
                  <w:hideMark/>
                </w:tcPr>
                <w:p w14:paraId="7CDF7A2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MARMATO</w:t>
                  </w:r>
                </w:p>
              </w:tc>
              <w:tc>
                <w:tcPr>
                  <w:tcW w:w="2780" w:type="dxa"/>
                  <w:shd w:val="clear" w:color="auto" w:fill="auto"/>
                  <w:noWrap/>
                  <w:vAlign w:val="bottom"/>
                  <w:hideMark/>
                </w:tcPr>
                <w:p w14:paraId="245D27F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48</w:t>
                  </w:r>
                </w:p>
              </w:tc>
            </w:tr>
            <w:tr w:rsidR="00560E0D" w:rsidRPr="0055329E" w14:paraId="4AAB8797" w14:textId="77777777" w:rsidTr="00462FDA">
              <w:trPr>
                <w:trHeight w:val="20"/>
              </w:trPr>
              <w:tc>
                <w:tcPr>
                  <w:tcW w:w="3188" w:type="dxa"/>
                  <w:shd w:val="clear" w:color="auto" w:fill="auto"/>
                  <w:noWrap/>
                  <w:vAlign w:val="bottom"/>
                  <w:hideMark/>
                </w:tcPr>
                <w:p w14:paraId="2E44539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MARQUETALIA</w:t>
                  </w:r>
                </w:p>
              </w:tc>
              <w:tc>
                <w:tcPr>
                  <w:tcW w:w="2780" w:type="dxa"/>
                  <w:shd w:val="clear" w:color="auto" w:fill="auto"/>
                  <w:noWrap/>
                  <w:vAlign w:val="bottom"/>
                  <w:hideMark/>
                </w:tcPr>
                <w:p w14:paraId="0E46BC1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050C3C6B" w14:textId="77777777" w:rsidTr="00462FDA">
              <w:trPr>
                <w:trHeight w:val="20"/>
              </w:trPr>
              <w:tc>
                <w:tcPr>
                  <w:tcW w:w="3188" w:type="dxa"/>
                  <w:shd w:val="clear" w:color="auto" w:fill="auto"/>
                  <w:noWrap/>
                  <w:vAlign w:val="bottom"/>
                  <w:hideMark/>
                </w:tcPr>
                <w:p w14:paraId="317D8AA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MARULANDA</w:t>
                  </w:r>
                </w:p>
              </w:tc>
              <w:tc>
                <w:tcPr>
                  <w:tcW w:w="2780" w:type="dxa"/>
                  <w:shd w:val="clear" w:color="auto" w:fill="auto"/>
                  <w:noWrap/>
                  <w:vAlign w:val="bottom"/>
                  <w:hideMark/>
                </w:tcPr>
                <w:p w14:paraId="383C86C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1818B29F" w14:textId="77777777" w:rsidTr="00462FDA">
              <w:trPr>
                <w:trHeight w:val="20"/>
              </w:trPr>
              <w:tc>
                <w:tcPr>
                  <w:tcW w:w="3188" w:type="dxa"/>
                  <w:shd w:val="clear" w:color="auto" w:fill="auto"/>
                  <w:noWrap/>
                  <w:vAlign w:val="bottom"/>
                  <w:hideMark/>
                </w:tcPr>
                <w:p w14:paraId="4176957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NEIRA</w:t>
                  </w:r>
                </w:p>
              </w:tc>
              <w:tc>
                <w:tcPr>
                  <w:tcW w:w="2780" w:type="dxa"/>
                  <w:shd w:val="clear" w:color="auto" w:fill="auto"/>
                  <w:noWrap/>
                  <w:vAlign w:val="bottom"/>
                  <w:hideMark/>
                </w:tcPr>
                <w:p w14:paraId="7D50995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79F4807" w14:textId="77777777" w:rsidTr="00462FDA">
              <w:trPr>
                <w:trHeight w:val="20"/>
              </w:trPr>
              <w:tc>
                <w:tcPr>
                  <w:tcW w:w="3188" w:type="dxa"/>
                  <w:shd w:val="clear" w:color="auto" w:fill="auto"/>
                  <w:noWrap/>
                  <w:vAlign w:val="bottom"/>
                  <w:hideMark/>
                </w:tcPr>
                <w:p w14:paraId="068940D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lastRenderedPageBreak/>
                    <w:t>NORCASIA</w:t>
                  </w:r>
                </w:p>
              </w:tc>
              <w:tc>
                <w:tcPr>
                  <w:tcW w:w="2780" w:type="dxa"/>
                  <w:shd w:val="clear" w:color="auto" w:fill="auto"/>
                  <w:noWrap/>
                  <w:vAlign w:val="bottom"/>
                  <w:hideMark/>
                </w:tcPr>
                <w:p w14:paraId="5A88A7E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7213B304" w14:textId="77777777" w:rsidTr="00462FDA">
              <w:trPr>
                <w:trHeight w:val="20"/>
              </w:trPr>
              <w:tc>
                <w:tcPr>
                  <w:tcW w:w="3188" w:type="dxa"/>
                  <w:shd w:val="clear" w:color="auto" w:fill="auto"/>
                  <w:noWrap/>
                  <w:vAlign w:val="bottom"/>
                  <w:hideMark/>
                </w:tcPr>
                <w:p w14:paraId="449B03F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PALESTINA</w:t>
                  </w:r>
                </w:p>
              </w:tc>
              <w:tc>
                <w:tcPr>
                  <w:tcW w:w="2780" w:type="dxa"/>
                  <w:shd w:val="clear" w:color="auto" w:fill="auto"/>
                  <w:noWrap/>
                  <w:vAlign w:val="bottom"/>
                  <w:hideMark/>
                </w:tcPr>
                <w:p w14:paraId="09F4094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25</w:t>
                  </w:r>
                </w:p>
              </w:tc>
            </w:tr>
            <w:tr w:rsidR="00560E0D" w:rsidRPr="0055329E" w14:paraId="1890C9AF" w14:textId="77777777" w:rsidTr="00462FDA">
              <w:trPr>
                <w:trHeight w:val="20"/>
              </w:trPr>
              <w:tc>
                <w:tcPr>
                  <w:tcW w:w="3188" w:type="dxa"/>
                  <w:shd w:val="clear" w:color="auto" w:fill="auto"/>
                  <w:noWrap/>
                  <w:vAlign w:val="bottom"/>
                  <w:hideMark/>
                </w:tcPr>
                <w:p w14:paraId="78C7875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PENSILVANIA</w:t>
                  </w:r>
                </w:p>
              </w:tc>
              <w:tc>
                <w:tcPr>
                  <w:tcW w:w="2780" w:type="dxa"/>
                  <w:shd w:val="clear" w:color="auto" w:fill="auto"/>
                  <w:noWrap/>
                  <w:vAlign w:val="bottom"/>
                  <w:hideMark/>
                </w:tcPr>
                <w:p w14:paraId="199F8A7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153FE1BC" w14:textId="77777777" w:rsidTr="00462FDA">
              <w:trPr>
                <w:trHeight w:val="20"/>
              </w:trPr>
              <w:tc>
                <w:tcPr>
                  <w:tcW w:w="3188" w:type="dxa"/>
                  <w:shd w:val="clear" w:color="auto" w:fill="auto"/>
                  <w:noWrap/>
                  <w:vAlign w:val="bottom"/>
                  <w:hideMark/>
                </w:tcPr>
                <w:p w14:paraId="0596041D"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RIOSUCIO</w:t>
                  </w:r>
                </w:p>
              </w:tc>
              <w:tc>
                <w:tcPr>
                  <w:tcW w:w="2780" w:type="dxa"/>
                  <w:shd w:val="clear" w:color="auto" w:fill="auto"/>
                  <w:noWrap/>
                  <w:vAlign w:val="bottom"/>
                  <w:hideMark/>
                </w:tcPr>
                <w:p w14:paraId="67286F3A"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149</w:t>
                  </w:r>
                </w:p>
              </w:tc>
            </w:tr>
            <w:tr w:rsidR="00560E0D" w:rsidRPr="0055329E" w14:paraId="2109937F" w14:textId="77777777" w:rsidTr="00462FDA">
              <w:trPr>
                <w:trHeight w:val="20"/>
              </w:trPr>
              <w:tc>
                <w:tcPr>
                  <w:tcW w:w="3188" w:type="dxa"/>
                  <w:shd w:val="clear" w:color="auto" w:fill="auto"/>
                  <w:noWrap/>
                  <w:vAlign w:val="bottom"/>
                  <w:hideMark/>
                </w:tcPr>
                <w:p w14:paraId="4EC39EB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SALAMINA</w:t>
                  </w:r>
                </w:p>
              </w:tc>
              <w:tc>
                <w:tcPr>
                  <w:tcW w:w="2780" w:type="dxa"/>
                  <w:shd w:val="clear" w:color="auto" w:fill="auto"/>
                  <w:noWrap/>
                  <w:vAlign w:val="bottom"/>
                  <w:hideMark/>
                </w:tcPr>
                <w:p w14:paraId="41ACE63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1E8C4BE1" w14:textId="77777777" w:rsidTr="00462FDA">
              <w:trPr>
                <w:trHeight w:val="20"/>
              </w:trPr>
              <w:tc>
                <w:tcPr>
                  <w:tcW w:w="3188" w:type="dxa"/>
                  <w:shd w:val="clear" w:color="auto" w:fill="auto"/>
                  <w:noWrap/>
                  <w:vAlign w:val="bottom"/>
                  <w:hideMark/>
                </w:tcPr>
                <w:p w14:paraId="076C20B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SAMANÁ</w:t>
                  </w:r>
                </w:p>
              </w:tc>
              <w:tc>
                <w:tcPr>
                  <w:tcW w:w="2780" w:type="dxa"/>
                  <w:shd w:val="clear" w:color="auto" w:fill="auto"/>
                  <w:noWrap/>
                  <w:vAlign w:val="bottom"/>
                  <w:hideMark/>
                </w:tcPr>
                <w:p w14:paraId="5A30D5F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125</w:t>
                  </w:r>
                </w:p>
              </w:tc>
            </w:tr>
            <w:tr w:rsidR="00560E0D" w:rsidRPr="0055329E" w14:paraId="779CC3B0" w14:textId="77777777" w:rsidTr="00462FDA">
              <w:trPr>
                <w:trHeight w:val="20"/>
              </w:trPr>
              <w:tc>
                <w:tcPr>
                  <w:tcW w:w="3188" w:type="dxa"/>
                  <w:shd w:val="clear" w:color="auto" w:fill="auto"/>
                  <w:noWrap/>
                  <w:vAlign w:val="bottom"/>
                  <w:hideMark/>
                </w:tcPr>
                <w:p w14:paraId="0747BB9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SUPÍA</w:t>
                  </w:r>
                </w:p>
              </w:tc>
              <w:tc>
                <w:tcPr>
                  <w:tcW w:w="2780" w:type="dxa"/>
                  <w:shd w:val="clear" w:color="auto" w:fill="auto"/>
                  <w:noWrap/>
                  <w:vAlign w:val="bottom"/>
                  <w:hideMark/>
                </w:tcPr>
                <w:p w14:paraId="65F4B3A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00C39039" w14:textId="77777777" w:rsidTr="00462FDA">
              <w:trPr>
                <w:trHeight w:val="20"/>
              </w:trPr>
              <w:tc>
                <w:tcPr>
                  <w:tcW w:w="3188" w:type="dxa"/>
                  <w:shd w:val="clear" w:color="auto" w:fill="auto"/>
                  <w:noWrap/>
                  <w:vAlign w:val="bottom"/>
                  <w:hideMark/>
                </w:tcPr>
                <w:p w14:paraId="540C35B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VILLAMARÍA</w:t>
                  </w:r>
                </w:p>
              </w:tc>
              <w:tc>
                <w:tcPr>
                  <w:tcW w:w="2780" w:type="dxa"/>
                  <w:shd w:val="clear" w:color="auto" w:fill="auto"/>
                  <w:noWrap/>
                  <w:vAlign w:val="bottom"/>
                  <w:hideMark/>
                </w:tcPr>
                <w:p w14:paraId="7375943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640A8593" w14:textId="77777777" w:rsidTr="00462FDA">
              <w:trPr>
                <w:trHeight w:val="20"/>
              </w:trPr>
              <w:tc>
                <w:tcPr>
                  <w:tcW w:w="3188" w:type="dxa"/>
                  <w:shd w:val="clear" w:color="auto" w:fill="auto"/>
                  <w:noWrap/>
                  <w:vAlign w:val="bottom"/>
                  <w:hideMark/>
                </w:tcPr>
                <w:p w14:paraId="69807B73" w14:textId="43CF1B20"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CAQUET</w:t>
                  </w:r>
                  <w:r w:rsidR="00537CF8" w:rsidRPr="0055329E">
                    <w:rPr>
                      <w:rFonts w:cs="Arial"/>
                      <w:b/>
                      <w:bCs/>
                      <w:color w:val="000000"/>
                      <w:sz w:val="18"/>
                      <w:szCs w:val="18"/>
                    </w:rPr>
                    <w:t>Á</w:t>
                  </w:r>
                </w:p>
              </w:tc>
              <w:tc>
                <w:tcPr>
                  <w:tcW w:w="2780" w:type="dxa"/>
                  <w:shd w:val="clear" w:color="auto" w:fill="auto"/>
                  <w:noWrap/>
                  <w:vAlign w:val="bottom"/>
                  <w:hideMark/>
                </w:tcPr>
                <w:p w14:paraId="010CD315"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625</w:t>
                  </w:r>
                </w:p>
              </w:tc>
            </w:tr>
            <w:tr w:rsidR="00560E0D" w:rsidRPr="0055329E" w14:paraId="4B327F25" w14:textId="77777777" w:rsidTr="00462FDA">
              <w:trPr>
                <w:trHeight w:val="20"/>
              </w:trPr>
              <w:tc>
                <w:tcPr>
                  <w:tcW w:w="3188" w:type="dxa"/>
                  <w:shd w:val="clear" w:color="auto" w:fill="auto"/>
                  <w:noWrap/>
                  <w:vAlign w:val="bottom"/>
                  <w:hideMark/>
                </w:tcPr>
                <w:p w14:paraId="02B3340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FLORENCIA</w:t>
                  </w:r>
                </w:p>
              </w:tc>
              <w:tc>
                <w:tcPr>
                  <w:tcW w:w="2780" w:type="dxa"/>
                  <w:shd w:val="clear" w:color="auto" w:fill="auto"/>
                  <w:noWrap/>
                  <w:vAlign w:val="bottom"/>
                  <w:hideMark/>
                </w:tcPr>
                <w:p w14:paraId="2FE04E8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300</w:t>
                  </w:r>
                </w:p>
              </w:tc>
            </w:tr>
            <w:tr w:rsidR="00560E0D" w:rsidRPr="0055329E" w14:paraId="5872FA1F" w14:textId="77777777" w:rsidTr="00462FDA">
              <w:trPr>
                <w:trHeight w:val="20"/>
              </w:trPr>
              <w:tc>
                <w:tcPr>
                  <w:tcW w:w="3188" w:type="dxa"/>
                  <w:shd w:val="clear" w:color="auto" w:fill="auto"/>
                  <w:noWrap/>
                  <w:vAlign w:val="bottom"/>
                  <w:hideMark/>
                </w:tcPr>
                <w:p w14:paraId="6B448BF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LA MONTAÑITA</w:t>
                  </w:r>
                </w:p>
              </w:tc>
              <w:tc>
                <w:tcPr>
                  <w:tcW w:w="2780" w:type="dxa"/>
                  <w:shd w:val="clear" w:color="auto" w:fill="auto"/>
                  <w:noWrap/>
                  <w:vAlign w:val="bottom"/>
                  <w:hideMark/>
                </w:tcPr>
                <w:p w14:paraId="3FB9DD7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125</w:t>
                  </w:r>
                </w:p>
              </w:tc>
            </w:tr>
            <w:tr w:rsidR="00560E0D" w:rsidRPr="0055329E" w14:paraId="47B21E47" w14:textId="77777777" w:rsidTr="00462FDA">
              <w:trPr>
                <w:trHeight w:val="20"/>
              </w:trPr>
              <w:tc>
                <w:tcPr>
                  <w:tcW w:w="3188" w:type="dxa"/>
                  <w:shd w:val="clear" w:color="auto" w:fill="auto"/>
                  <w:noWrap/>
                  <w:vAlign w:val="bottom"/>
                  <w:hideMark/>
                </w:tcPr>
                <w:p w14:paraId="4DF25ED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MILÁN</w:t>
                  </w:r>
                </w:p>
              </w:tc>
              <w:tc>
                <w:tcPr>
                  <w:tcW w:w="2780" w:type="dxa"/>
                  <w:shd w:val="clear" w:color="auto" w:fill="auto"/>
                  <w:noWrap/>
                  <w:vAlign w:val="bottom"/>
                  <w:hideMark/>
                </w:tcPr>
                <w:p w14:paraId="662C2C7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7505F5F3" w14:textId="77777777" w:rsidTr="00462FDA">
              <w:trPr>
                <w:trHeight w:val="20"/>
              </w:trPr>
              <w:tc>
                <w:tcPr>
                  <w:tcW w:w="3188" w:type="dxa"/>
                  <w:shd w:val="clear" w:color="auto" w:fill="auto"/>
                  <w:noWrap/>
                  <w:vAlign w:val="bottom"/>
                  <w:hideMark/>
                </w:tcPr>
                <w:p w14:paraId="1740763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MORELIA</w:t>
                  </w:r>
                </w:p>
              </w:tc>
              <w:tc>
                <w:tcPr>
                  <w:tcW w:w="2780" w:type="dxa"/>
                  <w:shd w:val="clear" w:color="auto" w:fill="auto"/>
                  <w:noWrap/>
                  <w:vAlign w:val="bottom"/>
                  <w:hideMark/>
                </w:tcPr>
                <w:p w14:paraId="1F03EF7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2A4FFAC8" w14:textId="77777777" w:rsidTr="00462FDA">
              <w:trPr>
                <w:trHeight w:val="20"/>
              </w:trPr>
              <w:tc>
                <w:tcPr>
                  <w:tcW w:w="3188" w:type="dxa"/>
                  <w:shd w:val="clear" w:color="auto" w:fill="auto"/>
                  <w:noWrap/>
                  <w:vAlign w:val="bottom"/>
                  <w:hideMark/>
                </w:tcPr>
                <w:p w14:paraId="00B9700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SOLANO</w:t>
                  </w:r>
                </w:p>
              </w:tc>
              <w:tc>
                <w:tcPr>
                  <w:tcW w:w="2780" w:type="dxa"/>
                  <w:shd w:val="clear" w:color="auto" w:fill="auto"/>
                  <w:noWrap/>
                  <w:vAlign w:val="bottom"/>
                  <w:hideMark/>
                </w:tcPr>
                <w:p w14:paraId="650C777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25000471" w14:textId="77777777" w:rsidTr="00462FDA">
              <w:trPr>
                <w:trHeight w:val="20"/>
              </w:trPr>
              <w:tc>
                <w:tcPr>
                  <w:tcW w:w="3188" w:type="dxa"/>
                  <w:shd w:val="clear" w:color="auto" w:fill="auto"/>
                  <w:noWrap/>
                  <w:vAlign w:val="bottom"/>
                  <w:hideMark/>
                </w:tcPr>
                <w:p w14:paraId="595494D6" w14:textId="77777777"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CASANARE</w:t>
                  </w:r>
                </w:p>
              </w:tc>
              <w:tc>
                <w:tcPr>
                  <w:tcW w:w="2780" w:type="dxa"/>
                  <w:shd w:val="clear" w:color="auto" w:fill="auto"/>
                  <w:noWrap/>
                  <w:vAlign w:val="bottom"/>
                  <w:hideMark/>
                </w:tcPr>
                <w:p w14:paraId="1CDEA8D7"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1225</w:t>
                  </w:r>
                </w:p>
              </w:tc>
            </w:tr>
            <w:tr w:rsidR="00560E0D" w:rsidRPr="0055329E" w14:paraId="2B5AE322" w14:textId="77777777" w:rsidTr="00462FDA">
              <w:trPr>
                <w:trHeight w:val="20"/>
              </w:trPr>
              <w:tc>
                <w:tcPr>
                  <w:tcW w:w="3188" w:type="dxa"/>
                  <w:shd w:val="clear" w:color="auto" w:fill="auto"/>
                  <w:noWrap/>
                  <w:vAlign w:val="bottom"/>
                  <w:hideMark/>
                </w:tcPr>
                <w:p w14:paraId="0CB72FB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AGUAZUL</w:t>
                  </w:r>
                </w:p>
              </w:tc>
              <w:tc>
                <w:tcPr>
                  <w:tcW w:w="2780" w:type="dxa"/>
                  <w:shd w:val="clear" w:color="auto" w:fill="auto"/>
                  <w:noWrap/>
                  <w:vAlign w:val="bottom"/>
                  <w:hideMark/>
                </w:tcPr>
                <w:p w14:paraId="6AADDF4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460C48D" w14:textId="77777777" w:rsidTr="00462FDA">
              <w:trPr>
                <w:trHeight w:val="20"/>
              </w:trPr>
              <w:tc>
                <w:tcPr>
                  <w:tcW w:w="3188" w:type="dxa"/>
                  <w:shd w:val="clear" w:color="auto" w:fill="auto"/>
                  <w:noWrap/>
                  <w:vAlign w:val="bottom"/>
                  <w:hideMark/>
                </w:tcPr>
                <w:p w14:paraId="58C8685D"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CHAMEZA</w:t>
                  </w:r>
                </w:p>
              </w:tc>
              <w:tc>
                <w:tcPr>
                  <w:tcW w:w="2780" w:type="dxa"/>
                  <w:shd w:val="clear" w:color="auto" w:fill="auto"/>
                  <w:noWrap/>
                  <w:vAlign w:val="bottom"/>
                  <w:hideMark/>
                </w:tcPr>
                <w:p w14:paraId="1B58AFE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100E7366" w14:textId="77777777" w:rsidTr="00462FDA">
              <w:trPr>
                <w:trHeight w:val="20"/>
              </w:trPr>
              <w:tc>
                <w:tcPr>
                  <w:tcW w:w="3188" w:type="dxa"/>
                  <w:shd w:val="clear" w:color="auto" w:fill="auto"/>
                  <w:noWrap/>
                  <w:vAlign w:val="bottom"/>
                  <w:hideMark/>
                </w:tcPr>
                <w:p w14:paraId="7F611F5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HATO COROZAL</w:t>
                  </w:r>
                </w:p>
              </w:tc>
              <w:tc>
                <w:tcPr>
                  <w:tcW w:w="2780" w:type="dxa"/>
                  <w:shd w:val="clear" w:color="auto" w:fill="auto"/>
                  <w:noWrap/>
                  <w:vAlign w:val="bottom"/>
                  <w:hideMark/>
                </w:tcPr>
                <w:p w14:paraId="4BFBA5A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51E16477" w14:textId="77777777" w:rsidTr="00462FDA">
              <w:trPr>
                <w:trHeight w:val="20"/>
              </w:trPr>
              <w:tc>
                <w:tcPr>
                  <w:tcW w:w="3188" w:type="dxa"/>
                  <w:shd w:val="clear" w:color="auto" w:fill="auto"/>
                  <w:noWrap/>
                  <w:vAlign w:val="bottom"/>
                  <w:hideMark/>
                </w:tcPr>
                <w:p w14:paraId="156DDC5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LA SALINA</w:t>
                  </w:r>
                </w:p>
              </w:tc>
              <w:tc>
                <w:tcPr>
                  <w:tcW w:w="2780" w:type="dxa"/>
                  <w:shd w:val="clear" w:color="auto" w:fill="auto"/>
                  <w:noWrap/>
                  <w:vAlign w:val="bottom"/>
                  <w:hideMark/>
                </w:tcPr>
                <w:p w14:paraId="32AA7F4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5A3A5BF1" w14:textId="77777777" w:rsidTr="00462FDA">
              <w:trPr>
                <w:trHeight w:val="20"/>
              </w:trPr>
              <w:tc>
                <w:tcPr>
                  <w:tcW w:w="3188" w:type="dxa"/>
                  <w:shd w:val="clear" w:color="auto" w:fill="auto"/>
                  <w:noWrap/>
                  <w:vAlign w:val="bottom"/>
                  <w:hideMark/>
                </w:tcPr>
                <w:p w14:paraId="4ED8005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MANÍ</w:t>
                  </w:r>
                </w:p>
              </w:tc>
              <w:tc>
                <w:tcPr>
                  <w:tcW w:w="2780" w:type="dxa"/>
                  <w:shd w:val="clear" w:color="auto" w:fill="auto"/>
                  <w:noWrap/>
                  <w:vAlign w:val="bottom"/>
                  <w:hideMark/>
                </w:tcPr>
                <w:p w14:paraId="4F931FD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77729C09" w14:textId="77777777" w:rsidTr="00462FDA">
              <w:trPr>
                <w:trHeight w:val="20"/>
              </w:trPr>
              <w:tc>
                <w:tcPr>
                  <w:tcW w:w="3188" w:type="dxa"/>
                  <w:shd w:val="clear" w:color="auto" w:fill="auto"/>
                  <w:noWrap/>
                  <w:vAlign w:val="bottom"/>
                  <w:hideMark/>
                </w:tcPr>
                <w:p w14:paraId="0BE613A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MONTERREY</w:t>
                  </w:r>
                </w:p>
              </w:tc>
              <w:tc>
                <w:tcPr>
                  <w:tcW w:w="2780" w:type="dxa"/>
                  <w:shd w:val="clear" w:color="auto" w:fill="auto"/>
                  <w:noWrap/>
                  <w:vAlign w:val="bottom"/>
                  <w:hideMark/>
                </w:tcPr>
                <w:p w14:paraId="148CC51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18B071E6" w14:textId="77777777" w:rsidTr="00462FDA">
              <w:trPr>
                <w:trHeight w:val="20"/>
              </w:trPr>
              <w:tc>
                <w:tcPr>
                  <w:tcW w:w="3188" w:type="dxa"/>
                  <w:shd w:val="clear" w:color="auto" w:fill="auto"/>
                  <w:noWrap/>
                  <w:vAlign w:val="bottom"/>
                  <w:hideMark/>
                </w:tcPr>
                <w:p w14:paraId="02D8EF7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NUNCHÍA</w:t>
                  </w:r>
                </w:p>
              </w:tc>
              <w:tc>
                <w:tcPr>
                  <w:tcW w:w="2780" w:type="dxa"/>
                  <w:shd w:val="clear" w:color="auto" w:fill="auto"/>
                  <w:noWrap/>
                  <w:vAlign w:val="bottom"/>
                  <w:hideMark/>
                </w:tcPr>
                <w:p w14:paraId="5766AAB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7129DF55" w14:textId="77777777" w:rsidTr="00462FDA">
              <w:trPr>
                <w:trHeight w:val="20"/>
              </w:trPr>
              <w:tc>
                <w:tcPr>
                  <w:tcW w:w="3188" w:type="dxa"/>
                  <w:shd w:val="clear" w:color="auto" w:fill="auto"/>
                  <w:noWrap/>
                  <w:vAlign w:val="bottom"/>
                  <w:hideMark/>
                </w:tcPr>
                <w:p w14:paraId="440E443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OROCUÉ</w:t>
                  </w:r>
                </w:p>
              </w:tc>
              <w:tc>
                <w:tcPr>
                  <w:tcW w:w="2780" w:type="dxa"/>
                  <w:shd w:val="clear" w:color="auto" w:fill="auto"/>
                  <w:noWrap/>
                  <w:vAlign w:val="bottom"/>
                  <w:hideMark/>
                </w:tcPr>
                <w:p w14:paraId="725CE77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063B2E1C" w14:textId="77777777" w:rsidTr="00462FDA">
              <w:trPr>
                <w:trHeight w:val="20"/>
              </w:trPr>
              <w:tc>
                <w:tcPr>
                  <w:tcW w:w="3188" w:type="dxa"/>
                  <w:shd w:val="clear" w:color="auto" w:fill="auto"/>
                  <w:noWrap/>
                  <w:vAlign w:val="bottom"/>
                  <w:hideMark/>
                </w:tcPr>
                <w:p w14:paraId="6E69A4C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PAZ DE ARIPORO</w:t>
                  </w:r>
                </w:p>
              </w:tc>
              <w:tc>
                <w:tcPr>
                  <w:tcW w:w="2780" w:type="dxa"/>
                  <w:shd w:val="clear" w:color="auto" w:fill="auto"/>
                  <w:noWrap/>
                  <w:vAlign w:val="bottom"/>
                  <w:hideMark/>
                </w:tcPr>
                <w:p w14:paraId="65E4667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125</w:t>
                  </w:r>
                </w:p>
              </w:tc>
            </w:tr>
            <w:tr w:rsidR="00560E0D" w:rsidRPr="0055329E" w14:paraId="3A1E3A13" w14:textId="77777777" w:rsidTr="00462FDA">
              <w:trPr>
                <w:trHeight w:val="20"/>
              </w:trPr>
              <w:tc>
                <w:tcPr>
                  <w:tcW w:w="3188" w:type="dxa"/>
                  <w:shd w:val="clear" w:color="auto" w:fill="auto"/>
                  <w:noWrap/>
                  <w:vAlign w:val="bottom"/>
                  <w:hideMark/>
                </w:tcPr>
                <w:p w14:paraId="2764A3F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PORE</w:t>
                  </w:r>
                </w:p>
              </w:tc>
              <w:tc>
                <w:tcPr>
                  <w:tcW w:w="2780" w:type="dxa"/>
                  <w:shd w:val="clear" w:color="auto" w:fill="auto"/>
                  <w:noWrap/>
                  <w:vAlign w:val="bottom"/>
                  <w:hideMark/>
                </w:tcPr>
                <w:p w14:paraId="5AF3129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0CF8F84D" w14:textId="77777777" w:rsidTr="00462FDA">
              <w:trPr>
                <w:trHeight w:val="20"/>
              </w:trPr>
              <w:tc>
                <w:tcPr>
                  <w:tcW w:w="3188" w:type="dxa"/>
                  <w:shd w:val="clear" w:color="auto" w:fill="auto"/>
                  <w:noWrap/>
                  <w:vAlign w:val="bottom"/>
                  <w:hideMark/>
                </w:tcPr>
                <w:p w14:paraId="34A6BC5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RECETOR</w:t>
                  </w:r>
                </w:p>
              </w:tc>
              <w:tc>
                <w:tcPr>
                  <w:tcW w:w="2780" w:type="dxa"/>
                  <w:shd w:val="clear" w:color="auto" w:fill="auto"/>
                  <w:noWrap/>
                  <w:vAlign w:val="bottom"/>
                  <w:hideMark/>
                </w:tcPr>
                <w:p w14:paraId="7B948D2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CE8C546" w14:textId="77777777" w:rsidTr="00462FDA">
              <w:trPr>
                <w:trHeight w:val="20"/>
              </w:trPr>
              <w:tc>
                <w:tcPr>
                  <w:tcW w:w="3188" w:type="dxa"/>
                  <w:shd w:val="clear" w:color="auto" w:fill="auto"/>
                  <w:noWrap/>
                  <w:vAlign w:val="bottom"/>
                  <w:hideMark/>
                </w:tcPr>
                <w:p w14:paraId="465A6CAD"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SÁCAMA</w:t>
                  </w:r>
                </w:p>
              </w:tc>
              <w:tc>
                <w:tcPr>
                  <w:tcW w:w="2780" w:type="dxa"/>
                  <w:shd w:val="clear" w:color="auto" w:fill="auto"/>
                  <w:noWrap/>
                  <w:vAlign w:val="bottom"/>
                  <w:hideMark/>
                </w:tcPr>
                <w:p w14:paraId="1608065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48BC8977" w14:textId="77777777" w:rsidTr="00462FDA">
              <w:trPr>
                <w:trHeight w:val="20"/>
              </w:trPr>
              <w:tc>
                <w:tcPr>
                  <w:tcW w:w="3188" w:type="dxa"/>
                  <w:shd w:val="clear" w:color="auto" w:fill="auto"/>
                  <w:noWrap/>
                  <w:vAlign w:val="bottom"/>
                  <w:hideMark/>
                </w:tcPr>
                <w:p w14:paraId="18E4DDB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TÁMARA</w:t>
                  </w:r>
                </w:p>
              </w:tc>
              <w:tc>
                <w:tcPr>
                  <w:tcW w:w="2780" w:type="dxa"/>
                  <w:shd w:val="clear" w:color="auto" w:fill="auto"/>
                  <w:noWrap/>
                  <w:vAlign w:val="bottom"/>
                  <w:hideMark/>
                </w:tcPr>
                <w:p w14:paraId="1F1A22FA"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076CCF14" w14:textId="77777777" w:rsidTr="00462FDA">
              <w:trPr>
                <w:trHeight w:val="20"/>
              </w:trPr>
              <w:tc>
                <w:tcPr>
                  <w:tcW w:w="3188" w:type="dxa"/>
                  <w:shd w:val="clear" w:color="auto" w:fill="auto"/>
                  <w:noWrap/>
                  <w:vAlign w:val="bottom"/>
                  <w:hideMark/>
                </w:tcPr>
                <w:p w14:paraId="03F2805D"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TRINIDAD</w:t>
                  </w:r>
                </w:p>
              </w:tc>
              <w:tc>
                <w:tcPr>
                  <w:tcW w:w="2780" w:type="dxa"/>
                  <w:shd w:val="clear" w:color="auto" w:fill="auto"/>
                  <w:noWrap/>
                  <w:vAlign w:val="bottom"/>
                  <w:hideMark/>
                </w:tcPr>
                <w:p w14:paraId="0933130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69CD7E66" w14:textId="77777777" w:rsidTr="00462FDA">
              <w:trPr>
                <w:trHeight w:val="20"/>
              </w:trPr>
              <w:tc>
                <w:tcPr>
                  <w:tcW w:w="3188" w:type="dxa"/>
                  <w:shd w:val="clear" w:color="auto" w:fill="auto"/>
                  <w:noWrap/>
                  <w:vAlign w:val="bottom"/>
                  <w:hideMark/>
                </w:tcPr>
                <w:p w14:paraId="7450F13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VILLANUEVA</w:t>
                  </w:r>
                </w:p>
              </w:tc>
              <w:tc>
                <w:tcPr>
                  <w:tcW w:w="2780" w:type="dxa"/>
                  <w:shd w:val="clear" w:color="auto" w:fill="auto"/>
                  <w:noWrap/>
                  <w:vAlign w:val="bottom"/>
                  <w:hideMark/>
                </w:tcPr>
                <w:p w14:paraId="604247E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22867ACB" w14:textId="77777777" w:rsidTr="00462FDA">
              <w:trPr>
                <w:trHeight w:val="20"/>
              </w:trPr>
              <w:tc>
                <w:tcPr>
                  <w:tcW w:w="3188" w:type="dxa"/>
                  <w:shd w:val="clear" w:color="auto" w:fill="auto"/>
                  <w:noWrap/>
                  <w:vAlign w:val="bottom"/>
                  <w:hideMark/>
                </w:tcPr>
                <w:p w14:paraId="0B76F73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YOPAL</w:t>
                  </w:r>
                </w:p>
              </w:tc>
              <w:tc>
                <w:tcPr>
                  <w:tcW w:w="2780" w:type="dxa"/>
                  <w:shd w:val="clear" w:color="auto" w:fill="auto"/>
                  <w:noWrap/>
                  <w:vAlign w:val="bottom"/>
                  <w:hideMark/>
                </w:tcPr>
                <w:p w14:paraId="6DF6722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426BA824" w14:textId="77777777" w:rsidTr="00462FDA">
              <w:trPr>
                <w:trHeight w:val="20"/>
              </w:trPr>
              <w:tc>
                <w:tcPr>
                  <w:tcW w:w="3188" w:type="dxa"/>
                  <w:shd w:val="clear" w:color="auto" w:fill="auto"/>
                  <w:noWrap/>
                  <w:vAlign w:val="bottom"/>
                  <w:hideMark/>
                </w:tcPr>
                <w:p w14:paraId="1C2186CE" w14:textId="77777777"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CAUCA</w:t>
                  </w:r>
                </w:p>
              </w:tc>
              <w:tc>
                <w:tcPr>
                  <w:tcW w:w="2780" w:type="dxa"/>
                  <w:shd w:val="clear" w:color="auto" w:fill="auto"/>
                  <w:noWrap/>
                  <w:vAlign w:val="bottom"/>
                  <w:hideMark/>
                </w:tcPr>
                <w:p w14:paraId="4D3D4422"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3565</w:t>
                  </w:r>
                </w:p>
              </w:tc>
            </w:tr>
            <w:tr w:rsidR="00560E0D" w:rsidRPr="0055329E" w14:paraId="5840E7D4" w14:textId="77777777" w:rsidTr="00462FDA">
              <w:trPr>
                <w:trHeight w:val="20"/>
              </w:trPr>
              <w:tc>
                <w:tcPr>
                  <w:tcW w:w="3188" w:type="dxa"/>
                  <w:shd w:val="clear" w:color="auto" w:fill="auto"/>
                  <w:noWrap/>
                  <w:vAlign w:val="bottom"/>
                  <w:hideMark/>
                </w:tcPr>
                <w:p w14:paraId="371E341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ALMAGUER</w:t>
                  </w:r>
                </w:p>
              </w:tc>
              <w:tc>
                <w:tcPr>
                  <w:tcW w:w="2780" w:type="dxa"/>
                  <w:shd w:val="clear" w:color="auto" w:fill="auto"/>
                  <w:noWrap/>
                  <w:vAlign w:val="bottom"/>
                  <w:hideMark/>
                </w:tcPr>
                <w:p w14:paraId="1CC1F78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150</w:t>
                  </w:r>
                </w:p>
              </w:tc>
            </w:tr>
            <w:tr w:rsidR="00560E0D" w:rsidRPr="0055329E" w14:paraId="02EE970D" w14:textId="77777777" w:rsidTr="00462FDA">
              <w:trPr>
                <w:trHeight w:val="20"/>
              </w:trPr>
              <w:tc>
                <w:tcPr>
                  <w:tcW w:w="3188" w:type="dxa"/>
                  <w:shd w:val="clear" w:color="auto" w:fill="auto"/>
                  <w:noWrap/>
                  <w:vAlign w:val="bottom"/>
                  <w:hideMark/>
                </w:tcPr>
                <w:p w14:paraId="4D0A934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ARGELIA</w:t>
                  </w:r>
                </w:p>
              </w:tc>
              <w:tc>
                <w:tcPr>
                  <w:tcW w:w="2780" w:type="dxa"/>
                  <w:shd w:val="clear" w:color="auto" w:fill="auto"/>
                  <w:noWrap/>
                  <w:vAlign w:val="bottom"/>
                  <w:hideMark/>
                </w:tcPr>
                <w:p w14:paraId="29C197F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5D896DF7" w14:textId="77777777" w:rsidTr="00462FDA">
              <w:trPr>
                <w:trHeight w:val="20"/>
              </w:trPr>
              <w:tc>
                <w:tcPr>
                  <w:tcW w:w="3188" w:type="dxa"/>
                  <w:shd w:val="clear" w:color="auto" w:fill="auto"/>
                  <w:noWrap/>
                  <w:vAlign w:val="bottom"/>
                  <w:hideMark/>
                </w:tcPr>
                <w:p w14:paraId="16257E6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BALBOA</w:t>
                  </w:r>
                </w:p>
              </w:tc>
              <w:tc>
                <w:tcPr>
                  <w:tcW w:w="2780" w:type="dxa"/>
                  <w:shd w:val="clear" w:color="auto" w:fill="auto"/>
                  <w:noWrap/>
                  <w:vAlign w:val="bottom"/>
                  <w:hideMark/>
                </w:tcPr>
                <w:p w14:paraId="376FF7F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2A5C8802" w14:textId="77777777" w:rsidTr="00462FDA">
              <w:trPr>
                <w:trHeight w:val="20"/>
              </w:trPr>
              <w:tc>
                <w:tcPr>
                  <w:tcW w:w="3188" w:type="dxa"/>
                  <w:shd w:val="clear" w:color="auto" w:fill="auto"/>
                  <w:noWrap/>
                  <w:vAlign w:val="bottom"/>
                  <w:hideMark/>
                </w:tcPr>
                <w:p w14:paraId="7C4C7A6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BOLÍVAR</w:t>
                  </w:r>
                </w:p>
              </w:tc>
              <w:tc>
                <w:tcPr>
                  <w:tcW w:w="2780" w:type="dxa"/>
                  <w:shd w:val="clear" w:color="auto" w:fill="auto"/>
                  <w:noWrap/>
                  <w:vAlign w:val="bottom"/>
                  <w:hideMark/>
                </w:tcPr>
                <w:p w14:paraId="1D002A1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141</w:t>
                  </w:r>
                </w:p>
              </w:tc>
            </w:tr>
            <w:tr w:rsidR="00560E0D" w:rsidRPr="0055329E" w14:paraId="3020969A" w14:textId="77777777" w:rsidTr="00462FDA">
              <w:trPr>
                <w:trHeight w:val="20"/>
              </w:trPr>
              <w:tc>
                <w:tcPr>
                  <w:tcW w:w="3188" w:type="dxa"/>
                  <w:shd w:val="clear" w:color="auto" w:fill="auto"/>
                  <w:noWrap/>
                  <w:vAlign w:val="bottom"/>
                  <w:hideMark/>
                </w:tcPr>
                <w:p w14:paraId="3ADA76A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BUENOS AIRES</w:t>
                  </w:r>
                </w:p>
              </w:tc>
              <w:tc>
                <w:tcPr>
                  <w:tcW w:w="2780" w:type="dxa"/>
                  <w:shd w:val="clear" w:color="auto" w:fill="auto"/>
                  <w:noWrap/>
                  <w:vAlign w:val="bottom"/>
                  <w:hideMark/>
                </w:tcPr>
                <w:p w14:paraId="6A072B9A"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117</w:t>
                  </w:r>
                </w:p>
              </w:tc>
            </w:tr>
            <w:tr w:rsidR="00560E0D" w:rsidRPr="0055329E" w14:paraId="5A850E16" w14:textId="77777777" w:rsidTr="00462FDA">
              <w:trPr>
                <w:trHeight w:val="20"/>
              </w:trPr>
              <w:tc>
                <w:tcPr>
                  <w:tcW w:w="3188" w:type="dxa"/>
                  <w:shd w:val="clear" w:color="auto" w:fill="auto"/>
                  <w:noWrap/>
                  <w:vAlign w:val="bottom"/>
                  <w:hideMark/>
                </w:tcPr>
                <w:p w14:paraId="6D3E5BB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CALDONO</w:t>
                  </w:r>
                </w:p>
              </w:tc>
              <w:tc>
                <w:tcPr>
                  <w:tcW w:w="2780" w:type="dxa"/>
                  <w:shd w:val="clear" w:color="auto" w:fill="auto"/>
                  <w:noWrap/>
                  <w:vAlign w:val="bottom"/>
                  <w:hideMark/>
                </w:tcPr>
                <w:p w14:paraId="0C52AB5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1D6F6C1C" w14:textId="77777777" w:rsidTr="00462FDA">
              <w:trPr>
                <w:trHeight w:val="20"/>
              </w:trPr>
              <w:tc>
                <w:tcPr>
                  <w:tcW w:w="3188" w:type="dxa"/>
                  <w:shd w:val="clear" w:color="auto" w:fill="auto"/>
                  <w:noWrap/>
                  <w:vAlign w:val="bottom"/>
                  <w:hideMark/>
                </w:tcPr>
                <w:p w14:paraId="3D7A532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FLORENCIA</w:t>
                  </w:r>
                </w:p>
              </w:tc>
              <w:tc>
                <w:tcPr>
                  <w:tcW w:w="2780" w:type="dxa"/>
                  <w:shd w:val="clear" w:color="auto" w:fill="auto"/>
                  <w:noWrap/>
                  <w:vAlign w:val="bottom"/>
                  <w:hideMark/>
                </w:tcPr>
                <w:p w14:paraId="18D423D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3F770D19" w14:textId="77777777" w:rsidTr="00462FDA">
              <w:trPr>
                <w:trHeight w:val="20"/>
              </w:trPr>
              <w:tc>
                <w:tcPr>
                  <w:tcW w:w="3188" w:type="dxa"/>
                  <w:shd w:val="clear" w:color="auto" w:fill="auto"/>
                  <w:noWrap/>
                  <w:vAlign w:val="bottom"/>
                  <w:hideMark/>
                </w:tcPr>
                <w:p w14:paraId="56933DD2" w14:textId="4A70EBE3"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GUAPI</w:t>
                  </w:r>
                </w:p>
              </w:tc>
              <w:tc>
                <w:tcPr>
                  <w:tcW w:w="2780" w:type="dxa"/>
                  <w:shd w:val="clear" w:color="auto" w:fill="auto"/>
                  <w:noWrap/>
                  <w:vAlign w:val="bottom"/>
                  <w:hideMark/>
                </w:tcPr>
                <w:p w14:paraId="69B77E5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414</w:t>
                  </w:r>
                </w:p>
              </w:tc>
            </w:tr>
            <w:tr w:rsidR="00560E0D" w:rsidRPr="0055329E" w14:paraId="6B4E4881" w14:textId="77777777" w:rsidTr="00462FDA">
              <w:trPr>
                <w:trHeight w:val="20"/>
              </w:trPr>
              <w:tc>
                <w:tcPr>
                  <w:tcW w:w="3188" w:type="dxa"/>
                  <w:shd w:val="clear" w:color="auto" w:fill="auto"/>
                  <w:noWrap/>
                  <w:vAlign w:val="bottom"/>
                  <w:hideMark/>
                </w:tcPr>
                <w:p w14:paraId="553E601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INZÁ</w:t>
                  </w:r>
                </w:p>
              </w:tc>
              <w:tc>
                <w:tcPr>
                  <w:tcW w:w="2780" w:type="dxa"/>
                  <w:shd w:val="clear" w:color="auto" w:fill="auto"/>
                  <w:noWrap/>
                  <w:vAlign w:val="bottom"/>
                  <w:hideMark/>
                </w:tcPr>
                <w:p w14:paraId="54F8E3F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1A2161AE" w14:textId="77777777" w:rsidTr="00462FDA">
              <w:trPr>
                <w:trHeight w:val="20"/>
              </w:trPr>
              <w:tc>
                <w:tcPr>
                  <w:tcW w:w="3188" w:type="dxa"/>
                  <w:shd w:val="clear" w:color="auto" w:fill="auto"/>
                  <w:noWrap/>
                  <w:vAlign w:val="bottom"/>
                  <w:hideMark/>
                </w:tcPr>
                <w:p w14:paraId="35406B8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JAMBALÓ</w:t>
                  </w:r>
                </w:p>
              </w:tc>
              <w:tc>
                <w:tcPr>
                  <w:tcW w:w="2780" w:type="dxa"/>
                  <w:shd w:val="clear" w:color="auto" w:fill="auto"/>
                  <w:noWrap/>
                  <w:vAlign w:val="bottom"/>
                  <w:hideMark/>
                </w:tcPr>
                <w:p w14:paraId="036A253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319DE902" w14:textId="77777777" w:rsidTr="00462FDA">
              <w:trPr>
                <w:trHeight w:val="20"/>
              </w:trPr>
              <w:tc>
                <w:tcPr>
                  <w:tcW w:w="3188" w:type="dxa"/>
                  <w:shd w:val="clear" w:color="auto" w:fill="auto"/>
                  <w:noWrap/>
                  <w:vAlign w:val="bottom"/>
                  <w:hideMark/>
                </w:tcPr>
                <w:p w14:paraId="0DAD0F6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LA VEGA</w:t>
                  </w:r>
                </w:p>
              </w:tc>
              <w:tc>
                <w:tcPr>
                  <w:tcW w:w="2780" w:type="dxa"/>
                  <w:shd w:val="clear" w:color="auto" w:fill="auto"/>
                  <w:noWrap/>
                  <w:vAlign w:val="bottom"/>
                  <w:hideMark/>
                </w:tcPr>
                <w:p w14:paraId="4333B46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29</w:t>
                  </w:r>
                </w:p>
              </w:tc>
            </w:tr>
            <w:tr w:rsidR="00560E0D" w:rsidRPr="0055329E" w14:paraId="652E6458" w14:textId="77777777" w:rsidTr="00462FDA">
              <w:trPr>
                <w:trHeight w:val="20"/>
              </w:trPr>
              <w:tc>
                <w:tcPr>
                  <w:tcW w:w="3188" w:type="dxa"/>
                  <w:shd w:val="clear" w:color="auto" w:fill="auto"/>
                  <w:noWrap/>
                  <w:vAlign w:val="bottom"/>
                  <w:hideMark/>
                </w:tcPr>
                <w:p w14:paraId="1200ADA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LÓPEZ DE MICAY</w:t>
                  </w:r>
                </w:p>
              </w:tc>
              <w:tc>
                <w:tcPr>
                  <w:tcW w:w="2780" w:type="dxa"/>
                  <w:shd w:val="clear" w:color="auto" w:fill="auto"/>
                  <w:noWrap/>
                  <w:vAlign w:val="bottom"/>
                  <w:hideMark/>
                </w:tcPr>
                <w:p w14:paraId="3F135EF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174</w:t>
                  </w:r>
                </w:p>
              </w:tc>
            </w:tr>
            <w:tr w:rsidR="00560E0D" w:rsidRPr="0055329E" w14:paraId="73C29E92" w14:textId="77777777" w:rsidTr="00462FDA">
              <w:trPr>
                <w:trHeight w:val="20"/>
              </w:trPr>
              <w:tc>
                <w:tcPr>
                  <w:tcW w:w="3188" w:type="dxa"/>
                  <w:shd w:val="clear" w:color="auto" w:fill="auto"/>
                  <w:noWrap/>
                  <w:vAlign w:val="bottom"/>
                  <w:hideMark/>
                </w:tcPr>
                <w:p w14:paraId="3FCC7C8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MERCADERES</w:t>
                  </w:r>
                </w:p>
              </w:tc>
              <w:tc>
                <w:tcPr>
                  <w:tcW w:w="2780" w:type="dxa"/>
                  <w:shd w:val="clear" w:color="auto" w:fill="auto"/>
                  <w:noWrap/>
                  <w:vAlign w:val="bottom"/>
                  <w:hideMark/>
                </w:tcPr>
                <w:p w14:paraId="22D22AD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47EBF948" w14:textId="77777777" w:rsidTr="00462FDA">
              <w:trPr>
                <w:trHeight w:val="20"/>
              </w:trPr>
              <w:tc>
                <w:tcPr>
                  <w:tcW w:w="3188" w:type="dxa"/>
                  <w:shd w:val="clear" w:color="auto" w:fill="auto"/>
                  <w:noWrap/>
                  <w:vAlign w:val="bottom"/>
                  <w:hideMark/>
                </w:tcPr>
                <w:p w14:paraId="0C4A3BC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MORALES</w:t>
                  </w:r>
                </w:p>
              </w:tc>
              <w:tc>
                <w:tcPr>
                  <w:tcW w:w="2780" w:type="dxa"/>
                  <w:shd w:val="clear" w:color="auto" w:fill="auto"/>
                  <w:noWrap/>
                  <w:vAlign w:val="bottom"/>
                  <w:hideMark/>
                </w:tcPr>
                <w:p w14:paraId="16E41AF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122</w:t>
                  </w:r>
                </w:p>
              </w:tc>
            </w:tr>
            <w:tr w:rsidR="00560E0D" w:rsidRPr="0055329E" w14:paraId="2F7774B8" w14:textId="77777777" w:rsidTr="00462FDA">
              <w:trPr>
                <w:trHeight w:val="20"/>
              </w:trPr>
              <w:tc>
                <w:tcPr>
                  <w:tcW w:w="3188" w:type="dxa"/>
                  <w:shd w:val="clear" w:color="auto" w:fill="auto"/>
                  <w:noWrap/>
                  <w:vAlign w:val="bottom"/>
                  <w:hideMark/>
                </w:tcPr>
                <w:p w14:paraId="42C720CA" w14:textId="7B50628E"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w:t>
                  </w:r>
                  <w:r w:rsidR="003C2D53" w:rsidRPr="0055329E">
                    <w:rPr>
                      <w:rFonts w:cs="Arial"/>
                      <w:color w:val="000000"/>
                      <w:sz w:val="18"/>
                      <w:szCs w:val="18"/>
                    </w:rPr>
                    <w:t>Á</w:t>
                  </w:r>
                  <w:r w:rsidRPr="0055329E">
                    <w:rPr>
                      <w:rFonts w:cs="Arial"/>
                      <w:color w:val="000000"/>
                      <w:sz w:val="18"/>
                      <w:szCs w:val="18"/>
                    </w:rPr>
                    <w:t>EZ</w:t>
                  </w:r>
                </w:p>
              </w:tc>
              <w:tc>
                <w:tcPr>
                  <w:tcW w:w="2780" w:type="dxa"/>
                  <w:shd w:val="clear" w:color="auto" w:fill="auto"/>
                  <w:noWrap/>
                  <w:vAlign w:val="bottom"/>
                  <w:hideMark/>
                </w:tcPr>
                <w:p w14:paraId="6C41B2D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7A2CF53C" w14:textId="77777777" w:rsidTr="00462FDA">
              <w:trPr>
                <w:trHeight w:val="20"/>
              </w:trPr>
              <w:tc>
                <w:tcPr>
                  <w:tcW w:w="3188" w:type="dxa"/>
                  <w:shd w:val="clear" w:color="auto" w:fill="auto"/>
                  <w:noWrap/>
                  <w:vAlign w:val="bottom"/>
                  <w:hideMark/>
                </w:tcPr>
                <w:p w14:paraId="14C585B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PATÍA</w:t>
                  </w:r>
                </w:p>
              </w:tc>
              <w:tc>
                <w:tcPr>
                  <w:tcW w:w="2780" w:type="dxa"/>
                  <w:shd w:val="clear" w:color="auto" w:fill="auto"/>
                  <w:noWrap/>
                  <w:vAlign w:val="bottom"/>
                  <w:hideMark/>
                </w:tcPr>
                <w:p w14:paraId="78A8AE2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226</w:t>
                  </w:r>
                </w:p>
              </w:tc>
            </w:tr>
            <w:tr w:rsidR="00560E0D" w:rsidRPr="0055329E" w14:paraId="186C8C71" w14:textId="77777777" w:rsidTr="00462FDA">
              <w:trPr>
                <w:trHeight w:val="20"/>
              </w:trPr>
              <w:tc>
                <w:tcPr>
                  <w:tcW w:w="3188" w:type="dxa"/>
                  <w:shd w:val="clear" w:color="auto" w:fill="auto"/>
                  <w:noWrap/>
                  <w:vAlign w:val="bottom"/>
                  <w:hideMark/>
                </w:tcPr>
                <w:p w14:paraId="29C9097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PIAMONTE</w:t>
                  </w:r>
                </w:p>
              </w:tc>
              <w:tc>
                <w:tcPr>
                  <w:tcW w:w="2780" w:type="dxa"/>
                  <w:shd w:val="clear" w:color="auto" w:fill="auto"/>
                  <w:noWrap/>
                  <w:vAlign w:val="bottom"/>
                  <w:hideMark/>
                </w:tcPr>
                <w:p w14:paraId="207DE2A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18417647" w14:textId="77777777" w:rsidTr="00462FDA">
              <w:trPr>
                <w:trHeight w:val="20"/>
              </w:trPr>
              <w:tc>
                <w:tcPr>
                  <w:tcW w:w="3188" w:type="dxa"/>
                  <w:shd w:val="clear" w:color="auto" w:fill="auto"/>
                  <w:noWrap/>
                  <w:vAlign w:val="bottom"/>
                  <w:hideMark/>
                </w:tcPr>
                <w:p w14:paraId="17547CE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POPAYÁN</w:t>
                  </w:r>
                </w:p>
              </w:tc>
              <w:tc>
                <w:tcPr>
                  <w:tcW w:w="2780" w:type="dxa"/>
                  <w:shd w:val="clear" w:color="auto" w:fill="auto"/>
                  <w:noWrap/>
                  <w:vAlign w:val="bottom"/>
                  <w:hideMark/>
                </w:tcPr>
                <w:p w14:paraId="1F47959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77</w:t>
                  </w:r>
                </w:p>
              </w:tc>
            </w:tr>
            <w:tr w:rsidR="00560E0D" w:rsidRPr="0055329E" w14:paraId="11787C0C" w14:textId="77777777" w:rsidTr="00462FDA">
              <w:trPr>
                <w:trHeight w:val="20"/>
              </w:trPr>
              <w:tc>
                <w:tcPr>
                  <w:tcW w:w="3188" w:type="dxa"/>
                  <w:shd w:val="clear" w:color="auto" w:fill="auto"/>
                  <w:noWrap/>
                  <w:vAlign w:val="bottom"/>
                  <w:hideMark/>
                </w:tcPr>
                <w:p w14:paraId="226347C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PUERTO TEJADA</w:t>
                  </w:r>
                </w:p>
              </w:tc>
              <w:tc>
                <w:tcPr>
                  <w:tcW w:w="2780" w:type="dxa"/>
                  <w:shd w:val="clear" w:color="auto" w:fill="auto"/>
                  <w:noWrap/>
                  <w:vAlign w:val="bottom"/>
                  <w:hideMark/>
                </w:tcPr>
                <w:p w14:paraId="55C569C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42</w:t>
                  </w:r>
                </w:p>
              </w:tc>
            </w:tr>
            <w:tr w:rsidR="00560E0D" w:rsidRPr="0055329E" w14:paraId="22E37FC7" w14:textId="77777777" w:rsidTr="00462FDA">
              <w:trPr>
                <w:trHeight w:val="20"/>
              </w:trPr>
              <w:tc>
                <w:tcPr>
                  <w:tcW w:w="3188" w:type="dxa"/>
                  <w:shd w:val="clear" w:color="auto" w:fill="auto"/>
                  <w:noWrap/>
                  <w:vAlign w:val="bottom"/>
                  <w:hideMark/>
                </w:tcPr>
                <w:p w14:paraId="563B900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PURACÉ</w:t>
                  </w:r>
                </w:p>
              </w:tc>
              <w:tc>
                <w:tcPr>
                  <w:tcW w:w="2780" w:type="dxa"/>
                  <w:shd w:val="clear" w:color="auto" w:fill="auto"/>
                  <w:noWrap/>
                  <w:vAlign w:val="bottom"/>
                  <w:hideMark/>
                </w:tcPr>
                <w:p w14:paraId="46115B2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250034E2" w14:textId="77777777" w:rsidTr="00462FDA">
              <w:trPr>
                <w:trHeight w:val="20"/>
              </w:trPr>
              <w:tc>
                <w:tcPr>
                  <w:tcW w:w="3188" w:type="dxa"/>
                  <w:shd w:val="clear" w:color="auto" w:fill="auto"/>
                  <w:noWrap/>
                  <w:vAlign w:val="bottom"/>
                  <w:hideMark/>
                </w:tcPr>
                <w:p w14:paraId="0CA9B22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SEBASTIÁN</w:t>
                  </w:r>
                </w:p>
              </w:tc>
              <w:tc>
                <w:tcPr>
                  <w:tcW w:w="2780" w:type="dxa"/>
                  <w:shd w:val="clear" w:color="auto" w:fill="auto"/>
                  <w:noWrap/>
                  <w:vAlign w:val="bottom"/>
                  <w:hideMark/>
                </w:tcPr>
                <w:p w14:paraId="6523AF1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43328AB0" w14:textId="77777777" w:rsidTr="00462FDA">
              <w:trPr>
                <w:trHeight w:val="20"/>
              </w:trPr>
              <w:tc>
                <w:tcPr>
                  <w:tcW w:w="3188" w:type="dxa"/>
                  <w:shd w:val="clear" w:color="auto" w:fill="auto"/>
                  <w:noWrap/>
                  <w:vAlign w:val="bottom"/>
                  <w:hideMark/>
                </w:tcPr>
                <w:p w14:paraId="13F998C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SANTA ROSA</w:t>
                  </w:r>
                </w:p>
              </w:tc>
              <w:tc>
                <w:tcPr>
                  <w:tcW w:w="2780" w:type="dxa"/>
                  <w:shd w:val="clear" w:color="auto" w:fill="auto"/>
                  <w:noWrap/>
                  <w:vAlign w:val="bottom"/>
                  <w:hideMark/>
                </w:tcPr>
                <w:p w14:paraId="696783A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77FD550B" w14:textId="77777777" w:rsidTr="00462FDA">
              <w:trPr>
                <w:trHeight w:val="20"/>
              </w:trPr>
              <w:tc>
                <w:tcPr>
                  <w:tcW w:w="3188" w:type="dxa"/>
                  <w:shd w:val="clear" w:color="auto" w:fill="auto"/>
                  <w:noWrap/>
                  <w:vAlign w:val="bottom"/>
                  <w:hideMark/>
                </w:tcPr>
                <w:p w14:paraId="04FF66C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SANTANDER DE QUILICHAO</w:t>
                  </w:r>
                </w:p>
              </w:tc>
              <w:tc>
                <w:tcPr>
                  <w:tcW w:w="2780" w:type="dxa"/>
                  <w:shd w:val="clear" w:color="auto" w:fill="auto"/>
                  <w:noWrap/>
                  <w:vAlign w:val="bottom"/>
                  <w:hideMark/>
                </w:tcPr>
                <w:p w14:paraId="55173FF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91</w:t>
                  </w:r>
                </w:p>
              </w:tc>
            </w:tr>
            <w:tr w:rsidR="00560E0D" w:rsidRPr="0055329E" w14:paraId="00275B5B" w14:textId="77777777" w:rsidTr="00462FDA">
              <w:trPr>
                <w:trHeight w:val="20"/>
              </w:trPr>
              <w:tc>
                <w:tcPr>
                  <w:tcW w:w="3188" w:type="dxa"/>
                  <w:shd w:val="clear" w:color="auto" w:fill="auto"/>
                  <w:noWrap/>
                  <w:vAlign w:val="bottom"/>
                  <w:hideMark/>
                </w:tcPr>
                <w:p w14:paraId="4CB48C4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SILVIA</w:t>
                  </w:r>
                </w:p>
              </w:tc>
              <w:tc>
                <w:tcPr>
                  <w:tcW w:w="2780" w:type="dxa"/>
                  <w:shd w:val="clear" w:color="auto" w:fill="auto"/>
                  <w:noWrap/>
                  <w:vAlign w:val="bottom"/>
                  <w:hideMark/>
                </w:tcPr>
                <w:p w14:paraId="4576F87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0D3B3E9A" w14:textId="77777777" w:rsidTr="00462FDA">
              <w:trPr>
                <w:trHeight w:val="20"/>
              </w:trPr>
              <w:tc>
                <w:tcPr>
                  <w:tcW w:w="3188" w:type="dxa"/>
                  <w:shd w:val="clear" w:color="auto" w:fill="auto"/>
                  <w:noWrap/>
                  <w:vAlign w:val="bottom"/>
                  <w:hideMark/>
                </w:tcPr>
                <w:p w14:paraId="00E86F4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lastRenderedPageBreak/>
                    <w:t>SUCRE</w:t>
                  </w:r>
                </w:p>
              </w:tc>
              <w:tc>
                <w:tcPr>
                  <w:tcW w:w="2780" w:type="dxa"/>
                  <w:shd w:val="clear" w:color="auto" w:fill="auto"/>
                  <w:noWrap/>
                  <w:vAlign w:val="bottom"/>
                  <w:hideMark/>
                </w:tcPr>
                <w:p w14:paraId="7001B9A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3656E40F" w14:textId="77777777" w:rsidTr="00462FDA">
              <w:trPr>
                <w:trHeight w:val="20"/>
              </w:trPr>
              <w:tc>
                <w:tcPr>
                  <w:tcW w:w="3188" w:type="dxa"/>
                  <w:shd w:val="clear" w:color="auto" w:fill="auto"/>
                  <w:noWrap/>
                  <w:vAlign w:val="bottom"/>
                  <w:hideMark/>
                </w:tcPr>
                <w:p w14:paraId="34DD626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TIMBIQUÍ</w:t>
                  </w:r>
                </w:p>
              </w:tc>
              <w:tc>
                <w:tcPr>
                  <w:tcW w:w="2780" w:type="dxa"/>
                  <w:shd w:val="clear" w:color="auto" w:fill="auto"/>
                  <w:noWrap/>
                  <w:vAlign w:val="bottom"/>
                  <w:hideMark/>
                </w:tcPr>
                <w:p w14:paraId="2C14D5B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0E591FCC" w14:textId="77777777" w:rsidTr="00462FDA">
              <w:trPr>
                <w:trHeight w:val="20"/>
              </w:trPr>
              <w:tc>
                <w:tcPr>
                  <w:tcW w:w="3188" w:type="dxa"/>
                  <w:shd w:val="clear" w:color="auto" w:fill="auto"/>
                  <w:noWrap/>
                  <w:vAlign w:val="bottom"/>
                  <w:hideMark/>
                </w:tcPr>
                <w:p w14:paraId="3E77D77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TOTORÒ</w:t>
                  </w:r>
                </w:p>
              </w:tc>
              <w:tc>
                <w:tcPr>
                  <w:tcW w:w="2780" w:type="dxa"/>
                  <w:shd w:val="clear" w:color="auto" w:fill="auto"/>
                  <w:noWrap/>
                  <w:vAlign w:val="bottom"/>
                  <w:hideMark/>
                </w:tcPr>
                <w:p w14:paraId="1692873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182</w:t>
                  </w:r>
                </w:p>
              </w:tc>
            </w:tr>
            <w:tr w:rsidR="00560E0D" w:rsidRPr="0055329E" w14:paraId="0AB2ECBE" w14:textId="77777777" w:rsidTr="00462FDA">
              <w:trPr>
                <w:trHeight w:val="20"/>
              </w:trPr>
              <w:tc>
                <w:tcPr>
                  <w:tcW w:w="3188" w:type="dxa"/>
                  <w:shd w:val="clear" w:color="auto" w:fill="auto"/>
                  <w:noWrap/>
                  <w:vAlign w:val="bottom"/>
                  <w:hideMark/>
                </w:tcPr>
                <w:p w14:paraId="0C25830B" w14:textId="77777777"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CESAR</w:t>
                  </w:r>
                </w:p>
              </w:tc>
              <w:tc>
                <w:tcPr>
                  <w:tcW w:w="2780" w:type="dxa"/>
                  <w:shd w:val="clear" w:color="auto" w:fill="auto"/>
                  <w:noWrap/>
                  <w:vAlign w:val="bottom"/>
                  <w:hideMark/>
                </w:tcPr>
                <w:p w14:paraId="1620FDBD"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4737</w:t>
                  </w:r>
                </w:p>
              </w:tc>
            </w:tr>
            <w:tr w:rsidR="00560E0D" w:rsidRPr="0055329E" w14:paraId="2ACE38CC" w14:textId="77777777" w:rsidTr="00462FDA">
              <w:trPr>
                <w:trHeight w:val="20"/>
              </w:trPr>
              <w:tc>
                <w:tcPr>
                  <w:tcW w:w="3188" w:type="dxa"/>
                  <w:shd w:val="clear" w:color="auto" w:fill="auto"/>
                  <w:noWrap/>
                  <w:vAlign w:val="bottom"/>
                  <w:hideMark/>
                </w:tcPr>
                <w:p w14:paraId="0D30E78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AGUACHICA</w:t>
                  </w:r>
                </w:p>
              </w:tc>
              <w:tc>
                <w:tcPr>
                  <w:tcW w:w="2780" w:type="dxa"/>
                  <w:shd w:val="clear" w:color="auto" w:fill="auto"/>
                  <w:noWrap/>
                  <w:vAlign w:val="bottom"/>
                  <w:hideMark/>
                </w:tcPr>
                <w:p w14:paraId="282EE9D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300</w:t>
                  </w:r>
                </w:p>
              </w:tc>
            </w:tr>
            <w:tr w:rsidR="00560E0D" w:rsidRPr="0055329E" w14:paraId="582FCDB8" w14:textId="77777777" w:rsidTr="00462FDA">
              <w:trPr>
                <w:trHeight w:val="20"/>
              </w:trPr>
              <w:tc>
                <w:tcPr>
                  <w:tcW w:w="3188" w:type="dxa"/>
                  <w:shd w:val="clear" w:color="auto" w:fill="auto"/>
                  <w:noWrap/>
                  <w:vAlign w:val="bottom"/>
                  <w:hideMark/>
                </w:tcPr>
                <w:p w14:paraId="4465B37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AGUSTÍN CODAZZI</w:t>
                  </w:r>
                </w:p>
              </w:tc>
              <w:tc>
                <w:tcPr>
                  <w:tcW w:w="2780" w:type="dxa"/>
                  <w:shd w:val="clear" w:color="auto" w:fill="auto"/>
                  <w:noWrap/>
                  <w:vAlign w:val="bottom"/>
                  <w:hideMark/>
                </w:tcPr>
                <w:p w14:paraId="0CA2AF6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623</w:t>
                  </w:r>
                </w:p>
              </w:tc>
            </w:tr>
            <w:tr w:rsidR="00560E0D" w:rsidRPr="0055329E" w14:paraId="15C1518E" w14:textId="77777777" w:rsidTr="00462FDA">
              <w:trPr>
                <w:trHeight w:val="20"/>
              </w:trPr>
              <w:tc>
                <w:tcPr>
                  <w:tcW w:w="3188" w:type="dxa"/>
                  <w:shd w:val="clear" w:color="auto" w:fill="auto"/>
                  <w:noWrap/>
                  <w:vAlign w:val="bottom"/>
                  <w:hideMark/>
                </w:tcPr>
                <w:p w14:paraId="3CF3FABD"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ASTREA</w:t>
                  </w:r>
                </w:p>
              </w:tc>
              <w:tc>
                <w:tcPr>
                  <w:tcW w:w="2780" w:type="dxa"/>
                  <w:shd w:val="clear" w:color="auto" w:fill="auto"/>
                  <w:noWrap/>
                  <w:vAlign w:val="bottom"/>
                  <w:hideMark/>
                </w:tcPr>
                <w:p w14:paraId="76E6F7E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6C058CB9" w14:textId="77777777" w:rsidTr="00462FDA">
              <w:trPr>
                <w:trHeight w:val="20"/>
              </w:trPr>
              <w:tc>
                <w:tcPr>
                  <w:tcW w:w="3188" w:type="dxa"/>
                  <w:shd w:val="clear" w:color="auto" w:fill="auto"/>
                  <w:noWrap/>
                  <w:vAlign w:val="bottom"/>
                  <w:hideMark/>
                </w:tcPr>
                <w:p w14:paraId="346278F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BECERRIL</w:t>
                  </w:r>
                </w:p>
              </w:tc>
              <w:tc>
                <w:tcPr>
                  <w:tcW w:w="2780" w:type="dxa"/>
                  <w:shd w:val="clear" w:color="auto" w:fill="auto"/>
                  <w:noWrap/>
                  <w:vAlign w:val="bottom"/>
                  <w:hideMark/>
                </w:tcPr>
                <w:p w14:paraId="40C8A24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208</w:t>
                  </w:r>
                </w:p>
              </w:tc>
            </w:tr>
            <w:tr w:rsidR="00560E0D" w:rsidRPr="0055329E" w14:paraId="56091CAC" w14:textId="77777777" w:rsidTr="00462FDA">
              <w:trPr>
                <w:trHeight w:val="20"/>
              </w:trPr>
              <w:tc>
                <w:tcPr>
                  <w:tcW w:w="3188" w:type="dxa"/>
                  <w:shd w:val="clear" w:color="auto" w:fill="auto"/>
                  <w:noWrap/>
                  <w:vAlign w:val="bottom"/>
                  <w:hideMark/>
                </w:tcPr>
                <w:p w14:paraId="2BF491BD"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BOSCONIA</w:t>
                  </w:r>
                </w:p>
              </w:tc>
              <w:tc>
                <w:tcPr>
                  <w:tcW w:w="2780" w:type="dxa"/>
                  <w:shd w:val="clear" w:color="auto" w:fill="auto"/>
                  <w:noWrap/>
                  <w:vAlign w:val="bottom"/>
                  <w:hideMark/>
                </w:tcPr>
                <w:p w14:paraId="6087D52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139</w:t>
                  </w:r>
                </w:p>
              </w:tc>
            </w:tr>
            <w:tr w:rsidR="00560E0D" w:rsidRPr="0055329E" w14:paraId="074E94CD" w14:textId="77777777" w:rsidTr="00462FDA">
              <w:trPr>
                <w:trHeight w:val="20"/>
              </w:trPr>
              <w:tc>
                <w:tcPr>
                  <w:tcW w:w="3188" w:type="dxa"/>
                  <w:shd w:val="clear" w:color="auto" w:fill="auto"/>
                  <w:noWrap/>
                  <w:vAlign w:val="bottom"/>
                  <w:hideMark/>
                </w:tcPr>
                <w:p w14:paraId="369DD4B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CHIMICHAGUA</w:t>
                  </w:r>
                </w:p>
              </w:tc>
              <w:tc>
                <w:tcPr>
                  <w:tcW w:w="2780" w:type="dxa"/>
                  <w:shd w:val="clear" w:color="auto" w:fill="auto"/>
                  <w:noWrap/>
                  <w:vAlign w:val="bottom"/>
                  <w:hideMark/>
                </w:tcPr>
                <w:p w14:paraId="5FF64F5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249</w:t>
                  </w:r>
                </w:p>
              </w:tc>
            </w:tr>
            <w:tr w:rsidR="00560E0D" w:rsidRPr="0055329E" w14:paraId="6FA65770" w14:textId="77777777" w:rsidTr="00462FDA">
              <w:trPr>
                <w:trHeight w:val="20"/>
              </w:trPr>
              <w:tc>
                <w:tcPr>
                  <w:tcW w:w="3188" w:type="dxa"/>
                  <w:shd w:val="clear" w:color="auto" w:fill="auto"/>
                  <w:noWrap/>
                  <w:vAlign w:val="bottom"/>
                  <w:hideMark/>
                </w:tcPr>
                <w:p w14:paraId="6CAF27E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CHIRIGUANÁ</w:t>
                  </w:r>
                </w:p>
              </w:tc>
              <w:tc>
                <w:tcPr>
                  <w:tcW w:w="2780" w:type="dxa"/>
                  <w:shd w:val="clear" w:color="auto" w:fill="auto"/>
                  <w:noWrap/>
                  <w:vAlign w:val="bottom"/>
                  <w:hideMark/>
                </w:tcPr>
                <w:p w14:paraId="169BBCCA"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161</w:t>
                  </w:r>
                </w:p>
              </w:tc>
            </w:tr>
            <w:tr w:rsidR="00560E0D" w:rsidRPr="0055329E" w14:paraId="2D7A262F" w14:textId="77777777" w:rsidTr="00462FDA">
              <w:trPr>
                <w:trHeight w:val="20"/>
              </w:trPr>
              <w:tc>
                <w:tcPr>
                  <w:tcW w:w="3188" w:type="dxa"/>
                  <w:shd w:val="clear" w:color="auto" w:fill="auto"/>
                  <w:noWrap/>
                  <w:vAlign w:val="bottom"/>
                  <w:hideMark/>
                </w:tcPr>
                <w:p w14:paraId="5B755D8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CURUMANÍ</w:t>
                  </w:r>
                </w:p>
              </w:tc>
              <w:tc>
                <w:tcPr>
                  <w:tcW w:w="2780" w:type="dxa"/>
                  <w:shd w:val="clear" w:color="auto" w:fill="auto"/>
                  <w:noWrap/>
                  <w:vAlign w:val="bottom"/>
                  <w:hideMark/>
                </w:tcPr>
                <w:p w14:paraId="40919E7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7D68A808" w14:textId="77777777" w:rsidTr="00462FDA">
              <w:trPr>
                <w:trHeight w:val="20"/>
              </w:trPr>
              <w:tc>
                <w:tcPr>
                  <w:tcW w:w="3188" w:type="dxa"/>
                  <w:shd w:val="clear" w:color="auto" w:fill="auto"/>
                  <w:noWrap/>
                  <w:vAlign w:val="bottom"/>
                  <w:hideMark/>
                </w:tcPr>
                <w:p w14:paraId="4217ADD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EL COPEY</w:t>
                  </w:r>
                </w:p>
              </w:tc>
              <w:tc>
                <w:tcPr>
                  <w:tcW w:w="2780" w:type="dxa"/>
                  <w:shd w:val="clear" w:color="auto" w:fill="auto"/>
                  <w:noWrap/>
                  <w:vAlign w:val="bottom"/>
                  <w:hideMark/>
                </w:tcPr>
                <w:p w14:paraId="2174157A"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3E92AA00" w14:textId="77777777" w:rsidTr="00462FDA">
              <w:trPr>
                <w:trHeight w:val="20"/>
              </w:trPr>
              <w:tc>
                <w:tcPr>
                  <w:tcW w:w="3188" w:type="dxa"/>
                  <w:shd w:val="clear" w:color="auto" w:fill="auto"/>
                  <w:noWrap/>
                  <w:vAlign w:val="bottom"/>
                  <w:hideMark/>
                </w:tcPr>
                <w:p w14:paraId="33033C6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EL PASO</w:t>
                  </w:r>
                </w:p>
              </w:tc>
              <w:tc>
                <w:tcPr>
                  <w:tcW w:w="2780" w:type="dxa"/>
                  <w:shd w:val="clear" w:color="auto" w:fill="auto"/>
                  <w:noWrap/>
                  <w:vAlign w:val="bottom"/>
                  <w:hideMark/>
                </w:tcPr>
                <w:p w14:paraId="1E3050A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198</w:t>
                  </w:r>
                </w:p>
              </w:tc>
            </w:tr>
            <w:tr w:rsidR="00560E0D" w:rsidRPr="0055329E" w14:paraId="0E94AF57" w14:textId="77777777" w:rsidTr="00462FDA">
              <w:trPr>
                <w:trHeight w:val="20"/>
              </w:trPr>
              <w:tc>
                <w:tcPr>
                  <w:tcW w:w="3188" w:type="dxa"/>
                  <w:shd w:val="clear" w:color="auto" w:fill="auto"/>
                  <w:noWrap/>
                  <w:vAlign w:val="bottom"/>
                  <w:hideMark/>
                </w:tcPr>
                <w:p w14:paraId="1B90969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GAMARRA</w:t>
                  </w:r>
                </w:p>
              </w:tc>
              <w:tc>
                <w:tcPr>
                  <w:tcW w:w="2780" w:type="dxa"/>
                  <w:shd w:val="clear" w:color="auto" w:fill="auto"/>
                  <w:noWrap/>
                  <w:vAlign w:val="bottom"/>
                  <w:hideMark/>
                </w:tcPr>
                <w:p w14:paraId="14EE21D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BD9D3AC" w14:textId="77777777" w:rsidTr="00462FDA">
              <w:trPr>
                <w:trHeight w:val="20"/>
              </w:trPr>
              <w:tc>
                <w:tcPr>
                  <w:tcW w:w="3188" w:type="dxa"/>
                  <w:shd w:val="clear" w:color="auto" w:fill="auto"/>
                  <w:noWrap/>
                  <w:vAlign w:val="bottom"/>
                  <w:hideMark/>
                </w:tcPr>
                <w:p w14:paraId="7917509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GONZÁLEZ</w:t>
                  </w:r>
                </w:p>
              </w:tc>
              <w:tc>
                <w:tcPr>
                  <w:tcW w:w="2780" w:type="dxa"/>
                  <w:shd w:val="clear" w:color="auto" w:fill="auto"/>
                  <w:noWrap/>
                  <w:vAlign w:val="bottom"/>
                  <w:hideMark/>
                </w:tcPr>
                <w:p w14:paraId="0E7C266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581EA911" w14:textId="77777777" w:rsidTr="00462FDA">
              <w:trPr>
                <w:trHeight w:val="20"/>
              </w:trPr>
              <w:tc>
                <w:tcPr>
                  <w:tcW w:w="3188" w:type="dxa"/>
                  <w:shd w:val="clear" w:color="auto" w:fill="auto"/>
                  <w:noWrap/>
                  <w:vAlign w:val="bottom"/>
                  <w:hideMark/>
                </w:tcPr>
                <w:p w14:paraId="7E9A454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LA GLORIA</w:t>
                  </w:r>
                </w:p>
              </w:tc>
              <w:tc>
                <w:tcPr>
                  <w:tcW w:w="2780" w:type="dxa"/>
                  <w:shd w:val="clear" w:color="auto" w:fill="auto"/>
                  <w:noWrap/>
                  <w:vAlign w:val="bottom"/>
                  <w:hideMark/>
                </w:tcPr>
                <w:p w14:paraId="7F61705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AC49C77" w14:textId="77777777" w:rsidTr="00462FDA">
              <w:trPr>
                <w:trHeight w:val="20"/>
              </w:trPr>
              <w:tc>
                <w:tcPr>
                  <w:tcW w:w="3188" w:type="dxa"/>
                  <w:shd w:val="clear" w:color="auto" w:fill="auto"/>
                  <w:noWrap/>
                  <w:vAlign w:val="bottom"/>
                  <w:hideMark/>
                </w:tcPr>
                <w:p w14:paraId="2B48E2B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LA JAGUA DE IBIRICO</w:t>
                  </w:r>
                </w:p>
              </w:tc>
              <w:tc>
                <w:tcPr>
                  <w:tcW w:w="2780" w:type="dxa"/>
                  <w:shd w:val="clear" w:color="auto" w:fill="auto"/>
                  <w:noWrap/>
                  <w:vAlign w:val="bottom"/>
                  <w:hideMark/>
                </w:tcPr>
                <w:p w14:paraId="262D814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427</w:t>
                  </w:r>
                </w:p>
              </w:tc>
            </w:tr>
            <w:tr w:rsidR="00560E0D" w:rsidRPr="0055329E" w14:paraId="43C96E25" w14:textId="77777777" w:rsidTr="00462FDA">
              <w:trPr>
                <w:trHeight w:val="20"/>
              </w:trPr>
              <w:tc>
                <w:tcPr>
                  <w:tcW w:w="3188" w:type="dxa"/>
                  <w:shd w:val="clear" w:color="auto" w:fill="auto"/>
                  <w:noWrap/>
                  <w:vAlign w:val="bottom"/>
                  <w:hideMark/>
                </w:tcPr>
                <w:p w14:paraId="23B352C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LA PAZ</w:t>
                  </w:r>
                </w:p>
              </w:tc>
              <w:tc>
                <w:tcPr>
                  <w:tcW w:w="2780" w:type="dxa"/>
                  <w:shd w:val="clear" w:color="auto" w:fill="auto"/>
                  <w:noWrap/>
                  <w:vAlign w:val="bottom"/>
                  <w:hideMark/>
                </w:tcPr>
                <w:p w14:paraId="317A819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215</w:t>
                  </w:r>
                </w:p>
              </w:tc>
            </w:tr>
            <w:tr w:rsidR="00560E0D" w:rsidRPr="0055329E" w14:paraId="352D7A0E" w14:textId="77777777" w:rsidTr="00462FDA">
              <w:trPr>
                <w:trHeight w:val="20"/>
              </w:trPr>
              <w:tc>
                <w:tcPr>
                  <w:tcW w:w="3188" w:type="dxa"/>
                  <w:shd w:val="clear" w:color="auto" w:fill="auto"/>
                  <w:noWrap/>
                  <w:vAlign w:val="bottom"/>
                  <w:hideMark/>
                </w:tcPr>
                <w:p w14:paraId="21934C7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MANAURE BALCÓN DEL CESAR</w:t>
                  </w:r>
                </w:p>
              </w:tc>
              <w:tc>
                <w:tcPr>
                  <w:tcW w:w="2780" w:type="dxa"/>
                  <w:shd w:val="clear" w:color="auto" w:fill="auto"/>
                  <w:noWrap/>
                  <w:vAlign w:val="bottom"/>
                  <w:hideMark/>
                </w:tcPr>
                <w:p w14:paraId="2AE8847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7DA8972F" w14:textId="77777777" w:rsidTr="00462FDA">
              <w:trPr>
                <w:trHeight w:val="20"/>
              </w:trPr>
              <w:tc>
                <w:tcPr>
                  <w:tcW w:w="3188" w:type="dxa"/>
                  <w:shd w:val="clear" w:color="auto" w:fill="auto"/>
                  <w:noWrap/>
                  <w:vAlign w:val="bottom"/>
                  <w:hideMark/>
                </w:tcPr>
                <w:p w14:paraId="2CB03BD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PAILITAS</w:t>
                  </w:r>
                </w:p>
              </w:tc>
              <w:tc>
                <w:tcPr>
                  <w:tcW w:w="2780" w:type="dxa"/>
                  <w:shd w:val="clear" w:color="auto" w:fill="auto"/>
                  <w:noWrap/>
                  <w:vAlign w:val="bottom"/>
                  <w:hideMark/>
                </w:tcPr>
                <w:p w14:paraId="7FF5396A"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7CED109A" w14:textId="77777777" w:rsidTr="00462FDA">
              <w:trPr>
                <w:trHeight w:val="20"/>
              </w:trPr>
              <w:tc>
                <w:tcPr>
                  <w:tcW w:w="3188" w:type="dxa"/>
                  <w:shd w:val="clear" w:color="auto" w:fill="auto"/>
                  <w:noWrap/>
                  <w:vAlign w:val="bottom"/>
                  <w:hideMark/>
                </w:tcPr>
                <w:p w14:paraId="47BCD3B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PELAYA</w:t>
                  </w:r>
                </w:p>
              </w:tc>
              <w:tc>
                <w:tcPr>
                  <w:tcW w:w="2780" w:type="dxa"/>
                  <w:shd w:val="clear" w:color="auto" w:fill="auto"/>
                  <w:noWrap/>
                  <w:vAlign w:val="bottom"/>
                  <w:hideMark/>
                </w:tcPr>
                <w:p w14:paraId="3212239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6F2E2F2D" w14:textId="77777777" w:rsidTr="00462FDA">
              <w:trPr>
                <w:trHeight w:val="20"/>
              </w:trPr>
              <w:tc>
                <w:tcPr>
                  <w:tcW w:w="3188" w:type="dxa"/>
                  <w:shd w:val="clear" w:color="auto" w:fill="auto"/>
                  <w:noWrap/>
                  <w:vAlign w:val="bottom"/>
                  <w:hideMark/>
                </w:tcPr>
                <w:p w14:paraId="2DA2EA9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PUEBLO BELLO</w:t>
                  </w:r>
                </w:p>
              </w:tc>
              <w:tc>
                <w:tcPr>
                  <w:tcW w:w="2780" w:type="dxa"/>
                  <w:shd w:val="clear" w:color="auto" w:fill="auto"/>
                  <w:noWrap/>
                  <w:vAlign w:val="bottom"/>
                  <w:hideMark/>
                </w:tcPr>
                <w:p w14:paraId="5E0E8C6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4D874561" w14:textId="77777777" w:rsidTr="00462FDA">
              <w:trPr>
                <w:trHeight w:val="20"/>
              </w:trPr>
              <w:tc>
                <w:tcPr>
                  <w:tcW w:w="3188" w:type="dxa"/>
                  <w:shd w:val="clear" w:color="auto" w:fill="auto"/>
                  <w:noWrap/>
                  <w:vAlign w:val="bottom"/>
                  <w:hideMark/>
                </w:tcPr>
                <w:p w14:paraId="59D4BBA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RÍO DE ORO</w:t>
                  </w:r>
                </w:p>
              </w:tc>
              <w:tc>
                <w:tcPr>
                  <w:tcW w:w="2780" w:type="dxa"/>
                  <w:shd w:val="clear" w:color="auto" w:fill="auto"/>
                  <w:noWrap/>
                  <w:vAlign w:val="bottom"/>
                  <w:hideMark/>
                </w:tcPr>
                <w:p w14:paraId="513085B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7E18073A" w14:textId="77777777" w:rsidTr="00462FDA">
              <w:trPr>
                <w:trHeight w:val="20"/>
              </w:trPr>
              <w:tc>
                <w:tcPr>
                  <w:tcW w:w="3188" w:type="dxa"/>
                  <w:shd w:val="clear" w:color="auto" w:fill="auto"/>
                  <w:noWrap/>
                  <w:vAlign w:val="bottom"/>
                  <w:hideMark/>
                </w:tcPr>
                <w:p w14:paraId="597D6A0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ALBERTO</w:t>
                  </w:r>
                </w:p>
              </w:tc>
              <w:tc>
                <w:tcPr>
                  <w:tcW w:w="2780" w:type="dxa"/>
                  <w:shd w:val="clear" w:color="auto" w:fill="auto"/>
                  <w:noWrap/>
                  <w:vAlign w:val="bottom"/>
                  <w:hideMark/>
                </w:tcPr>
                <w:p w14:paraId="3B59C64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75</w:t>
                  </w:r>
                </w:p>
              </w:tc>
            </w:tr>
            <w:tr w:rsidR="00560E0D" w:rsidRPr="0055329E" w14:paraId="6BD01621" w14:textId="77777777" w:rsidTr="00462FDA">
              <w:trPr>
                <w:trHeight w:val="20"/>
              </w:trPr>
              <w:tc>
                <w:tcPr>
                  <w:tcW w:w="3188" w:type="dxa"/>
                  <w:shd w:val="clear" w:color="auto" w:fill="auto"/>
                  <w:noWrap/>
                  <w:vAlign w:val="bottom"/>
                  <w:hideMark/>
                </w:tcPr>
                <w:p w14:paraId="7ADA24D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DIEGO</w:t>
                  </w:r>
                </w:p>
              </w:tc>
              <w:tc>
                <w:tcPr>
                  <w:tcW w:w="2780" w:type="dxa"/>
                  <w:shd w:val="clear" w:color="auto" w:fill="auto"/>
                  <w:noWrap/>
                  <w:vAlign w:val="bottom"/>
                  <w:hideMark/>
                </w:tcPr>
                <w:p w14:paraId="1DC3639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1981AC4C" w14:textId="77777777" w:rsidTr="00462FDA">
              <w:trPr>
                <w:trHeight w:val="20"/>
              </w:trPr>
              <w:tc>
                <w:tcPr>
                  <w:tcW w:w="3188" w:type="dxa"/>
                  <w:shd w:val="clear" w:color="auto" w:fill="auto"/>
                  <w:noWrap/>
                  <w:vAlign w:val="bottom"/>
                  <w:hideMark/>
                </w:tcPr>
                <w:p w14:paraId="28EDE96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MARTÍN</w:t>
                  </w:r>
                </w:p>
              </w:tc>
              <w:tc>
                <w:tcPr>
                  <w:tcW w:w="2780" w:type="dxa"/>
                  <w:shd w:val="clear" w:color="auto" w:fill="auto"/>
                  <w:noWrap/>
                  <w:vAlign w:val="bottom"/>
                  <w:hideMark/>
                </w:tcPr>
                <w:p w14:paraId="4A1EC53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73FB85E1" w14:textId="77777777" w:rsidTr="00462FDA">
              <w:trPr>
                <w:trHeight w:val="20"/>
              </w:trPr>
              <w:tc>
                <w:tcPr>
                  <w:tcW w:w="3188" w:type="dxa"/>
                  <w:shd w:val="clear" w:color="auto" w:fill="auto"/>
                  <w:noWrap/>
                  <w:vAlign w:val="bottom"/>
                  <w:hideMark/>
                </w:tcPr>
                <w:p w14:paraId="1EBBB21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TAMALAMEQUE</w:t>
                  </w:r>
                </w:p>
              </w:tc>
              <w:tc>
                <w:tcPr>
                  <w:tcW w:w="2780" w:type="dxa"/>
                  <w:shd w:val="clear" w:color="auto" w:fill="auto"/>
                  <w:noWrap/>
                  <w:vAlign w:val="bottom"/>
                  <w:hideMark/>
                </w:tcPr>
                <w:p w14:paraId="21AC8F2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355B7BA4" w14:textId="77777777" w:rsidTr="00462FDA">
              <w:trPr>
                <w:trHeight w:val="20"/>
              </w:trPr>
              <w:tc>
                <w:tcPr>
                  <w:tcW w:w="3188" w:type="dxa"/>
                  <w:shd w:val="clear" w:color="auto" w:fill="auto"/>
                  <w:noWrap/>
                  <w:vAlign w:val="bottom"/>
                  <w:hideMark/>
                </w:tcPr>
                <w:p w14:paraId="134BFEF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VALLEDUPAR</w:t>
                  </w:r>
                </w:p>
              </w:tc>
              <w:tc>
                <w:tcPr>
                  <w:tcW w:w="2780" w:type="dxa"/>
                  <w:shd w:val="clear" w:color="auto" w:fill="auto"/>
                  <w:noWrap/>
                  <w:vAlign w:val="bottom"/>
                  <w:hideMark/>
                </w:tcPr>
                <w:p w14:paraId="6581886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1042</w:t>
                  </w:r>
                </w:p>
              </w:tc>
            </w:tr>
            <w:tr w:rsidR="00560E0D" w:rsidRPr="0055329E" w14:paraId="38FE7590" w14:textId="77777777" w:rsidTr="00462FDA">
              <w:trPr>
                <w:trHeight w:val="20"/>
              </w:trPr>
              <w:tc>
                <w:tcPr>
                  <w:tcW w:w="3188" w:type="dxa"/>
                  <w:shd w:val="clear" w:color="auto" w:fill="auto"/>
                  <w:noWrap/>
                  <w:vAlign w:val="bottom"/>
                  <w:hideMark/>
                </w:tcPr>
                <w:p w14:paraId="11A30558" w14:textId="55E1C9CF"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CHOC</w:t>
                  </w:r>
                  <w:r w:rsidR="00D103B2" w:rsidRPr="0055329E">
                    <w:rPr>
                      <w:rFonts w:cs="Arial"/>
                      <w:b/>
                      <w:bCs/>
                      <w:color w:val="000000"/>
                      <w:sz w:val="18"/>
                      <w:szCs w:val="18"/>
                    </w:rPr>
                    <w:t>Ó</w:t>
                  </w:r>
                </w:p>
              </w:tc>
              <w:tc>
                <w:tcPr>
                  <w:tcW w:w="2780" w:type="dxa"/>
                  <w:shd w:val="clear" w:color="auto" w:fill="auto"/>
                  <w:noWrap/>
                  <w:vAlign w:val="bottom"/>
                  <w:hideMark/>
                </w:tcPr>
                <w:p w14:paraId="3610AE60"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4407</w:t>
                  </w:r>
                </w:p>
              </w:tc>
            </w:tr>
            <w:tr w:rsidR="00560E0D" w:rsidRPr="0055329E" w14:paraId="5AED58E1" w14:textId="77777777" w:rsidTr="00462FDA">
              <w:trPr>
                <w:trHeight w:val="20"/>
              </w:trPr>
              <w:tc>
                <w:tcPr>
                  <w:tcW w:w="3188" w:type="dxa"/>
                  <w:shd w:val="clear" w:color="auto" w:fill="auto"/>
                  <w:noWrap/>
                  <w:vAlign w:val="bottom"/>
                  <w:hideMark/>
                </w:tcPr>
                <w:p w14:paraId="14F0E33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ACANDÍ</w:t>
                  </w:r>
                </w:p>
              </w:tc>
              <w:tc>
                <w:tcPr>
                  <w:tcW w:w="2780" w:type="dxa"/>
                  <w:shd w:val="clear" w:color="auto" w:fill="auto"/>
                  <w:noWrap/>
                  <w:vAlign w:val="bottom"/>
                  <w:hideMark/>
                </w:tcPr>
                <w:p w14:paraId="784A716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286</w:t>
                  </w:r>
                </w:p>
              </w:tc>
            </w:tr>
            <w:tr w:rsidR="00560E0D" w:rsidRPr="0055329E" w14:paraId="2C0871FD" w14:textId="77777777" w:rsidTr="00462FDA">
              <w:trPr>
                <w:trHeight w:val="20"/>
              </w:trPr>
              <w:tc>
                <w:tcPr>
                  <w:tcW w:w="3188" w:type="dxa"/>
                  <w:shd w:val="clear" w:color="auto" w:fill="auto"/>
                  <w:noWrap/>
                  <w:vAlign w:val="bottom"/>
                  <w:hideMark/>
                </w:tcPr>
                <w:p w14:paraId="5E778F1F" w14:textId="5207FD83"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ALTO BAUD</w:t>
                  </w:r>
                  <w:r w:rsidR="00D103B2" w:rsidRPr="0055329E">
                    <w:rPr>
                      <w:rFonts w:cs="Arial"/>
                      <w:color w:val="000000"/>
                      <w:sz w:val="18"/>
                      <w:szCs w:val="18"/>
                    </w:rPr>
                    <w:t>Ó</w:t>
                  </w:r>
                </w:p>
              </w:tc>
              <w:tc>
                <w:tcPr>
                  <w:tcW w:w="2780" w:type="dxa"/>
                  <w:shd w:val="clear" w:color="auto" w:fill="auto"/>
                  <w:noWrap/>
                  <w:vAlign w:val="bottom"/>
                  <w:hideMark/>
                </w:tcPr>
                <w:p w14:paraId="2BBA7AD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536</w:t>
                  </w:r>
                </w:p>
              </w:tc>
            </w:tr>
            <w:tr w:rsidR="00560E0D" w:rsidRPr="0055329E" w14:paraId="1F365A19" w14:textId="77777777" w:rsidTr="00462FDA">
              <w:trPr>
                <w:trHeight w:val="20"/>
              </w:trPr>
              <w:tc>
                <w:tcPr>
                  <w:tcW w:w="3188" w:type="dxa"/>
                  <w:shd w:val="clear" w:color="auto" w:fill="auto"/>
                  <w:noWrap/>
                  <w:vAlign w:val="bottom"/>
                  <w:hideMark/>
                </w:tcPr>
                <w:p w14:paraId="5B09BA7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ATRATO</w:t>
                  </w:r>
                </w:p>
              </w:tc>
              <w:tc>
                <w:tcPr>
                  <w:tcW w:w="2780" w:type="dxa"/>
                  <w:shd w:val="clear" w:color="auto" w:fill="auto"/>
                  <w:noWrap/>
                  <w:vAlign w:val="bottom"/>
                  <w:hideMark/>
                </w:tcPr>
                <w:p w14:paraId="1F446DD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7E9B978A" w14:textId="77777777" w:rsidTr="00462FDA">
              <w:trPr>
                <w:trHeight w:val="20"/>
              </w:trPr>
              <w:tc>
                <w:tcPr>
                  <w:tcW w:w="3188" w:type="dxa"/>
                  <w:shd w:val="clear" w:color="auto" w:fill="auto"/>
                  <w:noWrap/>
                  <w:vAlign w:val="bottom"/>
                  <w:hideMark/>
                </w:tcPr>
                <w:p w14:paraId="032B432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BAGADÓ</w:t>
                  </w:r>
                </w:p>
              </w:tc>
              <w:tc>
                <w:tcPr>
                  <w:tcW w:w="2780" w:type="dxa"/>
                  <w:shd w:val="clear" w:color="auto" w:fill="auto"/>
                  <w:noWrap/>
                  <w:vAlign w:val="bottom"/>
                  <w:hideMark/>
                </w:tcPr>
                <w:p w14:paraId="2DBB1ED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4C64F86" w14:textId="77777777" w:rsidTr="00462FDA">
              <w:trPr>
                <w:trHeight w:val="20"/>
              </w:trPr>
              <w:tc>
                <w:tcPr>
                  <w:tcW w:w="3188" w:type="dxa"/>
                  <w:shd w:val="clear" w:color="auto" w:fill="auto"/>
                  <w:noWrap/>
                  <w:vAlign w:val="bottom"/>
                  <w:hideMark/>
                </w:tcPr>
                <w:p w14:paraId="3211942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BAHÍA SOLANO</w:t>
                  </w:r>
                </w:p>
              </w:tc>
              <w:tc>
                <w:tcPr>
                  <w:tcW w:w="2780" w:type="dxa"/>
                  <w:shd w:val="clear" w:color="auto" w:fill="auto"/>
                  <w:noWrap/>
                  <w:vAlign w:val="bottom"/>
                  <w:hideMark/>
                </w:tcPr>
                <w:p w14:paraId="676C675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070DBB86" w14:textId="77777777" w:rsidTr="00462FDA">
              <w:trPr>
                <w:trHeight w:val="20"/>
              </w:trPr>
              <w:tc>
                <w:tcPr>
                  <w:tcW w:w="3188" w:type="dxa"/>
                  <w:shd w:val="clear" w:color="auto" w:fill="auto"/>
                  <w:noWrap/>
                  <w:vAlign w:val="bottom"/>
                  <w:hideMark/>
                </w:tcPr>
                <w:p w14:paraId="06E5A15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BAJO BAUDÓ</w:t>
                  </w:r>
                </w:p>
              </w:tc>
              <w:tc>
                <w:tcPr>
                  <w:tcW w:w="2780" w:type="dxa"/>
                  <w:shd w:val="clear" w:color="auto" w:fill="auto"/>
                  <w:noWrap/>
                  <w:vAlign w:val="bottom"/>
                  <w:hideMark/>
                </w:tcPr>
                <w:p w14:paraId="326C7D4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150</w:t>
                  </w:r>
                </w:p>
              </w:tc>
            </w:tr>
            <w:tr w:rsidR="00560E0D" w:rsidRPr="0055329E" w14:paraId="5F29A352" w14:textId="77777777" w:rsidTr="00462FDA">
              <w:trPr>
                <w:trHeight w:val="20"/>
              </w:trPr>
              <w:tc>
                <w:tcPr>
                  <w:tcW w:w="3188" w:type="dxa"/>
                  <w:shd w:val="clear" w:color="auto" w:fill="auto"/>
                  <w:noWrap/>
                  <w:vAlign w:val="bottom"/>
                  <w:hideMark/>
                </w:tcPr>
                <w:p w14:paraId="34DFAACB" w14:textId="17957956"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BOJAY</w:t>
                  </w:r>
                  <w:r w:rsidR="00D103B2" w:rsidRPr="0055329E">
                    <w:rPr>
                      <w:rFonts w:cs="Arial"/>
                      <w:color w:val="000000"/>
                      <w:sz w:val="18"/>
                      <w:szCs w:val="18"/>
                    </w:rPr>
                    <w:t>Á</w:t>
                  </w:r>
                </w:p>
              </w:tc>
              <w:tc>
                <w:tcPr>
                  <w:tcW w:w="2780" w:type="dxa"/>
                  <w:shd w:val="clear" w:color="auto" w:fill="auto"/>
                  <w:noWrap/>
                  <w:vAlign w:val="bottom"/>
                  <w:hideMark/>
                </w:tcPr>
                <w:p w14:paraId="03A8008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374</w:t>
                  </w:r>
                </w:p>
              </w:tc>
            </w:tr>
            <w:tr w:rsidR="00560E0D" w:rsidRPr="0055329E" w14:paraId="1640C57A" w14:textId="77777777" w:rsidTr="00462FDA">
              <w:trPr>
                <w:trHeight w:val="20"/>
              </w:trPr>
              <w:tc>
                <w:tcPr>
                  <w:tcW w:w="3188" w:type="dxa"/>
                  <w:shd w:val="clear" w:color="auto" w:fill="auto"/>
                  <w:noWrap/>
                  <w:vAlign w:val="bottom"/>
                  <w:hideMark/>
                </w:tcPr>
                <w:p w14:paraId="5B6B5DEC" w14:textId="5C5C9D8D"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CARMEN DEL DARI</w:t>
                  </w:r>
                  <w:r w:rsidR="00D40F4D" w:rsidRPr="0055329E">
                    <w:rPr>
                      <w:rFonts w:cs="Arial"/>
                      <w:color w:val="000000"/>
                      <w:sz w:val="18"/>
                      <w:szCs w:val="18"/>
                    </w:rPr>
                    <w:t>É</w:t>
                  </w:r>
                  <w:r w:rsidRPr="0055329E">
                    <w:rPr>
                      <w:rFonts w:cs="Arial"/>
                      <w:color w:val="000000"/>
                      <w:sz w:val="18"/>
                      <w:szCs w:val="18"/>
                    </w:rPr>
                    <w:t>N</w:t>
                  </w:r>
                </w:p>
              </w:tc>
              <w:tc>
                <w:tcPr>
                  <w:tcW w:w="2780" w:type="dxa"/>
                  <w:shd w:val="clear" w:color="auto" w:fill="auto"/>
                  <w:noWrap/>
                  <w:vAlign w:val="bottom"/>
                  <w:hideMark/>
                </w:tcPr>
                <w:p w14:paraId="40FF1E7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424E97F0" w14:textId="77777777" w:rsidTr="00462FDA">
              <w:trPr>
                <w:trHeight w:val="20"/>
              </w:trPr>
              <w:tc>
                <w:tcPr>
                  <w:tcW w:w="3188" w:type="dxa"/>
                  <w:shd w:val="clear" w:color="auto" w:fill="auto"/>
                  <w:noWrap/>
                  <w:vAlign w:val="bottom"/>
                  <w:hideMark/>
                </w:tcPr>
                <w:p w14:paraId="4DE491A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CÉRTEGUI</w:t>
                  </w:r>
                </w:p>
              </w:tc>
              <w:tc>
                <w:tcPr>
                  <w:tcW w:w="2780" w:type="dxa"/>
                  <w:shd w:val="clear" w:color="auto" w:fill="auto"/>
                  <w:noWrap/>
                  <w:vAlign w:val="bottom"/>
                  <w:hideMark/>
                </w:tcPr>
                <w:p w14:paraId="54B5176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1F71AC9" w14:textId="77777777" w:rsidTr="00462FDA">
              <w:trPr>
                <w:trHeight w:val="20"/>
              </w:trPr>
              <w:tc>
                <w:tcPr>
                  <w:tcW w:w="3188" w:type="dxa"/>
                  <w:shd w:val="clear" w:color="auto" w:fill="auto"/>
                  <w:noWrap/>
                  <w:vAlign w:val="bottom"/>
                  <w:hideMark/>
                </w:tcPr>
                <w:p w14:paraId="5C27B8C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CONDOTO</w:t>
                  </w:r>
                </w:p>
              </w:tc>
              <w:tc>
                <w:tcPr>
                  <w:tcW w:w="2780" w:type="dxa"/>
                  <w:shd w:val="clear" w:color="auto" w:fill="auto"/>
                  <w:noWrap/>
                  <w:vAlign w:val="bottom"/>
                  <w:hideMark/>
                </w:tcPr>
                <w:p w14:paraId="7AE8043A"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065C3379" w14:textId="77777777" w:rsidTr="00462FDA">
              <w:trPr>
                <w:trHeight w:val="20"/>
              </w:trPr>
              <w:tc>
                <w:tcPr>
                  <w:tcW w:w="3188" w:type="dxa"/>
                  <w:shd w:val="clear" w:color="auto" w:fill="auto"/>
                  <w:noWrap/>
                  <w:vAlign w:val="bottom"/>
                  <w:hideMark/>
                </w:tcPr>
                <w:p w14:paraId="6FCB524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EL CANTÓN DEL SAN PABLO</w:t>
                  </w:r>
                </w:p>
              </w:tc>
              <w:tc>
                <w:tcPr>
                  <w:tcW w:w="2780" w:type="dxa"/>
                  <w:shd w:val="clear" w:color="auto" w:fill="auto"/>
                  <w:noWrap/>
                  <w:vAlign w:val="bottom"/>
                  <w:hideMark/>
                </w:tcPr>
                <w:p w14:paraId="6620760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79A9B95C" w14:textId="77777777" w:rsidTr="00462FDA">
              <w:trPr>
                <w:trHeight w:val="20"/>
              </w:trPr>
              <w:tc>
                <w:tcPr>
                  <w:tcW w:w="3188" w:type="dxa"/>
                  <w:shd w:val="clear" w:color="auto" w:fill="auto"/>
                  <w:noWrap/>
                  <w:vAlign w:val="bottom"/>
                  <w:hideMark/>
                </w:tcPr>
                <w:p w14:paraId="1A2F6F6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EL CARMEN DE ATRATO</w:t>
                  </w:r>
                </w:p>
              </w:tc>
              <w:tc>
                <w:tcPr>
                  <w:tcW w:w="2780" w:type="dxa"/>
                  <w:shd w:val="clear" w:color="auto" w:fill="auto"/>
                  <w:noWrap/>
                  <w:vAlign w:val="bottom"/>
                  <w:hideMark/>
                </w:tcPr>
                <w:p w14:paraId="28D11F4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729B0B0A" w14:textId="77777777" w:rsidTr="00462FDA">
              <w:trPr>
                <w:trHeight w:val="20"/>
              </w:trPr>
              <w:tc>
                <w:tcPr>
                  <w:tcW w:w="3188" w:type="dxa"/>
                  <w:shd w:val="clear" w:color="auto" w:fill="auto"/>
                  <w:noWrap/>
                  <w:vAlign w:val="bottom"/>
                  <w:hideMark/>
                </w:tcPr>
                <w:p w14:paraId="7F39051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ISTMINA</w:t>
                  </w:r>
                </w:p>
              </w:tc>
              <w:tc>
                <w:tcPr>
                  <w:tcW w:w="2780" w:type="dxa"/>
                  <w:shd w:val="clear" w:color="auto" w:fill="auto"/>
                  <w:noWrap/>
                  <w:vAlign w:val="bottom"/>
                  <w:hideMark/>
                </w:tcPr>
                <w:p w14:paraId="498446C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0D24D0A9" w14:textId="77777777" w:rsidTr="00462FDA">
              <w:trPr>
                <w:trHeight w:val="20"/>
              </w:trPr>
              <w:tc>
                <w:tcPr>
                  <w:tcW w:w="3188" w:type="dxa"/>
                  <w:shd w:val="clear" w:color="auto" w:fill="auto"/>
                  <w:noWrap/>
                  <w:vAlign w:val="bottom"/>
                  <w:hideMark/>
                </w:tcPr>
                <w:p w14:paraId="41036FED"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JURADÓ</w:t>
                  </w:r>
                </w:p>
              </w:tc>
              <w:tc>
                <w:tcPr>
                  <w:tcW w:w="2780" w:type="dxa"/>
                  <w:shd w:val="clear" w:color="auto" w:fill="auto"/>
                  <w:noWrap/>
                  <w:vAlign w:val="bottom"/>
                  <w:hideMark/>
                </w:tcPr>
                <w:p w14:paraId="3BE9A32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62B386BD" w14:textId="77777777" w:rsidTr="00462FDA">
              <w:trPr>
                <w:trHeight w:val="20"/>
              </w:trPr>
              <w:tc>
                <w:tcPr>
                  <w:tcW w:w="3188" w:type="dxa"/>
                  <w:shd w:val="clear" w:color="auto" w:fill="auto"/>
                  <w:noWrap/>
                  <w:vAlign w:val="bottom"/>
                  <w:hideMark/>
                </w:tcPr>
                <w:p w14:paraId="58658D6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LITORAL DEL SAN JUAN</w:t>
                  </w:r>
                </w:p>
              </w:tc>
              <w:tc>
                <w:tcPr>
                  <w:tcW w:w="2780" w:type="dxa"/>
                  <w:shd w:val="clear" w:color="auto" w:fill="auto"/>
                  <w:noWrap/>
                  <w:vAlign w:val="bottom"/>
                  <w:hideMark/>
                </w:tcPr>
                <w:p w14:paraId="4AEF8AFA"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206</w:t>
                  </w:r>
                </w:p>
              </w:tc>
            </w:tr>
            <w:tr w:rsidR="00560E0D" w:rsidRPr="0055329E" w14:paraId="5671773E" w14:textId="77777777" w:rsidTr="00462FDA">
              <w:trPr>
                <w:trHeight w:val="20"/>
              </w:trPr>
              <w:tc>
                <w:tcPr>
                  <w:tcW w:w="3188" w:type="dxa"/>
                  <w:shd w:val="clear" w:color="auto" w:fill="auto"/>
                  <w:noWrap/>
                  <w:vAlign w:val="bottom"/>
                  <w:hideMark/>
                </w:tcPr>
                <w:p w14:paraId="1C44EC6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LLORÓ</w:t>
                  </w:r>
                </w:p>
              </w:tc>
              <w:tc>
                <w:tcPr>
                  <w:tcW w:w="2780" w:type="dxa"/>
                  <w:shd w:val="clear" w:color="auto" w:fill="auto"/>
                  <w:noWrap/>
                  <w:vAlign w:val="bottom"/>
                  <w:hideMark/>
                </w:tcPr>
                <w:p w14:paraId="1B2E334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408B425" w14:textId="77777777" w:rsidTr="00462FDA">
              <w:trPr>
                <w:trHeight w:val="20"/>
              </w:trPr>
              <w:tc>
                <w:tcPr>
                  <w:tcW w:w="3188" w:type="dxa"/>
                  <w:shd w:val="clear" w:color="auto" w:fill="auto"/>
                  <w:noWrap/>
                  <w:vAlign w:val="bottom"/>
                  <w:hideMark/>
                </w:tcPr>
                <w:p w14:paraId="59F8608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MEDIO ATRATO</w:t>
                  </w:r>
                </w:p>
              </w:tc>
              <w:tc>
                <w:tcPr>
                  <w:tcW w:w="2780" w:type="dxa"/>
                  <w:shd w:val="clear" w:color="auto" w:fill="auto"/>
                  <w:noWrap/>
                  <w:vAlign w:val="bottom"/>
                  <w:hideMark/>
                </w:tcPr>
                <w:p w14:paraId="289D426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02EEB89C" w14:textId="77777777" w:rsidTr="00462FDA">
              <w:trPr>
                <w:trHeight w:val="20"/>
              </w:trPr>
              <w:tc>
                <w:tcPr>
                  <w:tcW w:w="3188" w:type="dxa"/>
                  <w:shd w:val="clear" w:color="auto" w:fill="auto"/>
                  <w:noWrap/>
                  <w:vAlign w:val="bottom"/>
                  <w:hideMark/>
                </w:tcPr>
                <w:p w14:paraId="4CF3C3A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MEDIO BAUDÓ</w:t>
                  </w:r>
                </w:p>
              </w:tc>
              <w:tc>
                <w:tcPr>
                  <w:tcW w:w="2780" w:type="dxa"/>
                  <w:shd w:val="clear" w:color="auto" w:fill="auto"/>
                  <w:noWrap/>
                  <w:vAlign w:val="bottom"/>
                  <w:hideMark/>
                </w:tcPr>
                <w:p w14:paraId="3EA60A8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03D8A9AF" w14:textId="77777777" w:rsidTr="00462FDA">
              <w:trPr>
                <w:trHeight w:val="20"/>
              </w:trPr>
              <w:tc>
                <w:tcPr>
                  <w:tcW w:w="3188" w:type="dxa"/>
                  <w:shd w:val="clear" w:color="auto" w:fill="auto"/>
                  <w:noWrap/>
                  <w:vAlign w:val="bottom"/>
                  <w:hideMark/>
                </w:tcPr>
                <w:p w14:paraId="1B2CEACD"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MEDIO SAN JUAN</w:t>
                  </w:r>
                </w:p>
              </w:tc>
              <w:tc>
                <w:tcPr>
                  <w:tcW w:w="2780" w:type="dxa"/>
                  <w:shd w:val="clear" w:color="auto" w:fill="auto"/>
                  <w:noWrap/>
                  <w:vAlign w:val="bottom"/>
                  <w:hideMark/>
                </w:tcPr>
                <w:p w14:paraId="253881C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0885F61F" w14:textId="77777777" w:rsidTr="00462FDA">
              <w:trPr>
                <w:trHeight w:val="20"/>
              </w:trPr>
              <w:tc>
                <w:tcPr>
                  <w:tcW w:w="3188" w:type="dxa"/>
                  <w:shd w:val="clear" w:color="auto" w:fill="auto"/>
                  <w:noWrap/>
                  <w:vAlign w:val="bottom"/>
                  <w:hideMark/>
                </w:tcPr>
                <w:p w14:paraId="29F25CF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NÓVITA</w:t>
                  </w:r>
                </w:p>
              </w:tc>
              <w:tc>
                <w:tcPr>
                  <w:tcW w:w="2780" w:type="dxa"/>
                  <w:shd w:val="clear" w:color="auto" w:fill="auto"/>
                  <w:noWrap/>
                  <w:vAlign w:val="bottom"/>
                  <w:hideMark/>
                </w:tcPr>
                <w:p w14:paraId="51E63B8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125</w:t>
                  </w:r>
                </w:p>
              </w:tc>
            </w:tr>
            <w:tr w:rsidR="00560E0D" w:rsidRPr="0055329E" w14:paraId="031B9F62" w14:textId="77777777" w:rsidTr="00462FDA">
              <w:trPr>
                <w:trHeight w:val="20"/>
              </w:trPr>
              <w:tc>
                <w:tcPr>
                  <w:tcW w:w="3188" w:type="dxa"/>
                  <w:shd w:val="clear" w:color="auto" w:fill="auto"/>
                  <w:noWrap/>
                  <w:vAlign w:val="bottom"/>
                  <w:hideMark/>
                </w:tcPr>
                <w:p w14:paraId="163FBB7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NUQUÍ</w:t>
                  </w:r>
                </w:p>
              </w:tc>
              <w:tc>
                <w:tcPr>
                  <w:tcW w:w="2780" w:type="dxa"/>
                  <w:shd w:val="clear" w:color="auto" w:fill="auto"/>
                  <w:noWrap/>
                  <w:vAlign w:val="bottom"/>
                  <w:hideMark/>
                </w:tcPr>
                <w:p w14:paraId="26075A3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125</w:t>
                  </w:r>
                </w:p>
              </w:tc>
            </w:tr>
            <w:tr w:rsidR="00560E0D" w:rsidRPr="0055329E" w14:paraId="432B7C16" w14:textId="77777777" w:rsidTr="00462FDA">
              <w:trPr>
                <w:trHeight w:val="20"/>
              </w:trPr>
              <w:tc>
                <w:tcPr>
                  <w:tcW w:w="3188" w:type="dxa"/>
                  <w:shd w:val="clear" w:color="auto" w:fill="auto"/>
                  <w:noWrap/>
                  <w:vAlign w:val="bottom"/>
                  <w:hideMark/>
                </w:tcPr>
                <w:p w14:paraId="55BE321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QUIBDÓ</w:t>
                  </w:r>
                </w:p>
              </w:tc>
              <w:tc>
                <w:tcPr>
                  <w:tcW w:w="2780" w:type="dxa"/>
                  <w:shd w:val="clear" w:color="auto" w:fill="auto"/>
                  <w:noWrap/>
                  <w:vAlign w:val="bottom"/>
                  <w:hideMark/>
                </w:tcPr>
                <w:p w14:paraId="7C938A3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400</w:t>
                  </w:r>
                </w:p>
              </w:tc>
            </w:tr>
            <w:tr w:rsidR="00560E0D" w:rsidRPr="0055329E" w14:paraId="0C61E4CE" w14:textId="77777777" w:rsidTr="00462FDA">
              <w:trPr>
                <w:trHeight w:val="20"/>
              </w:trPr>
              <w:tc>
                <w:tcPr>
                  <w:tcW w:w="3188" w:type="dxa"/>
                  <w:shd w:val="clear" w:color="auto" w:fill="auto"/>
                  <w:noWrap/>
                  <w:vAlign w:val="bottom"/>
                  <w:hideMark/>
                </w:tcPr>
                <w:p w14:paraId="764432B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RÍO IRO</w:t>
                  </w:r>
                </w:p>
              </w:tc>
              <w:tc>
                <w:tcPr>
                  <w:tcW w:w="2780" w:type="dxa"/>
                  <w:shd w:val="clear" w:color="auto" w:fill="auto"/>
                  <w:noWrap/>
                  <w:vAlign w:val="bottom"/>
                  <w:hideMark/>
                </w:tcPr>
                <w:p w14:paraId="315B088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47A7A613" w14:textId="77777777" w:rsidTr="00462FDA">
              <w:trPr>
                <w:trHeight w:val="20"/>
              </w:trPr>
              <w:tc>
                <w:tcPr>
                  <w:tcW w:w="3188" w:type="dxa"/>
                  <w:shd w:val="clear" w:color="auto" w:fill="auto"/>
                  <w:noWrap/>
                  <w:vAlign w:val="bottom"/>
                  <w:hideMark/>
                </w:tcPr>
                <w:p w14:paraId="22935F3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RÍO QUITO</w:t>
                  </w:r>
                </w:p>
              </w:tc>
              <w:tc>
                <w:tcPr>
                  <w:tcW w:w="2780" w:type="dxa"/>
                  <w:shd w:val="clear" w:color="auto" w:fill="auto"/>
                  <w:noWrap/>
                  <w:vAlign w:val="bottom"/>
                  <w:hideMark/>
                </w:tcPr>
                <w:p w14:paraId="0AB7C90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1B6198F5" w14:textId="77777777" w:rsidTr="00462FDA">
              <w:trPr>
                <w:trHeight w:val="20"/>
              </w:trPr>
              <w:tc>
                <w:tcPr>
                  <w:tcW w:w="3188" w:type="dxa"/>
                  <w:shd w:val="clear" w:color="auto" w:fill="auto"/>
                  <w:noWrap/>
                  <w:vAlign w:val="bottom"/>
                  <w:hideMark/>
                </w:tcPr>
                <w:p w14:paraId="059AF7E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RIOSUCIO</w:t>
                  </w:r>
                </w:p>
              </w:tc>
              <w:tc>
                <w:tcPr>
                  <w:tcW w:w="2780" w:type="dxa"/>
                  <w:shd w:val="clear" w:color="auto" w:fill="auto"/>
                  <w:noWrap/>
                  <w:vAlign w:val="bottom"/>
                  <w:hideMark/>
                </w:tcPr>
                <w:p w14:paraId="252519F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430</w:t>
                  </w:r>
                </w:p>
              </w:tc>
            </w:tr>
            <w:tr w:rsidR="00560E0D" w:rsidRPr="0055329E" w14:paraId="426855F1" w14:textId="77777777" w:rsidTr="00462FDA">
              <w:trPr>
                <w:trHeight w:val="20"/>
              </w:trPr>
              <w:tc>
                <w:tcPr>
                  <w:tcW w:w="3188" w:type="dxa"/>
                  <w:shd w:val="clear" w:color="auto" w:fill="auto"/>
                  <w:noWrap/>
                  <w:vAlign w:val="bottom"/>
                  <w:hideMark/>
                </w:tcPr>
                <w:p w14:paraId="0A35B76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JOSÉ DEL PALMAR</w:t>
                  </w:r>
                </w:p>
              </w:tc>
              <w:tc>
                <w:tcPr>
                  <w:tcW w:w="2780" w:type="dxa"/>
                  <w:shd w:val="clear" w:color="auto" w:fill="auto"/>
                  <w:noWrap/>
                  <w:vAlign w:val="bottom"/>
                  <w:hideMark/>
                </w:tcPr>
                <w:p w14:paraId="49C9164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46629FC6" w14:textId="77777777" w:rsidTr="00462FDA">
              <w:trPr>
                <w:trHeight w:val="20"/>
              </w:trPr>
              <w:tc>
                <w:tcPr>
                  <w:tcW w:w="3188" w:type="dxa"/>
                  <w:shd w:val="clear" w:color="auto" w:fill="auto"/>
                  <w:noWrap/>
                  <w:vAlign w:val="bottom"/>
                  <w:hideMark/>
                </w:tcPr>
                <w:p w14:paraId="37B5E89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lastRenderedPageBreak/>
                    <w:t>SIPÍ</w:t>
                  </w:r>
                </w:p>
              </w:tc>
              <w:tc>
                <w:tcPr>
                  <w:tcW w:w="2780" w:type="dxa"/>
                  <w:shd w:val="clear" w:color="auto" w:fill="auto"/>
                  <w:noWrap/>
                  <w:vAlign w:val="bottom"/>
                  <w:hideMark/>
                </w:tcPr>
                <w:p w14:paraId="58A82A1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09DF2D61" w14:textId="77777777" w:rsidTr="00462FDA">
              <w:trPr>
                <w:trHeight w:val="20"/>
              </w:trPr>
              <w:tc>
                <w:tcPr>
                  <w:tcW w:w="3188" w:type="dxa"/>
                  <w:shd w:val="clear" w:color="auto" w:fill="auto"/>
                  <w:noWrap/>
                  <w:vAlign w:val="bottom"/>
                  <w:hideMark/>
                </w:tcPr>
                <w:p w14:paraId="5098415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TADÓ</w:t>
                  </w:r>
                </w:p>
              </w:tc>
              <w:tc>
                <w:tcPr>
                  <w:tcW w:w="2780" w:type="dxa"/>
                  <w:shd w:val="clear" w:color="auto" w:fill="auto"/>
                  <w:noWrap/>
                  <w:vAlign w:val="bottom"/>
                  <w:hideMark/>
                </w:tcPr>
                <w:p w14:paraId="7C0FEC0A"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4B221FA5" w14:textId="77777777" w:rsidTr="00462FDA">
              <w:trPr>
                <w:trHeight w:val="20"/>
              </w:trPr>
              <w:tc>
                <w:tcPr>
                  <w:tcW w:w="3188" w:type="dxa"/>
                  <w:shd w:val="clear" w:color="auto" w:fill="auto"/>
                  <w:noWrap/>
                  <w:vAlign w:val="bottom"/>
                  <w:hideMark/>
                </w:tcPr>
                <w:p w14:paraId="51DC8B6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UNGUÍA</w:t>
                  </w:r>
                </w:p>
              </w:tc>
              <w:tc>
                <w:tcPr>
                  <w:tcW w:w="2780" w:type="dxa"/>
                  <w:shd w:val="clear" w:color="auto" w:fill="auto"/>
                  <w:noWrap/>
                  <w:vAlign w:val="bottom"/>
                  <w:hideMark/>
                </w:tcPr>
                <w:p w14:paraId="14DBB10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125</w:t>
                  </w:r>
                </w:p>
              </w:tc>
            </w:tr>
            <w:tr w:rsidR="00560E0D" w:rsidRPr="0055329E" w14:paraId="56C6E268" w14:textId="77777777" w:rsidTr="00462FDA">
              <w:trPr>
                <w:trHeight w:val="20"/>
              </w:trPr>
              <w:tc>
                <w:tcPr>
                  <w:tcW w:w="3188" w:type="dxa"/>
                  <w:shd w:val="clear" w:color="auto" w:fill="auto"/>
                  <w:noWrap/>
                  <w:vAlign w:val="bottom"/>
                  <w:hideMark/>
                </w:tcPr>
                <w:p w14:paraId="7724E43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UNIÓN PANAMERICANA</w:t>
                  </w:r>
                </w:p>
              </w:tc>
              <w:tc>
                <w:tcPr>
                  <w:tcW w:w="2780" w:type="dxa"/>
                  <w:shd w:val="clear" w:color="auto" w:fill="auto"/>
                  <w:noWrap/>
                  <w:vAlign w:val="bottom"/>
                  <w:hideMark/>
                </w:tcPr>
                <w:p w14:paraId="5D53112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1EEEC49E" w14:textId="77777777" w:rsidTr="00462FDA">
              <w:trPr>
                <w:trHeight w:val="20"/>
              </w:trPr>
              <w:tc>
                <w:tcPr>
                  <w:tcW w:w="3188" w:type="dxa"/>
                  <w:shd w:val="clear" w:color="auto" w:fill="auto"/>
                  <w:noWrap/>
                  <w:vAlign w:val="bottom"/>
                  <w:hideMark/>
                </w:tcPr>
                <w:p w14:paraId="26E8A1AD" w14:textId="681504BC"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C</w:t>
                  </w:r>
                  <w:r w:rsidR="00D40F4D" w:rsidRPr="0055329E">
                    <w:rPr>
                      <w:rFonts w:cs="Arial"/>
                      <w:b/>
                      <w:bCs/>
                      <w:color w:val="000000"/>
                      <w:sz w:val="18"/>
                      <w:szCs w:val="18"/>
                    </w:rPr>
                    <w:t>Ó</w:t>
                  </w:r>
                  <w:r w:rsidRPr="0055329E">
                    <w:rPr>
                      <w:rFonts w:cs="Arial"/>
                      <w:b/>
                      <w:bCs/>
                      <w:color w:val="000000"/>
                      <w:sz w:val="18"/>
                      <w:szCs w:val="18"/>
                    </w:rPr>
                    <w:t>RDOBA</w:t>
                  </w:r>
                </w:p>
              </w:tc>
              <w:tc>
                <w:tcPr>
                  <w:tcW w:w="2780" w:type="dxa"/>
                  <w:shd w:val="clear" w:color="auto" w:fill="auto"/>
                  <w:noWrap/>
                  <w:vAlign w:val="bottom"/>
                  <w:hideMark/>
                </w:tcPr>
                <w:p w14:paraId="458F20EC"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4819</w:t>
                  </w:r>
                </w:p>
              </w:tc>
            </w:tr>
            <w:tr w:rsidR="00560E0D" w:rsidRPr="0055329E" w14:paraId="5900062C" w14:textId="77777777" w:rsidTr="00462FDA">
              <w:trPr>
                <w:trHeight w:val="20"/>
              </w:trPr>
              <w:tc>
                <w:tcPr>
                  <w:tcW w:w="3188" w:type="dxa"/>
                  <w:shd w:val="clear" w:color="auto" w:fill="auto"/>
                  <w:noWrap/>
                  <w:vAlign w:val="bottom"/>
                  <w:hideMark/>
                </w:tcPr>
                <w:p w14:paraId="48F9B4C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AYAPEL</w:t>
                  </w:r>
                </w:p>
              </w:tc>
              <w:tc>
                <w:tcPr>
                  <w:tcW w:w="2780" w:type="dxa"/>
                  <w:shd w:val="clear" w:color="auto" w:fill="auto"/>
                  <w:noWrap/>
                  <w:vAlign w:val="bottom"/>
                  <w:hideMark/>
                </w:tcPr>
                <w:p w14:paraId="2E99AFF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402A9E99" w14:textId="77777777" w:rsidTr="00462FDA">
              <w:trPr>
                <w:trHeight w:val="20"/>
              </w:trPr>
              <w:tc>
                <w:tcPr>
                  <w:tcW w:w="3188" w:type="dxa"/>
                  <w:shd w:val="clear" w:color="auto" w:fill="auto"/>
                  <w:noWrap/>
                  <w:vAlign w:val="bottom"/>
                  <w:hideMark/>
                </w:tcPr>
                <w:p w14:paraId="70F99A5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BUENAVISTA</w:t>
                  </w:r>
                </w:p>
              </w:tc>
              <w:tc>
                <w:tcPr>
                  <w:tcW w:w="2780" w:type="dxa"/>
                  <w:shd w:val="clear" w:color="auto" w:fill="auto"/>
                  <w:noWrap/>
                  <w:vAlign w:val="bottom"/>
                  <w:hideMark/>
                </w:tcPr>
                <w:p w14:paraId="32A35CC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58611B60" w14:textId="77777777" w:rsidTr="00462FDA">
              <w:trPr>
                <w:trHeight w:val="20"/>
              </w:trPr>
              <w:tc>
                <w:tcPr>
                  <w:tcW w:w="3188" w:type="dxa"/>
                  <w:shd w:val="clear" w:color="auto" w:fill="auto"/>
                  <w:noWrap/>
                  <w:vAlign w:val="bottom"/>
                  <w:hideMark/>
                </w:tcPr>
                <w:p w14:paraId="3E1333C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CANALETE</w:t>
                  </w:r>
                </w:p>
              </w:tc>
              <w:tc>
                <w:tcPr>
                  <w:tcW w:w="2780" w:type="dxa"/>
                  <w:shd w:val="clear" w:color="auto" w:fill="auto"/>
                  <w:noWrap/>
                  <w:vAlign w:val="bottom"/>
                  <w:hideMark/>
                </w:tcPr>
                <w:p w14:paraId="01B6AEE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125</w:t>
                  </w:r>
                </w:p>
              </w:tc>
            </w:tr>
            <w:tr w:rsidR="00560E0D" w:rsidRPr="0055329E" w14:paraId="43470155" w14:textId="77777777" w:rsidTr="00462FDA">
              <w:trPr>
                <w:trHeight w:val="20"/>
              </w:trPr>
              <w:tc>
                <w:tcPr>
                  <w:tcW w:w="3188" w:type="dxa"/>
                  <w:shd w:val="clear" w:color="auto" w:fill="auto"/>
                  <w:noWrap/>
                  <w:vAlign w:val="bottom"/>
                  <w:hideMark/>
                </w:tcPr>
                <w:p w14:paraId="20641FF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CERETÉ</w:t>
                  </w:r>
                </w:p>
              </w:tc>
              <w:tc>
                <w:tcPr>
                  <w:tcW w:w="2780" w:type="dxa"/>
                  <w:shd w:val="clear" w:color="auto" w:fill="auto"/>
                  <w:noWrap/>
                  <w:vAlign w:val="bottom"/>
                  <w:hideMark/>
                </w:tcPr>
                <w:p w14:paraId="3C2A713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250</w:t>
                  </w:r>
                </w:p>
              </w:tc>
            </w:tr>
            <w:tr w:rsidR="00560E0D" w:rsidRPr="0055329E" w14:paraId="0EB40872" w14:textId="77777777" w:rsidTr="00462FDA">
              <w:trPr>
                <w:trHeight w:val="20"/>
              </w:trPr>
              <w:tc>
                <w:tcPr>
                  <w:tcW w:w="3188" w:type="dxa"/>
                  <w:shd w:val="clear" w:color="auto" w:fill="auto"/>
                  <w:noWrap/>
                  <w:vAlign w:val="bottom"/>
                  <w:hideMark/>
                </w:tcPr>
                <w:p w14:paraId="160B015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CHIMÁ</w:t>
                  </w:r>
                </w:p>
              </w:tc>
              <w:tc>
                <w:tcPr>
                  <w:tcW w:w="2780" w:type="dxa"/>
                  <w:shd w:val="clear" w:color="auto" w:fill="auto"/>
                  <w:noWrap/>
                  <w:vAlign w:val="bottom"/>
                  <w:hideMark/>
                </w:tcPr>
                <w:p w14:paraId="3F3FD3F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283E4753" w14:textId="77777777" w:rsidTr="00462FDA">
              <w:trPr>
                <w:trHeight w:val="20"/>
              </w:trPr>
              <w:tc>
                <w:tcPr>
                  <w:tcW w:w="3188" w:type="dxa"/>
                  <w:shd w:val="clear" w:color="auto" w:fill="auto"/>
                  <w:noWrap/>
                  <w:vAlign w:val="bottom"/>
                  <w:hideMark/>
                </w:tcPr>
                <w:p w14:paraId="2BB4C31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CHINÚ</w:t>
                  </w:r>
                </w:p>
              </w:tc>
              <w:tc>
                <w:tcPr>
                  <w:tcW w:w="2780" w:type="dxa"/>
                  <w:shd w:val="clear" w:color="auto" w:fill="auto"/>
                  <w:noWrap/>
                  <w:vAlign w:val="bottom"/>
                  <w:hideMark/>
                </w:tcPr>
                <w:p w14:paraId="50AD6D1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5D94AA59" w14:textId="77777777" w:rsidTr="00462FDA">
              <w:trPr>
                <w:trHeight w:val="20"/>
              </w:trPr>
              <w:tc>
                <w:tcPr>
                  <w:tcW w:w="3188" w:type="dxa"/>
                  <w:shd w:val="clear" w:color="auto" w:fill="auto"/>
                  <w:noWrap/>
                  <w:vAlign w:val="bottom"/>
                  <w:hideMark/>
                </w:tcPr>
                <w:p w14:paraId="7842F15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CIÉNAGA DE ORO</w:t>
                  </w:r>
                </w:p>
              </w:tc>
              <w:tc>
                <w:tcPr>
                  <w:tcW w:w="2780" w:type="dxa"/>
                  <w:shd w:val="clear" w:color="auto" w:fill="auto"/>
                  <w:noWrap/>
                  <w:vAlign w:val="bottom"/>
                  <w:hideMark/>
                </w:tcPr>
                <w:p w14:paraId="3B30E38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1B6084B1" w14:textId="77777777" w:rsidTr="00462FDA">
              <w:trPr>
                <w:trHeight w:val="20"/>
              </w:trPr>
              <w:tc>
                <w:tcPr>
                  <w:tcW w:w="3188" w:type="dxa"/>
                  <w:shd w:val="clear" w:color="auto" w:fill="auto"/>
                  <w:noWrap/>
                  <w:vAlign w:val="bottom"/>
                  <w:hideMark/>
                </w:tcPr>
                <w:p w14:paraId="2B57F40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LA APARTADA</w:t>
                  </w:r>
                </w:p>
              </w:tc>
              <w:tc>
                <w:tcPr>
                  <w:tcW w:w="2780" w:type="dxa"/>
                  <w:shd w:val="clear" w:color="auto" w:fill="auto"/>
                  <w:noWrap/>
                  <w:vAlign w:val="bottom"/>
                  <w:hideMark/>
                </w:tcPr>
                <w:p w14:paraId="683A306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6B840066" w14:textId="77777777" w:rsidTr="00462FDA">
              <w:trPr>
                <w:trHeight w:val="20"/>
              </w:trPr>
              <w:tc>
                <w:tcPr>
                  <w:tcW w:w="3188" w:type="dxa"/>
                  <w:shd w:val="clear" w:color="auto" w:fill="auto"/>
                  <w:noWrap/>
                  <w:vAlign w:val="bottom"/>
                  <w:hideMark/>
                </w:tcPr>
                <w:p w14:paraId="60CF2B8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LORICA</w:t>
                  </w:r>
                </w:p>
              </w:tc>
              <w:tc>
                <w:tcPr>
                  <w:tcW w:w="2780" w:type="dxa"/>
                  <w:shd w:val="clear" w:color="auto" w:fill="auto"/>
                  <w:noWrap/>
                  <w:vAlign w:val="bottom"/>
                  <w:hideMark/>
                </w:tcPr>
                <w:p w14:paraId="06C5C0D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300</w:t>
                  </w:r>
                </w:p>
              </w:tc>
            </w:tr>
            <w:tr w:rsidR="00560E0D" w:rsidRPr="0055329E" w14:paraId="4B0DA30B" w14:textId="77777777" w:rsidTr="00462FDA">
              <w:trPr>
                <w:trHeight w:val="20"/>
              </w:trPr>
              <w:tc>
                <w:tcPr>
                  <w:tcW w:w="3188" w:type="dxa"/>
                  <w:shd w:val="clear" w:color="auto" w:fill="auto"/>
                  <w:noWrap/>
                  <w:vAlign w:val="bottom"/>
                  <w:hideMark/>
                </w:tcPr>
                <w:p w14:paraId="4210326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LOS CÓRDOBAS</w:t>
                  </w:r>
                </w:p>
              </w:tc>
              <w:tc>
                <w:tcPr>
                  <w:tcW w:w="2780" w:type="dxa"/>
                  <w:shd w:val="clear" w:color="auto" w:fill="auto"/>
                  <w:noWrap/>
                  <w:vAlign w:val="bottom"/>
                  <w:hideMark/>
                </w:tcPr>
                <w:p w14:paraId="026A821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125</w:t>
                  </w:r>
                </w:p>
              </w:tc>
            </w:tr>
            <w:tr w:rsidR="00560E0D" w:rsidRPr="0055329E" w14:paraId="4AB500F0" w14:textId="77777777" w:rsidTr="00462FDA">
              <w:trPr>
                <w:trHeight w:val="20"/>
              </w:trPr>
              <w:tc>
                <w:tcPr>
                  <w:tcW w:w="3188" w:type="dxa"/>
                  <w:shd w:val="clear" w:color="auto" w:fill="auto"/>
                  <w:noWrap/>
                  <w:vAlign w:val="bottom"/>
                  <w:hideMark/>
                </w:tcPr>
                <w:p w14:paraId="6534AC0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MOMIL</w:t>
                  </w:r>
                </w:p>
              </w:tc>
              <w:tc>
                <w:tcPr>
                  <w:tcW w:w="2780" w:type="dxa"/>
                  <w:shd w:val="clear" w:color="auto" w:fill="auto"/>
                  <w:noWrap/>
                  <w:vAlign w:val="bottom"/>
                  <w:hideMark/>
                </w:tcPr>
                <w:p w14:paraId="30B92B0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1A3F04E1" w14:textId="77777777" w:rsidTr="00462FDA">
              <w:trPr>
                <w:trHeight w:val="20"/>
              </w:trPr>
              <w:tc>
                <w:tcPr>
                  <w:tcW w:w="3188" w:type="dxa"/>
                  <w:shd w:val="clear" w:color="auto" w:fill="auto"/>
                  <w:noWrap/>
                  <w:vAlign w:val="bottom"/>
                  <w:hideMark/>
                </w:tcPr>
                <w:p w14:paraId="1CF1DD0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MONTELÍBANO</w:t>
                  </w:r>
                </w:p>
              </w:tc>
              <w:tc>
                <w:tcPr>
                  <w:tcW w:w="2780" w:type="dxa"/>
                  <w:shd w:val="clear" w:color="auto" w:fill="auto"/>
                  <w:noWrap/>
                  <w:vAlign w:val="bottom"/>
                  <w:hideMark/>
                </w:tcPr>
                <w:p w14:paraId="05B8B68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250</w:t>
                  </w:r>
                </w:p>
              </w:tc>
            </w:tr>
            <w:tr w:rsidR="00560E0D" w:rsidRPr="0055329E" w14:paraId="58676D97" w14:textId="77777777" w:rsidTr="00462FDA">
              <w:trPr>
                <w:trHeight w:val="20"/>
              </w:trPr>
              <w:tc>
                <w:tcPr>
                  <w:tcW w:w="3188" w:type="dxa"/>
                  <w:shd w:val="clear" w:color="auto" w:fill="auto"/>
                  <w:noWrap/>
                  <w:vAlign w:val="bottom"/>
                  <w:hideMark/>
                </w:tcPr>
                <w:p w14:paraId="7EAAE92D"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MONTERÍA</w:t>
                  </w:r>
                </w:p>
              </w:tc>
              <w:tc>
                <w:tcPr>
                  <w:tcW w:w="2780" w:type="dxa"/>
                  <w:shd w:val="clear" w:color="auto" w:fill="auto"/>
                  <w:noWrap/>
                  <w:vAlign w:val="bottom"/>
                  <w:hideMark/>
                </w:tcPr>
                <w:p w14:paraId="7DC0617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1019</w:t>
                  </w:r>
                </w:p>
              </w:tc>
            </w:tr>
            <w:tr w:rsidR="00560E0D" w:rsidRPr="0055329E" w14:paraId="5A8E7B92" w14:textId="77777777" w:rsidTr="00462FDA">
              <w:trPr>
                <w:trHeight w:val="20"/>
              </w:trPr>
              <w:tc>
                <w:tcPr>
                  <w:tcW w:w="3188" w:type="dxa"/>
                  <w:shd w:val="clear" w:color="auto" w:fill="auto"/>
                  <w:noWrap/>
                  <w:vAlign w:val="bottom"/>
                  <w:hideMark/>
                </w:tcPr>
                <w:p w14:paraId="12E41A9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MOÑITOS</w:t>
                  </w:r>
                </w:p>
              </w:tc>
              <w:tc>
                <w:tcPr>
                  <w:tcW w:w="2780" w:type="dxa"/>
                  <w:shd w:val="clear" w:color="auto" w:fill="auto"/>
                  <w:noWrap/>
                  <w:vAlign w:val="bottom"/>
                  <w:hideMark/>
                </w:tcPr>
                <w:p w14:paraId="53DCD97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72B4F42F" w14:textId="77777777" w:rsidTr="00462FDA">
              <w:trPr>
                <w:trHeight w:val="20"/>
              </w:trPr>
              <w:tc>
                <w:tcPr>
                  <w:tcW w:w="3188" w:type="dxa"/>
                  <w:shd w:val="clear" w:color="auto" w:fill="auto"/>
                  <w:noWrap/>
                  <w:vAlign w:val="bottom"/>
                  <w:hideMark/>
                </w:tcPr>
                <w:p w14:paraId="272780B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PLANETA RICA</w:t>
                  </w:r>
                </w:p>
              </w:tc>
              <w:tc>
                <w:tcPr>
                  <w:tcW w:w="2780" w:type="dxa"/>
                  <w:shd w:val="clear" w:color="auto" w:fill="auto"/>
                  <w:noWrap/>
                  <w:vAlign w:val="bottom"/>
                  <w:hideMark/>
                </w:tcPr>
                <w:p w14:paraId="318266F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6860CCA3" w14:textId="77777777" w:rsidTr="00462FDA">
              <w:trPr>
                <w:trHeight w:val="20"/>
              </w:trPr>
              <w:tc>
                <w:tcPr>
                  <w:tcW w:w="3188" w:type="dxa"/>
                  <w:shd w:val="clear" w:color="auto" w:fill="auto"/>
                  <w:noWrap/>
                  <w:vAlign w:val="bottom"/>
                  <w:hideMark/>
                </w:tcPr>
                <w:p w14:paraId="2308A2D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PUEBLO NUEVO</w:t>
                  </w:r>
                </w:p>
              </w:tc>
              <w:tc>
                <w:tcPr>
                  <w:tcW w:w="2780" w:type="dxa"/>
                  <w:shd w:val="clear" w:color="auto" w:fill="auto"/>
                  <w:noWrap/>
                  <w:vAlign w:val="bottom"/>
                  <w:hideMark/>
                </w:tcPr>
                <w:p w14:paraId="1D5BDE0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6AB1D2A2" w14:textId="77777777" w:rsidTr="00462FDA">
              <w:trPr>
                <w:trHeight w:val="20"/>
              </w:trPr>
              <w:tc>
                <w:tcPr>
                  <w:tcW w:w="3188" w:type="dxa"/>
                  <w:shd w:val="clear" w:color="auto" w:fill="auto"/>
                  <w:noWrap/>
                  <w:vAlign w:val="bottom"/>
                  <w:hideMark/>
                </w:tcPr>
                <w:p w14:paraId="6497883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PUERTO ESCONDIDO</w:t>
                  </w:r>
                </w:p>
              </w:tc>
              <w:tc>
                <w:tcPr>
                  <w:tcW w:w="2780" w:type="dxa"/>
                  <w:shd w:val="clear" w:color="auto" w:fill="auto"/>
                  <w:noWrap/>
                  <w:vAlign w:val="bottom"/>
                  <w:hideMark/>
                </w:tcPr>
                <w:p w14:paraId="2451A19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51E6928F" w14:textId="77777777" w:rsidTr="00462FDA">
              <w:trPr>
                <w:trHeight w:val="20"/>
              </w:trPr>
              <w:tc>
                <w:tcPr>
                  <w:tcW w:w="3188" w:type="dxa"/>
                  <w:shd w:val="clear" w:color="auto" w:fill="auto"/>
                  <w:noWrap/>
                  <w:vAlign w:val="bottom"/>
                  <w:hideMark/>
                </w:tcPr>
                <w:p w14:paraId="42EA7F7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PUERTO LIBERTADOR</w:t>
                  </w:r>
                </w:p>
              </w:tc>
              <w:tc>
                <w:tcPr>
                  <w:tcW w:w="2780" w:type="dxa"/>
                  <w:shd w:val="clear" w:color="auto" w:fill="auto"/>
                  <w:noWrap/>
                  <w:vAlign w:val="bottom"/>
                  <w:hideMark/>
                </w:tcPr>
                <w:p w14:paraId="3928162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42AF1BF4" w14:textId="77777777" w:rsidTr="00462FDA">
              <w:trPr>
                <w:trHeight w:val="20"/>
              </w:trPr>
              <w:tc>
                <w:tcPr>
                  <w:tcW w:w="3188" w:type="dxa"/>
                  <w:shd w:val="clear" w:color="auto" w:fill="auto"/>
                  <w:noWrap/>
                  <w:vAlign w:val="bottom"/>
                  <w:hideMark/>
                </w:tcPr>
                <w:p w14:paraId="1591613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PURÍSIMA DE LA CONCEPCIÓN</w:t>
                  </w:r>
                </w:p>
              </w:tc>
              <w:tc>
                <w:tcPr>
                  <w:tcW w:w="2780" w:type="dxa"/>
                  <w:shd w:val="clear" w:color="auto" w:fill="auto"/>
                  <w:noWrap/>
                  <w:vAlign w:val="bottom"/>
                  <w:hideMark/>
                </w:tcPr>
                <w:p w14:paraId="054BA96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08ADBBE" w14:textId="77777777" w:rsidTr="00462FDA">
              <w:trPr>
                <w:trHeight w:val="20"/>
              </w:trPr>
              <w:tc>
                <w:tcPr>
                  <w:tcW w:w="3188" w:type="dxa"/>
                  <w:shd w:val="clear" w:color="auto" w:fill="auto"/>
                  <w:noWrap/>
                  <w:vAlign w:val="bottom"/>
                  <w:hideMark/>
                </w:tcPr>
                <w:p w14:paraId="52D02E5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SAHAGÚN</w:t>
                  </w:r>
                </w:p>
              </w:tc>
              <w:tc>
                <w:tcPr>
                  <w:tcW w:w="2780" w:type="dxa"/>
                  <w:shd w:val="clear" w:color="auto" w:fill="auto"/>
                  <w:noWrap/>
                  <w:vAlign w:val="bottom"/>
                  <w:hideMark/>
                </w:tcPr>
                <w:p w14:paraId="178DA8A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250</w:t>
                  </w:r>
                </w:p>
              </w:tc>
            </w:tr>
            <w:tr w:rsidR="00560E0D" w:rsidRPr="0055329E" w14:paraId="1B6C8ED2" w14:textId="77777777" w:rsidTr="00462FDA">
              <w:trPr>
                <w:trHeight w:val="20"/>
              </w:trPr>
              <w:tc>
                <w:tcPr>
                  <w:tcW w:w="3188" w:type="dxa"/>
                  <w:shd w:val="clear" w:color="auto" w:fill="auto"/>
                  <w:noWrap/>
                  <w:vAlign w:val="bottom"/>
                  <w:hideMark/>
                </w:tcPr>
                <w:p w14:paraId="5A1CC4C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ANDRÉS DE SOTAVENTO</w:t>
                  </w:r>
                </w:p>
              </w:tc>
              <w:tc>
                <w:tcPr>
                  <w:tcW w:w="2780" w:type="dxa"/>
                  <w:shd w:val="clear" w:color="auto" w:fill="auto"/>
                  <w:noWrap/>
                  <w:vAlign w:val="bottom"/>
                  <w:hideMark/>
                </w:tcPr>
                <w:p w14:paraId="1CB65F2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662FF2E7" w14:textId="77777777" w:rsidTr="00462FDA">
              <w:trPr>
                <w:trHeight w:val="20"/>
              </w:trPr>
              <w:tc>
                <w:tcPr>
                  <w:tcW w:w="3188" w:type="dxa"/>
                  <w:shd w:val="clear" w:color="auto" w:fill="auto"/>
                  <w:noWrap/>
                  <w:vAlign w:val="bottom"/>
                  <w:hideMark/>
                </w:tcPr>
                <w:p w14:paraId="2EAFBE3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ANTERO</w:t>
                  </w:r>
                </w:p>
              </w:tc>
              <w:tc>
                <w:tcPr>
                  <w:tcW w:w="2780" w:type="dxa"/>
                  <w:shd w:val="clear" w:color="auto" w:fill="auto"/>
                  <w:noWrap/>
                  <w:vAlign w:val="bottom"/>
                  <w:hideMark/>
                </w:tcPr>
                <w:p w14:paraId="272233F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54CFFEDB" w14:textId="77777777" w:rsidTr="00462FDA">
              <w:trPr>
                <w:trHeight w:val="20"/>
              </w:trPr>
              <w:tc>
                <w:tcPr>
                  <w:tcW w:w="3188" w:type="dxa"/>
                  <w:shd w:val="clear" w:color="auto" w:fill="auto"/>
                  <w:noWrap/>
                  <w:vAlign w:val="bottom"/>
                  <w:hideMark/>
                </w:tcPr>
                <w:p w14:paraId="58866AE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BERNARDO DEL VIENTO</w:t>
                  </w:r>
                </w:p>
              </w:tc>
              <w:tc>
                <w:tcPr>
                  <w:tcW w:w="2780" w:type="dxa"/>
                  <w:shd w:val="clear" w:color="auto" w:fill="auto"/>
                  <w:noWrap/>
                  <w:vAlign w:val="bottom"/>
                  <w:hideMark/>
                </w:tcPr>
                <w:p w14:paraId="37BFD15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3626D031" w14:textId="77777777" w:rsidTr="00462FDA">
              <w:trPr>
                <w:trHeight w:val="20"/>
              </w:trPr>
              <w:tc>
                <w:tcPr>
                  <w:tcW w:w="3188" w:type="dxa"/>
                  <w:shd w:val="clear" w:color="auto" w:fill="auto"/>
                  <w:noWrap/>
                  <w:vAlign w:val="bottom"/>
                  <w:hideMark/>
                </w:tcPr>
                <w:p w14:paraId="4A70ED2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CARLOS</w:t>
                  </w:r>
                </w:p>
              </w:tc>
              <w:tc>
                <w:tcPr>
                  <w:tcW w:w="2780" w:type="dxa"/>
                  <w:shd w:val="clear" w:color="auto" w:fill="auto"/>
                  <w:noWrap/>
                  <w:vAlign w:val="bottom"/>
                  <w:hideMark/>
                </w:tcPr>
                <w:p w14:paraId="6945CF1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13C172C5" w14:textId="77777777" w:rsidTr="00462FDA">
              <w:trPr>
                <w:trHeight w:val="20"/>
              </w:trPr>
              <w:tc>
                <w:tcPr>
                  <w:tcW w:w="3188" w:type="dxa"/>
                  <w:shd w:val="clear" w:color="auto" w:fill="auto"/>
                  <w:noWrap/>
                  <w:vAlign w:val="bottom"/>
                  <w:hideMark/>
                </w:tcPr>
                <w:p w14:paraId="0A0DC70A" w14:textId="09638A53"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JOS</w:t>
                  </w:r>
                  <w:r w:rsidR="00184317" w:rsidRPr="0055329E">
                    <w:rPr>
                      <w:rFonts w:cs="Arial"/>
                      <w:color w:val="000000"/>
                      <w:sz w:val="18"/>
                      <w:szCs w:val="18"/>
                    </w:rPr>
                    <w:t>É</w:t>
                  </w:r>
                  <w:r w:rsidRPr="0055329E">
                    <w:rPr>
                      <w:rFonts w:cs="Arial"/>
                      <w:color w:val="000000"/>
                      <w:sz w:val="18"/>
                      <w:szCs w:val="18"/>
                    </w:rPr>
                    <w:t xml:space="preserve"> DE URE</w:t>
                  </w:r>
                </w:p>
              </w:tc>
              <w:tc>
                <w:tcPr>
                  <w:tcW w:w="2780" w:type="dxa"/>
                  <w:shd w:val="clear" w:color="auto" w:fill="auto"/>
                  <w:noWrap/>
                  <w:vAlign w:val="bottom"/>
                  <w:hideMark/>
                </w:tcPr>
                <w:p w14:paraId="4D9978F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64877B2B" w14:textId="77777777" w:rsidTr="00462FDA">
              <w:trPr>
                <w:trHeight w:val="20"/>
              </w:trPr>
              <w:tc>
                <w:tcPr>
                  <w:tcW w:w="3188" w:type="dxa"/>
                  <w:shd w:val="clear" w:color="auto" w:fill="auto"/>
                  <w:noWrap/>
                  <w:vAlign w:val="bottom"/>
                  <w:hideMark/>
                </w:tcPr>
                <w:p w14:paraId="7F5CB26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PELAYO</w:t>
                  </w:r>
                </w:p>
              </w:tc>
              <w:tc>
                <w:tcPr>
                  <w:tcW w:w="2780" w:type="dxa"/>
                  <w:shd w:val="clear" w:color="auto" w:fill="auto"/>
                  <w:noWrap/>
                  <w:vAlign w:val="bottom"/>
                  <w:hideMark/>
                </w:tcPr>
                <w:p w14:paraId="2234F42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6784DE36" w14:textId="77777777" w:rsidTr="00462FDA">
              <w:trPr>
                <w:trHeight w:val="20"/>
              </w:trPr>
              <w:tc>
                <w:tcPr>
                  <w:tcW w:w="3188" w:type="dxa"/>
                  <w:shd w:val="clear" w:color="auto" w:fill="auto"/>
                  <w:noWrap/>
                  <w:vAlign w:val="bottom"/>
                  <w:hideMark/>
                </w:tcPr>
                <w:p w14:paraId="3C8D1C4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TIERRALTA</w:t>
                  </w:r>
                </w:p>
              </w:tc>
              <w:tc>
                <w:tcPr>
                  <w:tcW w:w="2780" w:type="dxa"/>
                  <w:shd w:val="clear" w:color="auto" w:fill="auto"/>
                  <w:noWrap/>
                  <w:vAlign w:val="bottom"/>
                  <w:hideMark/>
                </w:tcPr>
                <w:p w14:paraId="0C81B83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300</w:t>
                  </w:r>
                </w:p>
              </w:tc>
            </w:tr>
            <w:tr w:rsidR="00560E0D" w:rsidRPr="0055329E" w14:paraId="322A5B0E" w14:textId="77777777" w:rsidTr="00462FDA">
              <w:trPr>
                <w:trHeight w:val="20"/>
              </w:trPr>
              <w:tc>
                <w:tcPr>
                  <w:tcW w:w="3188" w:type="dxa"/>
                  <w:shd w:val="clear" w:color="auto" w:fill="auto"/>
                  <w:noWrap/>
                  <w:vAlign w:val="bottom"/>
                  <w:hideMark/>
                </w:tcPr>
                <w:p w14:paraId="6F4D9B5A" w14:textId="4ABE4674"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TUCH</w:t>
                  </w:r>
                  <w:r w:rsidR="006F3FA7" w:rsidRPr="0055329E">
                    <w:rPr>
                      <w:rFonts w:cs="Arial"/>
                      <w:color w:val="000000"/>
                      <w:sz w:val="18"/>
                      <w:szCs w:val="18"/>
                    </w:rPr>
                    <w:t>Í</w:t>
                  </w:r>
                  <w:r w:rsidRPr="0055329E">
                    <w:rPr>
                      <w:rFonts w:cs="Arial"/>
                      <w:color w:val="000000"/>
                      <w:sz w:val="18"/>
                      <w:szCs w:val="18"/>
                    </w:rPr>
                    <w:t>N</w:t>
                  </w:r>
                </w:p>
              </w:tc>
              <w:tc>
                <w:tcPr>
                  <w:tcW w:w="2780" w:type="dxa"/>
                  <w:shd w:val="clear" w:color="auto" w:fill="auto"/>
                  <w:noWrap/>
                  <w:vAlign w:val="bottom"/>
                  <w:hideMark/>
                </w:tcPr>
                <w:p w14:paraId="0F4DAE7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150</w:t>
                  </w:r>
                </w:p>
              </w:tc>
            </w:tr>
            <w:tr w:rsidR="00560E0D" w:rsidRPr="0055329E" w14:paraId="3EB6AF75" w14:textId="77777777" w:rsidTr="00462FDA">
              <w:trPr>
                <w:trHeight w:val="20"/>
              </w:trPr>
              <w:tc>
                <w:tcPr>
                  <w:tcW w:w="3188" w:type="dxa"/>
                  <w:shd w:val="clear" w:color="auto" w:fill="auto"/>
                  <w:noWrap/>
                  <w:vAlign w:val="bottom"/>
                  <w:hideMark/>
                </w:tcPr>
                <w:p w14:paraId="1DF3E36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VALENCIA</w:t>
                  </w:r>
                </w:p>
              </w:tc>
              <w:tc>
                <w:tcPr>
                  <w:tcW w:w="2780" w:type="dxa"/>
                  <w:shd w:val="clear" w:color="auto" w:fill="auto"/>
                  <w:noWrap/>
                  <w:vAlign w:val="bottom"/>
                  <w:hideMark/>
                </w:tcPr>
                <w:p w14:paraId="3068C76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2B2D6A7F" w14:textId="77777777" w:rsidTr="00462FDA">
              <w:trPr>
                <w:trHeight w:val="20"/>
              </w:trPr>
              <w:tc>
                <w:tcPr>
                  <w:tcW w:w="3188" w:type="dxa"/>
                  <w:shd w:val="clear" w:color="auto" w:fill="auto"/>
                  <w:noWrap/>
                  <w:vAlign w:val="bottom"/>
                  <w:hideMark/>
                </w:tcPr>
                <w:p w14:paraId="0175EAB5" w14:textId="77777777"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CUNDINAMARCA</w:t>
                  </w:r>
                </w:p>
              </w:tc>
              <w:tc>
                <w:tcPr>
                  <w:tcW w:w="2780" w:type="dxa"/>
                  <w:shd w:val="clear" w:color="auto" w:fill="auto"/>
                  <w:noWrap/>
                  <w:vAlign w:val="bottom"/>
                  <w:hideMark/>
                </w:tcPr>
                <w:p w14:paraId="23B9D502"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3192</w:t>
                  </w:r>
                </w:p>
              </w:tc>
            </w:tr>
            <w:tr w:rsidR="00560E0D" w:rsidRPr="0055329E" w14:paraId="680C18F9" w14:textId="77777777" w:rsidTr="00462FDA">
              <w:trPr>
                <w:trHeight w:val="20"/>
              </w:trPr>
              <w:tc>
                <w:tcPr>
                  <w:tcW w:w="3188" w:type="dxa"/>
                  <w:shd w:val="clear" w:color="auto" w:fill="auto"/>
                  <w:noWrap/>
                  <w:vAlign w:val="bottom"/>
                  <w:hideMark/>
                </w:tcPr>
                <w:p w14:paraId="085B550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AGUA DE DIOS</w:t>
                  </w:r>
                </w:p>
              </w:tc>
              <w:tc>
                <w:tcPr>
                  <w:tcW w:w="2780" w:type="dxa"/>
                  <w:shd w:val="clear" w:color="auto" w:fill="auto"/>
                  <w:noWrap/>
                  <w:vAlign w:val="bottom"/>
                  <w:hideMark/>
                </w:tcPr>
                <w:p w14:paraId="32D9C94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99F678D" w14:textId="77777777" w:rsidTr="00462FDA">
              <w:trPr>
                <w:trHeight w:val="20"/>
              </w:trPr>
              <w:tc>
                <w:tcPr>
                  <w:tcW w:w="3188" w:type="dxa"/>
                  <w:shd w:val="clear" w:color="auto" w:fill="auto"/>
                  <w:noWrap/>
                  <w:vAlign w:val="bottom"/>
                  <w:hideMark/>
                </w:tcPr>
                <w:p w14:paraId="3326FF0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ANAPOIMA</w:t>
                  </w:r>
                </w:p>
              </w:tc>
              <w:tc>
                <w:tcPr>
                  <w:tcW w:w="2780" w:type="dxa"/>
                  <w:shd w:val="clear" w:color="auto" w:fill="auto"/>
                  <w:noWrap/>
                  <w:vAlign w:val="bottom"/>
                  <w:hideMark/>
                </w:tcPr>
                <w:p w14:paraId="7A12ADB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8FB558F" w14:textId="77777777" w:rsidTr="00462FDA">
              <w:trPr>
                <w:trHeight w:val="20"/>
              </w:trPr>
              <w:tc>
                <w:tcPr>
                  <w:tcW w:w="3188" w:type="dxa"/>
                  <w:shd w:val="clear" w:color="auto" w:fill="auto"/>
                  <w:noWrap/>
                  <w:vAlign w:val="bottom"/>
                  <w:hideMark/>
                </w:tcPr>
                <w:p w14:paraId="335461D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APULO</w:t>
                  </w:r>
                </w:p>
              </w:tc>
              <w:tc>
                <w:tcPr>
                  <w:tcW w:w="2780" w:type="dxa"/>
                  <w:shd w:val="clear" w:color="auto" w:fill="auto"/>
                  <w:noWrap/>
                  <w:vAlign w:val="bottom"/>
                  <w:hideMark/>
                </w:tcPr>
                <w:p w14:paraId="473B4CBA"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75F38F21" w14:textId="77777777" w:rsidTr="00462FDA">
              <w:trPr>
                <w:trHeight w:val="20"/>
              </w:trPr>
              <w:tc>
                <w:tcPr>
                  <w:tcW w:w="3188" w:type="dxa"/>
                  <w:shd w:val="clear" w:color="auto" w:fill="auto"/>
                  <w:noWrap/>
                  <w:vAlign w:val="bottom"/>
                  <w:hideMark/>
                </w:tcPr>
                <w:p w14:paraId="6D0E2E8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CABRERA</w:t>
                  </w:r>
                </w:p>
              </w:tc>
              <w:tc>
                <w:tcPr>
                  <w:tcW w:w="2780" w:type="dxa"/>
                  <w:shd w:val="clear" w:color="auto" w:fill="auto"/>
                  <w:noWrap/>
                  <w:vAlign w:val="bottom"/>
                  <w:hideMark/>
                </w:tcPr>
                <w:p w14:paraId="541CF51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06C68004" w14:textId="77777777" w:rsidTr="00462FDA">
              <w:trPr>
                <w:trHeight w:val="20"/>
              </w:trPr>
              <w:tc>
                <w:tcPr>
                  <w:tcW w:w="3188" w:type="dxa"/>
                  <w:shd w:val="clear" w:color="auto" w:fill="auto"/>
                  <w:noWrap/>
                  <w:vAlign w:val="bottom"/>
                  <w:hideMark/>
                </w:tcPr>
                <w:p w14:paraId="1BC6D70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CHÍA</w:t>
                  </w:r>
                </w:p>
              </w:tc>
              <w:tc>
                <w:tcPr>
                  <w:tcW w:w="2780" w:type="dxa"/>
                  <w:shd w:val="clear" w:color="auto" w:fill="auto"/>
                  <w:noWrap/>
                  <w:vAlign w:val="bottom"/>
                  <w:hideMark/>
                </w:tcPr>
                <w:p w14:paraId="363412E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142</w:t>
                  </w:r>
                </w:p>
              </w:tc>
            </w:tr>
            <w:tr w:rsidR="00560E0D" w:rsidRPr="0055329E" w14:paraId="699CBA0C" w14:textId="77777777" w:rsidTr="00462FDA">
              <w:trPr>
                <w:trHeight w:val="20"/>
              </w:trPr>
              <w:tc>
                <w:tcPr>
                  <w:tcW w:w="3188" w:type="dxa"/>
                  <w:shd w:val="clear" w:color="auto" w:fill="auto"/>
                  <w:noWrap/>
                  <w:vAlign w:val="bottom"/>
                  <w:hideMark/>
                </w:tcPr>
                <w:p w14:paraId="0829C73D"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CHOCONTÁ</w:t>
                  </w:r>
                </w:p>
              </w:tc>
              <w:tc>
                <w:tcPr>
                  <w:tcW w:w="2780" w:type="dxa"/>
                  <w:shd w:val="clear" w:color="auto" w:fill="auto"/>
                  <w:noWrap/>
                  <w:vAlign w:val="bottom"/>
                  <w:hideMark/>
                </w:tcPr>
                <w:p w14:paraId="45CD21F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57F59873" w14:textId="77777777" w:rsidTr="00462FDA">
              <w:trPr>
                <w:trHeight w:val="20"/>
              </w:trPr>
              <w:tc>
                <w:tcPr>
                  <w:tcW w:w="3188" w:type="dxa"/>
                  <w:shd w:val="clear" w:color="auto" w:fill="auto"/>
                  <w:noWrap/>
                  <w:vAlign w:val="bottom"/>
                  <w:hideMark/>
                </w:tcPr>
                <w:p w14:paraId="3C9A5CD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COGUA</w:t>
                  </w:r>
                </w:p>
              </w:tc>
              <w:tc>
                <w:tcPr>
                  <w:tcW w:w="2780" w:type="dxa"/>
                  <w:shd w:val="clear" w:color="auto" w:fill="auto"/>
                  <w:noWrap/>
                  <w:vAlign w:val="bottom"/>
                  <w:hideMark/>
                </w:tcPr>
                <w:p w14:paraId="08E86EF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2A673D78" w14:textId="77777777" w:rsidTr="00462FDA">
              <w:trPr>
                <w:trHeight w:val="20"/>
              </w:trPr>
              <w:tc>
                <w:tcPr>
                  <w:tcW w:w="3188" w:type="dxa"/>
                  <w:shd w:val="clear" w:color="auto" w:fill="auto"/>
                  <w:noWrap/>
                  <w:vAlign w:val="bottom"/>
                  <w:hideMark/>
                </w:tcPr>
                <w:p w14:paraId="03E65FC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COTA</w:t>
                  </w:r>
                </w:p>
              </w:tc>
              <w:tc>
                <w:tcPr>
                  <w:tcW w:w="2780" w:type="dxa"/>
                  <w:shd w:val="clear" w:color="auto" w:fill="auto"/>
                  <w:noWrap/>
                  <w:vAlign w:val="bottom"/>
                  <w:hideMark/>
                </w:tcPr>
                <w:p w14:paraId="37F418C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6AA117A2" w14:textId="77777777" w:rsidTr="00462FDA">
              <w:trPr>
                <w:trHeight w:val="20"/>
              </w:trPr>
              <w:tc>
                <w:tcPr>
                  <w:tcW w:w="3188" w:type="dxa"/>
                  <w:shd w:val="clear" w:color="auto" w:fill="auto"/>
                  <w:noWrap/>
                  <w:vAlign w:val="bottom"/>
                  <w:hideMark/>
                </w:tcPr>
                <w:p w14:paraId="55AE00C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EL PEÑÓN</w:t>
                  </w:r>
                </w:p>
              </w:tc>
              <w:tc>
                <w:tcPr>
                  <w:tcW w:w="2780" w:type="dxa"/>
                  <w:shd w:val="clear" w:color="auto" w:fill="auto"/>
                  <w:noWrap/>
                  <w:vAlign w:val="bottom"/>
                  <w:hideMark/>
                </w:tcPr>
                <w:p w14:paraId="0F5FD5F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591E1FDD" w14:textId="77777777" w:rsidTr="00462FDA">
              <w:trPr>
                <w:trHeight w:val="20"/>
              </w:trPr>
              <w:tc>
                <w:tcPr>
                  <w:tcW w:w="3188" w:type="dxa"/>
                  <w:shd w:val="clear" w:color="auto" w:fill="auto"/>
                  <w:noWrap/>
                  <w:vAlign w:val="bottom"/>
                  <w:hideMark/>
                </w:tcPr>
                <w:p w14:paraId="4114A20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FUSAGASUGÁ</w:t>
                  </w:r>
                </w:p>
              </w:tc>
              <w:tc>
                <w:tcPr>
                  <w:tcW w:w="2780" w:type="dxa"/>
                  <w:shd w:val="clear" w:color="auto" w:fill="auto"/>
                  <w:noWrap/>
                  <w:vAlign w:val="bottom"/>
                  <w:hideMark/>
                </w:tcPr>
                <w:p w14:paraId="4F99C4C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77FC440A" w14:textId="77777777" w:rsidTr="00462FDA">
              <w:trPr>
                <w:trHeight w:val="20"/>
              </w:trPr>
              <w:tc>
                <w:tcPr>
                  <w:tcW w:w="3188" w:type="dxa"/>
                  <w:shd w:val="clear" w:color="auto" w:fill="auto"/>
                  <w:noWrap/>
                  <w:vAlign w:val="bottom"/>
                  <w:hideMark/>
                </w:tcPr>
                <w:p w14:paraId="73B955DF" w14:textId="00A1A1BE"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GACHAL</w:t>
                  </w:r>
                  <w:r w:rsidR="006F3FA7" w:rsidRPr="0055329E">
                    <w:rPr>
                      <w:rFonts w:cs="Arial"/>
                      <w:color w:val="000000"/>
                      <w:sz w:val="18"/>
                      <w:szCs w:val="18"/>
                    </w:rPr>
                    <w:t>Á</w:t>
                  </w:r>
                </w:p>
              </w:tc>
              <w:tc>
                <w:tcPr>
                  <w:tcW w:w="2780" w:type="dxa"/>
                  <w:shd w:val="clear" w:color="auto" w:fill="auto"/>
                  <w:noWrap/>
                  <w:vAlign w:val="bottom"/>
                  <w:hideMark/>
                </w:tcPr>
                <w:p w14:paraId="28203E2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50EACF6E" w14:textId="77777777" w:rsidTr="00462FDA">
              <w:trPr>
                <w:trHeight w:val="20"/>
              </w:trPr>
              <w:tc>
                <w:tcPr>
                  <w:tcW w:w="3188" w:type="dxa"/>
                  <w:shd w:val="clear" w:color="auto" w:fill="auto"/>
                  <w:noWrap/>
                  <w:vAlign w:val="bottom"/>
                  <w:hideMark/>
                </w:tcPr>
                <w:p w14:paraId="23CB1B7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GACHETÁ</w:t>
                  </w:r>
                </w:p>
              </w:tc>
              <w:tc>
                <w:tcPr>
                  <w:tcW w:w="2780" w:type="dxa"/>
                  <w:shd w:val="clear" w:color="auto" w:fill="auto"/>
                  <w:noWrap/>
                  <w:vAlign w:val="bottom"/>
                  <w:hideMark/>
                </w:tcPr>
                <w:p w14:paraId="41EA347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25</w:t>
                  </w:r>
                </w:p>
              </w:tc>
            </w:tr>
            <w:tr w:rsidR="00560E0D" w:rsidRPr="0055329E" w14:paraId="622D2987" w14:textId="77777777" w:rsidTr="00462FDA">
              <w:trPr>
                <w:trHeight w:val="20"/>
              </w:trPr>
              <w:tc>
                <w:tcPr>
                  <w:tcW w:w="3188" w:type="dxa"/>
                  <w:shd w:val="clear" w:color="auto" w:fill="auto"/>
                  <w:noWrap/>
                  <w:vAlign w:val="bottom"/>
                  <w:hideMark/>
                </w:tcPr>
                <w:p w14:paraId="5B249CE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GIRARDOT</w:t>
                  </w:r>
                </w:p>
              </w:tc>
              <w:tc>
                <w:tcPr>
                  <w:tcW w:w="2780" w:type="dxa"/>
                  <w:shd w:val="clear" w:color="auto" w:fill="auto"/>
                  <w:noWrap/>
                  <w:vAlign w:val="bottom"/>
                  <w:hideMark/>
                </w:tcPr>
                <w:p w14:paraId="26A34F7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150</w:t>
                  </w:r>
                </w:p>
              </w:tc>
            </w:tr>
            <w:tr w:rsidR="00560E0D" w:rsidRPr="0055329E" w14:paraId="660931CA" w14:textId="77777777" w:rsidTr="00462FDA">
              <w:trPr>
                <w:trHeight w:val="20"/>
              </w:trPr>
              <w:tc>
                <w:tcPr>
                  <w:tcW w:w="3188" w:type="dxa"/>
                  <w:shd w:val="clear" w:color="auto" w:fill="auto"/>
                  <w:noWrap/>
                  <w:vAlign w:val="bottom"/>
                  <w:hideMark/>
                </w:tcPr>
                <w:p w14:paraId="799F05F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JUNÍN</w:t>
                  </w:r>
                </w:p>
              </w:tc>
              <w:tc>
                <w:tcPr>
                  <w:tcW w:w="2780" w:type="dxa"/>
                  <w:shd w:val="clear" w:color="auto" w:fill="auto"/>
                  <w:noWrap/>
                  <w:vAlign w:val="bottom"/>
                  <w:hideMark/>
                </w:tcPr>
                <w:p w14:paraId="64B3EFF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7A43A75E" w14:textId="77777777" w:rsidTr="00462FDA">
              <w:trPr>
                <w:trHeight w:val="20"/>
              </w:trPr>
              <w:tc>
                <w:tcPr>
                  <w:tcW w:w="3188" w:type="dxa"/>
                  <w:shd w:val="clear" w:color="auto" w:fill="auto"/>
                  <w:noWrap/>
                  <w:vAlign w:val="bottom"/>
                  <w:hideMark/>
                </w:tcPr>
                <w:p w14:paraId="09C7FD8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LA MESA</w:t>
                  </w:r>
                </w:p>
              </w:tc>
              <w:tc>
                <w:tcPr>
                  <w:tcW w:w="2780" w:type="dxa"/>
                  <w:shd w:val="clear" w:color="auto" w:fill="auto"/>
                  <w:noWrap/>
                  <w:vAlign w:val="bottom"/>
                  <w:hideMark/>
                </w:tcPr>
                <w:p w14:paraId="58561A8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18F2C109" w14:textId="77777777" w:rsidTr="00462FDA">
              <w:trPr>
                <w:trHeight w:val="20"/>
              </w:trPr>
              <w:tc>
                <w:tcPr>
                  <w:tcW w:w="3188" w:type="dxa"/>
                  <w:shd w:val="clear" w:color="auto" w:fill="auto"/>
                  <w:noWrap/>
                  <w:vAlign w:val="bottom"/>
                  <w:hideMark/>
                </w:tcPr>
                <w:p w14:paraId="1078BF8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LA PALMA</w:t>
                  </w:r>
                </w:p>
              </w:tc>
              <w:tc>
                <w:tcPr>
                  <w:tcW w:w="2780" w:type="dxa"/>
                  <w:shd w:val="clear" w:color="auto" w:fill="auto"/>
                  <w:noWrap/>
                  <w:vAlign w:val="bottom"/>
                  <w:hideMark/>
                </w:tcPr>
                <w:p w14:paraId="03596E8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D5B9EF0" w14:textId="77777777" w:rsidTr="00462FDA">
              <w:trPr>
                <w:trHeight w:val="20"/>
              </w:trPr>
              <w:tc>
                <w:tcPr>
                  <w:tcW w:w="3188" w:type="dxa"/>
                  <w:shd w:val="clear" w:color="auto" w:fill="auto"/>
                  <w:noWrap/>
                  <w:vAlign w:val="bottom"/>
                  <w:hideMark/>
                </w:tcPr>
                <w:p w14:paraId="33E4376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MACHETA</w:t>
                  </w:r>
                </w:p>
              </w:tc>
              <w:tc>
                <w:tcPr>
                  <w:tcW w:w="2780" w:type="dxa"/>
                  <w:shd w:val="clear" w:color="auto" w:fill="auto"/>
                  <w:noWrap/>
                  <w:vAlign w:val="bottom"/>
                  <w:hideMark/>
                </w:tcPr>
                <w:p w14:paraId="552D7E8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DC46FCD" w14:textId="77777777" w:rsidTr="00462FDA">
              <w:trPr>
                <w:trHeight w:val="20"/>
              </w:trPr>
              <w:tc>
                <w:tcPr>
                  <w:tcW w:w="3188" w:type="dxa"/>
                  <w:shd w:val="clear" w:color="auto" w:fill="auto"/>
                  <w:noWrap/>
                  <w:vAlign w:val="bottom"/>
                  <w:hideMark/>
                </w:tcPr>
                <w:p w14:paraId="4EED493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MANTA</w:t>
                  </w:r>
                </w:p>
              </w:tc>
              <w:tc>
                <w:tcPr>
                  <w:tcW w:w="2780" w:type="dxa"/>
                  <w:shd w:val="clear" w:color="auto" w:fill="auto"/>
                  <w:noWrap/>
                  <w:vAlign w:val="bottom"/>
                  <w:hideMark/>
                </w:tcPr>
                <w:p w14:paraId="001F59C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0C5C73EC" w14:textId="77777777" w:rsidTr="00462FDA">
              <w:trPr>
                <w:trHeight w:val="20"/>
              </w:trPr>
              <w:tc>
                <w:tcPr>
                  <w:tcW w:w="3188" w:type="dxa"/>
                  <w:shd w:val="clear" w:color="auto" w:fill="auto"/>
                  <w:noWrap/>
                  <w:vAlign w:val="bottom"/>
                  <w:hideMark/>
                </w:tcPr>
                <w:p w14:paraId="0401E80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NARIÑO</w:t>
                  </w:r>
                </w:p>
              </w:tc>
              <w:tc>
                <w:tcPr>
                  <w:tcW w:w="2780" w:type="dxa"/>
                  <w:shd w:val="clear" w:color="auto" w:fill="auto"/>
                  <w:noWrap/>
                  <w:vAlign w:val="bottom"/>
                  <w:hideMark/>
                </w:tcPr>
                <w:p w14:paraId="582E897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AE6EF8C" w14:textId="77777777" w:rsidTr="00462FDA">
              <w:trPr>
                <w:trHeight w:val="20"/>
              </w:trPr>
              <w:tc>
                <w:tcPr>
                  <w:tcW w:w="3188" w:type="dxa"/>
                  <w:shd w:val="clear" w:color="auto" w:fill="auto"/>
                  <w:noWrap/>
                  <w:vAlign w:val="bottom"/>
                  <w:hideMark/>
                </w:tcPr>
                <w:p w14:paraId="51D7E87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NILO</w:t>
                  </w:r>
                </w:p>
              </w:tc>
              <w:tc>
                <w:tcPr>
                  <w:tcW w:w="2780" w:type="dxa"/>
                  <w:shd w:val="clear" w:color="auto" w:fill="auto"/>
                  <w:noWrap/>
                  <w:vAlign w:val="bottom"/>
                  <w:hideMark/>
                </w:tcPr>
                <w:p w14:paraId="62FE253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2E597DB2" w14:textId="77777777" w:rsidTr="00462FDA">
              <w:trPr>
                <w:trHeight w:val="20"/>
              </w:trPr>
              <w:tc>
                <w:tcPr>
                  <w:tcW w:w="3188" w:type="dxa"/>
                  <w:shd w:val="clear" w:color="auto" w:fill="auto"/>
                  <w:noWrap/>
                  <w:vAlign w:val="bottom"/>
                  <w:hideMark/>
                </w:tcPr>
                <w:p w14:paraId="1880A0A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PACHO</w:t>
                  </w:r>
                </w:p>
              </w:tc>
              <w:tc>
                <w:tcPr>
                  <w:tcW w:w="2780" w:type="dxa"/>
                  <w:shd w:val="clear" w:color="auto" w:fill="auto"/>
                  <w:noWrap/>
                  <w:vAlign w:val="bottom"/>
                  <w:hideMark/>
                </w:tcPr>
                <w:p w14:paraId="19A01BD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60BC1883" w14:textId="77777777" w:rsidTr="00462FDA">
              <w:trPr>
                <w:trHeight w:val="20"/>
              </w:trPr>
              <w:tc>
                <w:tcPr>
                  <w:tcW w:w="3188" w:type="dxa"/>
                  <w:shd w:val="clear" w:color="auto" w:fill="auto"/>
                  <w:noWrap/>
                  <w:vAlign w:val="bottom"/>
                  <w:hideMark/>
                </w:tcPr>
                <w:p w14:paraId="3A37E70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lastRenderedPageBreak/>
                    <w:t>PAIME</w:t>
                  </w:r>
                </w:p>
              </w:tc>
              <w:tc>
                <w:tcPr>
                  <w:tcW w:w="2780" w:type="dxa"/>
                  <w:shd w:val="clear" w:color="auto" w:fill="auto"/>
                  <w:noWrap/>
                  <w:vAlign w:val="bottom"/>
                  <w:hideMark/>
                </w:tcPr>
                <w:p w14:paraId="0DA7282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6C91E300" w14:textId="77777777" w:rsidTr="00462FDA">
              <w:trPr>
                <w:trHeight w:val="20"/>
              </w:trPr>
              <w:tc>
                <w:tcPr>
                  <w:tcW w:w="3188" w:type="dxa"/>
                  <w:shd w:val="clear" w:color="auto" w:fill="auto"/>
                  <w:noWrap/>
                  <w:vAlign w:val="bottom"/>
                  <w:hideMark/>
                </w:tcPr>
                <w:p w14:paraId="2B054A3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PANDI</w:t>
                  </w:r>
                </w:p>
              </w:tc>
              <w:tc>
                <w:tcPr>
                  <w:tcW w:w="2780" w:type="dxa"/>
                  <w:shd w:val="clear" w:color="auto" w:fill="auto"/>
                  <w:noWrap/>
                  <w:vAlign w:val="bottom"/>
                  <w:hideMark/>
                </w:tcPr>
                <w:p w14:paraId="04FCAD5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25</w:t>
                  </w:r>
                </w:p>
              </w:tc>
            </w:tr>
            <w:tr w:rsidR="00560E0D" w:rsidRPr="0055329E" w14:paraId="5F24CD66" w14:textId="77777777" w:rsidTr="00462FDA">
              <w:trPr>
                <w:trHeight w:val="20"/>
              </w:trPr>
              <w:tc>
                <w:tcPr>
                  <w:tcW w:w="3188" w:type="dxa"/>
                  <w:shd w:val="clear" w:color="auto" w:fill="auto"/>
                  <w:noWrap/>
                  <w:vAlign w:val="bottom"/>
                  <w:hideMark/>
                </w:tcPr>
                <w:p w14:paraId="33BE6A6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QUIPILE</w:t>
                  </w:r>
                </w:p>
              </w:tc>
              <w:tc>
                <w:tcPr>
                  <w:tcW w:w="2780" w:type="dxa"/>
                  <w:shd w:val="clear" w:color="auto" w:fill="auto"/>
                  <w:noWrap/>
                  <w:vAlign w:val="bottom"/>
                  <w:hideMark/>
                </w:tcPr>
                <w:p w14:paraId="2B044DA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0143CF26" w14:textId="77777777" w:rsidTr="00462FDA">
              <w:trPr>
                <w:trHeight w:val="20"/>
              </w:trPr>
              <w:tc>
                <w:tcPr>
                  <w:tcW w:w="3188" w:type="dxa"/>
                  <w:shd w:val="clear" w:color="auto" w:fill="auto"/>
                  <w:noWrap/>
                  <w:vAlign w:val="bottom"/>
                  <w:hideMark/>
                </w:tcPr>
                <w:p w14:paraId="21E89CF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RICAURTE</w:t>
                  </w:r>
                </w:p>
              </w:tc>
              <w:tc>
                <w:tcPr>
                  <w:tcW w:w="2780" w:type="dxa"/>
                  <w:shd w:val="clear" w:color="auto" w:fill="auto"/>
                  <w:noWrap/>
                  <w:vAlign w:val="bottom"/>
                  <w:hideMark/>
                </w:tcPr>
                <w:p w14:paraId="73D9B00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12B49218" w14:textId="77777777" w:rsidTr="00462FDA">
              <w:trPr>
                <w:trHeight w:val="20"/>
              </w:trPr>
              <w:tc>
                <w:tcPr>
                  <w:tcW w:w="3188" w:type="dxa"/>
                  <w:shd w:val="clear" w:color="auto" w:fill="auto"/>
                  <w:noWrap/>
                  <w:vAlign w:val="bottom"/>
                  <w:hideMark/>
                </w:tcPr>
                <w:p w14:paraId="216E91FD"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CAYETANO</w:t>
                  </w:r>
                </w:p>
              </w:tc>
              <w:tc>
                <w:tcPr>
                  <w:tcW w:w="2780" w:type="dxa"/>
                  <w:shd w:val="clear" w:color="auto" w:fill="auto"/>
                  <w:noWrap/>
                  <w:vAlign w:val="bottom"/>
                  <w:hideMark/>
                </w:tcPr>
                <w:p w14:paraId="29E35EB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A37F2A5" w14:textId="77777777" w:rsidTr="00462FDA">
              <w:trPr>
                <w:trHeight w:val="20"/>
              </w:trPr>
              <w:tc>
                <w:tcPr>
                  <w:tcW w:w="3188" w:type="dxa"/>
                  <w:shd w:val="clear" w:color="auto" w:fill="auto"/>
                  <w:noWrap/>
                  <w:vAlign w:val="bottom"/>
                  <w:hideMark/>
                </w:tcPr>
                <w:p w14:paraId="3455602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SIBATÉ</w:t>
                  </w:r>
                </w:p>
              </w:tc>
              <w:tc>
                <w:tcPr>
                  <w:tcW w:w="2780" w:type="dxa"/>
                  <w:shd w:val="clear" w:color="auto" w:fill="auto"/>
                  <w:noWrap/>
                  <w:vAlign w:val="bottom"/>
                  <w:hideMark/>
                </w:tcPr>
                <w:p w14:paraId="4A556CB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73B64F57" w14:textId="77777777" w:rsidTr="00462FDA">
              <w:trPr>
                <w:trHeight w:val="20"/>
              </w:trPr>
              <w:tc>
                <w:tcPr>
                  <w:tcW w:w="3188" w:type="dxa"/>
                  <w:shd w:val="clear" w:color="auto" w:fill="auto"/>
                  <w:noWrap/>
                  <w:vAlign w:val="bottom"/>
                  <w:hideMark/>
                </w:tcPr>
                <w:p w14:paraId="5F647D7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SIMIJACA</w:t>
                  </w:r>
                </w:p>
              </w:tc>
              <w:tc>
                <w:tcPr>
                  <w:tcW w:w="2780" w:type="dxa"/>
                  <w:shd w:val="clear" w:color="auto" w:fill="auto"/>
                  <w:noWrap/>
                  <w:vAlign w:val="bottom"/>
                  <w:hideMark/>
                </w:tcPr>
                <w:p w14:paraId="2D2EB3D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1E1A3B8A" w14:textId="77777777" w:rsidTr="00462FDA">
              <w:trPr>
                <w:trHeight w:val="20"/>
              </w:trPr>
              <w:tc>
                <w:tcPr>
                  <w:tcW w:w="3188" w:type="dxa"/>
                  <w:shd w:val="clear" w:color="auto" w:fill="auto"/>
                  <w:noWrap/>
                  <w:vAlign w:val="bottom"/>
                  <w:hideMark/>
                </w:tcPr>
                <w:p w14:paraId="340EAFB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SOACHA</w:t>
                  </w:r>
                </w:p>
              </w:tc>
              <w:tc>
                <w:tcPr>
                  <w:tcW w:w="2780" w:type="dxa"/>
                  <w:shd w:val="clear" w:color="auto" w:fill="auto"/>
                  <w:noWrap/>
                  <w:vAlign w:val="bottom"/>
                  <w:hideMark/>
                </w:tcPr>
                <w:p w14:paraId="3277198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850</w:t>
                  </w:r>
                </w:p>
              </w:tc>
            </w:tr>
            <w:tr w:rsidR="00560E0D" w:rsidRPr="0055329E" w14:paraId="47730804" w14:textId="77777777" w:rsidTr="00462FDA">
              <w:trPr>
                <w:trHeight w:val="20"/>
              </w:trPr>
              <w:tc>
                <w:tcPr>
                  <w:tcW w:w="3188" w:type="dxa"/>
                  <w:shd w:val="clear" w:color="auto" w:fill="auto"/>
                  <w:noWrap/>
                  <w:vAlign w:val="bottom"/>
                  <w:hideMark/>
                </w:tcPr>
                <w:p w14:paraId="6F6AD02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SUSA</w:t>
                  </w:r>
                </w:p>
              </w:tc>
              <w:tc>
                <w:tcPr>
                  <w:tcW w:w="2780" w:type="dxa"/>
                  <w:shd w:val="clear" w:color="auto" w:fill="auto"/>
                  <w:noWrap/>
                  <w:vAlign w:val="bottom"/>
                  <w:hideMark/>
                </w:tcPr>
                <w:p w14:paraId="6FC0831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165A7DE2" w14:textId="77777777" w:rsidTr="00462FDA">
              <w:trPr>
                <w:trHeight w:val="20"/>
              </w:trPr>
              <w:tc>
                <w:tcPr>
                  <w:tcW w:w="3188" w:type="dxa"/>
                  <w:shd w:val="clear" w:color="auto" w:fill="auto"/>
                  <w:noWrap/>
                  <w:vAlign w:val="bottom"/>
                  <w:hideMark/>
                </w:tcPr>
                <w:p w14:paraId="23074D8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TIBACUY</w:t>
                  </w:r>
                </w:p>
              </w:tc>
              <w:tc>
                <w:tcPr>
                  <w:tcW w:w="2780" w:type="dxa"/>
                  <w:shd w:val="clear" w:color="auto" w:fill="auto"/>
                  <w:noWrap/>
                  <w:vAlign w:val="bottom"/>
                  <w:hideMark/>
                </w:tcPr>
                <w:p w14:paraId="6A3535B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0B076A7" w14:textId="77777777" w:rsidTr="00462FDA">
              <w:trPr>
                <w:trHeight w:val="20"/>
              </w:trPr>
              <w:tc>
                <w:tcPr>
                  <w:tcW w:w="3188" w:type="dxa"/>
                  <w:shd w:val="clear" w:color="auto" w:fill="auto"/>
                  <w:noWrap/>
                  <w:vAlign w:val="bottom"/>
                  <w:hideMark/>
                </w:tcPr>
                <w:p w14:paraId="289BF6C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TIBIRITA</w:t>
                  </w:r>
                </w:p>
              </w:tc>
              <w:tc>
                <w:tcPr>
                  <w:tcW w:w="2780" w:type="dxa"/>
                  <w:shd w:val="clear" w:color="auto" w:fill="auto"/>
                  <w:noWrap/>
                  <w:vAlign w:val="bottom"/>
                  <w:hideMark/>
                </w:tcPr>
                <w:p w14:paraId="0256380A"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7D72C416" w14:textId="77777777" w:rsidTr="00462FDA">
              <w:trPr>
                <w:trHeight w:val="20"/>
              </w:trPr>
              <w:tc>
                <w:tcPr>
                  <w:tcW w:w="3188" w:type="dxa"/>
                  <w:shd w:val="clear" w:color="auto" w:fill="auto"/>
                  <w:noWrap/>
                  <w:vAlign w:val="bottom"/>
                  <w:hideMark/>
                </w:tcPr>
                <w:p w14:paraId="4CC4C62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TOCAIMA</w:t>
                  </w:r>
                </w:p>
              </w:tc>
              <w:tc>
                <w:tcPr>
                  <w:tcW w:w="2780" w:type="dxa"/>
                  <w:shd w:val="clear" w:color="auto" w:fill="auto"/>
                  <w:noWrap/>
                  <w:vAlign w:val="bottom"/>
                  <w:hideMark/>
                </w:tcPr>
                <w:p w14:paraId="33F29CB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56799F7" w14:textId="77777777" w:rsidTr="00462FDA">
              <w:trPr>
                <w:trHeight w:val="20"/>
              </w:trPr>
              <w:tc>
                <w:tcPr>
                  <w:tcW w:w="3188" w:type="dxa"/>
                  <w:shd w:val="clear" w:color="auto" w:fill="auto"/>
                  <w:noWrap/>
                  <w:vAlign w:val="bottom"/>
                  <w:hideMark/>
                </w:tcPr>
                <w:p w14:paraId="36D9754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TOPAIPÍ</w:t>
                  </w:r>
                </w:p>
              </w:tc>
              <w:tc>
                <w:tcPr>
                  <w:tcW w:w="2780" w:type="dxa"/>
                  <w:shd w:val="clear" w:color="auto" w:fill="auto"/>
                  <w:noWrap/>
                  <w:vAlign w:val="bottom"/>
                  <w:hideMark/>
                </w:tcPr>
                <w:p w14:paraId="4F7422C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6F270A52" w14:textId="77777777" w:rsidTr="00462FDA">
              <w:trPr>
                <w:trHeight w:val="20"/>
              </w:trPr>
              <w:tc>
                <w:tcPr>
                  <w:tcW w:w="3188" w:type="dxa"/>
                  <w:shd w:val="clear" w:color="auto" w:fill="auto"/>
                  <w:noWrap/>
                  <w:vAlign w:val="bottom"/>
                  <w:hideMark/>
                </w:tcPr>
                <w:p w14:paraId="628A78DD"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UBALÁ</w:t>
                  </w:r>
                </w:p>
              </w:tc>
              <w:tc>
                <w:tcPr>
                  <w:tcW w:w="2780" w:type="dxa"/>
                  <w:shd w:val="clear" w:color="auto" w:fill="auto"/>
                  <w:noWrap/>
                  <w:vAlign w:val="bottom"/>
                  <w:hideMark/>
                </w:tcPr>
                <w:p w14:paraId="754B91D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64BE7C12" w14:textId="77777777" w:rsidTr="00462FDA">
              <w:trPr>
                <w:trHeight w:val="20"/>
              </w:trPr>
              <w:tc>
                <w:tcPr>
                  <w:tcW w:w="3188" w:type="dxa"/>
                  <w:shd w:val="clear" w:color="auto" w:fill="auto"/>
                  <w:noWrap/>
                  <w:vAlign w:val="bottom"/>
                  <w:hideMark/>
                </w:tcPr>
                <w:p w14:paraId="47C3D98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VENECIA</w:t>
                  </w:r>
                </w:p>
              </w:tc>
              <w:tc>
                <w:tcPr>
                  <w:tcW w:w="2780" w:type="dxa"/>
                  <w:shd w:val="clear" w:color="auto" w:fill="auto"/>
                  <w:noWrap/>
                  <w:vAlign w:val="bottom"/>
                  <w:hideMark/>
                </w:tcPr>
                <w:p w14:paraId="3F7E20D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080C838B" w14:textId="77777777" w:rsidTr="00462FDA">
              <w:trPr>
                <w:trHeight w:val="20"/>
              </w:trPr>
              <w:tc>
                <w:tcPr>
                  <w:tcW w:w="3188" w:type="dxa"/>
                  <w:shd w:val="clear" w:color="auto" w:fill="auto"/>
                  <w:noWrap/>
                  <w:vAlign w:val="bottom"/>
                  <w:hideMark/>
                </w:tcPr>
                <w:p w14:paraId="7AAA9F9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VILLA DE SAN DIEGO DE UBATÉ</w:t>
                  </w:r>
                </w:p>
              </w:tc>
              <w:tc>
                <w:tcPr>
                  <w:tcW w:w="2780" w:type="dxa"/>
                  <w:shd w:val="clear" w:color="auto" w:fill="auto"/>
                  <w:noWrap/>
                  <w:vAlign w:val="bottom"/>
                  <w:hideMark/>
                </w:tcPr>
                <w:p w14:paraId="7EB8867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7CBFC3B6" w14:textId="77777777" w:rsidTr="00462FDA">
              <w:trPr>
                <w:trHeight w:val="20"/>
              </w:trPr>
              <w:tc>
                <w:tcPr>
                  <w:tcW w:w="3188" w:type="dxa"/>
                  <w:shd w:val="clear" w:color="auto" w:fill="auto"/>
                  <w:noWrap/>
                  <w:vAlign w:val="bottom"/>
                  <w:hideMark/>
                </w:tcPr>
                <w:p w14:paraId="631F110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VIOTÁ</w:t>
                  </w:r>
                </w:p>
              </w:tc>
              <w:tc>
                <w:tcPr>
                  <w:tcW w:w="2780" w:type="dxa"/>
                  <w:shd w:val="clear" w:color="auto" w:fill="auto"/>
                  <w:noWrap/>
                  <w:vAlign w:val="bottom"/>
                  <w:hideMark/>
                </w:tcPr>
                <w:p w14:paraId="39DD602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27DBE0EE" w14:textId="77777777" w:rsidTr="00462FDA">
              <w:trPr>
                <w:trHeight w:val="20"/>
              </w:trPr>
              <w:tc>
                <w:tcPr>
                  <w:tcW w:w="3188" w:type="dxa"/>
                  <w:shd w:val="clear" w:color="auto" w:fill="auto"/>
                  <w:noWrap/>
                  <w:vAlign w:val="bottom"/>
                  <w:hideMark/>
                </w:tcPr>
                <w:p w14:paraId="63C418B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YACOPÍ</w:t>
                  </w:r>
                </w:p>
              </w:tc>
              <w:tc>
                <w:tcPr>
                  <w:tcW w:w="2780" w:type="dxa"/>
                  <w:shd w:val="clear" w:color="auto" w:fill="auto"/>
                  <w:noWrap/>
                  <w:vAlign w:val="bottom"/>
                  <w:hideMark/>
                </w:tcPr>
                <w:p w14:paraId="74F64C5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ED160A0" w14:textId="77777777" w:rsidTr="00462FDA">
              <w:trPr>
                <w:trHeight w:val="20"/>
              </w:trPr>
              <w:tc>
                <w:tcPr>
                  <w:tcW w:w="3188" w:type="dxa"/>
                  <w:shd w:val="clear" w:color="auto" w:fill="auto"/>
                  <w:noWrap/>
                  <w:vAlign w:val="bottom"/>
                  <w:hideMark/>
                </w:tcPr>
                <w:p w14:paraId="3950C1D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ZIPAQUIRÁ</w:t>
                  </w:r>
                </w:p>
              </w:tc>
              <w:tc>
                <w:tcPr>
                  <w:tcW w:w="2780" w:type="dxa"/>
                  <w:shd w:val="clear" w:color="auto" w:fill="auto"/>
                  <w:noWrap/>
                  <w:vAlign w:val="bottom"/>
                  <w:hideMark/>
                </w:tcPr>
                <w:p w14:paraId="6A28EB2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150</w:t>
                  </w:r>
                </w:p>
              </w:tc>
            </w:tr>
            <w:tr w:rsidR="00560E0D" w:rsidRPr="0055329E" w14:paraId="767DA353" w14:textId="77777777" w:rsidTr="00462FDA">
              <w:trPr>
                <w:trHeight w:val="20"/>
              </w:trPr>
              <w:tc>
                <w:tcPr>
                  <w:tcW w:w="3188" w:type="dxa"/>
                  <w:shd w:val="clear" w:color="auto" w:fill="auto"/>
                  <w:noWrap/>
                  <w:vAlign w:val="bottom"/>
                  <w:hideMark/>
                </w:tcPr>
                <w:p w14:paraId="0174BBD6" w14:textId="53C6A215"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GUAIN</w:t>
                  </w:r>
                  <w:r w:rsidR="00F95BBE" w:rsidRPr="0055329E">
                    <w:rPr>
                      <w:rFonts w:cs="Arial"/>
                      <w:b/>
                      <w:bCs/>
                      <w:color w:val="000000"/>
                      <w:sz w:val="18"/>
                      <w:szCs w:val="18"/>
                    </w:rPr>
                    <w:t>Í</w:t>
                  </w:r>
                  <w:r w:rsidRPr="0055329E">
                    <w:rPr>
                      <w:rFonts w:cs="Arial"/>
                      <w:b/>
                      <w:bCs/>
                      <w:color w:val="000000"/>
                      <w:sz w:val="18"/>
                      <w:szCs w:val="18"/>
                    </w:rPr>
                    <w:t>A</w:t>
                  </w:r>
                </w:p>
              </w:tc>
              <w:tc>
                <w:tcPr>
                  <w:tcW w:w="2780" w:type="dxa"/>
                  <w:shd w:val="clear" w:color="auto" w:fill="auto"/>
                  <w:noWrap/>
                  <w:vAlign w:val="bottom"/>
                  <w:hideMark/>
                </w:tcPr>
                <w:p w14:paraId="7656AED2"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725</w:t>
                  </w:r>
                </w:p>
              </w:tc>
            </w:tr>
            <w:tr w:rsidR="00560E0D" w:rsidRPr="0055329E" w14:paraId="7BC1F8E1" w14:textId="77777777" w:rsidTr="00462FDA">
              <w:trPr>
                <w:trHeight w:val="20"/>
              </w:trPr>
              <w:tc>
                <w:tcPr>
                  <w:tcW w:w="3188" w:type="dxa"/>
                  <w:shd w:val="clear" w:color="auto" w:fill="auto"/>
                  <w:noWrap/>
                  <w:vAlign w:val="bottom"/>
                  <w:hideMark/>
                </w:tcPr>
                <w:p w14:paraId="4CEFA84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BARRANCOMINAS</w:t>
                  </w:r>
                </w:p>
              </w:tc>
              <w:tc>
                <w:tcPr>
                  <w:tcW w:w="2780" w:type="dxa"/>
                  <w:shd w:val="clear" w:color="auto" w:fill="auto"/>
                  <w:noWrap/>
                  <w:vAlign w:val="bottom"/>
                  <w:hideMark/>
                </w:tcPr>
                <w:p w14:paraId="21169E4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5C69925E" w14:textId="77777777" w:rsidTr="00462FDA">
              <w:trPr>
                <w:trHeight w:val="20"/>
              </w:trPr>
              <w:tc>
                <w:tcPr>
                  <w:tcW w:w="3188" w:type="dxa"/>
                  <w:shd w:val="clear" w:color="auto" w:fill="auto"/>
                  <w:noWrap/>
                  <w:vAlign w:val="bottom"/>
                  <w:hideMark/>
                </w:tcPr>
                <w:p w14:paraId="5B75C4B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INÍRIDA</w:t>
                  </w:r>
                </w:p>
              </w:tc>
              <w:tc>
                <w:tcPr>
                  <w:tcW w:w="2780" w:type="dxa"/>
                  <w:shd w:val="clear" w:color="auto" w:fill="auto"/>
                  <w:noWrap/>
                  <w:vAlign w:val="bottom"/>
                  <w:hideMark/>
                </w:tcPr>
                <w:p w14:paraId="5007F5B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625</w:t>
                  </w:r>
                </w:p>
              </w:tc>
            </w:tr>
            <w:tr w:rsidR="00560E0D" w:rsidRPr="0055329E" w14:paraId="2FA61686" w14:textId="77777777" w:rsidTr="00462FDA">
              <w:trPr>
                <w:trHeight w:val="20"/>
              </w:trPr>
              <w:tc>
                <w:tcPr>
                  <w:tcW w:w="3188" w:type="dxa"/>
                  <w:shd w:val="clear" w:color="auto" w:fill="auto"/>
                  <w:noWrap/>
                  <w:vAlign w:val="bottom"/>
                  <w:hideMark/>
                </w:tcPr>
                <w:p w14:paraId="5920FEC8" w14:textId="77777777"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GUAVIARE</w:t>
                  </w:r>
                </w:p>
              </w:tc>
              <w:tc>
                <w:tcPr>
                  <w:tcW w:w="2780" w:type="dxa"/>
                  <w:shd w:val="clear" w:color="auto" w:fill="auto"/>
                  <w:noWrap/>
                  <w:vAlign w:val="bottom"/>
                  <w:hideMark/>
                </w:tcPr>
                <w:p w14:paraId="61DB284E"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450</w:t>
                  </w:r>
                </w:p>
              </w:tc>
            </w:tr>
            <w:tr w:rsidR="00560E0D" w:rsidRPr="0055329E" w14:paraId="58FFEA3D" w14:textId="77777777" w:rsidTr="00462FDA">
              <w:trPr>
                <w:trHeight w:val="20"/>
              </w:trPr>
              <w:tc>
                <w:tcPr>
                  <w:tcW w:w="3188" w:type="dxa"/>
                  <w:shd w:val="clear" w:color="auto" w:fill="auto"/>
                  <w:noWrap/>
                  <w:vAlign w:val="bottom"/>
                  <w:hideMark/>
                </w:tcPr>
                <w:p w14:paraId="11BAD28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CALAMAR</w:t>
                  </w:r>
                </w:p>
              </w:tc>
              <w:tc>
                <w:tcPr>
                  <w:tcW w:w="2780" w:type="dxa"/>
                  <w:shd w:val="clear" w:color="auto" w:fill="auto"/>
                  <w:noWrap/>
                  <w:vAlign w:val="bottom"/>
                  <w:hideMark/>
                </w:tcPr>
                <w:p w14:paraId="472B08D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71E3E799" w14:textId="77777777" w:rsidTr="00462FDA">
              <w:trPr>
                <w:trHeight w:val="20"/>
              </w:trPr>
              <w:tc>
                <w:tcPr>
                  <w:tcW w:w="3188" w:type="dxa"/>
                  <w:shd w:val="clear" w:color="auto" w:fill="auto"/>
                  <w:noWrap/>
                  <w:vAlign w:val="bottom"/>
                  <w:hideMark/>
                </w:tcPr>
                <w:p w14:paraId="6CCA0BD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EL RETORNO</w:t>
                  </w:r>
                </w:p>
              </w:tc>
              <w:tc>
                <w:tcPr>
                  <w:tcW w:w="2780" w:type="dxa"/>
                  <w:shd w:val="clear" w:color="auto" w:fill="auto"/>
                  <w:noWrap/>
                  <w:vAlign w:val="bottom"/>
                  <w:hideMark/>
                </w:tcPr>
                <w:p w14:paraId="1E34FD3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1B7B403A" w14:textId="77777777" w:rsidTr="00462FDA">
              <w:trPr>
                <w:trHeight w:val="20"/>
              </w:trPr>
              <w:tc>
                <w:tcPr>
                  <w:tcW w:w="3188" w:type="dxa"/>
                  <w:shd w:val="clear" w:color="auto" w:fill="auto"/>
                  <w:noWrap/>
                  <w:vAlign w:val="bottom"/>
                  <w:hideMark/>
                </w:tcPr>
                <w:p w14:paraId="4F38BBA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MIRAFLORES</w:t>
                  </w:r>
                </w:p>
              </w:tc>
              <w:tc>
                <w:tcPr>
                  <w:tcW w:w="2780" w:type="dxa"/>
                  <w:shd w:val="clear" w:color="auto" w:fill="auto"/>
                  <w:noWrap/>
                  <w:vAlign w:val="bottom"/>
                  <w:hideMark/>
                </w:tcPr>
                <w:p w14:paraId="4E833B0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526A987B" w14:textId="77777777" w:rsidTr="00462FDA">
              <w:trPr>
                <w:trHeight w:val="20"/>
              </w:trPr>
              <w:tc>
                <w:tcPr>
                  <w:tcW w:w="3188" w:type="dxa"/>
                  <w:shd w:val="clear" w:color="auto" w:fill="auto"/>
                  <w:noWrap/>
                  <w:vAlign w:val="bottom"/>
                  <w:hideMark/>
                </w:tcPr>
                <w:p w14:paraId="625BA0A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JOSÉ DEL GUAVIARE</w:t>
                  </w:r>
                </w:p>
              </w:tc>
              <w:tc>
                <w:tcPr>
                  <w:tcW w:w="2780" w:type="dxa"/>
                  <w:shd w:val="clear" w:color="auto" w:fill="auto"/>
                  <w:noWrap/>
                  <w:vAlign w:val="bottom"/>
                  <w:hideMark/>
                </w:tcPr>
                <w:p w14:paraId="702EE74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55B2ED5E" w14:textId="77777777" w:rsidTr="00462FDA">
              <w:trPr>
                <w:trHeight w:val="20"/>
              </w:trPr>
              <w:tc>
                <w:tcPr>
                  <w:tcW w:w="3188" w:type="dxa"/>
                  <w:shd w:val="clear" w:color="auto" w:fill="auto"/>
                  <w:noWrap/>
                  <w:vAlign w:val="bottom"/>
                  <w:hideMark/>
                </w:tcPr>
                <w:p w14:paraId="5E6887DD" w14:textId="77777777"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HUILA</w:t>
                  </w:r>
                </w:p>
              </w:tc>
              <w:tc>
                <w:tcPr>
                  <w:tcW w:w="2780" w:type="dxa"/>
                  <w:shd w:val="clear" w:color="auto" w:fill="auto"/>
                  <w:noWrap/>
                  <w:vAlign w:val="bottom"/>
                  <w:hideMark/>
                </w:tcPr>
                <w:p w14:paraId="6B3119AD"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3375</w:t>
                  </w:r>
                </w:p>
              </w:tc>
            </w:tr>
            <w:tr w:rsidR="00560E0D" w:rsidRPr="0055329E" w14:paraId="08FD5FC9" w14:textId="77777777" w:rsidTr="00462FDA">
              <w:trPr>
                <w:trHeight w:val="20"/>
              </w:trPr>
              <w:tc>
                <w:tcPr>
                  <w:tcW w:w="3188" w:type="dxa"/>
                  <w:shd w:val="clear" w:color="auto" w:fill="auto"/>
                  <w:noWrap/>
                  <w:vAlign w:val="bottom"/>
                  <w:hideMark/>
                </w:tcPr>
                <w:p w14:paraId="4C49222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ACEVEDO</w:t>
                  </w:r>
                </w:p>
              </w:tc>
              <w:tc>
                <w:tcPr>
                  <w:tcW w:w="2780" w:type="dxa"/>
                  <w:shd w:val="clear" w:color="auto" w:fill="auto"/>
                  <w:noWrap/>
                  <w:vAlign w:val="bottom"/>
                  <w:hideMark/>
                </w:tcPr>
                <w:p w14:paraId="2CB0782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7EC0E3DD" w14:textId="77777777" w:rsidTr="00462FDA">
              <w:trPr>
                <w:trHeight w:val="20"/>
              </w:trPr>
              <w:tc>
                <w:tcPr>
                  <w:tcW w:w="3188" w:type="dxa"/>
                  <w:shd w:val="clear" w:color="auto" w:fill="auto"/>
                  <w:noWrap/>
                  <w:vAlign w:val="bottom"/>
                  <w:hideMark/>
                </w:tcPr>
                <w:p w14:paraId="7B5054A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AGRADO</w:t>
                  </w:r>
                </w:p>
              </w:tc>
              <w:tc>
                <w:tcPr>
                  <w:tcW w:w="2780" w:type="dxa"/>
                  <w:shd w:val="clear" w:color="auto" w:fill="auto"/>
                  <w:noWrap/>
                  <w:vAlign w:val="bottom"/>
                  <w:hideMark/>
                </w:tcPr>
                <w:p w14:paraId="53CD1C3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7BDCFD0" w14:textId="77777777" w:rsidTr="00462FDA">
              <w:trPr>
                <w:trHeight w:val="20"/>
              </w:trPr>
              <w:tc>
                <w:tcPr>
                  <w:tcW w:w="3188" w:type="dxa"/>
                  <w:shd w:val="clear" w:color="auto" w:fill="auto"/>
                  <w:noWrap/>
                  <w:vAlign w:val="bottom"/>
                  <w:hideMark/>
                </w:tcPr>
                <w:p w14:paraId="48F28CB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ALGECIRAS</w:t>
                  </w:r>
                </w:p>
              </w:tc>
              <w:tc>
                <w:tcPr>
                  <w:tcW w:w="2780" w:type="dxa"/>
                  <w:shd w:val="clear" w:color="auto" w:fill="auto"/>
                  <w:noWrap/>
                  <w:vAlign w:val="bottom"/>
                  <w:hideMark/>
                </w:tcPr>
                <w:p w14:paraId="1C0D5D3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150</w:t>
                  </w:r>
                </w:p>
              </w:tc>
            </w:tr>
            <w:tr w:rsidR="00560E0D" w:rsidRPr="0055329E" w14:paraId="4CF191AC" w14:textId="77777777" w:rsidTr="00462FDA">
              <w:trPr>
                <w:trHeight w:val="20"/>
              </w:trPr>
              <w:tc>
                <w:tcPr>
                  <w:tcW w:w="3188" w:type="dxa"/>
                  <w:shd w:val="clear" w:color="auto" w:fill="auto"/>
                  <w:noWrap/>
                  <w:vAlign w:val="bottom"/>
                  <w:hideMark/>
                </w:tcPr>
                <w:p w14:paraId="57DA275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BARAYA</w:t>
                  </w:r>
                </w:p>
              </w:tc>
              <w:tc>
                <w:tcPr>
                  <w:tcW w:w="2780" w:type="dxa"/>
                  <w:shd w:val="clear" w:color="auto" w:fill="auto"/>
                  <w:noWrap/>
                  <w:vAlign w:val="bottom"/>
                  <w:hideMark/>
                </w:tcPr>
                <w:p w14:paraId="6723369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75</w:t>
                  </w:r>
                </w:p>
              </w:tc>
            </w:tr>
            <w:tr w:rsidR="00560E0D" w:rsidRPr="0055329E" w14:paraId="75BC39B0" w14:textId="77777777" w:rsidTr="00462FDA">
              <w:trPr>
                <w:trHeight w:val="20"/>
              </w:trPr>
              <w:tc>
                <w:tcPr>
                  <w:tcW w:w="3188" w:type="dxa"/>
                  <w:shd w:val="clear" w:color="auto" w:fill="auto"/>
                  <w:noWrap/>
                  <w:vAlign w:val="bottom"/>
                  <w:hideMark/>
                </w:tcPr>
                <w:p w14:paraId="6A6E5F6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CAMPOALEGRE</w:t>
                  </w:r>
                </w:p>
              </w:tc>
              <w:tc>
                <w:tcPr>
                  <w:tcW w:w="2780" w:type="dxa"/>
                  <w:shd w:val="clear" w:color="auto" w:fill="auto"/>
                  <w:noWrap/>
                  <w:vAlign w:val="bottom"/>
                  <w:hideMark/>
                </w:tcPr>
                <w:p w14:paraId="274DFBA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2FF45B2B" w14:textId="77777777" w:rsidTr="00462FDA">
              <w:trPr>
                <w:trHeight w:val="20"/>
              </w:trPr>
              <w:tc>
                <w:tcPr>
                  <w:tcW w:w="3188" w:type="dxa"/>
                  <w:shd w:val="clear" w:color="auto" w:fill="auto"/>
                  <w:noWrap/>
                  <w:vAlign w:val="bottom"/>
                  <w:hideMark/>
                </w:tcPr>
                <w:p w14:paraId="50FE171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COLOMBIA</w:t>
                  </w:r>
                </w:p>
              </w:tc>
              <w:tc>
                <w:tcPr>
                  <w:tcW w:w="2780" w:type="dxa"/>
                  <w:shd w:val="clear" w:color="auto" w:fill="auto"/>
                  <w:noWrap/>
                  <w:vAlign w:val="bottom"/>
                  <w:hideMark/>
                </w:tcPr>
                <w:p w14:paraId="3EC8947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53979A45" w14:textId="77777777" w:rsidTr="00462FDA">
              <w:trPr>
                <w:trHeight w:val="20"/>
              </w:trPr>
              <w:tc>
                <w:tcPr>
                  <w:tcW w:w="3188" w:type="dxa"/>
                  <w:shd w:val="clear" w:color="auto" w:fill="auto"/>
                  <w:noWrap/>
                  <w:vAlign w:val="bottom"/>
                  <w:hideMark/>
                </w:tcPr>
                <w:p w14:paraId="4C5A547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GARZÓN</w:t>
                  </w:r>
                </w:p>
              </w:tc>
              <w:tc>
                <w:tcPr>
                  <w:tcW w:w="2780" w:type="dxa"/>
                  <w:shd w:val="clear" w:color="auto" w:fill="auto"/>
                  <w:noWrap/>
                  <w:vAlign w:val="bottom"/>
                  <w:hideMark/>
                </w:tcPr>
                <w:p w14:paraId="40673CE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39AF73CF" w14:textId="77777777" w:rsidTr="00462FDA">
              <w:trPr>
                <w:trHeight w:val="20"/>
              </w:trPr>
              <w:tc>
                <w:tcPr>
                  <w:tcW w:w="3188" w:type="dxa"/>
                  <w:shd w:val="clear" w:color="auto" w:fill="auto"/>
                  <w:noWrap/>
                  <w:vAlign w:val="bottom"/>
                  <w:hideMark/>
                </w:tcPr>
                <w:p w14:paraId="7A061FA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GIGANTE</w:t>
                  </w:r>
                </w:p>
              </w:tc>
              <w:tc>
                <w:tcPr>
                  <w:tcW w:w="2780" w:type="dxa"/>
                  <w:shd w:val="clear" w:color="auto" w:fill="auto"/>
                  <w:noWrap/>
                  <w:vAlign w:val="bottom"/>
                  <w:hideMark/>
                </w:tcPr>
                <w:p w14:paraId="57FA558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527BB903" w14:textId="77777777" w:rsidTr="00462FDA">
              <w:trPr>
                <w:trHeight w:val="20"/>
              </w:trPr>
              <w:tc>
                <w:tcPr>
                  <w:tcW w:w="3188" w:type="dxa"/>
                  <w:shd w:val="clear" w:color="auto" w:fill="auto"/>
                  <w:noWrap/>
                  <w:vAlign w:val="bottom"/>
                  <w:hideMark/>
                </w:tcPr>
                <w:p w14:paraId="1AFA914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GUADALUPE</w:t>
                  </w:r>
                </w:p>
              </w:tc>
              <w:tc>
                <w:tcPr>
                  <w:tcW w:w="2780" w:type="dxa"/>
                  <w:shd w:val="clear" w:color="auto" w:fill="auto"/>
                  <w:noWrap/>
                  <w:vAlign w:val="bottom"/>
                  <w:hideMark/>
                </w:tcPr>
                <w:p w14:paraId="19A4632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777C9F2D" w14:textId="77777777" w:rsidTr="00462FDA">
              <w:trPr>
                <w:trHeight w:val="20"/>
              </w:trPr>
              <w:tc>
                <w:tcPr>
                  <w:tcW w:w="3188" w:type="dxa"/>
                  <w:shd w:val="clear" w:color="auto" w:fill="auto"/>
                  <w:noWrap/>
                  <w:vAlign w:val="bottom"/>
                  <w:hideMark/>
                </w:tcPr>
                <w:p w14:paraId="6F7581A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HOBO</w:t>
                  </w:r>
                </w:p>
              </w:tc>
              <w:tc>
                <w:tcPr>
                  <w:tcW w:w="2780" w:type="dxa"/>
                  <w:shd w:val="clear" w:color="auto" w:fill="auto"/>
                  <w:noWrap/>
                  <w:vAlign w:val="bottom"/>
                  <w:hideMark/>
                </w:tcPr>
                <w:p w14:paraId="09FAD9A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74BAFAB7" w14:textId="77777777" w:rsidTr="00462FDA">
              <w:trPr>
                <w:trHeight w:val="20"/>
              </w:trPr>
              <w:tc>
                <w:tcPr>
                  <w:tcW w:w="3188" w:type="dxa"/>
                  <w:shd w:val="clear" w:color="auto" w:fill="auto"/>
                  <w:noWrap/>
                  <w:vAlign w:val="bottom"/>
                  <w:hideMark/>
                </w:tcPr>
                <w:p w14:paraId="02F37471" w14:textId="0644D1FB" w:rsidR="00560E0D" w:rsidRPr="0055329E" w:rsidRDefault="009E3804" w:rsidP="00462FDA">
                  <w:pPr>
                    <w:spacing w:after="0" w:line="240" w:lineRule="auto"/>
                    <w:ind w:firstLineChars="100" w:firstLine="180"/>
                    <w:rPr>
                      <w:rFonts w:cs="Arial"/>
                      <w:color w:val="000000"/>
                      <w:sz w:val="18"/>
                      <w:szCs w:val="18"/>
                    </w:rPr>
                  </w:pPr>
                  <w:r w:rsidRPr="0055329E">
                    <w:rPr>
                      <w:rFonts w:cs="Arial"/>
                      <w:color w:val="000000"/>
                      <w:sz w:val="18"/>
                      <w:szCs w:val="18"/>
                    </w:rPr>
                    <w:t>Í</w:t>
                  </w:r>
                  <w:r w:rsidR="00560E0D" w:rsidRPr="0055329E">
                    <w:rPr>
                      <w:rFonts w:cs="Arial"/>
                      <w:color w:val="000000"/>
                      <w:sz w:val="18"/>
                      <w:szCs w:val="18"/>
                    </w:rPr>
                    <w:t>QUIRA</w:t>
                  </w:r>
                </w:p>
              </w:tc>
              <w:tc>
                <w:tcPr>
                  <w:tcW w:w="2780" w:type="dxa"/>
                  <w:shd w:val="clear" w:color="auto" w:fill="auto"/>
                  <w:noWrap/>
                  <w:vAlign w:val="bottom"/>
                  <w:hideMark/>
                </w:tcPr>
                <w:p w14:paraId="50C6C68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074DB05A" w14:textId="77777777" w:rsidTr="00462FDA">
              <w:trPr>
                <w:trHeight w:val="20"/>
              </w:trPr>
              <w:tc>
                <w:tcPr>
                  <w:tcW w:w="3188" w:type="dxa"/>
                  <w:shd w:val="clear" w:color="auto" w:fill="auto"/>
                  <w:noWrap/>
                  <w:vAlign w:val="bottom"/>
                  <w:hideMark/>
                </w:tcPr>
                <w:p w14:paraId="44312ED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ISNOS</w:t>
                  </w:r>
                </w:p>
              </w:tc>
              <w:tc>
                <w:tcPr>
                  <w:tcW w:w="2780" w:type="dxa"/>
                  <w:shd w:val="clear" w:color="auto" w:fill="auto"/>
                  <w:noWrap/>
                  <w:vAlign w:val="bottom"/>
                  <w:hideMark/>
                </w:tcPr>
                <w:p w14:paraId="2DE00C8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06A45BC3" w14:textId="77777777" w:rsidTr="00462FDA">
              <w:trPr>
                <w:trHeight w:val="20"/>
              </w:trPr>
              <w:tc>
                <w:tcPr>
                  <w:tcW w:w="3188" w:type="dxa"/>
                  <w:shd w:val="clear" w:color="auto" w:fill="auto"/>
                  <w:noWrap/>
                  <w:vAlign w:val="bottom"/>
                  <w:hideMark/>
                </w:tcPr>
                <w:p w14:paraId="4A73123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LA ARGENTINA</w:t>
                  </w:r>
                </w:p>
              </w:tc>
              <w:tc>
                <w:tcPr>
                  <w:tcW w:w="2780" w:type="dxa"/>
                  <w:shd w:val="clear" w:color="auto" w:fill="auto"/>
                  <w:noWrap/>
                  <w:vAlign w:val="bottom"/>
                  <w:hideMark/>
                </w:tcPr>
                <w:p w14:paraId="3B8F61B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52C7124" w14:textId="77777777" w:rsidTr="00462FDA">
              <w:trPr>
                <w:trHeight w:val="20"/>
              </w:trPr>
              <w:tc>
                <w:tcPr>
                  <w:tcW w:w="3188" w:type="dxa"/>
                  <w:shd w:val="clear" w:color="auto" w:fill="auto"/>
                  <w:noWrap/>
                  <w:vAlign w:val="bottom"/>
                  <w:hideMark/>
                </w:tcPr>
                <w:p w14:paraId="6A60F6B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LA PLATA</w:t>
                  </w:r>
                </w:p>
              </w:tc>
              <w:tc>
                <w:tcPr>
                  <w:tcW w:w="2780" w:type="dxa"/>
                  <w:shd w:val="clear" w:color="auto" w:fill="auto"/>
                  <w:noWrap/>
                  <w:vAlign w:val="bottom"/>
                  <w:hideMark/>
                </w:tcPr>
                <w:p w14:paraId="24E6CBF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336429B3" w14:textId="77777777" w:rsidTr="00462FDA">
              <w:trPr>
                <w:trHeight w:val="20"/>
              </w:trPr>
              <w:tc>
                <w:tcPr>
                  <w:tcW w:w="3188" w:type="dxa"/>
                  <w:shd w:val="clear" w:color="auto" w:fill="auto"/>
                  <w:noWrap/>
                  <w:vAlign w:val="bottom"/>
                  <w:hideMark/>
                </w:tcPr>
                <w:p w14:paraId="54FD4FD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NÁTAGA</w:t>
                  </w:r>
                </w:p>
              </w:tc>
              <w:tc>
                <w:tcPr>
                  <w:tcW w:w="2780" w:type="dxa"/>
                  <w:shd w:val="clear" w:color="auto" w:fill="auto"/>
                  <w:noWrap/>
                  <w:vAlign w:val="bottom"/>
                  <w:hideMark/>
                </w:tcPr>
                <w:p w14:paraId="14EBC15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091B68B4" w14:textId="77777777" w:rsidTr="00462FDA">
              <w:trPr>
                <w:trHeight w:val="20"/>
              </w:trPr>
              <w:tc>
                <w:tcPr>
                  <w:tcW w:w="3188" w:type="dxa"/>
                  <w:shd w:val="clear" w:color="auto" w:fill="auto"/>
                  <w:noWrap/>
                  <w:vAlign w:val="bottom"/>
                  <w:hideMark/>
                </w:tcPr>
                <w:p w14:paraId="24A099B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NEIVA</w:t>
                  </w:r>
                </w:p>
              </w:tc>
              <w:tc>
                <w:tcPr>
                  <w:tcW w:w="2780" w:type="dxa"/>
                  <w:shd w:val="clear" w:color="auto" w:fill="auto"/>
                  <w:noWrap/>
                  <w:vAlign w:val="bottom"/>
                  <w:hideMark/>
                </w:tcPr>
                <w:p w14:paraId="403695B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550</w:t>
                  </w:r>
                </w:p>
              </w:tc>
            </w:tr>
            <w:tr w:rsidR="00560E0D" w:rsidRPr="0055329E" w14:paraId="65F778B4" w14:textId="77777777" w:rsidTr="00462FDA">
              <w:trPr>
                <w:trHeight w:val="20"/>
              </w:trPr>
              <w:tc>
                <w:tcPr>
                  <w:tcW w:w="3188" w:type="dxa"/>
                  <w:shd w:val="clear" w:color="auto" w:fill="auto"/>
                  <w:noWrap/>
                  <w:vAlign w:val="bottom"/>
                  <w:hideMark/>
                </w:tcPr>
                <w:p w14:paraId="7B8C6A3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OPORAPA</w:t>
                  </w:r>
                </w:p>
              </w:tc>
              <w:tc>
                <w:tcPr>
                  <w:tcW w:w="2780" w:type="dxa"/>
                  <w:shd w:val="clear" w:color="auto" w:fill="auto"/>
                  <w:noWrap/>
                  <w:vAlign w:val="bottom"/>
                  <w:hideMark/>
                </w:tcPr>
                <w:p w14:paraId="54D40CA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086211D1" w14:textId="77777777" w:rsidTr="00462FDA">
              <w:trPr>
                <w:trHeight w:val="20"/>
              </w:trPr>
              <w:tc>
                <w:tcPr>
                  <w:tcW w:w="3188" w:type="dxa"/>
                  <w:shd w:val="clear" w:color="auto" w:fill="auto"/>
                  <w:noWrap/>
                  <w:vAlign w:val="bottom"/>
                  <w:hideMark/>
                </w:tcPr>
                <w:p w14:paraId="61DE772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PAICOL</w:t>
                  </w:r>
                </w:p>
              </w:tc>
              <w:tc>
                <w:tcPr>
                  <w:tcW w:w="2780" w:type="dxa"/>
                  <w:shd w:val="clear" w:color="auto" w:fill="auto"/>
                  <w:noWrap/>
                  <w:vAlign w:val="bottom"/>
                  <w:hideMark/>
                </w:tcPr>
                <w:p w14:paraId="2E8D938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23A21CC0" w14:textId="77777777" w:rsidTr="00462FDA">
              <w:trPr>
                <w:trHeight w:val="20"/>
              </w:trPr>
              <w:tc>
                <w:tcPr>
                  <w:tcW w:w="3188" w:type="dxa"/>
                  <w:shd w:val="clear" w:color="auto" w:fill="auto"/>
                  <w:noWrap/>
                  <w:vAlign w:val="bottom"/>
                  <w:hideMark/>
                </w:tcPr>
                <w:p w14:paraId="35523BF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PALESTINA</w:t>
                  </w:r>
                </w:p>
              </w:tc>
              <w:tc>
                <w:tcPr>
                  <w:tcW w:w="2780" w:type="dxa"/>
                  <w:shd w:val="clear" w:color="auto" w:fill="auto"/>
                  <w:noWrap/>
                  <w:vAlign w:val="bottom"/>
                  <w:hideMark/>
                </w:tcPr>
                <w:p w14:paraId="2ED45A8A"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39BB663" w14:textId="77777777" w:rsidTr="00462FDA">
              <w:trPr>
                <w:trHeight w:val="20"/>
              </w:trPr>
              <w:tc>
                <w:tcPr>
                  <w:tcW w:w="3188" w:type="dxa"/>
                  <w:shd w:val="clear" w:color="auto" w:fill="auto"/>
                  <w:noWrap/>
                  <w:vAlign w:val="bottom"/>
                  <w:hideMark/>
                </w:tcPr>
                <w:p w14:paraId="1D35C99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PITAL</w:t>
                  </w:r>
                </w:p>
              </w:tc>
              <w:tc>
                <w:tcPr>
                  <w:tcW w:w="2780" w:type="dxa"/>
                  <w:shd w:val="clear" w:color="auto" w:fill="auto"/>
                  <w:noWrap/>
                  <w:vAlign w:val="bottom"/>
                  <w:hideMark/>
                </w:tcPr>
                <w:p w14:paraId="3382950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7E854552" w14:textId="77777777" w:rsidTr="00462FDA">
              <w:trPr>
                <w:trHeight w:val="20"/>
              </w:trPr>
              <w:tc>
                <w:tcPr>
                  <w:tcW w:w="3188" w:type="dxa"/>
                  <w:shd w:val="clear" w:color="auto" w:fill="auto"/>
                  <w:noWrap/>
                  <w:vAlign w:val="bottom"/>
                  <w:hideMark/>
                </w:tcPr>
                <w:p w14:paraId="77B0B81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PITALITO</w:t>
                  </w:r>
                </w:p>
              </w:tc>
              <w:tc>
                <w:tcPr>
                  <w:tcW w:w="2780" w:type="dxa"/>
                  <w:shd w:val="clear" w:color="auto" w:fill="auto"/>
                  <w:noWrap/>
                  <w:vAlign w:val="bottom"/>
                  <w:hideMark/>
                </w:tcPr>
                <w:p w14:paraId="51928F0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300</w:t>
                  </w:r>
                </w:p>
              </w:tc>
            </w:tr>
            <w:tr w:rsidR="00560E0D" w:rsidRPr="0055329E" w14:paraId="2F59F9D9" w14:textId="77777777" w:rsidTr="00462FDA">
              <w:trPr>
                <w:trHeight w:val="20"/>
              </w:trPr>
              <w:tc>
                <w:tcPr>
                  <w:tcW w:w="3188" w:type="dxa"/>
                  <w:shd w:val="clear" w:color="auto" w:fill="auto"/>
                  <w:noWrap/>
                  <w:vAlign w:val="bottom"/>
                  <w:hideMark/>
                </w:tcPr>
                <w:p w14:paraId="59C155D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RIVERA</w:t>
                  </w:r>
                </w:p>
              </w:tc>
              <w:tc>
                <w:tcPr>
                  <w:tcW w:w="2780" w:type="dxa"/>
                  <w:shd w:val="clear" w:color="auto" w:fill="auto"/>
                  <w:noWrap/>
                  <w:vAlign w:val="bottom"/>
                  <w:hideMark/>
                </w:tcPr>
                <w:p w14:paraId="69063CD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4743B19C" w14:textId="77777777" w:rsidTr="00462FDA">
              <w:trPr>
                <w:trHeight w:val="20"/>
              </w:trPr>
              <w:tc>
                <w:tcPr>
                  <w:tcW w:w="3188" w:type="dxa"/>
                  <w:shd w:val="clear" w:color="auto" w:fill="auto"/>
                  <w:noWrap/>
                  <w:vAlign w:val="bottom"/>
                  <w:hideMark/>
                </w:tcPr>
                <w:p w14:paraId="29D2D49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SALADOBLANCO</w:t>
                  </w:r>
                </w:p>
              </w:tc>
              <w:tc>
                <w:tcPr>
                  <w:tcW w:w="2780" w:type="dxa"/>
                  <w:shd w:val="clear" w:color="auto" w:fill="auto"/>
                  <w:noWrap/>
                  <w:vAlign w:val="bottom"/>
                  <w:hideMark/>
                </w:tcPr>
                <w:p w14:paraId="1831BD9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58AF5E1D" w14:textId="77777777" w:rsidTr="00462FDA">
              <w:trPr>
                <w:trHeight w:val="20"/>
              </w:trPr>
              <w:tc>
                <w:tcPr>
                  <w:tcW w:w="3188" w:type="dxa"/>
                  <w:shd w:val="clear" w:color="auto" w:fill="auto"/>
                  <w:noWrap/>
                  <w:vAlign w:val="bottom"/>
                  <w:hideMark/>
                </w:tcPr>
                <w:p w14:paraId="0B01806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AGUSTÍN</w:t>
                  </w:r>
                </w:p>
              </w:tc>
              <w:tc>
                <w:tcPr>
                  <w:tcW w:w="2780" w:type="dxa"/>
                  <w:shd w:val="clear" w:color="auto" w:fill="auto"/>
                  <w:noWrap/>
                  <w:vAlign w:val="bottom"/>
                  <w:hideMark/>
                </w:tcPr>
                <w:p w14:paraId="53A76A8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2D61C92C" w14:textId="77777777" w:rsidTr="00462FDA">
              <w:trPr>
                <w:trHeight w:val="20"/>
              </w:trPr>
              <w:tc>
                <w:tcPr>
                  <w:tcW w:w="3188" w:type="dxa"/>
                  <w:shd w:val="clear" w:color="auto" w:fill="auto"/>
                  <w:noWrap/>
                  <w:vAlign w:val="bottom"/>
                  <w:hideMark/>
                </w:tcPr>
                <w:p w14:paraId="5ABA75E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SANTA MARÍA</w:t>
                  </w:r>
                </w:p>
              </w:tc>
              <w:tc>
                <w:tcPr>
                  <w:tcW w:w="2780" w:type="dxa"/>
                  <w:shd w:val="clear" w:color="auto" w:fill="auto"/>
                  <w:noWrap/>
                  <w:vAlign w:val="bottom"/>
                  <w:hideMark/>
                </w:tcPr>
                <w:p w14:paraId="3E49B99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13693F05" w14:textId="77777777" w:rsidTr="00462FDA">
              <w:trPr>
                <w:trHeight w:val="20"/>
              </w:trPr>
              <w:tc>
                <w:tcPr>
                  <w:tcW w:w="3188" w:type="dxa"/>
                  <w:shd w:val="clear" w:color="auto" w:fill="auto"/>
                  <w:noWrap/>
                  <w:vAlign w:val="bottom"/>
                  <w:hideMark/>
                </w:tcPr>
                <w:p w14:paraId="1B6F655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SUAZA</w:t>
                  </w:r>
                </w:p>
              </w:tc>
              <w:tc>
                <w:tcPr>
                  <w:tcW w:w="2780" w:type="dxa"/>
                  <w:shd w:val="clear" w:color="auto" w:fill="auto"/>
                  <w:noWrap/>
                  <w:vAlign w:val="bottom"/>
                  <w:hideMark/>
                </w:tcPr>
                <w:p w14:paraId="1B908C7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10270526" w14:textId="77777777" w:rsidTr="00462FDA">
              <w:trPr>
                <w:trHeight w:val="20"/>
              </w:trPr>
              <w:tc>
                <w:tcPr>
                  <w:tcW w:w="3188" w:type="dxa"/>
                  <w:shd w:val="clear" w:color="auto" w:fill="auto"/>
                  <w:noWrap/>
                  <w:vAlign w:val="bottom"/>
                  <w:hideMark/>
                </w:tcPr>
                <w:p w14:paraId="47A3667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TELLO</w:t>
                  </w:r>
                </w:p>
              </w:tc>
              <w:tc>
                <w:tcPr>
                  <w:tcW w:w="2780" w:type="dxa"/>
                  <w:shd w:val="clear" w:color="auto" w:fill="auto"/>
                  <w:noWrap/>
                  <w:vAlign w:val="bottom"/>
                  <w:hideMark/>
                </w:tcPr>
                <w:p w14:paraId="629F30F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6B34603A" w14:textId="77777777" w:rsidTr="00462FDA">
              <w:trPr>
                <w:trHeight w:val="20"/>
              </w:trPr>
              <w:tc>
                <w:tcPr>
                  <w:tcW w:w="3188" w:type="dxa"/>
                  <w:shd w:val="clear" w:color="auto" w:fill="auto"/>
                  <w:noWrap/>
                  <w:vAlign w:val="bottom"/>
                  <w:hideMark/>
                </w:tcPr>
                <w:p w14:paraId="43FD2EDD"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TERUEL</w:t>
                  </w:r>
                </w:p>
              </w:tc>
              <w:tc>
                <w:tcPr>
                  <w:tcW w:w="2780" w:type="dxa"/>
                  <w:shd w:val="clear" w:color="auto" w:fill="auto"/>
                  <w:noWrap/>
                  <w:vAlign w:val="bottom"/>
                  <w:hideMark/>
                </w:tcPr>
                <w:p w14:paraId="62FBA6A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700B15CB" w14:textId="77777777" w:rsidTr="00462FDA">
              <w:trPr>
                <w:trHeight w:val="20"/>
              </w:trPr>
              <w:tc>
                <w:tcPr>
                  <w:tcW w:w="3188" w:type="dxa"/>
                  <w:shd w:val="clear" w:color="auto" w:fill="auto"/>
                  <w:noWrap/>
                  <w:vAlign w:val="bottom"/>
                  <w:hideMark/>
                </w:tcPr>
                <w:p w14:paraId="535C86E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lastRenderedPageBreak/>
                    <w:t>TESALIA</w:t>
                  </w:r>
                </w:p>
              </w:tc>
              <w:tc>
                <w:tcPr>
                  <w:tcW w:w="2780" w:type="dxa"/>
                  <w:shd w:val="clear" w:color="auto" w:fill="auto"/>
                  <w:noWrap/>
                  <w:vAlign w:val="bottom"/>
                  <w:hideMark/>
                </w:tcPr>
                <w:p w14:paraId="1FB14E0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07D5810A" w14:textId="77777777" w:rsidTr="00462FDA">
              <w:trPr>
                <w:trHeight w:val="20"/>
              </w:trPr>
              <w:tc>
                <w:tcPr>
                  <w:tcW w:w="3188" w:type="dxa"/>
                  <w:shd w:val="clear" w:color="auto" w:fill="auto"/>
                  <w:noWrap/>
                  <w:vAlign w:val="bottom"/>
                  <w:hideMark/>
                </w:tcPr>
                <w:p w14:paraId="744FEFE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YAGUARÁ</w:t>
                  </w:r>
                </w:p>
              </w:tc>
              <w:tc>
                <w:tcPr>
                  <w:tcW w:w="2780" w:type="dxa"/>
                  <w:shd w:val="clear" w:color="auto" w:fill="auto"/>
                  <w:noWrap/>
                  <w:vAlign w:val="bottom"/>
                  <w:hideMark/>
                </w:tcPr>
                <w:p w14:paraId="39B24A3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241425D8" w14:textId="77777777" w:rsidTr="00462FDA">
              <w:trPr>
                <w:trHeight w:val="20"/>
              </w:trPr>
              <w:tc>
                <w:tcPr>
                  <w:tcW w:w="3188" w:type="dxa"/>
                  <w:shd w:val="clear" w:color="auto" w:fill="auto"/>
                  <w:noWrap/>
                  <w:vAlign w:val="bottom"/>
                  <w:hideMark/>
                </w:tcPr>
                <w:p w14:paraId="24C40F70" w14:textId="77777777"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LA GUAJIRA</w:t>
                  </w:r>
                </w:p>
              </w:tc>
              <w:tc>
                <w:tcPr>
                  <w:tcW w:w="2780" w:type="dxa"/>
                  <w:shd w:val="clear" w:color="auto" w:fill="auto"/>
                  <w:noWrap/>
                  <w:vAlign w:val="bottom"/>
                  <w:hideMark/>
                </w:tcPr>
                <w:p w14:paraId="1090F503"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1743</w:t>
                  </w:r>
                </w:p>
              </w:tc>
            </w:tr>
            <w:tr w:rsidR="00560E0D" w:rsidRPr="0055329E" w14:paraId="662314C4" w14:textId="77777777" w:rsidTr="00462FDA">
              <w:trPr>
                <w:trHeight w:val="20"/>
              </w:trPr>
              <w:tc>
                <w:tcPr>
                  <w:tcW w:w="3188" w:type="dxa"/>
                  <w:shd w:val="clear" w:color="auto" w:fill="auto"/>
                  <w:noWrap/>
                  <w:vAlign w:val="bottom"/>
                  <w:hideMark/>
                </w:tcPr>
                <w:p w14:paraId="33FC9A5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ALBANIA</w:t>
                  </w:r>
                </w:p>
              </w:tc>
              <w:tc>
                <w:tcPr>
                  <w:tcW w:w="2780" w:type="dxa"/>
                  <w:shd w:val="clear" w:color="auto" w:fill="auto"/>
                  <w:noWrap/>
                  <w:vAlign w:val="bottom"/>
                  <w:hideMark/>
                </w:tcPr>
                <w:p w14:paraId="7CB9273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89</w:t>
                  </w:r>
                </w:p>
              </w:tc>
            </w:tr>
            <w:tr w:rsidR="00560E0D" w:rsidRPr="0055329E" w14:paraId="0BAEDBBF" w14:textId="77777777" w:rsidTr="00462FDA">
              <w:trPr>
                <w:trHeight w:val="20"/>
              </w:trPr>
              <w:tc>
                <w:tcPr>
                  <w:tcW w:w="3188" w:type="dxa"/>
                  <w:shd w:val="clear" w:color="auto" w:fill="auto"/>
                  <w:noWrap/>
                  <w:vAlign w:val="bottom"/>
                  <w:hideMark/>
                </w:tcPr>
                <w:p w14:paraId="6AE099A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BARRANCAS</w:t>
                  </w:r>
                </w:p>
              </w:tc>
              <w:tc>
                <w:tcPr>
                  <w:tcW w:w="2780" w:type="dxa"/>
                  <w:shd w:val="clear" w:color="auto" w:fill="auto"/>
                  <w:noWrap/>
                  <w:vAlign w:val="bottom"/>
                  <w:hideMark/>
                </w:tcPr>
                <w:p w14:paraId="4573EF4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68</w:t>
                  </w:r>
                </w:p>
              </w:tc>
            </w:tr>
            <w:tr w:rsidR="00560E0D" w:rsidRPr="0055329E" w14:paraId="7C15A272" w14:textId="77777777" w:rsidTr="00462FDA">
              <w:trPr>
                <w:trHeight w:val="20"/>
              </w:trPr>
              <w:tc>
                <w:tcPr>
                  <w:tcW w:w="3188" w:type="dxa"/>
                  <w:shd w:val="clear" w:color="auto" w:fill="auto"/>
                  <w:noWrap/>
                  <w:vAlign w:val="bottom"/>
                  <w:hideMark/>
                </w:tcPr>
                <w:p w14:paraId="4E30F24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DIBULLA</w:t>
                  </w:r>
                </w:p>
              </w:tc>
              <w:tc>
                <w:tcPr>
                  <w:tcW w:w="2780" w:type="dxa"/>
                  <w:shd w:val="clear" w:color="auto" w:fill="auto"/>
                  <w:noWrap/>
                  <w:vAlign w:val="bottom"/>
                  <w:hideMark/>
                </w:tcPr>
                <w:p w14:paraId="46CB30A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163</w:t>
                  </w:r>
                </w:p>
              </w:tc>
            </w:tr>
            <w:tr w:rsidR="00560E0D" w:rsidRPr="0055329E" w14:paraId="372F76FC" w14:textId="77777777" w:rsidTr="00462FDA">
              <w:trPr>
                <w:trHeight w:val="20"/>
              </w:trPr>
              <w:tc>
                <w:tcPr>
                  <w:tcW w:w="3188" w:type="dxa"/>
                  <w:shd w:val="clear" w:color="auto" w:fill="auto"/>
                  <w:noWrap/>
                  <w:vAlign w:val="bottom"/>
                  <w:hideMark/>
                </w:tcPr>
                <w:p w14:paraId="6505E95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DISTRACCIÓN</w:t>
                  </w:r>
                </w:p>
              </w:tc>
              <w:tc>
                <w:tcPr>
                  <w:tcW w:w="2780" w:type="dxa"/>
                  <w:shd w:val="clear" w:color="auto" w:fill="auto"/>
                  <w:noWrap/>
                  <w:vAlign w:val="bottom"/>
                  <w:hideMark/>
                </w:tcPr>
                <w:p w14:paraId="2ED4DD0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22</w:t>
                  </w:r>
                </w:p>
              </w:tc>
            </w:tr>
            <w:tr w:rsidR="00560E0D" w:rsidRPr="0055329E" w14:paraId="0049B583" w14:textId="77777777" w:rsidTr="00462FDA">
              <w:trPr>
                <w:trHeight w:val="20"/>
              </w:trPr>
              <w:tc>
                <w:tcPr>
                  <w:tcW w:w="3188" w:type="dxa"/>
                  <w:shd w:val="clear" w:color="auto" w:fill="auto"/>
                  <w:noWrap/>
                  <w:vAlign w:val="bottom"/>
                  <w:hideMark/>
                </w:tcPr>
                <w:p w14:paraId="32F4728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FONSECA</w:t>
                  </w:r>
                </w:p>
              </w:tc>
              <w:tc>
                <w:tcPr>
                  <w:tcW w:w="2780" w:type="dxa"/>
                  <w:shd w:val="clear" w:color="auto" w:fill="auto"/>
                  <w:noWrap/>
                  <w:vAlign w:val="bottom"/>
                  <w:hideMark/>
                </w:tcPr>
                <w:p w14:paraId="66DB25E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60</w:t>
                  </w:r>
                </w:p>
              </w:tc>
            </w:tr>
            <w:tr w:rsidR="00560E0D" w:rsidRPr="0055329E" w14:paraId="35761B16" w14:textId="77777777" w:rsidTr="00462FDA">
              <w:trPr>
                <w:trHeight w:val="20"/>
              </w:trPr>
              <w:tc>
                <w:tcPr>
                  <w:tcW w:w="3188" w:type="dxa"/>
                  <w:shd w:val="clear" w:color="auto" w:fill="auto"/>
                  <w:noWrap/>
                  <w:vAlign w:val="bottom"/>
                  <w:hideMark/>
                </w:tcPr>
                <w:p w14:paraId="26C5049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HATONUEVO</w:t>
                  </w:r>
                </w:p>
              </w:tc>
              <w:tc>
                <w:tcPr>
                  <w:tcW w:w="2780" w:type="dxa"/>
                  <w:shd w:val="clear" w:color="auto" w:fill="auto"/>
                  <w:noWrap/>
                  <w:vAlign w:val="bottom"/>
                  <w:hideMark/>
                </w:tcPr>
                <w:p w14:paraId="6F4E99F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28</w:t>
                  </w:r>
                </w:p>
              </w:tc>
            </w:tr>
            <w:tr w:rsidR="00560E0D" w:rsidRPr="0055329E" w14:paraId="62BD2079" w14:textId="77777777" w:rsidTr="00462FDA">
              <w:trPr>
                <w:trHeight w:val="20"/>
              </w:trPr>
              <w:tc>
                <w:tcPr>
                  <w:tcW w:w="3188" w:type="dxa"/>
                  <w:shd w:val="clear" w:color="auto" w:fill="auto"/>
                  <w:noWrap/>
                  <w:vAlign w:val="bottom"/>
                  <w:hideMark/>
                </w:tcPr>
                <w:p w14:paraId="0EF9D9D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MAICAO</w:t>
                  </w:r>
                </w:p>
              </w:tc>
              <w:tc>
                <w:tcPr>
                  <w:tcW w:w="2780" w:type="dxa"/>
                  <w:shd w:val="clear" w:color="auto" w:fill="auto"/>
                  <w:noWrap/>
                  <w:vAlign w:val="bottom"/>
                  <w:hideMark/>
                </w:tcPr>
                <w:p w14:paraId="22278F9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145</w:t>
                  </w:r>
                </w:p>
              </w:tc>
            </w:tr>
            <w:tr w:rsidR="00560E0D" w:rsidRPr="0055329E" w14:paraId="7887F3E0" w14:textId="77777777" w:rsidTr="00462FDA">
              <w:trPr>
                <w:trHeight w:val="20"/>
              </w:trPr>
              <w:tc>
                <w:tcPr>
                  <w:tcW w:w="3188" w:type="dxa"/>
                  <w:shd w:val="clear" w:color="auto" w:fill="auto"/>
                  <w:noWrap/>
                  <w:vAlign w:val="bottom"/>
                  <w:hideMark/>
                </w:tcPr>
                <w:p w14:paraId="0C93A2C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MANAURE</w:t>
                  </w:r>
                </w:p>
              </w:tc>
              <w:tc>
                <w:tcPr>
                  <w:tcW w:w="2780" w:type="dxa"/>
                  <w:shd w:val="clear" w:color="auto" w:fill="auto"/>
                  <w:noWrap/>
                  <w:vAlign w:val="bottom"/>
                  <w:hideMark/>
                </w:tcPr>
                <w:p w14:paraId="16D806C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261</w:t>
                  </w:r>
                </w:p>
              </w:tc>
            </w:tr>
            <w:tr w:rsidR="00560E0D" w:rsidRPr="0055329E" w14:paraId="663E2F08" w14:textId="77777777" w:rsidTr="00462FDA">
              <w:trPr>
                <w:trHeight w:val="20"/>
              </w:trPr>
              <w:tc>
                <w:tcPr>
                  <w:tcW w:w="3188" w:type="dxa"/>
                  <w:shd w:val="clear" w:color="auto" w:fill="auto"/>
                  <w:noWrap/>
                  <w:vAlign w:val="bottom"/>
                  <w:hideMark/>
                </w:tcPr>
                <w:p w14:paraId="12A3C97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RIOHACHA</w:t>
                  </w:r>
                </w:p>
              </w:tc>
              <w:tc>
                <w:tcPr>
                  <w:tcW w:w="2780" w:type="dxa"/>
                  <w:shd w:val="clear" w:color="auto" w:fill="auto"/>
                  <w:noWrap/>
                  <w:vAlign w:val="bottom"/>
                  <w:hideMark/>
                </w:tcPr>
                <w:p w14:paraId="3073D1A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283</w:t>
                  </w:r>
                </w:p>
              </w:tc>
            </w:tr>
            <w:tr w:rsidR="00560E0D" w:rsidRPr="0055329E" w14:paraId="20A0324A" w14:textId="77777777" w:rsidTr="00462FDA">
              <w:trPr>
                <w:trHeight w:val="20"/>
              </w:trPr>
              <w:tc>
                <w:tcPr>
                  <w:tcW w:w="3188" w:type="dxa"/>
                  <w:shd w:val="clear" w:color="auto" w:fill="auto"/>
                  <w:noWrap/>
                  <w:vAlign w:val="bottom"/>
                  <w:hideMark/>
                </w:tcPr>
                <w:p w14:paraId="7A9F376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JUAN DEL CESAR</w:t>
                  </w:r>
                </w:p>
              </w:tc>
              <w:tc>
                <w:tcPr>
                  <w:tcW w:w="2780" w:type="dxa"/>
                  <w:shd w:val="clear" w:color="auto" w:fill="auto"/>
                  <w:noWrap/>
                  <w:vAlign w:val="bottom"/>
                  <w:hideMark/>
                </w:tcPr>
                <w:p w14:paraId="491E0B3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111</w:t>
                  </w:r>
                </w:p>
              </w:tc>
            </w:tr>
            <w:tr w:rsidR="00560E0D" w:rsidRPr="0055329E" w14:paraId="2F093344" w14:textId="77777777" w:rsidTr="00462FDA">
              <w:trPr>
                <w:trHeight w:val="20"/>
              </w:trPr>
              <w:tc>
                <w:tcPr>
                  <w:tcW w:w="3188" w:type="dxa"/>
                  <w:shd w:val="clear" w:color="auto" w:fill="auto"/>
                  <w:noWrap/>
                  <w:vAlign w:val="bottom"/>
                  <w:hideMark/>
                </w:tcPr>
                <w:p w14:paraId="3CB6126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URIBIA</w:t>
                  </w:r>
                </w:p>
              </w:tc>
              <w:tc>
                <w:tcPr>
                  <w:tcW w:w="2780" w:type="dxa"/>
                  <w:shd w:val="clear" w:color="auto" w:fill="auto"/>
                  <w:noWrap/>
                  <w:vAlign w:val="bottom"/>
                  <w:hideMark/>
                </w:tcPr>
                <w:p w14:paraId="2FECEB3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513</w:t>
                  </w:r>
                </w:p>
              </w:tc>
            </w:tr>
            <w:tr w:rsidR="00560E0D" w:rsidRPr="0055329E" w14:paraId="0BF98BAA" w14:textId="77777777" w:rsidTr="00462FDA">
              <w:trPr>
                <w:trHeight w:val="20"/>
              </w:trPr>
              <w:tc>
                <w:tcPr>
                  <w:tcW w:w="3188" w:type="dxa"/>
                  <w:shd w:val="clear" w:color="auto" w:fill="auto"/>
                  <w:noWrap/>
                  <w:vAlign w:val="bottom"/>
                  <w:hideMark/>
                </w:tcPr>
                <w:p w14:paraId="0F0082B6" w14:textId="77777777"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MAGDALENA</w:t>
                  </w:r>
                </w:p>
              </w:tc>
              <w:tc>
                <w:tcPr>
                  <w:tcW w:w="2780" w:type="dxa"/>
                  <w:shd w:val="clear" w:color="auto" w:fill="auto"/>
                  <w:noWrap/>
                  <w:vAlign w:val="bottom"/>
                  <w:hideMark/>
                </w:tcPr>
                <w:p w14:paraId="21A32CC7"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5458</w:t>
                  </w:r>
                </w:p>
              </w:tc>
            </w:tr>
            <w:tr w:rsidR="00560E0D" w:rsidRPr="0055329E" w14:paraId="64270749" w14:textId="77777777" w:rsidTr="00462FDA">
              <w:trPr>
                <w:trHeight w:val="20"/>
              </w:trPr>
              <w:tc>
                <w:tcPr>
                  <w:tcW w:w="3188" w:type="dxa"/>
                  <w:shd w:val="clear" w:color="auto" w:fill="auto"/>
                  <w:noWrap/>
                  <w:vAlign w:val="bottom"/>
                  <w:hideMark/>
                </w:tcPr>
                <w:p w14:paraId="7F6FA32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ALGARROBO</w:t>
                  </w:r>
                </w:p>
              </w:tc>
              <w:tc>
                <w:tcPr>
                  <w:tcW w:w="2780" w:type="dxa"/>
                  <w:shd w:val="clear" w:color="auto" w:fill="auto"/>
                  <w:noWrap/>
                  <w:vAlign w:val="bottom"/>
                  <w:hideMark/>
                </w:tcPr>
                <w:p w14:paraId="78D37B1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150</w:t>
                  </w:r>
                </w:p>
              </w:tc>
            </w:tr>
            <w:tr w:rsidR="00560E0D" w:rsidRPr="0055329E" w14:paraId="603F92F7" w14:textId="77777777" w:rsidTr="00462FDA">
              <w:trPr>
                <w:trHeight w:val="20"/>
              </w:trPr>
              <w:tc>
                <w:tcPr>
                  <w:tcW w:w="3188" w:type="dxa"/>
                  <w:shd w:val="clear" w:color="auto" w:fill="auto"/>
                  <w:noWrap/>
                  <w:vAlign w:val="bottom"/>
                  <w:hideMark/>
                </w:tcPr>
                <w:p w14:paraId="484F702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ARACATACA</w:t>
                  </w:r>
                </w:p>
              </w:tc>
              <w:tc>
                <w:tcPr>
                  <w:tcW w:w="2780" w:type="dxa"/>
                  <w:shd w:val="clear" w:color="auto" w:fill="auto"/>
                  <w:noWrap/>
                  <w:vAlign w:val="bottom"/>
                  <w:hideMark/>
                </w:tcPr>
                <w:p w14:paraId="2A8F8DC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248</w:t>
                  </w:r>
                </w:p>
              </w:tc>
            </w:tr>
            <w:tr w:rsidR="00560E0D" w:rsidRPr="0055329E" w14:paraId="31071BB0" w14:textId="77777777" w:rsidTr="00462FDA">
              <w:trPr>
                <w:trHeight w:val="20"/>
              </w:trPr>
              <w:tc>
                <w:tcPr>
                  <w:tcW w:w="3188" w:type="dxa"/>
                  <w:shd w:val="clear" w:color="auto" w:fill="auto"/>
                  <w:noWrap/>
                  <w:vAlign w:val="bottom"/>
                  <w:hideMark/>
                </w:tcPr>
                <w:p w14:paraId="01F5EEF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ARIGUANÍ</w:t>
                  </w:r>
                </w:p>
              </w:tc>
              <w:tc>
                <w:tcPr>
                  <w:tcW w:w="2780" w:type="dxa"/>
                  <w:shd w:val="clear" w:color="auto" w:fill="auto"/>
                  <w:noWrap/>
                  <w:vAlign w:val="bottom"/>
                  <w:hideMark/>
                </w:tcPr>
                <w:p w14:paraId="52DE30E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794B6B69" w14:textId="77777777" w:rsidTr="00462FDA">
              <w:trPr>
                <w:trHeight w:val="20"/>
              </w:trPr>
              <w:tc>
                <w:tcPr>
                  <w:tcW w:w="3188" w:type="dxa"/>
                  <w:shd w:val="clear" w:color="auto" w:fill="auto"/>
                  <w:noWrap/>
                  <w:vAlign w:val="bottom"/>
                  <w:hideMark/>
                </w:tcPr>
                <w:p w14:paraId="78BDEC8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CERRO DE SAN ANTONIO</w:t>
                  </w:r>
                </w:p>
              </w:tc>
              <w:tc>
                <w:tcPr>
                  <w:tcW w:w="2780" w:type="dxa"/>
                  <w:shd w:val="clear" w:color="auto" w:fill="auto"/>
                  <w:noWrap/>
                  <w:vAlign w:val="bottom"/>
                  <w:hideMark/>
                </w:tcPr>
                <w:p w14:paraId="2927DCB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16B201B6" w14:textId="77777777" w:rsidTr="00462FDA">
              <w:trPr>
                <w:trHeight w:val="20"/>
              </w:trPr>
              <w:tc>
                <w:tcPr>
                  <w:tcW w:w="3188" w:type="dxa"/>
                  <w:shd w:val="clear" w:color="auto" w:fill="auto"/>
                  <w:noWrap/>
                  <w:vAlign w:val="bottom"/>
                  <w:hideMark/>
                </w:tcPr>
                <w:p w14:paraId="5D64A2E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CHIVOLO</w:t>
                  </w:r>
                </w:p>
              </w:tc>
              <w:tc>
                <w:tcPr>
                  <w:tcW w:w="2780" w:type="dxa"/>
                  <w:shd w:val="clear" w:color="auto" w:fill="auto"/>
                  <w:noWrap/>
                  <w:vAlign w:val="bottom"/>
                  <w:hideMark/>
                </w:tcPr>
                <w:p w14:paraId="78CAC9F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756B87F2" w14:textId="77777777" w:rsidTr="00462FDA">
              <w:trPr>
                <w:trHeight w:val="20"/>
              </w:trPr>
              <w:tc>
                <w:tcPr>
                  <w:tcW w:w="3188" w:type="dxa"/>
                  <w:shd w:val="clear" w:color="auto" w:fill="auto"/>
                  <w:noWrap/>
                  <w:vAlign w:val="bottom"/>
                  <w:hideMark/>
                </w:tcPr>
                <w:p w14:paraId="45F870D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CIÉNAGA</w:t>
                  </w:r>
                </w:p>
              </w:tc>
              <w:tc>
                <w:tcPr>
                  <w:tcW w:w="2780" w:type="dxa"/>
                  <w:shd w:val="clear" w:color="auto" w:fill="auto"/>
                  <w:noWrap/>
                  <w:vAlign w:val="bottom"/>
                  <w:hideMark/>
                </w:tcPr>
                <w:p w14:paraId="670CE9A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340</w:t>
                  </w:r>
                </w:p>
              </w:tc>
            </w:tr>
            <w:tr w:rsidR="00560E0D" w:rsidRPr="0055329E" w14:paraId="72FB38FA" w14:textId="77777777" w:rsidTr="00462FDA">
              <w:trPr>
                <w:trHeight w:val="20"/>
              </w:trPr>
              <w:tc>
                <w:tcPr>
                  <w:tcW w:w="3188" w:type="dxa"/>
                  <w:shd w:val="clear" w:color="auto" w:fill="auto"/>
                  <w:noWrap/>
                  <w:vAlign w:val="bottom"/>
                  <w:hideMark/>
                </w:tcPr>
                <w:p w14:paraId="394B538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CONCORDIA</w:t>
                  </w:r>
                </w:p>
              </w:tc>
              <w:tc>
                <w:tcPr>
                  <w:tcW w:w="2780" w:type="dxa"/>
                  <w:shd w:val="clear" w:color="auto" w:fill="auto"/>
                  <w:noWrap/>
                  <w:vAlign w:val="bottom"/>
                  <w:hideMark/>
                </w:tcPr>
                <w:p w14:paraId="19D09BF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4A268721" w14:textId="77777777" w:rsidTr="00462FDA">
              <w:trPr>
                <w:trHeight w:val="20"/>
              </w:trPr>
              <w:tc>
                <w:tcPr>
                  <w:tcW w:w="3188" w:type="dxa"/>
                  <w:shd w:val="clear" w:color="auto" w:fill="auto"/>
                  <w:noWrap/>
                  <w:vAlign w:val="bottom"/>
                  <w:hideMark/>
                </w:tcPr>
                <w:p w14:paraId="2AC5B32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EL BANCO</w:t>
                  </w:r>
                </w:p>
              </w:tc>
              <w:tc>
                <w:tcPr>
                  <w:tcW w:w="2780" w:type="dxa"/>
                  <w:shd w:val="clear" w:color="auto" w:fill="auto"/>
                  <w:noWrap/>
                  <w:vAlign w:val="bottom"/>
                  <w:hideMark/>
                </w:tcPr>
                <w:p w14:paraId="7D769B0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310</w:t>
                  </w:r>
                </w:p>
              </w:tc>
            </w:tr>
            <w:tr w:rsidR="00560E0D" w:rsidRPr="0055329E" w14:paraId="48A0A3BB" w14:textId="77777777" w:rsidTr="00462FDA">
              <w:trPr>
                <w:trHeight w:val="20"/>
              </w:trPr>
              <w:tc>
                <w:tcPr>
                  <w:tcW w:w="3188" w:type="dxa"/>
                  <w:shd w:val="clear" w:color="auto" w:fill="auto"/>
                  <w:noWrap/>
                  <w:vAlign w:val="bottom"/>
                  <w:hideMark/>
                </w:tcPr>
                <w:p w14:paraId="431AD52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EL PIÑON</w:t>
                  </w:r>
                </w:p>
              </w:tc>
              <w:tc>
                <w:tcPr>
                  <w:tcW w:w="2780" w:type="dxa"/>
                  <w:shd w:val="clear" w:color="auto" w:fill="auto"/>
                  <w:noWrap/>
                  <w:vAlign w:val="bottom"/>
                  <w:hideMark/>
                </w:tcPr>
                <w:p w14:paraId="7771178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08D3138" w14:textId="77777777" w:rsidTr="00462FDA">
              <w:trPr>
                <w:trHeight w:val="20"/>
              </w:trPr>
              <w:tc>
                <w:tcPr>
                  <w:tcW w:w="3188" w:type="dxa"/>
                  <w:shd w:val="clear" w:color="auto" w:fill="auto"/>
                  <w:noWrap/>
                  <w:vAlign w:val="bottom"/>
                  <w:hideMark/>
                </w:tcPr>
                <w:p w14:paraId="55B6295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EL RETÉN</w:t>
                  </w:r>
                </w:p>
              </w:tc>
              <w:tc>
                <w:tcPr>
                  <w:tcW w:w="2780" w:type="dxa"/>
                  <w:shd w:val="clear" w:color="auto" w:fill="auto"/>
                  <w:noWrap/>
                  <w:vAlign w:val="bottom"/>
                  <w:hideMark/>
                </w:tcPr>
                <w:p w14:paraId="485D5B8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206</w:t>
                  </w:r>
                </w:p>
              </w:tc>
            </w:tr>
            <w:tr w:rsidR="00560E0D" w:rsidRPr="0055329E" w14:paraId="534D431B" w14:textId="77777777" w:rsidTr="00462FDA">
              <w:trPr>
                <w:trHeight w:val="20"/>
              </w:trPr>
              <w:tc>
                <w:tcPr>
                  <w:tcW w:w="3188" w:type="dxa"/>
                  <w:shd w:val="clear" w:color="auto" w:fill="auto"/>
                  <w:noWrap/>
                  <w:vAlign w:val="bottom"/>
                  <w:hideMark/>
                </w:tcPr>
                <w:p w14:paraId="03A60FC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FUNDACIÓN</w:t>
                  </w:r>
                </w:p>
              </w:tc>
              <w:tc>
                <w:tcPr>
                  <w:tcW w:w="2780" w:type="dxa"/>
                  <w:shd w:val="clear" w:color="auto" w:fill="auto"/>
                  <w:noWrap/>
                  <w:vAlign w:val="bottom"/>
                  <w:hideMark/>
                </w:tcPr>
                <w:p w14:paraId="14B733D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393</w:t>
                  </w:r>
                </w:p>
              </w:tc>
            </w:tr>
            <w:tr w:rsidR="00560E0D" w:rsidRPr="0055329E" w14:paraId="779AC4CE" w14:textId="77777777" w:rsidTr="00462FDA">
              <w:trPr>
                <w:trHeight w:val="20"/>
              </w:trPr>
              <w:tc>
                <w:tcPr>
                  <w:tcW w:w="3188" w:type="dxa"/>
                  <w:shd w:val="clear" w:color="auto" w:fill="auto"/>
                  <w:noWrap/>
                  <w:vAlign w:val="bottom"/>
                  <w:hideMark/>
                </w:tcPr>
                <w:p w14:paraId="561447E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GUAMAL</w:t>
                  </w:r>
                </w:p>
              </w:tc>
              <w:tc>
                <w:tcPr>
                  <w:tcW w:w="2780" w:type="dxa"/>
                  <w:shd w:val="clear" w:color="auto" w:fill="auto"/>
                  <w:noWrap/>
                  <w:vAlign w:val="bottom"/>
                  <w:hideMark/>
                </w:tcPr>
                <w:p w14:paraId="6316AA9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356136A7" w14:textId="77777777" w:rsidTr="00462FDA">
              <w:trPr>
                <w:trHeight w:val="20"/>
              </w:trPr>
              <w:tc>
                <w:tcPr>
                  <w:tcW w:w="3188" w:type="dxa"/>
                  <w:shd w:val="clear" w:color="auto" w:fill="auto"/>
                  <w:noWrap/>
                  <w:vAlign w:val="bottom"/>
                  <w:hideMark/>
                </w:tcPr>
                <w:p w14:paraId="077D194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NUEVA GRANADA</w:t>
                  </w:r>
                </w:p>
              </w:tc>
              <w:tc>
                <w:tcPr>
                  <w:tcW w:w="2780" w:type="dxa"/>
                  <w:shd w:val="clear" w:color="auto" w:fill="auto"/>
                  <w:noWrap/>
                  <w:vAlign w:val="bottom"/>
                  <w:hideMark/>
                </w:tcPr>
                <w:p w14:paraId="653ECD9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1A159E80" w14:textId="77777777" w:rsidTr="00462FDA">
              <w:trPr>
                <w:trHeight w:val="20"/>
              </w:trPr>
              <w:tc>
                <w:tcPr>
                  <w:tcW w:w="3188" w:type="dxa"/>
                  <w:shd w:val="clear" w:color="auto" w:fill="auto"/>
                  <w:noWrap/>
                  <w:vAlign w:val="bottom"/>
                  <w:hideMark/>
                </w:tcPr>
                <w:p w14:paraId="6D7A6B9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PEDRAZA</w:t>
                  </w:r>
                </w:p>
              </w:tc>
              <w:tc>
                <w:tcPr>
                  <w:tcW w:w="2780" w:type="dxa"/>
                  <w:shd w:val="clear" w:color="auto" w:fill="auto"/>
                  <w:noWrap/>
                  <w:vAlign w:val="bottom"/>
                  <w:hideMark/>
                </w:tcPr>
                <w:p w14:paraId="0C7FB37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105</w:t>
                  </w:r>
                </w:p>
              </w:tc>
            </w:tr>
            <w:tr w:rsidR="00560E0D" w:rsidRPr="0055329E" w14:paraId="665CAEEE" w14:textId="77777777" w:rsidTr="00462FDA">
              <w:trPr>
                <w:trHeight w:val="20"/>
              </w:trPr>
              <w:tc>
                <w:tcPr>
                  <w:tcW w:w="3188" w:type="dxa"/>
                  <w:shd w:val="clear" w:color="auto" w:fill="auto"/>
                  <w:noWrap/>
                  <w:vAlign w:val="bottom"/>
                  <w:hideMark/>
                </w:tcPr>
                <w:p w14:paraId="4A6E510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PIJIÑO DEL CARMEN</w:t>
                  </w:r>
                </w:p>
              </w:tc>
              <w:tc>
                <w:tcPr>
                  <w:tcW w:w="2780" w:type="dxa"/>
                  <w:shd w:val="clear" w:color="auto" w:fill="auto"/>
                  <w:noWrap/>
                  <w:vAlign w:val="bottom"/>
                  <w:hideMark/>
                </w:tcPr>
                <w:p w14:paraId="0527E3D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6091CF21" w14:textId="77777777" w:rsidTr="00462FDA">
              <w:trPr>
                <w:trHeight w:val="20"/>
              </w:trPr>
              <w:tc>
                <w:tcPr>
                  <w:tcW w:w="3188" w:type="dxa"/>
                  <w:shd w:val="clear" w:color="auto" w:fill="auto"/>
                  <w:noWrap/>
                  <w:vAlign w:val="bottom"/>
                  <w:hideMark/>
                </w:tcPr>
                <w:p w14:paraId="0CAFDC0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PIVIJAY</w:t>
                  </w:r>
                </w:p>
              </w:tc>
              <w:tc>
                <w:tcPr>
                  <w:tcW w:w="2780" w:type="dxa"/>
                  <w:shd w:val="clear" w:color="auto" w:fill="auto"/>
                  <w:noWrap/>
                  <w:vAlign w:val="bottom"/>
                  <w:hideMark/>
                </w:tcPr>
                <w:p w14:paraId="5198737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19F39631" w14:textId="77777777" w:rsidTr="00462FDA">
              <w:trPr>
                <w:trHeight w:val="20"/>
              </w:trPr>
              <w:tc>
                <w:tcPr>
                  <w:tcW w:w="3188" w:type="dxa"/>
                  <w:shd w:val="clear" w:color="auto" w:fill="auto"/>
                  <w:noWrap/>
                  <w:vAlign w:val="bottom"/>
                  <w:hideMark/>
                </w:tcPr>
                <w:p w14:paraId="54C4025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PLATO</w:t>
                  </w:r>
                </w:p>
              </w:tc>
              <w:tc>
                <w:tcPr>
                  <w:tcW w:w="2780" w:type="dxa"/>
                  <w:shd w:val="clear" w:color="auto" w:fill="auto"/>
                  <w:noWrap/>
                  <w:vAlign w:val="bottom"/>
                  <w:hideMark/>
                </w:tcPr>
                <w:p w14:paraId="7E9AF69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18D0D7E0" w14:textId="77777777" w:rsidTr="00462FDA">
              <w:trPr>
                <w:trHeight w:val="20"/>
              </w:trPr>
              <w:tc>
                <w:tcPr>
                  <w:tcW w:w="3188" w:type="dxa"/>
                  <w:shd w:val="clear" w:color="auto" w:fill="auto"/>
                  <w:noWrap/>
                  <w:vAlign w:val="bottom"/>
                  <w:hideMark/>
                </w:tcPr>
                <w:p w14:paraId="30D58F4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PUEBLOVIEJO</w:t>
                  </w:r>
                </w:p>
              </w:tc>
              <w:tc>
                <w:tcPr>
                  <w:tcW w:w="2780" w:type="dxa"/>
                  <w:shd w:val="clear" w:color="auto" w:fill="auto"/>
                  <w:noWrap/>
                  <w:vAlign w:val="bottom"/>
                  <w:hideMark/>
                </w:tcPr>
                <w:p w14:paraId="0BE6301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267</w:t>
                  </w:r>
                </w:p>
              </w:tc>
            </w:tr>
            <w:tr w:rsidR="00560E0D" w:rsidRPr="0055329E" w14:paraId="59131840" w14:textId="77777777" w:rsidTr="00462FDA">
              <w:trPr>
                <w:trHeight w:val="20"/>
              </w:trPr>
              <w:tc>
                <w:tcPr>
                  <w:tcW w:w="3188" w:type="dxa"/>
                  <w:shd w:val="clear" w:color="auto" w:fill="auto"/>
                  <w:noWrap/>
                  <w:vAlign w:val="bottom"/>
                  <w:hideMark/>
                </w:tcPr>
                <w:p w14:paraId="1EF6723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REMOLINO</w:t>
                  </w:r>
                </w:p>
              </w:tc>
              <w:tc>
                <w:tcPr>
                  <w:tcW w:w="2780" w:type="dxa"/>
                  <w:shd w:val="clear" w:color="auto" w:fill="auto"/>
                  <w:noWrap/>
                  <w:vAlign w:val="bottom"/>
                  <w:hideMark/>
                </w:tcPr>
                <w:p w14:paraId="6F88402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FE0D1E7" w14:textId="77777777" w:rsidTr="00462FDA">
              <w:trPr>
                <w:trHeight w:val="20"/>
              </w:trPr>
              <w:tc>
                <w:tcPr>
                  <w:tcW w:w="3188" w:type="dxa"/>
                  <w:shd w:val="clear" w:color="auto" w:fill="auto"/>
                  <w:noWrap/>
                  <w:vAlign w:val="bottom"/>
                  <w:hideMark/>
                </w:tcPr>
                <w:p w14:paraId="4C962C8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SABANAS DE SAN ANGEL</w:t>
                  </w:r>
                </w:p>
              </w:tc>
              <w:tc>
                <w:tcPr>
                  <w:tcW w:w="2780" w:type="dxa"/>
                  <w:shd w:val="clear" w:color="auto" w:fill="auto"/>
                  <w:noWrap/>
                  <w:vAlign w:val="bottom"/>
                  <w:hideMark/>
                </w:tcPr>
                <w:p w14:paraId="3837631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191</w:t>
                  </w:r>
                </w:p>
              </w:tc>
            </w:tr>
            <w:tr w:rsidR="00560E0D" w:rsidRPr="0055329E" w14:paraId="518EE8FE" w14:textId="77777777" w:rsidTr="00462FDA">
              <w:trPr>
                <w:trHeight w:val="20"/>
              </w:trPr>
              <w:tc>
                <w:tcPr>
                  <w:tcW w:w="3188" w:type="dxa"/>
                  <w:shd w:val="clear" w:color="auto" w:fill="auto"/>
                  <w:noWrap/>
                  <w:vAlign w:val="bottom"/>
                  <w:hideMark/>
                </w:tcPr>
                <w:p w14:paraId="2EE16A6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SALAMINA</w:t>
                  </w:r>
                </w:p>
              </w:tc>
              <w:tc>
                <w:tcPr>
                  <w:tcW w:w="2780" w:type="dxa"/>
                  <w:shd w:val="clear" w:color="auto" w:fill="auto"/>
                  <w:noWrap/>
                  <w:vAlign w:val="bottom"/>
                  <w:hideMark/>
                </w:tcPr>
                <w:p w14:paraId="18BACE7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DD64E97" w14:textId="77777777" w:rsidTr="00462FDA">
              <w:trPr>
                <w:trHeight w:val="20"/>
              </w:trPr>
              <w:tc>
                <w:tcPr>
                  <w:tcW w:w="3188" w:type="dxa"/>
                  <w:shd w:val="clear" w:color="auto" w:fill="auto"/>
                  <w:noWrap/>
                  <w:vAlign w:val="bottom"/>
                  <w:hideMark/>
                </w:tcPr>
                <w:p w14:paraId="728D429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SEBASTIÁN DE BUENAVISTA</w:t>
                  </w:r>
                </w:p>
              </w:tc>
              <w:tc>
                <w:tcPr>
                  <w:tcW w:w="2780" w:type="dxa"/>
                  <w:shd w:val="clear" w:color="auto" w:fill="auto"/>
                  <w:noWrap/>
                  <w:vAlign w:val="bottom"/>
                  <w:hideMark/>
                </w:tcPr>
                <w:p w14:paraId="3040B7C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206</w:t>
                  </w:r>
                </w:p>
              </w:tc>
            </w:tr>
            <w:tr w:rsidR="00560E0D" w:rsidRPr="0055329E" w14:paraId="3F782545" w14:textId="77777777" w:rsidTr="00462FDA">
              <w:trPr>
                <w:trHeight w:val="20"/>
              </w:trPr>
              <w:tc>
                <w:tcPr>
                  <w:tcW w:w="3188" w:type="dxa"/>
                  <w:shd w:val="clear" w:color="auto" w:fill="auto"/>
                  <w:noWrap/>
                  <w:vAlign w:val="bottom"/>
                  <w:hideMark/>
                </w:tcPr>
                <w:p w14:paraId="6191CAC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ZENÓN</w:t>
                  </w:r>
                </w:p>
              </w:tc>
              <w:tc>
                <w:tcPr>
                  <w:tcW w:w="2780" w:type="dxa"/>
                  <w:shd w:val="clear" w:color="auto" w:fill="auto"/>
                  <w:noWrap/>
                  <w:vAlign w:val="bottom"/>
                  <w:hideMark/>
                </w:tcPr>
                <w:p w14:paraId="311CF88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7A0A3C2F" w14:textId="77777777" w:rsidTr="00462FDA">
              <w:trPr>
                <w:trHeight w:val="20"/>
              </w:trPr>
              <w:tc>
                <w:tcPr>
                  <w:tcW w:w="3188" w:type="dxa"/>
                  <w:shd w:val="clear" w:color="auto" w:fill="auto"/>
                  <w:noWrap/>
                  <w:vAlign w:val="bottom"/>
                  <w:hideMark/>
                </w:tcPr>
                <w:p w14:paraId="7F3A9F0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SANTA ANA</w:t>
                  </w:r>
                </w:p>
              </w:tc>
              <w:tc>
                <w:tcPr>
                  <w:tcW w:w="2780" w:type="dxa"/>
                  <w:shd w:val="clear" w:color="auto" w:fill="auto"/>
                  <w:noWrap/>
                  <w:vAlign w:val="bottom"/>
                  <w:hideMark/>
                </w:tcPr>
                <w:p w14:paraId="06F4D7D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150</w:t>
                  </w:r>
                </w:p>
              </w:tc>
            </w:tr>
            <w:tr w:rsidR="00560E0D" w:rsidRPr="0055329E" w14:paraId="6A0C4A6A" w14:textId="77777777" w:rsidTr="00462FDA">
              <w:trPr>
                <w:trHeight w:val="20"/>
              </w:trPr>
              <w:tc>
                <w:tcPr>
                  <w:tcW w:w="3188" w:type="dxa"/>
                  <w:shd w:val="clear" w:color="auto" w:fill="auto"/>
                  <w:noWrap/>
                  <w:vAlign w:val="bottom"/>
                  <w:hideMark/>
                </w:tcPr>
                <w:p w14:paraId="75B3BD6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SANTA BÁRBARA DE PINTO</w:t>
                  </w:r>
                </w:p>
              </w:tc>
              <w:tc>
                <w:tcPr>
                  <w:tcW w:w="2780" w:type="dxa"/>
                  <w:shd w:val="clear" w:color="auto" w:fill="auto"/>
                  <w:noWrap/>
                  <w:vAlign w:val="bottom"/>
                  <w:hideMark/>
                </w:tcPr>
                <w:p w14:paraId="0B76DD1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1B08B4B" w14:textId="77777777" w:rsidTr="00462FDA">
              <w:trPr>
                <w:trHeight w:val="20"/>
              </w:trPr>
              <w:tc>
                <w:tcPr>
                  <w:tcW w:w="3188" w:type="dxa"/>
                  <w:shd w:val="clear" w:color="auto" w:fill="auto"/>
                  <w:noWrap/>
                  <w:vAlign w:val="bottom"/>
                  <w:hideMark/>
                </w:tcPr>
                <w:p w14:paraId="748FB1E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SANTA MARTA</w:t>
                  </w:r>
                </w:p>
              </w:tc>
              <w:tc>
                <w:tcPr>
                  <w:tcW w:w="2780" w:type="dxa"/>
                  <w:shd w:val="clear" w:color="auto" w:fill="auto"/>
                  <w:noWrap/>
                  <w:vAlign w:val="bottom"/>
                  <w:hideMark/>
                </w:tcPr>
                <w:p w14:paraId="47A8CC4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924</w:t>
                  </w:r>
                </w:p>
              </w:tc>
            </w:tr>
            <w:tr w:rsidR="00560E0D" w:rsidRPr="0055329E" w14:paraId="4BA7702F" w14:textId="77777777" w:rsidTr="00462FDA">
              <w:trPr>
                <w:trHeight w:val="20"/>
              </w:trPr>
              <w:tc>
                <w:tcPr>
                  <w:tcW w:w="3188" w:type="dxa"/>
                  <w:shd w:val="clear" w:color="auto" w:fill="auto"/>
                  <w:noWrap/>
                  <w:vAlign w:val="bottom"/>
                  <w:hideMark/>
                </w:tcPr>
                <w:p w14:paraId="5CDC802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SITIONUEVO</w:t>
                  </w:r>
                </w:p>
              </w:tc>
              <w:tc>
                <w:tcPr>
                  <w:tcW w:w="2780" w:type="dxa"/>
                  <w:shd w:val="clear" w:color="auto" w:fill="auto"/>
                  <w:noWrap/>
                  <w:vAlign w:val="bottom"/>
                  <w:hideMark/>
                </w:tcPr>
                <w:p w14:paraId="122C618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0FB47BCA" w14:textId="77777777" w:rsidTr="00462FDA">
              <w:trPr>
                <w:trHeight w:val="20"/>
              </w:trPr>
              <w:tc>
                <w:tcPr>
                  <w:tcW w:w="3188" w:type="dxa"/>
                  <w:shd w:val="clear" w:color="auto" w:fill="auto"/>
                  <w:noWrap/>
                  <w:vAlign w:val="bottom"/>
                  <w:hideMark/>
                </w:tcPr>
                <w:p w14:paraId="71878E9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TENERIFE</w:t>
                  </w:r>
                </w:p>
              </w:tc>
              <w:tc>
                <w:tcPr>
                  <w:tcW w:w="2780" w:type="dxa"/>
                  <w:shd w:val="clear" w:color="auto" w:fill="auto"/>
                  <w:noWrap/>
                  <w:vAlign w:val="bottom"/>
                  <w:hideMark/>
                </w:tcPr>
                <w:p w14:paraId="7877318A"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57011F63" w14:textId="77777777" w:rsidTr="00462FDA">
              <w:trPr>
                <w:trHeight w:val="20"/>
              </w:trPr>
              <w:tc>
                <w:tcPr>
                  <w:tcW w:w="3188" w:type="dxa"/>
                  <w:shd w:val="clear" w:color="auto" w:fill="auto"/>
                  <w:noWrap/>
                  <w:vAlign w:val="bottom"/>
                  <w:hideMark/>
                </w:tcPr>
                <w:p w14:paraId="19FDA33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ZAPAYÁN</w:t>
                  </w:r>
                </w:p>
              </w:tc>
              <w:tc>
                <w:tcPr>
                  <w:tcW w:w="2780" w:type="dxa"/>
                  <w:shd w:val="clear" w:color="auto" w:fill="auto"/>
                  <w:noWrap/>
                  <w:vAlign w:val="bottom"/>
                  <w:hideMark/>
                </w:tcPr>
                <w:p w14:paraId="326B3C9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1F39B77B" w14:textId="77777777" w:rsidTr="00462FDA">
              <w:trPr>
                <w:trHeight w:val="20"/>
              </w:trPr>
              <w:tc>
                <w:tcPr>
                  <w:tcW w:w="3188" w:type="dxa"/>
                  <w:shd w:val="clear" w:color="auto" w:fill="auto"/>
                  <w:noWrap/>
                  <w:vAlign w:val="bottom"/>
                  <w:hideMark/>
                </w:tcPr>
                <w:p w14:paraId="611DF65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ZONA BANANERA</w:t>
                  </w:r>
                </w:p>
              </w:tc>
              <w:tc>
                <w:tcPr>
                  <w:tcW w:w="2780" w:type="dxa"/>
                  <w:shd w:val="clear" w:color="auto" w:fill="auto"/>
                  <w:noWrap/>
                  <w:vAlign w:val="bottom"/>
                  <w:hideMark/>
                </w:tcPr>
                <w:p w14:paraId="557FB46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318</w:t>
                  </w:r>
                </w:p>
              </w:tc>
            </w:tr>
            <w:tr w:rsidR="00560E0D" w:rsidRPr="0055329E" w14:paraId="652F4E51" w14:textId="77777777" w:rsidTr="00462FDA">
              <w:trPr>
                <w:trHeight w:val="20"/>
              </w:trPr>
              <w:tc>
                <w:tcPr>
                  <w:tcW w:w="3188" w:type="dxa"/>
                  <w:shd w:val="clear" w:color="auto" w:fill="auto"/>
                  <w:noWrap/>
                  <w:vAlign w:val="bottom"/>
                  <w:hideMark/>
                </w:tcPr>
                <w:p w14:paraId="0440A328" w14:textId="77777777"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META</w:t>
                  </w:r>
                </w:p>
              </w:tc>
              <w:tc>
                <w:tcPr>
                  <w:tcW w:w="2780" w:type="dxa"/>
                  <w:shd w:val="clear" w:color="auto" w:fill="auto"/>
                  <w:noWrap/>
                  <w:vAlign w:val="bottom"/>
                  <w:hideMark/>
                </w:tcPr>
                <w:p w14:paraId="3EBFF539"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3515</w:t>
                  </w:r>
                </w:p>
              </w:tc>
            </w:tr>
            <w:tr w:rsidR="00560E0D" w:rsidRPr="0055329E" w14:paraId="1B6A787B" w14:textId="77777777" w:rsidTr="00462FDA">
              <w:trPr>
                <w:trHeight w:val="20"/>
              </w:trPr>
              <w:tc>
                <w:tcPr>
                  <w:tcW w:w="3188" w:type="dxa"/>
                  <w:shd w:val="clear" w:color="auto" w:fill="auto"/>
                  <w:noWrap/>
                  <w:vAlign w:val="bottom"/>
                  <w:hideMark/>
                </w:tcPr>
                <w:p w14:paraId="62DC659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ACACÍAS</w:t>
                  </w:r>
                </w:p>
              </w:tc>
              <w:tc>
                <w:tcPr>
                  <w:tcW w:w="2780" w:type="dxa"/>
                  <w:shd w:val="clear" w:color="auto" w:fill="auto"/>
                  <w:noWrap/>
                  <w:vAlign w:val="bottom"/>
                  <w:hideMark/>
                </w:tcPr>
                <w:p w14:paraId="3C3369B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150</w:t>
                  </w:r>
                </w:p>
              </w:tc>
            </w:tr>
            <w:tr w:rsidR="00560E0D" w:rsidRPr="0055329E" w14:paraId="56910309" w14:textId="77777777" w:rsidTr="00462FDA">
              <w:trPr>
                <w:trHeight w:val="20"/>
              </w:trPr>
              <w:tc>
                <w:tcPr>
                  <w:tcW w:w="3188" w:type="dxa"/>
                  <w:shd w:val="clear" w:color="auto" w:fill="auto"/>
                  <w:noWrap/>
                  <w:vAlign w:val="bottom"/>
                  <w:hideMark/>
                </w:tcPr>
                <w:p w14:paraId="5E9CBD9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BARRANCA DE UPÍA</w:t>
                  </w:r>
                </w:p>
              </w:tc>
              <w:tc>
                <w:tcPr>
                  <w:tcW w:w="2780" w:type="dxa"/>
                  <w:shd w:val="clear" w:color="auto" w:fill="auto"/>
                  <w:noWrap/>
                  <w:vAlign w:val="bottom"/>
                  <w:hideMark/>
                </w:tcPr>
                <w:p w14:paraId="3E22C29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00686EAA" w14:textId="77777777" w:rsidTr="00462FDA">
              <w:trPr>
                <w:trHeight w:val="20"/>
              </w:trPr>
              <w:tc>
                <w:tcPr>
                  <w:tcW w:w="3188" w:type="dxa"/>
                  <w:shd w:val="clear" w:color="auto" w:fill="auto"/>
                  <w:noWrap/>
                  <w:vAlign w:val="bottom"/>
                  <w:hideMark/>
                </w:tcPr>
                <w:p w14:paraId="142E4FB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CABUYARO</w:t>
                  </w:r>
                </w:p>
              </w:tc>
              <w:tc>
                <w:tcPr>
                  <w:tcW w:w="2780" w:type="dxa"/>
                  <w:shd w:val="clear" w:color="auto" w:fill="auto"/>
                  <w:noWrap/>
                  <w:vAlign w:val="bottom"/>
                  <w:hideMark/>
                </w:tcPr>
                <w:p w14:paraId="4FB57C2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BA0C94C" w14:textId="77777777" w:rsidTr="00462FDA">
              <w:trPr>
                <w:trHeight w:val="20"/>
              </w:trPr>
              <w:tc>
                <w:tcPr>
                  <w:tcW w:w="3188" w:type="dxa"/>
                  <w:shd w:val="clear" w:color="auto" w:fill="auto"/>
                  <w:noWrap/>
                  <w:vAlign w:val="bottom"/>
                  <w:hideMark/>
                </w:tcPr>
                <w:p w14:paraId="416A0D5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CUBARRAL</w:t>
                  </w:r>
                </w:p>
              </w:tc>
              <w:tc>
                <w:tcPr>
                  <w:tcW w:w="2780" w:type="dxa"/>
                  <w:shd w:val="clear" w:color="auto" w:fill="auto"/>
                  <w:noWrap/>
                  <w:vAlign w:val="bottom"/>
                  <w:hideMark/>
                </w:tcPr>
                <w:p w14:paraId="1C8F2C3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71DE79CD" w14:textId="77777777" w:rsidTr="00462FDA">
              <w:trPr>
                <w:trHeight w:val="20"/>
              </w:trPr>
              <w:tc>
                <w:tcPr>
                  <w:tcW w:w="3188" w:type="dxa"/>
                  <w:shd w:val="clear" w:color="auto" w:fill="auto"/>
                  <w:noWrap/>
                  <w:vAlign w:val="bottom"/>
                  <w:hideMark/>
                </w:tcPr>
                <w:p w14:paraId="225737B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CUMARAL</w:t>
                  </w:r>
                </w:p>
              </w:tc>
              <w:tc>
                <w:tcPr>
                  <w:tcW w:w="2780" w:type="dxa"/>
                  <w:shd w:val="clear" w:color="auto" w:fill="auto"/>
                  <w:noWrap/>
                  <w:vAlign w:val="bottom"/>
                  <w:hideMark/>
                </w:tcPr>
                <w:p w14:paraId="0701F9F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28FE6DCC" w14:textId="77777777" w:rsidTr="00462FDA">
              <w:trPr>
                <w:trHeight w:val="20"/>
              </w:trPr>
              <w:tc>
                <w:tcPr>
                  <w:tcW w:w="3188" w:type="dxa"/>
                  <w:shd w:val="clear" w:color="auto" w:fill="auto"/>
                  <w:noWrap/>
                  <w:vAlign w:val="bottom"/>
                  <w:hideMark/>
                </w:tcPr>
                <w:p w14:paraId="7EF392D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EL CASTILLO</w:t>
                  </w:r>
                </w:p>
              </w:tc>
              <w:tc>
                <w:tcPr>
                  <w:tcW w:w="2780" w:type="dxa"/>
                  <w:shd w:val="clear" w:color="auto" w:fill="auto"/>
                  <w:noWrap/>
                  <w:vAlign w:val="bottom"/>
                  <w:hideMark/>
                </w:tcPr>
                <w:p w14:paraId="615585E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1C00613C" w14:textId="77777777" w:rsidTr="00462FDA">
              <w:trPr>
                <w:trHeight w:val="20"/>
              </w:trPr>
              <w:tc>
                <w:tcPr>
                  <w:tcW w:w="3188" w:type="dxa"/>
                  <w:shd w:val="clear" w:color="auto" w:fill="auto"/>
                  <w:noWrap/>
                  <w:vAlign w:val="bottom"/>
                  <w:hideMark/>
                </w:tcPr>
                <w:p w14:paraId="43C6E92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FUENTE DE ORO</w:t>
                  </w:r>
                </w:p>
              </w:tc>
              <w:tc>
                <w:tcPr>
                  <w:tcW w:w="2780" w:type="dxa"/>
                  <w:shd w:val="clear" w:color="auto" w:fill="auto"/>
                  <w:noWrap/>
                  <w:vAlign w:val="bottom"/>
                  <w:hideMark/>
                </w:tcPr>
                <w:p w14:paraId="40EB3FE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683507AE" w14:textId="77777777" w:rsidTr="00462FDA">
              <w:trPr>
                <w:trHeight w:val="20"/>
              </w:trPr>
              <w:tc>
                <w:tcPr>
                  <w:tcW w:w="3188" w:type="dxa"/>
                  <w:shd w:val="clear" w:color="auto" w:fill="auto"/>
                  <w:noWrap/>
                  <w:vAlign w:val="bottom"/>
                  <w:hideMark/>
                </w:tcPr>
                <w:p w14:paraId="559EF11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GRANADA</w:t>
                  </w:r>
                </w:p>
              </w:tc>
              <w:tc>
                <w:tcPr>
                  <w:tcW w:w="2780" w:type="dxa"/>
                  <w:shd w:val="clear" w:color="auto" w:fill="auto"/>
                  <w:noWrap/>
                  <w:vAlign w:val="bottom"/>
                  <w:hideMark/>
                </w:tcPr>
                <w:p w14:paraId="4D95003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513BE241" w14:textId="77777777" w:rsidTr="00462FDA">
              <w:trPr>
                <w:trHeight w:val="20"/>
              </w:trPr>
              <w:tc>
                <w:tcPr>
                  <w:tcW w:w="3188" w:type="dxa"/>
                  <w:shd w:val="clear" w:color="auto" w:fill="auto"/>
                  <w:noWrap/>
                  <w:vAlign w:val="bottom"/>
                  <w:hideMark/>
                </w:tcPr>
                <w:p w14:paraId="55747AA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GUAMAL</w:t>
                  </w:r>
                </w:p>
              </w:tc>
              <w:tc>
                <w:tcPr>
                  <w:tcW w:w="2780" w:type="dxa"/>
                  <w:shd w:val="clear" w:color="auto" w:fill="auto"/>
                  <w:noWrap/>
                  <w:vAlign w:val="bottom"/>
                  <w:hideMark/>
                </w:tcPr>
                <w:p w14:paraId="7092F7D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E29CAC4" w14:textId="77777777" w:rsidTr="00462FDA">
              <w:trPr>
                <w:trHeight w:val="20"/>
              </w:trPr>
              <w:tc>
                <w:tcPr>
                  <w:tcW w:w="3188" w:type="dxa"/>
                  <w:shd w:val="clear" w:color="auto" w:fill="auto"/>
                  <w:noWrap/>
                  <w:vAlign w:val="bottom"/>
                  <w:hideMark/>
                </w:tcPr>
                <w:p w14:paraId="0163B2F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LA MACARENA</w:t>
                  </w:r>
                </w:p>
              </w:tc>
              <w:tc>
                <w:tcPr>
                  <w:tcW w:w="2780" w:type="dxa"/>
                  <w:shd w:val="clear" w:color="auto" w:fill="auto"/>
                  <w:noWrap/>
                  <w:vAlign w:val="bottom"/>
                  <w:hideMark/>
                </w:tcPr>
                <w:p w14:paraId="68D4FE3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125</w:t>
                  </w:r>
                </w:p>
              </w:tc>
            </w:tr>
            <w:tr w:rsidR="00560E0D" w:rsidRPr="0055329E" w14:paraId="7DE2F0CB" w14:textId="77777777" w:rsidTr="00462FDA">
              <w:trPr>
                <w:trHeight w:val="20"/>
              </w:trPr>
              <w:tc>
                <w:tcPr>
                  <w:tcW w:w="3188" w:type="dxa"/>
                  <w:shd w:val="clear" w:color="auto" w:fill="auto"/>
                  <w:noWrap/>
                  <w:vAlign w:val="bottom"/>
                  <w:hideMark/>
                </w:tcPr>
                <w:p w14:paraId="3454A26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lastRenderedPageBreak/>
                    <w:t>LEJANÍAS</w:t>
                  </w:r>
                </w:p>
              </w:tc>
              <w:tc>
                <w:tcPr>
                  <w:tcW w:w="2780" w:type="dxa"/>
                  <w:shd w:val="clear" w:color="auto" w:fill="auto"/>
                  <w:noWrap/>
                  <w:vAlign w:val="bottom"/>
                  <w:hideMark/>
                </w:tcPr>
                <w:p w14:paraId="2DE679F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552B2F05" w14:textId="77777777" w:rsidTr="00462FDA">
              <w:trPr>
                <w:trHeight w:val="20"/>
              </w:trPr>
              <w:tc>
                <w:tcPr>
                  <w:tcW w:w="3188" w:type="dxa"/>
                  <w:shd w:val="clear" w:color="auto" w:fill="auto"/>
                  <w:noWrap/>
                  <w:vAlign w:val="bottom"/>
                  <w:hideMark/>
                </w:tcPr>
                <w:p w14:paraId="063C8EB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MAPIRIPÁN</w:t>
                  </w:r>
                </w:p>
              </w:tc>
              <w:tc>
                <w:tcPr>
                  <w:tcW w:w="2780" w:type="dxa"/>
                  <w:shd w:val="clear" w:color="auto" w:fill="auto"/>
                  <w:noWrap/>
                  <w:vAlign w:val="bottom"/>
                  <w:hideMark/>
                </w:tcPr>
                <w:p w14:paraId="5C3AC1D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49748687" w14:textId="77777777" w:rsidTr="00462FDA">
              <w:trPr>
                <w:trHeight w:val="20"/>
              </w:trPr>
              <w:tc>
                <w:tcPr>
                  <w:tcW w:w="3188" w:type="dxa"/>
                  <w:shd w:val="clear" w:color="auto" w:fill="auto"/>
                  <w:noWrap/>
                  <w:vAlign w:val="bottom"/>
                  <w:hideMark/>
                </w:tcPr>
                <w:p w14:paraId="74B7AB7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MESETAS</w:t>
                  </w:r>
                </w:p>
              </w:tc>
              <w:tc>
                <w:tcPr>
                  <w:tcW w:w="2780" w:type="dxa"/>
                  <w:shd w:val="clear" w:color="auto" w:fill="auto"/>
                  <w:noWrap/>
                  <w:vAlign w:val="bottom"/>
                  <w:hideMark/>
                </w:tcPr>
                <w:p w14:paraId="45397CC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125</w:t>
                  </w:r>
                </w:p>
              </w:tc>
            </w:tr>
            <w:tr w:rsidR="00560E0D" w:rsidRPr="0055329E" w14:paraId="49FDFE08" w14:textId="77777777" w:rsidTr="00462FDA">
              <w:trPr>
                <w:trHeight w:val="20"/>
              </w:trPr>
              <w:tc>
                <w:tcPr>
                  <w:tcW w:w="3188" w:type="dxa"/>
                  <w:shd w:val="clear" w:color="auto" w:fill="auto"/>
                  <w:noWrap/>
                  <w:vAlign w:val="bottom"/>
                  <w:hideMark/>
                </w:tcPr>
                <w:p w14:paraId="1659D7A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PUERTO CONCORDIA</w:t>
                  </w:r>
                </w:p>
              </w:tc>
              <w:tc>
                <w:tcPr>
                  <w:tcW w:w="2780" w:type="dxa"/>
                  <w:shd w:val="clear" w:color="auto" w:fill="auto"/>
                  <w:noWrap/>
                  <w:vAlign w:val="bottom"/>
                  <w:hideMark/>
                </w:tcPr>
                <w:p w14:paraId="0FB265F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125</w:t>
                  </w:r>
                </w:p>
              </w:tc>
            </w:tr>
            <w:tr w:rsidR="00560E0D" w:rsidRPr="0055329E" w14:paraId="27D5BD51" w14:textId="77777777" w:rsidTr="00462FDA">
              <w:trPr>
                <w:trHeight w:val="20"/>
              </w:trPr>
              <w:tc>
                <w:tcPr>
                  <w:tcW w:w="3188" w:type="dxa"/>
                  <w:shd w:val="clear" w:color="auto" w:fill="auto"/>
                  <w:noWrap/>
                  <w:vAlign w:val="bottom"/>
                  <w:hideMark/>
                </w:tcPr>
                <w:p w14:paraId="3007622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PUERTO GAITÁN</w:t>
                  </w:r>
                </w:p>
              </w:tc>
              <w:tc>
                <w:tcPr>
                  <w:tcW w:w="2780" w:type="dxa"/>
                  <w:shd w:val="clear" w:color="auto" w:fill="auto"/>
                  <w:noWrap/>
                  <w:vAlign w:val="bottom"/>
                  <w:hideMark/>
                </w:tcPr>
                <w:p w14:paraId="264E606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125</w:t>
                  </w:r>
                </w:p>
              </w:tc>
            </w:tr>
            <w:tr w:rsidR="00560E0D" w:rsidRPr="0055329E" w14:paraId="3403AA8F" w14:textId="77777777" w:rsidTr="00462FDA">
              <w:trPr>
                <w:trHeight w:val="20"/>
              </w:trPr>
              <w:tc>
                <w:tcPr>
                  <w:tcW w:w="3188" w:type="dxa"/>
                  <w:shd w:val="clear" w:color="auto" w:fill="auto"/>
                  <w:noWrap/>
                  <w:vAlign w:val="bottom"/>
                  <w:hideMark/>
                </w:tcPr>
                <w:p w14:paraId="4DCC9B1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PUERTO LLERAS</w:t>
                  </w:r>
                </w:p>
              </w:tc>
              <w:tc>
                <w:tcPr>
                  <w:tcW w:w="2780" w:type="dxa"/>
                  <w:shd w:val="clear" w:color="auto" w:fill="auto"/>
                  <w:noWrap/>
                  <w:vAlign w:val="bottom"/>
                  <w:hideMark/>
                </w:tcPr>
                <w:p w14:paraId="3D6703A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125</w:t>
                  </w:r>
                </w:p>
              </w:tc>
            </w:tr>
            <w:tr w:rsidR="00560E0D" w:rsidRPr="0055329E" w14:paraId="509EE0E6" w14:textId="77777777" w:rsidTr="00462FDA">
              <w:trPr>
                <w:trHeight w:val="20"/>
              </w:trPr>
              <w:tc>
                <w:tcPr>
                  <w:tcW w:w="3188" w:type="dxa"/>
                  <w:shd w:val="clear" w:color="auto" w:fill="auto"/>
                  <w:noWrap/>
                  <w:vAlign w:val="bottom"/>
                  <w:hideMark/>
                </w:tcPr>
                <w:p w14:paraId="0BB2ECB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PUERTO LÓPEZ</w:t>
                  </w:r>
                </w:p>
              </w:tc>
              <w:tc>
                <w:tcPr>
                  <w:tcW w:w="2780" w:type="dxa"/>
                  <w:shd w:val="clear" w:color="auto" w:fill="auto"/>
                  <w:noWrap/>
                  <w:vAlign w:val="bottom"/>
                  <w:hideMark/>
                </w:tcPr>
                <w:p w14:paraId="6A300E3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250</w:t>
                  </w:r>
                </w:p>
              </w:tc>
            </w:tr>
            <w:tr w:rsidR="00560E0D" w:rsidRPr="0055329E" w14:paraId="639AF563" w14:textId="77777777" w:rsidTr="00462FDA">
              <w:trPr>
                <w:trHeight w:val="20"/>
              </w:trPr>
              <w:tc>
                <w:tcPr>
                  <w:tcW w:w="3188" w:type="dxa"/>
                  <w:shd w:val="clear" w:color="auto" w:fill="auto"/>
                  <w:noWrap/>
                  <w:vAlign w:val="bottom"/>
                  <w:hideMark/>
                </w:tcPr>
                <w:p w14:paraId="7A26ADD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PUERTO RICO</w:t>
                  </w:r>
                </w:p>
              </w:tc>
              <w:tc>
                <w:tcPr>
                  <w:tcW w:w="2780" w:type="dxa"/>
                  <w:shd w:val="clear" w:color="auto" w:fill="auto"/>
                  <w:noWrap/>
                  <w:vAlign w:val="bottom"/>
                  <w:hideMark/>
                </w:tcPr>
                <w:p w14:paraId="38E9277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125</w:t>
                  </w:r>
                </w:p>
              </w:tc>
            </w:tr>
            <w:tr w:rsidR="00560E0D" w:rsidRPr="0055329E" w14:paraId="4DA0631C" w14:textId="77777777" w:rsidTr="00462FDA">
              <w:trPr>
                <w:trHeight w:val="20"/>
              </w:trPr>
              <w:tc>
                <w:tcPr>
                  <w:tcW w:w="3188" w:type="dxa"/>
                  <w:shd w:val="clear" w:color="auto" w:fill="auto"/>
                  <w:noWrap/>
                  <w:vAlign w:val="bottom"/>
                  <w:hideMark/>
                </w:tcPr>
                <w:p w14:paraId="4AC4C0E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RESTREPO</w:t>
                  </w:r>
                </w:p>
              </w:tc>
              <w:tc>
                <w:tcPr>
                  <w:tcW w:w="2780" w:type="dxa"/>
                  <w:shd w:val="clear" w:color="auto" w:fill="auto"/>
                  <w:noWrap/>
                  <w:vAlign w:val="bottom"/>
                  <w:hideMark/>
                </w:tcPr>
                <w:p w14:paraId="7929A4B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4F311C9A" w14:textId="77777777" w:rsidTr="00462FDA">
              <w:trPr>
                <w:trHeight w:val="20"/>
              </w:trPr>
              <w:tc>
                <w:tcPr>
                  <w:tcW w:w="3188" w:type="dxa"/>
                  <w:shd w:val="clear" w:color="auto" w:fill="auto"/>
                  <w:noWrap/>
                  <w:vAlign w:val="bottom"/>
                  <w:hideMark/>
                </w:tcPr>
                <w:p w14:paraId="1D06FB3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CARLOS DE GUAROA</w:t>
                  </w:r>
                </w:p>
              </w:tc>
              <w:tc>
                <w:tcPr>
                  <w:tcW w:w="2780" w:type="dxa"/>
                  <w:shd w:val="clear" w:color="auto" w:fill="auto"/>
                  <w:noWrap/>
                  <w:vAlign w:val="bottom"/>
                  <w:hideMark/>
                </w:tcPr>
                <w:p w14:paraId="2FE0693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488EC483" w14:textId="77777777" w:rsidTr="00462FDA">
              <w:trPr>
                <w:trHeight w:val="20"/>
              </w:trPr>
              <w:tc>
                <w:tcPr>
                  <w:tcW w:w="3188" w:type="dxa"/>
                  <w:shd w:val="clear" w:color="auto" w:fill="auto"/>
                  <w:noWrap/>
                  <w:vAlign w:val="bottom"/>
                  <w:hideMark/>
                </w:tcPr>
                <w:p w14:paraId="2A230D9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JUAN DE ARAMA</w:t>
                  </w:r>
                </w:p>
              </w:tc>
              <w:tc>
                <w:tcPr>
                  <w:tcW w:w="2780" w:type="dxa"/>
                  <w:shd w:val="clear" w:color="auto" w:fill="auto"/>
                  <w:noWrap/>
                  <w:vAlign w:val="bottom"/>
                  <w:hideMark/>
                </w:tcPr>
                <w:p w14:paraId="1DCC7AC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1D4BD657" w14:textId="77777777" w:rsidTr="00462FDA">
              <w:trPr>
                <w:trHeight w:val="20"/>
              </w:trPr>
              <w:tc>
                <w:tcPr>
                  <w:tcW w:w="3188" w:type="dxa"/>
                  <w:shd w:val="clear" w:color="auto" w:fill="auto"/>
                  <w:noWrap/>
                  <w:vAlign w:val="bottom"/>
                  <w:hideMark/>
                </w:tcPr>
                <w:p w14:paraId="2815B37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JUANITO</w:t>
                  </w:r>
                </w:p>
              </w:tc>
              <w:tc>
                <w:tcPr>
                  <w:tcW w:w="2780" w:type="dxa"/>
                  <w:shd w:val="clear" w:color="auto" w:fill="auto"/>
                  <w:noWrap/>
                  <w:vAlign w:val="bottom"/>
                  <w:hideMark/>
                </w:tcPr>
                <w:p w14:paraId="639319A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569A42CA" w14:textId="77777777" w:rsidTr="00462FDA">
              <w:trPr>
                <w:trHeight w:val="20"/>
              </w:trPr>
              <w:tc>
                <w:tcPr>
                  <w:tcW w:w="3188" w:type="dxa"/>
                  <w:shd w:val="clear" w:color="auto" w:fill="auto"/>
                  <w:noWrap/>
                  <w:vAlign w:val="bottom"/>
                  <w:hideMark/>
                </w:tcPr>
                <w:p w14:paraId="016A83B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MARTÍN</w:t>
                  </w:r>
                </w:p>
              </w:tc>
              <w:tc>
                <w:tcPr>
                  <w:tcW w:w="2780" w:type="dxa"/>
                  <w:shd w:val="clear" w:color="auto" w:fill="auto"/>
                  <w:noWrap/>
                  <w:vAlign w:val="bottom"/>
                  <w:hideMark/>
                </w:tcPr>
                <w:p w14:paraId="6E4B376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125</w:t>
                  </w:r>
                </w:p>
              </w:tc>
            </w:tr>
            <w:tr w:rsidR="00560E0D" w:rsidRPr="0055329E" w14:paraId="38E514D9" w14:textId="77777777" w:rsidTr="00462FDA">
              <w:trPr>
                <w:trHeight w:val="20"/>
              </w:trPr>
              <w:tc>
                <w:tcPr>
                  <w:tcW w:w="3188" w:type="dxa"/>
                  <w:shd w:val="clear" w:color="auto" w:fill="auto"/>
                  <w:noWrap/>
                  <w:vAlign w:val="bottom"/>
                  <w:hideMark/>
                </w:tcPr>
                <w:p w14:paraId="77011DDD"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URIBE</w:t>
                  </w:r>
                </w:p>
              </w:tc>
              <w:tc>
                <w:tcPr>
                  <w:tcW w:w="2780" w:type="dxa"/>
                  <w:shd w:val="clear" w:color="auto" w:fill="auto"/>
                  <w:noWrap/>
                  <w:vAlign w:val="bottom"/>
                  <w:hideMark/>
                </w:tcPr>
                <w:p w14:paraId="00E3A95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125</w:t>
                  </w:r>
                </w:p>
              </w:tc>
            </w:tr>
            <w:tr w:rsidR="00560E0D" w:rsidRPr="0055329E" w14:paraId="00202B31" w14:textId="77777777" w:rsidTr="00462FDA">
              <w:trPr>
                <w:trHeight w:val="20"/>
              </w:trPr>
              <w:tc>
                <w:tcPr>
                  <w:tcW w:w="3188" w:type="dxa"/>
                  <w:shd w:val="clear" w:color="auto" w:fill="auto"/>
                  <w:noWrap/>
                  <w:vAlign w:val="bottom"/>
                  <w:hideMark/>
                </w:tcPr>
                <w:p w14:paraId="475DAE4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VILLAVICENCIO</w:t>
                  </w:r>
                </w:p>
              </w:tc>
              <w:tc>
                <w:tcPr>
                  <w:tcW w:w="2780" w:type="dxa"/>
                  <w:shd w:val="clear" w:color="auto" w:fill="auto"/>
                  <w:noWrap/>
                  <w:vAlign w:val="bottom"/>
                  <w:hideMark/>
                </w:tcPr>
                <w:p w14:paraId="6FF4099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815</w:t>
                  </w:r>
                </w:p>
              </w:tc>
            </w:tr>
            <w:tr w:rsidR="00560E0D" w:rsidRPr="0055329E" w14:paraId="29BB9079" w14:textId="77777777" w:rsidTr="00462FDA">
              <w:trPr>
                <w:trHeight w:val="20"/>
              </w:trPr>
              <w:tc>
                <w:tcPr>
                  <w:tcW w:w="3188" w:type="dxa"/>
                  <w:shd w:val="clear" w:color="auto" w:fill="auto"/>
                  <w:noWrap/>
                  <w:vAlign w:val="bottom"/>
                  <w:hideMark/>
                </w:tcPr>
                <w:p w14:paraId="6D25A1B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VISTAHERMOSA</w:t>
                  </w:r>
                </w:p>
              </w:tc>
              <w:tc>
                <w:tcPr>
                  <w:tcW w:w="2780" w:type="dxa"/>
                  <w:shd w:val="clear" w:color="auto" w:fill="auto"/>
                  <w:noWrap/>
                  <w:vAlign w:val="bottom"/>
                  <w:hideMark/>
                </w:tcPr>
                <w:p w14:paraId="57BA863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113B1856" w14:textId="77777777" w:rsidTr="00462FDA">
              <w:trPr>
                <w:trHeight w:val="20"/>
              </w:trPr>
              <w:tc>
                <w:tcPr>
                  <w:tcW w:w="3188" w:type="dxa"/>
                  <w:shd w:val="clear" w:color="auto" w:fill="auto"/>
                  <w:noWrap/>
                  <w:vAlign w:val="bottom"/>
                  <w:hideMark/>
                </w:tcPr>
                <w:p w14:paraId="1BA2370B" w14:textId="77777777"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NARIÑO</w:t>
                  </w:r>
                </w:p>
              </w:tc>
              <w:tc>
                <w:tcPr>
                  <w:tcW w:w="2780" w:type="dxa"/>
                  <w:shd w:val="clear" w:color="auto" w:fill="auto"/>
                  <w:noWrap/>
                  <w:vAlign w:val="bottom"/>
                  <w:hideMark/>
                </w:tcPr>
                <w:p w14:paraId="3926669B"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4555</w:t>
                  </w:r>
                </w:p>
              </w:tc>
            </w:tr>
            <w:tr w:rsidR="00560E0D" w:rsidRPr="0055329E" w14:paraId="1C478BC8" w14:textId="77777777" w:rsidTr="00462FDA">
              <w:trPr>
                <w:trHeight w:val="20"/>
              </w:trPr>
              <w:tc>
                <w:tcPr>
                  <w:tcW w:w="3188" w:type="dxa"/>
                  <w:shd w:val="clear" w:color="auto" w:fill="auto"/>
                  <w:noWrap/>
                  <w:vAlign w:val="bottom"/>
                  <w:hideMark/>
                </w:tcPr>
                <w:p w14:paraId="23214E6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ALDANA</w:t>
                  </w:r>
                </w:p>
              </w:tc>
              <w:tc>
                <w:tcPr>
                  <w:tcW w:w="2780" w:type="dxa"/>
                  <w:shd w:val="clear" w:color="auto" w:fill="auto"/>
                  <w:noWrap/>
                  <w:vAlign w:val="bottom"/>
                  <w:hideMark/>
                </w:tcPr>
                <w:p w14:paraId="4FCA3B0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7077E9CB" w14:textId="77777777" w:rsidTr="00462FDA">
              <w:trPr>
                <w:trHeight w:val="20"/>
              </w:trPr>
              <w:tc>
                <w:tcPr>
                  <w:tcW w:w="3188" w:type="dxa"/>
                  <w:shd w:val="clear" w:color="auto" w:fill="auto"/>
                  <w:noWrap/>
                  <w:vAlign w:val="bottom"/>
                  <w:hideMark/>
                </w:tcPr>
                <w:p w14:paraId="7FCA446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ARBOLEDA</w:t>
                  </w:r>
                </w:p>
              </w:tc>
              <w:tc>
                <w:tcPr>
                  <w:tcW w:w="2780" w:type="dxa"/>
                  <w:shd w:val="clear" w:color="auto" w:fill="auto"/>
                  <w:noWrap/>
                  <w:vAlign w:val="bottom"/>
                  <w:hideMark/>
                </w:tcPr>
                <w:p w14:paraId="0DAE3D7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68393F27" w14:textId="77777777" w:rsidTr="00462FDA">
              <w:trPr>
                <w:trHeight w:val="20"/>
              </w:trPr>
              <w:tc>
                <w:tcPr>
                  <w:tcW w:w="3188" w:type="dxa"/>
                  <w:shd w:val="clear" w:color="auto" w:fill="auto"/>
                  <w:noWrap/>
                  <w:vAlign w:val="bottom"/>
                  <w:hideMark/>
                </w:tcPr>
                <w:p w14:paraId="4351177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BARBACOAS</w:t>
                  </w:r>
                </w:p>
              </w:tc>
              <w:tc>
                <w:tcPr>
                  <w:tcW w:w="2780" w:type="dxa"/>
                  <w:shd w:val="clear" w:color="auto" w:fill="auto"/>
                  <w:noWrap/>
                  <w:vAlign w:val="bottom"/>
                  <w:hideMark/>
                </w:tcPr>
                <w:p w14:paraId="18FE20B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351</w:t>
                  </w:r>
                </w:p>
              </w:tc>
            </w:tr>
            <w:tr w:rsidR="00560E0D" w:rsidRPr="0055329E" w14:paraId="0AC5D6D5" w14:textId="77777777" w:rsidTr="00462FDA">
              <w:trPr>
                <w:trHeight w:val="20"/>
              </w:trPr>
              <w:tc>
                <w:tcPr>
                  <w:tcW w:w="3188" w:type="dxa"/>
                  <w:shd w:val="clear" w:color="auto" w:fill="auto"/>
                  <w:noWrap/>
                  <w:vAlign w:val="bottom"/>
                  <w:hideMark/>
                </w:tcPr>
                <w:p w14:paraId="7738A9F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BELÉN</w:t>
                  </w:r>
                </w:p>
              </w:tc>
              <w:tc>
                <w:tcPr>
                  <w:tcW w:w="2780" w:type="dxa"/>
                  <w:shd w:val="clear" w:color="auto" w:fill="auto"/>
                  <w:noWrap/>
                  <w:vAlign w:val="bottom"/>
                  <w:hideMark/>
                </w:tcPr>
                <w:p w14:paraId="53DE1B3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3608DA9" w14:textId="77777777" w:rsidTr="00462FDA">
              <w:trPr>
                <w:trHeight w:val="20"/>
              </w:trPr>
              <w:tc>
                <w:tcPr>
                  <w:tcW w:w="3188" w:type="dxa"/>
                  <w:shd w:val="clear" w:color="auto" w:fill="auto"/>
                  <w:noWrap/>
                  <w:vAlign w:val="bottom"/>
                  <w:hideMark/>
                </w:tcPr>
                <w:p w14:paraId="62CF6D6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COLÓN</w:t>
                  </w:r>
                </w:p>
              </w:tc>
              <w:tc>
                <w:tcPr>
                  <w:tcW w:w="2780" w:type="dxa"/>
                  <w:shd w:val="clear" w:color="auto" w:fill="auto"/>
                  <w:noWrap/>
                  <w:vAlign w:val="bottom"/>
                  <w:hideMark/>
                </w:tcPr>
                <w:p w14:paraId="4AA552A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57A78213" w14:textId="77777777" w:rsidTr="00462FDA">
              <w:trPr>
                <w:trHeight w:val="20"/>
              </w:trPr>
              <w:tc>
                <w:tcPr>
                  <w:tcW w:w="3188" w:type="dxa"/>
                  <w:shd w:val="clear" w:color="auto" w:fill="auto"/>
                  <w:noWrap/>
                  <w:vAlign w:val="bottom"/>
                  <w:hideMark/>
                </w:tcPr>
                <w:p w14:paraId="6A2760B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CONTADERO</w:t>
                  </w:r>
                </w:p>
              </w:tc>
              <w:tc>
                <w:tcPr>
                  <w:tcW w:w="2780" w:type="dxa"/>
                  <w:shd w:val="clear" w:color="auto" w:fill="auto"/>
                  <w:noWrap/>
                  <w:vAlign w:val="bottom"/>
                  <w:hideMark/>
                </w:tcPr>
                <w:p w14:paraId="03B5270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5E225379" w14:textId="77777777" w:rsidTr="00462FDA">
              <w:trPr>
                <w:trHeight w:val="20"/>
              </w:trPr>
              <w:tc>
                <w:tcPr>
                  <w:tcW w:w="3188" w:type="dxa"/>
                  <w:shd w:val="clear" w:color="auto" w:fill="auto"/>
                  <w:noWrap/>
                  <w:vAlign w:val="bottom"/>
                  <w:hideMark/>
                </w:tcPr>
                <w:p w14:paraId="5035EBC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CÓRDOBA</w:t>
                  </w:r>
                </w:p>
              </w:tc>
              <w:tc>
                <w:tcPr>
                  <w:tcW w:w="2780" w:type="dxa"/>
                  <w:shd w:val="clear" w:color="auto" w:fill="auto"/>
                  <w:noWrap/>
                  <w:vAlign w:val="bottom"/>
                  <w:hideMark/>
                </w:tcPr>
                <w:p w14:paraId="3FA2A86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75</w:t>
                  </w:r>
                </w:p>
              </w:tc>
            </w:tr>
            <w:tr w:rsidR="00560E0D" w:rsidRPr="0055329E" w14:paraId="3316431F" w14:textId="77777777" w:rsidTr="00462FDA">
              <w:trPr>
                <w:trHeight w:val="20"/>
              </w:trPr>
              <w:tc>
                <w:tcPr>
                  <w:tcW w:w="3188" w:type="dxa"/>
                  <w:shd w:val="clear" w:color="auto" w:fill="auto"/>
                  <w:noWrap/>
                  <w:vAlign w:val="bottom"/>
                  <w:hideMark/>
                </w:tcPr>
                <w:p w14:paraId="65E938A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CUASPUD CARLOSAMA</w:t>
                  </w:r>
                </w:p>
              </w:tc>
              <w:tc>
                <w:tcPr>
                  <w:tcW w:w="2780" w:type="dxa"/>
                  <w:shd w:val="clear" w:color="auto" w:fill="auto"/>
                  <w:noWrap/>
                  <w:vAlign w:val="bottom"/>
                  <w:hideMark/>
                </w:tcPr>
                <w:p w14:paraId="3F30180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75</w:t>
                  </w:r>
                </w:p>
              </w:tc>
            </w:tr>
            <w:tr w:rsidR="00560E0D" w:rsidRPr="0055329E" w14:paraId="730B4C9E" w14:textId="77777777" w:rsidTr="00462FDA">
              <w:trPr>
                <w:trHeight w:val="20"/>
              </w:trPr>
              <w:tc>
                <w:tcPr>
                  <w:tcW w:w="3188" w:type="dxa"/>
                  <w:shd w:val="clear" w:color="auto" w:fill="auto"/>
                  <w:noWrap/>
                  <w:vAlign w:val="bottom"/>
                  <w:hideMark/>
                </w:tcPr>
                <w:p w14:paraId="7819C4C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CUMBAL</w:t>
                  </w:r>
                </w:p>
              </w:tc>
              <w:tc>
                <w:tcPr>
                  <w:tcW w:w="2780" w:type="dxa"/>
                  <w:shd w:val="clear" w:color="auto" w:fill="auto"/>
                  <w:noWrap/>
                  <w:vAlign w:val="bottom"/>
                  <w:hideMark/>
                </w:tcPr>
                <w:p w14:paraId="0F9F72F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553433E4" w14:textId="77777777" w:rsidTr="00462FDA">
              <w:trPr>
                <w:trHeight w:val="20"/>
              </w:trPr>
              <w:tc>
                <w:tcPr>
                  <w:tcW w:w="3188" w:type="dxa"/>
                  <w:shd w:val="clear" w:color="auto" w:fill="auto"/>
                  <w:noWrap/>
                  <w:vAlign w:val="bottom"/>
                  <w:hideMark/>
                </w:tcPr>
                <w:p w14:paraId="13873B2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CUMBITARA</w:t>
                  </w:r>
                </w:p>
              </w:tc>
              <w:tc>
                <w:tcPr>
                  <w:tcW w:w="2780" w:type="dxa"/>
                  <w:shd w:val="clear" w:color="auto" w:fill="auto"/>
                  <w:noWrap/>
                  <w:vAlign w:val="bottom"/>
                  <w:hideMark/>
                </w:tcPr>
                <w:p w14:paraId="45F4A39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573BBFA1" w14:textId="77777777" w:rsidTr="00462FDA">
              <w:trPr>
                <w:trHeight w:val="20"/>
              </w:trPr>
              <w:tc>
                <w:tcPr>
                  <w:tcW w:w="3188" w:type="dxa"/>
                  <w:shd w:val="clear" w:color="auto" w:fill="auto"/>
                  <w:noWrap/>
                  <w:vAlign w:val="bottom"/>
                  <w:hideMark/>
                </w:tcPr>
                <w:p w14:paraId="4EB7847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EL CHARCO</w:t>
                  </w:r>
                </w:p>
              </w:tc>
              <w:tc>
                <w:tcPr>
                  <w:tcW w:w="2780" w:type="dxa"/>
                  <w:shd w:val="clear" w:color="auto" w:fill="auto"/>
                  <w:noWrap/>
                  <w:vAlign w:val="bottom"/>
                  <w:hideMark/>
                </w:tcPr>
                <w:p w14:paraId="7161FD3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150</w:t>
                  </w:r>
                </w:p>
              </w:tc>
            </w:tr>
            <w:tr w:rsidR="00560E0D" w:rsidRPr="0055329E" w14:paraId="29012930" w14:textId="77777777" w:rsidTr="00462FDA">
              <w:trPr>
                <w:trHeight w:val="20"/>
              </w:trPr>
              <w:tc>
                <w:tcPr>
                  <w:tcW w:w="3188" w:type="dxa"/>
                  <w:shd w:val="clear" w:color="auto" w:fill="auto"/>
                  <w:noWrap/>
                  <w:vAlign w:val="bottom"/>
                  <w:hideMark/>
                </w:tcPr>
                <w:p w14:paraId="2A337A8D"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EL ROSARIO</w:t>
                  </w:r>
                </w:p>
              </w:tc>
              <w:tc>
                <w:tcPr>
                  <w:tcW w:w="2780" w:type="dxa"/>
                  <w:shd w:val="clear" w:color="auto" w:fill="auto"/>
                  <w:noWrap/>
                  <w:vAlign w:val="bottom"/>
                  <w:hideMark/>
                </w:tcPr>
                <w:p w14:paraId="13F13EC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75</w:t>
                  </w:r>
                </w:p>
              </w:tc>
            </w:tr>
            <w:tr w:rsidR="00560E0D" w:rsidRPr="0055329E" w14:paraId="3654F948" w14:textId="77777777" w:rsidTr="00462FDA">
              <w:trPr>
                <w:trHeight w:val="20"/>
              </w:trPr>
              <w:tc>
                <w:tcPr>
                  <w:tcW w:w="3188" w:type="dxa"/>
                  <w:shd w:val="clear" w:color="auto" w:fill="auto"/>
                  <w:noWrap/>
                  <w:vAlign w:val="bottom"/>
                  <w:hideMark/>
                </w:tcPr>
                <w:p w14:paraId="2C95DD5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FRANCISCO PIZARRO</w:t>
                  </w:r>
                </w:p>
              </w:tc>
              <w:tc>
                <w:tcPr>
                  <w:tcW w:w="2780" w:type="dxa"/>
                  <w:shd w:val="clear" w:color="auto" w:fill="auto"/>
                  <w:noWrap/>
                  <w:vAlign w:val="bottom"/>
                  <w:hideMark/>
                </w:tcPr>
                <w:p w14:paraId="0C58663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0AD16B69" w14:textId="77777777" w:rsidTr="00462FDA">
              <w:trPr>
                <w:trHeight w:val="20"/>
              </w:trPr>
              <w:tc>
                <w:tcPr>
                  <w:tcW w:w="3188" w:type="dxa"/>
                  <w:shd w:val="clear" w:color="auto" w:fill="auto"/>
                  <w:noWrap/>
                  <w:vAlign w:val="bottom"/>
                  <w:hideMark/>
                </w:tcPr>
                <w:p w14:paraId="74EC21A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GUACHUCAL</w:t>
                  </w:r>
                </w:p>
              </w:tc>
              <w:tc>
                <w:tcPr>
                  <w:tcW w:w="2780" w:type="dxa"/>
                  <w:shd w:val="clear" w:color="auto" w:fill="auto"/>
                  <w:noWrap/>
                  <w:vAlign w:val="bottom"/>
                  <w:hideMark/>
                </w:tcPr>
                <w:p w14:paraId="21D5314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75</w:t>
                  </w:r>
                </w:p>
              </w:tc>
            </w:tr>
            <w:tr w:rsidR="00560E0D" w:rsidRPr="0055329E" w14:paraId="08F2AE3B" w14:textId="77777777" w:rsidTr="00462FDA">
              <w:trPr>
                <w:trHeight w:val="20"/>
              </w:trPr>
              <w:tc>
                <w:tcPr>
                  <w:tcW w:w="3188" w:type="dxa"/>
                  <w:shd w:val="clear" w:color="auto" w:fill="auto"/>
                  <w:noWrap/>
                  <w:vAlign w:val="bottom"/>
                  <w:hideMark/>
                </w:tcPr>
                <w:p w14:paraId="1F12481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GUAITARILLA</w:t>
                  </w:r>
                </w:p>
              </w:tc>
              <w:tc>
                <w:tcPr>
                  <w:tcW w:w="2780" w:type="dxa"/>
                  <w:shd w:val="clear" w:color="auto" w:fill="auto"/>
                  <w:noWrap/>
                  <w:vAlign w:val="bottom"/>
                  <w:hideMark/>
                </w:tcPr>
                <w:p w14:paraId="1B64E6B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75CC558" w14:textId="77777777" w:rsidTr="00462FDA">
              <w:trPr>
                <w:trHeight w:val="20"/>
              </w:trPr>
              <w:tc>
                <w:tcPr>
                  <w:tcW w:w="3188" w:type="dxa"/>
                  <w:shd w:val="clear" w:color="auto" w:fill="auto"/>
                  <w:noWrap/>
                  <w:vAlign w:val="bottom"/>
                  <w:hideMark/>
                </w:tcPr>
                <w:p w14:paraId="6112BB1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ILES</w:t>
                  </w:r>
                </w:p>
              </w:tc>
              <w:tc>
                <w:tcPr>
                  <w:tcW w:w="2780" w:type="dxa"/>
                  <w:shd w:val="clear" w:color="auto" w:fill="auto"/>
                  <w:noWrap/>
                  <w:vAlign w:val="bottom"/>
                  <w:hideMark/>
                </w:tcPr>
                <w:p w14:paraId="269F466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9994603" w14:textId="77777777" w:rsidTr="00462FDA">
              <w:trPr>
                <w:trHeight w:val="20"/>
              </w:trPr>
              <w:tc>
                <w:tcPr>
                  <w:tcW w:w="3188" w:type="dxa"/>
                  <w:shd w:val="clear" w:color="auto" w:fill="auto"/>
                  <w:noWrap/>
                  <w:vAlign w:val="bottom"/>
                  <w:hideMark/>
                </w:tcPr>
                <w:p w14:paraId="4D0B985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IMUÉS</w:t>
                  </w:r>
                </w:p>
              </w:tc>
              <w:tc>
                <w:tcPr>
                  <w:tcW w:w="2780" w:type="dxa"/>
                  <w:shd w:val="clear" w:color="auto" w:fill="auto"/>
                  <w:noWrap/>
                  <w:vAlign w:val="bottom"/>
                  <w:hideMark/>
                </w:tcPr>
                <w:p w14:paraId="50DFED2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294DAABB" w14:textId="77777777" w:rsidTr="00462FDA">
              <w:trPr>
                <w:trHeight w:val="20"/>
              </w:trPr>
              <w:tc>
                <w:tcPr>
                  <w:tcW w:w="3188" w:type="dxa"/>
                  <w:shd w:val="clear" w:color="auto" w:fill="auto"/>
                  <w:noWrap/>
                  <w:vAlign w:val="bottom"/>
                  <w:hideMark/>
                </w:tcPr>
                <w:p w14:paraId="481FA2F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IPIALES</w:t>
                  </w:r>
                </w:p>
              </w:tc>
              <w:tc>
                <w:tcPr>
                  <w:tcW w:w="2780" w:type="dxa"/>
                  <w:shd w:val="clear" w:color="auto" w:fill="auto"/>
                  <w:noWrap/>
                  <w:vAlign w:val="bottom"/>
                  <w:hideMark/>
                </w:tcPr>
                <w:p w14:paraId="00BB378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300</w:t>
                  </w:r>
                </w:p>
              </w:tc>
            </w:tr>
            <w:tr w:rsidR="00560E0D" w:rsidRPr="0055329E" w14:paraId="6DAC656D" w14:textId="77777777" w:rsidTr="00462FDA">
              <w:trPr>
                <w:trHeight w:val="20"/>
              </w:trPr>
              <w:tc>
                <w:tcPr>
                  <w:tcW w:w="3188" w:type="dxa"/>
                  <w:shd w:val="clear" w:color="auto" w:fill="auto"/>
                  <w:noWrap/>
                  <w:vAlign w:val="bottom"/>
                  <w:hideMark/>
                </w:tcPr>
                <w:p w14:paraId="239B915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LA LLANADA</w:t>
                  </w:r>
                </w:p>
              </w:tc>
              <w:tc>
                <w:tcPr>
                  <w:tcW w:w="2780" w:type="dxa"/>
                  <w:shd w:val="clear" w:color="auto" w:fill="auto"/>
                  <w:noWrap/>
                  <w:vAlign w:val="bottom"/>
                  <w:hideMark/>
                </w:tcPr>
                <w:p w14:paraId="2224826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63C69801" w14:textId="77777777" w:rsidTr="00462FDA">
              <w:trPr>
                <w:trHeight w:val="20"/>
              </w:trPr>
              <w:tc>
                <w:tcPr>
                  <w:tcW w:w="3188" w:type="dxa"/>
                  <w:shd w:val="clear" w:color="auto" w:fill="auto"/>
                  <w:noWrap/>
                  <w:vAlign w:val="bottom"/>
                  <w:hideMark/>
                </w:tcPr>
                <w:p w14:paraId="09BBF64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LA TOLA</w:t>
                  </w:r>
                </w:p>
              </w:tc>
              <w:tc>
                <w:tcPr>
                  <w:tcW w:w="2780" w:type="dxa"/>
                  <w:shd w:val="clear" w:color="auto" w:fill="auto"/>
                  <w:noWrap/>
                  <w:vAlign w:val="bottom"/>
                  <w:hideMark/>
                </w:tcPr>
                <w:p w14:paraId="0AE3E4A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425DC03C" w14:textId="77777777" w:rsidTr="00462FDA">
              <w:trPr>
                <w:trHeight w:val="20"/>
              </w:trPr>
              <w:tc>
                <w:tcPr>
                  <w:tcW w:w="3188" w:type="dxa"/>
                  <w:shd w:val="clear" w:color="auto" w:fill="auto"/>
                  <w:noWrap/>
                  <w:vAlign w:val="bottom"/>
                  <w:hideMark/>
                </w:tcPr>
                <w:p w14:paraId="54C23BF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LA UNIÓN</w:t>
                  </w:r>
                </w:p>
              </w:tc>
              <w:tc>
                <w:tcPr>
                  <w:tcW w:w="2780" w:type="dxa"/>
                  <w:shd w:val="clear" w:color="auto" w:fill="auto"/>
                  <w:noWrap/>
                  <w:vAlign w:val="bottom"/>
                  <w:hideMark/>
                </w:tcPr>
                <w:p w14:paraId="3A82AE1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01C13E79" w14:textId="77777777" w:rsidTr="00462FDA">
              <w:trPr>
                <w:trHeight w:val="20"/>
              </w:trPr>
              <w:tc>
                <w:tcPr>
                  <w:tcW w:w="3188" w:type="dxa"/>
                  <w:shd w:val="clear" w:color="auto" w:fill="auto"/>
                  <w:noWrap/>
                  <w:vAlign w:val="bottom"/>
                  <w:hideMark/>
                </w:tcPr>
                <w:p w14:paraId="21A49EC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LEIVA</w:t>
                  </w:r>
                </w:p>
              </w:tc>
              <w:tc>
                <w:tcPr>
                  <w:tcW w:w="2780" w:type="dxa"/>
                  <w:shd w:val="clear" w:color="auto" w:fill="auto"/>
                  <w:noWrap/>
                  <w:vAlign w:val="bottom"/>
                  <w:hideMark/>
                </w:tcPr>
                <w:p w14:paraId="436B2D9A"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3D4F5F3" w14:textId="77777777" w:rsidTr="00462FDA">
              <w:trPr>
                <w:trHeight w:val="20"/>
              </w:trPr>
              <w:tc>
                <w:tcPr>
                  <w:tcW w:w="3188" w:type="dxa"/>
                  <w:shd w:val="clear" w:color="auto" w:fill="auto"/>
                  <w:noWrap/>
                  <w:vAlign w:val="bottom"/>
                  <w:hideMark/>
                </w:tcPr>
                <w:p w14:paraId="6D864D0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MAGUÍ</w:t>
                  </w:r>
                </w:p>
              </w:tc>
              <w:tc>
                <w:tcPr>
                  <w:tcW w:w="2780" w:type="dxa"/>
                  <w:shd w:val="clear" w:color="auto" w:fill="auto"/>
                  <w:noWrap/>
                  <w:vAlign w:val="bottom"/>
                  <w:hideMark/>
                </w:tcPr>
                <w:p w14:paraId="54469BD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80</w:t>
                  </w:r>
                </w:p>
              </w:tc>
            </w:tr>
            <w:tr w:rsidR="00560E0D" w:rsidRPr="0055329E" w14:paraId="66DBCEC6" w14:textId="77777777" w:rsidTr="00462FDA">
              <w:trPr>
                <w:trHeight w:val="20"/>
              </w:trPr>
              <w:tc>
                <w:tcPr>
                  <w:tcW w:w="3188" w:type="dxa"/>
                  <w:shd w:val="clear" w:color="auto" w:fill="auto"/>
                  <w:noWrap/>
                  <w:vAlign w:val="bottom"/>
                  <w:hideMark/>
                </w:tcPr>
                <w:p w14:paraId="0BEC2E4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MALLAMA</w:t>
                  </w:r>
                </w:p>
              </w:tc>
              <w:tc>
                <w:tcPr>
                  <w:tcW w:w="2780" w:type="dxa"/>
                  <w:shd w:val="clear" w:color="auto" w:fill="auto"/>
                  <w:noWrap/>
                  <w:vAlign w:val="bottom"/>
                  <w:hideMark/>
                </w:tcPr>
                <w:p w14:paraId="7EB7A90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0684350" w14:textId="77777777" w:rsidTr="00462FDA">
              <w:trPr>
                <w:trHeight w:val="20"/>
              </w:trPr>
              <w:tc>
                <w:tcPr>
                  <w:tcW w:w="3188" w:type="dxa"/>
                  <w:shd w:val="clear" w:color="auto" w:fill="auto"/>
                  <w:noWrap/>
                  <w:vAlign w:val="bottom"/>
                  <w:hideMark/>
                </w:tcPr>
                <w:p w14:paraId="1998775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MOSQUERA</w:t>
                  </w:r>
                </w:p>
              </w:tc>
              <w:tc>
                <w:tcPr>
                  <w:tcW w:w="2780" w:type="dxa"/>
                  <w:shd w:val="clear" w:color="auto" w:fill="auto"/>
                  <w:noWrap/>
                  <w:vAlign w:val="bottom"/>
                  <w:hideMark/>
                </w:tcPr>
                <w:p w14:paraId="092736A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6AB3C407" w14:textId="77777777" w:rsidTr="00462FDA">
              <w:trPr>
                <w:trHeight w:val="20"/>
              </w:trPr>
              <w:tc>
                <w:tcPr>
                  <w:tcW w:w="3188" w:type="dxa"/>
                  <w:shd w:val="clear" w:color="auto" w:fill="auto"/>
                  <w:noWrap/>
                  <w:vAlign w:val="bottom"/>
                  <w:hideMark/>
                </w:tcPr>
                <w:p w14:paraId="7AEB391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OLAYA HERRERA</w:t>
                  </w:r>
                </w:p>
              </w:tc>
              <w:tc>
                <w:tcPr>
                  <w:tcW w:w="2780" w:type="dxa"/>
                  <w:shd w:val="clear" w:color="auto" w:fill="auto"/>
                  <w:noWrap/>
                  <w:vAlign w:val="bottom"/>
                  <w:hideMark/>
                </w:tcPr>
                <w:p w14:paraId="2CF9155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5F9E591F" w14:textId="77777777" w:rsidTr="00462FDA">
              <w:trPr>
                <w:trHeight w:val="20"/>
              </w:trPr>
              <w:tc>
                <w:tcPr>
                  <w:tcW w:w="3188" w:type="dxa"/>
                  <w:shd w:val="clear" w:color="auto" w:fill="auto"/>
                  <w:noWrap/>
                  <w:vAlign w:val="bottom"/>
                  <w:hideMark/>
                </w:tcPr>
                <w:p w14:paraId="0D74273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POLICARPA</w:t>
                  </w:r>
                </w:p>
              </w:tc>
              <w:tc>
                <w:tcPr>
                  <w:tcW w:w="2780" w:type="dxa"/>
                  <w:shd w:val="clear" w:color="auto" w:fill="auto"/>
                  <w:noWrap/>
                  <w:vAlign w:val="bottom"/>
                  <w:hideMark/>
                </w:tcPr>
                <w:p w14:paraId="3C107D2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125</w:t>
                  </w:r>
                </w:p>
              </w:tc>
            </w:tr>
            <w:tr w:rsidR="00560E0D" w:rsidRPr="0055329E" w14:paraId="42230ABC" w14:textId="77777777" w:rsidTr="00462FDA">
              <w:trPr>
                <w:trHeight w:val="20"/>
              </w:trPr>
              <w:tc>
                <w:tcPr>
                  <w:tcW w:w="3188" w:type="dxa"/>
                  <w:shd w:val="clear" w:color="auto" w:fill="auto"/>
                  <w:noWrap/>
                  <w:vAlign w:val="bottom"/>
                  <w:hideMark/>
                </w:tcPr>
                <w:p w14:paraId="58CDE23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POTOSÍ</w:t>
                  </w:r>
                </w:p>
              </w:tc>
              <w:tc>
                <w:tcPr>
                  <w:tcW w:w="2780" w:type="dxa"/>
                  <w:shd w:val="clear" w:color="auto" w:fill="auto"/>
                  <w:noWrap/>
                  <w:vAlign w:val="bottom"/>
                  <w:hideMark/>
                </w:tcPr>
                <w:p w14:paraId="6D6B22C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18B7F561" w14:textId="77777777" w:rsidTr="00462FDA">
              <w:trPr>
                <w:trHeight w:val="20"/>
              </w:trPr>
              <w:tc>
                <w:tcPr>
                  <w:tcW w:w="3188" w:type="dxa"/>
                  <w:shd w:val="clear" w:color="auto" w:fill="auto"/>
                  <w:noWrap/>
                  <w:vAlign w:val="bottom"/>
                  <w:hideMark/>
                </w:tcPr>
                <w:p w14:paraId="555F964D"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PROVIDENCIA</w:t>
                  </w:r>
                </w:p>
              </w:tc>
              <w:tc>
                <w:tcPr>
                  <w:tcW w:w="2780" w:type="dxa"/>
                  <w:shd w:val="clear" w:color="auto" w:fill="auto"/>
                  <w:noWrap/>
                  <w:vAlign w:val="bottom"/>
                  <w:hideMark/>
                </w:tcPr>
                <w:p w14:paraId="4F15F72A"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021C1DAE" w14:textId="77777777" w:rsidTr="00462FDA">
              <w:trPr>
                <w:trHeight w:val="20"/>
              </w:trPr>
              <w:tc>
                <w:tcPr>
                  <w:tcW w:w="3188" w:type="dxa"/>
                  <w:shd w:val="clear" w:color="auto" w:fill="auto"/>
                  <w:noWrap/>
                  <w:vAlign w:val="bottom"/>
                  <w:hideMark/>
                </w:tcPr>
                <w:p w14:paraId="644D4C0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PUERRES</w:t>
                  </w:r>
                </w:p>
              </w:tc>
              <w:tc>
                <w:tcPr>
                  <w:tcW w:w="2780" w:type="dxa"/>
                  <w:shd w:val="clear" w:color="auto" w:fill="auto"/>
                  <w:noWrap/>
                  <w:vAlign w:val="bottom"/>
                  <w:hideMark/>
                </w:tcPr>
                <w:p w14:paraId="046A6E7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5FDE7D8B" w14:textId="77777777" w:rsidTr="00462FDA">
              <w:trPr>
                <w:trHeight w:val="20"/>
              </w:trPr>
              <w:tc>
                <w:tcPr>
                  <w:tcW w:w="3188" w:type="dxa"/>
                  <w:shd w:val="clear" w:color="auto" w:fill="auto"/>
                  <w:noWrap/>
                  <w:vAlign w:val="bottom"/>
                  <w:hideMark/>
                </w:tcPr>
                <w:p w14:paraId="0BAB3EE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RICAURTE</w:t>
                  </w:r>
                </w:p>
              </w:tc>
              <w:tc>
                <w:tcPr>
                  <w:tcW w:w="2780" w:type="dxa"/>
                  <w:shd w:val="clear" w:color="auto" w:fill="auto"/>
                  <w:noWrap/>
                  <w:vAlign w:val="bottom"/>
                  <w:hideMark/>
                </w:tcPr>
                <w:p w14:paraId="4399019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315</w:t>
                  </w:r>
                </w:p>
              </w:tc>
            </w:tr>
            <w:tr w:rsidR="00560E0D" w:rsidRPr="0055329E" w14:paraId="745FAC69" w14:textId="77777777" w:rsidTr="00462FDA">
              <w:trPr>
                <w:trHeight w:val="20"/>
              </w:trPr>
              <w:tc>
                <w:tcPr>
                  <w:tcW w:w="3188" w:type="dxa"/>
                  <w:shd w:val="clear" w:color="auto" w:fill="auto"/>
                  <w:noWrap/>
                  <w:vAlign w:val="bottom"/>
                  <w:hideMark/>
                </w:tcPr>
                <w:p w14:paraId="758338E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ROBERTO PAYÁN</w:t>
                  </w:r>
                </w:p>
              </w:tc>
              <w:tc>
                <w:tcPr>
                  <w:tcW w:w="2780" w:type="dxa"/>
                  <w:shd w:val="clear" w:color="auto" w:fill="auto"/>
                  <w:noWrap/>
                  <w:vAlign w:val="bottom"/>
                  <w:hideMark/>
                </w:tcPr>
                <w:p w14:paraId="462AD5FA"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140</w:t>
                  </w:r>
                </w:p>
              </w:tc>
            </w:tr>
            <w:tr w:rsidR="00560E0D" w:rsidRPr="0055329E" w14:paraId="5244CDB5" w14:textId="77777777" w:rsidTr="00462FDA">
              <w:trPr>
                <w:trHeight w:val="20"/>
              </w:trPr>
              <w:tc>
                <w:tcPr>
                  <w:tcW w:w="3188" w:type="dxa"/>
                  <w:shd w:val="clear" w:color="auto" w:fill="auto"/>
                  <w:noWrap/>
                  <w:vAlign w:val="bottom"/>
                  <w:hideMark/>
                </w:tcPr>
                <w:p w14:paraId="15663B1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SAMANIEGO</w:t>
                  </w:r>
                </w:p>
              </w:tc>
              <w:tc>
                <w:tcPr>
                  <w:tcW w:w="2780" w:type="dxa"/>
                  <w:shd w:val="clear" w:color="auto" w:fill="auto"/>
                  <w:noWrap/>
                  <w:vAlign w:val="bottom"/>
                  <w:hideMark/>
                </w:tcPr>
                <w:p w14:paraId="0DF6DB3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150</w:t>
                  </w:r>
                </w:p>
              </w:tc>
            </w:tr>
            <w:tr w:rsidR="00560E0D" w:rsidRPr="0055329E" w14:paraId="1AA526F1" w14:textId="77777777" w:rsidTr="00462FDA">
              <w:trPr>
                <w:trHeight w:val="20"/>
              </w:trPr>
              <w:tc>
                <w:tcPr>
                  <w:tcW w:w="3188" w:type="dxa"/>
                  <w:shd w:val="clear" w:color="auto" w:fill="auto"/>
                  <w:noWrap/>
                  <w:vAlign w:val="bottom"/>
                  <w:hideMark/>
                </w:tcPr>
                <w:p w14:paraId="349474D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ANDRÉS DE TUMACO</w:t>
                  </w:r>
                </w:p>
              </w:tc>
              <w:tc>
                <w:tcPr>
                  <w:tcW w:w="2780" w:type="dxa"/>
                  <w:shd w:val="clear" w:color="auto" w:fill="auto"/>
                  <w:noWrap/>
                  <w:vAlign w:val="bottom"/>
                  <w:hideMark/>
                </w:tcPr>
                <w:p w14:paraId="3E533F0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469</w:t>
                  </w:r>
                </w:p>
              </w:tc>
            </w:tr>
            <w:tr w:rsidR="00560E0D" w:rsidRPr="0055329E" w14:paraId="063D82EC" w14:textId="77777777" w:rsidTr="00462FDA">
              <w:trPr>
                <w:trHeight w:val="20"/>
              </w:trPr>
              <w:tc>
                <w:tcPr>
                  <w:tcW w:w="3188" w:type="dxa"/>
                  <w:shd w:val="clear" w:color="auto" w:fill="auto"/>
                  <w:noWrap/>
                  <w:vAlign w:val="bottom"/>
                  <w:hideMark/>
                </w:tcPr>
                <w:p w14:paraId="4CD39EA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LORENZO</w:t>
                  </w:r>
                </w:p>
              </w:tc>
              <w:tc>
                <w:tcPr>
                  <w:tcW w:w="2780" w:type="dxa"/>
                  <w:shd w:val="clear" w:color="auto" w:fill="auto"/>
                  <w:noWrap/>
                  <w:vAlign w:val="bottom"/>
                  <w:hideMark/>
                </w:tcPr>
                <w:p w14:paraId="6D7A41D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59D203F4" w14:textId="77777777" w:rsidTr="00462FDA">
              <w:trPr>
                <w:trHeight w:val="20"/>
              </w:trPr>
              <w:tc>
                <w:tcPr>
                  <w:tcW w:w="3188" w:type="dxa"/>
                  <w:shd w:val="clear" w:color="auto" w:fill="auto"/>
                  <w:noWrap/>
                  <w:vAlign w:val="bottom"/>
                  <w:hideMark/>
                </w:tcPr>
                <w:p w14:paraId="00D43DB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PABLO</w:t>
                  </w:r>
                </w:p>
              </w:tc>
              <w:tc>
                <w:tcPr>
                  <w:tcW w:w="2780" w:type="dxa"/>
                  <w:shd w:val="clear" w:color="auto" w:fill="auto"/>
                  <w:noWrap/>
                  <w:vAlign w:val="bottom"/>
                  <w:hideMark/>
                </w:tcPr>
                <w:p w14:paraId="6950BF9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5E037C1C" w14:textId="77777777" w:rsidTr="00462FDA">
              <w:trPr>
                <w:trHeight w:val="20"/>
              </w:trPr>
              <w:tc>
                <w:tcPr>
                  <w:tcW w:w="3188" w:type="dxa"/>
                  <w:shd w:val="clear" w:color="auto" w:fill="auto"/>
                  <w:noWrap/>
                  <w:vAlign w:val="bottom"/>
                  <w:hideMark/>
                </w:tcPr>
                <w:p w14:paraId="68EE8A9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PEDRO DE CARTAGO</w:t>
                  </w:r>
                </w:p>
              </w:tc>
              <w:tc>
                <w:tcPr>
                  <w:tcW w:w="2780" w:type="dxa"/>
                  <w:shd w:val="clear" w:color="auto" w:fill="auto"/>
                  <w:noWrap/>
                  <w:vAlign w:val="bottom"/>
                  <w:hideMark/>
                </w:tcPr>
                <w:p w14:paraId="2248CD9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66960A76" w14:textId="77777777" w:rsidTr="00462FDA">
              <w:trPr>
                <w:trHeight w:val="20"/>
              </w:trPr>
              <w:tc>
                <w:tcPr>
                  <w:tcW w:w="3188" w:type="dxa"/>
                  <w:shd w:val="clear" w:color="auto" w:fill="auto"/>
                  <w:noWrap/>
                  <w:vAlign w:val="bottom"/>
                  <w:hideMark/>
                </w:tcPr>
                <w:p w14:paraId="46BD13BD"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SANTA BÁRBARA</w:t>
                  </w:r>
                </w:p>
              </w:tc>
              <w:tc>
                <w:tcPr>
                  <w:tcW w:w="2780" w:type="dxa"/>
                  <w:shd w:val="clear" w:color="auto" w:fill="auto"/>
                  <w:noWrap/>
                  <w:vAlign w:val="bottom"/>
                  <w:hideMark/>
                </w:tcPr>
                <w:p w14:paraId="5EAB242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150</w:t>
                  </w:r>
                </w:p>
              </w:tc>
            </w:tr>
            <w:tr w:rsidR="00560E0D" w:rsidRPr="0055329E" w14:paraId="2E527E1E" w14:textId="77777777" w:rsidTr="00462FDA">
              <w:trPr>
                <w:trHeight w:val="20"/>
              </w:trPr>
              <w:tc>
                <w:tcPr>
                  <w:tcW w:w="3188" w:type="dxa"/>
                  <w:shd w:val="clear" w:color="auto" w:fill="auto"/>
                  <w:noWrap/>
                  <w:vAlign w:val="bottom"/>
                  <w:hideMark/>
                </w:tcPr>
                <w:p w14:paraId="251C301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SANTACRUZ</w:t>
                  </w:r>
                </w:p>
              </w:tc>
              <w:tc>
                <w:tcPr>
                  <w:tcW w:w="2780" w:type="dxa"/>
                  <w:shd w:val="clear" w:color="auto" w:fill="auto"/>
                  <w:noWrap/>
                  <w:vAlign w:val="bottom"/>
                  <w:hideMark/>
                </w:tcPr>
                <w:p w14:paraId="456E2A1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125</w:t>
                  </w:r>
                </w:p>
              </w:tc>
            </w:tr>
            <w:tr w:rsidR="00560E0D" w:rsidRPr="0055329E" w14:paraId="40953BD6" w14:textId="77777777" w:rsidTr="00462FDA">
              <w:trPr>
                <w:trHeight w:val="20"/>
              </w:trPr>
              <w:tc>
                <w:tcPr>
                  <w:tcW w:w="3188" w:type="dxa"/>
                  <w:shd w:val="clear" w:color="auto" w:fill="auto"/>
                  <w:noWrap/>
                  <w:vAlign w:val="bottom"/>
                  <w:hideMark/>
                </w:tcPr>
                <w:p w14:paraId="2DBD07B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lastRenderedPageBreak/>
                    <w:t>TAMINANGO</w:t>
                  </w:r>
                </w:p>
              </w:tc>
              <w:tc>
                <w:tcPr>
                  <w:tcW w:w="2780" w:type="dxa"/>
                  <w:shd w:val="clear" w:color="auto" w:fill="auto"/>
                  <w:noWrap/>
                  <w:vAlign w:val="bottom"/>
                  <w:hideMark/>
                </w:tcPr>
                <w:p w14:paraId="47DE920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26D7F9B4" w14:textId="77777777" w:rsidTr="00462FDA">
              <w:trPr>
                <w:trHeight w:val="20"/>
              </w:trPr>
              <w:tc>
                <w:tcPr>
                  <w:tcW w:w="3188" w:type="dxa"/>
                  <w:shd w:val="clear" w:color="auto" w:fill="auto"/>
                  <w:noWrap/>
                  <w:vAlign w:val="bottom"/>
                  <w:hideMark/>
                </w:tcPr>
                <w:p w14:paraId="38254F0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TÚQUERRES</w:t>
                  </w:r>
                </w:p>
              </w:tc>
              <w:tc>
                <w:tcPr>
                  <w:tcW w:w="2780" w:type="dxa"/>
                  <w:shd w:val="clear" w:color="auto" w:fill="auto"/>
                  <w:noWrap/>
                  <w:vAlign w:val="bottom"/>
                  <w:hideMark/>
                </w:tcPr>
                <w:p w14:paraId="0A562BB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1F37FD5B" w14:textId="77777777" w:rsidTr="00462FDA">
              <w:trPr>
                <w:trHeight w:val="20"/>
              </w:trPr>
              <w:tc>
                <w:tcPr>
                  <w:tcW w:w="3188" w:type="dxa"/>
                  <w:shd w:val="clear" w:color="auto" w:fill="auto"/>
                  <w:noWrap/>
                  <w:vAlign w:val="bottom"/>
                  <w:hideMark/>
                </w:tcPr>
                <w:p w14:paraId="46932949" w14:textId="77777777"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NORTE DE SANTANDER</w:t>
                  </w:r>
                </w:p>
              </w:tc>
              <w:tc>
                <w:tcPr>
                  <w:tcW w:w="2780" w:type="dxa"/>
                  <w:shd w:val="clear" w:color="auto" w:fill="auto"/>
                  <w:noWrap/>
                  <w:vAlign w:val="bottom"/>
                  <w:hideMark/>
                </w:tcPr>
                <w:p w14:paraId="16A3A685"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3725</w:t>
                  </w:r>
                </w:p>
              </w:tc>
            </w:tr>
            <w:tr w:rsidR="00560E0D" w:rsidRPr="0055329E" w14:paraId="22E13745" w14:textId="77777777" w:rsidTr="00462FDA">
              <w:trPr>
                <w:trHeight w:val="20"/>
              </w:trPr>
              <w:tc>
                <w:tcPr>
                  <w:tcW w:w="3188" w:type="dxa"/>
                  <w:shd w:val="clear" w:color="auto" w:fill="auto"/>
                  <w:noWrap/>
                  <w:vAlign w:val="bottom"/>
                  <w:hideMark/>
                </w:tcPr>
                <w:p w14:paraId="41FF590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ABREGO</w:t>
                  </w:r>
                </w:p>
              </w:tc>
              <w:tc>
                <w:tcPr>
                  <w:tcW w:w="2780" w:type="dxa"/>
                  <w:shd w:val="clear" w:color="auto" w:fill="auto"/>
                  <w:noWrap/>
                  <w:vAlign w:val="bottom"/>
                  <w:hideMark/>
                </w:tcPr>
                <w:p w14:paraId="7C06907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7787A8EA" w14:textId="77777777" w:rsidTr="00462FDA">
              <w:trPr>
                <w:trHeight w:val="20"/>
              </w:trPr>
              <w:tc>
                <w:tcPr>
                  <w:tcW w:w="3188" w:type="dxa"/>
                  <w:shd w:val="clear" w:color="auto" w:fill="auto"/>
                  <w:noWrap/>
                  <w:vAlign w:val="bottom"/>
                  <w:hideMark/>
                </w:tcPr>
                <w:p w14:paraId="3512064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ARBOLEDAS</w:t>
                  </w:r>
                </w:p>
              </w:tc>
              <w:tc>
                <w:tcPr>
                  <w:tcW w:w="2780" w:type="dxa"/>
                  <w:shd w:val="clear" w:color="auto" w:fill="auto"/>
                  <w:noWrap/>
                  <w:vAlign w:val="bottom"/>
                  <w:hideMark/>
                </w:tcPr>
                <w:p w14:paraId="0F8835E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1E95C7C1" w14:textId="77777777" w:rsidTr="00462FDA">
              <w:trPr>
                <w:trHeight w:val="20"/>
              </w:trPr>
              <w:tc>
                <w:tcPr>
                  <w:tcW w:w="3188" w:type="dxa"/>
                  <w:shd w:val="clear" w:color="auto" w:fill="auto"/>
                  <w:noWrap/>
                  <w:vAlign w:val="bottom"/>
                  <w:hideMark/>
                </w:tcPr>
                <w:p w14:paraId="2A68115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BUCARASICA</w:t>
                  </w:r>
                </w:p>
              </w:tc>
              <w:tc>
                <w:tcPr>
                  <w:tcW w:w="2780" w:type="dxa"/>
                  <w:shd w:val="clear" w:color="auto" w:fill="auto"/>
                  <w:noWrap/>
                  <w:vAlign w:val="bottom"/>
                  <w:hideMark/>
                </w:tcPr>
                <w:p w14:paraId="756E2BD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75</w:t>
                  </w:r>
                </w:p>
              </w:tc>
            </w:tr>
            <w:tr w:rsidR="00560E0D" w:rsidRPr="0055329E" w14:paraId="390182D2" w14:textId="77777777" w:rsidTr="00462FDA">
              <w:trPr>
                <w:trHeight w:val="20"/>
              </w:trPr>
              <w:tc>
                <w:tcPr>
                  <w:tcW w:w="3188" w:type="dxa"/>
                  <w:shd w:val="clear" w:color="auto" w:fill="auto"/>
                  <w:noWrap/>
                  <w:vAlign w:val="bottom"/>
                  <w:hideMark/>
                </w:tcPr>
                <w:p w14:paraId="731D045D"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CACHIRÁ</w:t>
                  </w:r>
                </w:p>
              </w:tc>
              <w:tc>
                <w:tcPr>
                  <w:tcW w:w="2780" w:type="dxa"/>
                  <w:shd w:val="clear" w:color="auto" w:fill="auto"/>
                  <w:noWrap/>
                  <w:vAlign w:val="bottom"/>
                  <w:hideMark/>
                </w:tcPr>
                <w:p w14:paraId="3B3D480A"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E73EE9D" w14:textId="77777777" w:rsidTr="00462FDA">
              <w:trPr>
                <w:trHeight w:val="20"/>
              </w:trPr>
              <w:tc>
                <w:tcPr>
                  <w:tcW w:w="3188" w:type="dxa"/>
                  <w:shd w:val="clear" w:color="auto" w:fill="auto"/>
                  <w:noWrap/>
                  <w:vAlign w:val="bottom"/>
                  <w:hideMark/>
                </w:tcPr>
                <w:p w14:paraId="0A048E4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CÁCOTA</w:t>
                  </w:r>
                </w:p>
              </w:tc>
              <w:tc>
                <w:tcPr>
                  <w:tcW w:w="2780" w:type="dxa"/>
                  <w:shd w:val="clear" w:color="auto" w:fill="auto"/>
                  <w:noWrap/>
                  <w:vAlign w:val="bottom"/>
                  <w:hideMark/>
                </w:tcPr>
                <w:p w14:paraId="6BD3FBE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D7D7FD8" w14:textId="77777777" w:rsidTr="00462FDA">
              <w:trPr>
                <w:trHeight w:val="20"/>
              </w:trPr>
              <w:tc>
                <w:tcPr>
                  <w:tcW w:w="3188" w:type="dxa"/>
                  <w:shd w:val="clear" w:color="auto" w:fill="auto"/>
                  <w:noWrap/>
                  <w:vAlign w:val="bottom"/>
                  <w:hideMark/>
                </w:tcPr>
                <w:p w14:paraId="0095D62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CHITAGÁ</w:t>
                  </w:r>
                </w:p>
              </w:tc>
              <w:tc>
                <w:tcPr>
                  <w:tcW w:w="2780" w:type="dxa"/>
                  <w:shd w:val="clear" w:color="auto" w:fill="auto"/>
                  <w:noWrap/>
                  <w:vAlign w:val="bottom"/>
                  <w:hideMark/>
                </w:tcPr>
                <w:p w14:paraId="0F44625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295BB378" w14:textId="77777777" w:rsidTr="00462FDA">
              <w:trPr>
                <w:trHeight w:val="20"/>
              </w:trPr>
              <w:tc>
                <w:tcPr>
                  <w:tcW w:w="3188" w:type="dxa"/>
                  <w:shd w:val="clear" w:color="auto" w:fill="auto"/>
                  <w:noWrap/>
                  <w:vAlign w:val="bottom"/>
                  <w:hideMark/>
                </w:tcPr>
                <w:p w14:paraId="629E577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CONVENCIÓN</w:t>
                  </w:r>
                </w:p>
              </w:tc>
              <w:tc>
                <w:tcPr>
                  <w:tcW w:w="2780" w:type="dxa"/>
                  <w:shd w:val="clear" w:color="auto" w:fill="auto"/>
                  <w:noWrap/>
                  <w:vAlign w:val="bottom"/>
                  <w:hideMark/>
                </w:tcPr>
                <w:p w14:paraId="6F8DAE1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06747726" w14:textId="77777777" w:rsidTr="00462FDA">
              <w:trPr>
                <w:trHeight w:val="20"/>
              </w:trPr>
              <w:tc>
                <w:tcPr>
                  <w:tcW w:w="3188" w:type="dxa"/>
                  <w:shd w:val="clear" w:color="auto" w:fill="auto"/>
                  <w:noWrap/>
                  <w:vAlign w:val="bottom"/>
                  <w:hideMark/>
                </w:tcPr>
                <w:p w14:paraId="3E00CEA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CUCUTILLA</w:t>
                  </w:r>
                </w:p>
              </w:tc>
              <w:tc>
                <w:tcPr>
                  <w:tcW w:w="2780" w:type="dxa"/>
                  <w:shd w:val="clear" w:color="auto" w:fill="auto"/>
                  <w:noWrap/>
                  <w:vAlign w:val="bottom"/>
                  <w:hideMark/>
                </w:tcPr>
                <w:p w14:paraId="400477C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5EFB74FB" w14:textId="77777777" w:rsidTr="00462FDA">
              <w:trPr>
                <w:trHeight w:val="20"/>
              </w:trPr>
              <w:tc>
                <w:tcPr>
                  <w:tcW w:w="3188" w:type="dxa"/>
                  <w:shd w:val="clear" w:color="auto" w:fill="auto"/>
                  <w:noWrap/>
                  <w:vAlign w:val="bottom"/>
                  <w:hideMark/>
                </w:tcPr>
                <w:p w14:paraId="3D0B9C7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EL CARMEN</w:t>
                  </w:r>
                </w:p>
              </w:tc>
              <w:tc>
                <w:tcPr>
                  <w:tcW w:w="2780" w:type="dxa"/>
                  <w:shd w:val="clear" w:color="auto" w:fill="auto"/>
                  <w:noWrap/>
                  <w:vAlign w:val="bottom"/>
                  <w:hideMark/>
                </w:tcPr>
                <w:p w14:paraId="017E226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75</w:t>
                  </w:r>
                </w:p>
              </w:tc>
            </w:tr>
            <w:tr w:rsidR="00560E0D" w:rsidRPr="0055329E" w14:paraId="391CAFB9" w14:textId="77777777" w:rsidTr="00462FDA">
              <w:trPr>
                <w:trHeight w:val="20"/>
              </w:trPr>
              <w:tc>
                <w:tcPr>
                  <w:tcW w:w="3188" w:type="dxa"/>
                  <w:shd w:val="clear" w:color="auto" w:fill="auto"/>
                  <w:noWrap/>
                  <w:vAlign w:val="bottom"/>
                  <w:hideMark/>
                </w:tcPr>
                <w:p w14:paraId="6FC3A2A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EL TARRA</w:t>
                  </w:r>
                </w:p>
              </w:tc>
              <w:tc>
                <w:tcPr>
                  <w:tcW w:w="2780" w:type="dxa"/>
                  <w:shd w:val="clear" w:color="auto" w:fill="auto"/>
                  <w:noWrap/>
                  <w:vAlign w:val="bottom"/>
                  <w:hideMark/>
                </w:tcPr>
                <w:p w14:paraId="3F44452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250</w:t>
                  </w:r>
                </w:p>
              </w:tc>
            </w:tr>
            <w:tr w:rsidR="00560E0D" w:rsidRPr="0055329E" w14:paraId="318A91AD" w14:textId="77777777" w:rsidTr="00462FDA">
              <w:trPr>
                <w:trHeight w:val="20"/>
              </w:trPr>
              <w:tc>
                <w:tcPr>
                  <w:tcW w:w="3188" w:type="dxa"/>
                  <w:shd w:val="clear" w:color="auto" w:fill="auto"/>
                  <w:noWrap/>
                  <w:vAlign w:val="bottom"/>
                  <w:hideMark/>
                </w:tcPr>
                <w:p w14:paraId="1C8E108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EL ZULIA</w:t>
                  </w:r>
                </w:p>
              </w:tc>
              <w:tc>
                <w:tcPr>
                  <w:tcW w:w="2780" w:type="dxa"/>
                  <w:shd w:val="clear" w:color="auto" w:fill="auto"/>
                  <w:noWrap/>
                  <w:vAlign w:val="bottom"/>
                  <w:hideMark/>
                </w:tcPr>
                <w:p w14:paraId="111D712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6E68FBF7" w14:textId="77777777" w:rsidTr="00462FDA">
              <w:trPr>
                <w:trHeight w:val="20"/>
              </w:trPr>
              <w:tc>
                <w:tcPr>
                  <w:tcW w:w="3188" w:type="dxa"/>
                  <w:shd w:val="clear" w:color="auto" w:fill="auto"/>
                  <w:noWrap/>
                  <w:vAlign w:val="bottom"/>
                  <w:hideMark/>
                </w:tcPr>
                <w:p w14:paraId="2C036FA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HACARÍ</w:t>
                  </w:r>
                </w:p>
              </w:tc>
              <w:tc>
                <w:tcPr>
                  <w:tcW w:w="2780" w:type="dxa"/>
                  <w:shd w:val="clear" w:color="auto" w:fill="auto"/>
                  <w:noWrap/>
                  <w:vAlign w:val="bottom"/>
                  <w:hideMark/>
                </w:tcPr>
                <w:p w14:paraId="1ADEBF9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125</w:t>
                  </w:r>
                </w:p>
              </w:tc>
            </w:tr>
            <w:tr w:rsidR="00560E0D" w:rsidRPr="0055329E" w14:paraId="319131FF" w14:textId="77777777" w:rsidTr="00462FDA">
              <w:trPr>
                <w:trHeight w:val="20"/>
              </w:trPr>
              <w:tc>
                <w:tcPr>
                  <w:tcW w:w="3188" w:type="dxa"/>
                  <w:shd w:val="clear" w:color="auto" w:fill="auto"/>
                  <w:noWrap/>
                  <w:vAlign w:val="bottom"/>
                  <w:hideMark/>
                </w:tcPr>
                <w:p w14:paraId="4C97131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HERRÁN</w:t>
                  </w:r>
                </w:p>
              </w:tc>
              <w:tc>
                <w:tcPr>
                  <w:tcW w:w="2780" w:type="dxa"/>
                  <w:shd w:val="clear" w:color="auto" w:fill="auto"/>
                  <w:noWrap/>
                  <w:vAlign w:val="bottom"/>
                  <w:hideMark/>
                </w:tcPr>
                <w:p w14:paraId="5AC4237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25</w:t>
                  </w:r>
                </w:p>
              </w:tc>
            </w:tr>
            <w:tr w:rsidR="00560E0D" w:rsidRPr="0055329E" w14:paraId="6A6A8D07" w14:textId="77777777" w:rsidTr="00462FDA">
              <w:trPr>
                <w:trHeight w:val="20"/>
              </w:trPr>
              <w:tc>
                <w:tcPr>
                  <w:tcW w:w="3188" w:type="dxa"/>
                  <w:shd w:val="clear" w:color="auto" w:fill="auto"/>
                  <w:noWrap/>
                  <w:vAlign w:val="bottom"/>
                  <w:hideMark/>
                </w:tcPr>
                <w:p w14:paraId="2A37CC1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LA ESPERANZA</w:t>
                  </w:r>
                </w:p>
              </w:tc>
              <w:tc>
                <w:tcPr>
                  <w:tcW w:w="2780" w:type="dxa"/>
                  <w:shd w:val="clear" w:color="auto" w:fill="auto"/>
                  <w:noWrap/>
                  <w:vAlign w:val="bottom"/>
                  <w:hideMark/>
                </w:tcPr>
                <w:p w14:paraId="399D80F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75</w:t>
                  </w:r>
                </w:p>
              </w:tc>
            </w:tr>
            <w:tr w:rsidR="00560E0D" w:rsidRPr="0055329E" w14:paraId="5FF8F4A7" w14:textId="77777777" w:rsidTr="00462FDA">
              <w:trPr>
                <w:trHeight w:val="20"/>
              </w:trPr>
              <w:tc>
                <w:tcPr>
                  <w:tcW w:w="3188" w:type="dxa"/>
                  <w:shd w:val="clear" w:color="auto" w:fill="auto"/>
                  <w:noWrap/>
                  <w:vAlign w:val="bottom"/>
                  <w:hideMark/>
                </w:tcPr>
                <w:p w14:paraId="14B12FF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LA PLAYA</w:t>
                  </w:r>
                </w:p>
              </w:tc>
              <w:tc>
                <w:tcPr>
                  <w:tcW w:w="2780" w:type="dxa"/>
                  <w:shd w:val="clear" w:color="auto" w:fill="auto"/>
                  <w:noWrap/>
                  <w:vAlign w:val="bottom"/>
                  <w:hideMark/>
                </w:tcPr>
                <w:p w14:paraId="6C8907B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F45BD0E" w14:textId="77777777" w:rsidTr="00462FDA">
              <w:trPr>
                <w:trHeight w:val="20"/>
              </w:trPr>
              <w:tc>
                <w:tcPr>
                  <w:tcW w:w="3188" w:type="dxa"/>
                  <w:shd w:val="clear" w:color="auto" w:fill="auto"/>
                  <w:noWrap/>
                  <w:vAlign w:val="bottom"/>
                  <w:hideMark/>
                </w:tcPr>
                <w:p w14:paraId="6CCEA55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LOS PATIOS</w:t>
                  </w:r>
                </w:p>
              </w:tc>
              <w:tc>
                <w:tcPr>
                  <w:tcW w:w="2780" w:type="dxa"/>
                  <w:shd w:val="clear" w:color="auto" w:fill="auto"/>
                  <w:noWrap/>
                  <w:vAlign w:val="bottom"/>
                  <w:hideMark/>
                </w:tcPr>
                <w:p w14:paraId="4EA9484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332E9261" w14:textId="77777777" w:rsidTr="00462FDA">
              <w:trPr>
                <w:trHeight w:val="20"/>
              </w:trPr>
              <w:tc>
                <w:tcPr>
                  <w:tcW w:w="3188" w:type="dxa"/>
                  <w:shd w:val="clear" w:color="auto" w:fill="auto"/>
                  <w:noWrap/>
                  <w:vAlign w:val="bottom"/>
                  <w:hideMark/>
                </w:tcPr>
                <w:p w14:paraId="41729AF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LOURDES</w:t>
                  </w:r>
                </w:p>
              </w:tc>
              <w:tc>
                <w:tcPr>
                  <w:tcW w:w="2780" w:type="dxa"/>
                  <w:shd w:val="clear" w:color="auto" w:fill="auto"/>
                  <w:noWrap/>
                  <w:vAlign w:val="bottom"/>
                  <w:hideMark/>
                </w:tcPr>
                <w:p w14:paraId="64AF467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19DCF5A2" w14:textId="77777777" w:rsidTr="00462FDA">
              <w:trPr>
                <w:trHeight w:val="20"/>
              </w:trPr>
              <w:tc>
                <w:tcPr>
                  <w:tcW w:w="3188" w:type="dxa"/>
                  <w:shd w:val="clear" w:color="auto" w:fill="auto"/>
                  <w:noWrap/>
                  <w:vAlign w:val="bottom"/>
                  <w:hideMark/>
                </w:tcPr>
                <w:p w14:paraId="1CB25C9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OCAÑA</w:t>
                  </w:r>
                </w:p>
              </w:tc>
              <w:tc>
                <w:tcPr>
                  <w:tcW w:w="2780" w:type="dxa"/>
                  <w:shd w:val="clear" w:color="auto" w:fill="auto"/>
                  <w:noWrap/>
                  <w:vAlign w:val="bottom"/>
                  <w:hideMark/>
                </w:tcPr>
                <w:p w14:paraId="0197066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78155D49" w14:textId="77777777" w:rsidTr="00462FDA">
              <w:trPr>
                <w:trHeight w:val="20"/>
              </w:trPr>
              <w:tc>
                <w:tcPr>
                  <w:tcW w:w="3188" w:type="dxa"/>
                  <w:shd w:val="clear" w:color="auto" w:fill="auto"/>
                  <w:noWrap/>
                  <w:vAlign w:val="bottom"/>
                  <w:hideMark/>
                </w:tcPr>
                <w:p w14:paraId="4CC8106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PAMPLONA</w:t>
                  </w:r>
                </w:p>
              </w:tc>
              <w:tc>
                <w:tcPr>
                  <w:tcW w:w="2780" w:type="dxa"/>
                  <w:shd w:val="clear" w:color="auto" w:fill="auto"/>
                  <w:noWrap/>
                  <w:vAlign w:val="bottom"/>
                  <w:hideMark/>
                </w:tcPr>
                <w:p w14:paraId="32295E5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2982ED98" w14:textId="77777777" w:rsidTr="00462FDA">
              <w:trPr>
                <w:trHeight w:val="20"/>
              </w:trPr>
              <w:tc>
                <w:tcPr>
                  <w:tcW w:w="3188" w:type="dxa"/>
                  <w:shd w:val="clear" w:color="auto" w:fill="auto"/>
                  <w:noWrap/>
                  <w:vAlign w:val="bottom"/>
                  <w:hideMark/>
                </w:tcPr>
                <w:p w14:paraId="66A8BB5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PUERTO SANTANDER</w:t>
                  </w:r>
                </w:p>
              </w:tc>
              <w:tc>
                <w:tcPr>
                  <w:tcW w:w="2780" w:type="dxa"/>
                  <w:shd w:val="clear" w:color="auto" w:fill="auto"/>
                  <w:noWrap/>
                  <w:vAlign w:val="bottom"/>
                  <w:hideMark/>
                </w:tcPr>
                <w:p w14:paraId="7228FD1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41C5896" w14:textId="77777777" w:rsidTr="00462FDA">
              <w:trPr>
                <w:trHeight w:val="20"/>
              </w:trPr>
              <w:tc>
                <w:tcPr>
                  <w:tcW w:w="3188" w:type="dxa"/>
                  <w:shd w:val="clear" w:color="auto" w:fill="auto"/>
                  <w:noWrap/>
                  <w:vAlign w:val="bottom"/>
                  <w:hideMark/>
                </w:tcPr>
                <w:p w14:paraId="1EE1B29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SALAZAR</w:t>
                  </w:r>
                </w:p>
              </w:tc>
              <w:tc>
                <w:tcPr>
                  <w:tcW w:w="2780" w:type="dxa"/>
                  <w:shd w:val="clear" w:color="auto" w:fill="auto"/>
                  <w:noWrap/>
                  <w:vAlign w:val="bottom"/>
                  <w:hideMark/>
                </w:tcPr>
                <w:p w14:paraId="538C300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6381640" w14:textId="77777777" w:rsidTr="00462FDA">
              <w:trPr>
                <w:trHeight w:val="20"/>
              </w:trPr>
              <w:tc>
                <w:tcPr>
                  <w:tcW w:w="3188" w:type="dxa"/>
                  <w:shd w:val="clear" w:color="auto" w:fill="auto"/>
                  <w:noWrap/>
                  <w:vAlign w:val="bottom"/>
                  <w:hideMark/>
                </w:tcPr>
                <w:p w14:paraId="0E7F419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CALIXTO</w:t>
                  </w:r>
                </w:p>
              </w:tc>
              <w:tc>
                <w:tcPr>
                  <w:tcW w:w="2780" w:type="dxa"/>
                  <w:shd w:val="clear" w:color="auto" w:fill="auto"/>
                  <w:noWrap/>
                  <w:vAlign w:val="bottom"/>
                  <w:hideMark/>
                </w:tcPr>
                <w:p w14:paraId="43051D0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125</w:t>
                  </w:r>
                </w:p>
              </w:tc>
            </w:tr>
            <w:tr w:rsidR="00560E0D" w:rsidRPr="0055329E" w14:paraId="4AEAAC13" w14:textId="77777777" w:rsidTr="00462FDA">
              <w:trPr>
                <w:trHeight w:val="20"/>
              </w:trPr>
              <w:tc>
                <w:tcPr>
                  <w:tcW w:w="3188" w:type="dxa"/>
                  <w:shd w:val="clear" w:color="auto" w:fill="auto"/>
                  <w:noWrap/>
                  <w:vAlign w:val="bottom"/>
                  <w:hideMark/>
                </w:tcPr>
                <w:p w14:paraId="20BA544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JOSÉ DE CÚCUTA</w:t>
                  </w:r>
                </w:p>
              </w:tc>
              <w:tc>
                <w:tcPr>
                  <w:tcW w:w="2780" w:type="dxa"/>
                  <w:shd w:val="clear" w:color="auto" w:fill="auto"/>
                  <w:noWrap/>
                  <w:vAlign w:val="bottom"/>
                  <w:hideMark/>
                </w:tcPr>
                <w:p w14:paraId="273F855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875</w:t>
                  </w:r>
                </w:p>
              </w:tc>
            </w:tr>
            <w:tr w:rsidR="00560E0D" w:rsidRPr="0055329E" w14:paraId="2D2A20CB" w14:textId="77777777" w:rsidTr="00462FDA">
              <w:trPr>
                <w:trHeight w:val="20"/>
              </w:trPr>
              <w:tc>
                <w:tcPr>
                  <w:tcW w:w="3188" w:type="dxa"/>
                  <w:shd w:val="clear" w:color="auto" w:fill="auto"/>
                  <w:noWrap/>
                  <w:vAlign w:val="bottom"/>
                  <w:hideMark/>
                </w:tcPr>
                <w:p w14:paraId="27D8367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SARDINATA</w:t>
                  </w:r>
                </w:p>
              </w:tc>
              <w:tc>
                <w:tcPr>
                  <w:tcW w:w="2780" w:type="dxa"/>
                  <w:shd w:val="clear" w:color="auto" w:fill="auto"/>
                  <w:noWrap/>
                  <w:vAlign w:val="bottom"/>
                  <w:hideMark/>
                </w:tcPr>
                <w:p w14:paraId="2CAE136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271BAE45" w14:textId="77777777" w:rsidTr="00462FDA">
              <w:trPr>
                <w:trHeight w:val="20"/>
              </w:trPr>
              <w:tc>
                <w:tcPr>
                  <w:tcW w:w="3188" w:type="dxa"/>
                  <w:shd w:val="clear" w:color="auto" w:fill="auto"/>
                  <w:noWrap/>
                  <w:vAlign w:val="bottom"/>
                  <w:hideMark/>
                </w:tcPr>
                <w:p w14:paraId="4438DA3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SILOS</w:t>
                  </w:r>
                </w:p>
              </w:tc>
              <w:tc>
                <w:tcPr>
                  <w:tcW w:w="2780" w:type="dxa"/>
                  <w:shd w:val="clear" w:color="auto" w:fill="auto"/>
                  <w:noWrap/>
                  <w:vAlign w:val="bottom"/>
                  <w:hideMark/>
                </w:tcPr>
                <w:p w14:paraId="541790D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73DEEF2A" w14:textId="77777777" w:rsidTr="00462FDA">
              <w:trPr>
                <w:trHeight w:val="20"/>
              </w:trPr>
              <w:tc>
                <w:tcPr>
                  <w:tcW w:w="3188" w:type="dxa"/>
                  <w:shd w:val="clear" w:color="auto" w:fill="auto"/>
                  <w:noWrap/>
                  <w:vAlign w:val="bottom"/>
                  <w:hideMark/>
                </w:tcPr>
                <w:p w14:paraId="6BF948B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TEORAMA</w:t>
                  </w:r>
                </w:p>
              </w:tc>
              <w:tc>
                <w:tcPr>
                  <w:tcW w:w="2780" w:type="dxa"/>
                  <w:shd w:val="clear" w:color="auto" w:fill="auto"/>
                  <w:noWrap/>
                  <w:vAlign w:val="bottom"/>
                  <w:hideMark/>
                </w:tcPr>
                <w:p w14:paraId="5567381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5ED396B1" w14:textId="77777777" w:rsidTr="00462FDA">
              <w:trPr>
                <w:trHeight w:val="20"/>
              </w:trPr>
              <w:tc>
                <w:tcPr>
                  <w:tcW w:w="3188" w:type="dxa"/>
                  <w:shd w:val="clear" w:color="auto" w:fill="auto"/>
                  <w:noWrap/>
                  <w:vAlign w:val="bottom"/>
                  <w:hideMark/>
                </w:tcPr>
                <w:p w14:paraId="4A8A1C4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TIBÚ</w:t>
                  </w:r>
                </w:p>
              </w:tc>
              <w:tc>
                <w:tcPr>
                  <w:tcW w:w="2780" w:type="dxa"/>
                  <w:shd w:val="clear" w:color="auto" w:fill="auto"/>
                  <w:noWrap/>
                  <w:vAlign w:val="bottom"/>
                  <w:hideMark/>
                </w:tcPr>
                <w:p w14:paraId="2F6C0A4A"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44373BF6" w14:textId="77777777" w:rsidTr="00462FDA">
              <w:trPr>
                <w:trHeight w:val="20"/>
              </w:trPr>
              <w:tc>
                <w:tcPr>
                  <w:tcW w:w="3188" w:type="dxa"/>
                  <w:shd w:val="clear" w:color="auto" w:fill="auto"/>
                  <w:noWrap/>
                  <w:vAlign w:val="bottom"/>
                  <w:hideMark/>
                </w:tcPr>
                <w:p w14:paraId="7648EE0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TOLEDO</w:t>
                  </w:r>
                </w:p>
              </w:tc>
              <w:tc>
                <w:tcPr>
                  <w:tcW w:w="2780" w:type="dxa"/>
                  <w:shd w:val="clear" w:color="auto" w:fill="auto"/>
                  <w:noWrap/>
                  <w:vAlign w:val="bottom"/>
                  <w:hideMark/>
                </w:tcPr>
                <w:p w14:paraId="66E0415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771B747F" w14:textId="77777777" w:rsidTr="00462FDA">
              <w:trPr>
                <w:trHeight w:val="20"/>
              </w:trPr>
              <w:tc>
                <w:tcPr>
                  <w:tcW w:w="3188" w:type="dxa"/>
                  <w:shd w:val="clear" w:color="auto" w:fill="auto"/>
                  <w:noWrap/>
                  <w:vAlign w:val="bottom"/>
                  <w:hideMark/>
                </w:tcPr>
                <w:p w14:paraId="16041D4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VILLA CARO</w:t>
                  </w:r>
                </w:p>
              </w:tc>
              <w:tc>
                <w:tcPr>
                  <w:tcW w:w="2780" w:type="dxa"/>
                  <w:shd w:val="clear" w:color="auto" w:fill="auto"/>
                  <w:noWrap/>
                  <w:vAlign w:val="bottom"/>
                  <w:hideMark/>
                </w:tcPr>
                <w:p w14:paraId="36E4805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10C20627" w14:textId="77777777" w:rsidTr="00462FDA">
              <w:trPr>
                <w:trHeight w:val="20"/>
              </w:trPr>
              <w:tc>
                <w:tcPr>
                  <w:tcW w:w="3188" w:type="dxa"/>
                  <w:shd w:val="clear" w:color="auto" w:fill="auto"/>
                  <w:noWrap/>
                  <w:vAlign w:val="bottom"/>
                  <w:hideMark/>
                </w:tcPr>
                <w:p w14:paraId="73511A8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VILLA DEL ROSARIO</w:t>
                  </w:r>
                </w:p>
              </w:tc>
              <w:tc>
                <w:tcPr>
                  <w:tcW w:w="2780" w:type="dxa"/>
                  <w:shd w:val="clear" w:color="auto" w:fill="auto"/>
                  <w:noWrap/>
                  <w:vAlign w:val="bottom"/>
                  <w:hideMark/>
                </w:tcPr>
                <w:p w14:paraId="0972B62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310ED976" w14:textId="77777777" w:rsidTr="00462FDA">
              <w:trPr>
                <w:trHeight w:val="20"/>
              </w:trPr>
              <w:tc>
                <w:tcPr>
                  <w:tcW w:w="3188" w:type="dxa"/>
                  <w:shd w:val="clear" w:color="auto" w:fill="auto"/>
                  <w:noWrap/>
                  <w:vAlign w:val="bottom"/>
                  <w:hideMark/>
                </w:tcPr>
                <w:p w14:paraId="7E72CACC" w14:textId="77777777"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PUTUMAYO</w:t>
                  </w:r>
                </w:p>
              </w:tc>
              <w:tc>
                <w:tcPr>
                  <w:tcW w:w="2780" w:type="dxa"/>
                  <w:shd w:val="clear" w:color="auto" w:fill="auto"/>
                  <w:noWrap/>
                  <w:vAlign w:val="bottom"/>
                  <w:hideMark/>
                </w:tcPr>
                <w:p w14:paraId="14DB0300"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19</w:t>
                  </w:r>
                </w:p>
              </w:tc>
            </w:tr>
            <w:tr w:rsidR="00560E0D" w:rsidRPr="0055329E" w14:paraId="07D3288A" w14:textId="77777777" w:rsidTr="00462FDA">
              <w:trPr>
                <w:trHeight w:val="20"/>
              </w:trPr>
              <w:tc>
                <w:tcPr>
                  <w:tcW w:w="3188" w:type="dxa"/>
                  <w:shd w:val="clear" w:color="auto" w:fill="auto"/>
                  <w:noWrap/>
                  <w:vAlign w:val="bottom"/>
                  <w:hideMark/>
                </w:tcPr>
                <w:p w14:paraId="21B9622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VALLE DEL GUAMUEZ</w:t>
                  </w:r>
                </w:p>
              </w:tc>
              <w:tc>
                <w:tcPr>
                  <w:tcW w:w="2780" w:type="dxa"/>
                  <w:shd w:val="clear" w:color="auto" w:fill="auto"/>
                  <w:noWrap/>
                  <w:vAlign w:val="bottom"/>
                  <w:hideMark/>
                </w:tcPr>
                <w:p w14:paraId="5FF652C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19</w:t>
                  </w:r>
                </w:p>
              </w:tc>
            </w:tr>
            <w:tr w:rsidR="00560E0D" w:rsidRPr="0055329E" w14:paraId="0C600D0E" w14:textId="77777777" w:rsidTr="00462FDA">
              <w:trPr>
                <w:trHeight w:val="20"/>
              </w:trPr>
              <w:tc>
                <w:tcPr>
                  <w:tcW w:w="3188" w:type="dxa"/>
                  <w:shd w:val="clear" w:color="auto" w:fill="auto"/>
                  <w:noWrap/>
                  <w:vAlign w:val="bottom"/>
                  <w:hideMark/>
                </w:tcPr>
                <w:p w14:paraId="4AC6F419" w14:textId="19383AAA"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QUIND</w:t>
                  </w:r>
                  <w:r w:rsidR="003D7A4B" w:rsidRPr="0055329E">
                    <w:rPr>
                      <w:rFonts w:cs="Arial"/>
                      <w:b/>
                      <w:bCs/>
                      <w:color w:val="000000"/>
                      <w:sz w:val="18"/>
                      <w:szCs w:val="18"/>
                    </w:rPr>
                    <w:t>Í</w:t>
                  </w:r>
                  <w:r w:rsidRPr="0055329E">
                    <w:rPr>
                      <w:rFonts w:cs="Arial"/>
                      <w:b/>
                      <w:bCs/>
                      <w:color w:val="000000"/>
                      <w:sz w:val="18"/>
                      <w:szCs w:val="18"/>
                    </w:rPr>
                    <w:t>O</w:t>
                  </w:r>
                </w:p>
              </w:tc>
              <w:tc>
                <w:tcPr>
                  <w:tcW w:w="2780" w:type="dxa"/>
                  <w:shd w:val="clear" w:color="auto" w:fill="auto"/>
                  <w:noWrap/>
                  <w:vAlign w:val="bottom"/>
                  <w:hideMark/>
                </w:tcPr>
                <w:p w14:paraId="4D8F453D"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1039</w:t>
                  </w:r>
                </w:p>
              </w:tc>
            </w:tr>
            <w:tr w:rsidR="00560E0D" w:rsidRPr="0055329E" w14:paraId="27056154" w14:textId="77777777" w:rsidTr="00462FDA">
              <w:trPr>
                <w:trHeight w:val="20"/>
              </w:trPr>
              <w:tc>
                <w:tcPr>
                  <w:tcW w:w="3188" w:type="dxa"/>
                  <w:shd w:val="clear" w:color="auto" w:fill="auto"/>
                  <w:noWrap/>
                  <w:vAlign w:val="bottom"/>
                  <w:hideMark/>
                </w:tcPr>
                <w:p w14:paraId="5BE1880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ARMENIA</w:t>
                  </w:r>
                </w:p>
              </w:tc>
              <w:tc>
                <w:tcPr>
                  <w:tcW w:w="2780" w:type="dxa"/>
                  <w:shd w:val="clear" w:color="auto" w:fill="auto"/>
                  <w:noWrap/>
                  <w:vAlign w:val="bottom"/>
                  <w:hideMark/>
                </w:tcPr>
                <w:p w14:paraId="762C92B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305</w:t>
                  </w:r>
                </w:p>
              </w:tc>
            </w:tr>
            <w:tr w:rsidR="00560E0D" w:rsidRPr="0055329E" w14:paraId="3848FB3B" w14:textId="77777777" w:rsidTr="00462FDA">
              <w:trPr>
                <w:trHeight w:val="20"/>
              </w:trPr>
              <w:tc>
                <w:tcPr>
                  <w:tcW w:w="3188" w:type="dxa"/>
                  <w:shd w:val="clear" w:color="auto" w:fill="auto"/>
                  <w:noWrap/>
                  <w:vAlign w:val="bottom"/>
                  <w:hideMark/>
                </w:tcPr>
                <w:p w14:paraId="1473AE1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BUENAVISTA</w:t>
                  </w:r>
                </w:p>
              </w:tc>
              <w:tc>
                <w:tcPr>
                  <w:tcW w:w="2780" w:type="dxa"/>
                  <w:shd w:val="clear" w:color="auto" w:fill="auto"/>
                  <w:noWrap/>
                  <w:vAlign w:val="bottom"/>
                  <w:hideMark/>
                </w:tcPr>
                <w:p w14:paraId="34EB0C7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029AE352" w14:textId="77777777" w:rsidTr="00462FDA">
              <w:trPr>
                <w:trHeight w:val="20"/>
              </w:trPr>
              <w:tc>
                <w:tcPr>
                  <w:tcW w:w="3188" w:type="dxa"/>
                  <w:shd w:val="clear" w:color="auto" w:fill="auto"/>
                  <w:noWrap/>
                  <w:vAlign w:val="bottom"/>
                  <w:hideMark/>
                </w:tcPr>
                <w:p w14:paraId="62DAD867" w14:textId="1D2F533E"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CALARC</w:t>
                  </w:r>
                  <w:r w:rsidR="003D7A4B" w:rsidRPr="0055329E">
                    <w:rPr>
                      <w:rFonts w:cs="Arial"/>
                      <w:color w:val="000000"/>
                      <w:sz w:val="18"/>
                      <w:szCs w:val="18"/>
                    </w:rPr>
                    <w:t>Á</w:t>
                  </w:r>
                </w:p>
              </w:tc>
              <w:tc>
                <w:tcPr>
                  <w:tcW w:w="2780" w:type="dxa"/>
                  <w:shd w:val="clear" w:color="auto" w:fill="auto"/>
                  <w:noWrap/>
                  <w:vAlign w:val="bottom"/>
                  <w:hideMark/>
                </w:tcPr>
                <w:p w14:paraId="00ACDCA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232</w:t>
                  </w:r>
                </w:p>
              </w:tc>
            </w:tr>
            <w:tr w:rsidR="00560E0D" w:rsidRPr="0055329E" w14:paraId="240CB1CA" w14:textId="77777777" w:rsidTr="00462FDA">
              <w:trPr>
                <w:trHeight w:val="20"/>
              </w:trPr>
              <w:tc>
                <w:tcPr>
                  <w:tcW w:w="3188" w:type="dxa"/>
                  <w:shd w:val="clear" w:color="auto" w:fill="auto"/>
                  <w:noWrap/>
                  <w:vAlign w:val="bottom"/>
                  <w:hideMark/>
                </w:tcPr>
                <w:p w14:paraId="0B0F67A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CIRCASIA</w:t>
                  </w:r>
                </w:p>
              </w:tc>
              <w:tc>
                <w:tcPr>
                  <w:tcW w:w="2780" w:type="dxa"/>
                  <w:shd w:val="clear" w:color="auto" w:fill="auto"/>
                  <w:noWrap/>
                  <w:vAlign w:val="bottom"/>
                  <w:hideMark/>
                </w:tcPr>
                <w:p w14:paraId="6909479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02B6515C" w14:textId="77777777" w:rsidTr="00462FDA">
              <w:trPr>
                <w:trHeight w:val="20"/>
              </w:trPr>
              <w:tc>
                <w:tcPr>
                  <w:tcW w:w="3188" w:type="dxa"/>
                  <w:shd w:val="clear" w:color="auto" w:fill="auto"/>
                  <w:noWrap/>
                  <w:vAlign w:val="bottom"/>
                  <w:hideMark/>
                </w:tcPr>
                <w:p w14:paraId="160D60C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CÓRDOBA</w:t>
                  </w:r>
                </w:p>
              </w:tc>
              <w:tc>
                <w:tcPr>
                  <w:tcW w:w="2780" w:type="dxa"/>
                  <w:shd w:val="clear" w:color="auto" w:fill="auto"/>
                  <w:noWrap/>
                  <w:vAlign w:val="bottom"/>
                  <w:hideMark/>
                </w:tcPr>
                <w:p w14:paraId="1A45CC2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65E31C17" w14:textId="77777777" w:rsidTr="00462FDA">
              <w:trPr>
                <w:trHeight w:val="20"/>
              </w:trPr>
              <w:tc>
                <w:tcPr>
                  <w:tcW w:w="3188" w:type="dxa"/>
                  <w:shd w:val="clear" w:color="auto" w:fill="auto"/>
                  <w:noWrap/>
                  <w:vAlign w:val="bottom"/>
                  <w:hideMark/>
                </w:tcPr>
                <w:p w14:paraId="275BF1B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GÉNOVA</w:t>
                  </w:r>
                </w:p>
              </w:tc>
              <w:tc>
                <w:tcPr>
                  <w:tcW w:w="2780" w:type="dxa"/>
                  <w:shd w:val="clear" w:color="auto" w:fill="auto"/>
                  <w:noWrap/>
                  <w:vAlign w:val="bottom"/>
                  <w:hideMark/>
                </w:tcPr>
                <w:p w14:paraId="0D53E0C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75</w:t>
                  </w:r>
                </w:p>
              </w:tc>
            </w:tr>
            <w:tr w:rsidR="00560E0D" w:rsidRPr="0055329E" w14:paraId="0B9BC375" w14:textId="77777777" w:rsidTr="00462FDA">
              <w:trPr>
                <w:trHeight w:val="20"/>
              </w:trPr>
              <w:tc>
                <w:tcPr>
                  <w:tcW w:w="3188" w:type="dxa"/>
                  <w:shd w:val="clear" w:color="auto" w:fill="auto"/>
                  <w:noWrap/>
                  <w:vAlign w:val="bottom"/>
                  <w:hideMark/>
                </w:tcPr>
                <w:p w14:paraId="54B98A7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LA TEBAIDA</w:t>
                  </w:r>
                </w:p>
              </w:tc>
              <w:tc>
                <w:tcPr>
                  <w:tcW w:w="2780" w:type="dxa"/>
                  <w:shd w:val="clear" w:color="auto" w:fill="auto"/>
                  <w:noWrap/>
                  <w:vAlign w:val="bottom"/>
                  <w:hideMark/>
                </w:tcPr>
                <w:p w14:paraId="6D02484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127</w:t>
                  </w:r>
                </w:p>
              </w:tc>
            </w:tr>
            <w:tr w:rsidR="00560E0D" w:rsidRPr="0055329E" w14:paraId="550F225B" w14:textId="77777777" w:rsidTr="00462FDA">
              <w:trPr>
                <w:trHeight w:val="20"/>
              </w:trPr>
              <w:tc>
                <w:tcPr>
                  <w:tcW w:w="3188" w:type="dxa"/>
                  <w:shd w:val="clear" w:color="auto" w:fill="auto"/>
                  <w:noWrap/>
                  <w:vAlign w:val="bottom"/>
                  <w:hideMark/>
                </w:tcPr>
                <w:p w14:paraId="71A6162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MONTENEGRO</w:t>
                  </w:r>
                </w:p>
              </w:tc>
              <w:tc>
                <w:tcPr>
                  <w:tcW w:w="2780" w:type="dxa"/>
                  <w:shd w:val="clear" w:color="auto" w:fill="auto"/>
                  <w:noWrap/>
                  <w:vAlign w:val="bottom"/>
                  <w:hideMark/>
                </w:tcPr>
                <w:p w14:paraId="0BABB36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0C6CD573" w14:textId="77777777" w:rsidTr="00462FDA">
              <w:trPr>
                <w:trHeight w:val="20"/>
              </w:trPr>
              <w:tc>
                <w:tcPr>
                  <w:tcW w:w="3188" w:type="dxa"/>
                  <w:shd w:val="clear" w:color="auto" w:fill="auto"/>
                  <w:noWrap/>
                  <w:vAlign w:val="bottom"/>
                  <w:hideMark/>
                </w:tcPr>
                <w:p w14:paraId="40A5DB0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PIJAO</w:t>
                  </w:r>
                </w:p>
              </w:tc>
              <w:tc>
                <w:tcPr>
                  <w:tcW w:w="2780" w:type="dxa"/>
                  <w:shd w:val="clear" w:color="auto" w:fill="auto"/>
                  <w:noWrap/>
                  <w:vAlign w:val="bottom"/>
                  <w:hideMark/>
                </w:tcPr>
                <w:p w14:paraId="35D0201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05012FCB" w14:textId="77777777" w:rsidTr="00462FDA">
              <w:trPr>
                <w:trHeight w:val="20"/>
              </w:trPr>
              <w:tc>
                <w:tcPr>
                  <w:tcW w:w="3188" w:type="dxa"/>
                  <w:shd w:val="clear" w:color="auto" w:fill="auto"/>
                  <w:noWrap/>
                  <w:vAlign w:val="bottom"/>
                  <w:hideMark/>
                </w:tcPr>
                <w:p w14:paraId="4645593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SALENTO</w:t>
                  </w:r>
                </w:p>
              </w:tc>
              <w:tc>
                <w:tcPr>
                  <w:tcW w:w="2780" w:type="dxa"/>
                  <w:shd w:val="clear" w:color="auto" w:fill="auto"/>
                  <w:noWrap/>
                  <w:vAlign w:val="bottom"/>
                  <w:hideMark/>
                </w:tcPr>
                <w:p w14:paraId="6D7D8FC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DDAC3D8" w14:textId="77777777" w:rsidTr="00462FDA">
              <w:trPr>
                <w:trHeight w:val="20"/>
              </w:trPr>
              <w:tc>
                <w:tcPr>
                  <w:tcW w:w="3188" w:type="dxa"/>
                  <w:shd w:val="clear" w:color="auto" w:fill="auto"/>
                  <w:noWrap/>
                  <w:vAlign w:val="bottom"/>
                  <w:hideMark/>
                </w:tcPr>
                <w:p w14:paraId="19932D47" w14:textId="77777777"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RISARALDA</w:t>
                  </w:r>
                </w:p>
              </w:tc>
              <w:tc>
                <w:tcPr>
                  <w:tcW w:w="2780" w:type="dxa"/>
                  <w:shd w:val="clear" w:color="auto" w:fill="auto"/>
                  <w:noWrap/>
                  <w:vAlign w:val="bottom"/>
                  <w:hideMark/>
                </w:tcPr>
                <w:p w14:paraId="3E3CCEEA"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1775</w:t>
                  </w:r>
                </w:p>
              </w:tc>
            </w:tr>
            <w:tr w:rsidR="00560E0D" w:rsidRPr="0055329E" w14:paraId="14E40FF4" w14:textId="77777777" w:rsidTr="00462FDA">
              <w:trPr>
                <w:trHeight w:val="20"/>
              </w:trPr>
              <w:tc>
                <w:tcPr>
                  <w:tcW w:w="3188" w:type="dxa"/>
                  <w:shd w:val="clear" w:color="auto" w:fill="auto"/>
                  <w:noWrap/>
                  <w:vAlign w:val="bottom"/>
                  <w:hideMark/>
                </w:tcPr>
                <w:p w14:paraId="0C98115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APÍA</w:t>
                  </w:r>
                </w:p>
              </w:tc>
              <w:tc>
                <w:tcPr>
                  <w:tcW w:w="2780" w:type="dxa"/>
                  <w:shd w:val="clear" w:color="auto" w:fill="auto"/>
                  <w:noWrap/>
                  <w:vAlign w:val="bottom"/>
                  <w:hideMark/>
                </w:tcPr>
                <w:p w14:paraId="40DDB7E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4ADB339D" w14:textId="77777777" w:rsidTr="00462FDA">
              <w:trPr>
                <w:trHeight w:val="20"/>
              </w:trPr>
              <w:tc>
                <w:tcPr>
                  <w:tcW w:w="3188" w:type="dxa"/>
                  <w:shd w:val="clear" w:color="auto" w:fill="auto"/>
                  <w:noWrap/>
                  <w:vAlign w:val="bottom"/>
                  <w:hideMark/>
                </w:tcPr>
                <w:p w14:paraId="0C44B59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BALBOA</w:t>
                  </w:r>
                </w:p>
              </w:tc>
              <w:tc>
                <w:tcPr>
                  <w:tcW w:w="2780" w:type="dxa"/>
                  <w:shd w:val="clear" w:color="auto" w:fill="auto"/>
                  <w:noWrap/>
                  <w:vAlign w:val="bottom"/>
                  <w:hideMark/>
                </w:tcPr>
                <w:p w14:paraId="42F84E2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1BDA49A7" w14:textId="77777777" w:rsidTr="00462FDA">
              <w:trPr>
                <w:trHeight w:val="20"/>
              </w:trPr>
              <w:tc>
                <w:tcPr>
                  <w:tcW w:w="3188" w:type="dxa"/>
                  <w:shd w:val="clear" w:color="auto" w:fill="auto"/>
                  <w:noWrap/>
                  <w:vAlign w:val="bottom"/>
                  <w:hideMark/>
                </w:tcPr>
                <w:p w14:paraId="5657FB2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BELÉN DE UMBRÍA</w:t>
                  </w:r>
                </w:p>
              </w:tc>
              <w:tc>
                <w:tcPr>
                  <w:tcW w:w="2780" w:type="dxa"/>
                  <w:shd w:val="clear" w:color="auto" w:fill="auto"/>
                  <w:noWrap/>
                  <w:vAlign w:val="bottom"/>
                  <w:hideMark/>
                </w:tcPr>
                <w:p w14:paraId="084A0CD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03EF4A57" w14:textId="77777777" w:rsidTr="00462FDA">
              <w:trPr>
                <w:trHeight w:val="20"/>
              </w:trPr>
              <w:tc>
                <w:tcPr>
                  <w:tcW w:w="3188" w:type="dxa"/>
                  <w:shd w:val="clear" w:color="auto" w:fill="auto"/>
                  <w:noWrap/>
                  <w:vAlign w:val="bottom"/>
                  <w:hideMark/>
                </w:tcPr>
                <w:p w14:paraId="2048471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DOSQUEBRADAS</w:t>
                  </w:r>
                </w:p>
              </w:tc>
              <w:tc>
                <w:tcPr>
                  <w:tcW w:w="2780" w:type="dxa"/>
                  <w:shd w:val="clear" w:color="auto" w:fill="auto"/>
                  <w:noWrap/>
                  <w:vAlign w:val="bottom"/>
                  <w:hideMark/>
                </w:tcPr>
                <w:p w14:paraId="0FDBF26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150</w:t>
                  </w:r>
                </w:p>
              </w:tc>
            </w:tr>
            <w:tr w:rsidR="00560E0D" w:rsidRPr="0055329E" w14:paraId="191B4A58" w14:textId="77777777" w:rsidTr="00462FDA">
              <w:trPr>
                <w:trHeight w:val="20"/>
              </w:trPr>
              <w:tc>
                <w:tcPr>
                  <w:tcW w:w="3188" w:type="dxa"/>
                  <w:shd w:val="clear" w:color="auto" w:fill="auto"/>
                  <w:noWrap/>
                  <w:vAlign w:val="bottom"/>
                  <w:hideMark/>
                </w:tcPr>
                <w:p w14:paraId="0E0394D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GUÁTICA</w:t>
                  </w:r>
                </w:p>
              </w:tc>
              <w:tc>
                <w:tcPr>
                  <w:tcW w:w="2780" w:type="dxa"/>
                  <w:shd w:val="clear" w:color="auto" w:fill="auto"/>
                  <w:noWrap/>
                  <w:vAlign w:val="bottom"/>
                  <w:hideMark/>
                </w:tcPr>
                <w:p w14:paraId="3A70EC0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615D944" w14:textId="77777777" w:rsidTr="00462FDA">
              <w:trPr>
                <w:trHeight w:val="20"/>
              </w:trPr>
              <w:tc>
                <w:tcPr>
                  <w:tcW w:w="3188" w:type="dxa"/>
                  <w:shd w:val="clear" w:color="auto" w:fill="auto"/>
                  <w:noWrap/>
                  <w:vAlign w:val="bottom"/>
                  <w:hideMark/>
                </w:tcPr>
                <w:p w14:paraId="46FFD33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LA CELIA</w:t>
                  </w:r>
                </w:p>
              </w:tc>
              <w:tc>
                <w:tcPr>
                  <w:tcW w:w="2780" w:type="dxa"/>
                  <w:shd w:val="clear" w:color="auto" w:fill="auto"/>
                  <w:noWrap/>
                  <w:vAlign w:val="bottom"/>
                  <w:hideMark/>
                </w:tcPr>
                <w:p w14:paraId="5F57604A"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1C218E68" w14:textId="77777777" w:rsidTr="00462FDA">
              <w:trPr>
                <w:trHeight w:val="20"/>
              </w:trPr>
              <w:tc>
                <w:tcPr>
                  <w:tcW w:w="3188" w:type="dxa"/>
                  <w:shd w:val="clear" w:color="auto" w:fill="auto"/>
                  <w:noWrap/>
                  <w:vAlign w:val="bottom"/>
                  <w:hideMark/>
                </w:tcPr>
                <w:p w14:paraId="7F3CCC2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LA VIRGINIA</w:t>
                  </w:r>
                </w:p>
              </w:tc>
              <w:tc>
                <w:tcPr>
                  <w:tcW w:w="2780" w:type="dxa"/>
                  <w:shd w:val="clear" w:color="auto" w:fill="auto"/>
                  <w:noWrap/>
                  <w:vAlign w:val="bottom"/>
                  <w:hideMark/>
                </w:tcPr>
                <w:p w14:paraId="5A702AA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5C319C1F" w14:textId="77777777" w:rsidTr="00462FDA">
              <w:trPr>
                <w:trHeight w:val="20"/>
              </w:trPr>
              <w:tc>
                <w:tcPr>
                  <w:tcW w:w="3188" w:type="dxa"/>
                  <w:shd w:val="clear" w:color="auto" w:fill="auto"/>
                  <w:noWrap/>
                  <w:vAlign w:val="bottom"/>
                  <w:hideMark/>
                </w:tcPr>
                <w:p w14:paraId="4E60ECA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MARSELLA</w:t>
                  </w:r>
                </w:p>
              </w:tc>
              <w:tc>
                <w:tcPr>
                  <w:tcW w:w="2780" w:type="dxa"/>
                  <w:shd w:val="clear" w:color="auto" w:fill="auto"/>
                  <w:noWrap/>
                  <w:vAlign w:val="bottom"/>
                  <w:hideMark/>
                </w:tcPr>
                <w:p w14:paraId="7764417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315BE55C" w14:textId="77777777" w:rsidTr="00462FDA">
              <w:trPr>
                <w:trHeight w:val="20"/>
              </w:trPr>
              <w:tc>
                <w:tcPr>
                  <w:tcW w:w="3188" w:type="dxa"/>
                  <w:shd w:val="clear" w:color="auto" w:fill="auto"/>
                  <w:noWrap/>
                  <w:vAlign w:val="bottom"/>
                  <w:hideMark/>
                </w:tcPr>
                <w:p w14:paraId="763F3C2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MISTRATÓ</w:t>
                  </w:r>
                </w:p>
              </w:tc>
              <w:tc>
                <w:tcPr>
                  <w:tcW w:w="2780" w:type="dxa"/>
                  <w:shd w:val="clear" w:color="auto" w:fill="auto"/>
                  <w:noWrap/>
                  <w:vAlign w:val="bottom"/>
                  <w:hideMark/>
                </w:tcPr>
                <w:p w14:paraId="72F4B8A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0883F4A3" w14:textId="77777777" w:rsidTr="00462FDA">
              <w:trPr>
                <w:trHeight w:val="20"/>
              </w:trPr>
              <w:tc>
                <w:tcPr>
                  <w:tcW w:w="3188" w:type="dxa"/>
                  <w:shd w:val="clear" w:color="auto" w:fill="auto"/>
                  <w:noWrap/>
                  <w:vAlign w:val="bottom"/>
                  <w:hideMark/>
                </w:tcPr>
                <w:p w14:paraId="2D7AD16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lastRenderedPageBreak/>
                    <w:t>PEREIRA</w:t>
                  </w:r>
                </w:p>
              </w:tc>
              <w:tc>
                <w:tcPr>
                  <w:tcW w:w="2780" w:type="dxa"/>
                  <w:shd w:val="clear" w:color="auto" w:fill="auto"/>
                  <w:noWrap/>
                  <w:vAlign w:val="bottom"/>
                  <w:hideMark/>
                </w:tcPr>
                <w:p w14:paraId="5BC0A4E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475</w:t>
                  </w:r>
                </w:p>
              </w:tc>
            </w:tr>
            <w:tr w:rsidR="00560E0D" w:rsidRPr="0055329E" w14:paraId="354FBC97" w14:textId="77777777" w:rsidTr="00462FDA">
              <w:trPr>
                <w:trHeight w:val="20"/>
              </w:trPr>
              <w:tc>
                <w:tcPr>
                  <w:tcW w:w="3188" w:type="dxa"/>
                  <w:shd w:val="clear" w:color="auto" w:fill="auto"/>
                  <w:noWrap/>
                  <w:vAlign w:val="bottom"/>
                  <w:hideMark/>
                </w:tcPr>
                <w:p w14:paraId="494CD13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PUEBLO RICO</w:t>
                  </w:r>
                </w:p>
              </w:tc>
              <w:tc>
                <w:tcPr>
                  <w:tcW w:w="2780" w:type="dxa"/>
                  <w:shd w:val="clear" w:color="auto" w:fill="auto"/>
                  <w:noWrap/>
                  <w:vAlign w:val="bottom"/>
                  <w:hideMark/>
                </w:tcPr>
                <w:p w14:paraId="2302966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75E3AE3E" w14:textId="77777777" w:rsidTr="00462FDA">
              <w:trPr>
                <w:trHeight w:val="20"/>
              </w:trPr>
              <w:tc>
                <w:tcPr>
                  <w:tcW w:w="3188" w:type="dxa"/>
                  <w:shd w:val="clear" w:color="auto" w:fill="auto"/>
                  <w:noWrap/>
                  <w:vAlign w:val="bottom"/>
                  <w:hideMark/>
                </w:tcPr>
                <w:p w14:paraId="4F02ACE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QUINCHÍA</w:t>
                  </w:r>
                </w:p>
              </w:tc>
              <w:tc>
                <w:tcPr>
                  <w:tcW w:w="2780" w:type="dxa"/>
                  <w:shd w:val="clear" w:color="auto" w:fill="auto"/>
                  <w:noWrap/>
                  <w:vAlign w:val="bottom"/>
                  <w:hideMark/>
                </w:tcPr>
                <w:p w14:paraId="34B098D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150</w:t>
                  </w:r>
                </w:p>
              </w:tc>
            </w:tr>
            <w:tr w:rsidR="00560E0D" w:rsidRPr="0055329E" w14:paraId="026AB7FB" w14:textId="77777777" w:rsidTr="00462FDA">
              <w:trPr>
                <w:trHeight w:val="20"/>
              </w:trPr>
              <w:tc>
                <w:tcPr>
                  <w:tcW w:w="3188" w:type="dxa"/>
                  <w:shd w:val="clear" w:color="auto" w:fill="auto"/>
                  <w:noWrap/>
                  <w:vAlign w:val="bottom"/>
                  <w:hideMark/>
                </w:tcPr>
                <w:p w14:paraId="3AA0675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SANTA ROSA DE CABAL</w:t>
                  </w:r>
                </w:p>
              </w:tc>
              <w:tc>
                <w:tcPr>
                  <w:tcW w:w="2780" w:type="dxa"/>
                  <w:shd w:val="clear" w:color="auto" w:fill="auto"/>
                  <w:noWrap/>
                  <w:vAlign w:val="bottom"/>
                  <w:hideMark/>
                </w:tcPr>
                <w:p w14:paraId="36A8BD1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5B7D36EB" w14:textId="77777777" w:rsidTr="00462FDA">
              <w:trPr>
                <w:trHeight w:val="20"/>
              </w:trPr>
              <w:tc>
                <w:tcPr>
                  <w:tcW w:w="3188" w:type="dxa"/>
                  <w:shd w:val="clear" w:color="auto" w:fill="auto"/>
                  <w:noWrap/>
                  <w:vAlign w:val="bottom"/>
                  <w:hideMark/>
                </w:tcPr>
                <w:p w14:paraId="5320DA7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SANTUARIO</w:t>
                  </w:r>
                </w:p>
              </w:tc>
              <w:tc>
                <w:tcPr>
                  <w:tcW w:w="2780" w:type="dxa"/>
                  <w:shd w:val="clear" w:color="auto" w:fill="auto"/>
                  <w:noWrap/>
                  <w:vAlign w:val="bottom"/>
                  <w:hideMark/>
                </w:tcPr>
                <w:p w14:paraId="2E6B0A7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31C28A30" w14:textId="77777777" w:rsidTr="00462FDA">
              <w:trPr>
                <w:trHeight w:val="20"/>
              </w:trPr>
              <w:tc>
                <w:tcPr>
                  <w:tcW w:w="3188" w:type="dxa"/>
                  <w:shd w:val="clear" w:color="auto" w:fill="auto"/>
                  <w:noWrap/>
                  <w:vAlign w:val="bottom"/>
                  <w:hideMark/>
                </w:tcPr>
                <w:p w14:paraId="6DB0BE58" w14:textId="3B992FF0"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SAN ANDR</w:t>
                  </w:r>
                  <w:r w:rsidR="007220A8" w:rsidRPr="0055329E">
                    <w:rPr>
                      <w:rFonts w:cs="Arial"/>
                      <w:b/>
                      <w:bCs/>
                      <w:color w:val="000000"/>
                      <w:sz w:val="18"/>
                      <w:szCs w:val="18"/>
                    </w:rPr>
                    <w:t>É</w:t>
                  </w:r>
                  <w:r w:rsidRPr="0055329E">
                    <w:rPr>
                      <w:rFonts w:cs="Arial"/>
                      <w:b/>
                      <w:bCs/>
                      <w:color w:val="000000"/>
                      <w:sz w:val="18"/>
                      <w:szCs w:val="18"/>
                    </w:rPr>
                    <w:t>S</w:t>
                  </w:r>
                </w:p>
              </w:tc>
              <w:tc>
                <w:tcPr>
                  <w:tcW w:w="2780" w:type="dxa"/>
                  <w:shd w:val="clear" w:color="auto" w:fill="auto"/>
                  <w:noWrap/>
                  <w:vAlign w:val="bottom"/>
                  <w:hideMark/>
                </w:tcPr>
                <w:p w14:paraId="3083222B"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36</w:t>
                  </w:r>
                </w:p>
              </w:tc>
            </w:tr>
            <w:tr w:rsidR="00560E0D" w:rsidRPr="0055329E" w14:paraId="17FE9D1A" w14:textId="77777777" w:rsidTr="00462FDA">
              <w:trPr>
                <w:trHeight w:val="20"/>
              </w:trPr>
              <w:tc>
                <w:tcPr>
                  <w:tcW w:w="3188" w:type="dxa"/>
                  <w:shd w:val="clear" w:color="auto" w:fill="auto"/>
                  <w:noWrap/>
                  <w:vAlign w:val="bottom"/>
                  <w:hideMark/>
                </w:tcPr>
                <w:p w14:paraId="0F3C209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PROVIDENCIA</w:t>
                  </w:r>
                </w:p>
              </w:tc>
              <w:tc>
                <w:tcPr>
                  <w:tcW w:w="2780" w:type="dxa"/>
                  <w:shd w:val="clear" w:color="auto" w:fill="auto"/>
                  <w:noWrap/>
                  <w:vAlign w:val="bottom"/>
                  <w:hideMark/>
                </w:tcPr>
                <w:p w14:paraId="10BC045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13</w:t>
                  </w:r>
                </w:p>
              </w:tc>
            </w:tr>
            <w:tr w:rsidR="00560E0D" w:rsidRPr="0055329E" w14:paraId="2B11D88C" w14:textId="77777777" w:rsidTr="00462FDA">
              <w:trPr>
                <w:trHeight w:val="20"/>
              </w:trPr>
              <w:tc>
                <w:tcPr>
                  <w:tcW w:w="3188" w:type="dxa"/>
                  <w:shd w:val="clear" w:color="auto" w:fill="auto"/>
                  <w:noWrap/>
                  <w:vAlign w:val="bottom"/>
                  <w:hideMark/>
                </w:tcPr>
                <w:p w14:paraId="1DDDA3B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ANDRÉS</w:t>
                  </w:r>
                </w:p>
              </w:tc>
              <w:tc>
                <w:tcPr>
                  <w:tcW w:w="2780" w:type="dxa"/>
                  <w:shd w:val="clear" w:color="auto" w:fill="auto"/>
                  <w:noWrap/>
                  <w:vAlign w:val="bottom"/>
                  <w:hideMark/>
                </w:tcPr>
                <w:p w14:paraId="5ADEA94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23</w:t>
                  </w:r>
                </w:p>
              </w:tc>
            </w:tr>
            <w:tr w:rsidR="00560E0D" w:rsidRPr="0055329E" w14:paraId="0A72723F" w14:textId="77777777" w:rsidTr="00462FDA">
              <w:trPr>
                <w:trHeight w:val="20"/>
              </w:trPr>
              <w:tc>
                <w:tcPr>
                  <w:tcW w:w="3188" w:type="dxa"/>
                  <w:shd w:val="clear" w:color="auto" w:fill="auto"/>
                  <w:noWrap/>
                  <w:vAlign w:val="bottom"/>
                  <w:hideMark/>
                </w:tcPr>
                <w:p w14:paraId="66AD4A13" w14:textId="77777777"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SANTANDER</w:t>
                  </w:r>
                </w:p>
              </w:tc>
              <w:tc>
                <w:tcPr>
                  <w:tcW w:w="2780" w:type="dxa"/>
                  <w:shd w:val="clear" w:color="auto" w:fill="auto"/>
                  <w:noWrap/>
                  <w:vAlign w:val="bottom"/>
                  <w:hideMark/>
                </w:tcPr>
                <w:p w14:paraId="20FFA53A"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4776</w:t>
                  </w:r>
                </w:p>
              </w:tc>
            </w:tr>
            <w:tr w:rsidR="00560E0D" w:rsidRPr="0055329E" w14:paraId="5ECE44FE" w14:textId="77777777" w:rsidTr="00462FDA">
              <w:trPr>
                <w:trHeight w:val="20"/>
              </w:trPr>
              <w:tc>
                <w:tcPr>
                  <w:tcW w:w="3188" w:type="dxa"/>
                  <w:shd w:val="clear" w:color="auto" w:fill="auto"/>
                  <w:noWrap/>
                  <w:vAlign w:val="bottom"/>
                  <w:hideMark/>
                </w:tcPr>
                <w:p w14:paraId="63959BF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AGUADA</w:t>
                  </w:r>
                </w:p>
              </w:tc>
              <w:tc>
                <w:tcPr>
                  <w:tcW w:w="2780" w:type="dxa"/>
                  <w:shd w:val="clear" w:color="auto" w:fill="auto"/>
                  <w:noWrap/>
                  <w:vAlign w:val="bottom"/>
                  <w:hideMark/>
                </w:tcPr>
                <w:p w14:paraId="7D8E7FE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2A8D07F8" w14:textId="77777777" w:rsidTr="00462FDA">
              <w:trPr>
                <w:trHeight w:val="20"/>
              </w:trPr>
              <w:tc>
                <w:tcPr>
                  <w:tcW w:w="3188" w:type="dxa"/>
                  <w:shd w:val="clear" w:color="auto" w:fill="auto"/>
                  <w:noWrap/>
                  <w:vAlign w:val="bottom"/>
                  <w:hideMark/>
                </w:tcPr>
                <w:p w14:paraId="2A39B06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ALBANIA</w:t>
                  </w:r>
                </w:p>
              </w:tc>
              <w:tc>
                <w:tcPr>
                  <w:tcW w:w="2780" w:type="dxa"/>
                  <w:shd w:val="clear" w:color="auto" w:fill="auto"/>
                  <w:noWrap/>
                  <w:vAlign w:val="bottom"/>
                  <w:hideMark/>
                </w:tcPr>
                <w:p w14:paraId="0230F0A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1E70DF53" w14:textId="77777777" w:rsidTr="00462FDA">
              <w:trPr>
                <w:trHeight w:val="20"/>
              </w:trPr>
              <w:tc>
                <w:tcPr>
                  <w:tcW w:w="3188" w:type="dxa"/>
                  <w:shd w:val="clear" w:color="auto" w:fill="auto"/>
                  <w:noWrap/>
                  <w:vAlign w:val="bottom"/>
                  <w:hideMark/>
                </w:tcPr>
                <w:p w14:paraId="7F776BA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ARATOCA</w:t>
                  </w:r>
                </w:p>
              </w:tc>
              <w:tc>
                <w:tcPr>
                  <w:tcW w:w="2780" w:type="dxa"/>
                  <w:shd w:val="clear" w:color="auto" w:fill="auto"/>
                  <w:noWrap/>
                  <w:vAlign w:val="bottom"/>
                  <w:hideMark/>
                </w:tcPr>
                <w:p w14:paraId="23696C6A"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031F9B1" w14:textId="77777777" w:rsidTr="00462FDA">
              <w:trPr>
                <w:trHeight w:val="20"/>
              </w:trPr>
              <w:tc>
                <w:tcPr>
                  <w:tcW w:w="3188" w:type="dxa"/>
                  <w:shd w:val="clear" w:color="auto" w:fill="auto"/>
                  <w:noWrap/>
                  <w:vAlign w:val="bottom"/>
                  <w:hideMark/>
                </w:tcPr>
                <w:p w14:paraId="6B342B3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BARRANCABERMEJA</w:t>
                  </w:r>
                </w:p>
              </w:tc>
              <w:tc>
                <w:tcPr>
                  <w:tcW w:w="2780" w:type="dxa"/>
                  <w:shd w:val="clear" w:color="auto" w:fill="auto"/>
                  <w:noWrap/>
                  <w:vAlign w:val="bottom"/>
                  <w:hideMark/>
                </w:tcPr>
                <w:p w14:paraId="4B6A184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281</w:t>
                  </w:r>
                </w:p>
              </w:tc>
            </w:tr>
            <w:tr w:rsidR="00560E0D" w:rsidRPr="0055329E" w14:paraId="4F1A358D" w14:textId="77777777" w:rsidTr="00462FDA">
              <w:trPr>
                <w:trHeight w:val="20"/>
              </w:trPr>
              <w:tc>
                <w:tcPr>
                  <w:tcW w:w="3188" w:type="dxa"/>
                  <w:shd w:val="clear" w:color="auto" w:fill="auto"/>
                  <w:noWrap/>
                  <w:vAlign w:val="bottom"/>
                  <w:hideMark/>
                </w:tcPr>
                <w:p w14:paraId="5844C0F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BOLÍVAR</w:t>
                  </w:r>
                </w:p>
              </w:tc>
              <w:tc>
                <w:tcPr>
                  <w:tcW w:w="2780" w:type="dxa"/>
                  <w:shd w:val="clear" w:color="auto" w:fill="auto"/>
                  <w:noWrap/>
                  <w:vAlign w:val="bottom"/>
                  <w:hideMark/>
                </w:tcPr>
                <w:p w14:paraId="60AC5A8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109F6981" w14:textId="77777777" w:rsidTr="00462FDA">
              <w:trPr>
                <w:trHeight w:val="20"/>
              </w:trPr>
              <w:tc>
                <w:tcPr>
                  <w:tcW w:w="3188" w:type="dxa"/>
                  <w:shd w:val="clear" w:color="auto" w:fill="auto"/>
                  <w:noWrap/>
                  <w:vAlign w:val="bottom"/>
                  <w:hideMark/>
                </w:tcPr>
                <w:p w14:paraId="3B853EC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BUCARAMANGA</w:t>
                  </w:r>
                </w:p>
              </w:tc>
              <w:tc>
                <w:tcPr>
                  <w:tcW w:w="2780" w:type="dxa"/>
                  <w:shd w:val="clear" w:color="auto" w:fill="auto"/>
                  <w:noWrap/>
                  <w:vAlign w:val="bottom"/>
                  <w:hideMark/>
                </w:tcPr>
                <w:p w14:paraId="01C57ED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620</w:t>
                  </w:r>
                </w:p>
              </w:tc>
            </w:tr>
            <w:tr w:rsidR="00560E0D" w:rsidRPr="0055329E" w14:paraId="648430BE" w14:textId="77777777" w:rsidTr="00462FDA">
              <w:trPr>
                <w:trHeight w:val="20"/>
              </w:trPr>
              <w:tc>
                <w:tcPr>
                  <w:tcW w:w="3188" w:type="dxa"/>
                  <w:shd w:val="clear" w:color="auto" w:fill="auto"/>
                  <w:noWrap/>
                  <w:vAlign w:val="bottom"/>
                  <w:hideMark/>
                </w:tcPr>
                <w:p w14:paraId="4E9F2F3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CALIFORNIA</w:t>
                  </w:r>
                </w:p>
              </w:tc>
              <w:tc>
                <w:tcPr>
                  <w:tcW w:w="2780" w:type="dxa"/>
                  <w:shd w:val="clear" w:color="auto" w:fill="auto"/>
                  <w:noWrap/>
                  <w:vAlign w:val="bottom"/>
                  <w:hideMark/>
                </w:tcPr>
                <w:p w14:paraId="4BE3280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7905A17D" w14:textId="77777777" w:rsidTr="00462FDA">
              <w:trPr>
                <w:trHeight w:val="20"/>
              </w:trPr>
              <w:tc>
                <w:tcPr>
                  <w:tcW w:w="3188" w:type="dxa"/>
                  <w:shd w:val="clear" w:color="auto" w:fill="auto"/>
                  <w:noWrap/>
                  <w:vAlign w:val="bottom"/>
                  <w:hideMark/>
                </w:tcPr>
                <w:p w14:paraId="3E4EE7CD"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CARCASÍ</w:t>
                  </w:r>
                </w:p>
              </w:tc>
              <w:tc>
                <w:tcPr>
                  <w:tcW w:w="2780" w:type="dxa"/>
                  <w:shd w:val="clear" w:color="auto" w:fill="auto"/>
                  <w:noWrap/>
                  <w:vAlign w:val="bottom"/>
                  <w:hideMark/>
                </w:tcPr>
                <w:p w14:paraId="741F8A3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5F886059" w14:textId="77777777" w:rsidTr="00462FDA">
              <w:trPr>
                <w:trHeight w:val="20"/>
              </w:trPr>
              <w:tc>
                <w:tcPr>
                  <w:tcW w:w="3188" w:type="dxa"/>
                  <w:shd w:val="clear" w:color="auto" w:fill="auto"/>
                  <w:noWrap/>
                  <w:vAlign w:val="bottom"/>
                  <w:hideMark/>
                </w:tcPr>
                <w:p w14:paraId="681125E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CERRITO</w:t>
                  </w:r>
                </w:p>
              </w:tc>
              <w:tc>
                <w:tcPr>
                  <w:tcW w:w="2780" w:type="dxa"/>
                  <w:shd w:val="clear" w:color="auto" w:fill="auto"/>
                  <w:noWrap/>
                  <w:vAlign w:val="bottom"/>
                  <w:hideMark/>
                </w:tcPr>
                <w:p w14:paraId="74E7111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75</w:t>
                  </w:r>
                </w:p>
              </w:tc>
            </w:tr>
            <w:tr w:rsidR="00560E0D" w:rsidRPr="0055329E" w14:paraId="055A2B1D" w14:textId="77777777" w:rsidTr="00462FDA">
              <w:trPr>
                <w:trHeight w:val="20"/>
              </w:trPr>
              <w:tc>
                <w:tcPr>
                  <w:tcW w:w="3188" w:type="dxa"/>
                  <w:shd w:val="clear" w:color="auto" w:fill="auto"/>
                  <w:noWrap/>
                  <w:vAlign w:val="bottom"/>
                  <w:hideMark/>
                </w:tcPr>
                <w:p w14:paraId="0DE515D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CHARALÁ</w:t>
                  </w:r>
                </w:p>
              </w:tc>
              <w:tc>
                <w:tcPr>
                  <w:tcW w:w="2780" w:type="dxa"/>
                  <w:shd w:val="clear" w:color="auto" w:fill="auto"/>
                  <w:noWrap/>
                  <w:vAlign w:val="bottom"/>
                  <w:hideMark/>
                </w:tcPr>
                <w:p w14:paraId="2884AFD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1A901AB5" w14:textId="77777777" w:rsidTr="00462FDA">
              <w:trPr>
                <w:trHeight w:val="20"/>
              </w:trPr>
              <w:tc>
                <w:tcPr>
                  <w:tcW w:w="3188" w:type="dxa"/>
                  <w:shd w:val="clear" w:color="auto" w:fill="auto"/>
                  <w:noWrap/>
                  <w:vAlign w:val="bottom"/>
                  <w:hideMark/>
                </w:tcPr>
                <w:p w14:paraId="6F34BBD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CHIMA</w:t>
                  </w:r>
                </w:p>
              </w:tc>
              <w:tc>
                <w:tcPr>
                  <w:tcW w:w="2780" w:type="dxa"/>
                  <w:shd w:val="clear" w:color="auto" w:fill="auto"/>
                  <w:noWrap/>
                  <w:vAlign w:val="bottom"/>
                  <w:hideMark/>
                </w:tcPr>
                <w:p w14:paraId="551826AA"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22EB98F0" w14:textId="77777777" w:rsidTr="00462FDA">
              <w:trPr>
                <w:trHeight w:val="20"/>
              </w:trPr>
              <w:tc>
                <w:tcPr>
                  <w:tcW w:w="3188" w:type="dxa"/>
                  <w:shd w:val="clear" w:color="auto" w:fill="auto"/>
                  <w:noWrap/>
                  <w:vAlign w:val="bottom"/>
                  <w:hideMark/>
                </w:tcPr>
                <w:p w14:paraId="255D482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CHIPATA</w:t>
                  </w:r>
                </w:p>
              </w:tc>
              <w:tc>
                <w:tcPr>
                  <w:tcW w:w="2780" w:type="dxa"/>
                  <w:shd w:val="clear" w:color="auto" w:fill="auto"/>
                  <w:noWrap/>
                  <w:vAlign w:val="bottom"/>
                  <w:hideMark/>
                </w:tcPr>
                <w:p w14:paraId="06A5D51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043A91FB" w14:textId="77777777" w:rsidTr="00462FDA">
              <w:trPr>
                <w:trHeight w:val="20"/>
              </w:trPr>
              <w:tc>
                <w:tcPr>
                  <w:tcW w:w="3188" w:type="dxa"/>
                  <w:shd w:val="clear" w:color="auto" w:fill="auto"/>
                  <w:noWrap/>
                  <w:vAlign w:val="bottom"/>
                  <w:hideMark/>
                </w:tcPr>
                <w:p w14:paraId="4356E5A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CIMITARRA</w:t>
                  </w:r>
                </w:p>
              </w:tc>
              <w:tc>
                <w:tcPr>
                  <w:tcW w:w="2780" w:type="dxa"/>
                  <w:shd w:val="clear" w:color="auto" w:fill="auto"/>
                  <w:noWrap/>
                  <w:vAlign w:val="bottom"/>
                  <w:hideMark/>
                </w:tcPr>
                <w:p w14:paraId="77B5604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7B0D8288" w14:textId="77777777" w:rsidTr="00462FDA">
              <w:trPr>
                <w:trHeight w:val="20"/>
              </w:trPr>
              <w:tc>
                <w:tcPr>
                  <w:tcW w:w="3188" w:type="dxa"/>
                  <w:shd w:val="clear" w:color="auto" w:fill="auto"/>
                  <w:noWrap/>
                  <w:vAlign w:val="bottom"/>
                  <w:hideMark/>
                </w:tcPr>
                <w:p w14:paraId="55FF011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COROMORO</w:t>
                  </w:r>
                </w:p>
              </w:tc>
              <w:tc>
                <w:tcPr>
                  <w:tcW w:w="2780" w:type="dxa"/>
                  <w:shd w:val="clear" w:color="auto" w:fill="auto"/>
                  <w:noWrap/>
                  <w:vAlign w:val="bottom"/>
                  <w:hideMark/>
                </w:tcPr>
                <w:p w14:paraId="32DA481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10F2EC29" w14:textId="77777777" w:rsidTr="00462FDA">
              <w:trPr>
                <w:trHeight w:val="20"/>
              </w:trPr>
              <w:tc>
                <w:tcPr>
                  <w:tcW w:w="3188" w:type="dxa"/>
                  <w:shd w:val="clear" w:color="auto" w:fill="auto"/>
                  <w:noWrap/>
                  <w:vAlign w:val="bottom"/>
                  <w:hideMark/>
                </w:tcPr>
                <w:p w14:paraId="5055A13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EL CARMEN DE CHUCURÍ</w:t>
                  </w:r>
                </w:p>
              </w:tc>
              <w:tc>
                <w:tcPr>
                  <w:tcW w:w="2780" w:type="dxa"/>
                  <w:shd w:val="clear" w:color="auto" w:fill="auto"/>
                  <w:noWrap/>
                  <w:vAlign w:val="bottom"/>
                  <w:hideMark/>
                </w:tcPr>
                <w:p w14:paraId="001717A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32ED0ED3" w14:textId="77777777" w:rsidTr="00462FDA">
              <w:trPr>
                <w:trHeight w:val="20"/>
              </w:trPr>
              <w:tc>
                <w:tcPr>
                  <w:tcW w:w="3188" w:type="dxa"/>
                  <w:shd w:val="clear" w:color="auto" w:fill="auto"/>
                  <w:noWrap/>
                  <w:vAlign w:val="bottom"/>
                  <w:hideMark/>
                </w:tcPr>
                <w:p w14:paraId="525AA4D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EL PEÑÓN</w:t>
                  </w:r>
                </w:p>
              </w:tc>
              <w:tc>
                <w:tcPr>
                  <w:tcW w:w="2780" w:type="dxa"/>
                  <w:shd w:val="clear" w:color="auto" w:fill="auto"/>
                  <w:noWrap/>
                  <w:vAlign w:val="bottom"/>
                  <w:hideMark/>
                </w:tcPr>
                <w:p w14:paraId="7A73436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75</w:t>
                  </w:r>
                </w:p>
              </w:tc>
            </w:tr>
            <w:tr w:rsidR="00560E0D" w:rsidRPr="0055329E" w14:paraId="26CED352" w14:textId="77777777" w:rsidTr="00462FDA">
              <w:trPr>
                <w:trHeight w:val="20"/>
              </w:trPr>
              <w:tc>
                <w:tcPr>
                  <w:tcW w:w="3188" w:type="dxa"/>
                  <w:shd w:val="clear" w:color="auto" w:fill="auto"/>
                  <w:noWrap/>
                  <w:vAlign w:val="bottom"/>
                  <w:hideMark/>
                </w:tcPr>
                <w:p w14:paraId="4B5E70A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EL PLAYÓN</w:t>
                  </w:r>
                </w:p>
              </w:tc>
              <w:tc>
                <w:tcPr>
                  <w:tcW w:w="2780" w:type="dxa"/>
                  <w:shd w:val="clear" w:color="auto" w:fill="auto"/>
                  <w:noWrap/>
                  <w:vAlign w:val="bottom"/>
                  <w:hideMark/>
                </w:tcPr>
                <w:p w14:paraId="01153CE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5EEB9F13" w14:textId="77777777" w:rsidTr="00462FDA">
              <w:trPr>
                <w:trHeight w:val="20"/>
              </w:trPr>
              <w:tc>
                <w:tcPr>
                  <w:tcW w:w="3188" w:type="dxa"/>
                  <w:shd w:val="clear" w:color="auto" w:fill="auto"/>
                  <w:noWrap/>
                  <w:vAlign w:val="bottom"/>
                  <w:hideMark/>
                </w:tcPr>
                <w:p w14:paraId="678DC35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FLORIÁN</w:t>
                  </w:r>
                </w:p>
              </w:tc>
              <w:tc>
                <w:tcPr>
                  <w:tcW w:w="2780" w:type="dxa"/>
                  <w:shd w:val="clear" w:color="auto" w:fill="auto"/>
                  <w:noWrap/>
                  <w:vAlign w:val="bottom"/>
                  <w:hideMark/>
                </w:tcPr>
                <w:p w14:paraId="448C8C3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334B95F" w14:textId="77777777" w:rsidTr="00462FDA">
              <w:trPr>
                <w:trHeight w:val="20"/>
              </w:trPr>
              <w:tc>
                <w:tcPr>
                  <w:tcW w:w="3188" w:type="dxa"/>
                  <w:shd w:val="clear" w:color="auto" w:fill="auto"/>
                  <w:noWrap/>
                  <w:vAlign w:val="bottom"/>
                  <w:hideMark/>
                </w:tcPr>
                <w:p w14:paraId="1042833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FLORIDABLANCA</w:t>
                  </w:r>
                </w:p>
              </w:tc>
              <w:tc>
                <w:tcPr>
                  <w:tcW w:w="2780" w:type="dxa"/>
                  <w:shd w:val="clear" w:color="auto" w:fill="auto"/>
                  <w:noWrap/>
                  <w:vAlign w:val="bottom"/>
                  <w:hideMark/>
                </w:tcPr>
                <w:p w14:paraId="62B1346A"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250</w:t>
                  </w:r>
                </w:p>
              </w:tc>
            </w:tr>
            <w:tr w:rsidR="00560E0D" w:rsidRPr="0055329E" w14:paraId="6665890F" w14:textId="77777777" w:rsidTr="00462FDA">
              <w:trPr>
                <w:trHeight w:val="20"/>
              </w:trPr>
              <w:tc>
                <w:tcPr>
                  <w:tcW w:w="3188" w:type="dxa"/>
                  <w:shd w:val="clear" w:color="auto" w:fill="auto"/>
                  <w:noWrap/>
                  <w:vAlign w:val="bottom"/>
                  <w:hideMark/>
                </w:tcPr>
                <w:p w14:paraId="58B85CC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GALÁN</w:t>
                  </w:r>
                </w:p>
              </w:tc>
              <w:tc>
                <w:tcPr>
                  <w:tcW w:w="2780" w:type="dxa"/>
                  <w:shd w:val="clear" w:color="auto" w:fill="auto"/>
                  <w:noWrap/>
                  <w:vAlign w:val="bottom"/>
                  <w:hideMark/>
                </w:tcPr>
                <w:p w14:paraId="33CD4F3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D8EB486" w14:textId="77777777" w:rsidTr="00462FDA">
              <w:trPr>
                <w:trHeight w:val="20"/>
              </w:trPr>
              <w:tc>
                <w:tcPr>
                  <w:tcW w:w="3188" w:type="dxa"/>
                  <w:shd w:val="clear" w:color="auto" w:fill="auto"/>
                  <w:noWrap/>
                  <w:vAlign w:val="bottom"/>
                  <w:hideMark/>
                </w:tcPr>
                <w:p w14:paraId="6048039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GIRÓN</w:t>
                  </w:r>
                </w:p>
              </w:tc>
              <w:tc>
                <w:tcPr>
                  <w:tcW w:w="2780" w:type="dxa"/>
                  <w:shd w:val="clear" w:color="auto" w:fill="auto"/>
                  <w:noWrap/>
                  <w:vAlign w:val="bottom"/>
                  <w:hideMark/>
                </w:tcPr>
                <w:p w14:paraId="45BF0E2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250</w:t>
                  </w:r>
                </w:p>
              </w:tc>
            </w:tr>
            <w:tr w:rsidR="00560E0D" w:rsidRPr="0055329E" w14:paraId="7E5D3EFE" w14:textId="77777777" w:rsidTr="00462FDA">
              <w:trPr>
                <w:trHeight w:val="20"/>
              </w:trPr>
              <w:tc>
                <w:tcPr>
                  <w:tcW w:w="3188" w:type="dxa"/>
                  <w:shd w:val="clear" w:color="auto" w:fill="auto"/>
                  <w:noWrap/>
                  <w:vAlign w:val="bottom"/>
                  <w:hideMark/>
                </w:tcPr>
                <w:p w14:paraId="76B0680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GUACA</w:t>
                  </w:r>
                </w:p>
              </w:tc>
              <w:tc>
                <w:tcPr>
                  <w:tcW w:w="2780" w:type="dxa"/>
                  <w:shd w:val="clear" w:color="auto" w:fill="auto"/>
                  <w:noWrap/>
                  <w:vAlign w:val="bottom"/>
                  <w:hideMark/>
                </w:tcPr>
                <w:p w14:paraId="689384D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489587C" w14:textId="77777777" w:rsidTr="00462FDA">
              <w:trPr>
                <w:trHeight w:val="20"/>
              </w:trPr>
              <w:tc>
                <w:tcPr>
                  <w:tcW w:w="3188" w:type="dxa"/>
                  <w:shd w:val="clear" w:color="auto" w:fill="auto"/>
                  <w:noWrap/>
                  <w:vAlign w:val="bottom"/>
                  <w:hideMark/>
                </w:tcPr>
                <w:p w14:paraId="5A468A4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GUAVATÁ</w:t>
                  </w:r>
                </w:p>
              </w:tc>
              <w:tc>
                <w:tcPr>
                  <w:tcW w:w="2780" w:type="dxa"/>
                  <w:shd w:val="clear" w:color="auto" w:fill="auto"/>
                  <w:noWrap/>
                  <w:vAlign w:val="bottom"/>
                  <w:hideMark/>
                </w:tcPr>
                <w:p w14:paraId="5F330D1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6F064233" w14:textId="77777777" w:rsidTr="00462FDA">
              <w:trPr>
                <w:trHeight w:val="20"/>
              </w:trPr>
              <w:tc>
                <w:tcPr>
                  <w:tcW w:w="3188" w:type="dxa"/>
                  <w:shd w:val="clear" w:color="auto" w:fill="auto"/>
                  <w:noWrap/>
                  <w:vAlign w:val="bottom"/>
                  <w:hideMark/>
                </w:tcPr>
                <w:p w14:paraId="64146AE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GUEPSA</w:t>
                  </w:r>
                </w:p>
              </w:tc>
              <w:tc>
                <w:tcPr>
                  <w:tcW w:w="2780" w:type="dxa"/>
                  <w:shd w:val="clear" w:color="auto" w:fill="auto"/>
                  <w:noWrap/>
                  <w:vAlign w:val="bottom"/>
                  <w:hideMark/>
                </w:tcPr>
                <w:p w14:paraId="7E571D2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4F34FDE" w14:textId="77777777" w:rsidTr="00462FDA">
              <w:trPr>
                <w:trHeight w:val="20"/>
              </w:trPr>
              <w:tc>
                <w:tcPr>
                  <w:tcW w:w="3188" w:type="dxa"/>
                  <w:shd w:val="clear" w:color="auto" w:fill="auto"/>
                  <w:noWrap/>
                  <w:vAlign w:val="bottom"/>
                  <w:hideMark/>
                </w:tcPr>
                <w:p w14:paraId="5E26810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HATO</w:t>
                  </w:r>
                </w:p>
              </w:tc>
              <w:tc>
                <w:tcPr>
                  <w:tcW w:w="2780" w:type="dxa"/>
                  <w:shd w:val="clear" w:color="auto" w:fill="auto"/>
                  <w:noWrap/>
                  <w:vAlign w:val="bottom"/>
                  <w:hideMark/>
                </w:tcPr>
                <w:p w14:paraId="0631F0E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25</w:t>
                  </w:r>
                </w:p>
              </w:tc>
            </w:tr>
            <w:tr w:rsidR="00560E0D" w:rsidRPr="0055329E" w14:paraId="4A39948B" w14:textId="77777777" w:rsidTr="00462FDA">
              <w:trPr>
                <w:trHeight w:val="20"/>
              </w:trPr>
              <w:tc>
                <w:tcPr>
                  <w:tcW w:w="3188" w:type="dxa"/>
                  <w:shd w:val="clear" w:color="auto" w:fill="auto"/>
                  <w:noWrap/>
                  <w:vAlign w:val="bottom"/>
                  <w:hideMark/>
                </w:tcPr>
                <w:p w14:paraId="454BC6D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LA BELLEZA</w:t>
                  </w:r>
                </w:p>
              </w:tc>
              <w:tc>
                <w:tcPr>
                  <w:tcW w:w="2780" w:type="dxa"/>
                  <w:shd w:val="clear" w:color="auto" w:fill="auto"/>
                  <w:noWrap/>
                  <w:vAlign w:val="bottom"/>
                  <w:hideMark/>
                </w:tcPr>
                <w:p w14:paraId="07184C7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29A19504" w14:textId="77777777" w:rsidTr="00462FDA">
              <w:trPr>
                <w:trHeight w:val="20"/>
              </w:trPr>
              <w:tc>
                <w:tcPr>
                  <w:tcW w:w="3188" w:type="dxa"/>
                  <w:shd w:val="clear" w:color="auto" w:fill="auto"/>
                  <w:noWrap/>
                  <w:vAlign w:val="bottom"/>
                  <w:hideMark/>
                </w:tcPr>
                <w:p w14:paraId="1E047E4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LA PAZ</w:t>
                  </w:r>
                </w:p>
              </w:tc>
              <w:tc>
                <w:tcPr>
                  <w:tcW w:w="2780" w:type="dxa"/>
                  <w:shd w:val="clear" w:color="auto" w:fill="auto"/>
                  <w:noWrap/>
                  <w:vAlign w:val="bottom"/>
                  <w:hideMark/>
                </w:tcPr>
                <w:p w14:paraId="2D6C2A5A"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6F6884BE" w14:textId="77777777" w:rsidTr="00462FDA">
              <w:trPr>
                <w:trHeight w:val="20"/>
              </w:trPr>
              <w:tc>
                <w:tcPr>
                  <w:tcW w:w="3188" w:type="dxa"/>
                  <w:shd w:val="clear" w:color="auto" w:fill="auto"/>
                  <w:noWrap/>
                  <w:vAlign w:val="bottom"/>
                  <w:hideMark/>
                </w:tcPr>
                <w:p w14:paraId="36DE778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LANDÁZURI</w:t>
                  </w:r>
                </w:p>
              </w:tc>
              <w:tc>
                <w:tcPr>
                  <w:tcW w:w="2780" w:type="dxa"/>
                  <w:shd w:val="clear" w:color="auto" w:fill="auto"/>
                  <w:noWrap/>
                  <w:vAlign w:val="bottom"/>
                  <w:hideMark/>
                </w:tcPr>
                <w:p w14:paraId="0F9C049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5AE7F65D" w14:textId="77777777" w:rsidTr="00462FDA">
              <w:trPr>
                <w:trHeight w:val="20"/>
              </w:trPr>
              <w:tc>
                <w:tcPr>
                  <w:tcW w:w="3188" w:type="dxa"/>
                  <w:shd w:val="clear" w:color="auto" w:fill="auto"/>
                  <w:noWrap/>
                  <w:vAlign w:val="bottom"/>
                  <w:hideMark/>
                </w:tcPr>
                <w:p w14:paraId="17B96B3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LOS SANTOS</w:t>
                  </w:r>
                </w:p>
              </w:tc>
              <w:tc>
                <w:tcPr>
                  <w:tcW w:w="2780" w:type="dxa"/>
                  <w:shd w:val="clear" w:color="auto" w:fill="auto"/>
                  <w:noWrap/>
                  <w:vAlign w:val="bottom"/>
                  <w:hideMark/>
                </w:tcPr>
                <w:p w14:paraId="3F527F3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54DF9D3A" w14:textId="77777777" w:rsidTr="00462FDA">
              <w:trPr>
                <w:trHeight w:val="20"/>
              </w:trPr>
              <w:tc>
                <w:tcPr>
                  <w:tcW w:w="3188" w:type="dxa"/>
                  <w:shd w:val="clear" w:color="auto" w:fill="auto"/>
                  <w:noWrap/>
                  <w:vAlign w:val="bottom"/>
                  <w:hideMark/>
                </w:tcPr>
                <w:p w14:paraId="0FE3384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MACARAVITA</w:t>
                  </w:r>
                </w:p>
              </w:tc>
              <w:tc>
                <w:tcPr>
                  <w:tcW w:w="2780" w:type="dxa"/>
                  <w:shd w:val="clear" w:color="auto" w:fill="auto"/>
                  <w:noWrap/>
                  <w:vAlign w:val="bottom"/>
                  <w:hideMark/>
                </w:tcPr>
                <w:p w14:paraId="1AF21A1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B2F295C" w14:textId="77777777" w:rsidTr="00462FDA">
              <w:trPr>
                <w:trHeight w:val="20"/>
              </w:trPr>
              <w:tc>
                <w:tcPr>
                  <w:tcW w:w="3188" w:type="dxa"/>
                  <w:shd w:val="clear" w:color="auto" w:fill="auto"/>
                  <w:noWrap/>
                  <w:vAlign w:val="bottom"/>
                  <w:hideMark/>
                </w:tcPr>
                <w:p w14:paraId="219F8EB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MÁLAGA</w:t>
                  </w:r>
                </w:p>
              </w:tc>
              <w:tc>
                <w:tcPr>
                  <w:tcW w:w="2780" w:type="dxa"/>
                  <w:shd w:val="clear" w:color="auto" w:fill="auto"/>
                  <w:noWrap/>
                  <w:vAlign w:val="bottom"/>
                  <w:hideMark/>
                </w:tcPr>
                <w:p w14:paraId="0133CC3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5E3CC361" w14:textId="77777777" w:rsidTr="00462FDA">
              <w:trPr>
                <w:trHeight w:val="20"/>
              </w:trPr>
              <w:tc>
                <w:tcPr>
                  <w:tcW w:w="3188" w:type="dxa"/>
                  <w:shd w:val="clear" w:color="auto" w:fill="auto"/>
                  <w:noWrap/>
                  <w:vAlign w:val="bottom"/>
                  <w:hideMark/>
                </w:tcPr>
                <w:p w14:paraId="1B52892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MATANZA</w:t>
                  </w:r>
                </w:p>
              </w:tc>
              <w:tc>
                <w:tcPr>
                  <w:tcW w:w="2780" w:type="dxa"/>
                  <w:shd w:val="clear" w:color="auto" w:fill="auto"/>
                  <w:noWrap/>
                  <w:vAlign w:val="bottom"/>
                  <w:hideMark/>
                </w:tcPr>
                <w:p w14:paraId="4864CDE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04B295E" w14:textId="77777777" w:rsidTr="00462FDA">
              <w:trPr>
                <w:trHeight w:val="20"/>
              </w:trPr>
              <w:tc>
                <w:tcPr>
                  <w:tcW w:w="3188" w:type="dxa"/>
                  <w:shd w:val="clear" w:color="auto" w:fill="auto"/>
                  <w:noWrap/>
                  <w:vAlign w:val="bottom"/>
                  <w:hideMark/>
                </w:tcPr>
                <w:p w14:paraId="5C20489D"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MOLAGAVITA</w:t>
                  </w:r>
                </w:p>
              </w:tc>
              <w:tc>
                <w:tcPr>
                  <w:tcW w:w="2780" w:type="dxa"/>
                  <w:shd w:val="clear" w:color="auto" w:fill="auto"/>
                  <w:noWrap/>
                  <w:vAlign w:val="bottom"/>
                  <w:hideMark/>
                </w:tcPr>
                <w:p w14:paraId="5D8E89D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CEF1D5F" w14:textId="77777777" w:rsidTr="00462FDA">
              <w:trPr>
                <w:trHeight w:val="20"/>
              </w:trPr>
              <w:tc>
                <w:tcPr>
                  <w:tcW w:w="3188" w:type="dxa"/>
                  <w:shd w:val="clear" w:color="auto" w:fill="auto"/>
                  <w:noWrap/>
                  <w:vAlign w:val="bottom"/>
                  <w:hideMark/>
                </w:tcPr>
                <w:p w14:paraId="1E7EC55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ONZAGA</w:t>
                  </w:r>
                </w:p>
              </w:tc>
              <w:tc>
                <w:tcPr>
                  <w:tcW w:w="2780" w:type="dxa"/>
                  <w:shd w:val="clear" w:color="auto" w:fill="auto"/>
                  <w:noWrap/>
                  <w:vAlign w:val="bottom"/>
                  <w:hideMark/>
                </w:tcPr>
                <w:p w14:paraId="0064FA9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24D236F4" w14:textId="77777777" w:rsidTr="00462FDA">
              <w:trPr>
                <w:trHeight w:val="20"/>
              </w:trPr>
              <w:tc>
                <w:tcPr>
                  <w:tcW w:w="3188" w:type="dxa"/>
                  <w:shd w:val="clear" w:color="auto" w:fill="auto"/>
                  <w:noWrap/>
                  <w:vAlign w:val="bottom"/>
                  <w:hideMark/>
                </w:tcPr>
                <w:p w14:paraId="3C46922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PIEDECUESTA</w:t>
                  </w:r>
                </w:p>
              </w:tc>
              <w:tc>
                <w:tcPr>
                  <w:tcW w:w="2780" w:type="dxa"/>
                  <w:shd w:val="clear" w:color="auto" w:fill="auto"/>
                  <w:noWrap/>
                  <w:vAlign w:val="bottom"/>
                  <w:hideMark/>
                </w:tcPr>
                <w:p w14:paraId="7A62368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51898487" w14:textId="77777777" w:rsidTr="00462FDA">
              <w:trPr>
                <w:trHeight w:val="20"/>
              </w:trPr>
              <w:tc>
                <w:tcPr>
                  <w:tcW w:w="3188" w:type="dxa"/>
                  <w:shd w:val="clear" w:color="auto" w:fill="auto"/>
                  <w:noWrap/>
                  <w:vAlign w:val="bottom"/>
                  <w:hideMark/>
                </w:tcPr>
                <w:p w14:paraId="2F92EFC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PUERTO PARRA</w:t>
                  </w:r>
                </w:p>
              </w:tc>
              <w:tc>
                <w:tcPr>
                  <w:tcW w:w="2780" w:type="dxa"/>
                  <w:shd w:val="clear" w:color="auto" w:fill="auto"/>
                  <w:noWrap/>
                  <w:vAlign w:val="bottom"/>
                  <w:hideMark/>
                </w:tcPr>
                <w:p w14:paraId="3304930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0D7CE3C1" w14:textId="77777777" w:rsidTr="00462FDA">
              <w:trPr>
                <w:trHeight w:val="20"/>
              </w:trPr>
              <w:tc>
                <w:tcPr>
                  <w:tcW w:w="3188" w:type="dxa"/>
                  <w:shd w:val="clear" w:color="auto" w:fill="auto"/>
                  <w:noWrap/>
                  <w:vAlign w:val="bottom"/>
                  <w:hideMark/>
                </w:tcPr>
                <w:p w14:paraId="23AE1B1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PUERTO WILCHES</w:t>
                  </w:r>
                </w:p>
              </w:tc>
              <w:tc>
                <w:tcPr>
                  <w:tcW w:w="2780" w:type="dxa"/>
                  <w:shd w:val="clear" w:color="auto" w:fill="auto"/>
                  <w:noWrap/>
                  <w:vAlign w:val="bottom"/>
                  <w:hideMark/>
                </w:tcPr>
                <w:p w14:paraId="6952185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300</w:t>
                  </w:r>
                </w:p>
              </w:tc>
            </w:tr>
            <w:tr w:rsidR="00560E0D" w:rsidRPr="0055329E" w14:paraId="58ADA87F" w14:textId="77777777" w:rsidTr="00462FDA">
              <w:trPr>
                <w:trHeight w:val="20"/>
              </w:trPr>
              <w:tc>
                <w:tcPr>
                  <w:tcW w:w="3188" w:type="dxa"/>
                  <w:shd w:val="clear" w:color="auto" w:fill="auto"/>
                  <w:noWrap/>
                  <w:vAlign w:val="bottom"/>
                  <w:hideMark/>
                </w:tcPr>
                <w:p w14:paraId="0B3A194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RIONEGRO</w:t>
                  </w:r>
                </w:p>
              </w:tc>
              <w:tc>
                <w:tcPr>
                  <w:tcW w:w="2780" w:type="dxa"/>
                  <w:shd w:val="clear" w:color="auto" w:fill="auto"/>
                  <w:noWrap/>
                  <w:vAlign w:val="bottom"/>
                  <w:hideMark/>
                </w:tcPr>
                <w:p w14:paraId="4EE8EBD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4ABD2B6E" w14:textId="77777777" w:rsidTr="00462FDA">
              <w:trPr>
                <w:trHeight w:val="20"/>
              </w:trPr>
              <w:tc>
                <w:tcPr>
                  <w:tcW w:w="3188" w:type="dxa"/>
                  <w:shd w:val="clear" w:color="auto" w:fill="auto"/>
                  <w:noWrap/>
                  <w:vAlign w:val="bottom"/>
                  <w:hideMark/>
                </w:tcPr>
                <w:p w14:paraId="1925EBD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SABANA DE TORRES</w:t>
                  </w:r>
                </w:p>
              </w:tc>
              <w:tc>
                <w:tcPr>
                  <w:tcW w:w="2780" w:type="dxa"/>
                  <w:shd w:val="clear" w:color="auto" w:fill="auto"/>
                  <w:noWrap/>
                  <w:vAlign w:val="bottom"/>
                  <w:hideMark/>
                </w:tcPr>
                <w:p w14:paraId="5ED5CA4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1131B21D" w14:textId="77777777" w:rsidTr="00462FDA">
              <w:trPr>
                <w:trHeight w:val="20"/>
              </w:trPr>
              <w:tc>
                <w:tcPr>
                  <w:tcW w:w="3188" w:type="dxa"/>
                  <w:shd w:val="clear" w:color="auto" w:fill="auto"/>
                  <w:noWrap/>
                  <w:vAlign w:val="bottom"/>
                  <w:hideMark/>
                </w:tcPr>
                <w:p w14:paraId="5637F28D"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ANDRÉS</w:t>
                  </w:r>
                </w:p>
              </w:tc>
              <w:tc>
                <w:tcPr>
                  <w:tcW w:w="2780" w:type="dxa"/>
                  <w:shd w:val="clear" w:color="auto" w:fill="auto"/>
                  <w:noWrap/>
                  <w:vAlign w:val="bottom"/>
                  <w:hideMark/>
                </w:tcPr>
                <w:p w14:paraId="3B60F20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B4A4B99" w14:textId="77777777" w:rsidTr="00462FDA">
              <w:trPr>
                <w:trHeight w:val="20"/>
              </w:trPr>
              <w:tc>
                <w:tcPr>
                  <w:tcW w:w="3188" w:type="dxa"/>
                  <w:shd w:val="clear" w:color="auto" w:fill="auto"/>
                  <w:noWrap/>
                  <w:vAlign w:val="bottom"/>
                  <w:hideMark/>
                </w:tcPr>
                <w:p w14:paraId="3A8AC58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BENITO</w:t>
                  </w:r>
                </w:p>
              </w:tc>
              <w:tc>
                <w:tcPr>
                  <w:tcW w:w="2780" w:type="dxa"/>
                  <w:shd w:val="clear" w:color="auto" w:fill="auto"/>
                  <w:noWrap/>
                  <w:vAlign w:val="bottom"/>
                  <w:hideMark/>
                </w:tcPr>
                <w:p w14:paraId="78C867F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712AC36A" w14:textId="77777777" w:rsidTr="00462FDA">
              <w:trPr>
                <w:trHeight w:val="20"/>
              </w:trPr>
              <w:tc>
                <w:tcPr>
                  <w:tcW w:w="3188" w:type="dxa"/>
                  <w:shd w:val="clear" w:color="auto" w:fill="auto"/>
                  <w:noWrap/>
                  <w:vAlign w:val="bottom"/>
                  <w:hideMark/>
                </w:tcPr>
                <w:p w14:paraId="2C42FBA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GIL</w:t>
                  </w:r>
                </w:p>
              </w:tc>
              <w:tc>
                <w:tcPr>
                  <w:tcW w:w="2780" w:type="dxa"/>
                  <w:shd w:val="clear" w:color="auto" w:fill="auto"/>
                  <w:noWrap/>
                  <w:vAlign w:val="bottom"/>
                  <w:hideMark/>
                </w:tcPr>
                <w:p w14:paraId="20BC418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20029477" w14:textId="77777777" w:rsidTr="00462FDA">
              <w:trPr>
                <w:trHeight w:val="20"/>
              </w:trPr>
              <w:tc>
                <w:tcPr>
                  <w:tcW w:w="3188" w:type="dxa"/>
                  <w:shd w:val="clear" w:color="auto" w:fill="auto"/>
                  <w:noWrap/>
                  <w:vAlign w:val="bottom"/>
                  <w:hideMark/>
                </w:tcPr>
                <w:p w14:paraId="10979E8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JOAQUÍN</w:t>
                  </w:r>
                </w:p>
              </w:tc>
              <w:tc>
                <w:tcPr>
                  <w:tcW w:w="2780" w:type="dxa"/>
                  <w:shd w:val="clear" w:color="auto" w:fill="auto"/>
                  <w:noWrap/>
                  <w:vAlign w:val="bottom"/>
                  <w:hideMark/>
                </w:tcPr>
                <w:p w14:paraId="23A8DBB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6CE7AB75" w14:textId="77777777" w:rsidTr="00462FDA">
              <w:trPr>
                <w:trHeight w:val="20"/>
              </w:trPr>
              <w:tc>
                <w:tcPr>
                  <w:tcW w:w="3188" w:type="dxa"/>
                  <w:shd w:val="clear" w:color="auto" w:fill="auto"/>
                  <w:noWrap/>
                  <w:vAlign w:val="bottom"/>
                  <w:hideMark/>
                </w:tcPr>
                <w:p w14:paraId="1E06528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JOSÉ DE MIRANDA</w:t>
                  </w:r>
                </w:p>
              </w:tc>
              <w:tc>
                <w:tcPr>
                  <w:tcW w:w="2780" w:type="dxa"/>
                  <w:shd w:val="clear" w:color="auto" w:fill="auto"/>
                  <w:noWrap/>
                  <w:vAlign w:val="bottom"/>
                  <w:hideMark/>
                </w:tcPr>
                <w:p w14:paraId="7399C35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5EFD9108" w14:textId="77777777" w:rsidTr="00462FDA">
              <w:trPr>
                <w:trHeight w:val="20"/>
              </w:trPr>
              <w:tc>
                <w:tcPr>
                  <w:tcW w:w="3188" w:type="dxa"/>
                  <w:shd w:val="clear" w:color="auto" w:fill="auto"/>
                  <w:noWrap/>
                  <w:vAlign w:val="bottom"/>
                  <w:hideMark/>
                </w:tcPr>
                <w:p w14:paraId="0EA9930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MIGUEL</w:t>
                  </w:r>
                </w:p>
              </w:tc>
              <w:tc>
                <w:tcPr>
                  <w:tcW w:w="2780" w:type="dxa"/>
                  <w:shd w:val="clear" w:color="auto" w:fill="auto"/>
                  <w:noWrap/>
                  <w:vAlign w:val="bottom"/>
                  <w:hideMark/>
                </w:tcPr>
                <w:p w14:paraId="1A7A403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25</w:t>
                  </w:r>
                </w:p>
              </w:tc>
            </w:tr>
            <w:tr w:rsidR="00560E0D" w:rsidRPr="0055329E" w14:paraId="71FBD8C2" w14:textId="77777777" w:rsidTr="00462FDA">
              <w:trPr>
                <w:trHeight w:val="20"/>
              </w:trPr>
              <w:tc>
                <w:tcPr>
                  <w:tcW w:w="3188" w:type="dxa"/>
                  <w:shd w:val="clear" w:color="auto" w:fill="auto"/>
                  <w:noWrap/>
                  <w:vAlign w:val="bottom"/>
                  <w:hideMark/>
                </w:tcPr>
                <w:p w14:paraId="40B1DC1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VICENTE DE CHUCURÍ</w:t>
                  </w:r>
                </w:p>
              </w:tc>
              <w:tc>
                <w:tcPr>
                  <w:tcW w:w="2780" w:type="dxa"/>
                  <w:shd w:val="clear" w:color="auto" w:fill="auto"/>
                  <w:noWrap/>
                  <w:vAlign w:val="bottom"/>
                  <w:hideMark/>
                </w:tcPr>
                <w:p w14:paraId="02542AD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0F827A69" w14:textId="77777777" w:rsidTr="00462FDA">
              <w:trPr>
                <w:trHeight w:val="20"/>
              </w:trPr>
              <w:tc>
                <w:tcPr>
                  <w:tcW w:w="3188" w:type="dxa"/>
                  <w:shd w:val="clear" w:color="auto" w:fill="auto"/>
                  <w:noWrap/>
                  <w:vAlign w:val="bottom"/>
                  <w:hideMark/>
                </w:tcPr>
                <w:p w14:paraId="65B79133"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SIMACOTA</w:t>
                  </w:r>
                </w:p>
              </w:tc>
              <w:tc>
                <w:tcPr>
                  <w:tcW w:w="2780" w:type="dxa"/>
                  <w:shd w:val="clear" w:color="auto" w:fill="auto"/>
                  <w:noWrap/>
                  <w:vAlign w:val="bottom"/>
                  <w:hideMark/>
                </w:tcPr>
                <w:p w14:paraId="4E4A328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125</w:t>
                  </w:r>
                </w:p>
              </w:tc>
            </w:tr>
            <w:tr w:rsidR="00560E0D" w:rsidRPr="0055329E" w14:paraId="49654BDD" w14:textId="77777777" w:rsidTr="00462FDA">
              <w:trPr>
                <w:trHeight w:val="20"/>
              </w:trPr>
              <w:tc>
                <w:tcPr>
                  <w:tcW w:w="3188" w:type="dxa"/>
                  <w:shd w:val="clear" w:color="auto" w:fill="auto"/>
                  <w:noWrap/>
                  <w:vAlign w:val="bottom"/>
                  <w:hideMark/>
                </w:tcPr>
                <w:p w14:paraId="1B9EB52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lastRenderedPageBreak/>
                    <w:t>SUCRE</w:t>
                  </w:r>
                </w:p>
              </w:tc>
              <w:tc>
                <w:tcPr>
                  <w:tcW w:w="2780" w:type="dxa"/>
                  <w:shd w:val="clear" w:color="auto" w:fill="auto"/>
                  <w:noWrap/>
                  <w:vAlign w:val="bottom"/>
                  <w:hideMark/>
                </w:tcPr>
                <w:p w14:paraId="329997E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0C4896BD" w14:textId="77777777" w:rsidTr="00462FDA">
              <w:trPr>
                <w:trHeight w:val="20"/>
              </w:trPr>
              <w:tc>
                <w:tcPr>
                  <w:tcW w:w="3188" w:type="dxa"/>
                  <w:shd w:val="clear" w:color="auto" w:fill="auto"/>
                  <w:noWrap/>
                  <w:vAlign w:val="bottom"/>
                  <w:hideMark/>
                </w:tcPr>
                <w:p w14:paraId="4E1C3A0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SURATÁ</w:t>
                  </w:r>
                </w:p>
              </w:tc>
              <w:tc>
                <w:tcPr>
                  <w:tcW w:w="2780" w:type="dxa"/>
                  <w:shd w:val="clear" w:color="auto" w:fill="auto"/>
                  <w:noWrap/>
                  <w:vAlign w:val="bottom"/>
                  <w:hideMark/>
                </w:tcPr>
                <w:p w14:paraId="2BEBB34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054AAEFC" w14:textId="77777777" w:rsidTr="00462FDA">
              <w:trPr>
                <w:trHeight w:val="20"/>
              </w:trPr>
              <w:tc>
                <w:tcPr>
                  <w:tcW w:w="3188" w:type="dxa"/>
                  <w:shd w:val="clear" w:color="auto" w:fill="auto"/>
                  <w:noWrap/>
                  <w:vAlign w:val="bottom"/>
                  <w:hideMark/>
                </w:tcPr>
                <w:p w14:paraId="57CB872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TONA</w:t>
                  </w:r>
                </w:p>
              </w:tc>
              <w:tc>
                <w:tcPr>
                  <w:tcW w:w="2780" w:type="dxa"/>
                  <w:shd w:val="clear" w:color="auto" w:fill="auto"/>
                  <w:noWrap/>
                  <w:vAlign w:val="bottom"/>
                  <w:hideMark/>
                </w:tcPr>
                <w:p w14:paraId="360BFF3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1C9371AB" w14:textId="77777777" w:rsidTr="00462FDA">
              <w:trPr>
                <w:trHeight w:val="20"/>
              </w:trPr>
              <w:tc>
                <w:tcPr>
                  <w:tcW w:w="3188" w:type="dxa"/>
                  <w:shd w:val="clear" w:color="auto" w:fill="auto"/>
                  <w:noWrap/>
                  <w:vAlign w:val="bottom"/>
                  <w:hideMark/>
                </w:tcPr>
                <w:p w14:paraId="1D27B06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VÉLEZ</w:t>
                  </w:r>
                </w:p>
              </w:tc>
              <w:tc>
                <w:tcPr>
                  <w:tcW w:w="2780" w:type="dxa"/>
                  <w:shd w:val="clear" w:color="auto" w:fill="auto"/>
                  <w:noWrap/>
                  <w:vAlign w:val="bottom"/>
                  <w:hideMark/>
                </w:tcPr>
                <w:p w14:paraId="16A6EB0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58354E59" w14:textId="77777777" w:rsidTr="00462FDA">
              <w:trPr>
                <w:trHeight w:val="20"/>
              </w:trPr>
              <w:tc>
                <w:tcPr>
                  <w:tcW w:w="3188" w:type="dxa"/>
                  <w:shd w:val="clear" w:color="auto" w:fill="auto"/>
                  <w:noWrap/>
                  <w:vAlign w:val="bottom"/>
                  <w:hideMark/>
                </w:tcPr>
                <w:p w14:paraId="5F7C65D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VETAS</w:t>
                  </w:r>
                </w:p>
              </w:tc>
              <w:tc>
                <w:tcPr>
                  <w:tcW w:w="2780" w:type="dxa"/>
                  <w:shd w:val="clear" w:color="auto" w:fill="auto"/>
                  <w:noWrap/>
                  <w:vAlign w:val="bottom"/>
                  <w:hideMark/>
                </w:tcPr>
                <w:p w14:paraId="425BD63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67660A19" w14:textId="77777777" w:rsidTr="00462FDA">
              <w:trPr>
                <w:trHeight w:val="20"/>
              </w:trPr>
              <w:tc>
                <w:tcPr>
                  <w:tcW w:w="3188" w:type="dxa"/>
                  <w:shd w:val="clear" w:color="auto" w:fill="auto"/>
                  <w:noWrap/>
                  <w:vAlign w:val="bottom"/>
                  <w:hideMark/>
                </w:tcPr>
                <w:p w14:paraId="100B94C9" w14:textId="77777777"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SUCRE</w:t>
                  </w:r>
                </w:p>
              </w:tc>
              <w:tc>
                <w:tcPr>
                  <w:tcW w:w="2780" w:type="dxa"/>
                  <w:shd w:val="clear" w:color="auto" w:fill="auto"/>
                  <w:noWrap/>
                  <w:vAlign w:val="bottom"/>
                  <w:hideMark/>
                </w:tcPr>
                <w:p w14:paraId="27579E71"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5207</w:t>
                  </w:r>
                </w:p>
              </w:tc>
            </w:tr>
            <w:tr w:rsidR="00560E0D" w:rsidRPr="0055329E" w14:paraId="325C727F" w14:textId="77777777" w:rsidTr="00462FDA">
              <w:trPr>
                <w:trHeight w:val="20"/>
              </w:trPr>
              <w:tc>
                <w:tcPr>
                  <w:tcW w:w="3188" w:type="dxa"/>
                  <w:shd w:val="clear" w:color="auto" w:fill="auto"/>
                  <w:noWrap/>
                  <w:vAlign w:val="bottom"/>
                  <w:hideMark/>
                </w:tcPr>
                <w:p w14:paraId="509E520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BUENAVISTA</w:t>
                  </w:r>
                </w:p>
              </w:tc>
              <w:tc>
                <w:tcPr>
                  <w:tcW w:w="2780" w:type="dxa"/>
                  <w:shd w:val="clear" w:color="auto" w:fill="auto"/>
                  <w:noWrap/>
                  <w:vAlign w:val="bottom"/>
                  <w:hideMark/>
                </w:tcPr>
                <w:p w14:paraId="64BC999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468E50AC" w14:textId="77777777" w:rsidTr="00462FDA">
              <w:trPr>
                <w:trHeight w:val="20"/>
              </w:trPr>
              <w:tc>
                <w:tcPr>
                  <w:tcW w:w="3188" w:type="dxa"/>
                  <w:shd w:val="clear" w:color="auto" w:fill="auto"/>
                  <w:noWrap/>
                  <w:vAlign w:val="bottom"/>
                  <w:hideMark/>
                </w:tcPr>
                <w:p w14:paraId="1FA140A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CAIMITO</w:t>
                  </w:r>
                </w:p>
              </w:tc>
              <w:tc>
                <w:tcPr>
                  <w:tcW w:w="2780" w:type="dxa"/>
                  <w:shd w:val="clear" w:color="auto" w:fill="auto"/>
                  <w:noWrap/>
                  <w:vAlign w:val="bottom"/>
                  <w:hideMark/>
                </w:tcPr>
                <w:p w14:paraId="083A7B0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150</w:t>
                  </w:r>
                </w:p>
              </w:tc>
            </w:tr>
            <w:tr w:rsidR="00560E0D" w:rsidRPr="0055329E" w14:paraId="03156C95" w14:textId="77777777" w:rsidTr="00462FDA">
              <w:trPr>
                <w:trHeight w:val="20"/>
              </w:trPr>
              <w:tc>
                <w:tcPr>
                  <w:tcW w:w="3188" w:type="dxa"/>
                  <w:shd w:val="clear" w:color="auto" w:fill="auto"/>
                  <w:noWrap/>
                  <w:vAlign w:val="bottom"/>
                  <w:hideMark/>
                </w:tcPr>
                <w:p w14:paraId="5CB9B8DD"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CHALÁN</w:t>
                  </w:r>
                </w:p>
              </w:tc>
              <w:tc>
                <w:tcPr>
                  <w:tcW w:w="2780" w:type="dxa"/>
                  <w:shd w:val="clear" w:color="auto" w:fill="auto"/>
                  <w:noWrap/>
                  <w:vAlign w:val="bottom"/>
                  <w:hideMark/>
                </w:tcPr>
                <w:p w14:paraId="5BF5E31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3BB5082F" w14:textId="77777777" w:rsidTr="00462FDA">
              <w:trPr>
                <w:trHeight w:val="20"/>
              </w:trPr>
              <w:tc>
                <w:tcPr>
                  <w:tcW w:w="3188" w:type="dxa"/>
                  <w:shd w:val="clear" w:color="auto" w:fill="auto"/>
                  <w:noWrap/>
                  <w:vAlign w:val="bottom"/>
                  <w:hideMark/>
                </w:tcPr>
                <w:p w14:paraId="67F33C5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COLOSO</w:t>
                  </w:r>
                </w:p>
              </w:tc>
              <w:tc>
                <w:tcPr>
                  <w:tcW w:w="2780" w:type="dxa"/>
                  <w:shd w:val="clear" w:color="auto" w:fill="auto"/>
                  <w:noWrap/>
                  <w:vAlign w:val="bottom"/>
                  <w:hideMark/>
                </w:tcPr>
                <w:p w14:paraId="795E8F8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019C9DB8" w14:textId="77777777" w:rsidTr="00462FDA">
              <w:trPr>
                <w:trHeight w:val="20"/>
              </w:trPr>
              <w:tc>
                <w:tcPr>
                  <w:tcW w:w="3188" w:type="dxa"/>
                  <w:shd w:val="clear" w:color="auto" w:fill="auto"/>
                  <w:noWrap/>
                  <w:vAlign w:val="bottom"/>
                  <w:hideMark/>
                </w:tcPr>
                <w:p w14:paraId="2B07BA5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COROZAL</w:t>
                  </w:r>
                </w:p>
              </w:tc>
              <w:tc>
                <w:tcPr>
                  <w:tcW w:w="2780" w:type="dxa"/>
                  <w:shd w:val="clear" w:color="auto" w:fill="auto"/>
                  <w:noWrap/>
                  <w:vAlign w:val="bottom"/>
                  <w:hideMark/>
                </w:tcPr>
                <w:p w14:paraId="62841EC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7C0BBC4D" w14:textId="77777777" w:rsidTr="00462FDA">
              <w:trPr>
                <w:trHeight w:val="20"/>
              </w:trPr>
              <w:tc>
                <w:tcPr>
                  <w:tcW w:w="3188" w:type="dxa"/>
                  <w:shd w:val="clear" w:color="auto" w:fill="auto"/>
                  <w:noWrap/>
                  <w:vAlign w:val="bottom"/>
                  <w:hideMark/>
                </w:tcPr>
                <w:p w14:paraId="705B59E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COVEÑAS</w:t>
                  </w:r>
                </w:p>
              </w:tc>
              <w:tc>
                <w:tcPr>
                  <w:tcW w:w="2780" w:type="dxa"/>
                  <w:shd w:val="clear" w:color="auto" w:fill="auto"/>
                  <w:noWrap/>
                  <w:vAlign w:val="bottom"/>
                  <w:hideMark/>
                </w:tcPr>
                <w:p w14:paraId="7B941C3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7318AE82" w14:textId="77777777" w:rsidTr="00462FDA">
              <w:trPr>
                <w:trHeight w:val="20"/>
              </w:trPr>
              <w:tc>
                <w:tcPr>
                  <w:tcW w:w="3188" w:type="dxa"/>
                  <w:shd w:val="clear" w:color="auto" w:fill="auto"/>
                  <w:noWrap/>
                  <w:vAlign w:val="bottom"/>
                  <w:hideMark/>
                </w:tcPr>
                <w:p w14:paraId="6943D11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EL ROBLE</w:t>
                  </w:r>
                </w:p>
              </w:tc>
              <w:tc>
                <w:tcPr>
                  <w:tcW w:w="2780" w:type="dxa"/>
                  <w:shd w:val="clear" w:color="auto" w:fill="auto"/>
                  <w:noWrap/>
                  <w:vAlign w:val="bottom"/>
                  <w:hideMark/>
                </w:tcPr>
                <w:p w14:paraId="69B8D6E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6D823A44" w14:textId="77777777" w:rsidTr="00462FDA">
              <w:trPr>
                <w:trHeight w:val="20"/>
              </w:trPr>
              <w:tc>
                <w:tcPr>
                  <w:tcW w:w="3188" w:type="dxa"/>
                  <w:shd w:val="clear" w:color="auto" w:fill="auto"/>
                  <w:noWrap/>
                  <w:vAlign w:val="bottom"/>
                  <w:hideMark/>
                </w:tcPr>
                <w:p w14:paraId="14EBAE9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GALERAS</w:t>
                  </w:r>
                </w:p>
              </w:tc>
              <w:tc>
                <w:tcPr>
                  <w:tcW w:w="2780" w:type="dxa"/>
                  <w:shd w:val="clear" w:color="auto" w:fill="auto"/>
                  <w:noWrap/>
                  <w:vAlign w:val="bottom"/>
                  <w:hideMark/>
                </w:tcPr>
                <w:p w14:paraId="30955FA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2015C8A3" w14:textId="77777777" w:rsidTr="00462FDA">
              <w:trPr>
                <w:trHeight w:val="20"/>
              </w:trPr>
              <w:tc>
                <w:tcPr>
                  <w:tcW w:w="3188" w:type="dxa"/>
                  <w:shd w:val="clear" w:color="auto" w:fill="auto"/>
                  <w:noWrap/>
                  <w:vAlign w:val="bottom"/>
                  <w:hideMark/>
                </w:tcPr>
                <w:p w14:paraId="380224E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GUARANDA</w:t>
                  </w:r>
                </w:p>
              </w:tc>
              <w:tc>
                <w:tcPr>
                  <w:tcW w:w="2780" w:type="dxa"/>
                  <w:shd w:val="clear" w:color="auto" w:fill="auto"/>
                  <w:noWrap/>
                  <w:vAlign w:val="bottom"/>
                  <w:hideMark/>
                </w:tcPr>
                <w:p w14:paraId="454FC3C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150</w:t>
                  </w:r>
                </w:p>
              </w:tc>
            </w:tr>
            <w:tr w:rsidR="00560E0D" w:rsidRPr="0055329E" w14:paraId="291E9295" w14:textId="77777777" w:rsidTr="00462FDA">
              <w:trPr>
                <w:trHeight w:val="20"/>
              </w:trPr>
              <w:tc>
                <w:tcPr>
                  <w:tcW w:w="3188" w:type="dxa"/>
                  <w:shd w:val="clear" w:color="auto" w:fill="auto"/>
                  <w:noWrap/>
                  <w:vAlign w:val="bottom"/>
                  <w:hideMark/>
                </w:tcPr>
                <w:p w14:paraId="7EBEE2E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LA UNIÓN</w:t>
                  </w:r>
                </w:p>
              </w:tc>
              <w:tc>
                <w:tcPr>
                  <w:tcW w:w="2780" w:type="dxa"/>
                  <w:shd w:val="clear" w:color="auto" w:fill="auto"/>
                  <w:noWrap/>
                  <w:vAlign w:val="bottom"/>
                  <w:hideMark/>
                </w:tcPr>
                <w:p w14:paraId="7C1412B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12C1A004" w14:textId="77777777" w:rsidTr="00462FDA">
              <w:trPr>
                <w:trHeight w:val="20"/>
              </w:trPr>
              <w:tc>
                <w:tcPr>
                  <w:tcW w:w="3188" w:type="dxa"/>
                  <w:shd w:val="clear" w:color="auto" w:fill="auto"/>
                  <w:noWrap/>
                  <w:vAlign w:val="bottom"/>
                  <w:hideMark/>
                </w:tcPr>
                <w:p w14:paraId="14EA161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LOS PALMITOS</w:t>
                  </w:r>
                </w:p>
              </w:tc>
              <w:tc>
                <w:tcPr>
                  <w:tcW w:w="2780" w:type="dxa"/>
                  <w:shd w:val="clear" w:color="auto" w:fill="auto"/>
                  <w:noWrap/>
                  <w:vAlign w:val="bottom"/>
                  <w:hideMark/>
                </w:tcPr>
                <w:p w14:paraId="735EB13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57942DC7" w14:textId="77777777" w:rsidTr="00462FDA">
              <w:trPr>
                <w:trHeight w:val="20"/>
              </w:trPr>
              <w:tc>
                <w:tcPr>
                  <w:tcW w:w="3188" w:type="dxa"/>
                  <w:shd w:val="clear" w:color="auto" w:fill="auto"/>
                  <w:noWrap/>
                  <w:vAlign w:val="bottom"/>
                  <w:hideMark/>
                </w:tcPr>
                <w:p w14:paraId="292477D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MAJAGUAL</w:t>
                  </w:r>
                </w:p>
              </w:tc>
              <w:tc>
                <w:tcPr>
                  <w:tcW w:w="2780" w:type="dxa"/>
                  <w:shd w:val="clear" w:color="auto" w:fill="auto"/>
                  <w:noWrap/>
                  <w:vAlign w:val="bottom"/>
                  <w:hideMark/>
                </w:tcPr>
                <w:p w14:paraId="7717654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300</w:t>
                  </w:r>
                </w:p>
              </w:tc>
            </w:tr>
            <w:tr w:rsidR="00560E0D" w:rsidRPr="0055329E" w14:paraId="64702792" w14:textId="77777777" w:rsidTr="00462FDA">
              <w:trPr>
                <w:trHeight w:val="20"/>
              </w:trPr>
              <w:tc>
                <w:tcPr>
                  <w:tcW w:w="3188" w:type="dxa"/>
                  <w:shd w:val="clear" w:color="auto" w:fill="auto"/>
                  <w:noWrap/>
                  <w:vAlign w:val="bottom"/>
                  <w:hideMark/>
                </w:tcPr>
                <w:p w14:paraId="6AAD09ED"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MORROA</w:t>
                  </w:r>
                </w:p>
              </w:tc>
              <w:tc>
                <w:tcPr>
                  <w:tcW w:w="2780" w:type="dxa"/>
                  <w:shd w:val="clear" w:color="auto" w:fill="auto"/>
                  <w:noWrap/>
                  <w:vAlign w:val="bottom"/>
                  <w:hideMark/>
                </w:tcPr>
                <w:p w14:paraId="0B62B2C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67FB677E" w14:textId="77777777" w:rsidTr="00462FDA">
              <w:trPr>
                <w:trHeight w:val="20"/>
              </w:trPr>
              <w:tc>
                <w:tcPr>
                  <w:tcW w:w="3188" w:type="dxa"/>
                  <w:shd w:val="clear" w:color="auto" w:fill="auto"/>
                  <w:noWrap/>
                  <w:vAlign w:val="bottom"/>
                  <w:hideMark/>
                </w:tcPr>
                <w:p w14:paraId="3DAAF23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OVEJAS</w:t>
                  </w:r>
                </w:p>
              </w:tc>
              <w:tc>
                <w:tcPr>
                  <w:tcW w:w="2780" w:type="dxa"/>
                  <w:shd w:val="clear" w:color="auto" w:fill="auto"/>
                  <w:noWrap/>
                  <w:vAlign w:val="bottom"/>
                  <w:hideMark/>
                </w:tcPr>
                <w:p w14:paraId="621C051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7F3B21DD" w14:textId="77777777" w:rsidTr="00462FDA">
              <w:trPr>
                <w:trHeight w:val="20"/>
              </w:trPr>
              <w:tc>
                <w:tcPr>
                  <w:tcW w:w="3188" w:type="dxa"/>
                  <w:shd w:val="clear" w:color="auto" w:fill="auto"/>
                  <w:noWrap/>
                  <w:vAlign w:val="bottom"/>
                  <w:hideMark/>
                </w:tcPr>
                <w:p w14:paraId="32BE327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PALMITO</w:t>
                  </w:r>
                </w:p>
              </w:tc>
              <w:tc>
                <w:tcPr>
                  <w:tcW w:w="2780" w:type="dxa"/>
                  <w:shd w:val="clear" w:color="auto" w:fill="auto"/>
                  <w:noWrap/>
                  <w:vAlign w:val="bottom"/>
                  <w:hideMark/>
                </w:tcPr>
                <w:p w14:paraId="45A2524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360</w:t>
                  </w:r>
                </w:p>
              </w:tc>
            </w:tr>
            <w:tr w:rsidR="00560E0D" w:rsidRPr="0055329E" w14:paraId="46944B92" w14:textId="77777777" w:rsidTr="00462FDA">
              <w:trPr>
                <w:trHeight w:val="20"/>
              </w:trPr>
              <w:tc>
                <w:tcPr>
                  <w:tcW w:w="3188" w:type="dxa"/>
                  <w:shd w:val="clear" w:color="auto" w:fill="auto"/>
                  <w:noWrap/>
                  <w:vAlign w:val="bottom"/>
                  <w:hideMark/>
                </w:tcPr>
                <w:p w14:paraId="1A8F24B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SAMPUÉS</w:t>
                  </w:r>
                </w:p>
              </w:tc>
              <w:tc>
                <w:tcPr>
                  <w:tcW w:w="2780" w:type="dxa"/>
                  <w:shd w:val="clear" w:color="auto" w:fill="auto"/>
                  <w:noWrap/>
                  <w:vAlign w:val="bottom"/>
                  <w:hideMark/>
                </w:tcPr>
                <w:p w14:paraId="007FEC2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375</w:t>
                  </w:r>
                </w:p>
              </w:tc>
            </w:tr>
            <w:tr w:rsidR="00560E0D" w:rsidRPr="0055329E" w14:paraId="42D8256F" w14:textId="77777777" w:rsidTr="00462FDA">
              <w:trPr>
                <w:trHeight w:val="20"/>
              </w:trPr>
              <w:tc>
                <w:tcPr>
                  <w:tcW w:w="3188" w:type="dxa"/>
                  <w:shd w:val="clear" w:color="auto" w:fill="auto"/>
                  <w:noWrap/>
                  <w:vAlign w:val="bottom"/>
                  <w:hideMark/>
                </w:tcPr>
                <w:p w14:paraId="4223F5FC"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BENITO ABAD</w:t>
                  </w:r>
                </w:p>
              </w:tc>
              <w:tc>
                <w:tcPr>
                  <w:tcW w:w="2780" w:type="dxa"/>
                  <w:shd w:val="clear" w:color="auto" w:fill="auto"/>
                  <w:noWrap/>
                  <w:vAlign w:val="bottom"/>
                  <w:hideMark/>
                </w:tcPr>
                <w:p w14:paraId="78A0909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427</w:t>
                  </w:r>
                </w:p>
              </w:tc>
            </w:tr>
            <w:tr w:rsidR="00560E0D" w:rsidRPr="0055329E" w14:paraId="3D74A6A1" w14:textId="77777777" w:rsidTr="00462FDA">
              <w:trPr>
                <w:trHeight w:val="20"/>
              </w:trPr>
              <w:tc>
                <w:tcPr>
                  <w:tcW w:w="3188" w:type="dxa"/>
                  <w:shd w:val="clear" w:color="auto" w:fill="auto"/>
                  <w:noWrap/>
                  <w:vAlign w:val="bottom"/>
                  <w:hideMark/>
                </w:tcPr>
                <w:p w14:paraId="7920E3B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JOSÉ DE TOLUVIEJO</w:t>
                  </w:r>
                </w:p>
              </w:tc>
              <w:tc>
                <w:tcPr>
                  <w:tcW w:w="2780" w:type="dxa"/>
                  <w:shd w:val="clear" w:color="auto" w:fill="auto"/>
                  <w:noWrap/>
                  <w:vAlign w:val="bottom"/>
                  <w:hideMark/>
                </w:tcPr>
                <w:p w14:paraId="7DCD063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577FD891" w14:textId="77777777" w:rsidTr="00462FDA">
              <w:trPr>
                <w:trHeight w:val="20"/>
              </w:trPr>
              <w:tc>
                <w:tcPr>
                  <w:tcW w:w="3188" w:type="dxa"/>
                  <w:shd w:val="clear" w:color="auto" w:fill="auto"/>
                  <w:noWrap/>
                  <w:vAlign w:val="bottom"/>
                  <w:hideMark/>
                </w:tcPr>
                <w:p w14:paraId="3F2933F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JUAN DE BETULIA</w:t>
                  </w:r>
                </w:p>
              </w:tc>
              <w:tc>
                <w:tcPr>
                  <w:tcW w:w="2780" w:type="dxa"/>
                  <w:shd w:val="clear" w:color="auto" w:fill="auto"/>
                  <w:noWrap/>
                  <w:vAlign w:val="bottom"/>
                  <w:hideMark/>
                </w:tcPr>
                <w:p w14:paraId="2ABAB35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8228438" w14:textId="77777777" w:rsidTr="00462FDA">
              <w:trPr>
                <w:trHeight w:val="20"/>
              </w:trPr>
              <w:tc>
                <w:tcPr>
                  <w:tcW w:w="3188" w:type="dxa"/>
                  <w:shd w:val="clear" w:color="auto" w:fill="auto"/>
                  <w:noWrap/>
                  <w:vAlign w:val="bottom"/>
                  <w:hideMark/>
                </w:tcPr>
                <w:p w14:paraId="5EA40E1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LUIS DE SINCÉ</w:t>
                  </w:r>
                </w:p>
              </w:tc>
              <w:tc>
                <w:tcPr>
                  <w:tcW w:w="2780" w:type="dxa"/>
                  <w:shd w:val="clear" w:color="auto" w:fill="auto"/>
                  <w:noWrap/>
                  <w:vAlign w:val="bottom"/>
                  <w:hideMark/>
                </w:tcPr>
                <w:p w14:paraId="56BD52E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6A87F83E" w14:textId="77777777" w:rsidTr="00462FDA">
              <w:trPr>
                <w:trHeight w:val="20"/>
              </w:trPr>
              <w:tc>
                <w:tcPr>
                  <w:tcW w:w="3188" w:type="dxa"/>
                  <w:shd w:val="clear" w:color="auto" w:fill="auto"/>
                  <w:noWrap/>
                  <w:vAlign w:val="bottom"/>
                  <w:hideMark/>
                </w:tcPr>
                <w:p w14:paraId="1F372E7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MARCOS</w:t>
                  </w:r>
                </w:p>
              </w:tc>
              <w:tc>
                <w:tcPr>
                  <w:tcW w:w="2780" w:type="dxa"/>
                  <w:shd w:val="clear" w:color="auto" w:fill="auto"/>
                  <w:noWrap/>
                  <w:vAlign w:val="bottom"/>
                  <w:hideMark/>
                </w:tcPr>
                <w:p w14:paraId="22FD4D3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250</w:t>
                  </w:r>
                </w:p>
              </w:tc>
            </w:tr>
            <w:tr w:rsidR="00560E0D" w:rsidRPr="0055329E" w14:paraId="3348DD45" w14:textId="77777777" w:rsidTr="00462FDA">
              <w:trPr>
                <w:trHeight w:val="20"/>
              </w:trPr>
              <w:tc>
                <w:tcPr>
                  <w:tcW w:w="3188" w:type="dxa"/>
                  <w:shd w:val="clear" w:color="auto" w:fill="auto"/>
                  <w:noWrap/>
                  <w:vAlign w:val="bottom"/>
                  <w:hideMark/>
                </w:tcPr>
                <w:p w14:paraId="7D4B446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ONOFRE</w:t>
                  </w:r>
                </w:p>
              </w:tc>
              <w:tc>
                <w:tcPr>
                  <w:tcW w:w="2780" w:type="dxa"/>
                  <w:shd w:val="clear" w:color="auto" w:fill="auto"/>
                  <w:noWrap/>
                  <w:vAlign w:val="bottom"/>
                  <w:hideMark/>
                </w:tcPr>
                <w:p w14:paraId="4B8B1F9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695</w:t>
                  </w:r>
                </w:p>
              </w:tc>
            </w:tr>
            <w:tr w:rsidR="00560E0D" w:rsidRPr="0055329E" w14:paraId="06976A4C" w14:textId="77777777" w:rsidTr="00462FDA">
              <w:trPr>
                <w:trHeight w:val="20"/>
              </w:trPr>
              <w:tc>
                <w:tcPr>
                  <w:tcW w:w="3188" w:type="dxa"/>
                  <w:shd w:val="clear" w:color="auto" w:fill="auto"/>
                  <w:noWrap/>
                  <w:vAlign w:val="bottom"/>
                  <w:hideMark/>
                </w:tcPr>
                <w:p w14:paraId="0D5D76FD"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PEDRO</w:t>
                  </w:r>
                </w:p>
              </w:tc>
              <w:tc>
                <w:tcPr>
                  <w:tcW w:w="2780" w:type="dxa"/>
                  <w:shd w:val="clear" w:color="auto" w:fill="auto"/>
                  <w:noWrap/>
                  <w:vAlign w:val="bottom"/>
                  <w:hideMark/>
                </w:tcPr>
                <w:p w14:paraId="55AA6FF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1E87FF70" w14:textId="77777777" w:rsidTr="00462FDA">
              <w:trPr>
                <w:trHeight w:val="20"/>
              </w:trPr>
              <w:tc>
                <w:tcPr>
                  <w:tcW w:w="3188" w:type="dxa"/>
                  <w:shd w:val="clear" w:color="auto" w:fill="auto"/>
                  <w:noWrap/>
                  <w:vAlign w:val="bottom"/>
                  <w:hideMark/>
                </w:tcPr>
                <w:p w14:paraId="79D5A53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SANTIAGO DE TOLÚ</w:t>
                  </w:r>
                </w:p>
              </w:tc>
              <w:tc>
                <w:tcPr>
                  <w:tcW w:w="2780" w:type="dxa"/>
                  <w:shd w:val="clear" w:color="auto" w:fill="auto"/>
                  <w:noWrap/>
                  <w:vAlign w:val="bottom"/>
                  <w:hideMark/>
                </w:tcPr>
                <w:p w14:paraId="14305DB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78312D36" w14:textId="77777777" w:rsidTr="00462FDA">
              <w:trPr>
                <w:trHeight w:val="20"/>
              </w:trPr>
              <w:tc>
                <w:tcPr>
                  <w:tcW w:w="3188" w:type="dxa"/>
                  <w:shd w:val="clear" w:color="auto" w:fill="auto"/>
                  <w:noWrap/>
                  <w:vAlign w:val="bottom"/>
                  <w:hideMark/>
                </w:tcPr>
                <w:p w14:paraId="625F29E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SINCELEJO</w:t>
                  </w:r>
                </w:p>
              </w:tc>
              <w:tc>
                <w:tcPr>
                  <w:tcW w:w="2780" w:type="dxa"/>
                  <w:shd w:val="clear" w:color="auto" w:fill="auto"/>
                  <w:noWrap/>
                  <w:vAlign w:val="bottom"/>
                  <w:hideMark/>
                </w:tcPr>
                <w:p w14:paraId="77D66D6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600</w:t>
                  </w:r>
                </w:p>
              </w:tc>
            </w:tr>
            <w:tr w:rsidR="00560E0D" w:rsidRPr="0055329E" w14:paraId="13FCE662" w14:textId="77777777" w:rsidTr="00462FDA">
              <w:trPr>
                <w:trHeight w:val="20"/>
              </w:trPr>
              <w:tc>
                <w:tcPr>
                  <w:tcW w:w="3188" w:type="dxa"/>
                  <w:shd w:val="clear" w:color="auto" w:fill="auto"/>
                  <w:noWrap/>
                  <w:vAlign w:val="bottom"/>
                  <w:hideMark/>
                </w:tcPr>
                <w:p w14:paraId="11A0746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SUCRE</w:t>
                  </w:r>
                </w:p>
              </w:tc>
              <w:tc>
                <w:tcPr>
                  <w:tcW w:w="2780" w:type="dxa"/>
                  <w:shd w:val="clear" w:color="auto" w:fill="auto"/>
                  <w:noWrap/>
                  <w:vAlign w:val="bottom"/>
                  <w:hideMark/>
                </w:tcPr>
                <w:p w14:paraId="539EF3D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1C48024D" w14:textId="77777777" w:rsidTr="00462FDA">
              <w:trPr>
                <w:trHeight w:val="20"/>
              </w:trPr>
              <w:tc>
                <w:tcPr>
                  <w:tcW w:w="3188" w:type="dxa"/>
                  <w:shd w:val="clear" w:color="auto" w:fill="auto"/>
                  <w:noWrap/>
                  <w:vAlign w:val="bottom"/>
                  <w:hideMark/>
                </w:tcPr>
                <w:p w14:paraId="681EF353" w14:textId="77777777"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TOLIMA</w:t>
                  </w:r>
                </w:p>
              </w:tc>
              <w:tc>
                <w:tcPr>
                  <w:tcW w:w="2780" w:type="dxa"/>
                  <w:shd w:val="clear" w:color="auto" w:fill="auto"/>
                  <w:noWrap/>
                  <w:vAlign w:val="bottom"/>
                  <w:hideMark/>
                </w:tcPr>
                <w:p w14:paraId="06699A10"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2466</w:t>
                  </w:r>
                </w:p>
              </w:tc>
            </w:tr>
            <w:tr w:rsidR="00560E0D" w:rsidRPr="0055329E" w14:paraId="669FABB6" w14:textId="77777777" w:rsidTr="00462FDA">
              <w:trPr>
                <w:trHeight w:val="20"/>
              </w:trPr>
              <w:tc>
                <w:tcPr>
                  <w:tcW w:w="3188" w:type="dxa"/>
                  <w:shd w:val="clear" w:color="auto" w:fill="auto"/>
                  <w:noWrap/>
                  <w:vAlign w:val="bottom"/>
                  <w:hideMark/>
                </w:tcPr>
                <w:p w14:paraId="118CF71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ALVARADO</w:t>
                  </w:r>
                </w:p>
              </w:tc>
              <w:tc>
                <w:tcPr>
                  <w:tcW w:w="2780" w:type="dxa"/>
                  <w:shd w:val="clear" w:color="auto" w:fill="auto"/>
                  <w:noWrap/>
                  <w:vAlign w:val="bottom"/>
                  <w:hideMark/>
                </w:tcPr>
                <w:p w14:paraId="67EF691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1BC02FF1" w14:textId="77777777" w:rsidTr="00462FDA">
              <w:trPr>
                <w:trHeight w:val="20"/>
              </w:trPr>
              <w:tc>
                <w:tcPr>
                  <w:tcW w:w="3188" w:type="dxa"/>
                  <w:shd w:val="clear" w:color="auto" w:fill="auto"/>
                  <w:noWrap/>
                  <w:vAlign w:val="bottom"/>
                  <w:hideMark/>
                </w:tcPr>
                <w:p w14:paraId="168B57D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ATACO</w:t>
                  </w:r>
                </w:p>
              </w:tc>
              <w:tc>
                <w:tcPr>
                  <w:tcW w:w="2780" w:type="dxa"/>
                  <w:shd w:val="clear" w:color="auto" w:fill="auto"/>
                  <w:noWrap/>
                  <w:vAlign w:val="bottom"/>
                  <w:hideMark/>
                </w:tcPr>
                <w:p w14:paraId="7AB563B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27</w:t>
                  </w:r>
                </w:p>
              </w:tc>
            </w:tr>
            <w:tr w:rsidR="00560E0D" w:rsidRPr="0055329E" w14:paraId="50EC58A6" w14:textId="77777777" w:rsidTr="00462FDA">
              <w:trPr>
                <w:trHeight w:val="20"/>
              </w:trPr>
              <w:tc>
                <w:tcPr>
                  <w:tcW w:w="3188" w:type="dxa"/>
                  <w:shd w:val="clear" w:color="auto" w:fill="auto"/>
                  <w:noWrap/>
                  <w:vAlign w:val="bottom"/>
                  <w:hideMark/>
                </w:tcPr>
                <w:p w14:paraId="36FBE1C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CAJAMARCA</w:t>
                  </w:r>
                </w:p>
              </w:tc>
              <w:tc>
                <w:tcPr>
                  <w:tcW w:w="2780" w:type="dxa"/>
                  <w:shd w:val="clear" w:color="auto" w:fill="auto"/>
                  <w:noWrap/>
                  <w:vAlign w:val="bottom"/>
                  <w:hideMark/>
                </w:tcPr>
                <w:p w14:paraId="7811761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760FC62E" w14:textId="77777777" w:rsidTr="00462FDA">
              <w:trPr>
                <w:trHeight w:val="20"/>
              </w:trPr>
              <w:tc>
                <w:tcPr>
                  <w:tcW w:w="3188" w:type="dxa"/>
                  <w:shd w:val="clear" w:color="auto" w:fill="auto"/>
                  <w:noWrap/>
                  <w:vAlign w:val="bottom"/>
                  <w:hideMark/>
                </w:tcPr>
                <w:p w14:paraId="1611C1B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CARMEN DE APICALÁ</w:t>
                  </w:r>
                </w:p>
              </w:tc>
              <w:tc>
                <w:tcPr>
                  <w:tcW w:w="2780" w:type="dxa"/>
                  <w:shd w:val="clear" w:color="auto" w:fill="auto"/>
                  <w:noWrap/>
                  <w:vAlign w:val="bottom"/>
                  <w:hideMark/>
                </w:tcPr>
                <w:p w14:paraId="4241EC3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17CD69CD" w14:textId="77777777" w:rsidTr="00462FDA">
              <w:trPr>
                <w:trHeight w:val="20"/>
              </w:trPr>
              <w:tc>
                <w:tcPr>
                  <w:tcW w:w="3188" w:type="dxa"/>
                  <w:shd w:val="clear" w:color="auto" w:fill="auto"/>
                  <w:noWrap/>
                  <w:vAlign w:val="bottom"/>
                  <w:hideMark/>
                </w:tcPr>
                <w:p w14:paraId="5632C87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CHAPARRAL</w:t>
                  </w:r>
                </w:p>
              </w:tc>
              <w:tc>
                <w:tcPr>
                  <w:tcW w:w="2780" w:type="dxa"/>
                  <w:shd w:val="clear" w:color="auto" w:fill="auto"/>
                  <w:noWrap/>
                  <w:vAlign w:val="bottom"/>
                  <w:hideMark/>
                </w:tcPr>
                <w:p w14:paraId="75429EA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19</w:t>
                  </w:r>
                </w:p>
              </w:tc>
            </w:tr>
            <w:tr w:rsidR="00560E0D" w:rsidRPr="0055329E" w14:paraId="72D2BBA4" w14:textId="77777777" w:rsidTr="00462FDA">
              <w:trPr>
                <w:trHeight w:val="20"/>
              </w:trPr>
              <w:tc>
                <w:tcPr>
                  <w:tcW w:w="3188" w:type="dxa"/>
                  <w:shd w:val="clear" w:color="auto" w:fill="auto"/>
                  <w:noWrap/>
                  <w:vAlign w:val="bottom"/>
                  <w:hideMark/>
                </w:tcPr>
                <w:p w14:paraId="3E609DFD"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COYAIMA</w:t>
                  </w:r>
                </w:p>
              </w:tc>
              <w:tc>
                <w:tcPr>
                  <w:tcW w:w="2780" w:type="dxa"/>
                  <w:shd w:val="clear" w:color="auto" w:fill="auto"/>
                  <w:noWrap/>
                  <w:vAlign w:val="bottom"/>
                  <w:hideMark/>
                </w:tcPr>
                <w:p w14:paraId="1B99B57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w:t>
                  </w:r>
                </w:p>
              </w:tc>
            </w:tr>
            <w:tr w:rsidR="00560E0D" w:rsidRPr="0055329E" w14:paraId="74E013B0" w14:textId="77777777" w:rsidTr="00462FDA">
              <w:trPr>
                <w:trHeight w:val="20"/>
              </w:trPr>
              <w:tc>
                <w:tcPr>
                  <w:tcW w:w="3188" w:type="dxa"/>
                  <w:shd w:val="clear" w:color="auto" w:fill="auto"/>
                  <w:noWrap/>
                  <w:vAlign w:val="bottom"/>
                  <w:hideMark/>
                </w:tcPr>
                <w:p w14:paraId="19756BA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CUNDAY</w:t>
                  </w:r>
                </w:p>
              </w:tc>
              <w:tc>
                <w:tcPr>
                  <w:tcW w:w="2780" w:type="dxa"/>
                  <w:shd w:val="clear" w:color="auto" w:fill="auto"/>
                  <w:noWrap/>
                  <w:vAlign w:val="bottom"/>
                  <w:hideMark/>
                </w:tcPr>
                <w:p w14:paraId="48AECC4A"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03B505F2" w14:textId="77777777" w:rsidTr="00462FDA">
              <w:trPr>
                <w:trHeight w:val="20"/>
              </w:trPr>
              <w:tc>
                <w:tcPr>
                  <w:tcW w:w="3188" w:type="dxa"/>
                  <w:shd w:val="clear" w:color="auto" w:fill="auto"/>
                  <w:noWrap/>
                  <w:vAlign w:val="bottom"/>
                  <w:hideMark/>
                </w:tcPr>
                <w:p w14:paraId="53603AD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ESPINAL</w:t>
                  </w:r>
                </w:p>
              </w:tc>
              <w:tc>
                <w:tcPr>
                  <w:tcW w:w="2780" w:type="dxa"/>
                  <w:shd w:val="clear" w:color="auto" w:fill="auto"/>
                  <w:noWrap/>
                  <w:vAlign w:val="bottom"/>
                  <w:hideMark/>
                </w:tcPr>
                <w:p w14:paraId="2DBE970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65523C0B" w14:textId="77777777" w:rsidTr="00462FDA">
              <w:trPr>
                <w:trHeight w:val="20"/>
              </w:trPr>
              <w:tc>
                <w:tcPr>
                  <w:tcW w:w="3188" w:type="dxa"/>
                  <w:shd w:val="clear" w:color="auto" w:fill="auto"/>
                  <w:noWrap/>
                  <w:vAlign w:val="bottom"/>
                  <w:hideMark/>
                </w:tcPr>
                <w:p w14:paraId="52B1C7F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FLANDES</w:t>
                  </w:r>
                </w:p>
              </w:tc>
              <w:tc>
                <w:tcPr>
                  <w:tcW w:w="2780" w:type="dxa"/>
                  <w:shd w:val="clear" w:color="auto" w:fill="auto"/>
                  <w:noWrap/>
                  <w:vAlign w:val="bottom"/>
                  <w:hideMark/>
                </w:tcPr>
                <w:p w14:paraId="095036C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60AE5824" w14:textId="77777777" w:rsidTr="00462FDA">
              <w:trPr>
                <w:trHeight w:val="20"/>
              </w:trPr>
              <w:tc>
                <w:tcPr>
                  <w:tcW w:w="3188" w:type="dxa"/>
                  <w:shd w:val="clear" w:color="auto" w:fill="auto"/>
                  <w:noWrap/>
                  <w:vAlign w:val="bottom"/>
                  <w:hideMark/>
                </w:tcPr>
                <w:p w14:paraId="1ED6645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GUAMO</w:t>
                  </w:r>
                </w:p>
              </w:tc>
              <w:tc>
                <w:tcPr>
                  <w:tcW w:w="2780" w:type="dxa"/>
                  <w:shd w:val="clear" w:color="auto" w:fill="auto"/>
                  <w:noWrap/>
                  <w:vAlign w:val="bottom"/>
                  <w:hideMark/>
                </w:tcPr>
                <w:p w14:paraId="21D4182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2584C888" w14:textId="77777777" w:rsidTr="00462FDA">
              <w:trPr>
                <w:trHeight w:val="20"/>
              </w:trPr>
              <w:tc>
                <w:tcPr>
                  <w:tcW w:w="3188" w:type="dxa"/>
                  <w:shd w:val="clear" w:color="auto" w:fill="auto"/>
                  <w:noWrap/>
                  <w:vAlign w:val="bottom"/>
                  <w:hideMark/>
                </w:tcPr>
                <w:p w14:paraId="1B78591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IBAGUÉ</w:t>
                  </w:r>
                </w:p>
              </w:tc>
              <w:tc>
                <w:tcPr>
                  <w:tcW w:w="2780" w:type="dxa"/>
                  <w:shd w:val="clear" w:color="auto" w:fill="auto"/>
                  <w:noWrap/>
                  <w:vAlign w:val="bottom"/>
                  <w:hideMark/>
                </w:tcPr>
                <w:p w14:paraId="72FE6C1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778</w:t>
                  </w:r>
                </w:p>
              </w:tc>
            </w:tr>
            <w:tr w:rsidR="00560E0D" w:rsidRPr="0055329E" w14:paraId="7722F7CA" w14:textId="77777777" w:rsidTr="00462FDA">
              <w:trPr>
                <w:trHeight w:val="20"/>
              </w:trPr>
              <w:tc>
                <w:tcPr>
                  <w:tcW w:w="3188" w:type="dxa"/>
                  <w:shd w:val="clear" w:color="auto" w:fill="auto"/>
                  <w:noWrap/>
                  <w:vAlign w:val="bottom"/>
                  <w:hideMark/>
                </w:tcPr>
                <w:p w14:paraId="720DC2B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ICONONZO</w:t>
                  </w:r>
                </w:p>
              </w:tc>
              <w:tc>
                <w:tcPr>
                  <w:tcW w:w="2780" w:type="dxa"/>
                  <w:shd w:val="clear" w:color="auto" w:fill="auto"/>
                  <w:noWrap/>
                  <w:vAlign w:val="bottom"/>
                  <w:hideMark/>
                </w:tcPr>
                <w:p w14:paraId="14F431B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5D8E2CEF" w14:textId="77777777" w:rsidTr="00462FDA">
              <w:trPr>
                <w:trHeight w:val="20"/>
              </w:trPr>
              <w:tc>
                <w:tcPr>
                  <w:tcW w:w="3188" w:type="dxa"/>
                  <w:shd w:val="clear" w:color="auto" w:fill="auto"/>
                  <w:noWrap/>
                  <w:vAlign w:val="bottom"/>
                  <w:hideMark/>
                </w:tcPr>
                <w:p w14:paraId="1388EBD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LÉRIDA</w:t>
                  </w:r>
                </w:p>
              </w:tc>
              <w:tc>
                <w:tcPr>
                  <w:tcW w:w="2780" w:type="dxa"/>
                  <w:shd w:val="clear" w:color="auto" w:fill="auto"/>
                  <w:noWrap/>
                  <w:vAlign w:val="bottom"/>
                  <w:hideMark/>
                </w:tcPr>
                <w:p w14:paraId="06CC0FF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9</w:t>
                  </w:r>
                </w:p>
              </w:tc>
            </w:tr>
            <w:tr w:rsidR="00560E0D" w:rsidRPr="0055329E" w14:paraId="34ED42CA" w14:textId="77777777" w:rsidTr="00462FDA">
              <w:trPr>
                <w:trHeight w:val="20"/>
              </w:trPr>
              <w:tc>
                <w:tcPr>
                  <w:tcW w:w="3188" w:type="dxa"/>
                  <w:shd w:val="clear" w:color="auto" w:fill="auto"/>
                  <w:noWrap/>
                  <w:vAlign w:val="bottom"/>
                  <w:hideMark/>
                </w:tcPr>
                <w:p w14:paraId="325EA65D"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MELGAR</w:t>
                  </w:r>
                </w:p>
              </w:tc>
              <w:tc>
                <w:tcPr>
                  <w:tcW w:w="2780" w:type="dxa"/>
                  <w:shd w:val="clear" w:color="auto" w:fill="auto"/>
                  <w:noWrap/>
                  <w:vAlign w:val="bottom"/>
                  <w:hideMark/>
                </w:tcPr>
                <w:p w14:paraId="742119F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3F9A76A7" w14:textId="77777777" w:rsidTr="00462FDA">
              <w:trPr>
                <w:trHeight w:val="20"/>
              </w:trPr>
              <w:tc>
                <w:tcPr>
                  <w:tcW w:w="3188" w:type="dxa"/>
                  <w:shd w:val="clear" w:color="auto" w:fill="auto"/>
                  <w:noWrap/>
                  <w:vAlign w:val="bottom"/>
                  <w:hideMark/>
                </w:tcPr>
                <w:p w14:paraId="0D280C30"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NATAGAIMA</w:t>
                  </w:r>
                </w:p>
              </w:tc>
              <w:tc>
                <w:tcPr>
                  <w:tcW w:w="2780" w:type="dxa"/>
                  <w:shd w:val="clear" w:color="auto" w:fill="auto"/>
                  <w:noWrap/>
                  <w:vAlign w:val="bottom"/>
                  <w:hideMark/>
                </w:tcPr>
                <w:p w14:paraId="546847E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38</w:t>
                  </w:r>
                </w:p>
              </w:tc>
            </w:tr>
            <w:tr w:rsidR="00560E0D" w:rsidRPr="0055329E" w14:paraId="663DB10D" w14:textId="77777777" w:rsidTr="00462FDA">
              <w:trPr>
                <w:trHeight w:val="20"/>
              </w:trPr>
              <w:tc>
                <w:tcPr>
                  <w:tcW w:w="3188" w:type="dxa"/>
                  <w:shd w:val="clear" w:color="auto" w:fill="auto"/>
                  <w:noWrap/>
                  <w:vAlign w:val="bottom"/>
                  <w:hideMark/>
                </w:tcPr>
                <w:p w14:paraId="23C6BE6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ORTEGA</w:t>
                  </w:r>
                </w:p>
              </w:tc>
              <w:tc>
                <w:tcPr>
                  <w:tcW w:w="2780" w:type="dxa"/>
                  <w:shd w:val="clear" w:color="auto" w:fill="auto"/>
                  <w:noWrap/>
                  <w:vAlign w:val="bottom"/>
                  <w:hideMark/>
                </w:tcPr>
                <w:p w14:paraId="1A84730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211</w:t>
                  </w:r>
                </w:p>
              </w:tc>
            </w:tr>
            <w:tr w:rsidR="00560E0D" w:rsidRPr="0055329E" w14:paraId="26378874" w14:textId="77777777" w:rsidTr="00462FDA">
              <w:trPr>
                <w:trHeight w:val="20"/>
              </w:trPr>
              <w:tc>
                <w:tcPr>
                  <w:tcW w:w="3188" w:type="dxa"/>
                  <w:shd w:val="clear" w:color="auto" w:fill="auto"/>
                  <w:noWrap/>
                  <w:vAlign w:val="bottom"/>
                  <w:hideMark/>
                </w:tcPr>
                <w:p w14:paraId="67BE33E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PLANADAS</w:t>
                  </w:r>
                </w:p>
              </w:tc>
              <w:tc>
                <w:tcPr>
                  <w:tcW w:w="2780" w:type="dxa"/>
                  <w:shd w:val="clear" w:color="auto" w:fill="auto"/>
                  <w:noWrap/>
                  <w:vAlign w:val="bottom"/>
                  <w:hideMark/>
                </w:tcPr>
                <w:p w14:paraId="06DB4D7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12</w:t>
                  </w:r>
                </w:p>
              </w:tc>
            </w:tr>
            <w:tr w:rsidR="00560E0D" w:rsidRPr="0055329E" w14:paraId="7F9B5E61" w14:textId="77777777" w:rsidTr="00462FDA">
              <w:trPr>
                <w:trHeight w:val="20"/>
              </w:trPr>
              <w:tc>
                <w:tcPr>
                  <w:tcW w:w="3188" w:type="dxa"/>
                  <w:shd w:val="clear" w:color="auto" w:fill="auto"/>
                  <w:noWrap/>
                  <w:vAlign w:val="bottom"/>
                  <w:hideMark/>
                </w:tcPr>
                <w:p w14:paraId="3B7A82C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PRADO</w:t>
                  </w:r>
                </w:p>
              </w:tc>
              <w:tc>
                <w:tcPr>
                  <w:tcW w:w="2780" w:type="dxa"/>
                  <w:shd w:val="clear" w:color="auto" w:fill="auto"/>
                  <w:noWrap/>
                  <w:vAlign w:val="bottom"/>
                  <w:hideMark/>
                </w:tcPr>
                <w:p w14:paraId="65F83F2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64F930B1" w14:textId="77777777" w:rsidTr="00462FDA">
              <w:trPr>
                <w:trHeight w:val="20"/>
              </w:trPr>
              <w:tc>
                <w:tcPr>
                  <w:tcW w:w="3188" w:type="dxa"/>
                  <w:shd w:val="clear" w:color="auto" w:fill="auto"/>
                  <w:noWrap/>
                  <w:vAlign w:val="bottom"/>
                  <w:hideMark/>
                </w:tcPr>
                <w:p w14:paraId="0680BDA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PURIFICACIÓN</w:t>
                  </w:r>
                </w:p>
              </w:tc>
              <w:tc>
                <w:tcPr>
                  <w:tcW w:w="2780" w:type="dxa"/>
                  <w:shd w:val="clear" w:color="auto" w:fill="auto"/>
                  <w:noWrap/>
                  <w:vAlign w:val="bottom"/>
                  <w:hideMark/>
                </w:tcPr>
                <w:p w14:paraId="13F97B3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33</w:t>
                  </w:r>
                </w:p>
              </w:tc>
            </w:tr>
            <w:tr w:rsidR="00560E0D" w:rsidRPr="0055329E" w14:paraId="15A9DC37" w14:textId="77777777" w:rsidTr="00462FDA">
              <w:trPr>
                <w:trHeight w:val="20"/>
              </w:trPr>
              <w:tc>
                <w:tcPr>
                  <w:tcW w:w="3188" w:type="dxa"/>
                  <w:shd w:val="clear" w:color="auto" w:fill="auto"/>
                  <w:noWrap/>
                  <w:vAlign w:val="bottom"/>
                  <w:hideMark/>
                </w:tcPr>
                <w:p w14:paraId="46CDE13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RONCESVALLES</w:t>
                  </w:r>
                </w:p>
              </w:tc>
              <w:tc>
                <w:tcPr>
                  <w:tcW w:w="2780" w:type="dxa"/>
                  <w:shd w:val="clear" w:color="auto" w:fill="auto"/>
                  <w:noWrap/>
                  <w:vAlign w:val="bottom"/>
                  <w:hideMark/>
                </w:tcPr>
                <w:p w14:paraId="6346294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145</w:t>
                  </w:r>
                </w:p>
              </w:tc>
            </w:tr>
            <w:tr w:rsidR="00560E0D" w:rsidRPr="0055329E" w14:paraId="264BAD01" w14:textId="77777777" w:rsidTr="00462FDA">
              <w:trPr>
                <w:trHeight w:val="20"/>
              </w:trPr>
              <w:tc>
                <w:tcPr>
                  <w:tcW w:w="3188" w:type="dxa"/>
                  <w:shd w:val="clear" w:color="auto" w:fill="auto"/>
                  <w:noWrap/>
                  <w:vAlign w:val="bottom"/>
                  <w:hideMark/>
                </w:tcPr>
                <w:p w14:paraId="3071DA8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ROVIRA</w:t>
                  </w:r>
                </w:p>
              </w:tc>
              <w:tc>
                <w:tcPr>
                  <w:tcW w:w="2780" w:type="dxa"/>
                  <w:shd w:val="clear" w:color="auto" w:fill="auto"/>
                  <w:noWrap/>
                  <w:vAlign w:val="bottom"/>
                  <w:hideMark/>
                </w:tcPr>
                <w:p w14:paraId="1AD9883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0859B4F9" w14:textId="77777777" w:rsidTr="00462FDA">
              <w:trPr>
                <w:trHeight w:val="20"/>
              </w:trPr>
              <w:tc>
                <w:tcPr>
                  <w:tcW w:w="3188" w:type="dxa"/>
                  <w:shd w:val="clear" w:color="auto" w:fill="auto"/>
                  <w:noWrap/>
                  <w:vAlign w:val="bottom"/>
                  <w:hideMark/>
                </w:tcPr>
                <w:p w14:paraId="4038BEF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VALLE DE SAN JUAN</w:t>
                  </w:r>
                </w:p>
              </w:tc>
              <w:tc>
                <w:tcPr>
                  <w:tcW w:w="2780" w:type="dxa"/>
                  <w:shd w:val="clear" w:color="auto" w:fill="auto"/>
                  <w:noWrap/>
                  <w:vAlign w:val="bottom"/>
                  <w:hideMark/>
                </w:tcPr>
                <w:p w14:paraId="5C035ED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63</w:t>
                  </w:r>
                </w:p>
              </w:tc>
            </w:tr>
            <w:tr w:rsidR="00560E0D" w:rsidRPr="0055329E" w14:paraId="6B07C0F7" w14:textId="77777777" w:rsidTr="00462FDA">
              <w:trPr>
                <w:trHeight w:val="20"/>
              </w:trPr>
              <w:tc>
                <w:tcPr>
                  <w:tcW w:w="3188" w:type="dxa"/>
                  <w:shd w:val="clear" w:color="auto" w:fill="auto"/>
                  <w:noWrap/>
                  <w:vAlign w:val="bottom"/>
                  <w:hideMark/>
                </w:tcPr>
                <w:p w14:paraId="748072A5"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VENADILLO</w:t>
                  </w:r>
                </w:p>
              </w:tc>
              <w:tc>
                <w:tcPr>
                  <w:tcW w:w="2780" w:type="dxa"/>
                  <w:shd w:val="clear" w:color="auto" w:fill="auto"/>
                  <w:noWrap/>
                  <w:vAlign w:val="bottom"/>
                  <w:hideMark/>
                </w:tcPr>
                <w:p w14:paraId="7EBB1B0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11</w:t>
                  </w:r>
                </w:p>
              </w:tc>
            </w:tr>
            <w:tr w:rsidR="00560E0D" w:rsidRPr="0055329E" w14:paraId="3AB6AADA" w14:textId="77777777" w:rsidTr="00462FDA">
              <w:trPr>
                <w:trHeight w:val="20"/>
              </w:trPr>
              <w:tc>
                <w:tcPr>
                  <w:tcW w:w="3188" w:type="dxa"/>
                  <w:shd w:val="clear" w:color="auto" w:fill="auto"/>
                  <w:noWrap/>
                  <w:vAlign w:val="bottom"/>
                  <w:hideMark/>
                </w:tcPr>
                <w:p w14:paraId="2382A83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lastRenderedPageBreak/>
                    <w:t>VILLARRICA</w:t>
                  </w:r>
                </w:p>
              </w:tc>
              <w:tc>
                <w:tcPr>
                  <w:tcW w:w="2780" w:type="dxa"/>
                  <w:shd w:val="clear" w:color="auto" w:fill="auto"/>
                  <w:noWrap/>
                  <w:vAlign w:val="bottom"/>
                  <w:hideMark/>
                </w:tcPr>
                <w:p w14:paraId="667BE96B"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03950142" w14:textId="77777777" w:rsidTr="00462FDA">
              <w:trPr>
                <w:trHeight w:val="20"/>
              </w:trPr>
              <w:tc>
                <w:tcPr>
                  <w:tcW w:w="3188" w:type="dxa"/>
                  <w:shd w:val="clear" w:color="auto" w:fill="auto"/>
                  <w:noWrap/>
                  <w:vAlign w:val="bottom"/>
                  <w:hideMark/>
                </w:tcPr>
                <w:p w14:paraId="0CC54623" w14:textId="77777777"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VALLE DEL CAUCA</w:t>
                  </w:r>
                </w:p>
              </w:tc>
              <w:tc>
                <w:tcPr>
                  <w:tcW w:w="2780" w:type="dxa"/>
                  <w:shd w:val="clear" w:color="auto" w:fill="auto"/>
                  <w:noWrap/>
                  <w:vAlign w:val="bottom"/>
                  <w:hideMark/>
                </w:tcPr>
                <w:p w14:paraId="0720777F"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6178</w:t>
                  </w:r>
                </w:p>
              </w:tc>
            </w:tr>
            <w:tr w:rsidR="00560E0D" w:rsidRPr="0055329E" w14:paraId="3C7C3176" w14:textId="77777777" w:rsidTr="00462FDA">
              <w:trPr>
                <w:trHeight w:val="20"/>
              </w:trPr>
              <w:tc>
                <w:tcPr>
                  <w:tcW w:w="3188" w:type="dxa"/>
                  <w:shd w:val="clear" w:color="auto" w:fill="auto"/>
                  <w:noWrap/>
                  <w:vAlign w:val="bottom"/>
                  <w:hideMark/>
                </w:tcPr>
                <w:p w14:paraId="065DE45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ALCALÁ</w:t>
                  </w:r>
                </w:p>
              </w:tc>
              <w:tc>
                <w:tcPr>
                  <w:tcW w:w="2780" w:type="dxa"/>
                  <w:shd w:val="clear" w:color="auto" w:fill="auto"/>
                  <w:noWrap/>
                  <w:vAlign w:val="bottom"/>
                  <w:hideMark/>
                </w:tcPr>
                <w:p w14:paraId="5B0DD39E"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36</w:t>
                  </w:r>
                </w:p>
              </w:tc>
            </w:tr>
            <w:tr w:rsidR="00560E0D" w:rsidRPr="0055329E" w14:paraId="0ED24384" w14:textId="77777777" w:rsidTr="00462FDA">
              <w:trPr>
                <w:trHeight w:val="20"/>
              </w:trPr>
              <w:tc>
                <w:tcPr>
                  <w:tcW w:w="3188" w:type="dxa"/>
                  <w:shd w:val="clear" w:color="auto" w:fill="auto"/>
                  <w:noWrap/>
                  <w:vAlign w:val="bottom"/>
                  <w:hideMark/>
                </w:tcPr>
                <w:p w14:paraId="0382464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BUENAVENTURA</w:t>
                  </w:r>
                </w:p>
              </w:tc>
              <w:tc>
                <w:tcPr>
                  <w:tcW w:w="2780" w:type="dxa"/>
                  <w:shd w:val="clear" w:color="auto" w:fill="auto"/>
                  <w:noWrap/>
                  <w:vAlign w:val="bottom"/>
                  <w:hideMark/>
                </w:tcPr>
                <w:p w14:paraId="37CEAD1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930</w:t>
                  </w:r>
                </w:p>
              </w:tc>
            </w:tr>
            <w:tr w:rsidR="00560E0D" w:rsidRPr="0055329E" w14:paraId="47B262D8" w14:textId="77777777" w:rsidTr="00462FDA">
              <w:trPr>
                <w:trHeight w:val="20"/>
              </w:trPr>
              <w:tc>
                <w:tcPr>
                  <w:tcW w:w="3188" w:type="dxa"/>
                  <w:shd w:val="clear" w:color="auto" w:fill="auto"/>
                  <w:noWrap/>
                  <w:vAlign w:val="bottom"/>
                  <w:hideMark/>
                </w:tcPr>
                <w:p w14:paraId="3374C65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BUGALAGRANDE</w:t>
                  </w:r>
                </w:p>
              </w:tc>
              <w:tc>
                <w:tcPr>
                  <w:tcW w:w="2780" w:type="dxa"/>
                  <w:shd w:val="clear" w:color="auto" w:fill="auto"/>
                  <w:noWrap/>
                  <w:vAlign w:val="bottom"/>
                  <w:hideMark/>
                </w:tcPr>
                <w:p w14:paraId="21EACC7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377F78E8" w14:textId="77777777" w:rsidTr="00462FDA">
              <w:trPr>
                <w:trHeight w:val="20"/>
              </w:trPr>
              <w:tc>
                <w:tcPr>
                  <w:tcW w:w="3188" w:type="dxa"/>
                  <w:shd w:val="clear" w:color="auto" w:fill="auto"/>
                  <w:noWrap/>
                  <w:vAlign w:val="bottom"/>
                  <w:hideMark/>
                </w:tcPr>
                <w:p w14:paraId="2186D71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CALI</w:t>
                  </w:r>
                </w:p>
              </w:tc>
              <w:tc>
                <w:tcPr>
                  <w:tcW w:w="2780" w:type="dxa"/>
                  <w:shd w:val="clear" w:color="auto" w:fill="auto"/>
                  <w:noWrap/>
                  <w:vAlign w:val="bottom"/>
                  <w:hideMark/>
                </w:tcPr>
                <w:p w14:paraId="4CF6EA1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1789</w:t>
                  </w:r>
                </w:p>
              </w:tc>
            </w:tr>
            <w:tr w:rsidR="00560E0D" w:rsidRPr="0055329E" w14:paraId="03E16628" w14:textId="77777777" w:rsidTr="00462FDA">
              <w:trPr>
                <w:trHeight w:val="20"/>
              </w:trPr>
              <w:tc>
                <w:tcPr>
                  <w:tcW w:w="3188" w:type="dxa"/>
                  <w:shd w:val="clear" w:color="auto" w:fill="auto"/>
                  <w:noWrap/>
                  <w:vAlign w:val="bottom"/>
                  <w:hideMark/>
                </w:tcPr>
                <w:p w14:paraId="304E1C1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CALIMA</w:t>
                  </w:r>
                </w:p>
              </w:tc>
              <w:tc>
                <w:tcPr>
                  <w:tcW w:w="2780" w:type="dxa"/>
                  <w:shd w:val="clear" w:color="auto" w:fill="auto"/>
                  <w:noWrap/>
                  <w:vAlign w:val="bottom"/>
                  <w:hideMark/>
                </w:tcPr>
                <w:p w14:paraId="3F99A1C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75</w:t>
                  </w:r>
                </w:p>
              </w:tc>
            </w:tr>
            <w:tr w:rsidR="00560E0D" w:rsidRPr="0055329E" w14:paraId="0AF8232C" w14:textId="77777777" w:rsidTr="00462FDA">
              <w:trPr>
                <w:trHeight w:val="20"/>
              </w:trPr>
              <w:tc>
                <w:tcPr>
                  <w:tcW w:w="3188" w:type="dxa"/>
                  <w:shd w:val="clear" w:color="auto" w:fill="auto"/>
                  <w:noWrap/>
                  <w:vAlign w:val="bottom"/>
                  <w:hideMark/>
                </w:tcPr>
                <w:p w14:paraId="7918CBD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CARTAGO</w:t>
                  </w:r>
                </w:p>
              </w:tc>
              <w:tc>
                <w:tcPr>
                  <w:tcW w:w="2780" w:type="dxa"/>
                  <w:shd w:val="clear" w:color="auto" w:fill="auto"/>
                  <w:noWrap/>
                  <w:vAlign w:val="bottom"/>
                  <w:hideMark/>
                </w:tcPr>
                <w:p w14:paraId="475109F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46</w:t>
                  </w:r>
                </w:p>
              </w:tc>
            </w:tr>
            <w:tr w:rsidR="00560E0D" w:rsidRPr="0055329E" w14:paraId="58C07A26" w14:textId="77777777" w:rsidTr="00462FDA">
              <w:trPr>
                <w:trHeight w:val="20"/>
              </w:trPr>
              <w:tc>
                <w:tcPr>
                  <w:tcW w:w="3188" w:type="dxa"/>
                  <w:shd w:val="clear" w:color="auto" w:fill="auto"/>
                  <w:noWrap/>
                  <w:vAlign w:val="bottom"/>
                  <w:hideMark/>
                </w:tcPr>
                <w:p w14:paraId="6C6A0BAD"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DAGUA</w:t>
                  </w:r>
                </w:p>
              </w:tc>
              <w:tc>
                <w:tcPr>
                  <w:tcW w:w="2780" w:type="dxa"/>
                  <w:shd w:val="clear" w:color="auto" w:fill="auto"/>
                  <w:noWrap/>
                  <w:vAlign w:val="bottom"/>
                  <w:hideMark/>
                </w:tcPr>
                <w:p w14:paraId="3B4ECAA2"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03F15A05" w14:textId="77777777" w:rsidTr="00462FDA">
              <w:trPr>
                <w:trHeight w:val="20"/>
              </w:trPr>
              <w:tc>
                <w:tcPr>
                  <w:tcW w:w="3188" w:type="dxa"/>
                  <w:shd w:val="clear" w:color="auto" w:fill="auto"/>
                  <w:noWrap/>
                  <w:vAlign w:val="bottom"/>
                  <w:hideMark/>
                </w:tcPr>
                <w:p w14:paraId="6B1AE0B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EL CERRITO</w:t>
                  </w:r>
                </w:p>
              </w:tc>
              <w:tc>
                <w:tcPr>
                  <w:tcW w:w="2780" w:type="dxa"/>
                  <w:shd w:val="clear" w:color="auto" w:fill="auto"/>
                  <w:noWrap/>
                  <w:vAlign w:val="bottom"/>
                  <w:hideMark/>
                </w:tcPr>
                <w:p w14:paraId="012BAF51"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250</w:t>
                  </w:r>
                </w:p>
              </w:tc>
            </w:tr>
            <w:tr w:rsidR="00560E0D" w:rsidRPr="0055329E" w14:paraId="688C964F" w14:textId="77777777" w:rsidTr="00462FDA">
              <w:trPr>
                <w:trHeight w:val="20"/>
              </w:trPr>
              <w:tc>
                <w:tcPr>
                  <w:tcW w:w="3188" w:type="dxa"/>
                  <w:shd w:val="clear" w:color="auto" w:fill="auto"/>
                  <w:noWrap/>
                  <w:vAlign w:val="bottom"/>
                  <w:hideMark/>
                </w:tcPr>
                <w:p w14:paraId="5D17300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FLORIDA</w:t>
                  </w:r>
                </w:p>
              </w:tc>
              <w:tc>
                <w:tcPr>
                  <w:tcW w:w="2780" w:type="dxa"/>
                  <w:shd w:val="clear" w:color="auto" w:fill="auto"/>
                  <w:noWrap/>
                  <w:vAlign w:val="bottom"/>
                  <w:hideMark/>
                </w:tcPr>
                <w:p w14:paraId="5D9998E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1B5D3A4E" w14:textId="77777777" w:rsidTr="00462FDA">
              <w:trPr>
                <w:trHeight w:val="20"/>
              </w:trPr>
              <w:tc>
                <w:tcPr>
                  <w:tcW w:w="3188" w:type="dxa"/>
                  <w:shd w:val="clear" w:color="auto" w:fill="auto"/>
                  <w:noWrap/>
                  <w:vAlign w:val="bottom"/>
                  <w:hideMark/>
                </w:tcPr>
                <w:p w14:paraId="746F4936"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GINEBRA</w:t>
                  </w:r>
                </w:p>
              </w:tc>
              <w:tc>
                <w:tcPr>
                  <w:tcW w:w="2780" w:type="dxa"/>
                  <w:shd w:val="clear" w:color="auto" w:fill="auto"/>
                  <w:noWrap/>
                  <w:vAlign w:val="bottom"/>
                  <w:hideMark/>
                </w:tcPr>
                <w:p w14:paraId="6C5887C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16BED759" w14:textId="77777777" w:rsidTr="00462FDA">
              <w:trPr>
                <w:trHeight w:val="20"/>
              </w:trPr>
              <w:tc>
                <w:tcPr>
                  <w:tcW w:w="3188" w:type="dxa"/>
                  <w:shd w:val="clear" w:color="auto" w:fill="auto"/>
                  <w:noWrap/>
                  <w:vAlign w:val="bottom"/>
                  <w:hideMark/>
                </w:tcPr>
                <w:p w14:paraId="62927C8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GUACARÍ</w:t>
                  </w:r>
                </w:p>
              </w:tc>
              <w:tc>
                <w:tcPr>
                  <w:tcW w:w="2780" w:type="dxa"/>
                  <w:shd w:val="clear" w:color="auto" w:fill="auto"/>
                  <w:noWrap/>
                  <w:vAlign w:val="bottom"/>
                  <w:hideMark/>
                </w:tcPr>
                <w:p w14:paraId="28C1329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250</w:t>
                  </w:r>
                </w:p>
              </w:tc>
            </w:tr>
            <w:tr w:rsidR="00560E0D" w:rsidRPr="0055329E" w14:paraId="04CB4C27" w14:textId="77777777" w:rsidTr="00462FDA">
              <w:trPr>
                <w:trHeight w:val="20"/>
              </w:trPr>
              <w:tc>
                <w:tcPr>
                  <w:tcW w:w="3188" w:type="dxa"/>
                  <w:shd w:val="clear" w:color="auto" w:fill="auto"/>
                  <w:noWrap/>
                  <w:vAlign w:val="bottom"/>
                  <w:hideMark/>
                </w:tcPr>
                <w:p w14:paraId="32583AEA"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GUADALAJARA DE BUGA</w:t>
                  </w:r>
                </w:p>
              </w:tc>
              <w:tc>
                <w:tcPr>
                  <w:tcW w:w="2780" w:type="dxa"/>
                  <w:shd w:val="clear" w:color="auto" w:fill="auto"/>
                  <w:noWrap/>
                  <w:vAlign w:val="bottom"/>
                  <w:hideMark/>
                </w:tcPr>
                <w:p w14:paraId="7DD8E4B7"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328</w:t>
                  </w:r>
                </w:p>
              </w:tc>
            </w:tr>
            <w:tr w:rsidR="00560E0D" w:rsidRPr="0055329E" w14:paraId="3587260B" w14:textId="77777777" w:rsidTr="00462FDA">
              <w:trPr>
                <w:trHeight w:val="20"/>
              </w:trPr>
              <w:tc>
                <w:tcPr>
                  <w:tcW w:w="3188" w:type="dxa"/>
                  <w:shd w:val="clear" w:color="auto" w:fill="auto"/>
                  <w:noWrap/>
                  <w:vAlign w:val="bottom"/>
                  <w:hideMark/>
                </w:tcPr>
                <w:p w14:paraId="0635177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JAMUNDÍ</w:t>
                  </w:r>
                </w:p>
              </w:tc>
              <w:tc>
                <w:tcPr>
                  <w:tcW w:w="2780" w:type="dxa"/>
                  <w:shd w:val="clear" w:color="auto" w:fill="auto"/>
                  <w:noWrap/>
                  <w:vAlign w:val="bottom"/>
                  <w:hideMark/>
                </w:tcPr>
                <w:p w14:paraId="3DD1D28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120</w:t>
                  </w:r>
                </w:p>
              </w:tc>
            </w:tr>
            <w:tr w:rsidR="00560E0D" w:rsidRPr="0055329E" w14:paraId="668C60F7" w14:textId="77777777" w:rsidTr="00462FDA">
              <w:trPr>
                <w:trHeight w:val="20"/>
              </w:trPr>
              <w:tc>
                <w:tcPr>
                  <w:tcW w:w="3188" w:type="dxa"/>
                  <w:shd w:val="clear" w:color="auto" w:fill="auto"/>
                  <w:noWrap/>
                  <w:vAlign w:val="bottom"/>
                  <w:hideMark/>
                </w:tcPr>
                <w:p w14:paraId="1CCB3E0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PALMIRA</w:t>
                  </w:r>
                </w:p>
              </w:tc>
              <w:tc>
                <w:tcPr>
                  <w:tcW w:w="2780" w:type="dxa"/>
                  <w:shd w:val="clear" w:color="auto" w:fill="auto"/>
                  <w:noWrap/>
                  <w:vAlign w:val="bottom"/>
                  <w:hideMark/>
                </w:tcPr>
                <w:p w14:paraId="3C1757B4"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377</w:t>
                  </w:r>
                </w:p>
              </w:tc>
            </w:tr>
            <w:tr w:rsidR="00560E0D" w:rsidRPr="0055329E" w14:paraId="63E706DC" w14:textId="77777777" w:rsidTr="00462FDA">
              <w:trPr>
                <w:trHeight w:val="20"/>
              </w:trPr>
              <w:tc>
                <w:tcPr>
                  <w:tcW w:w="3188" w:type="dxa"/>
                  <w:shd w:val="clear" w:color="auto" w:fill="auto"/>
                  <w:noWrap/>
                  <w:vAlign w:val="bottom"/>
                  <w:hideMark/>
                </w:tcPr>
                <w:p w14:paraId="3270D5F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PRADERA</w:t>
                  </w:r>
                </w:p>
              </w:tc>
              <w:tc>
                <w:tcPr>
                  <w:tcW w:w="2780" w:type="dxa"/>
                  <w:shd w:val="clear" w:color="auto" w:fill="auto"/>
                  <w:noWrap/>
                  <w:vAlign w:val="bottom"/>
                  <w:hideMark/>
                </w:tcPr>
                <w:p w14:paraId="2DCE718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240</w:t>
                  </w:r>
                </w:p>
              </w:tc>
            </w:tr>
            <w:tr w:rsidR="00560E0D" w:rsidRPr="0055329E" w14:paraId="7867E0AA" w14:textId="77777777" w:rsidTr="00462FDA">
              <w:trPr>
                <w:trHeight w:val="20"/>
              </w:trPr>
              <w:tc>
                <w:tcPr>
                  <w:tcW w:w="3188" w:type="dxa"/>
                  <w:shd w:val="clear" w:color="auto" w:fill="auto"/>
                  <w:noWrap/>
                  <w:vAlign w:val="bottom"/>
                  <w:hideMark/>
                </w:tcPr>
                <w:p w14:paraId="30FF218E"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RESTREPO</w:t>
                  </w:r>
                </w:p>
              </w:tc>
              <w:tc>
                <w:tcPr>
                  <w:tcW w:w="2780" w:type="dxa"/>
                  <w:shd w:val="clear" w:color="auto" w:fill="auto"/>
                  <w:noWrap/>
                  <w:vAlign w:val="bottom"/>
                  <w:hideMark/>
                </w:tcPr>
                <w:p w14:paraId="46B7133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62F6AF35" w14:textId="77777777" w:rsidTr="00462FDA">
              <w:trPr>
                <w:trHeight w:val="20"/>
              </w:trPr>
              <w:tc>
                <w:tcPr>
                  <w:tcW w:w="3188" w:type="dxa"/>
                  <w:shd w:val="clear" w:color="auto" w:fill="auto"/>
                  <w:noWrap/>
                  <w:vAlign w:val="bottom"/>
                  <w:hideMark/>
                </w:tcPr>
                <w:p w14:paraId="4422DDD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RIOFRÍO</w:t>
                  </w:r>
                </w:p>
              </w:tc>
              <w:tc>
                <w:tcPr>
                  <w:tcW w:w="2780" w:type="dxa"/>
                  <w:shd w:val="clear" w:color="auto" w:fill="auto"/>
                  <w:noWrap/>
                  <w:vAlign w:val="bottom"/>
                  <w:hideMark/>
                </w:tcPr>
                <w:p w14:paraId="08A5FD65"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604AD440" w14:textId="77777777" w:rsidTr="00462FDA">
              <w:trPr>
                <w:trHeight w:val="20"/>
              </w:trPr>
              <w:tc>
                <w:tcPr>
                  <w:tcW w:w="3188" w:type="dxa"/>
                  <w:shd w:val="clear" w:color="auto" w:fill="auto"/>
                  <w:noWrap/>
                  <w:vAlign w:val="bottom"/>
                  <w:hideMark/>
                </w:tcPr>
                <w:p w14:paraId="2CAC61D7"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ROLDANILLO</w:t>
                  </w:r>
                </w:p>
              </w:tc>
              <w:tc>
                <w:tcPr>
                  <w:tcW w:w="2780" w:type="dxa"/>
                  <w:shd w:val="clear" w:color="auto" w:fill="auto"/>
                  <w:noWrap/>
                  <w:vAlign w:val="bottom"/>
                  <w:hideMark/>
                </w:tcPr>
                <w:p w14:paraId="6C3249E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125</w:t>
                  </w:r>
                </w:p>
              </w:tc>
            </w:tr>
            <w:tr w:rsidR="00560E0D" w:rsidRPr="0055329E" w14:paraId="6C982C6F" w14:textId="77777777" w:rsidTr="00462FDA">
              <w:trPr>
                <w:trHeight w:val="20"/>
              </w:trPr>
              <w:tc>
                <w:tcPr>
                  <w:tcW w:w="3188" w:type="dxa"/>
                  <w:shd w:val="clear" w:color="auto" w:fill="auto"/>
                  <w:noWrap/>
                  <w:vAlign w:val="bottom"/>
                  <w:hideMark/>
                </w:tcPr>
                <w:p w14:paraId="31BD7C4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 PEDRO</w:t>
                  </w:r>
                </w:p>
              </w:tc>
              <w:tc>
                <w:tcPr>
                  <w:tcW w:w="2780" w:type="dxa"/>
                  <w:shd w:val="clear" w:color="auto" w:fill="auto"/>
                  <w:noWrap/>
                  <w:vAlign w:val="bottom"/>
                  <w:hideMark/>
                </w:tcPr>
                <w:p w14:paraId="4D55B89D"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1EB95651" w14:textId="77777777" w:rsidTr="00462FDA">
              <w:trPr>
                <w:trHeight w:val="20"/>
              </w:trPr>
              <w:tc>
                <w:tcPr>
                  <w:tcW w:w="3188" w:type="dxa"/>
                  <w:shd w:val="clear" w:color="auto" w:fill="auto"/>
                  <w:noWrap/>
                  <w:vAlign w:val="bottom"/>
                  <w:hideMark/>
                </w:tcPr>
                <w:p w14:paraId="24ED9084"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TRUJILLO</w:t>
                  </w:r>
                </w:p>
              </w:tc>
              <w:tc>
                <w:tcPr>
                  <w:tcW w:w="2780" w:type="dxa"/>
                  <w:shd w:val="clear" w:color="auto" w:fill="auto"/>
                  <w:noWrap/>
                  <w:vAlign w:val="bottom"/>
                  <w:hideMark/>
                </w:tcPr>
                <w:p w14:paraId="48CDEAE6"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31D1FC7B" w14:textId="77777777" w:rsidTr="00462FDA">
              <w:trPr>
                <w:trHeight w:val="20"/>
              </w:trPr>
              <w:tc>
                <w:tcPr>
                  <w:tcW w:w="3188" w:type="dxa"/>
                  <w:shd w:val="clear" w:color="auto" w:fill="auto"/>
                  <w:noWrap/>
                  <w:vAlign w:val="bottom"/>
                  <w:hideMark/>
                </w:tcPr>
                <w:p w14:paraId="4731365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TULUÁ</w:t>
                  </w:r>
                </w:p>
              </w:tc>
              <w:tc>
                <w:tcPr>
                  <w:tcW w:w="2780" w:type="dxa"/>
                  <w:shd w:val="clear" w:color="auto" w:fill="auto"/>
                  <w:noWrap/>
                  <w:vAlign w:val="bottom"/>
                  <w:hideMark/>
                </w:tcPr>
                <w:p w14:paraId="45FDB9E9"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462</w:t>
                  </w:r>
                </w:p>
              </w:tc>
            </w:tr>
            <w:tr w:rsidR="00560E0D" w:rsidRPr="0055329E" w14:paraId="4F508322" w14:textId="77777777" w:rsidTr="00462FDA">
              <w:trPr>
                <w:trHeight w:val="20"/>
              </w:trPr>
              <w:tc>
                <w:tcPr>
                  <w:tcW w:w="3188" w:type="dxa"/>
                  <w:shd w:val="clear" w:color="auto" w:fill="auto"/>
                  <w:noWrap/>
                  <w:vAlign w:val="bottom"/>
                  <w:hideMark/>
                </w:tcPr>
                <w:p w14:paraId="5FCFD68B"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YOTOCO</w:t>
                  </w:r>
                </w:p>
              </w:tc>
              <w:tc>
                <w:tcPr>
                  <w:tcW w:w="2780" w:type="dxa"/>
                  <w:shd w:val="clear" w:color="auto" w:fill="auto"/>
                  <w:noWrap/>
                  <w:vAlign w:val="bottom"/>
                  <w:hideMark/>
                </w:tcPr>
                <w:p w14:paraId="436686DC"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4CB32B88" w14:textId="77777777" w:rsidTr="00462FDA">
              <w:trPr>
                <w:trHeight w:val="20"/>
              </w:trPr>
              <w:tc>
                <w:tcPr>
                  <w:tcW w:w="3188" w:type="dxa"/>
                  <w:shd w:val="clear" w:color="auto" w:fill="auto"/>
                  <w:noWrap/>
                  <w:vAlign w:val="bottom"/>
                  <w:hideMark/>
                </w:tcPr>
                <w:p w14:paraId="5EC387B1"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YUMBO</w:t>
                  </w:r>
                </w:p>
              </w:tc>
              <w:tc>
                <w:tcPr>
                  <w:tcW w:w="2780" w:type="dxa"/>
                  <w:shd w:val="clear" w:color="auto" w:fill="auto"/>
                  <w:noWrap/>
                  <w:vAlign w:val="bottom"/>
                  <w:hideMark/>
                </w:tcPr>
                <w:p w14:paraId="0E397110"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200</w:t>
                  </w:r>
                </w:p>
              </w:tc>
            </w:tr>
            <w:tr w:rsidR="00560E0D" w:rsidRPr="0055329E" w14:paraId="3972B93D" w14:textId="77777777" w:rsidTr="00462FDA">
              <w:trPr>
                <w:trHeight w:val="20"/>
              </w:trPr>
              <w:tc>
                <w:tcPr>
                  <w:tcW w:w="3188" w:type="dxa"/>
                  <w:shd w:val="clear" w:color="auto" w:fill="auto"/>
                  <w:noWrap/>
                  <w:vAlign w:val="bottom"/>
                  <w:hideMark/>
                </w:tcPr>
                <w:p w14:paraId="1099ED81" w14:textId="77777777" w:rsidR="00560E0D" w:rsidRPr="0055329E" w:rsidRDefault="00560E0D" w:rsidP="00462FDA">
                  <w:pPr>
                    <w:spacing w:after="0" w:line="240" w:lineRule="auto"/>
                    <w:rPr>
                      <w:rFonts w:cs="Arial"/>
                      <w:b/>
                      <w:bCs/>
                      <w:color w:val="000000"/>
                      <w:sz w:val="18"/>
                      <w:szCs w:val="18"/>
                    </w:rPr>
                  </w:pPr>
                  <w:r w:rsidRPr="0055329E">
                    <w:rPr>
                      <w:rFonts w:cs="Arial"/>
                      <w:b/>
                      <w:bCs/>
                      <w:color w:val="000000"/>
                      <w:sz w:val="18"/>
                      <w:szCs w:val="18"/>
                    </w:rPr>
                    <w:t>VICHADA</w:t>
                  </w:r>
                </w:p>
              </w:tc>
              <w:tc>
                <w:tcPr>
                  <w:tcW w:w="2780" w:type="dxa"/>
                  <w:shd w:val="clear" w:color="auto" w:fill="auto"/>
                  <w:noWrap/>
                  <w:vAlign w:val="bottom"/>
                  <w:hideMark/>
                </w:tcPr>
                <w:p w14:paraId="7C393352"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400</w:t>
                  </w:r>
                </w:p>
              </w:tc>
            </w:tr>
            <w:tr w:rsidR="00560E0D" w:rsidRPr="0055329E" w14:paraId="3C8C7049" w14:textId="77777777" w:rsidTr="00462FDA">
              <w:trPr>
                <w:trHeight w:val="20"/>
              </w:trPr>
              <w:tc>
                <w:tcPr>
                  <w:tcW w:w="3188" w:type="dxa"/>
                  <w:shd w:val="clear" w:color="auto" w:fill="auto"/>
                  <w:noWrap/>
                  <w:vAlign w:val="bottom"/>
                  <w:hideMark/>
                </w:tcPr>
                <w:p w14:paraId="01393AF2"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CUMARIBO</w:t>
                  </w:r>
                </w:p>
              </w:tc>
              <w:tc>
                <w:tcPr>
                  <w:tcW w:w="2780" w:type="dxa"/>
                  <w:shd w:val="clear" w:color="auto" w:fill="auto"/>
                  <w:noWrap/>
                  <w:vAlign w:val="bottom"/>
                  <w:hideMark/>
                </w:tcPr>
                <w:p w14:paraId="0B970AF8"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4455CE51" w14:textId="77777777" w:rsidTr="00462FDA">
              <w:trPr>
                <w:trHeight w:val="20"/>
              </w:trPr>
              <w:tc>
                <w:tcPr>
                  <w:tcW w:w="3188" w:type="dxa"/>
                  <w:shd w:val="clear" w:color="auto" w:fill="auto"/>
                  <w:noWrap/>
                  <w:vAlign w:val="bottom"/>
                  <w:hideMark/>
                </w:tcPr>
                <w:p w14:paraId="72BC7B98"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LA PRIMAVERA</w:t>
                  </w:r>
                </w:p>
              </w:tc>
              <w:tc>
                <w:tcPr>
                  <w:tcW w:w="2780" w:type="dxa"/>
                  <w:shd w:val="clear" w:color="auto" w:fill="auto"/>
                  <w:noWrap/>
                  <w:vAlign w:val="bottom"/>
                  <w:hideMark/>
                </w:tcPr>
                <w:p w14:paraId="43DE5AFF"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100</w:t>
                  </w:r>
                </w:p>
              </w:tc>
            </w:tr>
            <w:tr w:rsidR="00560E0D" w:rsidRPr="0055329E" w14:paraId="3770D805" w14:textId="77777777" w:rsidTr="00462FDA">
              <w:trPr>
                <w:trHeight w:val="20"/>
              </w:trPr>
              <w:tc>
                <w:tcPr>
                  <w:tcW w:w="3188" w:type="dxa"/>
                  <w:shd w:val="clear" w:color="auto" w:fill="auto"/>
                  <w:noWrap/>
                  <w:vAlign w:val="bottom"/>
                  <w:hideMark/>
                </w:tcPr>
                <w:p w14:paraId="2AD8BF8F"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PUERTO CARREÑO</w:t>
                  </w:r>
                </w:p>
              </w:tc>
              <w:tc>
                <w:tcPr>
                  <w:tcW w:w="2780" w:type="dxa"/>
                  <w:shd w:val="clear" w:color="auto" w:fill="auto"/>
                  <w:noWrap/>
                  <w:vAlign w:val="bottom"/>
                  <w:hideMark/>
                </w:tcPr>
                <w:p w14:paraId="5839AB63"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150</w:t>
                  </w:r>
                </w:p>
              </w:tc>
            </w:tr>
            <w:tr w:rsidR="00560E0D" w:rsidRPr="0055329E" w14:paraId="3E66BE90" w14:textId="77777777" w:rsidTr="00462FDA">
              <w:trPr>
                <w:trHeight w:val="20"/>
              </w:trPr>
              <w:tc>
                <w:tcPr>
                  <w:tcW w:w="3188" w:type="dxa"/>
                  <w:shd w:val="clear" w:color="auto" w:fill="auto"/>
                  <w:noWrap/>
                  <w:vAlign w:val="bottom"/>
                  <w:hideMark/>
                </w:tcPr>
                <w:p w14:paraId="7F1C1699" w14:textId="77777777" w:rsidR="00560E0D" w:rsidRPr="0055329E" w:rsidRDefault="00560E0D" w:rsidP="00462FDA">
                  <w:pPr>
                    <w:spacing w:after="0" w:line="240" w:lineRule="auto"/>
                    <w:ind w:firstLineChars="100" w:firstLine="180"/>
                    <w:rPr>
                      <w:rFonts w:cs="Arial"/>
                      <w:color w:val="000000"/>
                      <w:sz w:val="18"/>
                      <w:szCs w:val="18"/>
                    </w:rPr>
                  </w:pPr>
                  <w:r w:rsidRPr="0055329E">
                    <w:rPr>
                      <w:rFonts w:cs="Arial"/>
                      <w:color w:val="000000"/>
                      <w:sz w:val="18"/>
                      <w:szCs w:val="18"/>
                    </w:rPr>
                    <w:t>SANTA ROSALÍA</w:t>
                  </w:r>
                </w:p>
              </w:tc>
              <w:tc>
                <w:tcPr>
                  <w:tcW w:w="2780" w:type="dxa"/>
                  <w:shd w:val="clear" w:color="auto" w:fill="auto"/>
                  <w:noWrap/>
                  <w:vAlign w:val="bottom"/>
                  <w:hideMark/>
                </w:tcPr>
                <w:p w14:paraId="739BE32A" w14:textId="77777777" w:rsidR="00560E0D" w:rsidRPr="0055329E" w:rsidRDefault="00560E0D" w:rsidP="00462FDA">
                  <w:pPr>
                    <w:spacing w:after="0" w:line="240" w:lineRule="auto"/>
                    <w:jc w:val="right"/>
                    <w:rPr>
                      <w:rFonts w:cs="Arial"/>
                      <w:color w:val="000000"/>
                      <w:sz w:val="18"/>
                      <w:szCs w:val="18"/>
                    </w:rPr>
                  </w:pPr>
                  <w:r w:rsidRPr="0055329E">
                    <w:rPr>
                      <w:rFonts w:cs="Arial"/>
                      <w:color w:val="000000"/>
                      <w:sz w:val="18"/>
                      <w:szCs w:val="18"/>
                    </w:rPr>
                    <w:t>50</w:t>
                  </w:r>
                </w:p>
              </w:tc>
            </w:tr>
            <w:tr w:rsidR="00560E0D" w:rsidRPr="0055329E" w14:paraId="68235740" w14:textId="77777777" w:rsidTr="00D7128F">
              <w:trPr>
                <w:trHeight w:val="20"/>
              </w:trPr>
              <w:tc>
                <w:tcPr>
                  <w:tcW w:w="3188" w:type="dxa"/>
                  <w:shd w:val="clear" w:color="auto" w:fill="D1D1D1" w:themeFill="background2" w:themeFillShade="E6"/>
                  <w:noWrap/>
                  <w:vAlign w:val="bottom"/>
                  <w:hideMark/>
                </w:tcPr>
                <w:p w14:paraId="06A98158" w14:textId="77777777" w:rsidR="00560E0D" w:rsidRPr="0055329E" w:rsidRDefault="00560E0D" w:rsidP="00462FDA">
                  <w:pPr>
                    <w:spacing w:after="0" w:line="240" w:lineRule="auto"/>
                    <w:ind w:firstLineChars="100" w:firstLine="181"/>
                    <w:rPr>
                      <w:rFonts w:cs="Arial"/>
                      <w:b/>
                      <w:bCs/>
                      <w:color w:val="000000"/>
                      <w:sz w:val="18"/>
                      <w:szCs w:val="18"/>
                    </w:rPr>
                  </w:pPr>
                  <w:r w:rsidRPr="0055329E">
                    <w:rPr>
                      <w:rFonts w:cs="Arial"/>
                      <w:b/>
                      <w:bCs/>
                      <w:color w:val="000000"/>
                      <w:sz w:val="18"/>
                      <w:szCs w:val="18"/>
                    </w:rPr>
                    <w:t>Total</w:t>
                  </w:r>
                </w:p>
              </w:tc>
              <w:tc>
                <w:tcPr>
                  <w:tcW w:w="2780" w:type="dxa"/>
                  <w:shd w:val="clear" w:color="auto" w:fill="D1D1D1" w:themeFill="background2" w:themeFillShade="E6"/>
                  <w:noWrap/>
                  <w:vAlign w:val="bottom"/>
                  <w:hideMark/>
                </w:tcPr>
                <w:p w14:paraId="2FD3B714" w14:textId="77777777" w:rsidR="00560E0D" w:rsidRPr="0055329E" w:rsidRDefault="00560E0D" w:rsidP="00462FDA">
                  <w:pPr>
                    <w:spacing w:after="0" w:line="240" w:lineRule="auto"/>
                    <w:jc w:val="right"/>
                    <w:rPr>
                      <w:rFonts w:cs="Arial"/>
                      <w:b/>
                      <w:bCs/>
                      <w:color w:val="000000"/>
                      <w:sz w:val="18"/>
                      <w:szCs w:val="18"/>
                    </w:rPr>
                  </w:pPr>
                  <w:r w:rsidRPr="0055329E">
                    <w:rPr>
                      <w:rFonts w:cs="Arial"/>
                      <w:b/>
                      <w:bCs/>
                      <w:color w:val="000000"/>
                      <w:sz w:val="18"/>
                      <w:szCs w:val="18"/>
                    </w:rPr>
                    <w:t>89497</w:t>
                  </w:r>
                </w:p>
              </w:tc>
            </w:tr>
          </w:tbl>
          <w:p w14:paraId="2ED71C0D" w14:textId="77777777" w:rsidR="00560E0D" w:rsidRPr="0055329E" w:rsidRDefault="00560E0D" w:rsidP="005500E4">
            <w:pPr>
              <w:pStyle w:val="NormalWeb"/>
              <w:spacing w:after="0"/>
              <w:rPr>
                <w:rFonts w:asciiTheme="minorHAnsi" w:hAnsiTheme="minorHAnsi" w:cs="Arial"/>
                <w:i/>
                <w:iCs/>
                <w:color w:val="000000" w:themeColor="text1"/>
                <w:sz w:val="18"/>
                <w:szCs w:val="18"/>
                <w:bdr w:val="none" w:sz="0" w:space="0" w:color="auto" w:frame="1"/>
              </w:rPr>
            </w:pPr>
          </w:p>
        </w:tc>
      </w:tr>
      <w:tr w:rsidR="00560E0D" w:rsidRPr="0055329E" w14:paraId="3CDA24EA" w14:textId="77777777" w:rsidTr="000A7727">
        <w:trPr>
          <w:jc w:val="center"/>
        </w:trPr>
        <w:tc>
          <w:tcPr>
            <w:tcW w:w="3823" w:type="dxa"/>
            <w:shd w:val="clear" w:color="auto" w:fill="D1D1D1" w:themeFill="background2" w:themeFillShade="E6"/>
          </w:tcPr>
          <w:p w14:paraId="195920A5" w14:textId="77777777" w:rsidR="00560E0D" w:rsidRPr="0055329E" w:rsidRDefault="00560E0D"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lastRenderedPageBreak/>
              <w:t>Breve descripción (¿en qué consiste?)</w:t>
            </w:r>
          </w:p>
        </w:tc>
        <w:tc>
          <w:tcPr>
            <w:tcW w:w="5005" w:type="dxa"/>
            <w:shd w:val="clear" w:color="auto" w:fill="auto"/>
          </w:tcPr>
          <w:p w14:paraId="0B462B3E" w14:textId="77777777" w:rsidR="00560E0D" w:rsidRPr="0055329E" w:rsidRDefault="00560E0D" w:rsidP="005500E4">
            <w:pPr>
              <w:pStyle w:val="Default"/>
              <w:jc w:val="both"/>
              <w:rPr>
                <w:rFonts w:asciiTheme="minorHAnsi" w:hAnsiTheme="minorHAnsi"/>
                <w:sz w:val="18"/>
                <w:szCs w:val="18"/>
              </w:rPr>
            </w:pPr>
            <w:r w:rsidRPr="0055329E">
              <w:rPr>
                <w:rFonts w:asciiTheme="minorHAnsi" w:hAnsiTheme="minorHAnsi"/>
                <w:sz w:val="18"/>
                <w:szCs w:val="18"/>
              </w:rPr>
              <w:t xml:space="preserve">El </w:t>
            </w:r>
            <w:r w:rsidRPr="0055329E">
              <w:rPr>
                <w:rFonts w:asciiTheme="minorHAnsi" w:hAnsiTheme="minorHAnsi"/>
                <w:i/>
                <w:iCs/>
                <w:sz w:val="18"/>
                <w:szCs w:val="18"/>
              </w:rPr>
              <w:t>“Programa para el Desarrollo de Habilidades, Vocaciones y Talentos de Niñas y Niños”</w:t>
            </w:r>
            <w:r w:rsidRPr="0055329E">
              <w:rPr>
                <w:rFonts w:asciiTheme="minorHAnsi" w:hAnsiTheme="minorHAnsi"/>
                <w:sz w:val="18"/>
                <w:szCs w:val="18"/>
              </w:rPr>
              <w:t xml:space="preserve"> tiene como propósito acompañar a la población de infancia entre los 6 y 13 años, 11 meses y 29 días, en la construcción de sus proyectos de vida, a través del desarrollo de actividades con metodologías participativas para el fortalecimiento de sus habilidades, capacidades, la exploración de sus vocaciones, la potenciación de sus talentos, el fortalecimiento de hábitos de cuidado para la salud física y mental, así como la incidencia en los determinantes individuales, familiares, comunitarios y sociales de los riesgos específicos con mayores afectaciones en sus territorios y afianzar entornos próximos de desarrollo. </w:t>
            </w:r>
          </w:p>
          <w:p w14:paraId="0C519C4E" w14:textId="77777777" w:rsidR="00DC0FE6" w:rsidRPr="0055329E" w:rsidRDefault="00DC0FE6" w:rsidP="005500E4">
            <w:pPr>
              <w:pStyle w:val="Default"/>
              <w:jc w:val="both"/>
              <w:rPr>
                <w:rFonts w:asciiTheme="minorHAnsi" w:hAnsiTheme="minorHAnsi"/>
                <w:sz w:val="18"/>
                <w:szCs w:val="18"/>
              </w:rPr>
            </w:pPr>
          </w:p>
          <w:p w14:paraId="1DF5A013" w14:textId="7ED0EFC9" w:rsidR="00560E0D" w:rsidRPr="0055329E" w:rsidRDefault="00560E0D" w:rsidP="005500E4">
            <w:pPr>
              <w:pStyle w:val="Default"/>
              <w:jc w:val="both"/>
              <w:rPr>
                <w:rFonts w:asciiTheme="minorHAnsi" w:hAnsiTheme="minorHAnsi"/>
                <w:sz w:val="18"/>
                <w:szCs w:val="18"/>
              </w:rPr>
            </w:pPr>
            <w:r w:rsidRPr="0055329E">
              <w:rPr>
                <w:rFonts w:asciiTheme="minorHAnsi" w:hAnsiTheme="minorHAnsi"/>
                <w:sz w:val="18"/>
                <w:szCs w:val="18"/>
              </w:rPr>
              <w:t>El Programa parte del reconocimiento de niñas y niños como sujetos titulares de derechos de especial protección y con derechos prevalentes, con habilidades y capacidad de agencia para el cambio social y la transformación de sus realidades. A su vez, se estructura en cuatro componentes: (1) Sentidos de vida y buen vivir, (2) Participación y construcción de paz, (3) Promoción de derechos y prevención de vulneraciones y</w:t>
            </w:r>
            <w:r w:rsidR="00DC0FE6" w:rsidRPr="0055329E">
              <w:rPr>
                <w:rFonts w:asciiTheme="minorHAnsi" w:hAnsiTheme="minorHAnsi"/>
                <w:sz w:val="18"/>
                <w:szCs w:val="18"/>
              </w:rPr>
              <w:t>,</w:t>
            </w:r>
            <w:r w:rsidRPr="0055329E">
              <w:rPr>
                <w:rFonts w:asciiTheme="minorHAnsi" w:hAnsiTheme="minorHAnsi"/>
                <w:sz w:val="18"/>
                <w:szCs w:val="18"/>
              </w:rPr>
              <w:t xml:space="preserve"> (4) Gestión y articulación para el desarrollo integral. Además, se desarrolla desde las siguientes perspectivas epistemológicas o enfoques ya descritos: </w:t>
            </w:r>
            <w:r w:rsidR="00213760" w:rsidRPr="0055329E">
              <w:rPr>
                <w:rFonts w:asciiTheme="minorHAnsi" w:hAnsiTheme="minorHAnsi"/>
                <w:sz w:val="18"/>
                <w:szCs w:val="18"/>
              </w:rPr>
              <w:t xml:space="preserve">i) </w:t>
            </w:r>
            <w:r w:rsidRPr="0055329E">
              <w:rPr>
                <w:rFonts w:asciiTheme="minorHAnsi" w:hAnsiTheme="minorHAnsi"/>
                <w:sz w:val="18"/>
                <w:szCs w:val="18"/>
              </w:rPr>
              <w:t xml:space="preserve">Derechos humanos, bajo la doctrina de la protección integral; </w:t>
            </w:r>
            <w:proofErr w:type="spellStart"/>
            <w:r w:rsidR="00213760" w:rsidRPr="0055329E">
              <w:rPr>
                <w:rFonts w:asciiTheme="minorHAnsi" w:hAnsiTheme="minorHAnsi"/>
                <w:sz w:val="18"/>
                <w:szCs w:val="18"/>
              </w:rPr>
              <w:t>ii</w:t>
            </w:r>
            <w:proofErr w:type="spellEnd"/>
            <w:r w:rsidR="00213760" w:rsidRPr="0055329E">
              <w:rPr>
                <w:rFonts w:asciiTheme="minorHAnsi" w:hAnsiTheme="minorHAnsi"/>
                <w:sz w:val="18"/>
                <w:szCs w:val="18"/>
              </w:rPr>
              <w:t xml:space="preserve">) </w:t>
            </w:r>
            <w:r w:rsidRPr="0055329E">
              <w:rPr>
                <w:rFonts w:asciiTheme="minorHAnsi" w:hAnsiTheme="minorHAnsi"/>
                <w:sz w:val="18"/>
                <w:szCs w:val="18"/>
              </w:rPr>
              <w:t>Diferencial en todas sus categorías de análisis (discapacidad, pertenencia étnica, género, diversidad sexual y de género, migratorio, campesino, víctimas);</w:t>
            </w:r>
            <w:r w:rsidR="00213760" w:rsidRPr="0055329E">
              <w:rPr>
                <w:rFonts w:asciiTheme="minorHAnsi" w:hAnsiTheme="minorHAnsi"/>
                <w:sz w:val="18"/>
                <w:szCs w:val="18"/>
              </w:rPr>
              <w:t xml:space="preserve"> </w:t>
            </w:r>
            <w:proofErr w:type="spellStart"/>
            <w:r w:rsidR="00213760" w:rsidRPr="0055329E">
              <w:rPr>
                <w:rFonts w:asciiTheme="minorHAnsi" w:hAnsiTheme="minorHAnsi"/>
                <w:sz w:val="18"/>
                <w:szCs w:val="18"/>
              </w:rPr>
              <w:t>iii</w:t>
            </w:r>
            <w:proofErr w:type="spellEnd"/>
            <w:r w:rsidR="00213760" w:rsidRPr="0055329E">
              <w:rPr>
                <w:rFonts w:asciiTheme="minorHAnsi" w:hAnsiTheme="minorHAnsi"/>
                <w:sz w:val="18"/>
                <w:szCs w:val="18"/>
              </w:rPr>
              <w:t>)</w:t>
            </w:r>
            <w:r w:rsidRPr="0055329E">
              <w:rPr>
                <w:rFonts w:asciiTheme="minorHAnsi" w:hAnsiTheme="minorHAnsi"/>
                <w:sz w:val="18"/>
                <w:szCs w:val="18"/>
              </w:rPr>
              <w:t xml:space="preserve"> Desarrollo humano; </w:t>
            </w:r>
            <w:proofErr w:type="spellStart"/>
            <w:r w:rsidR="00213760" w:rsidRPr="0055329E">
              <w:rPr>
                <w:rFonts w:asciiTheme="minorHAnsi" w:hAnsiTheme="minorHAnsi"/>
                <w:sz w:val="18"/>
                <w:szCs w:val="18"/>
              </w:rPr>
              <w:t>iv</w:t>
            </w:r>
            <w:proofErr w:type="spellEnd"/>
            <w:r w:rsidR="00213760" w:rsidRPr="0055329E">
              <w:rPr>
                <w:rFonts w:asciiTheme="minorHAnsi" w:hAnsiTheme="minorHAnsi"/>
                <w:sz w:val="18"/>
                <w:szCs w:val="18"/>
              </w:rPr>
              <w:t xml:space="preserve">) </w:t>
            </w:r>
            <w:r w:rsidRPr="0055329E">
              <w:rPr>
                <w:rFonts w:asciiTheme="minorHAnsi" w:hAnsiTheme="minorHAnsi"/>
                <w:sz w:val="18"/>
                <w:szCs w:val="18"/>
              </w:rPr>
              <w:t xml:space="preserve">Curso de vida; </w:t>
            </w:r>
            <w:r w:rsidR="00213760" w:rsidRPr="0055329E">
              <w:rPr>
                <w:rFonts w:asciiTheme="minorHAnsi" w:hAnsiTheme="minorHAnsi"/>
                <w:sz w:val="18"/>
                <w:szCs w:val="18"/>
              </w:rPr>
              <w:t xml:space="preserve">v) </w:t>
            </w:r>
            <w:r w:rsidRPr="0055329E">
              <w:rPr>
                <w:rFonts w:asciiTheme="minorHAnsi" w:hAnsiTheme="minorHAnsi"/>
                <w:sz w:val="18"/>
                <w:szCs w:val="18"/>
              </w:rPr>
              <w:t xml:space="preserve">Seguridad humana; </w:t>
            </w:r>
            <w:r w:rsidR="003F7BF9" w:rsidRPr="0055329E">
              <w:rPr>
                <w:rFonts w:asciiTheme="minorHAnsi" w:hAnsiTheme="minorHAnsi"/>
                <w:sz w:val="18"/>
                <w:szCs w:val="18"/>
              </w:rPr>
              <w:t xml:space="preserve">vi) </w:t>
            </w:r>
            <w:r w:rsidRPr="0055329E">
              <w:rPr>
                <w:rFonts w:asciiTheme="minorHAnsi" w:hAnsiTheme="minorHAnsi"/>
                <w:sz w:val="18"/>
                <w:szCs w:val="18"/>
              </w:rPr>
              <w:t xml:space="preserve">Interseccionalidad; </w:t>
            </w:r>
            <w:proofErr w:type="spellStart"/>
            <w:r w:rsidR="003F7BF9" w:rsidRPr="0055329E">
              <w:rPr>
                <w:rFonts w:asciiTheme="minorHAnsi" w:hAnsiTheme="minorHAnsi"/>
                <w:sz w:val="18"/>
                <w:szCs w:val="18"/>
              </w:rPr>
              <w:t>vii</w:t>
            </w:r>
            <w:proofErr w:type="spellEnd"/>
            <w:r w:rsidR="003F7BF9" w:rsidRPr="0055329E">
              <w:rPr>
                <w:rFonts w:asciiTheme="minorHAnsi" w:hAnsiTheme="minorHAnsi"/>
                <w:sz w:val="18"/>
                <w:szCs w:val="18"/>
              </w:rPr>
              <w:t xml:space="preserve">) </w:t>
            </w:r>
            <w:r w:rsidRPr="0055329E">
              <w:rPr>
                <w:rFonts w:asciiTheme="minorHAnsi" w:hAnsiTheme="minorHAnsi"/>
                <w:sz w:val="18"/>
                <w:szCs w:val="18"/>
              </w:rPr>
              <w:t xml:space="preserve">Transectorial; </w:t>
            </w:r>
            <w:proofErr w:type="spellStart"/>
            <w:r w:rsidR="003F7BF9" w:rsidRPr="0055329E">
              <w:rPr>
                <w:rFonts w:asciiTheme="minorHAnsi" w:hAnsiTheme="minorHAnsi"/>
                <w:sz w:val="18"/>
                <w:szCs w:val="18"/>
              </w:rPr>
              <w:t>viii</w:t>
            </w:r>
            <w:proofErr w:type="spellEnd"/>
            <w:r w:rsidR="003F7BF9" w:rsidRPr="0055329E">
              <w:rPr>
                <w:rFonts w:asciiTheme="minorHAnsi" w:hAnsiTheme="minorHAnsi"/>
                <w:sz w:val="18"/>
                <w:szCs w:val="18"/>
              </w:rPr>
              <w:t xml:space="preserve">) </w:t>
            </w:r>
            <w:r w:rsidRPr="0055329E">
              <w:rPr>
                <w:rFonts w:asciiTheme="minorHAnsi" w:hAnsiTheme="minorHAnsi"/>
                <w:sz w:val="18"/>
                <w:szCs w:val="18"/>
              </w:rPr>
              <w:t xml:space="preserve">Territorial, Rural e Intercultural. </w:t>
            </w:r>
          </w:p>
          <w:p w14:paraId="730AB55E" w14:textId="77777777" w:rsidR="00560E0D" w:rsidRPr="0055329E" w:rsidRDefault="00560E0D" w:rsidP="005500E4">
            <w:pPr>
              <w:pStyle w:val="NormalWeb"/>
              <w:spacing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sz w:val="18"/>
                <w:szCs w:val="18"/>
                <w:lang w:val="es-CO"/>
              </w:rPr>
              <w:lastRenderedPageBreak/>
              <w:t>Así mismo, reconoce la corresponsabilidad de la familia, la sociedad y el Estado en la protección integral y en el papel protagónico en la construcción de los proyectos de vida para niñas y niños, por lo tanto, se espera promover el fortalecimiento de capacidades en las familias frente la protección y promoción de su desarrollo integral, a la vez que se dinamizan los mecanismos de articulación y participación comunitaria en favor de las acciones de promoción de derechos y acciones de prevención de vulneraciones de la infancia en los territorios desde la identificación de factores protectores y de riesgos específicos, con el fin de consolidar comunidades protectoras integrales que velen por su derecho a la vida.</w:t>
            </w:r>
          </w:p>
          <w:p w14:paraId="7CDCC763" w14:textId="77777777" w:rsidR="00560E0D" w:rsidRPr="0055329E" w:rsidRDefault="00560E0D" w:rsidP="005500E4">
            <w:pPr>
              <w:pStyle w:val="NormalWeb"/>
              <w:spacing w:after="0"/>
              <w:jc w:val="both"/>
              <w:rPr>
                <w:rFonts w:asciiTheme="minorHAnsi" w:hAnsiTheme="minorHAnsi" w:cs="Arial"/>
                <w:color w:val="000000" w:themeColor="text1"/>
                <w:sz w:val="18"/>
                <w:szCs w:val="18"/>
                <w:bdr w:val="none" w:sz="0" w:space="0" w:color="auto" w:frame="1"/>
                <w:lang w:val="es-CO"/>
              </w:rPr>
            </w:pPr>
          </w:p>
        </w:tc>
      </w:tr>
      <w:tr w:rsidR="00560E0D" w:rsidRPr="0055329E" w14:paraId="5DF88D78" w14:textId="77777777" w:rsidTr="000A7727">
        <w:trPr>
          <w:jc w:val="center"/>
        </w:trPr>
        <w:tc>
          <w:tcPr>
            <w:tcW w:w="3823" w:type="dxa"/>
            <w:shd w:val="clear" w:color="auto" w:fill="D1D1D1" w:themeFill="background2" w:themeFillShade="E6"/>
          </w:tcPr>
          <w:p w14:paraId="17C6F9E8" w14:textId="77777777" w:rsidR="00560E0D" w:rsidRPr="0055329E" w:rsidRDefault="00560E0D" w:rsidP="005500E4">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lastRenderedPageBreak/>
              <w:t>Principales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resultados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u w:val="single"/>
                <w:bdr w:val="none" w:sz="0" w:space="0" w:color="auto" w:frame="1"/>
              </w:rPr>
              <w:t>cuantitativos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alcanzados</w:t>
            </w:r>
            <w:proofErr w:type="spellEnd"/>
          </w:p>
        </w:tc>
        <w:tc>
          <w:tcPr>
            <w:tcW w:w="5005" w:type="dxa"/>
            <w:shd w:val="clear" w:color="auto" w:fill="auto"/>
          </w:tcPr>
          <w:p w14:paraId="476DE50A" w14:textId="308BFDE9" w:rsidR="00560E0D" w:rsidRPr="0055329E" w:rsidRDefault="00560E0D" w:rsidP="005500E4">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89.497 niñas y niños, atendidos por la </w:t>
            </w:r>
            <w:r w:rsidR="00EC5DE9" w:rsidRPr="0055329E">
              <w:rPr>
                <w:rFonts w:asciiTheme="minorHAnsi" w:hAnsiTheme="minorHAnsi" w:cs="Arial"/>
                <w:color w:val="000000" w:themeColor="text1"/>
                <w:sz w:val="18"/>
                <w:szCs w:val="18"/>
                <w:bdr w:val="none" w:sz="0" w:space="0" w:color="auto" w:frame="1"/>
                <w:lang w:val="es-CO"/>
              </w:rPr>
              <w:t>m</w:t>
            </w:r>
            <w:r w:rsidRPr="0055329E">
              <w:rPr>
                <w:rFonts w:asciiTheme="minorHAnsi" w:hAnsiTheme="minorHAnsi" w:cs="Arial"/>
                <w:color w:val="000000" w:themeColor="text1"/>
                <w:sz w:val="18"/>
                <w:szCs w:val="18"/>
                <w:bdr w:val="none" w:sz="0" w:space="0" w:color="auto" w:frame="1"/>
                <w:lang w:val="es-CO"/>
              </w:rPr>
              <w:t xml:space="preserve">odalidad en 31 departamentos del país. </w:t>
            </w:r>
          </w:p>
        </w:tc>
      </w:tr>
      <w:tr w:rsidR="00560E0D" w:rsidRPr="0055329E" w14:paraId="1A01E542" w14:textId="77777777" w:rsidTr="000A7727">
        <w:trPr>
          <w:jc w:val="center"/>
        </w:trPr>
        <w:tc>
          <w:tcPr>
            <w:tcW w:w="3823" w:type="dxa"/>
            <w:shd w:val="clear" w:color="auto" w:fill="D1D1D1" w:themeFill="background2" w:themeFillShade="E6"/>
          </w:tcPr>
          <w:p w14:paraId="23581075" w14:textId="77777777" w:rsidR="00560E0D" w:rsidRPr="0055329E" w:rsidRDefault="00560E0D" w:rsidP="005500E4">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Principales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resultados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u w:val="single"/>
                <w:bdr w:val="none" w:sz="0" w:space="0" w:color="auto" w:frame="1"/>
              </w:rPr>
              <w:t>cualitativos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alcanzados</w:t>
            </w:r>
            <w:proofErr w:type="spellEnd"/>
          </w:p>
        </w:tc>
        <w:tc>
          <w:tcPr>
            <w:tcW w:w="5005" w:type="dxa"/>
            <w:shd w:val="clear" w:color="auto" w:fill="auto"/>
          </w:tcPr>
          <w:p w14:paraId="047C2682" w14:textId="77777777" w:rsidR="00560E0D" w:rsidRPr="0055329E" w:rsidRDefault="00560E0D" w:rsidP="005500E4">
            <w:pPr>
              <w:pStyle w:val="NormalWeb"/>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1.</w:t>
            </w:r>
            <w:r w:rsidRPr="0055329E">
              <w:rPr>
                <w:rFonts w:asciiTheme="minorHAnsi" w:hAnsiTheme="minorHAnsi"/>
                <w:sz w:val="18"/>
                <w:szCs w:val="18"/>
                <w:lang w:val="es-CO"/>
              </w:rPr>
              <w:t xml:space="preserve"> </w:t>
            </w:r>
            <w:r w:rsidRPr="0055329E">
              <w:rPr>
                <w:rFonts w:asciiTheme="minorHAnsi" w:hAnsiTheme="minorHAnsi" w:cs="Arial"/>
                <w:sz w:val="18"/>
                <w:szCs w:val="18"/>
                <w:lang w:val="es-CO"/>
              </w:rPr>
              <w:t>Se p</w:t>
            </w:r>
            <w:r w:rsidRPr="0055329E">
              <w:rPr>
                <w:rFonts w:asciiTheme="minorHAnsi" w:hAnsiTheme="minorHAnsi" w:cs="Arial"/>
                <w:color w:val="000000" w:themeColor="text1"/>
                <w:sz w:val="18"/>
                <w:szCs w:val="18"/>
                <w:bdr w:val="none" w:sz="0" w:space="0" w:color="auto" w:frame="1"/>
                <w:lang w:val="es-CO"/>
              </w:rPr>
              <w:t>romovió el acompañamiento a familias, comunidades e instituciones para la realización de sentidos de vida y la construcción de paz de niñas y niños, partiendo de sus intereses, habilidades, talentos y vocaciones, a través de los centros de interés, y fortaleciendo las habilidades para la vida y la promoción de la salud mental y física como parte del buen vivir en los territorios que habitan.</w:t>
            </w:r>
          </w:p>
          <w:p w14:paraId="29DE0013" w14:textId="77777777" w:rsidR="00560E0D" w:rsidRPr="0055329E" w:rsidRDefault="00560E0D" w:rsidP="005500E4">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Se fortalecieron las habilidades de participación incidente y el ejercicio de la ciudadanía de niñas y niños a través del juego, expresiones artísticas, culturales, la gestión de emociones, la formulación de iniciativas como generación de paz y la aplicación de la estrategia de control social en el Programa de atención.</w:t>
            </w:r>
          </w:p>
          <w:p w14:paraId="44B5B13E" w14:textId="77777777" w:rsidR="00560E0D" w:rsidRPr="0055329E" w:rsidRDefault="00560E0D" w:rsidP="005500E4">
            <w:pPr>
              <w:pStyle w:val="NormalWeb"/>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Se fortalecieron los conocimientos, actitudes y prácticas en niñas, niños, familias y comunidades para la prevención de vulneraciones a nivel territorial; sumado al desarrollo de acciones que contribuyeron a la transformación de imaginarios frente a nuevas formas de relación caracterizadas por el reconocimiento de niñas y niños como sujetos de derechos.</w:t>
            </w:r>
          </w:p>
          <w:p w14:paraId="095D7749" w14:textId="77777777" w:rsidR="00560E0D" w:rsidRPr="0055329E" w:rsidRDefault="00560E0D" w:rsidP="005500E4">
            <w:pPr>
              <w:pStyle w:val="NormalWeb"/>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Se promovió el fortalecimiento de factores protectores en los entornos en donde transcurre la vida de las niñas y los niños, para la promoción, garantía y ejercicio de sus derechos para el buen vivir y la paz.</w:t>
            </w:r>
          </w:p>
          <w:p w14:paraId="61B5E43D" w14:textId="0598B248" w:rsidR="00560E0D" w:rsidRPr="0055329E" w:rsidRDefault="00560E0D" w:rsidP="005500E4">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 Se generaron procesos de gestión y articulación para el Desarrollo Integral a nivel intersectorial y transectorial, fortaleciendo las capacidades de respuesta de las instituciones y el rol incidente de las familias y comunidades en el mejoramiento de las condiciones de vida de </w:t>
            </w:r>
            <w:proofErr w:type="gramStart"/>
            <w:r w:rsidRPr="0055329E">
              <w:rPr>
                <w:rFonts w:asciiTheme="minorHAnsi" w:hAnsiTheme="minorHAnsi" w:cs="Arial"/>
                <w:color w:val="000000" w:themeColor="text1"/>
                <w:sz w:val="18"/>
                <w:szCs w:val="18"/>
                <w:bdr w:val="none" w:sz="0" w:space="0" w:color="auto" w:frame="1"/>
                <w:lang w:val="es-CO"/>
              </w:rPr>
              <w:t>los niños y niñas</w:t>
            </w:r>
            <w:proofErr w:type="gramEnd"/>
            <w:r w:rsidRPr="0055329E">
              <w:rPr>
                <w:rFonts w:asciiTheme="minorHAnsi" w:hAnsiTheme="minorHAnsi" w:cs="Arial"/>
                <w:color w:val="000000" w:themeColor="text1"/>
                <w:sz w:val="18"/>
                <w:szCs w:val="18"/>
                <w:bdr w:val="none" w:sz="0" w:space="0" w:color="auto" w:frame="1"/>
                <w:lang w:val="es-CO"/>
              </w:rPr>
              <w:t xml:space="preserve">. </w:t>
            </w:r>
          </w:p>
        </w:tc>
      </w:tr>
      <w:tr w:rsidR="00560E0D" w:rsidRPr="0055329E" w14:paraId="31EF69D5" w14:textId="77777777" w:rsidTr="000A7727">
        <w:trPr>
          <w:jc w:val="center"/>
        </w:trPr>
        <w:tc>
          <w:tcPr>
            <w:tcW w:w="3823" w:type="dxa"/>
            <w:shd w:val="clear" w:color="auto" w:fill="D1D1D1" w:themeFill="background2" w:themeFillShade="E6"/>
          </w:tcPr>
          <w:p w14:paraId="55C4DA6F" w14:textId="77777777" w:rsidR="00560E0D" w:rsidRPr="0055329E" w:rsidRDefault="00560E0D"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Links de referencia donde se pueden encontrar evidencias de la acción reportada</w:t>
            </w:r>
          </w:p>
        </w:tc>
        <w:tc>
          <w:tcPr>
            <w:tcW w:w="5005" w:type="dxa"/>
            <w:shd w:val="clear" w:color="auto" w:fill="auto"/>
          </w:tcPr>
          <w:p w14:paraId="7BFCBCC5" w14:textId="77777777" w:rsidR="00560E0D" w:rsidRPr="0055329E" w:rsidRDefault="0055329E" w:rsidP="005500E4">
            <w:pPr>
              <w:pStyle w:val="NormalWeb"/>
              <w:spacing w:after="0"/>
              <w:jc w:val="both"/>
              <w:rPr>
                <w:rFonts w:asciiTheme="minorHAnsi" w:hAnsiTheme="minorHAnsi" w:cs="Arial"/>
                <w:color w:val="467886"/>
                <w:sz w:val="18"/>
                <w:szCs w:val="18"/>
                <w:lang w:val="es-CO"/>
              </w:rPr>
            </w:pPr>
            <w:r w:rsidRPr="0055329E">
              <w:fldChar w:fldCharType="begin"/>
            </w:r>
            <w:r w:rsidRPr="0055329E">
              <w:rPr>
                <w:lang w:val="es-CO"/>
              </w:rPr>
              <w:instrText>HYPERLINK "https://intranet.icbf.gov.co/estadisticas-institucionales/metas-sociales-y-financieras?f%5B0%5D=field_date%3A2023" \h</w:instrText>
            </w:r>
            <w:r w:rsidRPr="0055329E">
              <w:fldChar w:fldCharType="separate"/>
            </w:r>
            <w:r w:rsidR="00560E0D" w:rsidRPr="0055329E">
              <w:rPr>
                <w:rStyle w:val="Hipervnculo"/>
                <w:rFonts w:asciiTheme="minorHAnsi" w:eastAsiaTheme="majorEastAsia" w:hAnsiTheme="minorHAnsi" w:cs="Arial"/>
                <w:sz w:val="18"/>
                <w:szCs w:val="18"/>
                <w:lang w:val="es-CO"/>
              </w:rPr>
              <w:t>https://intranet.icbf.gov.co/estadisticas-institucionales/metas-sociales-y-financieras?f%5B0%5D=field_date%3A2023</w:t>
            </w:r>
            <w:r w:rsidRPr="0055329E">
              <w:rPr>
                <w:rStyle w:val="Hipervnculo"/>
                <w:rFonts w:asciiTheme="minorHAnsi" w:eastAsiaTheme="majorEastAsia" w:hAnsiTheme="minorHAnsi" w:cs="Arial"/>
                <w:sz w:val="18"/>
                <w:szCs w:val="18"/>
              </w:rPr>
              <w:fldChar w:fldCharType="end"/>
            </w:r>
          </w:p>
          <w:p w14:paraId="7EC6F69A" w14:textId="4DFC3771" w:rsidR="00560E0D" w:rsidRPr="0055329E" w:rsidRDefault="0055329E" w:rsidP="005500E4">
            <w:pPr>
              <w:pStyle w:val="NormalWeb"/>
              <w:spacing w:after="0"/>
              <w:jc w:val="both"/>
              <w:rPr>
                <w:rFonts w:asciiTheme="minorHAnsi" w:hAnsiTheme="minorHAnsi" w:cs="Arial"/>
                <w:i/>
                <w:iCs/>
                <w:color w:val="000000" w:themeColor="text1"/>
                <w:sz w:val="18"/>
                <w:szCs w:val="18"/>
                <w:bdr w:val="none" w:sz="0" w:space="0" w:color="auto" w:frame="1"/>
                <w:lang w:val="es-CO"/>
              </w:rPr>
            </w:pPr>
            <w:r w:rsidRPr="0055329E">
              <w:fldChar w:fldCharType="begin"/>
            </w:r>
            <w:r w:rsidRPr="0055329E">
              <w:rPr>
                <w:lang w:val="es-CO"/>
              </w:rPr>
              <w:instrText>HYPERLINK "https://icbfgob-my.sharepoint.com/personal/daniela_parra_icbf_gov_co/_layouts/15/onedrive.aspx?login_hint=Daniela%2EParra%40icbf%2Egov%2Eco&amp;id=%2Fpersonal%2Fdaniela%5Fparra%5Ficbf%5Fgov%5Fco%2FDocuments%2FEvidencias%20Informe%20Estrategia%20contra%20el%20castigo%20f%C3%ADsico%2FManual%20Operativo&amp;view=0"</w:instrText>
            </w:r>
            <w:r w:rsidRPr="0055329E">
              <w:fldChar w:fldCharType="separate"/>
            </w:r>
            <w:r w:rsidR="00560E0D" w:rsidRPr="0055329E">
              <w:rPr>
                <w:rStyle w:val="Hipervnculo"/>
                <w:rFonts w:eastAsiaTheme="majorEastAsia"/>
                <w:sz w:val="18"/>
                <w:szCs w:val="18"/>
                <w:lang w:val="es-CO"/>
              </w:rPr>
              <w:t>Manual Operativo</w:t>
            </w:r>
            <w:r w:rsidRPr="0055329E">
              <w:rPr>
                <w:rStyle w:val="Hipervnculo"/>
                <w:rFonts w:eastAsiaTheme="majorEastAsia"/>
                <w:sz w:val="18"/>
                <w:szCs w:val="18"/>
              </w:rPr>
              <w:fldChar w:fldCharType="end"/>
            </w:r>
            <w:r w:rsidR="00E42D86" w:rsidRPr="0055329E">
              <w:rPr>
                <w:rStyle w:val="Hipervnculo"/>
                <w:rFonts w:asciiTheme="minorHAnsi" w:eastAsiaTheme="majorEastAsia" w:hAnsiTheme="minorHAnsi"/>
                <w:sz w:val="18"/>
                <w:szCs w:val="18"/>
                <w:lang w:val="es-CO"/>
              </w:rPr>
              <w:t>:</w:t>
            </w:r>
            <w:r w:rsidR="00E42D86" w:rsidRPr="0055329E">
              <w:rPr>
                <w:rStyle w:val="Hipervnculo"/>
                <w:rFonts w:eastAsiaTheme="majorEastAsia"/>
                <w:lang w:val="es-CO"/>
              </w:rPr>
              <w:t xml:space="preserve"> </w:t>
            </w:r>
            <w:r w:rsidR="00F56636" w:rsidRPr="0055329E">
              <w:rPr>
                <w:rStyle w:val="Hipervnculo"/>
                <w:rFonts w:asciiTheme="minorHAnsi" w:eastAsiaTheme="majorEastAsia" w:hAnsiTheme="minorHAnsi"/>
                <w:sz w:val="18"/>
                <w:szCs w:val="18"/>
                <w:lang w:val="es-CO"/>
              </w:rPr>
              <w:t>https://www.icbf.gov.co/system/files/050723_-_version_final_-_manual_operativo_infancia.pdf</w:t>
            </w:r>
          </w:p>
        </w:tc>
      </w:tr>
      <w:tr w:rsidR="00560E0D" w:rsidRPr="0055329E" w14:paraId="43C067C3" w14:textId="77777777" w:rsidTr="000A7727">
        <w:trPr>
          <w:jc w:val="center"/>
        </w:trPr>
        <w:tc>
          <w:tcPr>
            <w:tcW w:w="3823" w:type="dxa"/>
            <w:shd w:val="clear" w:color="auto" w:fill="D1D1D1" w:themeFill="background2" w:themeFillShade="E6"/>
          </w:tcPr>
          <w:p w14:paraId="48BBDBD5" w14:textId="77777777" w:rsidR="00560E0D" w:rsidRPr="0055329E" w:rsidRDefault="00560E0D" w:rsidP="005500E4">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 Información adicional de la acción reportada</w:t>
            </w:r>
          </w:p>
        </w:tc>
        <w:tc>
          <w:tcPr>
            <w:tcW w:w="5005" w:type="dxa"/>
            <w:shd w:val="clear" w:color="auto" w:fill="auto"/>
          </w:tcPr>
          <w:p w14:paraId="69ED50D8" w14:textId="72D12220" w:rsidR="00560E0D" w:rsidRPr="0055329E" w:rsidRDefault="00560E0D" w:rsidP="005500E4">
            <w:pPr>
              <w:pStyle w:val="NormalWeb"/>
              <w:spacing w:after="0"/>
              <w:jc w:val="both"/>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 xml:space="preserve">No </w:t>
            </w:r>
            <w:proofErr w:type="spellStart"/>
            <w:r w:rsidRPr="0055329E">
              <w:rPr>
                <w:rFonts w:asciiTheme="minorHAnsi" w:hAnsiTheme="minorHAnsi" w:cs="Arial"/>
                <w:color w:val="000000" w:themeColor="text1"/>
                <w:sz w:val="18"/>
                <w:szCs w:val="18"/>
                <w:bdr w:val="none" w:sz="0" w:space="0" w:color="auto" w:frame="1"/>
              </w:rPr>
              <w:t>aplica</w:t>
            </w:r>
            <w:proofErr w:type="spellEnd"/>
            <w:r w:rsidR="00634C8C" w:rsidRPr="0055329E">
              <w:rPr>
                <w:rFonts w:asciiTheme="minorHAnsi" w:hAnsiTheme="minorHAnsi" w:cs="Arial"/>
                <w:color w:val="000000" w:themeColor="text1"/>
                <w:sz w:val="18"/>
                <w:szCs w:val="18"/>
                <w:bdr w:val="none" w:sz="0" w:space="0" w:color="auto" w:frame="1"/>
              </w:rPr>
              <w:t>.</w:t>
            </w:r>
          </w:p>
          <w:p w14:paraId="50435FD6" w14:textId="77777777" w:rsidR="00560E0D" w:rsidRPr="0055329E" w:rsidRDefault="00560E0D" w:rsidP="005500E4">
            <w:pPr>
              <w:pStyle w:val="NormalWeb"/>
              <w:spacing w:after="0"/>
              <w:jc w:val="both"/>
              <w:rPr>
                <w:rFonts w:asciiTheme="minorHAnsi" w:hAnsiTheme="minorHAnsi" w:cs="Arial"/>
                <w:i/>
                <w:iCs/>
                <w:color w:val="000000" w:themeColor="text1"/>
                <w:sz w:val="18"/>
                <w:szCs w:val="18"/>
                <w:bdr w:val="none" w:sz="0" w:space="0" w:color="auto" w:frame="1"/>
              </w:rPr>
            </w:pPr>
          </w:p>
        </w:tc>
      </w:tr>
      <w:tr w:rsidR="00560E0D" w:rsidRPr="0055329E" w14:paraId="74024A0E" w14:textId="77777777" w:rsidTr="000A7727">
        <w:trPr>
          <w:jc w:val="center"/>
        </w:trPr>
        <w:tc>
          <w:tcPr>
            <w:tcW w:w="3823" w:type="dxa"/>
            <w:shd w:val="clear" w:color="auto" w:fill="D1D1D1" w:themeFill="background2" w:themeFillShade="E6"/>
          </w:tcPr>
          <w:p w14:paraId="47598792" w14:textId="77777777" w:rsidR="00560E0D" w:rsidRPr="0055329E" w:rsidRDefault="00560E0D" w:rsidP="005500E4">
            <w:pPr>
              <w:pStyle w:val="NormalWeb"/>
              <w:spacing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Anexos</w:t>
            </w:r>
            <w:proofErr w:type="spellEnd"/>
          </w:p>
        </w:tc>
        <w:tc>
          <w:tcPr>
            <w:tcW w:w="5005" w:type="dxa"/>
            <w:shd w:val="clear" w:color="auto" w:fill="auto"/>
          </w:tcPr>
          <w:p w14:paraId="50B2BCD0" w14:textId="395F52FD" w:rsidR="00560E0D" w:rsidRPr="0055329E" w:rsidRDefault="0055329E" w:rsidP="005500E4">
            <w:pPr>
              <w:pStyle w:val="NormalWeb"/>
              <w:spacing w:after="0"/>
              <w:jc w:val="both"/>
              <w:rPr>
                <w:rFonts w:asciiTheme="minorHAnsi" w:hAnsiTheme="minorHAnsi" w:cs="Arial"/>
                <w:i/>
                <w:iCs/>
                <w:color w:val="000000" w:themeColor="text1"/>
                <w:sz w:val="18"/>
                <w:szCs w:val="18"/>
                <w:bdr w:val="none" w:sz="0" w:space="0" w:color="auto" w:frame="1"/>
                <w:lang w:val="es-CO"/>
              </w:rPr>
            </w:pPr>
            <w:r w:rsidRPr="0055329E">
              <w:fldChar w:fldCharType="begin"/>
            </w:r>
            <w:r w:rsidRPr="0055329E">
              <w:rPr>
                <w:lang w:val="es-CO"/>
              </w:rPr>
              <w:instrText>HYPERLINK "https://www.icbf.gov.co/system/files/050723_-_version_final_-_manual_operativo_infancia.pdf"</w:instrText>
            </w:r>
            <w:r w:rsidRPr="0055329E">
              <w:fldChar w:fldCharType="separate"/>
            </w:r>
            <w:r w:rsidR="00560E0D" w:rsidRPr="0055329E">
              <w:rPr>
                <w:rStyle w:val="Hipervnculo"/>
                <w:rFonts w:asciiTheme="minorHAnsi" w:hAnsiTheme="minorHAnsi" w:cs="Arial"/>
                <w:i/>
                <w:iCs/>
                <w:sz w:val="18"/>
                <w:szCs w:val="18"/>
                <w:lang w:val="es-CO"/>
              </w:rPr>
              <w:t>Manual Operativo Programa para el Desarrollo de Habilidades, Vocaciones y Talentos de Niñas y Niños.</w:t>
            </w:r>
            <w:r w:rsidRPr="0055329E">
              <w:rPr>
                <w:rStyle w:val="Hipervnculo"/>
                <w:rFonts w:asciiTheme="minorHAnsi" w:hAnsiTheme="minorHAnsi" w:cs="Arial"/>
                <w:i/>
                <w:iCs/>
                <w:sz w:val="18"/>
                <w:szCs w:val="18"/>
              </w:rPr>
              <w:fldChar w:fldCharType="end"/>
            </w:r>
          </w:p>
        </w:tc>
      </w:tr>
    </w:tbl>
    <w:p w14:paraId="44D37625" w14:textId="77777777" w:rsidR="00B64C6A" w:rsidRPr="0055329E" w:rsidRDefault="00B64C6A" w:rsidP="00796ECA">
      <w:pPr>
        <w:spacing w:after="0" w:line="240" w:lineRule="auto"/>
        <w:jc w:val="both"/>
        <w:rPr>
          <w:rFonts w:cs="Calibri"/>
          <w:sz w:val="24"/>
          <w:szCs w:val="24"/>
        </w:rPr>
      </w:pPr>
    </w:p>
    <w:p w14:paraId="3F411525" w14:textId="77777777" w:rsidR="006844CD" w:rsidRPr="0055329E" w:rsidRDefault="006844CD" w:rsidP="006844CD">
      <w:pPr>
        <w:spacing w:after="0" w:line="240" w:lineRule="auto"/>
        <w:jc w:val="both"/>
        <w:rPr>
          <w:rFonts w:cs="Calibri"/>
          <w:sz w:val="24"/>
          <w:szCs w:val="24"/>
        </w:rPr>
      </w:pPr>
    </w:p>
    <w:tbl>
      <w:tblPr>
        <w:tblStyle w:val="Tablaconcuadrcula"/>
        <w:tblW w:w="9351" w:type="dxa"/>
        <w:tblLook w:val="04A0" w:firstRow="1" w:lastRow="0" w:firstColumn="1" w:lastColumn="0" w:noHBand="0" w:noVBand="1"/>
      </w:tblPr>
      <w:tblGrid>
        <w:gridCol w:w="3114"/>
        <w:gridCol w:w="6237"/>
      </w:tblGrid>
      <w:tr w:rsidR="006844CD" w:rsidRPr="0055329E" w14:paraId="6D3598F9" w14:textId="77777777" w:rsidTr="0012555E">
        <w:trPr>
          <w:trHeight w:val="983"/>
        </w:trPr>
        <w:tc>
          <w:tcPr>
            <w:tcW w:w="3114" w:type="dxa"/>
            <w:shd w:val="clear" w:color="auto" w:fill="D1D1D1" w:themeFill="background2" w:themeFillShade="E6"/>
            <w:tcMar>
              <w:left w:w="108" w:type="dxa"/>
              <w:right w:w="108" w:type="dxa"/>
            </w:tcMar>
          </w:tcPr>
          <w:p w14:paraId="3ED4F8DE"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lastRenderedPageBreak/>
              <w:t>Componente de la Estrategia Nacional Pedagógica y de Prevención</w:t>
            </w:r>
          </w:p>
        </w:tc>
        <w:tc>
          <w:tcPr>
            <w:tcW w:w="6237" w:type="dxa"/>
            <w:tcMar>
              <w:left w:w="108" w:type="dxa"/>
              <w:right w:w="108" w:type="dxa"/>
            </w:tcMar>
          </w:tcPr>
          <w:p w14:paraId="0B5C40FB" w14:textId="77777777" w:rsidR="006844CD" w:rsidRPr="0055329E" w:rsidRDefault="006844CD" w:rsidP="0012555E">
            <w:pPr>
              <w:jc w:val="both"/>
              <w:rPr>
                <w:sz w:val="18"/>
                <w:szCs w:val="18"/>
                <w:lang w:val="es-CO"/>
              </w:rPr>
            </w:pPr>
            <w:r w:rsidRPr="0055329E">
              <w:rPr>
                <w:rFonts w:eastAsia="Arial Narrow" w:cs="Arial Narrow"/>
                <w:color w:val="000000" w:themeColor="text1"/>
                <w:sz w:val="18"/>
                <w:szCs w:val="18"/>
                <w:lang w:val="es-CO"/>
              </w:rPr>
              <w:t>Fortalecimiento de habilidades y capacidades individuales, sociales e institucionales de los servicios de promoción, prevención y atención asociados al uso del castigo físico, los tratos crueles, humillantes o degradantes.</w:t>
            </w:r>
          </w:p>
        </w:tc>
      </w:tr>
      <w:tr w:rsidR="006844CD" w:rsidRPr="0055329E" w14:paraId="66A1BD47" w14:textId="77777777" w:rsidTr="0012555E">
        <w:trPr>
          <w:trHeight w:val="300"/>
        </w:trPr>
        <w:tc>
          <w:tcPr>
            <w:tcW w:w="3114" w:type="dxa"/>
            <w:shd w:val="clear" w:color="auto" w:fill="D1D1D1" w:themeFill="background2" w:themeFillShade="E6"/>
            <w:tcMar>
              <w:left w:w="108" w:type="dxa"/>
              <w:right w:w="108" w:type="dxa"/>
            </w:tcMar>
          </w:tcPr>
          <w:p w14:paraId="3C3A86B6" w14:textId="77777777" w:rsidR="006844CD" w:rsidRPr="0055329E" w:rsidRDefault="006844CD" w:rsidP="0012555E">
            <w:pPr>
              <w:jc w:val="center"/>
              <w:rPr>
                <w:sz w:val="18"/>
                <w:szCs w:val="18"/>
              </w:rPr>
            </w:pPr>
            <w:proofErr w:type="spellStart"/>
            <w:r w:rsidRPr="0055329E">
              <w:rPr>
                <w:rFonts w:eastAsia="Arial Narrow" w:cs="Arial Narrow"/>
                <w:b/>
                <w:bCs/>
                <w:sz w:val="18"/>
                <w:szCs w:val="18"/>
              </w:rPr>
              <w:t>Línea</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rPr>
              <w:t>estratégica</w:t>
            </w:r>
            <w:proofErr w:type="spellEnd"/>
            <w:r w:rsidRPr="0055329E">
              <w:rPr>
                <w:rFonts w:eastAsia="Arial Narrow" w:cs="Arial Narrow"/>
                <w:b/>
                <w:bCs/>
                <w:sz w:val="18"/>
                <w:szCs w:val="18"/>
              </w:rPr>
              <w:t xml:space="preserve"> </w:t>
            </w:r>
          </w:p>
        </w:tc>
        <w:tc>
          <w:tcPr>
            <w:tcW w:w="6237" w:type="dxa"/>
            <w:tcMar>
              <w:left w:w="108" w:type="dxa"/>
              <w:right w:w="108" w:type="dxa"/>
            </w:tcMar>
          </w:tcPr>
          <w:p w14:paraId="2C4ED081" w14:textId="77777777" w:rsidR="006844CD" w:rsidRPr="0055329E" w:rsidRDefault="006844CD" w:rsidP="0012555E">
            <w:pPr>
              <w:jc w:val="both"/>
              <w:rPr>
                <w:sz w:val="18"/>
                <w:szCs w:val="18"/>
                <w:lang w:val="es-CO"/>
              </w:rPr>
            </w:pPr>
            <w:r w:rsidRPr="0055329E">
              <w:rPr>
                <w:rFonts w:eastAsia="Arial Narrow" w:cs="Arial Narrow"/>
                <w:color w:val="000000" w:themeColor="text1"/>
                <w:sz w:val="18"/>
                <w:szCs w:val="18"/>
                <w:lang w:val="es-CO"/>
              </w:rPr>
              <w:t>Fortalecer habilidades y capacidades individuales, sociales e institucionales para la respuesta en situaciones de riesgo o casos asociados al uso del castigo físico, tratos crueles humillantes o degradantes en la crianza y el cuidado.</w:t>
            </w:r>
          </w:p>
        </w:tc>
      </w:tr>
      <w:tr w:rsidR="006844CD" w:rsidRPr="0055329E" w14:paraId="1404A144" w14:textId="77777777" w:rsidTr="0012555E">
        <w:trPr>
          <w:trHeight w:val="300"/>
        </w:trPr>
        <w:tc>
          <w:tcPr>
            <w:tcW w:w="3114" w:type="dxa"/>
            <w:shd w:val="clear" w:color="auto" w:fill="D1D1D1" w:themeFill="background2" w:themeFillShade="E6"/>
            <w:tcMar>
              <w:left w:w="108" w:type="dxa"/>
              <w:right w:w="108" w:type="dxa"/>
            </w:tcMar>
          </w:tcPr>
          <w:p w14:paraId="65E73385"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t>Actividad</w:t>
            </w:r>
          </w:p>
        </w:tc>
        <w:tc>
          <w:tcPr>
            <w:tcW w:w="6237" w:type="dxa"/>
            <w:tcMar>
              <w:left w:w="108" w:type="dxa"/>
              <w:right w:w="108" w:type="dxa"/>
            </w:tcMar>
          </w:tcPr>
          <w:p w14:paraId="71B05047" w14:textId="77777777" w:rsidR="006844CD" w:rsidRPr="0055329E" w:rsidRDefault="006844CD" w:rsidP="0012555E">
            <w:pPr>
              <w:jc w:val="both"/>
              <w:rPr>
                <w:sz w:val="18"/>
                <w:szCs w:val="18"/>
                <w:lang w:val="es-CO"/>
              </w:rPr>
            </w:pPr>
            <w:r w:rsidRPr="0055329E">
              <w:rPr>
                <w:rFonts w:eastAsia="Arial Narrow" w:cs="Arial Narrow"/>
                <w:color w:val="000000" w:themeColor="text1"/>
                <w:sz w:val="18"/>
                <w:szCs w:val="18"/>
                <w:lang w:val="es-CO"/>
              </w:rPr>
              <w:t>Diseñar e implementar cursos de educación no formal o cursos de capacitación dirigidos a los diferentes actores de la familia, sociedad y Estado, sobre crianza libre de castigo físico, tratos crueles, humillantes o degradantes, priorizando el contexto y problemática de cada territorio.</w:t>
            </w:r>
          </w:p>
        </w:tc>
      </w:tr>
      <w:tr w:rsidR="006844CD" w:rsidRPr="0055329E" w14:paraId="6BD10EC7" w14:textId="77777777" w:rsidTr="0012555E">
        <w:trPr>
          <w:trHeight w:val="300"/>
        </w:trPr>
        <w:tc>
          <w:tcPr>
            <w:tcW w:w="3114" w:type="dxa"/>
            <w:shd w:val="clear" w:color="auto" w:fill="D1D1D1" w:themeFill="background2" w:themeFillShade="E6"/>
            <w:tcMar>
              <w:left w:w="108" w:type="dxa"/>
              <w:right w:w="108" w:type="dxa"/>
            </w:tcMar>
          </w:tcPr>
          <w:p w14:paraId="10AB6FB8"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t xml:space="preserve">Subactividad </w:t>
            </w:r>
          </w:p>
        </w:tc>
        <w:tc>
          <w:tcPr>
            <w:tcW w:w="6237" w:type="dxa"/>
            <w:tcMar>
              <w:left w:w="108" w:type="dxa"/>
              <w:right w:w="108" w:type="dxa"/>
            </w:tcMar>
          </w:tcPr>
          <w:p w14:paraId="1BE99A4C" w14:textId="77777777" w:rsidR="006844CD" w:rsidRPr="0055329E" w:rsidRDefault="006844CD" w:rsidP="0012555E">
            <w:pPr>
              <w:jc w:val="both"/>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Implementar procesos de formación y cualificación dirigidos a los agentes educativos, madres, padres comunitarios y talento humano; para el fortalecimiento del vínculo y las crianzas libres de violencia.</w:t>
            </w:r>
          </w:p>
        </w:tc>
      </w:tr>
      <w:tr w:rsidR="006844CD" w:rsidRPr="0055329E" w14:paraId="402B282F" w14:textId="77777777" w:rsidTr="0012555E">
        <w:trPr>
          <w:trHeight w:val="319"/>
        </w:trPr>
        <w:tc>
          <w:tcPr>
            <w:tcW w:w="3114" w:type="dxa"/>
            <w:shd w:val="clear" w:color="auto" w:fill="D1D1D1" w:themeFill="background2" w:themeFillShade="E6"/>
            <w:tcMar>
              <w:left w:w="108" w:type="dxa"/>
              <w:right w:w="108" w:type="dxa"/>
            </w:tcMar>
          </w:tcPr>
          <w:p w14:paraId="4E30D8D6"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t>Nombre de la acción desarrollada</w:t>
            </w:r>
          </w:p>
        </w:tc>
        <w:tc>
          <w:tcPr>
            <w:tcW w:w="6237" w:type="dxa"/>
            <w:tcMar>
              <w:left w:w="108" w:type="dxa"/>
              <w:right w:w="108" w:type="dxa"/>
            </w:tcMar>
          </w:tcPr>
          <w:p w14:paraId="42FB5CFD" w14:textId="77777777" w:rsidR="006844CD" w:rsidRPr="0055329E" w:rsidRDefault="006844CD" w:rsidP="0012555E">
            <w:pPr>
              <w:jc w:val="center"/>
              <w:rPr>
                <w:b/>
                <w:bCs/>
                <w:i/>
                <w:iCs/>
                <w:sz w:val="18"/>
                <w:szCs w:val="18"/>
              </w:rPr>
            </w:pPr>
            <w:proofErr w:type="spellStart"/>
            <w:r w:rsidRPr="0055329E">
              <w:rPr>
                <w:rFonts w:eastAsia="Arial Narrow" w:cs="Arial Narrow"/>
                <w:b/>
                <w:bCs/>
                <w:i/>
                <w:iCs/>
                <w:color w:val="000000" w:themeColor="text1"/>
                <w:sz w:val="18"/>
                <w:szCs w:val="18"/>
              </w:rPr>
              <w:t>Convenio</w:t>
            </w:r>
            <w:proofErr w:type="spellEnd"/>
            <w:r w:rsidRPr="0055329E">
              <w:rPr>
                <w:rFonts w:eastAsia="Arial Narrow" w:cs="Arial Narrow"/>
                <w:b/>
                <w:bCs/>
                <w:i/>
                <w:iCs/>
                <w:color w:val="000000" w:themeColor="text1"/>
                <w:sz w:val="18"/>
                <w:szCs w:val="18"/>
              </w:rPr>
              <w:t xml:space="preserve"> </w:t>
            </w:r>
            <w:proofErr w:type="spellStart"/>
            <w:r w:rsidRPr="0055329E">
              <w:rPr>
                <w:rFonts w:eastAsia="Arial Narrow" w:cs="Arial Narrow"/>
                <w:b/>
                <w:bCs/>
                <w:i/>
                <w:iCs/>
                <w:color w:val="000000" w:themeColor="text1"/>
                <w:sz w:val="18"/>
                <w:szCs w:val="18"/>
              </w:rPr>
              <w:t>Interadministrativo</w:t>
            </w:r>
            <w:proofErr w:type="spellEnd"/>
            <w:r w:rsidRPr="0055329E">
              <w:rPr>
                <w:rFonts w:eastAsia="Arial Narrow" w:cs="Arial Narrow"/>
                <w:b/>
                <w:bCs/>
                <w:i/>
                <w:iCs/>
                <w:color w:val="000000" w:themeColor="text1"/>
                <w:sz w:val="18"/>
                <w:szCs w:val="18"/>
              </w:rPr>
              <w:t xml:space="preserve"> N° 2023-0904 </w:t>
            </w:r>
            <w:proofErr w:type="spellStart"/>
            <w:r w:rsidRPr="0055329E">
              <w:rPr>
                <w:rFonts w:eastAsia="Arial Narrow" w:cs="Arial Narrow"/>
                <w:b/>
                <w:bCs/>
                <w:i/>
                <w:iCs/>
                <w:color w:val="000000" w:themeColor="text1"/>
                <w:sz w:val="18"/>
                <w:szCs w:val="18"/>
              </w:rPr>
              <w:t>Icetex</w:t>
            </w:r>
            <w:proofErr w:type="spellEnd"/>
            <w:r w:rsidRPr="0055329E">
              <w:rPr>
                <w:rFonts w:eastAsia="Arial Narrow" w:cs="Arial Narrow"/>
                <w:b/>
                <w:bCs/>
                <w:i/>
                <w:iCs/>
                <w:color w:val="000000" w:themeColor="text1"/>
                <w:sz w:val="18"/>
                <w:szCs w:val="18"/>
              </w:rPr>
              <w:t xml:space="preserve"> - 01018542023</w:t>
            </w:r>
          </w:p>
        </w:tc>
      </w:tr>
      <w:tr w:rsidR="006844CD" w:rsidRPr="0055329E" w14:paraId="627785DE" w14:textId="77777777" w:rsidTr="0012555E">
        <w:trPr>
          <w:trHeight w:val="1117"/>
        </w:trPr>
        <w:tc>
          <w:tcPr>
            <w:tcW w:w="3114" w:type="dxa"/>
            <w:shd w:val="clear" w:color="auto" w:fill="D1D1D1" w:themeFill="background2" w:themeFillShade="E6"/>
            <w:tcMar>
              <w:left w:w="108" w:type="dxa"/>
              <w:right w:w="108" w:type="dxa"/>
            </w:tcMar>
          </w:tcPr>
          <w:p w14:paraId="52B1577C" w14:textId="77777777" w:rsidR="006844CD" w:rsidRPr="0055329E" w:rsidRDefault="006844CD" w:rsidP="0012555E">
            <w:pPr>
              <w:jc w:val="center"/>
              <w:rPr>
                <w:sz w:val="18"/>
                <w:szCs w:val="18"/>
              </w:rPr>
            </w:pPr>
            <w:proofErr w:type="spellStart"/>
            <w:r w:rsidRPr="0055329E">
              <w:rPr>
                <w:rFonts w:eastAsia="Arial Narrow" w:cs="Arial Narrow"/>
                <w:b/>
                <w:bCs/>
                <w:sz w:val="18"/>
                <w:szCs w:val="18"/>
              </w:rPr>
              <w:t>Objetivo</w:t>
            </w:r>
            <w:proofErr w:type="spellEnd"/>
            <w:r w:rsidRPr="0055329E">
              <w:rPr>
                <w:rFonts w:eastAsia="Arial Narrow" w:cs="Arial Narrow"/>
                <w:b/>
                <w:bCs/>
                <w:sz w:val="18"/>
                <w:szCs w:val="18"/>
              </w:rPr>
              <w:t xml:space="preserve"> principal</w:t>
            </w:r>
          </w:p>
        </w:tc>
        <w:tc>
          <w:tcPr>
            <w:tcW w:w="6237" w:type="dxa"/>
            <w:tcMar>
              <w:left w:w="108" w:type="dxa"/>
              <w:right w:w="108" w:type="dxa"/>
            </w:tcMar>
          </w:tcPr>
          <w:p w14:paraId="787603AA" w14:textId="77777777" w:rsidR="006844CD" w:rsidRPr="0055329E" w:rsidRDefault="006844CD" w:rsidP="0012555E">
            <w:pPr>
              <w:jc w:val="both"/>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Diseñar e implementar propuestas y acciones de formación y cualificación relacionados con la promoción de derechos y prevención de vulneraciones de niños, niñas y adolescentes, padres, madres y talento humano de las casas Atrapasueños y enlaces Regionales de la Dirección de Adolescencia y Juventud y otros enlaces del ICBF.</w:t>
            </w:r>
          </w:p>
        </w:tc>
      </w:tr>
      <w:tr w:rsidR="006844CD" w:rsidRPr="0055329E" w14:paraId="7D37F9F6" w14:textId="77777777" w:rsidTr="0012555E">
        <w:trPr>
          <w:trHeight w:val="300"/>
        </w:trPr>
        <w:tc>
          <w:tcPr>
            <w:tcW w:w="3114" w:type="dxa"/>
            <w:shd w:val="clear" w:color="auto" w:fill="D1D1D1" w:themeFill="background2" w:themeFillShade="E6"/>
            <w:tcMar>
              <w:left w:w="108" w:type="dxa"/>
              <w:right w:w="108" w:type="dxa"/>
            </w:tcMar>
          </w:tcPr>
          <w:p w14:paraId="1E579242" w14:textId="77777777" w:rsidR="006844CD" w:rsidRPr="0055329E" w:rsidRDefault="006844CD" w:rsidP="0012555E">
            <w:pPr>
              <w:jc w:val="center"/>
              <w:rPr>
                <w:sz w:val="18"/>
                <w:szCs w:val="18"/>
              </w:rPr>
            </w:pPr>
            <w:r w:rsidRPr="0055329E">
              <w:rPr>
                <w:rFonts w:eastAsia="Arial Narrow" w:cs="Arial Narrow"/>
                <w:b/>
                <w:bCs/>
                <w:sz w:val="18"/>
                <w:szCs w:val="18"/>
              </w:rPr>
              <w:t xml:space="preserve">Población </w:t>
            </w:r>
            <w:proofErr w:type="spellStart"/>
            <w:r w:rsidRPr="0055329E">
              <w:rPr>
                <w:rFonts w:eastAsia="Arial Narrow" w:cs="Arial Narrow"/>
                <w:b/>
                <w:bCs/>
                <w:sz w:val="18"/>
                <w:szCs w:val="18"/>
              </w:rPr>
              <w:t>objetivo</w:t>
            </w:r>
            <w:proofErr w:type="spellEnd"/>
          </w:p>
        </w:tc>
        <w:tc>
          <w:tcPr>
            <w:tcW w:w="6237" w:type="dxa"/>
            <w:tcMar>
              <w:left w:w="108" w:type="dxa"/>
              <w:right w:w="108" w:type="dxa"/>
            </w:tcMar>
          </w:tcPr>
          <w:p w14:paraId="2092A414" w14:textId="77777777" w:rsidR="006844CD" w:rsidRPr="0055329E" w:rsidRDefault="006844CD" w:rsidP="0012555E">
            <w:pPr>
              <w:pStyle w:val="Prrafodelista"/>
              <w:numPr>
                <w:ilvl w:val="0"/>
                <w:numId w:val="35"/>
              </w:numPr>
              <w:rPr>
                <w:rFonts w:eastAsia="Arial Narrow" w:cs="Arial Narrow"/>
                <w:color w:val="000000" w:themeColor="text1"/>
                <w:sz w:val="18"/>
                <w:szCs w:val="18"/>
              </w:rPr>
            </w:pPr>
            <w:proofErr w:type="spellStart"/>
            <w:r w:rsidRPr="0055329E">
              <w:rPr>
                <w:rFonts w:eastAsia="Arial Narrow" w:cs="Arial Narrow"/>
                <w:color w:val="000000" w:themeColor="text1"/>
                <w:sz w:val="18"/>
                <w:szCs w:val="18"/>
              </w:rPr>
              <w:t>Niños</w:t>
            </w:r>
            <w:proofErr w:type="spellEnd"/>
            <w:r w:rsidRPr="0055329E">
              <w:rPr>
                <w:rFonts w:eastAsia="Arial Narrow" w:cs="Arial Narrow"/>
                <w:color w:val="000000" w:themeColor="text1"/>
                <w:sz w:val="18"/>
                <w:szCs w:val="18"/>
              </w:rPr>
              <w:t xml:space="preserve">, </w:t>
            </w:r>
            <w:proofErr w:type="spellStart"/>
            <w:r w:rsidRPr="0055329E">
              <w:rPr>
                <w:rFonts w:eastAsia="Arial Narrow" w:cs="Arial Narrow"/>
                <w:color w:val="000000" w:themeColor="text1"/>
                <w:sz w:val="18"/>
                <w:szCs w:val="18"/>
              </w:rPr>
              <w:t>niñas</w:t>
            </w:r>
            <w:proofErr w:type="spellEnd"/>
            <w:r w:rsidRPr="0055329E">
              <w:rPr>
                <w:rFonts w:eastAsia="Arial Narrow" w:cs="Arial Narrow"/>
                <w:color w:val="000000" w:themeColor="text1"/>
                <w:sz w:val="18"/>
                <w:szCs w:val="18"/>
              </w:rPr>
              <w:t xml:space="preserve">, </w:t>
            </w:r>
            <w:proofErr w:type="spellStart"/>
            <w:r w:rsidRPr="0055329E">
              <w:rPr>
                <w:rFonts w:eastAsia="Arial Narrow" w:cs="Arial Narrow"/>
                <w:color w:val="000000" w:themeColor="text1"/>
                <w:sz w:val="18"/>
                <w:szCs w:val="18"/>
              </w:rPr>
              <w:t>adolescentes</w:t>
            </w:r>
            <w:proofErr w:type="spellEnd"/>
            <w:r w:rsidRPr="0055329E">
              <w:rPr>
                <w:rFonts w:eastAsia="Arial Narrow" w:cs="Arial Narrow"/>
                <w:color w:val="000000" w:themeColor="text1"/>
                <w:sz w:val="18"/>
                <w:szCs w:val="18"/>
              </w:rPr>
              <w:t xml:space="preserve">, </w:t>
            </w:r>
            <w:proofErr w:type="spellStart"/>
            <w:r w:rsidRPr="0055329E">
              <w:rPr>
                <w:rFonts w:eastAsia="Arial Narrow" w:cs="Arial Narrow"/>
                <w:color w:val="000000" w:themeColor="text1"/>
                <w:sz w:val="18"/>
                <w:szCs w:val="18"/>
              </w:rPr>
              <w:t>jóvenes</w:t>
            </w:r>
            <w:proofErr w:type="spellEnd"/>
          </w:p>
          <w:p w14:paraId="34AD4C49" w14:textId="77777777" w:rsidR="006844CD" w:rsidRPr="0055329E" w:rsidRDefault="006844CD" w:rsidP="0012555E">
            <w:pPr>
              <w:pStyle w:val="Prrafodelista"/>
              <w:numPr>
                <w:ilvl w:val="0"/>
                <w:numId w:val="32"/>
              </w:numPr>
              <w:rPr>
                <w:rFonts w:eastAsia="Arial Narrow" w:cs="Arial Narrow"/>
                <w:color w:val="000000" w:themeColor="text1"/>
                <w:sz w:val="18"/>
                <w:szCs w:val="18"/>
              </w:rPr>
            </w:pPr>
            <w:r w:rsidRPr="0055329E">
              <w:rPr>
                <w:rFonts w:eastAsia="Arial Narrow" w:cs="Arial Narrow"/>
                <w:color w:val="000000" w:themeColor="text1"/>
                <w:sz w:val="18"/>
                <w:szCs w:val="18"/>
              </w:rPr>
              <w:t xml:space="preserve">Padres, madres, </w:t>
            </w:r>
            <w:proofErr w:type="spellStart"/>
            <w:r w:rsidRPr="0055329E">
              <w:rPr>
                <w:rFonts w:eastAsia="Arial Narrow" w:cs="Arial Narrow"/>
                <w:color w:val="000000" w:themeColor="text1"/>
                <w:sz w:val="18"/>
                <w:szCs w:val="18"/>
              </w:rPr>
              <w:t>cuidadores</w:t>
            </w:r>
            <w:proofErr w:type="spellEnd"/>
          </w:p>
          <w:p w14:paraId="77546F1F" w14:textId="77777777" w:rsidR="006844CD" w:rsidRPr="0055329E" w:rsidRDefault="006844CD" w:rsidP="0012555E">
            <w:pPr>
              <w:pStyle w:val="Prrafodelista"/>
              <w:numPr>
                <w:ilvl w:val="0"/>
                <w:numId w:val="32"/>
              </w:numPr>
              <w:rPr>
                <w:rFonts w:eastAsia="Arial Narrow" w:cs="Arial Narrow"/>
                <w:color w:val="000000" w:themeColor="text1"/>
                <w:sz w:val="18"/>
                <w:szCs w:val="18"/>
              </w:rPr>
            </w:pPr>
            <w:r w:rsidRPr="0055329E">
              <w:rPr>
                <w:rFonts w:eastAsia="Arial Narrow" w:cs="Arial Narrow"/>
                <w:color w:val="000000" w:themeColor="text1"/>
                <w:sz w:val="18"/>
                <w:szCs w:val="18"/>
              </w:rPr>
              <w:t xml:space="preserve">Funcionarios </w:t>
            </w:r>
            <w:proofErr w:type="spellStart"/>
            <w:r w:rsidRPr="0055329E">
              <w:rPr>
                <w:rFonts w:eastAsia="Arial Narrow" w:cs="Arial Narrow"/>
                <w:color w:val="000000" w:themeColor="text1"/>
                <w:sz w:val="18"/>
                <w:szCs w:val="18"/>
              </w:rPr>
              <w:t>públicos</w:t>
            </w:r>
            <w:proofErr w:type="spellEnd"/>
          </w:p>
        </w:tc>
      </w:tr>
      <w:tr w:rsidR="006844CD" w:rsidRPr="0055329E" w14:paraId="10B69BBF" w14:textId="77777777" w:rsidTr="0012555E">
        <w:trPr>
          <w:trHeight w:val="300"/>
        </w:trPr>
        <w:tc>
          <w:tcPr>
            <w:tcW w:w="3114" w:type="dxa"/>
            <w:shd w:val="clear" w:color="auto" w:fill="D1D1D1" w:themeFill="background2" w:themeFillShade="E6"/>
            <w:tcMar>
              <w:left w:w="108" w:type="dxa"/>
              <w:right w:w="108" w:type="dxa"/>
            </w:tcMar>
          </w:tcPr>
          <w:p w14:paraId="677D3C63"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t xml:space="preserve">Población que participa en la acción </w:t>
            </w:r>
          </w:p>
        </w:tc>
        <w:tc>
          <w:tcPr>
            <w:tcW w:w="6237" w:type="dxa"/>
            <w:tcMar>
              <w:left w:w="108" w:type="dxa"/>
              <w:right w:w="108" w:type="dxa"/>
            </w:tcMar>
          </w:tcPr>
          <w:p w14:paraId="4A82A311" w14:textId="77777777" w:rsidR="006844CD" w:rsidRPr="0055329E" w:rsidRDefault="006844CD" w:rsidP="0012555E">
            <w:pPr>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 xml:space="preserve">Hasta el momento se está realizando la solicitud de costeo, por lo cual no se puede dar un total estimado todavía. </w:t>
            </w:r>
          </w:p>
        </w:tc>
      </w:tr>
      <w:tr w:rsidR="006844CD" w:rsidRPr="0055329E" w14:paraId="635A3A50" w14:textId="77777777" w:rsidTr="0012555E">
        <w:trPr>
          <w:trHeight w:val="300"/>
        </w:trPr>
        <w:tc>
          <w:tcPr>
            <w:tcW w:w="3114" w:type="dxa"/>
            <w:shd w:val="clear" w:color="auto" w:fill="D1D1D1" w:themeFill="background2" w:themeFillShade="E6"/>
            <w:tcMar>
              <w:left w:w="108" w:type="dxa"/>
              <w:right w:w="108" w:type="dxa"/>
            </w:tcMar>
          </w:tcPr>
          <w:p w14:paraId="48819653" w14:textId="77777777" w:rsidR="006844CD" w:rsidRPr="0055329E" w:rsidRDefault="006844CD" w:rsidP="0012555E">
            <w:pPr>
              <w:jc w:val="center"/>
              <w:rPr>
                <w:sz w:val="18"/>
                <w:szCs w:val="18"/>
              </w:rPr>
            </w:pPr>
            <w:proofErr w:type="spellStart"/>
            <w:r w:rsidRPr="0055329E">
              <w:rPr>
                <w:rFonts w:eastAsia="Arial Narrow" w:cs="Arial Narrow"/>
                <w:b/>
                <w:bCs/>
                <w:sz w:val="18"/>
                <w:szCs w:val="18"/>
              </w:rPr>
              <w:t>Territorio</w:t>
            </w:r>
            <w:proofErr w:type="spellEnd"/>
            <w:r w:rsidRPr="0055329E">
              <w:rPr>
                <w:rFonts w:eastAsia="Arial Narrow" w:cs="Arial Narrow"/>
                <w:b/>
                <w:bCs/>
                <w:sz w:val="18"/>
                <w:szCs w:val="18"/>
              </w:rPr>
              <w:t xml:space="preserve">(s) de </w:t>
            </w:r>
            <w:proofErr w:type="spellStart"/>
            <w:r w:rsidRPr="0055329E">
              <w:rPr>
                <w:rFonts w:eastAsia="Arial Narrow" w:cs="Arial Narrow"/>
                <w:b/>
                <w:bCs/>
                <w:sz w:val="18"/>
                <w:szCs w:val="18"/>
              </w:rPr>
              <w:t>intervención</w:t>
            </w:r>
            <w:proofErr w:type="spellEnd"/>
          </w:p>
        </w:tc>
        <w:tc>
          <w:tcPr>
            <w:tcW w:w="6237" w:type="dxa"/>
            <w:tcMar>
              <w:left w:w="108" w:type="dxa"/>
              <w:right w:w="108" w:type="dxa"/>
            </w:tcMar>
          </w:tcPr>
          <w:p w14:paraId="2E70C0E0" w14:textId="77777777" w:rsidR="006844CD" w:rsidRPr="0055329E" w:rsidRDefault="006844CD" w:rsidP="0012555E">
            <w:pPr>
              <w:rPr>
                <w:rFonts w:eastAsia="Arial Narrow" w:cs="Arial Narrow"/>
                <w:sz w:val="18"/>
                <w:szCs w:val="18"/>
                <w:lang w:val="es-CO"/>
              </w:rPr>
            </w:pPr>
            <w:r w:rsidRPr="0055329E">
              <w:rPr>
                <w:rFonts w:eastAsia="Arial Narrow" w:cs="Arial Narrow"/>
                <w:sz w:val="18"/>
                <w:szCs w:val="18"/>
                <w:lang w:val="es-CO"/>
              </w:rPr>
              <w:t xml:space="preserve">La proyección de las acciones de formación y cualificación para el período de tiempo comprendido entre 2024-2026, es para las Casas Atrapasueños ubicadas en los siguientes municipios: </w:t>
            </w:r>
          </w:p>
          <w:p w14:paraId="36A4193B" w14:textId="77777777" w:rsidR="006844CD" w:rsidRPr="0055329E" w:rsidRDefault="006844CD" w:rsidP="0012555E">
            <w:pPr>
              <w:rPr>
                <w:sz w:val="18"/>
                <w:szCs w:val="18"/>
                <w:lang w:val="es-CO"/>
              </w:rPr>
            </w:pPr>
          </w:p>
          <w:tbl>
            <w:tblPr>
              <w:tblStyle w:val="Tablaconcuadrcula"/>
              <w:tblW w:w="0" w:type="auto"/>
              <w:tblLook w:val="06A0" w:firstRow="1" w:lastRow="0" w:firstColumn="1" w:lastColumn="0" w:noHBand="1" w:noVBand="1"/>
            </w:tblPr>
            <w:tblGrid>
              <w:gridCol w:w="2392"/>
              <w:gridCol w:w="2392"/>
            </w:tblGrid>
            <w:tr w:rsidR="006844CD" w:rsidRPr="0055329E" w14:paraId="43EEDB03" w14:textId="77777777" w:rsidTr="0012555E">
              <w:trPr>
                <w:trHeight w:val="20"/>
              </w:trPr>
              <w:tc>
                <w:tcPr>
                  <w:tcW w:w="2392" w:type="dxa"/>
                  <w:shd w:val="clear" w:color="auto" w:fill="D1D1D1" w:themeFill="background2" w:themeFillShade="E6"/>
                </w:tcPr>
                <w:p w14:paraId="5068CDB1" w14:textId="77777777" w:rsidR="006844CD" w:rsidRPr="0055329E" w:rsidRDefault="006844CD" w:rsidP="0012555E">
                  <w:pPr>
                    <w:jc w:val="center"/>
                    <w:rPr>
                      <w:rFonts w:eastAsia="Aptos Narrow" w:cs="Aptos Narrow"/>
                      <w:b/>
                      <w:bCs/>
                      <w:color w:val="000000" w:themeColor="text1"/>
                      <w:sz w:val="18"/>
                      <w:szCs w:val="18"/>
                    </w:rPr>
                  </w:pPr>
                  <w:r w:rsidRPr="0055329E">
                    <w:rPr>
                      <w:rFonts w:eastAsia="Aptos Narrow" w:cs="Aptos Narrow"/>
                      <w:b/>
                      <w:bCs/>
                      <w:color w:val="000000" w:themeColor="text1"/>
                      <w:sz w:val="18"/>
                      <w:szCs w:val="18"/>
                    </w:rPr>
                    <w:t>Municipio</w:t>
                  </w:r>
                </w:p>
              </w:tc>
              <w:tc>
                <w:tcPr>
                  <w:tcW w:w="2392" w:type="dxa"/>
                  <w:shd w:val="clear" w:color="auto" w:fill="D1D1D1" w:themeFill="background2" w:themeFillShade="E6"/>
                </w:tcPr>
                <w:p w14:paraId="5FA7D04C" w14:textId="77777777" w:rsidR="006844CD" w:rsidRPr="0055329E" w:rsidRDefault="006844CD" w:rsidP="0012555E">
                  <w:pPr>
                    <w:jc w:val="center"/>
                    <w:rPr>
                      <w:rFonts w:eastAsia="Aptos Narrow" w:cs="Aptos Narrow"/>
                      <w:b/>
                      <w:bCs/>
                      <w:color w:val="000000" w:themeColor="text1"/>
                      <w:sz w:val="18"/>
                      <w:szCs w:val="18"/>
                    </w:rPr>
                  </w:pPr>
                  <w:proofErr w:type="spellStart"/>
                  <w:r w:rsidRPr="0055329E">
                    <w:rPr>
                      <w:rFonts w:eastAsia="Aptos Narrow" w:cs="Aptos Narrow"/>
                      <w:b/>
                      <w:bCs/>
                      <w:color w:val="000000" w:themeColor="text1"/>
                      <w:sz w:val="18"/>
                      <w:szCs w:val="18"/>
                    </w:rPr>
                    <w:t>Departamento</w:t>
                  </w:r>
                  <w:proofErr w:type="spellEnd"/>
                  <w:r w:rsidRPr="0055329E">
                    <w:rPr>
                      <w:rFonts w:eastAsia="Aptos Narrow" w:cs="Aptos Narrow"/>
                      <w:b/>
                      <w:bCs/>
                      <w:color w:val="000000" w:themeColor="text1"/>
                      <w:sz w:val="18"/>
                      <w:szCs w:val="18"/>
                    </w:rPr>
                    <w:t xml:space="preserve"> </w:t>
                  </w:r>
                </w:p>
              </w:tc>
            </w:tr>
            <w:tr w:rsidR="006844CD" w:rsidRPr="0055329E" w14:paraId="4916CB8C" w14:textId="77777777" w:rsidTr="0012555E">
              <w:trPr>
                <w:trHeight w:val="20"/>
              </w:trPr>
              <w:tc>
                <w:tcPr>
                  <w:tcW w:w="2392" w:type="dxa"/>
                </w:tcPr>
                <w:p w14:paraId="3D54CF0B" w14:textId="77777777" w:rsidR="006844CD" w:rsidRPr="0055329E" w:rsidRDefault="006844CD" w:rsidP="0012555E">
                  <w:pPr>
                    <w:rPr>
                      <w:rFonts w:eastAsia="Aptos Narrow" w:cs="Aptos Narrow"/>
                      <w:color w:val="000000" w:themeColor="text1"/>
                      <w:sz w:val="18"/>
                      <w:szCs w:val="18"/>
                    </w:rPr>
                  </w:pPr>
                  <w:proofErr w:type="spellStart"/>
                  <w:r w:rsidRPr="0055329E">
                    <w:rPr>
                      <w:rFonts w:eastAsia="Aptos Narrow" w:cs="Aptos Narrow"/>
                      <w:color w:val="000000" w:themeColor="text1"/>
                      <w:sz w:val="18"/>
                      <w:szCs w:val="18"/>
                    </w:rPr>
                    <w:t>Riosucio</w:t>
                  </w:r>
                  <w:proofErr w:type="spellEnd"/>
                </w:p>
              </w:tc>
              <w:tc>
                <w:tcPr>
                  <w:tcW w:w="2392" w:type="dxa"/>
                </w:tcPr>
                <w:p w14:paraId="7997A160"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Caldas</w:t>
                  </w:r>
                </w:p>
              </w:tc>
            </w:tr>
            <w:tr w:rsidR="006844CD" w:rsidRPr="0055329E" w14:paraId="29C3CE53" w14:textId="77777777" w:rsidTr="0012555E">
              <w:trPr>
                <w:trHeight w:val="20"/>
              </w:trPr>
              <w:tc>
                <w:tcPr>
                  <w:tcW w:w="2392" w:type="dxa"/>
                </w:tcPr>
                <w:p w14:paraId="0A8B9474" w14:textId="77777777" w:rsidR="006844CD" w:rsidRPr="0055329E" w:rsidRDefault="006844CD" w:rsidP="0012555E">
                  <w:pPr>
                    <w:rPr>
                      <w:rFonts w:eastAsia="Aptos Narrow" w:cs="Aptos Narrow"/>
                      <w:color w:val="000000" w:themeColor="text1"/>
                      <w:sz w:val="18"/>
                      <w:szCs w:val="18"/>
                    </w:rPr>
                  </w:pPr>
                  <w:proofErr w:type="spellStart"/>
                  <w:r w:rsidRPr="0055329E">
                    <w:rPr>
                      <w:rFonts w:eastAsia="Aptos Narrow" w:cs="Aptos Narrow"/>
                      <w:color w:val="000000" w:themeColor="text1"/>
                      <w:sz w:val="18"/>
                      <w:szCs w:val="18"/>
                    </w:rPr>
                    <w:t>Chiriguaná</w:t>
                  </w:r>
                  <w:proofErr w:type="spellEnd"/>
                </w:p>
              </w:tc>
              <w:tc>
                <w:tcPr>
                  <w:tcW w:w="2392" w:type="dxa"/>
                </w:tcPr>
                <w:p w14:paraId="27CACA68"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Cesar</w:t>
                  </w:r>
                </w:p>
              </w:tc>
            </w:tr>
            <w:tr w:rsidR="006844CD" w:rsidRPr="0055329E" w14:paraId="4BB3C2C9" w14:textId="77777777" w:rsidTr="0012555E">
              <w:trPr>
                <w:trHeight w:val="20"/>
              </w:trPr>
              <w:tc>
                <w:tcPr>
                  <w:tcW w:w="2392" w:type="dxa"/>
                </w:tcPr>
                <w:p w14:paraId="57CF181F"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Guadalajara de Buga</w:t>
                  </w:r>
                </w:p>
              </w:tc>
              <w:tc>
                <w:tcPr>
                  <w:tcW w:w="2392" w:type="dxa"/>
                </w:tcPr>
                <w:p w14:paraId="3EDD5286"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Valle del Cauca</w:t>
                  </w:r>
                </w:p>
              </w:tc>
            </w:tr>
            <w:tr w:rsidR="006844CD" w:rsidRPr="0055329E" w14:paraId="4E4DA9FA" w14:textId="77777777" w:rsidTr="0012555E">
              <w:trPr>
                <w:trHeight w:val="20"/>
              </w:trPr>
              <w:tc>
                <w:tcPr>
                  <w:tcW w:w="2392" w:type="dxa"/>
                </w:tcPr>
                <w:p w14:paraId="4A446645" w14:textId="77777777" w:rsidR="006844CD" w:rsidRPr="0055329E" w:rsidRDefault="006844CD" w:rsidP="0012555E">
                  <w:pPr>
                    <w:rPr>
                      <w:rFonts w:eastAsia="Aptos Narrow" w:cs="Aptos Narrow"/>
                      <w:color w:val="000000" w:themeColor="text1"/>
                      <w:sz w:val="18"/>
                      <w:szCs w:val="18"/>
                    </w:rPr>
                  </w:pPr>
                  <w:proofErr w:type="spellStart"/>
                  <w:r w:rsidRPr="0055329E">
                    <w:rPr>
                      <w:rFonts w:eastAsia="Aptos Narrow" w:cs="Aptos Narrow"/>
                      <w:color w:val="000000" w:themeColor="text1"/>
                      <w:sz w:val="18"/>
                      <w:szCs w:val="18"/>
                    </w:rPr>
                    <w:t>Sonsón</w:t>
                  </w:r>
                  <w:proofErr w:type="spellEnd"/>
                </w:p>
              </w:tc>
              <w:tc>
                <w:tcPr>
                  <w:tcW w:w="2392" w:type="dxa"/>
                </w:tcPr>
                <w:p w14:paraId="3D144952"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Antioquia</w:t>
                  </w:r>
                </w:p>
              </w:tc>
            </w:tr>
            <w:tr w:rsidR="006844CD" w:rsidRPr="0055329E" w14:paraId="4D7FF265" w14:textId="77777777" w:rsidTr="0012555E">
              <w:trPr>
                <w:trHeight w:val="20"/>
              </w:trPr>
              <w:tc>
                <w:tcPr>
                  <w:tcW w:w="2392" w:type="dxa"/>
                </w:tcPr>
                <w:p w14:paraId="147EB7D6"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Galapa</w:t>
                  </w:r>
                </w:p>
              </w:tc>
              <w:tc>
                <w:tcPr>
                  <w:tcW w:w="2392" w:type="dxa"/>
                </w:tcPr>
                <w:p w14:paraId="5C5F4251"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Atlántico</w:t>
                  </w:r>
                </w:p>
              </w:tc>
            </w:tr>
            <w:tr w:rsidR="006844CD" w:rsidRPr="0055329E" w14:paraId="7985D2BF" w14:textId="77777777" w:rsidTr="0012555E">
              <w:trPr>
                <w:trHeight w:val="20"/>
              </w:trPr>
              <w:tc>
                <w:tcPr>
                  <w:tcW w:w="2392" w:type="dxa"/>
                </w:tcPr>
                <w:p w14:paraId="4082E5C8"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Arauca</w:t>
                  </w:r>
                </w:p>
              </w:tc>
              <w:tc>
                <w:tcPr>
                  <w:tcW w:w="2392" w:type="dxa"/>
                </w:tcPr>
                <w:p w14:paraId="78B6025E"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Arauca</w:t>
                  </w:r>
                </w:p>
              </w:tc>
            </w:tr>
            <w:tr w:rsidR="006844CD" w:rsidRPr="0055329E" w14:paraId="0A91ED9D" w14:textId="77777777" w:rsidTr="0012555E">
              <w:trPr>
                <w:trHeight w:val="20"/>
              </w:trPr>
              <w:tc>
                <w:tcPr>
                  <w:tcW w:w="2392" w:type="dxa"/>
                </w:tcPr>
                <w:p w14:paraId="1DF2DA4E"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Puerto Carreño</w:t>
                  </w:r>
                </w:p>
              </w:tc>
              <w:tc>
                <w:tcPr>
                  <w:tcW w:w="2392" w:type="dxa"/>
                </w:tcPr>
                <w:p w14:paraId="08ADB1FD"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Vichada</w:t>
                  </w:r>
                </w:p>
              </w:tc>
            </w:tr>
            <w:tr w:rsidR="006844CD" w:rsidRPr="0055329E" w14:paraId="6B8EA040" w14:textId="77777777" w:rsidTr="0012555E">
              <w:trPr>
                <w:trHeight w:val="20"/>
              </w:trPr>
              <w:tc>
                <w:tcPr>
                  <w:tcW w:w="2392" w:type="dxa"/>
                </w:tcPr>
                <w:p w14:paraId="1B554414"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 xml:space="preserve">San José de </w:t>
                  </w:r>
                  <w:proofErr w:type="spellStart"/>
                  <w:r w:rsidRPr="0055329E">
                    <w:rPr>
                      <w:rFonts w:eastAsia="Aptos Narrow" w:cs="Aptos Narrow"/>
                      <w:color w:val="000000" w:themeColor="text1"/>
                      <w:sz w:val="18"/>
                      <w:szCs w:val="18"/>
                    </w:rPr>
                    <w:t>Cúcuta</w:t>
                  </w:r>
                  <w:proofErr w:type="spellEnd"/>
                </w:p>
              </w:tc>
              <w:tc>
                <w:tcPr>
                  <w:tcW w:w="2392" w:type="dxa"/>
                </w:tcPr>
                <w:p w14:paraId="312174E7"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Norte de Santander</w:t>
                  </w:r>
                </w:p>
              </w:tc>
            </w:tr>
            <w:tr w:rsidR="006844CD" w:rsidRPr="0055329E" w14:paraId="1874624D" w14:textId="77777777" w:rsidTr="0012555E">
              <w:trPr>
                <w:trHeight w:val="20"/>
              </w:trPr>
              <w:tc>
                <w:tcPr>
                  <w:tcW w:w="2392" w:type="dxa"/>
                </w:tcPr>
                <w:p w14:paraId="59A6AB63"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Tunja</w:t>
                  </w:r>
                </w:p>
              </w:tc>
              <w:tc>
                <w:tcPr>
                  <w:tcW w:w="2392" w:type="dxa"/>
                </w:tcPr>
                <w:p w14:paraId="6A09E3C8"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Boyacá</w:t>
                  </w:r>
                </w:p>
              </w:tc>
            </w:tr>
            <w:tr w:rsidR="006844CD" w:rsidRPr="0055329E" w14:paraId="75369632" w14:textId="77777777" w:rsidTr="0012555E">
              <w:trPr>
                <w:trHeight w:val="20"/>
              </w:trPr>
              <w:tc>
                <w:tcPr>
                  <w:tcW w:w="2392" w:type="dxa"/>
                </w:tcPr>
                <w:p w14:paraId="43EBD400"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Cali</w:t>
                  </w:r>
                </w:p>
              </w:tc>
              <w:tc>
                <w:tcPr>
                  <w:tcW w:w="2392" w:type="dxa"/>
                </w:tcPr>
                <w:p w14:paraId="4930EE66"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Valle del Cauca</w:t>
                  </w:r>
                </w:p>
              </w:tc>
            </w:tr>
            <w:tr w:rsidR="006844CD" w:rsidRPr="0055329E" w14:paraId="11BA9885" w14:textId="77777777" w:rsidTr="0012555E">
              <w:trPr>
                <w:trHeight w:val="20"/>
              </w:trPr>
              <w:tc>
                <w:tcPr>
                  <w:tcW w:w="2392" w:type="dxa"/>
                </w:tcPr>
                <w:p w14:paraId="4A2CDF85" w14:textId="77777777" w:rsidR="006844CD" w:rsidRPr="0055329E" w:rsidRDefault="006844CD" w:rsidP="0012555E">
                  <w:pPr>
                    <w:rPr>
                      <w:rFonts w:eastAsia="Aptos Narrow" w:cs="Aptos Narrow"/>
                      <w:color w:val="000000" w:themeColor="text1"/>
                      <w:sz w:val="18"/>
                      <w:szCs w:val="18"/>
                    </w:rPr>
                  </w:pPr>
                  <w:proofErr w:type="spellStart"/>
                  <w:r w:rsidRPr="0055329E">
                    <w:rPr>
                      <w:rFonts w:eastAsia="Aptos Narrow" w:cs="Aptos Narrow"/>
                      <w:color w:val="000000" w:themeColor="text1"/>
                      <w:sz w:val="18"/>
                      <w:szCs w:val="18"/>
                    </w:rPr>
                    <w:t>Peñol</w:t>
                  </w:r>
                  <w:proofErr w:type="spellEnd"/>
                </w:p>
              </w:tc>
              <w:tc>
                <w:tcPr>
                  <w:tcW w:w="2392" w:type="dxa"/>
                </w:tcPr>
                <w:p w14:paraId="3687C5C3"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Antioquia</w:t>
                  </w:r>
                </w:p>
              </w:tc>
            </w:tr>
            <w:tr w:rsidR="006844CD" w:rsidRPr="0055329E" w14:paraId="23B1AFCA" w14:textId="77777777" w:rsidTr="0012555E">
              <w:trPr>
                <w:trHeight w:val="20"/>
              </w:trPr>
              <w:tc>
                <w:tcPr>
                  <w:tcW w:w="2392" w:type="dxa"/>
                </w:tcPr>
                <w:p w14:paraId="3E79CF27"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Rivera</w:t>
                  </w:r>
                </w:p>
              </w:tc>
              <w:tc>
                <w:tcPr>
                  <w:tcW w:w="2392" w:type="dxa"/>
                </w:tcPr>
                <w:p w14:paraId="620CE4C8"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Huila</w:t>
                  </w:r>
                </w:p>
              </w:tc>
            </w:tr>
            <w:tr w:rsidR="006844CD" w:rsidRPr="0055329E" w14:paraId="1A5C8D4D" w14:textId="77777777" w:rsidTr="0012555E">
              <w:trPr>
                <w:trHeight w:val="20"/>
              </w:trPr>
              <w:tc>
                <w:tcPr>
                  <w:tcW w:w="2392" w:type="dxa"/>
                </w:tcPr>
                <w:p w14:paraId="72B197C5"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Corozal</w:t>
                  </w:r>
                </w:p>
              </w:tc>
              <w:tc>
                <w:tcPr>
                  <w:tcW w:w="2392" w:type="dxa"/>
                </w:tcPr>
                <w:p w14:paraId="22185408"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Sucre</w:t>
                  </w:r>
                </w:p>
              </w:tc>
            </w:tr>
            <w:tr w:rsidR="006844CD" w:rsidRPr="0055329E" w14:paraId="54C7DE14" w14:textId="77777777" w:rsidTr="0012555E">
              <w:trPr>
                <w:trHeight w:val="20"/>
              </w:trPr>
              <w:tc>
                <w:tcPr>
                  <w:tcW w:w="2392" w:type="dxa"/>
                </w:tcPr>
                <w:p w14:paraId="6BA58701"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Puerto López</w:t>
                  </w:r>
                </w:p>
              </w:tc>
              <w:tc>
                <w:tcPr>
                  <w:tcW w:w="2392" w:type="dxa"/>
                </w:tcPr>
                <w:p w14:paraId="48392EDE"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Meta</w:t>
                  </w:r>
                </w:p>
              </w:tc>
            </w:tr>
            <w:tr w:rsidR="006844CD" w:rsidRPr="0055329E" w14:paraId="414523FF" w14:textId="77777777" w:rsidTr="0012555E">
              <w:trPr>
                <w:trHeight w:val="20"/>
              </w:trPr>
              <w:tc>
                <w:tcPr>
                  <w:tcW w:w="2392" w:type="dxa"/>
                </w:tcPr>
                <w:p w14:paraId="129F8088"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Pasto</w:t>
                  </w:r>
                </w:p>
              </w:tc>
              <w:tc>
                <w:tcPr>
                  <w:tcW w:w="2392" w:type="dxa"/>
                </w:tcPr>
                <w:p w14:paraId="0C129E07"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Nariño</w:t>
                  </w:r>
                </w:p>
              </w:tc>
            </w:tr>
            <w:tr w:rsidR="006844CD" w:rsidRPr="0055329E" w14:paraId="5B4D6C39" w14:textId="77777777" w:rsidTr="0012555E">
              <w:trPr>
                <w:trHeight w:val="20"/>
              </w:trPr>
              <w:tc>
                <w:tcPr>
                  <w:tcW w:w="2392" w:type="dxa"/>
                </w:tcPr>
                <w:p w14:paraId="1482C2FC" w14:textId="77777777" w:rsidR="006844CD" w:rsidRPr="0055329E" w:rsidRDefault="006844CD" w:rsidP="0012555E">
                  <w:pPr>
                    <w:rPr>
                      <w:rFonts w:eastAsia="Aptos Narrow" w:cs="Aptos Narrow"/>
                      <w:color w:val="000000" w:themeColor="text1"/>
                      <w:sz w:val="18"/>
                      <w:szCs w:val="18"/>
                    </w:rPr>
                  </w:pPr>
                  <w:proofErr w:type="spellStart"/>
                  <w:r w:rsidRPr="0055329E">
                    <w:rPr>
                      <w:rFonts w:eastAsia="Aptos Narrow" w:cs="Aptos Narrow"/>
                      <w:color w:val="000000" w:themeColor="text1"/>
                      <w:sz w:val="18"/>
                      <w:szCs w:val="18"/>
                    </w:rPr>
                    <w:t>Popayán</w:t>
                  </w:r>
                  <w:proofErr w:type="spellEnd"/>
                </w:p>
              </w:tc>
              <w:tc>
                <w:tcPr>
                  <w:tcW w:w="2392" w:type="dxa"/>
                </w:tcPr>
                <w:p w14:paraId="777EECC0"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Cauca</w:t>
                  </w:r>
                </w:p>
              </w:tc>
            </w:tr>
            <w:tr w:rsidR="006844CD" w:rsidRPr="0055329E" w14:paraId="6A26F474" w14:textId="77777777" w:rsidTr="0012555E">
              <w:trPr>
                <w:trHeight w:val="20"/>
              </w:trPr>
              <w:tc>
                <w:tcPr>
                  <w:tcW w:w="2392" w:type="dxa"/>
                </w:tcPr>
                <w:p w14:paraId="443DA4E4"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 xml:space="preserve">San Andrés de </w:t>
                  </w:r>
                  <w:proofErr w:type="spellStart"/>
                  <w:r w:rsidRPr="0055329E">
                    <w:rPr>
                      <w:rFonts w:eastAsia="Aptos Narrow" w:cs="Aptos Narrow"/>
                      <w:color w:val="000000" w:themeColor="text1"/>
                      <w:sz w:val="18"/>
                      <w:szCs w:val="18"/>
                    </w:rPr>
                    <w:t>Tumaco</w:t>
                  </w:r>
                  <w:proofErr w:type="spellEnd"/>
                </w:p>
              </w:tc>
              <w:tc>
                <w:tcPr>
                  <w:tcW w:w="2392" w:type="dxa"/>
                </w:tcPr>
                <w:p w14:paraId="0BEBA509"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Nariño</w:t>
                  </w:r>
                </w:p>
              </w:tc>
            </w:tr>
            <w:tr w:rsidR="006844CD" w:rsidRPr="0055329E" w14:paraId="5EA38F43" w14:textId="77777777" w:rsidTr="0012555E">
              <w:trPr>
                <w:trHeight w:val="20"/>
              </w:trPr>
              <w:tc>
                <w:tcPr>
                  <w:tcW w:w="2392" w:type="dxa"/>
                </w:tcPr>
                <w:p w14:paraId="737CEA18"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 xml:space="preserve">Cartagena de </w:t>
                  </w:r>
                  <w:proofErr w:type="spellStart"/>
                  <w:r w:rsidRPr="0055329E">
                    <w:rPr>
                      <w:rFonts w:eastAsia="Aptos Narrow" w:cs="Aptos Narrow"/>
                      <w:color w:val="000000" w:themeColor="text1"/>
                      <w:sz w:val="18"/>
                      <w:szCs w:val="18"/>
                    </w:rPr>
                    <w:t>Indias</w:t>
                  </w:r>
                  <w:proofErr w:type="spellEnd"/>
                </w:p>
              </w:tc>
              <w:tc>
                <w:tcPr>
                  <w:tcW w:w="2392" w:type="dxa"/>
                </w:tcPr>
                <w:p w14:paraId="1A2D8066"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Bolívar</w:t>
                  </w:r>
                </w:p>
              </w:tc>
            </w:tr>
            <w:tr w:rsidR="006844CD" w:rsidRPr="0055329E" w14:paraId="25473CF3" w14:textId="77777777" w:rsidTr="0012555E">
              <w:trPr>
                <w:trHeight w:val="20"/>
              </w:trPr>
              <w:tc>
                <w:tcPr>
                  <w:tcW w:w="2392" w:type="dxa"/>
                </w:tcPr>
                <w:p w14:paraId="43BBDEBF" w14:textId="77777777" w:rsidR="006844CD" w:rsidRPr="0055329E" w:rsidRDefault="006844CD" w:rsidP="0012555E">
                  <w:pPr>
                    <w:rPr>
                      <w:rFonts w:eastAsia="Aptos Narrow" w:cs="Aptos Narrow"/>
                      <w:color w:val="000000" w:themeColor="text1"/>
                      <w:sz w:val="18"/>
                      <w:szCs w:val="18"/>
                    </w:rPr>
                  </w:pPr>
                  <w:proofErr w:type="spellStart"/>
                  <w:r w:rsidRPr="0055329E">
                    <w:rPr>
                      <w:rFonts w:eastAsia="Aptos Narrow" w:cs="Aptos Narrow"/>
                      <w:color w:val="000000" w:themeColor="text1"/>
                      <w:sz w:val="18"/>
                      <w:szCs w:val="18"/>
                    </w:rPr>
                    <w:t>Mocoa</w:t>
                  </w:r>
                  <w:proofErr w:type="spellEnd"/>
                </w:p>
              </w:tc>
              <w:tc>
                <w:tcPr>
                  <w:tcW w:w="2392" w:type="dxa"/>
                </w:tcPr>
                <w:p w14:paraId="195D2453"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Putumayo</w:t>
                  </w:r>
                </w:p>
              </w:tc>
            </w:tr>
            <w:tr w:rsidR="006844CD" w:rsidRPr="0055329E" w14:paraId="03E45825" w14:textId="77777777" w:rsidTr="0012555E">
              <w:trPr>
                <w:trHeight w:val="20"/>
              </w:trPr>
              <w:tc>
                <w:tcPr>
                  <w:tcW w:w="2392" w:type="dxa"/>
                </w:tcPr>
                <w:p w14:paraId="38FA03FB" w14:textId="77777777" w:rsidR="006844CD" w:rsidRPr="0055329E" w:rsidRDefault="006844CD" w:rsidP="0012555E">
                  <w:pPr>
                    <w:rPr>
                      <w:rFonts w:eastAsia="Aptos Narrow" w:cs="Aptos Narrow"/>
                      <w:color w:val="000000" w:themeColor="text1"/>
                      <w:sz w:val="18"/>
                      <w:szCs w:val="18"/>
                    </w:rPr>
                  </w:pPr>
                  <w:proofErr w:type="spellStart"/>
                  <w:r w:rsidRPr="0055329E">
                    <w:rPr>
                      <w:rFonts w:eastAsia="Aptos Narrow" w:cs="Aptos Narrow"/>
                      <w:color w:val="000000" w:themeColor="text1"/>
                      <w:sz w:val="18"/>
                      <w:szCs w:val="18"/>
                    </w:rPr>
                    <w:t>Maicao</w:t>
                  </w:r>
                  <w:proofErr w:type="spellEnd"/>
                </w:p>
              </w:tc>
              <w:tc>
                <w:tcPr>
                  <w:tcW w:w="2392" w:type="dxa"/>
                </w:tcPr>
                <w:p w14:paraId="6A777585"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La Guajira</w:t>
                  </w:r>
                </w:p>
              </w:tc>
            </w:tr>
            <w:tr w:rsidR="006844CD" w:rsidRPr="0055329E" w14:paraId="026091F0" w14:textId="77777777" w:rsidTr="0012555E">
              <w:trPr>
                <w:trHeight w:val="20"/>
              </w:trPr>
              <w:tc>
                <w:tcPr>
                  <w:tcW w:w="2392" w:type="dxa"/>
                </w:tcPr>
                <w:p w14:paraId="6A163B56" w14:textId="77777777" w:rsidR="006844CD" w:rsidRPr="0055329E" w:rsidRDefault="006844CD" w:rsidP="0012555E">
                  <w:pPr>
                    <w:rPr>
                      <w:rFonts w:eastAsia="Aptos Narrow" w:cs="Aptos Narrow"/>
                      <w:color w:val="000000" w:themeColor="text1"/>
                      <w:sz w:val="18"/>
                      <w:szCs w:val="18"/>
                    </w:rPr>
                  </w:pPr>
                  <w:proofErr w:type="spellStart"/>
                  <w:r w:rsidRPr="0055329E">
                    <w:rPr>
                      <w:rFonts w:eastAsia="Aptos Narrow" w:cs="Aptos Narrow"/>
                      <w:color w:val="000000" w:themeColor="text1"/>
                      <w:sz w:val="18"/>
                      <w:szCs w:val="18"/>
                    </w:rPr>
                    <w:t>Turbaco</w:t>
                  </w:r>
                  <w:proofErr w:type="spellEnd"/>
                </w:p>
              </w:tc>
              <w:tc>
                <w:tcPr>
                  <w:tcW w:w="2392" w:type="dxa"/>
                </w:tcPr>
                <w:p w14:paraId="71EF3F69"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Bolívar</w:t>
                  </w:r>
                </w:p>
              </w:tc>
            </w:tr>
            <w:tr w:rsidR="006844CD" w:rsidRPr="0055329E" w14:paraId="128CE30D" w14:textId="77777777" w:rsidTr="0012555E">
              <w:trPr>
                <w:trHeight w:val="20"/>
              </w:trPr>
              <w:tc>
                <w:tcPr>
                  <w:tcW w:w="2392" w:type="dxa"/>
                </w:tcPr>
                <w:p w14:paraId="4DCB6227"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San Jacinto</w:t>
                  </w:r>
                </w:p>
              </w:tc>
              <w:tc>
                <w:tcPr>
                  <w:tcW w:w="2392" w:type="dxa"/>
                </w:tcPr>
                <w:p w14:paraId="0E815454"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Bolívar</w:t>
                  </w:r>
                </w:p>
              </w:tc>
            </w:tr>
            <w:tr w:rsidR="006844CD" w:rsidRPr="0055329E" w14:paraId="02F9BA8B" w14:textId="77777777" w:rsidTr="0012555E">
              <w:trPr>
                <w:trHeight w:val="20"/>
              </w:trPr>
              <w:tc>
                <w:tcPr>
                  <w:tcW w:w="2392" w:type="dxa"/>
                </w:tcPr>
                <w:p w14:paraId="41EF169B" w14:textId="77777777" w:rsidR="006844CD" w:rsidRPr="0055329E" w:rsidRDefault="006844CD" w:rsidP="0012555E">
                  <w:pPr>
                    <w:rPr>
                      <w:rFonts w:eastAsia="Aptos Narrow" w:cs="Aptos Narrow"/>
                      <w:color w:val="000000" w:themeColor="text1"/>
                      <w:sz w:val="18"/>
                      <w:szCs w:val="18"/>
                    </w:rPr>
                  </w:pPr>
                  <w:proofErr w:type="spellStart"/>
                  <w:r w:rsidRPr="0055329E">
                    <w:rPr>
                      <w:rFonts w:eastAsia="Aptos Narrow" w:cs="Aptos Narrow"/>
                      <w:color w:val="000000" w:themeColor="text1"/>
                      <w:sz w:val="18"/>
                      <w:szCs w:val="18"/>
                    </w:rPr>
                    <w:t>Jamundí</w:t>
                  </w:r>
                  <w:proofErr w:type="spellEnd"/>
                </w:p>
              </w:tc>
              <w:tc>
                <w:tcPr>
                  <w:tcW w:w="2392" w:type="dxa"/>
                </w:tcPr>
                <w:p w14:paraId="0C430A95"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Valle del Cauca</w:t>
                  </w:r>
                </w:p>
              </w:tc>
            </w:tr>
            <w:tr w:rsidR="006844CD" w:rsidRPr="0055329E" w14:paraId="69AE8874" w14:textId="77777777" w:rsidTr="0012555E">
              <w:trPr>
                <w:trHeight w:val="20"/>
              </w:trPr>
              <w:tc>
                <w:tcPr>
                  <w:tcW w:w="2392" w:type="dxa"/>
                </w:tcPr>
                <w:p w14:paraId="417613C1" w14:textId="77777777" w:rsidR="006844CD" w:rsidRPr="0055329E" w:rsidRDefault="006844CD" w:rsidP="0012555E">
                  <w:pPr>
                    <w:rPr>
                      <w:rFonts w:eastAsia="Aptos Narrow" w:cs="Aptos Narrow"/>
                      <w:color w:val="000000" w:themeColor="text1"/>
                      <w:sz w:val="18"/>
                      <w:szCs w:val="18"/>
                    </w:rPr>
                  </w:pPr>
                  <w:proofErr w:type="spellStart"/>
                  <w:r w:rsidRPr="0055329E">
                    <w:rPr>
                      <w:rFonts w:eastAsia="Aptos Narrow" w:cs="Aptos Narrow"/>
                      <w:color w:val="000000" w:themeColor="text1"/>
                      <w:sz w:val="18"/>
                      <w:szCs w:val="18"/>
                    </w:rPr>
                    <w:t>Inírida</w:t>
                  </w:r>
                  <w:proofErr w:type="spellEnd"/>
                </w:p>
              </w:tc>
              <w:tc>
                <w:tcPr>
                  <w:tcW w:w="2392" w:type="dxa"/>
                </w:tcPr>
                <w:p w14:paraId="69E0A1DD"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Guainía</w:t>
                  </w:r>
                </w:p>
              </w:tc>
            </w:tr>
            <w:tr w:rsidR="006844CD" w:rsidRPr="0055329E" w14:paraId="0E5F598B" w14:textId="77777777" w:rsidTr="0012555E">
              <w:trPr>
                <w:trHeight w:val="20"/>
              </w:trPr>
              <w:tc>
                <w:tcPr>
                  <w:tcW w:w="2392" w:type="dxa"/>
                </w:tcPr>
                <w:p w14:paraId="67B5BCEE"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Villavicencio</w:t>
                  </w:r>
                </w:p>
              </w:tc>
              <w:tc>
                <w:tcPr>
                  <w:tcW w:w="2392" w:type="dxa"/>
                </w:tcPr>
                <w:p w14:paraId="421DDACA"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Meta</w:t>
                  </w:r>
                </w:p>
              </w:tc>
            </w:tr>
            <w:tr w:rsidR="006844CD" w:rsidRPr="0055329E" w14:paraId="21902039" w14:textId="77777777" w:rsidTr="0012555E">
              <w:trPr>
                <w:trHeight w:val="20"/>
              </w:trPr>
              <w:tc>
                <w:tcPr>
                  <w:tcW w:w="2392" w:type="dxa"/>
                </w:tcPr>
                <w:p w14:paraId="7AFADB05"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Pereira</w:t>
                  </w:r>
                </w:p>
              </w:tc>
              <w:tc>
                <w:tcPr>
                  <w:tcW w:w="2392" w:type="dxa"/>
                </w:tcPr>
                <w:p w14:paraId="04B1517F"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Risaralda</w:t>
                  </w:r>
                </w:p>
              </w:tc>
            </w:tr>
            <w:tr w:rsidR="006844CD" w:rsidRPr="0055329E" w14:paraId="01BC97F6" w14:textId="77777777" w:rsidTr="0012555E">
              <w:trPr>
                <w:trHeight w:val="20"/>
              </w:trPr>
              <w:tc>
                <w:tcPr>
                  <w:tcW w:w="2392" w:type="dxa"/>
                </w:tcPr>
                <w:p w14:paraId="3130EF31" w14:textId="77777777" w:rsidR="006844CD" w:rsidRPr="0055329E" w:rsidRDefault="006844CD" w:rsidP="0012555E">
                  <w:pPr>
                    <w:rPr>
                      <w:rFonts w:eastAsia="Aptos Narrow" w:cs="Aptos Narrow"/>
                      <w:color w:val="000000" w:themeColor="text1"/>
                      <w:sz w:val="18"/>
                      <w:szCs w:val="18"/>
                    </w:rPr>
                  </w:pPr>
                  <w:proofErr w:type="spellStart"/>
                  <w:r w:rsidRPr="0055329E">
                    <w:rPr>
                      <w:rFonts w:eastAsia="Aptos Narrow" w:cs="Aptos Narrow"/>
                      <w:color w:val="000000" w:themeColor="text1"/>
                      <w:sz w:val="18"/>
                      <w:szCs w:val="18"/>
                    </w:rPr>
                    <w:lastRenderedPageBreak/>
                    <w:t>Montería</w:t>
                  </w:r>
                  <w:proofErr w:type="spellEnd"/>
                </w:p>
              </w:tc>
              <w:tc>
                <w:tcPr>
                  <w:tcW w:w="2392" w:type="dxa"/>
                </w:tcPr>
                <w:p w14:paraId="3D550564"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Córdoba</w:t>
                  </w:r>
                </w:p>
              </w:tc>
            </w:tr>
            <w:tr w:rsidR="006844CD" w:rsidRPr="0055329E" w14:paraId="70639547" w14:textId="77777777" w:rsidTr="0012555E">
              <w:trPr>
                <w:trHeight w:val="20"/>
              </w:trPr>
              <w:tc>
                <w:tcPr>
                  <w:tcW w:w="2392" w:type="dxa"/>
                </w:tcPr>
                <w:p w14:paraId="3B1E688C"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Barranquilla</w:t>
                  </w:r>
                </w:p>
              </w:tc>
              <w:tc>
                <w:tcPr>
                  <w:tcW w:w="2392" w:type="dxa"/>
                </w:tcPr>
                <w:p w14:paraId="189D94D6" w14:textId="77777777" w:rsidR="006844CD" w:rsidRPr="0055329E" w:rsidRDefault="006844CD" w:rsidP="0012555E">
                  <w:pPr>
                    <w:rPr>
                      <w:rFonts w:eastAsia="Aptos Narrow" w:cs="Aptos Narrow"/>
                      <w:color w:val="000000" w:themeColor="text1"/>
                      <w:sz w:val="18"/>
                      <w:szCs w:val="18"/>
                    </w:rPr>
                  </w:pPr>
                  <w:r w:rsidRPr="0055329E">
                    <w:rPr>
                      <w:rFonts w:eastAsia="Aptos Narrow" w:cs="Aptos Narrow"/>
                      <w:color w:val="000000" w:themeColor="text1"/>
                      <w:sz w:val="18"/>
                      <w:szCs w:val="18"/>
                    </w:rPr>
                    <w:t>Atlántico</w:t>
                  </w:r>
                </w:p>
              </w:tc>
            </w:tr>
          </w:tbl>
          <w:p w14:paraId="3762C632" w14:textId="77777777" w:rsidR="006844CD" w:rsidRPr="0055329E" w:rsidRDefault="006844CD" w:rsidP="0012555E">
            <w:pPr>
              <w:rPr>
                <w:sz w:val="18"/>
                <w:szCs w:val="18"/>
              </w:rPr>
            </w:pPr>
          </w:p>
        </w:tc>
      </w:tr>
      <w:tr w:rsidR="006844CD" w:rsidRPr="0055329E" w14:paraId="6264963F" w14:textId="77777777" w:rsidTr="0012555E">
        <w:trPr>
          <w:trHeight w:val="7028"/>
        </w:trPr>
        <w:tc>
          <w:tcPr>
            <w:tcW w:w="3114" w:type="dxa"/>
            <w:shd w:val="clear" w:color="auto" w:fill="D1D1D1" w:themeFill="background2" w:themeFillShade="E6"/>
            <w:tcMar>
              <w:left w:w="108" w:type="dxa"/>
              <w:right w:w="108" w:type="dxa"/>
            </w:tcMar>
          </w:tcPr>
          <w:p w14:paraId="177BFA36"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lastRenderedPageBreak/>
              <w:t>Breve descripción (¿en qué consiste?)</w:t>
            </w:r>
          </w:p>
        </w:tc>
        <w:tc>
          <w:tcPr>
            <w:tcW w:w="6237" w:type="dxa"/>
            <w:tcMar>
              <w:left w:w="108" w:type="dxa"/>
              <w:right w:w="108" w:type="dxa"/>
            </w:tcMar>
          </w:tcPr>
          <w:p w14:paraId="0A3AB9B8" w14:textId="77777777" w:rsidR="006844CD" w:rsidRPr="0055329E" w:rsidRDefault="006844CD" w:rsidP="0012555E">
            <w:pPr>
              <w:jc w:val="both"/>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 xml:space="preserve">El Convenio Interadministrativo </w:t>
            </w:r>
            <w:proofErr w:type="spellStart"/>
            <w:r w:rsidRPr="0055329E">
              <w:rPr>
                <w:rFonts w:eastAsia="Arial Narrow" w:cs="Arial Narrow"/>
                <w:color w:val="000000" w:themeColor="text1"/>
                <w:sz w:val="18"/>
                <w:szCs w:val="18"/>
                <w:lang w:val="es-CO"/>
              </w:rPr>
              <w:t>N°</w:t>
            </w:r>
            <w:proofErr w:type="spellEnd"/>
            <w:r w:rsidRPr="0055329E">
              <w:rPr>
                <w:rFonts w:eastAsia="Arial Narrow" w:cs="Arial Narrow"/>
                <w:color w:val="000000" w:themeColor="text1"/>
                <w:sz w:val="18"/>
                <w:szCs w:val="18"/>
                <w:lang w:val="es-CO"/>
              </w:rPr>
              <w:t xml:space="preserve"> 2023-0904 </w:t>
            </w:r>
            <w:proofErr w:type="spellStart"/>
            <w:r w:rsidRPr="0055329E">
              <w:rPr>
                <w:rFonts w:eastAsia="Arial Narrow" w:cs="Arial Narrow"/>
                <w:color w:val="000000" w:themeColor="text1"/>
                <w:sz w:val="18"/>
                <w:szCs w:val="18"/>
                <w:lang w:val="es-CO"/>
              </w:rPr>
              <w:t>Icetex</w:t>
            </w:r>
            <w:proofErr w:type="spellEnd"/>
            <w:r w:rsidRPr="0055329E">
              <w:rPr>
                <w:rFonts w:eastAsia="Arial Narrow" w:cs="Arial Narrow"/>
                <w:color w:val="000000" w:themeColor="text1"/>
                <w:sz w:val="18"/>
                <w:szCs w:val="18"/>
                <w:lang w:val="es-CO"/>
              </w:rPr>
              <w:t xml:space="preserve"> – 01018542023 tiene como objeto construir el “Fondo para la cualificación, formación y el fortalecimiento del talento humano que de manera directa o indirecta tengan a cargo la prestación de los servicios misionales del ICBF en el marco de las apuestas misionales, gestionando acciones oportunas y pertinentes para que crezca la generación para la vida y la paz: niñas, niños y adolescentes protegidos, amados y con oportunidades, del PND 2022 – 2026”. </w:t>
            </w:r>
          </w:p>
          <w:p w14:paraId="09F381FE" w14:textId="77777777" w:rsidR="006844CD" w:rsidRPr="0055329E" w:rsidRDefault="006844CD" w:rsidP="0012555E">
            <w:pPr>
              <w:jc w:val="both"/>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Las acciones enmarcadas en las líneas de formación de dicho convenio convoca a la vivencia de experiencias que posibiliten la manipulación, la exploración, la experimentación, la observación, la argumentación y reflexión desde preguntas problematizadoras que le permitan a niñas, niños y adolescentes, familia y comunidad conocer los territorios que habitan, identificar múltiples formas de relacionarse con el mundo bajo la premisa del buen vivir, y construir soluciones innovadoras ante situaciones que les preocupan y se convierten en propósitos comunes de aporte a la construcción de paz.</w:t>
            </w:r>
          </w:p>
          <w:p w14:paraId="5DCE9EF3" w14:textId="77777777" w:rsidR="006844CD" w:rsidRPr="0055329E" w:rsidRDefault="006844CD" w:rsidP="0012555E">
            <w:pPr>
              <w:jc w:val="both"/>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Dentro de los diplomados dispuestos en estos cursos, se encuentra el de Promoción de derechos y prevención de riegos, cuyo objetivo es brindar herramientas a los equipos de talento humano de las Casas Atrapasueños y enlaces regionales del ICBF, a través del uso y aprovechamiento de las Tecnologías de la Información y las Comunicaciones, desde donde se dispondrá de cursos virtuales de acompañamiento, promoción del buen vivir, prevención de riesgos y promoción de derechos que posibiliten contribuir a la formulación y/o fortalecimiento de los planes de vida de niños, niñas y adolescentes. A partir de los cursos virtuales de la Dirección de Adolescencia y Juventud, se propone estructurar un diplomado con el curso de las violencias al interior del hogar, en donde se incluirán los contenidos sobre crianza libre de castigo físico, tratos crueles, humillantes o degradantes, priorizando el contexto y problemática de cada territorio.</w:t>
            </w:r>
          </w:p>
          <w:p w14:paraId="5AB4BA86" w14:textId="77777777" w:rsidR="006844CD" w:rsidRPr="0055329E" w:rsidRDefault="006844CD" w:rsidP="0012555E">
            <w:pPr>
              <w:jc w:val="both"/>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Así mismo, también se dará un diplomado exclusivo para l</w:t>
            </w:r>
            <w:r w:rsidRPr="0055329E">
              <w:rPr>
                <w:rFonts w:eastAsia="Arial" w:cs="Arial"/>
                <w:color w:val="000000" w:themeColor="text1"/>
                <w:sz w:val="18"/>
                <w:szCs w:val="18"/>
                <w:lang w:val="es-CO"/>
              </w:rPr>
              <w:t xml:space="preserve">a </w:t>
            </w:r>
            <w:r w:rsidRPr="0055329E">
              <w:rPr>
                <w:rFonts w:eastAsia="Arial Narrow" w:cs="Arial Narrow"/>
                <w:color w:val="000000" w:themeColor="text1"/>
                <w:sz w:val="18"/>
                <w:szCs w:val="18"/>
                <w:lang w:val="es-CO"/>
              </w:rPr>
              <w:t>prevención del castigo físico, los tratos crueles, humillantes o degradantes contra niñas, niños y adolescentes en Colombia.</w:t>
            </w:r>
          </w:p>
        </w:tc>
      </w:tr>
      <w:tr w:rsidR="006844CD" w:rsidRPr="0055329E" w14:paraId="2C9D8100" w14:textId="77777777" w:rsidTr="0012555E">
        <w:trPr>
          <w:trHeight w:val="300"/>
        </w:trPr>
        <w:tc>
          <w:tcPr>
            <w:tcW w:w="3114" w:type="dxa"/>
            <w:shd w:val="clear" w:color="auto" w:fill="D1D1D1" w:themeFill="background2" w:themeFillShade="E6"/>
            <w:tcMar>
              <w:left w:w="108" w:type="dxa"/>
              <w:right w:w="108" w:type="dxa"/>
            </w:tcMar>
          </w:tcPr>
          <w:p w14:paraId="47E4DA7C" w14:textId="77777777" w:rsidR="006844CD" w:rsidRPr="0055329E" w:rsidRDefault="006844CD" w:rsidP="0012555E">
            <w:pPr>
              <w:jc w:val="center"/>
              <w:rPr>
                <w:sz w:val="18"/>
                <w:szCs w:val="18"/>
              </w:rPr>
            </w:pPr>
            <w:proofErr w:type="spellStart"/>
            <w:r w:rsidRPr="0055329E">
              <w:rPr>
                <w:rFonts w:eastAsia="Arial Narrow" w:cs="Arial Narrow"/>
                <w:b/>
                <w:bCs/>
                <w:sz w:val="18"/>
                <w:szCs w:val="18"/>
              </w:rPr>
              <w:t>Principales</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rPr>
              <w:t>resultados</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u w:val="single"/>
              </w:rPr>
              <w:t>cuantitativos</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rPr>
              <w:t>alcanzados</w:t>
            </w:r>
            <w:proofErr w:type="spellEnd"/>
          </w:p>
        </w:tc>
        <w:tc>
          <w:tcPr>
            <w:tcW w:w="6237" w:type="dxa"/>
            <w:tcMar>
              <w:left w:w="108" w:type="dxa"/>
              <w:right w:w="108" w:type="dxa"/>
            </w:tcMar>
          </w:tcPr>
          <w:p w14:paraId="319E9A98" w14:textId="77777777" w:rsidR="006844CD" w:rsidRPr="0055329E" w:rsidRDefault="006844CD" w:rsidP="0012555E">
            <w:pPr>
              <w:jc w:val="both"/>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 xml:space="preserve">Se aprobó un presupuesto de 9.000.000.000 para la Dirección de Infancia para el desarrollo de los diplomados y cursos de formación y cualificación. </w:t>
            </w:r>
          </w:p>
        </w:tc>
      </w:tr>
      <w:tr w:rsidR="006844CD" w:rsidRPr="0055329E" w14:paraId="38598C6D" w14:textId="77777777" w:rsidTr="0012555E">
        <w:trPr>
          <w:trHeight w:val="300"/>
        </w:trPr>
        <w:tc>
          <w:tcPr>
            <w:tcW w:w="3114" w:type="dxa"/>
            <w:shd w:val="clear" w:color="auto" w:fill="D1D1D1" w:themeFill="background2" w:themeFillShade="E6"/>
            <w:tcMar>
              <w:left w:w="108" w:type="dxa"/>
              <w:right w:w="108" w:type="dxa"/>
            </w:tcMar>
          </w:tcPr>
          <w:p w14:paraId="316AB74A" w14:textId="77777777" w:rsidR="006844CD" w:rsidRPr="0055329E" w:rsidRDefault="006844CD" w:rsidP="0012555E">
            <w:pPr>
              <w:jc w:val="center"/>
              <w:rPr>
                <w:sz w:val="18"/>
                <w:szCs w:val="18"/>
              </w:rPr>
            </w:pPr>
            <w:proofErr w:type="spellStart"/>
            <w:r w:rsidRPr="0055329E">
              <w:rPr>
                <w:rFonts w:eastAsia="Arial Narrow" w:cs="Arial Narrow"/>
                <w:b/>
                <w:bCs/>
                <w:sz w:val="18"/>
                <w:szCs w:val="18"/>
              </w:rPr>
              <w:t>Principales</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rPr>
              <w:t>resultados</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u w:val="single"/>
              </w:rPr>
              <w:t>cualitativos</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rPr>
              <w:t>alcanzados</w:t>
            </w:r>
            <w:proofErr w:type="spellEnd"/>
          </w:p>
        </w:tc>
        <w:tc>
          <w:tcPr>
            <w:tcW w:w="6237" w:type="dxa"/>
            <w:tcMar>
              <w:left w:w="108" w:type="dxa"/>
              <w:right w:w="108" w:type="dxa"/>
            </w:tcMar>
          </w:tcPr>
          <w:p w14:paraId="66066700" w14:textId="77777777" w:rsidR="006844CD" w:rsidRPr="0055329E" w:rsidRDefault="006844CD" w:rsidP="0012555E">
            <w:pPr>
              <w:jc w:val="both"/>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El convenio interadministrativo se encuentra en fase de diseño, por lo cual se reporta el avance de las siguientes acciones:</w:t>
            </w:r>
          </w:p>
          <w:p w14:paraId="1EAA5207" w14:textId="77777777" w:rsidR="006844CD" w:rsidRPr="0055329E" w:rsidRDefault="006844CD" w:rsidP="0012555E">
            <w:pPr>
              <w:jc w:val="both"/>
              <w:rPr>
                <w:rFonts w:eastAsia="Arial Narrow" w:cs="Arial Narrow"/>
                <w:color w:val="000000" w:themeColor="text1"/>
                <w:sz w:val="18"/>
                <w:szCs w:val="18"/>
                <w:lang w:val="es-CO"/>
              </w:rPr>
            </w:pPr>
          </w:p>
          <w:p w14:paraId="0719A705" w14:textId="77777777" w:rsidR="006844CD" w:rsidRPr="0055329E" w:rsidRDefault="006844CD" w:rsidP="0012555E">
            <w:pPr>
              <w:jc w:val="both"/>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1. Estructuración de convenio ICETEX– ICBF.</w:t>
            </w:r>
          </w:p>
          <w:p w14:paraId="7E292170" w14:textId="77777777" w:rsidR="006844CD" w:rsidRPr="0055329E" w:rsidRDefault="006844CD" w:rsidP="0012555E">
            <w:pPr>
              <w:jc w:val="both"/>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2. Elaboración del Reglamento Operativo convenio ICETEX– ICBF.</w:t>
            </w:r>
          </w:p>
          <w:p w14:paraId="0AF4AF7D" w14:textId="77777777" w:rsidR="006844CD" w:rsidRPr="0055329E" w:rsidRDefault="006844CD" w:rsidP="0012555E">
            <w:pPr>
              <w:jc w:val="both"/>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3. Consolidación del Portafolio con las líneas de formación dirigidos a niños, niñas, y adolescentes, padres, madres y talento humano de las casas Atrapasueños y enlaces Regionales de la Dirección de Adolescencia y Juventud y otros enlaces del ICBF.</w:t>
            </w:r>
          </w:p>
          <w:p w14:paraId="67FD142B" w14:textId="77777777" w:rsidR="006844CD" w:rsidRPr="0055329E" w:rsidRDefault="006844CD" w:rsidP="0012555E">
            <w:pPr>
              <w:jc w:val="both"/>
              <w:rPr>
                <w:sz w:val="18"/>
                <w:szCs w:val="18"/>
                <w:lang w:val="es-CO"/>
              </w:rPr>
            </w:pPr>
            <w:r w:rsidRPr="0055329E">
              <w:rPr>
                <w:rFonts w:eastAsia="Arial Narrow" w:cs="Arial Narrow"/>
                <w:color w:val="000000" w:themeColor="text1"/>
                <w:sz w:val="18"/>
                <w:szCs w:val="18"/>
                <w:lang w:val="es-CO"/>
              </w:rPr>
              <w:t>4. Elaboración de la documentación para la solicitud de costeo de cada línea de formación - Dirección de Abastecimiento del ICBF.</w:t>
            </w:r>
          </w:p>
          <w:p w14:paraId="72FB9394" w14:textId="77777777" w:rsidR="006844CD" w:rsidRPr="0055329E" w:rsidRDefault="006844CD" w:rsidP="0012555E">
            <w:pPr>
              <w:jc w:val="both"/>
              <w:rPr>
                <w:sz w:val="18"/>
                <w:szCs w:val="18"/>
                <w:lang w:val="es-CO"/>
              </w:rPr>
            </w:pPr>
            <w:r w:rsidRPr="0055329E">
              <w:rPr>
                <w:rFonts w:eastAsia="Arial Narrow" w:cs="Arial Narrow"/>
                <w:color w:val="000000" w:themeColor="text1"/>
                <w:sz w:val="18"/>
                <w:szCs w:val="18"/>
                <w:lang w:val="es-CO"/>
              </w:rPr>
              <w:t>5. Elaboración de los términos de la convocatoria para publicar la invitación a las Instituciones educativas.</w:t>
            </w:r>
          </w:p>
        </w:tc>
      </w:tr>
      <w:tr w:rsidR="006844CD" w:rsidRPr="0055329E" w14:paraId="4B019738" w14:textId="77777777" w:rsidTr="0012555E">
        <w:trPr>
          <w:trHeight w:val="300"/>
        </w:trPr>
        <w:tc>
          <w:tcPr>
            <w:tcW w:w="3114" w:type="dxa"/>
            <w:shd w:val="clear" w:color="auto" w:fill="D1D1D1" w:themeFill="background2" w:themeFillShade="E6"/>
            <w:tcMar>
              <w:left w:w="108" w:type="dxa"/>
              <w:right w:w="108" w:type="dxa"/>
            </w:tcMar>
          </w:tcPr>
          <w:p w14:paraId="5E6D0E95"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t>Links de referencia donde se pueden encontrar evidencias de la acción reportada</w:t>
            </w:r>
          </w:p>
        </w:tc>
        <w:tc>
          <w:tcPr>
            <w:tcW w:w="6237" w:type="dxa"/>
            <w:tcMar>
              <w:left w:w="108" w:type="dxa"/>
              <w:right w:w="108" w:type="dxa"/>
            </w:tcMar>
          </w:tcPr>
          <w:p w14:paraId="18D553EE" w14:textId="77777777" w:rsidR="006844CD" w:rsidRPr="0055329E" w:rsidRDefault="006844CD" w:rsidP="0012555E">
            <w:pPr>
              <w:jc w:val="both"/>
              <w:rPr>
                <w:sz w:val="18"/>
                <w:szCs w:val="18"/>
              </w:rPr>
            </w:pPr>
            <w:r w:rsidRPr="0055329E">
              <w:rPr>
                <w:rFonts w:eastAsia="Arial Narrow" w:cs="Arial Narrow"/>
                <w:i/>
                <w:iCs/>
                <w:color w:val="000000" w:themeColor="text1"/>
                <w:sz w:val="18"/>
                <w:szCs w:val="18"/>
              </w:rPr>
              <w:t xml:space="preserve">No </w:t>
            </w:r>
            <w:proofErr w:type="spellStart"/>
            <w:r w:rsidRPr="0055329E">
              <w:rPr>
                <w:rFonts w:eastAsia="Arial Narrow" w:cs="Arial Narrow"/>
                <w:i/>
                <w:iCs/>
                <w:color w:val="000000" w:themeColor="text1"/>
                <w:sz w:val="18"/>
                <w:szCs w:val="18"/>
              </w:rPr>
              <w:t>aplica</w:t>
            </w:r>
            <w:proofErr w:type="spellEnd"/>
          </w:p>
        </w:tc>
      </w:tr>
      <w:tr w:rsidR="006844CD" w:rsidRPr="0055329E" w14:paraId="739CC5C3" w14:textId="77777777" w:rsidTr="0012555E">
        <w:trPr>
          <w:trHeight w:val="480"/>
        </w:trPr>
        <w:tc>
          <w:tcPr>
            <w:tcW w:w="3114" w:type="dxa"/>
            <w:shd w:val="clear" w:color="auto" w:fill="D1D1D1" w:themeFill="background2" w:themeFillShade="E6"/>
            <w:tcMar>
              <w:left w:w="108" w:type="dxa"/>
              <w:right w:w="108" w:type="dxa"/>
            </w:tcMar>
          </w:tcPr>
          <w:p w14:paraId="17131D4F"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t xml:space="preserve"> Información adicional de la acción reportada</w:t>
            </w:r>
          </w:p>
        </w:tc>
        <w:tc>
          <w:tcPr>
            <w:tcW w:w="6237" w:type="dxa"/>
            <w:tcMar>
              <w:left w:w="108" w:type="dxa"/>
              <w:right w:w="108" w:type="dxa"/>
            </w:tcMar>
          </w:tcPr>
          <w:p w14:paraId="53580AA2" w14:textId="77777777" w:rsidR="006844CD" w:rsidRPr="0055329E" w:rsidRDefault="006844CD" w:rsidP="0012555E">
            <w:pPr>
              <w:jc w:val="both"/>
              <w:rPr>
                <w:rFonts w:eastAsia="Arial Narrow" w:cs="Arial Narrow"/>
                <w:i/>
                <w:iCs/>
                <w:sz w:val="18"/>
                <w:szCs w:val="18"/>
              </w:rPr>
            </w:pPr>
            <w:r w:rsidRPr="0055329E">
              <w:rPr>
                <w:rFonts w:eastAsia="Arial Narrow" w:cs="Arial Narrow"/>
                <w:i/>
                <w:iCs/>
                <w:sz w:val="18"/>
                <w:szCs w:val="18"/>
              </w:rPr>
              <w:t xml:space="preserve">No </w:t>
            </w:r>
            <w:proofErr w:type="spellStart"/>
            <w:r w:rsidRPr="0055329E">
              <w:rPr>
                <w:rFonts w:eastAsia="Arial Narrow" w:cs="Arial Narrow"/>
                <w:i/>
                <w:iCs/>
                <w:sz w:val="18"/>
                <w:szCs w:val="18"/>
              </w:rPr>
              <w:t>aplica</w:t>
            </w:r>
            <w:proofErr w:type="spellEnd"/>
          </w:p>
        </w:tc>
      </w:tr>
      <w:tr w:rsidR="006844CD" w:rsidRPr="0055329E" w14:paraId="5B76093D" w14:textId="77777777" w:rsidTr="0012555E">
        <w:trPr>
          <w:trHeight w:val="300"/>
        </w:trPr>
        <w:tc>
          <w:tcPr>
            <w:tcW w:w="3114" w:type="dxa"/>
            <w:shd w:val="clear" w:color="auto" w:fill="D1D1D1" w:themeFill="background2" w:themeFillShade="E6"/>
            <w:tcMar>
              <w:left w:w="108" w:type="dxa"/>
              <w:right w:w="108" w:type="dxa"/>
            </w:tcMar>
          </w:tcPr>
          <w:p w14:paraId="605BACAB" w14:textId="77777777" w:rsidR="006844CD" w:rsidRPr="0055329E" w:rsidRDefault="006844CD" w:rsidP="0012555E">
            <w:pPr>
              <w:jc w:val="center"/>
              <w:rPr>
                <w:sz w:val="18"/>
                <w:szCs w:val="18"/>
              </w:rPr>
            </w:pPr>
            <w:proofErr w:type="spellStart"/>
            <w:r w:rsidRPr="0055329E">
              <w:rPr>
                <w:rFonts w:eastAsia="Arial Narrow" w:cs="Arial Narrow"/>
                <w:b/>
                <w:bCs/>
                <w:sz w:val="18"/>
                <w:szCs w:val="18"/>
              </w:rPr>
              <w:t>Anexos</w:t>
            </w:r>
            <w:proofErr w:type="spellEnd"/>
          </w:p>
        </w:tc>
        <w:tc>
          <w:tcPr>
            <w:tcW w:w="6237" w:type="dxa"/>
            <w:tcMar>
              <w:left w:w="108" w:type="dxa"/>
              <w:right w:w="108" w:type="dxa"/>
            </w:tcMar>
          </w:tcPr>
          <w:p w14:paraId="37FC0C70" w14:textId="77777777" w:rsidR="006844CD" w:rsidRPr="0055329E" w:rsidRDefault="0055329E" w:rsidP="0012555E">
            <w:pPr>
              <w:jc w:val="both"/>
              <w:rPr>
                <w:sz w:val="18"/>
                <w:szCs w:val="18"/>
                <w:lang w:val="es-CO"/>
              </w:rPr>
            </w:pPr>
            <w:r w:rsidRPr="0055329E">
              <w:fldChar w:fldCharType="begin"/>
            </w:r>
            <w:r w:rsidRPr="0055329E">
              <w:rPr>
                <w:lang w:val="es-CO"/>
              </w:rPr>
              <w:instrText>HYPERLINK "https://icbfgob-my.sharepoint.com/personal/daniela_parra_icbf_gov_co/_layouts/15/onedrive.aspx?login_hint=Daniela%2EParra%40icbf%2Egov%2Eco&amp;id=%2Fpersonal%2Fdaniela%5Fparra%5Ficbf%5Fgov%5Fco%2FDocuments%2FEvidencias%20Informe%20Estrategia%20contra%20el%20castigo%20f%C3%ADsico%2FConvenio%20ICETEX&amp;view=0"</w:instrText>
            </w:r>
            <w:r w:rsidRPr="0055329E">
              <w:fldChar w:fldCharType="separate"/>
            </w:r>
            <w:r w:rsidR="006844CD" w:rsidRPr="0055329E">
              <w:rPr>
                <w:rStyle w:val="Hipervnculo"/>
                <w:sz w:val="18"/>
                <w:szCs w:val="18"/>
                <w:lang w:val="es-CO"/>
              </w:rPr>
              <w:t>Documento convenio y reglamento ICETEX</w:t>
            </w:r>
            <w:r w:rsidRPr="0055329E">
              <w:rPr>
                <w:rStyle w:val="Hipervnculo"/>
                <w:sz w:val="18"/>
                <w:szCs w:val="18"/>
              </w:rPr>
              <w:fldChar w:fldCharType="end"/>
            </w:r>
          </w:p>
        </w:tc>
      </w:tr>
    </w:tbl>
    <w:p w14:paraId="5A4D6038" w14:textId="77777777" w:rsidR="006844CD" w:rsidRPr="0055329E" w:rsidRDefault="006844CD" w:rsidP="006844CD">
      <w:pPr>
        <w:spacing w:after="0" w:line="240" w:lineRule="auto"/>
        <w:jc w:val="both"/>
        <w:rPr>
          <w:rFonts w:cs="Calibri"/>
          <w:sz w:val="24"/>
          <w:szCs w:val="24"/>
        </w:rPr>
      </w:pPr>
    </w:p>
    <w:p w14:paraId="6571363C" w14:textId="77777777" w:rsidR="006844CD" w:rsidRPr="0055329E" w:rsidRDefault="006844CD" w:rsidP="006844CD">
      <w:pPr>
        <w:spacing w:after="0" w:line="240" w:lineRule="auto"/>
        <w:jc w:val="both"/>
        <w:rPr>
          <w:rFonts w:cs="Calibri"/>
          <w:sz w:val="24"/>
          <w:szCs w:val="24"/>
        </w:rPr>
      </w:pPr>
    </w:p>
    <w:p w14:paraId="433A793C" w14:textId="77777777" w:rsidR="006844CD" w:rsidRPr="0055329E" w:rsidRDefault="006844CD" w:rsidP="006844CD">
      <w:pPr>
        <w:spacing w:after="0" w:line="240" w:lineRule="auto"/>
        <w:jc w:val="both"/>
        <w:rPr>
          <w:rFonts w:cs="Calibri"/>
          <w:sz w:val="24"/>
          <w:szCs w:val="24"/>
        </w:rPr>
      </w:pPr>
    </w:p>
    <w:p w14:paraId="3549B9AE" w14:textId="77777777" w:rsidR="006844CD" w:rsidRPr="0055329E" w:rsidRDefault="006844CD" w:rsidP="006844CD">
      <w:pPr>
        <w:pStyle w:val="Ttulo3"/>
        <w:numPr>
          <w:ilvl w:val="2"/>
          <w:numId w:val="6"/>
        </w:numPr>
        <w:rPr>
          <w:lang w:val="es-MX"/>
        </w:rPr>
      </w:pPr>
      <w:r w:rsidRPr="0055329E">
        <w:rPr>
          <w:b/>
          <w:bCs/>
          <w:lang w:val="es-MX"/>
        </w:rPr>
        <w:t>Componente 3.</w:t>
      </w:r>
      <w:r w:rsidRPr="0055329E">
        <w:rPr>
          <w:lang w:val="es-MX"/>
        </w:rPr>
        <w:t xml:space="preserve"> Participación para el cambio social y cultural</w:t>
      </w:r>
    </w:p>
    <w:p w14:paraId="68651B9B" w14:textId="77777777" w:rsidR="006844CD" w:rsidRPr="0055329E" w:rsidRDefault="006844CD" w:rsidP="006844CD">
      <w:pPr>
        <w:rPr>
          <w:lang w:val="es-MX"/>
        </w:rPr>
      </w:pPr>
    </w:p>
    <w:p w14:paraId="09E0E985" w14:textId="77777777" w:rsidR="006844CD" w:rsidRPr="0055329E" w:rsidRDefault="006844CD" w:rsidP="006844CD">
      <w:pPr>
        <w:pStyle w:val="Ttulo4"/>
        <w:rPr>
          <w:lang w:val="es-MX"/>
        </w:rPr>
      </w:pPr>
      <w:r w:rsidRPr="0055329E">
        <w:rPr>
          <w:lang w:val="es-MX"/>
        </w:rPr>
        <w:t>3.1.3.1. Dirección de Primera Infancia</w:t>
      </w:r>
    </w:p>
    <w:tbl>
      <w:tblPr>
        <w:tblStyle w:val="Tablaconcuadrcula"/>
        <w:tblW w:w="9351" w:type="dxa"/>
        <w:jc w:val="center"/>
        <w:tblLook w:val="04A0" w:firstRow="1" w:lastRow="0" w:firstColumn="1" w:lastColumn="0" w:noHBand="0" w:noVBand="1"/>
      </w:tblPr>
      <w:tblGrid>
        <w:gridCol w:w="3114"/>
        <w:gridCol w:w="6237"/>
      </w:tblGrid>
      <w:tr w:rsidR="006844CD" w:rsidRPr="0055329E" w14:paraId="51AFFC94" w14:textId="77777777" w:rsidTr="0012555E">
        <w:trPr>
          <w:jc w:val="center"/>
        </w:trPr>
        <w:tc>
          <w:tcPr>
            <w:tcW w:w="3114" w:type="dxa"/>
            <w:shd w:val="clear" w:color="auto" w:fill="D1D1D1" w:themeFill="background2" w:themeFillShade="E6"/>
          </w:tcPr>
          <w:p w14:paraId="146B4F7D"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Componente de la Estrategia Nacional Pedagógica y de Prevención</w:t>
            </w:r>
          </w:p>
        </w:tc>
        <w:tc>
          <w:tcPr>
            <w:tcW w:w="6237" w:type="dxa"/>
            <w:shd w:val="clear" w:color="auto" w:fill="auto"/>
          </w:tcPr>
          <w:p w14:paraId="73D51C6A"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MX"/>
              </w:rPr>
              <w:t>Participación para el cambio social y cultural</w:t>
            </w:r>
          </w:p>
        </w:tc>
      </w:tr>
      <w:tr w:rsidR="006844CD" w:rsidRPr="0055329E" w14:paraId="72404DF9" w14:textId="77777777" w:rsidTr="0012555E">
        <w:trPr>
          <w:jc w:val="center"/>
        </w:trPr>
        <w:tc>
          <w:tcPr>
            <w:tcW w:w="3114" w:type="dxa"/>
            <w:shd w:val="clear" w:color="auto" w:fill="D1D1D1" w:themeFill="background2" w:themeFillShade="E6"/>
          </w:tcPr>
          <w:p w14:paraId="67798D29"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Línea</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estratégica</w:t>
            </w:r>
            <w:proofErr w:type="spellEnd"/>
            <w:r w:rsidRPr="0055329E">
              <w:rPr>
                <w:rFonts w:asciiTheme="minorHAnsi" w:hAnsiTheme="minorHAnsi" w:cs="Arial"/>
                <w:b/>
                <w:bCs/>
                <w:sz w:val="18"/>
                <w:szCs w:val="18"/>
                <w:bdr w:val="none" w:sz="0" w:space="0" w:color="auto" w:frame="1"/>
              </w:rPr>
              <w:t xml:space="preserve"> </w:t>
            </w:r>
          </w:p>
        </w:tc>
        <w:tc>
          <w:tcPr>
            <w:tcW w:w="6237" w:type="dxa"/>
            <w:shd w:val="clear" w:color="auto" w:fill="auto"/>
          </w:tcPr>
          <w:p w14:paraId="3D293E1A" w14:textId="77777777" w:rsidR="006844CD" w:rsidRPr="0055329E" w:rsidRDefault="006844CD" w:rsidP="0012555E">
            <w:pPr>
              <w:pStyle w:val="NormalWeb"/>
              <w:spacing w:before="0" w:beforeAutospacing="0" w:after="0"/>
              <w:jc w:val="both"/>
              <w:rPr>
                <w:rFonts w:asciiTheme="minorHAnsi" w:hAnsiTheme="minorHAnsi" w:cs="Arial"/>
                <w:sz w:val="18"/>
                <w:szCs w:val="18"/>
                <w:lang w:val="es-CO"/>
              </w:rPr>
            </w:pPr>
            <w:r w:rsidRPr="0055329E">
              <w:rPr>
                <w:rFonts w:asciiTheme="minorHAnsi" w:hAnsiTheme="minorHAnsi" w:cs="Arial"/>
                <w:color w:val="000000" w:themeColor="text1"/>
                <w:sz w:val="18"/>
                <w:szCs w:val="18"/>
                <w:lang w:val="es-CO"/>
              </w:rPr>
              <w:t xml:space="preserve">Fortalecer espacios y estrategias institucionales para el derecho a la participación de niñas, niños y adolescentes. </w:t>
            </w:r>
          </w:p>
        </w:tc>
      </w:tr>
      <w:tr w:rsidR="006844CD" w:rsidRPr="0055329E" w14:paraId="4D54B54A" w14:textId="77777777" w:rsidTr="0012555E">
        <w:trPr>
          <w:jc w:val="center"/>
        </w:trPr>
        <w:tc>
          <w:tcPr>
            <w:tcW w:w="3114" w:type="dxa"/>
            <w:shd w:val="clear" w:color="auto" w:fill="D1D1D1" w:themeFill="background2" w:themeFillShade="E6"/>
          </w:tcPr>
          <w:p w14:paraId="27FC4431"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Actividad </w:t>
            </w:r>
          </w:p>
        </w:tc>
        <w:tc>
          <w:tcPr>
            <w:tcW w:w="6237" w:type="dxa"/>
            <w:shd w:val="clear" w:color="auto" w:fill="auto"/>
          </w:tcPr>
          <w:p w14:paraId="13D0D3A9" w14:textId="77777777" w:rsidR="006844CD" w:rsidRPr="0055329E" w:rsidRDefault="006844CD" w:rsidP="0012555E">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Revisar </w:t>
            </w:r>
            <w:proofErr w:type="gramStart"/>
            <w:r w:rsidRPr="0055329E">
              <w:rPr>
                <w:rFonts w:asciiTheme="minorHAnsi" w:hAnsiTheme="minorHAnsi" w:cs="Arial"/>
                <w:color w:val="000000" w:themeColor="text1"/>
                <w:sz w:val="18"/>
                <w:szCs w:val="18"/>
                <w:bdr w:val="none" w:sz="0" w:space="0" w:color="auto" w:frame="1"/>
                <w:lang w:val="es-CO"/>
              </w:rPr>
              <w:t>de acuerdo al</w:t>
            </w:r>
            <w:proofErr w:type="gramEnd"/>
            <w:r w:rsidRPr="0055329E">
              <w:rPr>
                <w:rFonts w:asciiTheme="minorHAnsi" w:hAnsiTheme="minorHAnsi" w:cs="Arial"/>
                <w:color w:val="000000" w:themeColor="text1"/>
                <w:sz w:val="18"/>
                <w:szCs w:val="18"/>
                <w:bdr w:val="none" w:sz="0" w:space="0" w:color="auto" w:frame="1"/>
                <w:lang w:val="es-CO"/>
              </w:rPr>
              <w:t xml:space="preserve"> plan de implementación aprobado para la ENPP</w:t>
            </w:r>
          </w:p>
        </w:tc>
      </w:tr>
      <w:tr w:rsidR="006844CD" w:rsidRPr="0055329E" w14:paraId="09FADD08" w14:textId="77777777" w:rsidTr="0012555E">
        <w:trPr>
          <w:jc w:val="center"/>
        </w:trPr>
        <w:tc>
          <w:tcPr>
            <w:tcW w:w="3114" w:type="dxa"/>
            <w:shd w:val="clear" w:color="auto" w:fill="D1D1D1" w:themeFill="background2" w:themeFillShade="E6"/>
          </w:tcPr>
          <w:p w14:paraId="45BBA8E1"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Subactividad </w:t>
            </w:r>
          </w:p>
        </w:tc>
        <w:tc>
          <w:tcPr>
            <w:tcW w:w="6237" w:type="dxa"/>
            <w:shd w:val="clear" w:color="auto" w:fill="auto"/>
          </w:tcPr>
          <w:p w14:paraId="4B4AA724" w14:textId="77777777" w:rsidR="006844CD" w:rsidRPr="0055329E" w:rsidRDefault="006844CD" w:rsidP="0012555E">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Revisar </w:t>
            </w:r>
            <w:proofErr w:type="gramStart"/>
            <w:r w:rsidRPr="0055329E">
              <w:rPr>
                <w:rFonts w:asciiTheme="minorHAnsi" w:hAnsiTheme="minorHAnsi" w:cs="Arial"/>
                <w:color w:val="000000" w:themeColor="text1"/>
                <w:sz w:val="18"/>
                <w:szCs w:val="18"/>
                <w:bdr w:val="none" w:sz="0" w:space="0" w:color="auto" w:frame="1"/>
                <w:lang w:val="es-CO"/>
              </w:rPr>
              <w:t>de acuerdo al</w:t>
            </w:r>
            <w:proofErr w:type="gramEnd"/>
            <w:r w:rsidRPr="0055329E">
              <w:rPr>
                <w:rFonts w:asciiTheme="minorHAnsi" w:hAnsiTheme="minorHAnsi" w:cs="Arial"/>
                <w:color w:val="000000" w:themeColor="text1"/>
                <w:sz w:val="18"/>
                <w:szCs w:val="18"/>
                <w:bdr w:val="none" w:sz="0" w:space="0" w:color="auto" w:frame="1"/>
                <w:lang w:val="es-CO"/>
              </w:rPr>
              <w:t xml:space="preserve"> plan de implementación aprobado para la ENPP</w:t>
            </w:r>
          </w:p>
        </w:tc>
      </w:tr>
      <w:tr w:rsidR="006844CD" w:rsidRPr="0055329E" w14:paraId="283E8264" w14:textId="77777777" w:rsidTr="0012555E">
        <w:trPr>
          <w:jc w:val="center"/>
        </w:trPr>
        <w:tc>
          <w:tcPr>
            <w:tcW w:w="3114" w:type="dxa"/>
            <w:shd w:val="clear" w:color="auto" w:fill="D1D1D1" w:themeFill="background2" w:themeFillShade="E6"/>
          </w:tcPr>
          <w:p w14:paraId="77FE4449"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Nombre de la acción desarrollada</w:t>
            </w:r>
          </w:p>
        </w:tc>
        <w:tc>
          <w:tcPr>
            <w:tcW w:w="6237" w:type="dxa"/>
            <w:shd w:val="clear" w:color="auto" w:fill="auto"/>
          </w:tcPr>
          <w:p w14:paraId="708E9030" w14:textId="77777777" w:rsidR="006844CD" w:rsidRPr="0055329E" w:rsidRDefault="006844CD" w:rsidP="0012555E">
            <w:pPr>
              <w:pStyle w:val="NormalWeb"/>
              <w:spacing w:before="0" w:beforeAutospacing="0"/>
              <w:jc w:val="center"/>
              <w:rPr>
                <w:rFonts w:asciiTheme="minorHAnsi" w:hAnsiTheme="minorHAnsi" w:cs="Arial"/>
                <w:b/>
                <w:i/>
                <w:iCs/>
                <w:color w:val="000000" w:themeColor="text1"/>
                <w:sz w:val="18"/>
                <w:szCs w:val="18"/>
                <w:lang w:val="es-CO"/>
              </w:rPr>
            </w:pPr>
            <w:r w:rsidRPr="0055329E">
              <w:rPr>
                <w:rFonts w:asciiTheme="minorHAnsi" w:hAnsiTheme="minorHAnsi" w:cs="Arial"/>
                <w:b/>
                <w:i/>
                <w:iCs/>
                <w:color w:val="000000" w:themeColor="text1"/>
                <w:sz w:val="18"/>
                <w:szCs w:val="18"/>
                <w:lang w:val="es-CO"/>
              </w:rPr>
              <w:t xml:space="preserve">Participación y ejercicio de la ciudadanía desde la Primera Infancia </w:t>
            </w:r>
          </w:p>
        </w:tc>
      </w:tr>
      <w:tr w:rsidR="006844CD" w:rsidRPr="0055329E" w14:paraId="0E1B6FBA" w14:textId="77777777" w:rsidTr="0012555E">
        <w:trPr>
          <w:jc w:val="center"/>
        </w:trPr>
        <w:tc>
          <w:tcPr>
            <w:tcW w:w="3114" w:type="dxa"/>
            <w:shd w:val="clear" w:color="auto" w:fill="D1D1D1" w:themeFill="background2" w:themeFillShade="E6"/>
          </w:tcPr>
          <w:p w14:paraId="011D0109"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Objetivo</w:t>
            </w:r>
            <w:proofErr w:type="spellEnd"/>
            <w:r w:rsidRPr="0055329E">
              <w:rPr>
                <w:rFonts w:asciiTheme="minorHAnsi" w:hAnsiTheme="minorHAnsi" w:cs="Arial"/>
                <w:b/>
                <w:bCs/>
                <w:sz w:val="18"/>
                <w:szCs w:val="18"/>
                <w:bdr w:val="none" w:sz="0" w:space="0" w:color="auto" w:frame="1"/>
              </w:rPr>
              <w:t xml:space="preserve"> principal</w:t>
            </w:r>
          </w:p>
        </w:tc>
        <w:tc>
          <w:tcPr>
            <w:tcW w:w="6237" w:type="dxa"/>
            <w:shd w:val="clear" w:color="auto" w:fill="auto"/>
          </w:tcPr>
          <w:p w14:paraId="50BD6D6B" w14:textId="77777777" w:rsidR="006844CD" w:rsidRPr="0055329E" w:rsidRDefault="006844CD" w:rsidP="0012555E">
            <w:pPr>
              <w:pStyle w:val="NormalWeb"/>
              <w:spacing w:before="0" w:beforeAutospacing="0" w:after="0"/>
              <w:jc w:val="both"/>
              <w:rPr>
                <w:rFonts w:asciiTheme="minorHAnsi" w:hAnsiTheme="minorHAnsi" w:cs="Arial"/>
                <w:sz w:val="18"/>
                <w:szCs w:val="18"/>
                <w:lang w:val="es-CO"/>
              </w:rPr>
            </w:pPr>
            <w:r w:rsidRPr="0055329E">
              <w:rPr>
                <w:rFonts w:asciiTheme="minorHAnsi" w:hAnsiTheme="minorHAnsi" w:cs="Arial"/>
                <w:color w:val="000000" w:themeColor="text1"/>
                <w:sz w:val="18"/>
                <w:szCs w:val="18"/>
                <w:lang w:val="es-CO"/>
              </w:rPr>
              <w:t>Promover experiencias de participación incidente de niñas y niños, en todos los servicios de educación inicial y otros escenarios de atención para la primera infancia, para ofrecer espacios que contribuyan a la toma de iniciativa y decisiones, desde la proyección de experiencias pedagógicas y encuentros alrededor del juego, que los inviten a preguntar, proponer y transformar los espacios que habitan cotidianamente, así como a sentirse seguros de ser quiénes son, y reconocidos por los adultos que los acompañan</w:t>
            </w:r>
          </w:p>
        </w:tc>
      </w:tr>
      <w:tr w:rsidR="006844CD" w:rsidRPr="0055329E" w14:paraId="695FDC44" w14:textId="77777777" w:rsidTr="0012555E">
        <w:trPr>
          <w:jc w:val="center"/>
        </w:trPr>
        <w:tc>
          <w:tcPr>
            <w:tcW w:w="3114" w:type="dxa"/>
            <w:shd w:val="clear" w:color="auto" w:fill="D1D1D1" w:themeFill="background2" w:themeFillShade="E6"/>
          </w:tcPr>
          <w:p w14:paraId="4D99E6F2"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rPr>
            </w:pPr>
            <w:r w:rsidRPr="0055329E">
              <w:rPr>
                <w:rFonts w:asciiTheme="minorHAnsi" w:hAnsiTheme="minorHAnsi" w:cs="Arial"/>
                <w:b/>
                <w:bCs/>
                <w:sz w:val="18"/>
                <w:szCs w:val="18"/>
                <w:bdr w:val="none" w:sz="0" w:space="0" w:color="auto" w:frame="1"/>
              </w:rPr>
              <w:t xml:space="preserve">Población </w:t>
            </w:r>
            <w:proofErr w:type="spellStart"/>
            <w:r w:rsidRPr="0055329E">
              <w:rPr>
                <w:rFonts w:asciiTheme="minorHAnsi" w:hAnsiTheme="minorHAnsi" w:cs="Arial"/>
                <w:b/>
                <w:bCs/>
                <w:sz w:val="18"/>
                <w:szCs w:val="18"/>
                <w:bdr w:val="none" w:sz="0" w:space="0" w:color="auto" w:frame="1"/>
              </w:rPr>
              <w:t>objetivo</w:t>
            </w:r>
            <w:proofErr w:type="spellEnd"/>
          </w:p>
        </w:tc>
        <w:tc>
          <w:tcPr>
            <w:tcW w:w="6237" w:type="dxa"/>
            <w:shd w:val="clear" w:color="auto" w:fill="auto"/>
          </w:tcPr>
          <w:p w14:paraId="243DAA7B" w14:textId="77777777" w:rsidR="006844CD" w:rsidRPr="0055329E" w:rsidRDefault="006844CD" w:rsidP="0012555E">
            <w:pPr>
              <w:pStyle w:val="NormalWeb"/>
              <w:numPr>
                <w:ilvl w:val="0"/>
                <w:numId w:val="5"/>
              </w:numPr>
              <w:spacing w:before="0" w:beforeAutospacing="0" w:after="0"/>
              <w:rPr>
                <w:rFonts w:asciiTheme="minorHAnsi" w:hAnsiTheme="minorHAnsi" w:cs="Arial"/>
                <w:color w:val="000000" w:themeColor="text1"/>
                <w:sz w:val="18"/>
                <w:szCs w:val="18"/>
                <w:bdr w:val="none" w:sz="0" w:space="0" w:color="auto" w:frame="1"/>
              </w:rPr>
            </w:pPr>
            <w:proofErr w:type="spellStart"/>
            <w:r w:rsidRPr="0055329E">
              <w:rPr>
                <w:rFonts w:asciiTheme="minorHAnsi" w:hAnsiTheme="minorHAnsi" w:cs="Arial"/>
                <w:color w:val="000000" w:themeColor="text1"/>
                <w:sz w:val="18"/>
                <w:szCs w:val="18"/>
                <w:bdr w:val="none" w:sz="0" w:space="0" w:color="auto" w:frame="1"/>
              </w:rPr>
              <w:t>Niños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niñas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adolescentes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jóvenes</w:t>
            </w:r>
            <w:proofErr w:type="spellEnd"/>
          </w:p>
          <w:p w14:paraId="6CC1FEFB" w14:textId="77777777" w:rsidR="006844CD" w:rsidRPr="0055329E" w:rsidRDefault="006844CD" w:rsidP="0012555E">
            <w:pPr>
              <w:pStyle w:val="NormalWeb"/>
              <w:numPr>
                <w:ilvl w:val="0"/>
                <w:numId w:val="5"/>
              </w:numPr>
              <w:spacing w:before="0" w:beforeAutospacing="0" w:after="0"/>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 xml:space="preserve">Padres, madres, </w:t>
            </w:r>
            <w:proofErr w:type="spellStart"/>
            <w:r w:rsidRPr="0055329E">
              <w:rPr>
                <w:rFonts w:asciiTheme="minorHAnsi" w:hAnsiTheme="minorHAnsi" w:cs="Arial"/>
                <w:color w:val="000000" w:themeColor="text1"/>
                <w:sz w:val="18"/>
                <w:szCs w:val="18"/>
                <w:bdr w:val="none" w:sz="0" w:space="0" w:color="auto" w:frame="1"/>
              </w:rPr>
              <w:t>cuidadores</w:t>
            </w:r>
            <w:proofErr w:type="spellEnd"/>
          </w:p>
        </w:tc>
      </w:tr>
      <w:tr w:rsidR="006844CD" w:rsidRPr="0055329E" w14:paraId="23F94146" w14:textId="77777777" w:rsidTr="0012555E">
        <w:trPr>
          <w:jc w:val="center"/>
        </w:trPr>
        <w:tc>
          <w:tcPr>
            <w:tcW w:w="3114" w:type="dxa"/>
            <w:shd w:val="clear" w:color="auto" w:fill="D1D1D1" w:themeFill="background2" w:themeFillShade="E6"/>
          </w:tcPr>
          <w:p w14:paraId="1D920AED"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Población que participa en la acción </w:t>
            </w:r>
          </w:p>
        </w:tc>
        <w:tc>
          <w:tcPr>
            <w:tcW w:w="6237" w:type="dxa"/>
            <w:shd w:val="clear" w:color="auto" w:fill="auto"/>
          </w:tcPr>
          <w:p w14:paraId="06B9E0FF" w14:textId="77777777" w:rsidR="006844CD" w:rsidRPr="0055329E" w:rsidRDefault="006844CD" w:rsidP="0012555E">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1.500.000 aproximadamente </w:t>
            </w:r>
            <w:proofErr w:type="gramStart"/>
            <w:r w:rsidRPr="0055329E">
              <w:rPr>
                <w:rFonts w:asciiTheme="minorHAnsi" w:hAnsiTheme="minorHAnsi" w:cs="Arial"/>
                <w:color w:val="000000" w:themeColor="text1"/>
                <w:sz w:val="18"/>
                <w:szCs w:val="18"/>
                <w:bdr w:val="none" w:sz="0" w:space="0" w:color="auto" w:frame="1"/>
                <w:lang w:val="es-CO"/>
              </w:rPr>
              <w:t>niños y niñas</w:t>
            </w:r>
            <w:proofErr w:type="gramEnd"/>
            <w:r w:rsidRPr="0055329E">
              <w:rPr>
                <w:rFonts w:asciiTheme="minorHAnsi" w:hAnsiTheme="minorHAnsi" w:cs="Arial"/>
                <w:color w:val="000000" w:themeColor="text1"/>
                <w:sz w:val="18"/>
                <w:szCs w:val="18"/>
                <w:bdr w:val="none" w:sz="0" w:space="0" w:color="auto" w:frame="1"/>
                <w:lang w:val="es-CO"/>
              </w:rPr>
              <w:t xml:space="preserve"> de primera infancia y sus familias de los 32 departamentos de Colombia y sus 1103 municipios donde se encuentran los servicios de educación inicial. </w:t>
            </w:r>
          </w:p>
        </w:tc>
      </w:tr>
      <w:tr w:rsidR="006844CD" w:rsidRPr="0055329E" w14:paraId="47A835D5" w14:textId="77777777" w:rsidTr="0012555E">
        <w:trPr>
          <w:jc w:val="center"/>
        </w:trPr>
        <w:tc>
          <w:tcPr>
            <w:tcW w:w="3114" w:type="dxa"/>
            <w:shd w:val="clear" w:color="auto" w:fill="D1D1D1" w:themeFill="background2" w:themeFillShade="E6"/>
          </w:tcPr>
          <w:p w14:paraId="2C49DB78"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Territorio</w:t>
            </w:r>
            <w:proofErr w:type="spellEnd"/>
            <w:r w:rsidRPr="0055329E">
              <w:rPr>
                <w:rFonts w:asciiTheme="minorHAnsi" w:hAnsiTheme="minorHAnsi" w:cs="Arial"/>
                <w:b/>
                <w:bCs/>
                <w:sz w:val="18"/>
                <w:szCs w:val="18"/>
                <w:bdr w:val="none" w:sz="0" w:space="0" w:color="auto" w:frame="1"/>
              </w:rPr>
              <w:t xml:space="preserve">(s) de </w:t>
            </w:r>
            <w:proofErr w:type="spellStart"/>
            <w:r w:rsidRPr="0055329E">
              <w:rPr>
                <w:rFonts w:asciiTheme="minorHAnsi" w:hAnsiTheme="minorHAnsi" w:cs="Arial"/>
                <w:b/>
                <w:bCs/>
                <w:sz w:val="18"/>
                <w:szCs w:val="18"/>
                <w:bdr w:val="none" w:sz="0" w:space="0" w:color="auto" w:frame="1"/>
              </w:rPr>
              <w:t>intervención</w:t>
            </w:r>
            <w:proofErr w:type="spellEnd"/>
          </w:p>
        </w:tc>
        <w:tc>
          <w:tcPr>
            <w:tcW w:w="6237" w:type="dxa"/>
            <w:shd w:val="clear" w:color="auto" w:fill="auto"/>
          </w:tcPr>
          <w:p w14:paraId="2875578C" w14:textId="77777777" w:rsidR="006844CD" w:rsidRPr="0055329E" w:rsidRDefault="006844CD" w:rsidP="0012555E">
            <w:pPr>
              <w:pStyle w:val="NormalWeb"/>
              <w:spacing w:before="0" w:beforeAutospacing="0"/>
              <w:rPr>
                <w:rFonts w:asciiTheme="minorHAnsi" w:hAnsiTheme="minorHAnsi" w:cs="Arial"/>
                <w:sz w:val="18"/>
                <w:szCs w:val="18"/>
              </w:rPr>
            </w:pPr>
            <w:r w:rsidRPr="0055329E">
              <w:rPr>
                <w:rFonts w:asciiTheme="minorHAnsi" w:hAnsiTheme="minorHAnsi" w:cs="Arial"/>
                <w:color w:val="000000" w:themeColor="text1"/>
                <w:sz w:val="18"/>
                <w:szCs w:val="18"/>
              </w:rPr>
              <w:t xml:space="preserve">32 </w:t>
            </w:r>
            <w:proofErr w:type="spellStart"/>
            <w:r w:rsidRPr="0055329E">
              <w:rPr>
                <w:rFonts w:asciiTheme="minorHAnsi" w:hAnsiTheme="minorHAnsi" w:cs="Arial"/>
                <w:color w:val="000000" w:themeColor="text1"/>
                <w:sz w:val="18"/>
                <w:szCs w:val="18"/>
              </w:rPr>
              <w:t>departamentos</w:t>
            </w:r>
            <w:proofErr w:type="spellEnd"/>
          </w:p>
          <w:p w14:paraId="38AC5E3E" w14:textId="77777777" w:rsidR="006844CD" w:rsidRPr="0055329E" w:rsidRDefault="006844CD" w:rsidP="0012555E">
            <w:pPr>
              <w:pStyle w:val="NormalWeb"/>
              <w:spacing w:before="0" w:beforeAutospacing="0"/>
              <w:rPr>
                <w:rFonts w:asciiTheme="minorHAnsi" w:hAnsiTheme="minorHAnsi" w:cs="Arial"/>
                <w:color w:val="000000" w:themeColor="text1"/>
                <w:sz w:val="18"/>
                <w:szCs w:val="18"/>
              </w:rPr>
            </w:pPr>
            <w:r w:rsidRPr="0055329E">
              <w:rPr>
                <w:rFonts w:asciiTheme="minorHAnsi" w:hAnsiTheme="minorHAnsi" w:cs="Arial"/>
                <w:color w:val="000000" w:themeColor="text1"/>
                <w:sz w:val="18"/>
                <w:szCs w:val="18"/>
              </w:rPr>
              <w:t>1103 municipios</w:t>
            </w:r>
          </w:p>
        </w:tc>
      </w:tr>
      <w:tr w:rsidR="006844CD" w:rsidRPr="0055329E" w14:paraId="55887FDC" w14:textId="77777777" w:rsidTr="0012555E">
        <w:trPr>
          <w:jc w:val="center"/>
        </w:trPr>
        <w:tc>
          <w:tcPr>
            <w:tcW w:w="3114" w:type="dxa"/>
            <w:shd w:val="clear" w:color="auto" w:fill="D1D1D1" w:themeFill="background2" w:themeFillShade="E6"/>
          </w:tcPr>
          <w:p w14:paraId="1B2606E5"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Breve descripción (¿en qué consiste?)</w:t>
            </w:r>
          </w:p>
        </w:tc>
        <w:tc>
          <w:tcPr>
            <w:tcW w:w="6237" w:type="dxa"/>
            <w:shd w:val="clear" w:color="auto" w:fill="auto"/>
          </w:tcPr>
          <w:p w14:paraId="1CE342DB" w14:textId="77777777" w:rsidR="006844CD" w:rsidRPr="0055329E" w:rsidRDefault="006844CD" w:rsidP="0012555E">
            <w:pPr>
              <w:pStyle w:val="NormalWeb"/>
              <w:spacing w:before="0" w:beforeAutospacing="0"/>
              <w:jc w:val="both"/>
              <w:rPr>
                <w:rFonts w:asciiTheme="minorHAnsi" w:hAnsiTheme="minorHAnsi" w:cs="Arial"/>
                <w:color w:val="000000" w:themeColor="text1"/>
                <w:sz w:val="18"/>
                <w:szCs w:val="18"/>
                <w:lang w:val="es-CO"/>
              </w:rPr>
            </w:pPr>
            <w:r w:rsidRPr="0055329E">
              <w:rPr>
                <w:rFonts w:asciiTheme="minorHAnsi" w:hAnsiTheme="minorHAnsi" w:cs="Arial"/>
                <w:color w:val="000000" w:themeColor="text1"/>
                <w:sz w:val="18"/>
                <w:szCs w:val="18"/>
                <w:lang w:val="es-CO"/>
              </w:rPr>
              <w:t xml:space="preserve">Del 22 al 26 de abril de 2024 se vivieron experiencias de participación donde las niñas y los niños donde tuvieron la oportunidad de expresarse alrededor de qué percepciones tienen y qué esperan de los adultos que acompañan y participan en su proceso de desarrollo y aprendizaje; esto es, los agentes educativos y los equipos de trabajo de los programas y modalidades, madres, padres, abuelas, abuelos, cuidadores y otros adultos significativos de sus comunidades. Estas experiencias buscaron que las expresiones y opiniones que tienen las niñas y los niños fueran escuchadas por sus adultos cuidadores para generar un pacto de cumplimiento de sus mandatos por parte de las familias, talento humano, autoridades territoriales y otros actores de la comunidad. </w:t>
            </w:r>
          </w:p>
        </w:tc>
      </w:tr>
      <w:tr w:rsidR="006844CD" w:rsidRPr="0055329E" w14:paraId="0789EC2F" w14:textId="77777777" w:rsidTr="0012555E">
        <w:trPr>
          <w:jc w:val="center"/>
        </w:trPr>
        <w:tc>
          <w:tcPr>
            <w:tcW w:w="3114" w:type="dxa"/>
            <w:shd w:val="clear" w:color="auto" w:fill="D1D1D1" w:themeFill="background2" w:themeFillShade="E6"/>
          </w:tcPr>
          <w:p w14:paraId="709DEC84"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Principales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resultados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u w:val="single"/>
                <w:bdr w:val="none" w:sz="0" w:space="0" w:color="auto" w:frame="1"/>
              </w:rPr>
              <w:t>cuantitativos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alcanzados</w:t>
            </w:r>
            <w:proofErr w:type="spellEnd"/>
          </w:p>
        </w:tc>
        <w:tc>
          <w:tcPr>
            <w:tcW w:w="6237" w:type="dxa"/>
            <w:shd w:val="clear" w:color="auto" w:fill="auto"/>
          </w:tcPr>
          <w:p w14:paraId="75877CBC"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1. 1.500.000 </w:t>
            </w:r>
            <w:proofErr w:type="gramStart"/>
            <w:r w:rsidRPr="0055329E">
              <w:rPr>
                <w:rFonts w:asciiTheme="minorHAnsi" w:hAnsiTheme="minorHAnsi" w:cs="Arial"/>
                <w:color w:val="000000" w:themeColor="text1"/>
                <w:sz w:val="18"/>
                <w:szCs w:val="18"/>
                <w:bdr w:val="none" w:sz="0" w:space="0" w:color="auto" w:frame="1"/>
                <w:lang w:val="es-CO"/>
              </w:rPr>
              <w:t>niños y niñas</w:t>
            </w:r>
            <w:proofErr w:type="gramEnd"/>
            <w:r w:rsidRPr="0055329E">
              <w:rPr>
                <w:rFonts w:asciiTheme="minorHAnsi" w:hAnsiTheme="minorHAnsi" w:cs="Arial"/>
                <w:color w:val="000000" w:themeColor="text1"/>
                <w:sz w:val="18"/>
                <w:szCs w:val="18"/>
                <w:bdr w:val="none" w:sz="0" w:space="0" w:color="auto" w:frame="1"/>
                <w:lang w:val="es-CO"/>
              </w:rPr>
              <w:t xml:space="preserve"> siendo escuchados en sus peticiones, quejas, reclamos y sugerencias. </w:t>
            </w:r>
          </w:p>
          <w:p w14:paraId="69C93101"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2. Más de 3.000.000 de adultos identificando los intereses de las niñas y los niños</w:t>
            </w:r>
          </w:p>
          <w:p w14:paraId="6669E52D"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3. Más de 70.000.000 pactos para transformar escenarios y relaciones sociales donde en el centro esté el bienestar de las niñas y los niños. </w:t>
            </w:r>
          </w:p>
        </w:tc>
      </w:tr>
      <w:tr w:rsidR="006844CD" w:rsidRPr="0055329E" w14:paraId="08D683C1" w14:textId="77777777" w:rsidTr="0012555E">
        <w:trPr>
          <w:jc w:val="center"/>
        </w:trPr>
        <w:tc>
          <w:tcPr>
            <w:tcW w:w="3114" w:type="dxa"/>
            <w:shd w:val="clear" w:color="auto" w:fill="D1D1D1" w:themeFill="background2" w:themeFillShade="E6"/>
          </w:tcPr>
          <w:p w14:paraId="51366BB7"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Principales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resultados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u w:val="single"/>
                <w:bdr w:val="none" w:sz="0" w:space="0" w:color="auto" w:frame="1"/>
              </w:rPr>
              <w:t>cualitativos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alcanzados</w:t>
            </w:r>
            <w:proofErr w:type="spellEnd"/>
          </w:p>
        </w:tc>
        <w:tc>
          <w:tcPr>
            <w:tcW w:w="6237" w:type="dxa"/>
            <w:shd w:val="clear" w:color="auto" w:fill="auto"/>
          </w:tcPr>
          <w:p w14:paraId="2FCF1E81"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1.  Interés y motivación de las niñas y niños en disfrutar de la experiencia consultiva desde el sentido de la educación inicial. </w:t>
            </w:r>
          </w:p>
          <w:p w14:paraId="37D1F83B"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2. Adultos comprometidos con el cuidado y la protección. </w:t>
            </w:r>
          </w:p>
          <w:p w14:paraId="0D2CC036"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3. Generación de escenarios que promueven los derechos de las niñas y niños y previenen cualquier vulneración al promocionarlo desde acciones afirmativas sistemáticas. </w:t>
            </w:r>
          </w:p>
        </w:tc>
      </w:tr>
      <w:tr w:rsidR="006844CD" w:rsidRPr="0055329E" w14:paraId="4EE01321" w14:textId="77777777" w:rsidTr="0012555E">
        <w:trPr>
          <w:trHeight w:val="652"/>
          <w:jc w:val="center"/>
        </w:trPr>
        <w:tc>
          <w:tcPr>
            <w:tcW w:w="3114" w:type="dxa"/>
            <w:shd w:val="clear" w:color="auto" w:fill="D1D1D1" w:themeFill="background2" w:themeFillShade="E6"/>
          </w:tcPr>
          <w:p w14:paraId="28893611"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Links de referencia donde se pueden encontrar evidencias de la acción reportada</w:t>
            </w:r>
          </w:p>
        </w:tc>
        <w:tc>
          <w:tcPr>
            <w:tcW w:w="6237" w:type="dxa"/>
            <w:shd w:val="clear" w:color="auto" w:fill="auto"/>
          </w:tcPr>
          <w:p w14:paraId="32EBF16F" w14:textId="77777777" w:rsidR="006844CD" w:rsidRPr="0055329E" w:rsidRDefault="0055329E" w:rsidP="0012555E">
            <w:pPr>
              <w:pStyle w:val="NormalWeb"/>
              <w:spacing w:before="0" w:beforeAutospacing="0" w:after="0"/>
              <w:jc w:val="both"/>
              <w:rPr>
                <w:rFonts w:asciiTheme="minorHAnsi" w:hAnsiTheme="minorHAnsi" w:cs="Arial"/>
                <w:sz w:val="18"/>
                <w:szCs w:val="18"/>
              </w:rPr>
            </w:pPr>
            <w:hyperlink r:id="rId20">
              <w:proofErr w:type="spellStart"/>
              <w:r w:rsidR="006844CD" w:rsidRPr="0055329E">
                <w:rPr>
                  <w:rStyle w:val="Hipervnculo"/>
                  <w:rFonts w:asciiTheme="minorHAnsi" w:hAnsiTheme="minorHAnsi" w:cs="Arial"/>
                  <w:sz w:val="18"/>
                  <w:szCs w:val="18"/>
                </w:rPr>
                <w:t>Mes</w:t>
              </w:r>
              <w:proofErr w:type="spellEnd"/>
              <w:r w:rsidR="006844CD" w:rsidRPr="0055329E">
                <w:rPr>
                  <w:rStyle w:val="Hipervnculo"/>
                  <w:rFonts w:asciiTheme="minorHAnsi" w:hAnsiTheme="minorHAnsi" w:cs="Arial"/>
                  <w:sz w:val="18"/>
                  <w:szCs w:val="18"/>
                </w:rPr>
                <w:t xml:space="preserve"> de la </w:t>
              </w:r>
              <w:proofErr w:type="spellStart"/>
              <w:r w:rsidR="006844CD" w:rsidRPr="0055329E">
                <w:rPr>
                  <w:rStyle w:val="Hipervnculo"/>
                  <w:rFonts w:asciiTheme="minorHAnsi" w:hAnsiTheme="minorHAnsi" w:cs="Arial"/>
                  <w:sz w:val="18"/>
                  <w:szCs w:val="18"/>
                </w:rPr>
                <w:t>Niñez</w:t>
              </w:r>
              <w:proofErr w:type="spellEnd"/>
              <w:r w:rsidR="006844CD" w:rsidRPr="0055329E">
                <w:rPr>
                  <w:rStyle w:val="Hipervnculo"/>
                  <w:rFonts w:asciiTheme="minorHAnsi" w:hAnsiTheme="minorHAnsi" w:cs="Arial"/>
                  <w:sz w:val="18"/>
                  <w:szCs w:val="18"/>
                </w:rPr>
                <w:t xml:space="preserve"> 2024</w:t>
              </w:r>
            </w:hyperlink>
          </w:p>
          <w:p w14:paraId="2099FF33" w14:textId="77777777" w:rsidR="006844CD" w:rsidRPr="0055329E" w:rsidRDefault="006844CD" w:rsidP="0012555E">
            <w:pPr>
              <w:pStyle w:val="NormalWeb"/>
              <w:spacing w:before="0" w:beforeAutospacing="0" w:after="0"/>
              <w:jc w:val="both"/>
              <w:rPr>
                <w:rFonts w:asciiTheme="minorHAnsi" w:hAnsiTheme="minorHAnsi" w:cs="Arial"/>
                <w:color w:val="000000" w:themeColor="text1"/>
                <w:sz w:val="18"/>
                <w:szCs w:val="18"/>
                <w:bdr w:val="none" w:sz="0" w:space="0" w:color="auto" w:frame="1"/>
              </w:rPr>
            </w:pPr>
          </w:p>
        </w:tc>
      </w:tr>
      <w:tr w:rsidR="006844CD" w:rsidRPr="0055329E" w14:paraId="721C8654" w14:textId="77777777" w:rsidTr="0012555E">
        <w:trPr>
          <w:trHeight w:val="510"/>
          <w:jc w:val="center"/>
        </w:trPr>
        <w:tc>
          <w:tcPr>
            <w:tcW w:w="3114" w:type="dxa"/>
            <w:shd w:val="clear" w:color="auto" w:fill="D1D1D1" w:themeFill="background2" w:themeFillShade="E6"/>
          </w:tcPr>
          <w:p w14:paraId="054ABD65"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lastRenderedPageBreak/>
              <w:t xml:space="preserve"> Información adicional de la acción reportada</w:t>
            </w:r>
          </w:p>
        </w:tc>
        <w:tc>
          <w:tcPr>
            <w:tcW w:w="6237" w:type="dxa"/>
            <w:shd w:val="clear" w:color="auto" w:fill="auto"/>
          </w:tcPr>
          <w:p w14:paraId="1F508E74" w14:textId="77777777" w:rsidR="006844CD" w:rsidRPr="0055329E" w:rsidRDefault="006844CD" w:rsidP="0012555E">
            <w:pPr>
              <w:pStyle w:val="NormalWeb"/>
              <w:spacing w:before="0" w:beforeAutospacing="0" w:after="0"/>
              <w:jc w:val="both"/>
              <w:rPr>
                <w:rFonts w:asciiTheme="minorHAnsi" w:hAnsiTheme="minorHAnsi" w:cs="Arial"/>
                <w:sz w:val="18"/>
                <w:szCs w:val="18"/>
                <w:bdr w:val="none" w:sz="0" w:space="0" w:color="auto" w:frame="1"/>
              </w:rPr>
            </w:pPr>
            <w:r w:rsidRPr="0055329E">
              <w:rPr>
                <w:rFonts w:asciiTheme="minorHAnsi" w:hAnsiTheme="minorHAnsi" w:cs="Arial"/>
                <w:sz w:val="18"/>
                <w:szCs w:val="18"/>
                <w:bdr w:val="none" w:sz="0" w:space="0" w:color="auto" w:frame="1"/>
              </w:rPr>
              <w:t xml:space="preserve">No </w:t>
            </w:r>
            <w:proofErr w:type="spellStart"/>
            <w:r w:rsidRPr="0055329E">
              <w:rPr>
                <w:rFonts w:asciiTheme="minorHAnsi" w:hAnsiTheme="minorHAnsi" w:cs="Arial"/>
                <w:sz w:val="18"/>
                <w:szCs w:val="18"/>
                <w:bdr w:val="none" w:sz="0" w:space="0" w:color="auto" w:frame="1"/>
              </w:rPr>
              <w:t>aplica</w:t>
            </w:r>
            <w:proofErr w:type="spellEnd"/>
          </w:p>
          <w:p w14:paraId="7075CBE8" w14:textId="77777777" w:rsidR="006844CD" w:rsidRPr="0055329E" w:rsidRDefault="006844CD" w:rsidP="0012555E">
            <w:pPr>
              <w:pStyle w:val="NormalWeb"/>
              <w:spacing w:before="0" w:beforeAutospacing="0" w:after="0"/>
              <w:jc w:val="both"/>
              <w:rPr>
                <w:rFonts w:asciiTheme="minorHAnsi" w:hAnsiTheme="minorHAnsi" w:cs="Arial"/>
                <w:sz w:val="18"/>
                <w:szCs w:val="18"/>
                <w:bdr w:val="none" w:sz="0" w:space="0" w:color="auto" w:frame="1"/>
              </w:rPr>
            </w:pPr>
          </w:p>
        </w:tc>
      </w:tr>
      <w:tr w:rsidR="006844CD" w:rsidRPr="0055329E" w14:paraId="7245DE7C" w14:textId="77777777" w:rsidTr="0012555E">
        <w:trPr>
          <w:jc w:val="center"/>
        </w:trPr>
        <w:tc>
          <w:tcPr>
            <w:tcW w:w="3114" w:type="dxa"/>
            <w:shd w:val="clear" w:color="auto" w:fill="D1D1D1" w:themeFill="background2" w:themeFillShade="E6"/>
          </w:tcPr>
          <w:p w14:paraId="4B5A38E1"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Anexos</w:t>
            </w:r>
            <w:proofErr w:type="spellEnd"/>
          </w:p>
        </w:tc>
        <w:tc>
          <w:tcPr>
            <w:tcW w:w="6237" w:type="dxa"/>
            <w:shd w:val="clear" w:color="auto" w:fill="auto"/>
          </w:tcPr>
          <w:p w14:paraId="5F44ED06" w14:textId="77777777" w:rsidR="006844CD" w:rsidRPr="0055329E" w:rsidRDefault="006844CD" w:rsidP="0012555E">
            <w:pPr>
              <w:pStyle w:val="NormalWeb"/>
              <w:spacing w:before="0" w:beforeAutospacing="0" w:after="0"/>
              <w:jc w:val="both"/>
              <w:rPr>
                <w:rFonts w:asciiTheme="minorHAnsi" w:hAnsiTheme="minorHAnsi" w:cs="Arial"/>
                <w:sz w:val="18"/>
                <w:szCs w:val="18"/>
                <w:bdr w:val="none" w:sz="0" w:space="0" w:color="auto" w:frame="1"/>
              </w:rPr>
            </w:pPr>
            <w:r w:rsidRPr="0055329E">
              <w:rPr>
                <w:rFonts w:asciiTheme="minorHAnsi" w:hAnsiTheme="minorHAnsi" w:cs="Arial"/>
                <w:sz w:val="18"/>
                <w:szCs w:val="18"/>
                <w:bdr w:val="none" w:sz="0" w:space="0" w:color="auto" w:frame="1"/>
              </w:rPr>
              <w:t xml:space="preserve">No </w:t>
            </w:r>
            <w:proofErr w:type="spellStart"/>
            <w:r w:rsidRPr="0055329E">
              <w:rPr>
                <w:rFonts w:asciiTheme="minorHAnsi" w:hAnsiTheme="minorHAnsi" w:cs="Arial"/>
                <w:sz w:val="18"/>
                <w:szCs w:val="18"/>
                <w:bdr w:val="none" w:sz="0" w:space="0" w:color="auto" w:frame="1"/>
              </w:rPr>
              <w:t>Aplica</w:t>
            </w:r>
            <w:proofErr w:type="spellEnd"/>
          </w:p>
        </w:tc>
      </w:tr>
    </w:tbl>
    <w:p w14:paraId="7D753D0B" w14:textId="77777777" w:rsidR="006844CD" w:rsidRPr="0055329E" w:rsidRDefault="006844CD" w:rsidP="006844CD">
      <w:pPr>
        <w:spacing w:after="0" w:line="240" w:lineRule="auto"/>
        <w:jc w:val="both"/>
        <w:rPr>
          <w:rFonts w:cs="Calibri"/>
          <w:sz w:val="24"/>
          <w:szCs w:val="24"/>
          <w:lang w:val="es-MX"/>
        </w:rPr>
      </w:pPr>
    </w:p>
    <w:p w14:paraId="15B3D4E5" w14:textId="77777777" w:rsidR="006844CD" w:rsidRPr="0055329E" w:rsidRDefault="006844CD" w:rsidP="006844CD">
      <w:pPr>
        <w:pStyle w:val="Ttulo4"/>
        <w:numPr>
          <w:ilvl w:val="3"/>
          <w:numId w:val="6"/>
        </w:numPr>
        <w:rPr>
          <w:lang w:val="es-MX"/>
        </w:rPr>
      </w:pPr>
      <w:r w:rsidRPr="0055329E">
        <w:rPr>
          <w:lang w:val="es-MX"/>
        </w:rPr>
        <w:t>Dirección de Infancia y Adolescencia y Juventud</w:t>
      </w:r>
    </w:p>
    <w:tbl>
      <w:tblPr>
        <w:tblStyle w:val="Tablaconcuadrcula"/>
        <w:tblW w:w="9351" w:type="dxa"/>
        <w:tblLook w:val="04A0" w:firstRow="1" w:lastRow="0" w:firstColumn="1" w:lastColumn="0" w:noHBand="0" w:noVBand="1"/>
      </w:tblPr>
      <w:tblGrid>
        <w:gridCol w:w="3256"/>
        <w:gridCol w:w="6095"/>
      </w:tblGrid>
      <w:tr w:rsidR="006844CD" w:rsidRPr="0055329E" w14:paraId="508758E5" w14:textId="77777777" w:rsidTr="0012555E">
        <w:trPr>
          <w:trHeight w:val="300"/>
        </w:trPr>
        <w:tc>
          <w:tcPr>
            <w:tcW w:w="3256" w:type="dxa"/>
            <w:shd w:val="clear" w:color="auto" w:fill="D1D1D1" w:themeFill="background2" w:themeFillShade="E6"/>
            <w:tcMar>
              <w:left w:w="108" w:type="dxa"/>
              <w:right w:w="108" w:type="dxa"/>
            </w:tcMar>
          </w:tcPr>
          <w:p w14:paraId="2EFB1F72"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t>Componente de la Estrategia Nacional Pedagógica y de Prevención</w:t>
            </w:r>
          </w:p>
        </w:tc>
        <w:tc>
          <w:tcPr>
            <w:tcW w:w="6095" w:type="dxa"/>
            <w:tcMar>
              <w:left w:w="108" w:type="dxa"/>
              <w:right w:w="108" w:type="dxa"/>
            </w:tcMar>
          </w:tcPr>
          <w:p w14:paraId="72F2327A" w14:textId="77777777" w:rsidR="006844CD" w:rsidRPr="0055329E" w:rsidRDefault="006844CD" w:rsidP="0012555E">
            <w:pPr>
              <w:jc w:val="both"/>
              <w:rPr>
                <w:sz w:val="18"/>
                <w:szCs w:val="18"/>
                <w:lang w:val="es-CO"/>
              </w:rPr>
            </w:pPr>
            <w:r w:rsidRPr="0055329E">
              <w:rPr>
                <w:rFonts w:eastAsia="Arial Narrow" w:cs="Arial Narrow"/>
                <w:color w:val="000000" w:themeColor="text1"/>
                <w:sz w:val="18"/>
                <w:szCs w:val="18"/>
                <w:lang w:val="es-CO"/>
              </w:rPr>
              <w:t>Participación para el cambio social y cultural.</w:t>
            </w:r>
          </w:p>
        </w:tc>
      </w:tr>
      <w:tr w:rsidR="006844CD" w:rsidRPr="0055329E" w14:paraId="6D106CC2" w14:textId="77777777" w:rsidTr="0012555E">
        <w:trPr>
          <w:trHeight w:val="300"/>
        </w:trPr>
        <w:tc>
          <w:tcPr>
            <w:tcW w:w="3256" w:type="dxa"/>
            <w:shd w:val="clear" w:color="auto" w:fill="D1D1D1" w:themeFill="background2" w:themeFillShade="E6"/>
            <w:tcMar>
              <w:left w:w="108" w:type="dxa"/>
              <w:right w:w="108" w:type="dxa"/>
            </w:tcMar>
          </w:tcPr>
          <w:p w14:paraId="736A3CA7" w14:textId="77777777" w:rsidR="006844CD" w:rsidRPr="0055329E" w:rsidRDefault="006844CD" w:rsidP="0012555E">
            <w:pPr>
              <w:jc w:val="center"/>
              <w:rPr>
                <w:sz w:val="18"/>
                <w:szCs w:val="18"/>
              </w:rPr>
            </w:pPr>
            <w:proofErr w:type="spellStart"/>
            <w:r w:rsidRPr="0055329E">
              <w:rPr>
                <w:rFonts w:eastAsia="Arial Narrow" w:cs="Arial Narrow"/>
                <w:b/>
                <w:bCs/>
                <w:sz w:val="18"/>
                <w:szCs w:val="18"/>
              </w:rPr>
              <w:t>Línea</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rPr>
              <w:t>estratégica</w:t>
            </w:r>
            <w:proofErr w:type="spellEnd"/>
            <w:r w:rsidRPr="0055329E">
              <w:rPr>
                <w:rFonts w:eastAsia="Arial Narrow" w:cs="Arial Narrow"/>
                <w:b/>
                <w:bCs/>
                <w:sz w:val="18"/>
                <w:szCs w:val="18"/>
              </w:rPr>
              <w:t xml:space="preserve"> </w:t>
            </w:r>
          </w:p>
        </w:tc>
        <w:tc>
          <w:tcPr>
            <w:tcW w:w="6095" w:type="dxa"/>
            <w:tcMar>
              <w:left w:w="108" w:type="dxa"/>
              <w:right w:w="108" w:type="dxa"/>
            </w:tcMar>
          </w:tcPr>
          <w:p w14:paraId="4DA5CF59" w14:textId="77777777" w:rsidR="006844CD" w:rsidRPr="0055329E" w:rsidRDefault="006844CD" w:rsidP="0012555E">
            <w:pPr>
              <w:jc w:val="both"/>
              <w:rPr>
                <w:sz w:val="18"/>
                <w:szCs w:val="18"/>
                <w:lang w:val="es-CO"/>
              </w:rPr>
            </w:pPr>
            <w:r w:rsidRPr="0055329E">
              <w:rPr>
                <w:rFonts w:eastAsia="Arial Narrow" w:cs="Arial Narrow"/>
                <w:color w:val="000000" w:themeColor="text1"/>
                <w:sz w:val="18"/>
                <w:szCs w:val="18"/>
                <w:lang w:val="es-CO"/>
              </w:rPr>
              <w:t>Fortalecer el ejercicio del derecho a la participación autónoma, libre y segura de niñas, niños y adolescentes, para la prevención del castigo físico, tratos crueles, humillantes y degradantes y generar un cambio social y cultural en los entornos donde transcurre su vida, promoviendo el diálogo intergeneracional en la familia, la sociedad y el Estado.</w:t>
            </w:r>
          </w:p>
        </w:tc>
      </w:tr>
      <w:tr w:rsidR="006844CD" w:rsidRPr="0055329E" w14:paraId="386B6528" w14:textId="77777777" w:rsidTr="0012555E">
        <w:trPr>
          <w:trHeight w:val="300"/>
        </w:trPr>
        <w:tc>
          <w:tcPr>
            <w:tcW w:w="3256" w:type="dxa"/>
            <w:shd w:val="clear" w:color="auto" w:fill="D1D1D1" w:themeFill="background2" w:themeFillShade="E6"/>
            <w:tcMar>
              <w:left w:w="108" w:type="dxa"/>
              <w:right w:w="108" w:type="dxa"/>
            </w:tcMar>
          </w:tcPr>
          <w:p w14:paraId="2A29501B"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t xml:space="preserve">Actividad </w:t>
            </w:r>
          </w:p>
        </w:tc>
        <w:tc>
          <w:tcPr>
            <w:tcW w:w="6095" w:type="dxa"/>
            <w:tcMar>
              <w:left w:w="108" w:type="dxa"/>
              <w:right w:w="108" w:type="dxa"/>
            </w:tcMar>
          </w:tcPr>
          <w:p w14:paraId="0DF2D894" w14:textId="77777777" w:rsidR="006844CD" w:rsidRPr="0055329E" w:rsidRDefault="006844CD" w:rsidP="0012555E">
            <w:pPr>
              <w:jc w:val="both"/>
              <w:rPr>
                <w:sz w:val="18"/>
                <w:szCs w:val="18"/>
                <w:lang w:val="es-CO"/>
              </w:rPr>
            </w:pPr>
            <w:r w:rsidRPr="0055329E">
              <w:rPr>
                <w:rFonts w:eastAsia="Arial Narrow" w:cs="Arial Narrow"/>
                <w:color w:val="000000" w:themeColor="text1"/>
                <w:sz w:val="18"/>
                <w:szCs w:val="18"/>
                <w:lang w:val="es-CO"/>
              </w:rPr>
              <w:t>Fortalecer espacios de participación social y comunitaria para promover el diálogo, el acceso a la información y la exigibilidad de derechos de niñas, niños, adolescentes y jóvenes para identificar el castigo físico, los tratos crueles, humillantes o degradantes como una forma de violencia, y empoderarlos como sujetos derechos que propicien el cambio cultural y social.</w:t>
            </w:r>
          </w:p>
        </w:tc>
      </w:tr>
      <w:tr w:rsidR="006844CD" w:rsidRPr="0055329E" w14:paraId="507E3A0D" w14:textId="77777777" w:rsidTr="0012555E">
        <w:trPr>
          <w:trHeight w:val="300"/>
        </w:trPr>
        <w:tc>
          <w:tcPr>
            <w:tcW w:w="3256" w:type="dxa"/>
            <w:shd w:val="clear" w:color="auto" w:fill="D1D1D1" w:themeFill="background2" w:themeFillShade="E6"/>
            <w:tcMar>
              <w:left w:w="108" w:type="dxa"/>
              <w:right w:w="108" w:type="dxa"/>
            </w:tcMar>
          </w:tcPr>
          <w:p w14:paraId="0B147CA3"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t xml:space="preserve">Subactividad </w:t>
            </w:r>
          </w:p>
        </w:tc>
        <w:tc>
          <w:tcPr>
            <w:tcW w:w="6095" w:type="dxa"/>
            <w:tcMar>
              <w:left w:w="108" w:type="dxa"/>
              <w:right w:w="108" w:type="dxa"/>
            </w:tcMar>
          </w:tcPr>
          <w:p w14:paraId="2BFE292C" w14:textId="77777777" w:rsidR="006844CD" w:rsidRPr="0055329E" w:rsidRDefault="006844CD" w:rsidP="0012555E">
            <w:pPr>
              <w:jc w:val="both"/>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Identificar espacios de participación en los cuales se difunda y socialice la información relacionada con la prevención de castigo físico y se promueva el diálogo entre niños, niñas y adolescentes.</w:t>
            </w:r>
          </w:p>
        </w:tc>
      </w:tr>
      <w:tr w:rsidR="006844CD" w:rsidRPr="0055329E" w14:paraId="1DEA77DD" w14:textId="77777777" w:rsidTr="0012555E">
        <w:trPr>
          <w:trHeight w:val="300"/>
        </w:trPr>
        <w:tc>
          <w:tcPr>
            <w:tcW w:w="3256" w:type="dxa"/>
            <w:shd w:val="clear" w:color="auto" w:fill="D1D1D1" w:themeFill="background2" w:themeFillShade="E6"/>
            <w:tcMar>
              <w:left w:w="108" w:type="dxa"/>
              <w:right w:w="108" w:type="dxa"/>
            </w:tcMar>
          </w:tcPr>
          <w:p w14:paraId="1585DFFD"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t>Nombre de la acción desarrollada</w:t>
            </w:r>
          </w:p>
        </w:tc>
        <w:tc>
          <w:tcPr>
            <w:tcW w:w="6095" w:type="dxa"/>
            <w:tcMar>
              <w:left w:w="108" w:type="dxa"/>
              <w:right w:w="108" w:type="dxa"/>
            </w:tcMar>
          </w:tcPr>
          <w:p w14:paraId="4BEEA987" w14:textId="77777777" w:rsidR="006844CD" w:rsidRPr="0055329E" w:rsidRDefault="006844CD" w:rsidP="0012555E">
            <w:pPr>
              <w:jc w:val="center"/>
              <w:rPr>
                <w:rFonts w:eastAsia="Arial Narrow" w:cs="Arial Narrow"/>
                <w:b/>
                <w:bCs/>
                <w:i/>
                <w:iCs/>
                <w:color w:val="000000" w:themeColor="text1"/>
                <w:sz w:val="18"/>
                <w:szCs w:val="18"/>
                <w:lang w:val="es-CO"/>
              </w:rPr>
            </w:pPr>
            <w:r w:rsidRPr="0055329E">
              <w:rPr>
                <w:rFonts w:eastAsia="Arial Narrow" w:cs="Arial Narrow"/>
                <w:b/>
                <w:bCs/>
                <w:i/>
                <w:iCs/>
                <w:color w:val="000000" w:themeColor="text1"/>
                <w:sz w:val="18"/>
                <w:szCs w:val="18"/>
                <w:lang w:val="es-CO"/>
              </w:rPr>
              <w:t xml:space="preserve">Diálogos con niñas, niños y adolescentes en el marco de la conmemoración </w:t>
            </w:r>
            <w:r w:rsidRPr="0055329E">
              <w:rPr>
                <w:b/>
                <w:bCs/>
                <w:sz w:val="18"/>
                <w:szCs w:val="18"/>
                <w:lang w:val="es-CO"/>
              </w:rPr>
              <w:t>adolescencia indígena – Ley 2132 de 2021 en Ricaurte sede administrativa CAMAWARI.</w:t>
            </w:r>
          </w:p>
        </w:tc>
      </w:tr>
      <w:tr w:rsidR="006844CD" w:rsidRPr="0055329E" w14:paraId="4F33B78A" w14:textId="77777777" w:rsidTr="0012555E">
        <w:trPr>
          <w:trHeight w:val="300"/>
        </w:trPr>
        <w:tc>
          <w:tcPr>
            <w:tcW w:w="3256" w:type="dxa"/>
            <w:shd w:val="clear" w:color="auto" w:fill="D1D1D1" w:themeFill="background2" w:themeFillShade="E6"/>
            <w:tcMar>
              <w:left w:w="108" w:type="dxa"/>
              <w:right w:w="108" w:type="dxa"/>
            </w:tcMar>
          </w:tcPr>
          <w:p w14:paraId="47050844" w14:textId="77777777" w:rsidR="006844CD" w:rsidRPr="0055329E" w:rsidRDefault="006844CD" w:rsidP="0012555E">
            <w:pPr>
              <w:jc w:val="center"/>
              <w:rPr>
                <w:sz w:val="18"/>
                <w:szCs w:val="18"/>
              </w:rPr>
            </w:pPr>
            <w:proofErr w:type="spellStart"/>
            <w:r w:rsidRPr="0055329E">
              <w:rPr>
                <w:rFonts w:eastAsia="Arial Narrow" w:cs="Arial Narrow"/>
                <w:b/>
                <w:bCs/>
                <w:sz w:val="18"/>
                <w:szCs w:val="18"/>
              </w:rPr>
              <w:t>Objetivo</w:t>
            </w:r>
            <w:proofErr w:type="spellEnd"/>
            <w:r w:rsidRPr="0055329E">
              <w:rPr>
                <w:rFonts w:eastAsia="Arial Narrow" w:cs="Arial Narrow"/>
                <w:b/>
                <w:bCs/>
                <w:sz w:val="18"/>
                <w:szCs w:val="18"/>
              </w:rPr>
              <w:t xml:space="preserve"> principal</w:t>
            </w:r>
          </w:p>
        </w:tc>
        <w:tc>
          <w:tcPr>
            <w:tcW w:w="6095" w:type="dxa"/>
            <w:tcMar>
              <w:left w:w="108" w:type="dxa"/>
              <w:right w:w="108" w:type="dxa"/>
            </w:tcMar>
          </w:tcPr>
          <w:p w14:paraId="271AEE46" w14:textId="77777777" w:rsidR="006844CD" w:rsidRPr="0055329E" w:rsidRDefault="006844CD" w:rsidP="0012555E">
            <w:pPr>
              <w:jc w:val="both"/>
              <w:rPr>
                <w:rFonts w:eastAsia="Arial Narrow" w:cs="Arial Narrow"/>
                <w:color w:val="000000" w:themeColor="text1"/>
                <w:sz w:val="18"/>
                <w:szCs w:val="18"/>
                <w:lang w:val="es-CO"/>
              </w:rPr>
            </w:pPr>
            <w:r w:rsidRPr="0055329E">
              <w:rPr>
                <w:sz w:val="18"/>
                <w:szCs w:val="18"/>
                <w:lang w:val="es-CO"/>
              </w:rPr>
              <w:t>Realizar conmemoración del día nacional de la niñez y adolescencia indígena – Ley 2132 de 2021 en Ricaurte sede administrativa CAMAWARI, Nariño.</w:t>
            </w:r>
          </w:p>
        </w:tc>
      </w:tr>
      <w:tr w:rsidR="006844CD" w:rsidRPr="0055329E" w14:paraId="09FA4B26" w14:textId="77777777" w:rsidTr="0012555E">
        <w:trPr>
          <w:trHeight w:val="300"/>
        </w:trPr>
        <w:tc>
          <w:tcPr>
            <w:tcW w:w="3256" w:type="dxa"/>
            <w:shd w:val="clear" w:color="auto" w:fill="D1D1D1" w:themeFill="background2" w:themeFillShade="E6"/>
            <w:tcMar>
              <w:left w:w="108" w:type="dxa"/>
              <w:right w:w="108" w:type="dxa"/>
            </w:tcMar>
          </w:tcPr>
          <w:p w14:paraId="0E15073F" w14:textId="77777777" w:rsidR="006844CD" w:rsidRPr="0055329E" w:rsidRDefault="006844CD" w:rsidP="0012555E">
            <w:pPr>
              <w:jc w:val="center"/>
              <w:rPr>
                <w:sz w:val="18"/>
                <w:szCs w:val="18"/>
              </w:rPr>
            </w:pPr>
            <w:r w:rsidRPr="0055329E">
              <w:rPr>
                <w:rFonts w:eastAsia="Arial Narrow" w:cs="Arial Narrow"/>
                <w:b/>
                <w:bCs/>
                <w:sz w:val="18"/>
                <w:szCs w:val="18"/>
              </w:rPr>
              <w:t xml:space="preserve">Población </w:t>
            </w:r>
            <w:proofErr w:type="spellStart"/>
            <w:r w:rsidRPr="0055329E">
              <w:rPr>
                <w:rFonts w:eastAsia="Arial Narrow" w:cs="Arial Narrow"/>
                <w:b/>
                <w:bCs/>
                <w:sz w:val="18"/>
                <w:szCs w:val="18"/>
              </w:rPr>
              <w:t>objetivo</w:t>
            </w:r>
            <w:proofErr w:type="spellEnd"/>
          </w:p>
        </w:tc>
        <w:tc>
          <w:tcPr>
            <w:tcW w:w="6095" w:type="dxa"/>
            <w:tcMar>
              <w:left w:w="108" w:type="dxa"/>
              <w:right w:w="108" w:type="dxa"/>
            </w:tcMar>
          </w:tcPr>
          <w:p w14:paraId="57C3B4C2" w14:textId="77777777" w:rsidR="006844CD" w:rsidRPr="0055329E" w:rsidRDefault="006844CD" w:rsidP="0012555E">
            <w:pPr>
              <w:pStyle w:val="Prrafodelista"/>
              <w:numPr>
                <w:ilvl w:val="0"/>
                <w:numId w:val="35"/>
              </w:numPr>
              <w:rPr>
                <w:rFonts w:eastAsia="Arial Narrow" w:cs="Arial Narrow"/>
                <w:color w:val="000000" w:themeColor="text1"/>
                <w:sz w:val="18"/>
                <w:szCs w:val="18"/>
              </w:rPr>
            </w:pPr>
            <w:proofErr w:type="spellStart"/>
            <w:r w:rsidRPr="0055329E">
              <w:rPr>
                <w:rFonts w:eastAsia="Arial Narrow" w:cs="Arial Narrow"/>
                <w:color w:val="000000" w:themeColor="text1"/>
                <w:sz w:val="18"/>
                <w:szCs w:val="18"/>
              </w:rPr>
              <w:t>Niños</w:t>
            </w:r>
            <w:proofErr w:type="spellEnd"/>
            <w:r w:rsidRPr="0055329E">
              <w:rPr>
                <w:rFonts w:eastAsia="Arial Narrow" w:cs="Arial Narrow"/>
                <w:color w:val="000000" w:themeColor="text1"/>
                <w:sz w:val="18"/>
                <w:szCs w:val="18"/>
              </w:rPr>
              <w:t xml:space="preserve">, </w:t>
            </w:r>
            <w:proofErr w:type="spellStart"/>
            <w:r w:rsidRPr="0055329E">
              <w:rPr>
                <w:rFonts w:eastAsia="Arial Narrow" w:cs="Arial Narrow"/>
                <w:color w:val="000000" w:themeColor="text1"/>
                <w:sz w:val="18"/>
                <w:szCs w:val="18"/>
              </w:rPr>
              <w:t>niñas</w:t>
            </w:r>
            <w:proofErr w:type="spellEnd"/>
            <w:r w:rsidRPr="0055329E">
              <w:rPr>
                <w:rFonts w:eastAsia="Arial Narrow" w:cs="Arial Narrow"/>
                <w:color w:val="000000" w:themeColor="text1"/>
                <w:sz w:val="18"/>
                <w:szCs w:val="18"/>
              </w:rPr>
              <w:t xml:space="preserve">, </w:t>
            </w:r>
            <w:proofErr w:type="spellStart"/>
            <w:r w:rsidRPr="0055329E">
              <w:rPr>
                <w:rFonts w:eastAsia="Arial Narrow" w:cs="Arial Narrow"/>
                <w:color w:val="000000" w:themeColor="text1"/>
                <w:sz w:val="18"/>
                <w:szCs w:val="18"/>
              </w:rPr>
              <w:t>adolescentes</w:t>
            </w:r>
            <w:proofErr w:type="spellEnd"/>
            <w:r w:rsidRPr="0055329E">
              <w:rPr>
                <w:rFonts w:eastAsia="Arial Narrow" w:cs="Arial Narrow"/>
                <w:color w:val="000000" w:themeColor="text1"/>
                <w:sz w:val="18"/>
                <w:szCs w:val="18"/>
              </w:rPr>
              <w:t xml:space="preserve">, </w:t>
            </w:r>
            <w:proofErr w:type="spellStart"/>
            <w:r w:rsidRPr="0055329E">
              <w:rPr>
                <w:rFonts w:eastAsia="Arial Narrow" w:cs="Arial Narrow"/>
                <w:color w:val="000000" w:themeColor="text1"/>
                <w:sz w:val="18"/>
                <w:szCs w:val="18"/>
              </w:rPr>
              <w:t>jóvenes</w:t>
            </w:r>
            <w:proofErr w:type="spellEnd"/>
          </w:p>
        </w:tc>
      </w:tr>
      <w:tr w:rsidR="006844CD" w:rsidRPr="0055329E" w14:paraId="32017731" w14:textId="77777777" w:rsidTr="0012555E">
        <w:trPr>
          <w:trHeight w:val="300"/>
        </w:trPr>
        <w:tc>
          <w:tcPr>
            <w:tcW w:w="3256" w:type="dxa"/>
            <w:shd w:val="clear" w:color="auto" w:fill="D1D1D1" w:themeFill="background2" w:themeFillShade="E6"/>
            <w:tcMar>
              <w:left w:w="108" w:type="dxa"/>
              <w:right w:w="108" w:type="dxa"/>
            </w:tcMar>
          </w:tcPr>
          <w:p w14:paraId="6221AE05"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t xml:space="preserve">Población que participa en la acción </w:t>
            </w:r>
          </w:p>
        </w:tc>
        <w:tc>
          <w:tcPr>
            <w:tcW w:w="6095" w:type="dxa"/>
            <w:tcMar>
              <w:left w:w="108" w:type="dxa"/>
              <w:right w:w="108" w:type="dxa"/>
            </w:tcMar>
          </w:tcPr>
          <w:p w14:paraId="411DDF04" w14:textId="77777777" w:rsidR="006844CD" w:rsidRPr="0055329E" w:rsidRDefault="006844CD" w:rsidP="0012555E">
            <w:pPr>
              <w:jc w:val="both"/>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 xml:space="preserve">El 11 de noviembre de 2023 participó un total de 112 niñas, niños y adolescentes en los diálogos para la conmemoración </w:t>
            </w:r>
            <w:r w:rsidRPr="0055329E">
              <w:rPr>
                <w:sz w:val="18"/>
                <w:szCs w:val="18"/>
                <w:lang w:val="es-CO"/>
              </w:rPr>
              <w:t xml:space="preserve">del día nacional de la niñez y adolescencia indígena – Ley 2132 de 2021 en Ricaurte sede administrativa CAMAWARI. </w:t>
            </w:r>
          </w:p>
        </w:tc>
      </w:tr>
      <w:tr w:rsidR="006844CD" w:rsidRPr="0055329E" w14:paraId="2003E593" w14:textId="77777777" w:rsidTr="0012555E">
        <w:trPr>
          <w:trHeight w:val="300"/>
        </w:trPr>
        <w:tc>
          <w:tcPr>
            <w:tcW w:w="3256" w:type="dxa"/>
            <w:shd w:val="clear" w:color="auto" w:fill="D1D1D1" w:themeFill="background2" w:themeFillShade="E6"/>
            <w:tcMar>
              <w:left w:w="108" w:type="dxa"/>
              <w:right w:w="108" w:type="dxa"/>
            </w:tcMar>
          </w:tcPr>
          <w:p w14:paraId="7D466B5D" w14:textId="77777777" w:rsidR="006844CD" w:rsidRPr="0055329E" w:rsidRDefault="006844CD" w:rsidP="0012555E">
            <w:pPr>
              <w:jc w:val="center"/>
              <w:rPr>
                <w:sz w:val="18"/>
                <w:szCs w:val="18"/>
              </w:rPr>
            </w:pPr>
            <w:proofErr w:type="spellStart"/>
            <w:r w:rsidRPr="0055329E">
              <w:rPr>
                <w:rFonts w:eastAsia="Arial Narrow" w:cs="Arial Narrow"/>
                <w:b/>
                <w:bCs/>
                <w:sz w:val="18"/>
                <w:szCs w:val="18"/>
              </w:rPr>
              <w:t>Territorio</w:t>
            </w:r>
            <w:proofErr w:type="spellEnd"/>
            <w:r w:rsidRPr="0055329E">
              <w:rPr>
                <w:rFonts w:eastAsia="Arial Narrow" w:cs="Arial Narrow"/>
                <w:b/>
                <w:bCs/>
                <w:sz w:val="18"/>
                <w:szCs w:val="18"/>
              </w:rPr>
              <w:t xml:space="preserve">(s) de </w:t>
            </w:r>
            <w:proofErr w:type="spellStart"/>
            <w:r w:rsidRPr="0055329E">
              <w:rPr>
                <w:rFonts w:eastAsia="Arial Narrow" w:cs="Arial Narrow"/>
                <w:b/>
                <w:bCs/>
                <w:sz w:val="18"/>
                <w:szCs w:val="18"/>
              </w:rPr>
              <w:t>intervención</w:t>
            </w:r>
            <w:proofErr w:type="spellEnd"/>
          </w:p>
        </w:tc>
        <w:tc>
          <w:tcPr>
            <w:tcW w:w="6095" w:type="dxa"/>
            <w:tcMar>
              <w:left w:w="108" w:type="dxa"/>
              <w:right w:w="108" w:type="dxa"/>
            </w:tcMar>
          </w:tcPr>
          <w:p w14:paraId="1191C374" w14:textId="77777777" w:rsidR="006844CD" w:rsidRPr="0055329E" w:rsidRDefault="006844CD" w:rsidP="0012555E">
            <w:pPr>
              <w:rPr>
                <w:rFonts w:cs="Arial"/>
                <w:sz w:val="18"/>
                <w:szCs w:val="18"/>
              </w:rPr>
            </w:pPr>
            <w:r w:rsidRPr="0055329E">
              <w:rPr>
                <w:rFonts w:cs="Arial"/>
                <w:sz w:val="18"/>
                <w:szCs w:val="18"/>
              </w:rPr>
              <w:t xml:space="preserve">Ricaurte, Nariño. </w:t>
            </w:r>
          </w:p>
        </w:tc>
      </w:tr>
      <w:tr w:rsidR="006844CD" w:rsidRPr="0055329E" w14:paraId="3F50D7A0" w14:textId="77777777" w:rsidTr="0012555E">
        <w:trPr>
          <w:trHeight w:val="300"/>
        </w:trPr>
        <w:tc>
          <w:tcPr>
            <w:tcW w:w="3256" w:type="dxa"/>
            <w:shd w:val="clear" w:color="auto" w:fill="D1D1D1" w:themeFill="background2" w:themeFillShade="E6"/>
            <w:tcMar>
              <w:left w:w="108" w:type="dxa"/>
              <w:right w:w="108" w:type="dxa"/>
            </w:tcMar>
          </w:tcPr>
          <w:p w14:paraId="508B073A"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t>Breve descripción (¿en qué consiste?)</w:t>
            </w:r>
          </w:p>
        </w:tc>
        <w:tc>
          <w:tcPr>
            <w:tcW w:w="6095" w:type="dxa"/>
            <w:tcMar>
              <w:left w:w="108" w:type="dxa"/>
              <w:right w:w="108" w:type="dxa"/>
            </w:tcMar>
          </w:tcPr>
          <w:p w14:paraId="00A11936" w14:textId="77777777" w:rsidR="006844CD" w:rsidRPr="0055329E" w:rsidRDefault="006844CD" w:rsidP="0012555E">
            <w:pPr>
              <w:jc w:val="both"/>
              <w:rPr>
                <w:sz w:val="18"/>
                <w:szCs w:val="18"/>
                <w:lang w:val="es-CO"/>
              </w:rPr>
            </w:pPr>
            <w:r w:rsidRPr="0055329E">
              <w:rPr>
                <w:sz w:val="18"/>
                <w:szCs w:val="18"/>
                <w:lang w:val="es-CO"/>
              </w:rPr>
              <w:t xml:space="preserve">El día 11 de noviembre del 2023, en el marco de la Conmemoración del día de la niñez y adolescencia indígena, los funcionarios del Instituto Colombiano de Bienestar Familiar-ICBF desarrollaron una actividad de cartografía con </w:t>
            </w:r>
            <w:proofErr w:type="gramStart"/>
            <w:r w:rsidRPr="0055329E">
              <w:rPr>
                <w:sz w:val="18"/>
                <w:szCs w:val="18"/>
                <w:lang w:val="es-CO"/>
              </w:rPr>
              <w:t>los niños y niñas</w:t>
            </w:r>
            <w:proofErr w:type="gramEnd"/>
            <w:r w:rsidRPr="0055329E">
              <w:rPr>
                <w:sz w:val="18"/>
                <w:szCs w:val="18"/>
                <w:lang w:val="es-CO"/>
              </w:rPr>
              <w:t xml:space="preserve"> de 5 a 9 años pertenecientes al Pueblo </w:t>
            </w:r>
            <w:proofErr w:type="spellStart"/>
            <w:r w:rsidRPr="0055329E">
              <w:rPr>
                <w:sz w:val="18"/>
                <w:szCs w:val="18"/>
                <w:lang w:val="es-CO"/>
              </w:rPr>
              <w:t>Awa</w:t>
            </w:r>
            <w:proofErr w:type="spellEnd"/>
            <w:r w:rsidRPr="0055329E">
              <w:rPr>
                <w:sz w:val="18"/>
                <w:szCs w:val="18"/>
                <w:lang w:val="es-CO"/>
              </w:rPr>
              <w:t xml:space="preserve"> y Pueblo de los Pastos, con el objetivo de conocer el estado del bienestar de los niños y niñas en el ámbito familiar, escolar y comunitario. Para dar cumplimiento al objetivo de la actividad, se planteó una mesa de di</w:t>
            </w:r>
            <w:proofErr w:type="spellStart"/>
            <w:r w:rsidRPr="0055329E">
              <w:rPr>
                <w:sz w:val="18"/>
                <w:szCs w:val="18"/>
                <w:lang w:val="es-ES"/>
              </w:rPr>
              <w:t>álogo</w:t>
            </w:r>
            <w:proofErr w:type="spellEnd"/>
            <w:r w:rsidRPr="0055329E">
              <w:rPr>
                <w:sz w:val="18"/>
                <w:szCs w:val="18"/>
                <w:lang w:val="es-ES"/>
              </w:rPr>
              <w:t xml:space="preserve"> con </w:t>
            </w:r>
            <w:proofErr w:type="gramStart"/>
            <w:r w:rsidRPr="0055329E">
              <w:rPr>
                <w:sz w:val="18"/>
                <w:szCs w:val="18"/>
                <w:lang w:val="es-ES"/>
              </w:rPr>
              <w:t>los niños y niñas</w:t>
            </w:r>
            <w:proofErr w:type="gramEnd"/>
            <w:r w:rsidRPr="0055329E">
              <w:rPr>
                <w:sz w:val="18"/>
                <w:szCs w:val="18"/>
                <w:lang w:val="es-ES"/>
              </w:rPr>
              <w:t xml:space="preserve"> y con 18 funcionarios de distintas entidades, en donde en primer lugar, se dio apertura con una armonización Espiritual del espacio por parte Pueblo Awá, Pasto, </w:t>
            </w:r>
            <w:proofErr w:type="spellStart"/>
            <w:r w:rsidRPr="0055329E">
              <w:rPr>
                <w:sz w:val="18"/>
                <w:szCs w:val="18"/>
                <w:lang w:val="es-ES"/>
              </w:rPr>
              <w:t>Arhuaco</w:t>
            </w:r>
            <w:proofErr w:type="spellEnd"/>
            <w:r w:rsidRPr="0055329E">
              <w:rPr>
                <w:sz w:val="18"/>
                <w:szCs w:val="18"/>
                <w:lang w:val="es-ES"/>
              </w:rPr>
              <w:t xml:space="preserve"> y </w:t>
            </w:r>
            <w:proofErr w:type="spellStart"/>
            <w:r w:rsidRPr="0055329E">
              <w:rPr>
                <w:sz w:val="18"/>
                <w:szCs w:val="18"/>
                <w:lang w:val="es-ES"/>
              </w:rPr>
              <w:t>Mokaná</w:t>
            </w:r>
            <w:proofErr w:type="spellEnd"/>
            <w:r w:rsidRPr="0055329E">
              <w:rPr>
                <w:sz w:val="18"/>
                <w:szCs w:val="18"/>
                <w:lang w:val="es-ES"/>
              </w:rPr>
              <w:t xml:space="preserve">, luego hubo una intervención de autoridades indígenas y delegados de las entidades nacionales, después se socializó el Informe por parte de las Entidades del orden Nacional. También se llevó a cabo un conversatorio con </w:t>
            </w:r>
            <w:r w:rsidRPr="0055329E">
              <w:rPr>
                <w:sz w:val="18"/>
                <w:szCs w:val="18"/>
                <w:lang w:val="es-CO"/>
              </w:rPr>
              <w:t xml:space="preserve">con adultos: “Conversatorio sentires del territorio, voces de las semillas”. Más adelante se llevó a cabo la Estrategia pedagógica con niños: Cartografía por mi territorio con pigmentos naturales con la finalidad de identificar riesgos en el entorno y cómo sueñan su futuro </w:t>
            </w:r>
            <w:proofErr w:type="gramStart"/>
            <w:r w:rsidRPr="0055329E">
              <w:rPr>
                <w:sz w:val="18"/>
                <w:szCs w:val="18"/>
                <w:lang w:val="es-CO"/>
              </w:rPr>
              <w:t>los niños y niñas</w:t>
            </w:r>
            <w:proofErr w:type="gramEnd"/>
            <w:r w:rsidRPr="0055329E">
              <w:rPr>
                <w:sz w:val="18"/>
                <w:szCs w:val="18"/>
                <w:lang w:val="es-CO"/>
              </w:rPr>
              <w:t xml:space="preserve">, dirigido a niños de 12 años hasta los 17 años, dirigido por docentes </w:t>
            </w:r>
            <w:proofErr w:type="spellStart"/>
            <w:r w:rsidRPr="0055329E">
              <w:rPr>
                <w:sz w:val="18"/>
                <w:szCs w:val="18"/>
                <w:lang w:val="es-CO"/>
              </w:rPr>
              <w:t>Awa</w:t>
            </w:r>
            <w:proofErr w:type="spellEnd"/>
            <w:r w:rsidRPr="0055329E">
              <w:rPr>
                <w:sz w:val="18"/>
                <w:szCs w:val="18"/>
                <w:lang w:val="es-CO"/>
              </w:rPr>
              <w:t xml:space="preserve"> y ministerio educación. Finalmente, se realizó la </w:t>
            </w:r>
            <w:r w:rsidRPr="0055329E">
              <w:rPr>
                <w:sz w:val="18"/>
                <w:szCs w:val="18"/>
                <w:lang w:val="es-CO"/>
              </w:rPr>
              <w:lastRenderedPageBreak/>
              <w:t xml:space="preserve">Acto simbólico por la niñez: Pacto por la niñez indígena (siembra simbólica de compromisos, sembrando la paz por la niñez indígena) </w:t>
            </w:r>
          </w:p>
        </w:tc>
      </w:tr>
      <w:tr w:rsidR="006844CD" w:rsidRPr="0055329E" w14:paraId="22A4C15F" w14:textId="77777777" w:rsidTr="0012555E">
        <w:trPr>
          <w:trHeight w:val="300"/>
        </w:trPr>
        <w:tc>
          <w:tcPr>
            <w:tcW w:w="3256" w:type="dxa"/>
            <w:shd w:val="clear" w:color="auto" w:fill="D1D1D1" w:themeFill="background2" w:themeFillShade="E6"/>
            <w:tcMar>
              <w:left w:w="108" w:type="dxa"/>
              <w:right w:w="108" w:type="dxa"/>
            </w:tcMar>
          </w:tcPr>
          <w:p w14:paraId="1B6CF902" w14:textId="77777777" w:rsidR="006844CD" w:rsidRPr="0055329E" w:rsidRDefault="006844CD" w:rsidP="0012555E">
            <w:pPr>
              <w:jc w:val="center"/>
              <w:rPr>
                <w:sz w:val="18"/>
                <w:szCs w:val="18"/>
              </w:rPr>
            </w:pPr>
            <w:proofErr w:type="spellStart"/>
            <w:r w:rsidRPr="0055329E">
              <w:rPr>
                <w:rFonts w:eastAsia="Arial Narrow" w:cs="Arial Narrow"/>
                <w:b/>
                <w:bCs/>
                <w:sz w:val="18"/>
                <w:szCs w:val="18"/>
              </w:rPr>
              <w:lastRenderedPageBreak/>
              <w:t>Principales</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rPr>
              <w:t>resultados</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u w:val="single"/>
              </w:rPr>
              <w:t>cuantitativos</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rPr>
              <w:t>alcanzados</w:t>
            </w:r>
            <w:proofErr w:type="spellEnd"/>
          </w:p>
        </w:tc>
        <w:tc>
          <w:tcPr>
            <w:tcW w:w="6095" w:type="dxa"/>
            <w:tcMar>
              <w:left w:w="108" w:type="dxa"/>
              <w:right w:w="108" w:type="dxa"/>
            </w:tcMar>
          </w:tcPr>
          <w:p w14:paraId="3E998589" w14:textId="77777777" w:rsidR="006844CD" w:rsidRPr="0055329E" w:rsidRDefault="006844CD" w:rsidP="0012555E">
            <w:pPr>
              <w:jc w:val="both"/>
              <w:rPr>
                <w:sz w:val="18"/>
                <w:szCs w:val="18"/>
                <w:lang w:val="es-CO"/>
              </w:rPr>
            </w:pPr>
            <w:r w:rsidRPr="0055329E">
              <w:rPr>
                <w:rFonts w:eastAsia="Arial Narrow" w:cs="Arial Narrow"/>
                <w:color w:val="000000" w:themeColor="text1"/>
                <w:sz w:val="18"/>
                <w:szCs w:val="18"/>
                <w:lang w:val="es-CO"/>
              </w:rPr>
              <w:t xml:space="preserve">Participaron un total de 200 niños, niñas, adolescentes y cuidadores, de los cuales 112 eran niñas y niños. </w:t>
            </w:r>
          </w:p>
        </w:tc>
      </w:tr>
      <w:tr w:rsidR="006844CD" w:rsidRPr="0055329E" w14:paraId="07EC9FC1" w14:textId="77777777" w:rsidTr="0012555E">
        <w:trPr>
          <w:trHeight w:val="300"/>
        </w:trPr>
        <w:tc>
          <w:tcPr>
            <w:tcW w:w="3256" w:type="dxa"/>
            <w:shd w:val="clear" w:color="auto" w:fill="D1D1D1" w:themeFill="background2" w:themeFillShade="E6"/>
            <w:tcMar>
              <w:left w:w="108" w:type="dxa"/>
              <w:right w:w="108" w:type="dxa"/>
            </w:tcMar>
          </w:tcPr>
          <w:p w14:paraId="259B22DE" w14:textId="77777777" w:rsidR="006844CD" w:rsidRPr="0055329E" w:rsidRDefault="006844CD" w:rsidP="0012555E">
            <w:pPr>
              <w:jc w:val="center"/>
              <w:rPr>
                <w:sz w:val="18"/>
                <w:szCs w:val="18"/>
              </w:rPr>
            </w:pPr>
            <w:proofErr w:type="spellStart"/>
            <w:r w:rsidRPr="0055329E">
              <w:rPr>
                <w:rFonts w:eastAsia="Arial Narrow" w:cs="Arial Narrow"/>
                <w:b/>
                <w:bCs/>
                <w:sz w:val="18"/>
                <w:szCs w:val="18"/>
              </w:rPr>
              <w:t>Principales</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rPr>
              <w:t>resultados</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u w:val="single"/>
              </w:rPr>
              <w:t>cualitativos</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rPr>
              <w:t>alcanzados</w:t>
            </w:r>
            <w:proofErr w:type="spellEnd"/>
          </w:p>
        </w:tc>
        <w:tc>
          <w:tcPr>
            <w:tcW w:w="6095" w:type="dxa"/>
            <w:tcMar>
              <w:left w:w="108" w:type="dxa"/>
              <w:right w:w="108" w:type="dxa"/>
            </w:tcMar>
          </w:tcPr>
          <w:p w14:paraId="4B9571D2" w14:textId="77777777" w:rsidR="006844CD" w:rsidRPr="0055329E" w:rsidRDefault="006844CD" w:rsidP="0012555E">
            <w:pPr>
              <w:jc w:val="both"/>
              <w:rPr>
                <w:rFonts w:cs="Arial"/>
                <w:sz w:val="18"/>
                <w:szCs w:val="18"/>
                <w:lang w:val="es-CO"/>
              </w:rPr>
            </w:pPr>
            <w:r w:rsidRPr="0055329E">
              <w:rPr>
                <w:rFonts w:cs="Arial"/>
                <w:sz w:val="18"/>
                <w:szCs w:val="18"/>
                <w:lang w:val="es-CO"/>
              </w:rPr>
              <w:t xml:space="preserve">-Se difusión información sobre las cifras actuales en relación con la vulneración de derechos hacia niñas, niños y adolescentes y las acciones en las cuales están encaminando esfuerzos las entidades. </w:t>
            </w:r>
          </w:p>
          <w:p w14:paraId="3F3C5098" w14:textId="77777777" w:rsidR="006844CD" w:rsidRPr="0055329E" w:rsidRDefault="006844CD" w:rsidP="0012555E">
            <w:pPr>
              <w:jc w:val="both"/>
              <w:rPr>
                <w:rFonts w:cs="Arial"/>
                <w:sz w:val="18"/>
                <w:szCs w:val="18"/>
                <w:lang w:val="es-CO"/>
              </w:rPr>
            </w:pPr>
            <w:r w:rsidRPr="0055329E">
              <w:rPr>
                <w:rFonts w:cs="Arial"/>
                <w:sz w:val="18"/>
                <w:szCs w:val="18"/>
                <w:lang w:val="es-CO"/>
              </w:rPr>
              <w:t xml:space="preserve">-Se entregó a los niños, niñas y adolescentes una </w:t>
            </w:r>
            <w:proofErr w:type="spellStart"/>
            <w:r w:rsidRPr="0055329E">
              <w:rPr>
                <w:rFonts w:cs="Arial"/>
                <w:sz w:val="18"/>
                <w:szCs w:val="18"/>
                <w:lang w:val="es-CO"/>
              </w:rPr>
              <w:t>mandala</w:t>
            </w:r>
            <w:proofErr w:type="spellEnd"/>
            <w:r w:rsidRPr="0055329E">
              <w:rPr>
                <w:rFonts w:cs="Arial"/>
                <w:sz w:val="18"/>
                <w:szCs w:val="18"/>
                <w:lang w:val="es-CO"/>
              </w:rPr>
              <w:t xml:space="preserve"> como un detalle simbólico de parte de los adultos y organizaciones para la vida de cada uno de los niños. La entrega simbólica se realizó a través de un árbol que fue entregado parte de cada adulto representante de una entidad/institución a cada niño. Finalmente, se entregó un Kit para los niños participantes en la conmemoración.</w:t>
            </w:r>
          </w:p>
        </w:tc>
      </w:tr>
      <w:tr w:rsidR="006844CD" w:rsidRPr="0055329E" w14:paraId="6A0B8EB4" w14:textId="77777777" w:rsidTr="0012555E">
        <w:trPr>
          <w:trHeight w:val="300"/>
        </w:trPr>
        <w:tc>
          <w:tcPr>
            <w:tcW w:w="3256" w:type="dxa"/>
            <w:shd w:val="clear" w:color="auto" w:fill="D1D1D1" w:themeFill="background2" w:themeFillShade="E6"/>
            <w:tcMar>
              <w:left w:w="108" w:type="dxa"/>
              <w:right w:w="108" w:type="dxa"/>
            </w:tcMar>
          </w:tcPr>
          <w:p w14:paraId="1BB95BFF"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t>Links de referencia donde se pueden encontrar evidencias de la acción reportada</w:t>
            </w:r>
          </w:p>
        </w:tc>
        <w:tc>
          <w:tcPr>
            <w:tcW w:w="6095" w:type="dxa"/>
            <w:tcMar>
              <w:left w:w="108" w:type="dxa"/>
              <w:right w:w="108" w:type="dxa"/>
            </w:tcMar>
          </w:tcPr>
          <w:p w14:paraId="310B17E9" w14:textId="77777777" w:rsidR="006844CD" w:rsidRPr="0055329E" w:rsidRDefault="0055329E" w:rsidP="0012555E">
            <w:pPr>
              <w:jc w:val="both"/>
              <w:rPr>
                <w:rFonts w:eastAsia="Arial Narrow" w:cs="Arial Narrow"/>
                <w:i/>
                <w:iCs/>
                <w:color w:val="000000" w:themeColor="text1"/>
                <w:sz w:val="18"/>
                <w:szCs w:val="18"/>
                <w:lang w:val="es-CO"/>
              </w:rPr>
            </w:pPr>
            <w:r w:rsidRPr="0055329E">
              <w:fldChar w:fldCharType="begin"/>
            </w:r>
            <w:r w:rsidRPr="0055329E">
              <w:rPr>
                <w:lang w:val="es-CO"/>
              </w:rPr>
              <w:instrText>HYPERLINK "https://onedrive.live.com/?authkey=%21AExySh%5FP0fYnzcM&amp;id=B6978EA07114A843%213967&amp;cid=B6978EA07114A843&amp;parId=root&amp;parQt=sharedby&amp;o=OneUp"</w:instrText>
            </w:r>
            <w:r w:rsidRPr="0055329E">
              <w:fldChar w:fldCharType="separate"/>
            </w:r>
            <w:r w:rsidR="006844CD" w:rsidRPr="0055329E">
              <w:rPr>
                <w:rStyle w:val="Hipervnculo"/>
                <w:rFonts w:eastAsia="Arial Narrow" w:cs="Arial Narrow"/>
                <w:sz w:val="18"/>
                <w:szCs w:val="18"/>
                <w:lang w:val="es-CO"/>
              </w:rPr>
              <w:t>Listado de asistencia</w:t>
            </w:r>
            <w:r w:rsidRPr="0055329E">
              <w:rPr>
                <w:rStyle w:val="Hipervnculo"/>
                <w:rFonts w:eastAsia="Arial Narrow" w:cs="Arial Narrow"/>
                <w:sz w:val="18"/>
                <w:szCs w:val="18"/>
              </w:rPr>
              <w:fldChar w:fldCharType="end"/>
            </w:r>
          </w:p>
          <w:p w14:paraId="11A10A0F" w14:textId="77777777" w:rsidR="006844CD" w:rsidRPr="0055329E" w:rsidRDefault="0055329E" w:rsidP="0012555E">
            <w:pPr>
              <w:jc w:val="both"/>
              <w:rPr>
                <w:rFonts w:eastAsia="Arial Narrow" w:cs="Arial Narrow"/>
                <w:i/>
                <w:iCs/>
                <w:color w:val="000000" w:themeColor="text1"/>
                <w:sz w:val="18"/>
                <w:szCs w:val="18"/>
                <w:lang w:val="es-CO"/>
              </w:rPr>
            </w:pPr>
            <w:r w:rsidRPr="0055329E">
              <w:fldChar w:fldCharType="begin"/>
            </w:r>
            <w:r w:rsidRPr="0055329E">
              <w:rPr>
                <w:lang w:val="es-CO"/>
              </w:rPr>
              <w:instrText>HYPERLINK "https://icbfgob-my.sharepoint.com/personal/daniela_parra_icbf_gov_co/_layouts/15/onedrive.aspx?login_hint=Daniela%2EParra%40icbf%2Egov%2Eco&amp;id=%2Fpersonal%2Fdaniela%5Fparra%5Ficbf%5Fgov%5Fco%2FDocuments%2FEvidencias%20Informe%20Estrategia%20contra%20el%20castigo%20f%C3%ADsico%2FDi%C3%A1logos%20CNMI&amp;view=0"</w:instrText>
            </w:r>
            <w:r w:rsidRPr="0055329E">
              <w:fldChar w:fldCharType="separate"/>
            </w:r>
            <w:r w:rsidR="006844CD" w:rsidRPr="0055329E">
              <w:rPr>
                <w:rStyle w:val="Hipervnculo"/>
                <w:rFonts w:eastAsia="Arial Narrow" w:cs="Arial Narrow"/>
                <w:sz w:val="18"/>
                <w:szCs w:val="18"/>
                <w:lang w:val="es-CO"/>
              </w:rPr>
              <w:t>Relatoría diálogos</w:t>
            </w:r>
            <w:r w:rsidRPr="0055329E">
              <w:rPr>
                <w:rStyle w:val="Hipervnculo"/>
                <w:rFonts w:eastAsia="Arial Narrow" w:cs="Arial Narrow"/>
                <w:sz w:val="18"/>
                <w:szCs w:val="18"/>
              </w:rPr>
              <w:fldChar w:fldCharType="end"/>
            </w:r>
          </w:p>
        </w:tc>
      </w:tr>
      <w:tr w:rsidR="006844CD" w:rsidRPr="0055329E" w14:paraId="3E594B66" w14:textId="77777777" w:rsidTr="0012555E">
        <w:trPr>
          <w:trHeight w:val="300"/>
        </w:trPr>
        <w:tc>
          <w:tcPr>
            <w:tcW w:w="3256" w:type="dxa"/>
            <w:shd w:val="clear" w:color="auto" w:fill="D1D1D1" w:themeFill="background2" w:themeFillShade="E6"/>
            <w:tcMar>
              <w:left w:w="108" w:type="dxa"/>
              <w:right w:w="108" w:type="dxa"/>
            </w:tcMar>
          </w:tcPr>
          <w:p w14:paraId="586E8481"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t xml:space="preserve"> Información adicional de la acción reportada</w:t>
            </w:r>
          </w:p>
        </w:tc>
        <w:tc>
          <w:tcPr>
            <w:tcW w:w="6095" w:type="dxa"/>
            <w:tcMar>
              <w:left w:w="108" w:type="dxa"/>
              <w:right w:w="108" w:type="dxa"/>
            </w:tcMar>
          </w:tcPr>
          <w:p w14:paraId="22DE1F08" w14:textId="77777777" w:rsidR="006844CD" w:rsidRPr="0055329E" w:rsidRDefault="006844CD" w:rsidP="0012555E">
            <w:pPr>
              <w:jc w:val="both"/>
              <w:rPr>
                <w:sz w:val="18"/>
                <w:szCs w:val="18"/>
              </w:rPr>
            </w:pPr>
            <w:r w:rsidRPr="0055329E">
              <w:rPr>
                <w:rFonts w:eastAsia="Arial Narrow" w:cs="Arial Narrow"/>
                <w:i/>
                <w:iCs/>
                <w:color w:val="000000" w:themeColor="text1"/>
                <w:sz w:val="18"/>
                <w:szCs w:val="18"/>
              </w:rPr>
              <w:t>N/A</w:t>
            </w:r>
          </w:p>
        </w:tc>
      </w:tr>
      <w:tr w:rsidR="006844CD" w:rsidRPr="0055329E" w14:paraId="435BD693" w14:textId="77777777" w:rsidTr="0012555E">
        <w:trPr>
          <w:trHeight w:val="300"/>
        </w:trPr>
        <w:tc>
          <w:tcPr>
            <w:tcW w:w="3256" w:type="dxa"/>
            <w:shd w:val="clear" w:color="auto" w:fill="D1D1D1" w:themeFill="background2" w:themeFillShade="E6"/>
            <w:tcMar>
              <w:left w:w="108" w:type="dxa"/>
              <w:right w:w="108" w:type="dxa"/>
            </w:tcMar>
          </w:tcPr>
          <w:p w14:paraId="02AE6B90" w14:textId="77777777" w:rsidR="006844CD" w:rsidRPr="0055329E" w:rsidRDefault="006844CD" w:rsidP="0012555E">
            <w:pPr>
              <w:jc w:val="center"/>
              <w:rPr>
                <w:sz w:val="18"/>
                <w:szCs w:val="18"/>
              </w:rPr>
            </w:pPr>
            <w:proofErr w:type="spellStart"/>
            <w:r w:rsidRPr="0055329E">
              <w:rPr>
                <w:rFonts w:eastAsia="Arial Narrow" w:cs="Arial Narrow"/>
                <w:b/>
                <w:bCs/>
                <w:sz w:val="18"/>
                <w:szCs w:val="18"/>
              </w:rPr>
              <w:t>Anexos</w:t>
            </w:r>
            <w:proofErr w:type="spellEnd"/>
          </w:p>
        </w:tc>
        <w:tc>
          <w:tcPr>
            <w:tcW w:w="6095" w:type="dxa"/>
            <w:tcMar>
              <w:left w:w="108" w:type="dxa"/>
              <w:right w:w="108" w:type="dxa"/>
            </w:tcMar>
          </w:tcPr>
          <w:p w14:paraId="78612F2D" w14:textId="77777777" w:rsidR="006844CD" w:rsidRPr="0055329E" w:rsidRDefault="006844CD" w:rsidP="0012555E">
            <w:pPr>
              <w:jc w:val="both"/>
              <w:rPr>
                <w:sz w:val="18"/>
                <w:szCs w:val="18"/>
              </w:rPr>
            </w:pPr>
            <w:r w:rsidRPr="0055329E">
              <w:rPr>
                <w:rFonts w:eastAsia="Arial Narrow" w:cs="Arial Narrow"/>
                <w:i/>
                <w:iCs/>
                <w:color w:val="000000" w:themeColor="text1"/>
                <w:sz w:val="18"/>
                <w:szCs w:val="18"/>
              </w:rPr>
              <w:t xml:space="preserve">No </w:t>
            </w:r>
            <w:proofErr w:type="spellStart"/>
            <w:r w:rsidRPr="0055329E">
              <w:rPr>
                <w:rFonts w:eastAsia="Arial Narrow" w:cs="Arial Narrow"/>
                <w:i/>
                <w:iCs/>
                <w:color w:val="000000" w:themeColor="text1"/>
                <w:sz w:val="18"/>
                <w:szCs w:val="18"/>
              </w:rPr>
              <w:t>aplica</w:t>
            </w:r>
            <w:proofErr w:type="spellEnd"/>
            <w:r w:rsidRPr="0055329E">
              <w:rPr>
                <w:rFonts w:eastAsia="Arial Narrow" w:cs="Arial Narrow"/>
                <w:i/>
                <w:iCs/>
                <w:color w:val="000000" w:themeColor="text1"/>
                <w:sz w:val="18"/>
                <w:szCs w:val="18"/>
              </w:rPr>
              <w:t xml:space="preserve">. </w:t>
            </w:r>
          </w:p>
        </w:tc>
      </w:tr>
    </w:tbl>
    <w:p w14:paraId="35438E4F" w14:textId="77777777" w:rsidR="006844CD" w:rsidRPr="0055329E" w:rsidRDefault="006844CD" w:rsidP="006844CD">
      <w:pPr>
        <w:spacing w:after="0" w:line="240" w:lineRule="auto"/>
        <w:jc w:val="both"/>
        <w:rPr>
          <w:rFonts w:cs="Calibri"/>
          <w:sz w:val="24"/>
          <w:szCs w:val="24"/>
          <w:lang w:val="es-MX"/>
        </w:rPr>
      </w:pPr>
    </w:p>
    <w:p w14:paraId="7BB73C6B" w14:textId="77777777" w:rsidR="006844CD" w:rsidRPr="0055329E" w:rsidRDefault="006844CD" w:rsidP="006844CD">
      <w:pPr>
        <w:spacing w:after="0" w:line="240" w:lineRule="auto"/>
        <w:jc w:val="both"/>
        <w:rPr>
          <w:rFonts w:cs="Calibri"/>
          <w:sz w:val="24"/>
          <w:szCs w:val="24"/>
          <w:lang w:val="es-MX"/>
        </w:rPr>
      </w:pPr>
    </w:p>
    <w:tbl>
      <w:tblPr>
        <w:tblStyle w:val="Tablaconcuadrcula"/>
        <w:tblW w:w="9351" w:type="dxa"/>
        <w:tblLayout w:type="fixed"/>
        <w:tblLook w:val="04A0" w:firstRow="1" w:lastRow="0" w:firstColumn="1" w:lastColumn="0" w:noHBand="0" w:noVBand="1"/>
      </w:tblPr>
      <w:tblGrid>
        <w:gridCol w:w="3114"/>
        <w:gridCol w:w="6237"/>
      </w:tblGrid>
      <w:tr w:rsidR="006844CD" w:rsidRPr="0055329E" w14:paraId="4E6000CB" w14:textId="77777777" w:rsidTr="0012555E">
        <w:trPr>
          <w:trHeight w:val="530"/>
        </w:trPr>
        <w:tc>
          <w:tcPr>
            <w:tcW w:w="3114" w:type="dxa"/>
            <w:shd w:val="clear" w:color="auto" w:fill="D1D1D1" w:themeFill="background2" w:themeFillShade="E6"/>
            <w:tcMar>
              <w:left w:w="108" w:type="dxa"/>
              <w:right w:w="108" w:type="dxa"/>
            </w:tcMar>
          </w:tcPr>
          <w:p w14:paraId="3F95DF44"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t>Componente de la Estrategia Nacional Pedagógica y de Prevención</w:t>
            </w:r>
          </w:p>
        </w:tc>
        <w:tc>
          <w:tcPr>
            <w:tcW w:w="6237" w:type="dxa"/>
            <w:tcMar>
              <w:left w:w="108" w:type="dxa"/>
              <w:right w:w="108" w:type="dxa"/>
            </w:tcMar>
          </w:tcPr>
          <w:p w14:paraId="73A2FA0F" w14:textId="77777777" w:rsidR="006844CD" w:rsidRPr="0055329E" w:rsidRDefault="006844CD" w:rsidP="0012555E">
            <w:pPr>
              <w:jc w:val="both"/>
              <w:rPr>
                <w:sz w:val="18"/>
                <w:szCs w:val="18"/>
                <w:lang w:val="es-CO"/>
              </w:rPr>
            </w:pPr>
            <w:r w:rsidRPr="0055329E">
              <w:rPr>
                <w:rFonts w:eastAsia="Arial Narrow" w:cs="Arial Narrow"/>
                <w:color w:val="000000" w:themeColor="text1"/>
                <w:sz w:val="18"/>
                <w:szCs w:val="18"/>
                <w:lang w:val="es-CO"/>
              </w:rPr>
              <w:t>Participación para el cambio social y cultural.</w:t>
            </w:r>
          </w:p>
        </w:tc>
      </w:tr>
      <w:tr w:rsidR="006844CD" w:rsidRPr="0055329E" w14:paraId="42F76205" w14:textId="77777777" w:rsidTr="0012555E">
        <w:trPr>
          <w:trHeight w:val="300"/>
        </w:trPr>
        <w:tc>
          <w:tcPr>
            <w:tcW w:w="3114" w:type="dxa"/>
            <w:shd w:val="clear" w:color="auto" w:fill="D1D1D1" w:themeFill="background2" w:themeFillShade="E6"/>
            <w:tcMar>
              <w:left w:w="108" w:type="dxa"/>
              <w:right w:w="108" w:type="dxa"/>
            </w:tcMar>
          </w:tcPr>
          <w:p w14:paraId="540B4296" w14:textId="77777777" w:rsidR="006844CD" w:rsidRPr="0055329E" w:rsidRDefault="006844CD" w:rsidP="0012555E">
            <w:pPr>
              <w:jc w:val="center"/>
              <w:rPr>
                <w:sz w:val="18"/>
                <w:szCs w:val="18"/>
              </w:rPr>
            </w:pPr>
            <w:proofErr w:type="spellStart"/>
            <w:r w:rsidRPr="0055329E">
              <w:rPr>
                <w:rFonts w:eastAsia="Arial Narrow" w:cs="Arial Narrow"/>
                <w:b/>
                <w:bCs/>
                <w:sz w:val="18"/>
                <w:szCs w:val="18"/>
              </w:rPr>
              <w:t>Línea</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rPr>
              <w:t>estratégica</w:t>
            </w:r>
            <w:proofErr w:type="spellEnd"/>
            <w:r w:rsidRPr="0055329E">
              <w:rPr>
                <w:rFonts w:eastAsia="Arial Narrow" w:cs="Arial Narrow"/>
                <w:b/>
                <w:bCs/>
                <w:sz w:val="18"/>
                <w:szCs w:val="18"/>
              </w:rPr>
              <w:t xml:space="preserve"> </w:t>
            </w:r>
          </w:p>
        </w:tc>
        <w:tc>
          <w:tcPr>
            <w:tcW w:w="6237" w:type="dxa"/>
            <w:tcMar>
              <w:left w:w="108" w:type="dxa"/>
              <w:right w:w="108" w:type="dxa"/>
            </w:tcMar>
          </w:tcPr>
          <w:p w14:paraId="4F066256" w14:textId="77777777" w:rsidR="006844CD" w:rsidRPr="0055329E" w:rsidRDefault="006844CD" w:rsidP="0012555E">
            <w:pPr>
              <w:jc w:val="both"/>
              <w:rPr>
                <w:sz w:val="18"/>
                <w:szCs w:val="18"/>
                <w:lang w:val="es-CO"/>
              </w:rPr>
            </w:pPr>
            <w:r w:rsidRPr="0055329E">
              <w:rPr>
                <w:rFonts w:eastAsia="Arial Narrow" w:cs="Arial Narrow"/>
                <w:color w:val="000000" w:themeColor="text1"/>
                <w:sz w:val="18"/>
                <w:szCs w:val="18"/>
                <w:lang w:val="es-CO"/>
              </w:rPr>
              <w:t>Fortalecer espacios y estrategias institucionales para el reconocimiento del derecho a la participación de niñas, niños y adolescentes, el derecho a una vida libre de violencias y la prevención del castigo físico, los tratos crueles y humillantes.</w:t>
            </w:r>
          </w:p>
        </w:tc>
      </w:tr>
      <w:tr w:rsidR="006844CD" w:rsidRPr="0055329E" w14:paraId="04DF149E" w14:textId="77777777" w:rsidTr="0012555E">
        <w:trPr>
          <w:trHeight w:val="300"/>
        </w:trPr>
        <w:tc>
          <w:tcPr>
            <w:tcW w:w="3114" w:type="dxa"/>
            <w:shd w:val="clear" w:color="auto" w:fill="D1D1D1" w:themeFill="background2" w:themeFillShade="E6"/>
            <w:tcMar>
              <w:left w:w="108" w:type="dxa"/>
              <w:right w:w="108" w:type="dxa"/>
            </w:tcMar>
          </w:tcPr>
          <w:p w14:paraId="27783F6C"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t xml:space="preserve">Actividad </w:t>
            </w:r>
          </w:p>
        </w:tc>
        <w:tc>
          <w:tcPr>
            <w:tcW w:w="6237" w:type="dxa"/>
            <w:tcMar>
              <w:left w:w="108" w:type="dxa"/>
              <w:right w:w="108" w:type="dxa"/>
            </w:tcMar>
          </w:tcPr>
          <w:p w14:paraId="4B25D166" w14:textId="77777777" w:rsidR="006844CD" w:rsidRPr="0055329E" w:rsidRDefault="006844CD" w:rsidP="0012555E">
            <w:pPr>
              <w:jc w:val="both"/>
              <w:rPr>
                <w:sz w:val="18"/>
                <w:szCs w:val="18"/>
                <w:lang w:val="es-CO"/>
              </w:rPr>
            </w:pPr>
            <w:r w:rsidRPr="0055329E">
              <w:rPr>
                <w:rFonts w:eastAsia="Arial Narrow" w:cs="Arial Narrow"/>
                <w:color w:val="000000" w:themeColor="text1"/>
                <w:sz w:val="18"/>
                <w:szCs w:val="18"/>
                <w:lang w:val="es-CO"/>
              </w:rPr>
              <w:t>Generar espacios de diálogo intergeneracional en los diferentes entornos en los que trascurre la vida de niñas, niños y adolescentes, para identificar y reconocer imaginarios, creencias, estereotipos, comportamientos y dinámicas regionales y locales, relacionadas con la validación del castigo físico, los tratos crueles, humillantes y degradantes como una forma de violencia.</w:t>
            </w:r>
          </w:p>
        </w:tc>
      </w:tr>
      <w:tr w:rsidR="006844CD" w:rsidRPr="0055329E" w14:paraId="587A2FD9" w14:textId="77777777" w:rsidTr="0012555E">
        <w:trPr>
          <w:trHeight w:val="447"/>
        </w:trPr>
        <w:tc>
          <w:tcPr>
            <w:tcW w:w="3114" w:type="dxa"/>
            <w:shd w:val="clear" w:color="auto" w:fill="D1D1D1" w:themeFill="background2" w:themeFillShade="E6"/>
            <w:tcMar>
              <w:left w:w="108" w:type="dxa"/>
              <w:right w:w="108" w:type="dxa"/>
            </w:tcMar>
          </w:tcPr>
          <w:p w14:paraId="7D26ADB6"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t xml:space="preserve">Subactividad </w:t>
            </w:r>
          </w:p>
        </w:tc>
        <w:tc>
          <w:tcPr>
            <w:tcW w:w="6237" w:type="dxa"/>
            <w:tcMar>
              <w:left w:w="108" w:type="dxa"/>
              <w:right w:w="108" w:type="dxa"/>
            </w:tcMar>
          </w:tcPr>
          <w:p w14:paraId="4FE327C9" w14:textId="77777777" w:rsidR="006844CD" w:rsidRPr="0055329E" w:rsidRDefault="006844CD" w:rsidP="0012555E">
            <w:pPr>
              <w:jc w:val="both"/>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Diseñar metodologías para propiciar el dialogo intergeneracional para la prevención del castigo físico, los tratos crueles, humillantes o degradantes</w:t>
            </w:r>
          </w:p>
        </w:tc>
      </w:tr>
      <w:tr w:rsidR="006844CD" w:rsidRPr="0055329E" w14:paraId="6A99EF56" w14:textId="77777777" w:rsidTr="0012555E">
        <w:trPr>
          <w:trHeight w:val="300"/>
        </w:trPr>
        <w:tc>
          <w:tcPr>
            <w:tcW w:w="3114" w:type="dxa"/>
            <w:shd w:val="clear" w:color="auto" w:fill="D1D1D1" w:themeFill="background2" w:themeFillShade="E6"/>
            <w:tcMar>
              <w:left w:w="108" w:type="dxa"/>
              <w:right w:w="108" w:type="dxa"/>
            </w:tcMar>
          </w:tcPr>
          <w:p w14:paraId="628A6BE6"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t>Nombre de la acción desarrollada</w:t>
            </w:r>
          </w:p>
        </w:tc>
        <w:tc>
          <w:tcPr>
            <w:tcW w:w="6237" w:type="dxa"/>
            <w:tcMar>
              <w:left w:w="108" w:type="dxa"/>
              <w:right w:w="108" w:type="dxa"/>
            </w:tcMar>
          </w:tcPr>
          <w:p w14:paraId="735A4F1D" w14:textId="77777777" w:rsidR="006844CD" w:rsidRPr="0055329E" w:rsidRDefault="006844CD" w:rsidP="0012555E">
            <w:pPr>
              <w:pStyle w:val="NormalWeb"/>
              <w:spacing w:before="0" w:beforeAutospacing="0" w:after="0" w:afterAutospacing="0"/>
              <w:jc w:val="center"/>
              <w:rPr>
                <w:rFonts w:asciiTheme="minorHAnsi" w:hAnsiTheme="minorHAnsi" w:cs="Arial"/>
                <w:b/>
                <w:bCs/>
                <w:i/>
                <w:iCs/>
                <w:color w:val="000000" w:themeColor="text1"/>
                <w:sz w:val="18"/>
                <w:szCs w:val="18"/>
                <w:lang w:val="es-CO"/>
              </w:rPr>
            </w:pPr>
            <w:r w:rsidRPr="0055329E">
              <w:rPr>
                <w:rFonts w:asciiTheme="minorHAnsi" w:hAnsiTheme="minorHAnsi" w:cs="Arial"/>
                <w:b/>
                <w:bCs/>
                <w:i/>
                <w:iCs/>
                <w:color w:val="000000" w:themeColor="text1"/>
                <w:sz w:val="18"/>
                <w:szCs w:val="18"/>
                <w:lang w:val="es-CO"/>
              </w:rPr>
              <w:t>Diálogos ciudadanos para la construcción del Sistema Nacional de Justicia Familiar.</w:t>
            </w:r>
          </w:p>
        </w:tc>
      </w:tr>
      <w:tr w:rsidR="006844CD" w:rsidRPr="0055329E" w14:paraId="6B276171" w14:textId="77777777" w:rsidTr="0012555E">
        <w:trPr>
          <w:trHeight w:val="300"/>
        </w:trPr>
        <w:tc>
          <w:tcPr>
            <w:tcW w:w="3114" w:type="dxa"/>
            <w:shd w:val="clear" w:color="auto" w:fill="D1D1D1" w:themeFill="background2" w:themeFillShade="E6"/>
            <w:tcMar>
              <w:left w:w="108" w:type="dxa"/>
              <w:right w:w="108" w:type="dxa"/>
            </w:tcMar>
          </w:tcPr>
          <w:p w14:paraId="2E7FB459" w14:textId="77777777" w:rsidR="006844CD" w:rsidRPr="0055329E" w:rsidRDefault="006844CD" w:rsidP="0012555E">
            <w:pPr>
              <w:jc w:val="center"/>
              <w:rPr>
                <w:sz w:val="18"/>
                <w:szCs w:val="18"/>
              </w:rPr>
            </w:pPr>
            <w:proofErr w:type="spellStart"/>
            <w:r w:rsidRPr="0055329E">
              <w:rPr>
                <w:rFonts w:eastAsia="Arial Narrow" w:cs="Arial Narrow"/>
                <w:b/>
                <w:bCs/>
                <w:sz w:val="18"/>
                <w:szCs w:val="18"/>
              </w:rPr>
              <w:t>Objetivo</w:t>
            </w:r>
            <w:proofErr w:type="spellEnd"/>
            <w:r w:rsidRPr="0055329E">
              <w:rPr>
                <w:rFonts w:eastAsia="Arial Narrow" w:cs="Arial Narrow"/>
                <w:b/>
                <w:bCs/>
                <w:sz w:val="18"/>
                <w:szCs w:val="18"/>
              </w:rPr>
              <w:t xml:space="preserve"> principal</w:t>
            </w:r>
          </w:p>
        </w:tc>
        <w:tc>
          <w:tcPr>
            <w:tcW w:w="6237" w:type="dxa"/>
            <w:tcMar>
              <w:left w:w="108" w:type="dxa"/>
              <w:right w:w="108" w:type="dxa"/>
            </w:tcMar>
          </w:tcPr>
          <w:p w14:paraId="743688B4"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lang w:val="es-CO"/>
              </w:rPr>
            </w:pPr>
            <w:r w:rsidRPr="0055329E">
              <w:rPr>
                <w:rFonts w:asciiTheme="minorHAnsi" w:hAnsiTheme="minorHAnsi" w:cs="Arial"/>
                <w:color w:val="000000" w:themeColor="text1"/>
                <w:sz w:val="18"/>
                <w:szCs w:val="18"/>
                <w:lang w:val="es-CO"/>
              </w:rPr>
              <w:t>Realizar diálogos ciudadanos con niños, niñas, adolescentes, jóvenes, mujeres y comunidades étnicas en Amazonas, Arauca, Caquetá, Chocó y Córdoba con el fin de escuchar sus perspectivas sobre las vulneraciones dentro del contexto familiar el cual sirva de insumo orientador para la construcción colectiva del Sistema Nacional de Justicia Familiar.</w:t>
            </w:r>
          </w:p>
        </w:tc>
      </w:tr>
      <w:tr w:rsidR="006844CD" w:rsidRPr="0055329E" w14:paraId="17102F26" w14:textId="77777777" w:rsidTr="0012555E">
        <w:trPr>
          <w:trHeight w:val="300"/>
        </w:trPr>
        <w:tc>
          <w:tcPr>
            <w:tcW w:w="3114" w:type="dxa"/>
            <w:shd w:val="clear" w:color="auto" w:fill="D1D1D1" w:themeFill="background2" w:themeFillShade="E6"/>
            <w:tcMar>
              <w:left w:w="108" w:type="dxa"/>
              <w:right w:w="108" w:type="dxa"/>
            </w:tcMar>
          </w:tcPr>
          <w:p w14:paraId="60D21639" w14:textId="77777777" w:rsidR="006844CD" w:rsidRPr="0055329E" w:rsidRDefault="006844CD" w:rsidP="0012555E">
            <w:pPr>
              <w:jc w:val="center"/>
              <w:rPr>
                <w:sz w:val="18"/>
                <w:szCs w:val="18"/>
              </w:rPr>
            </w:pPr>
            <w:r w:rsidRPr="0055329E">
              <w:rPr>
                <w:rFonts w:eastAsia="Arial Narrow" w:cs="Arial Narrow"/>
                <w:b/>
                <w:bCs/>
                <w:sz w:val="18"/>
                <w:szCs w:val="18"/>
              </w:rPr>
              <w:t xml:space="preserve">Población </w:t>
            </w:r>
            <w:proofErr w:type="spellStart"/>
            <w:r w:rsidRPr="0055329E">
              <w:rPr>
                <w:rFonts w:eastAsia="Arial Narrow" w:cs="Arial Narrow"/>
                <w:b/>
                <w:bCs/>
                <w:sz w:val="18"/>
                <w:szCs w:val="18"/>
              </w:rPr>
              <w:t>objetivo</w:t>
            </w:r>
            <w:proofErr w:type="spellEnd"/>
          </w:p>
        </w:tc>
        <w:tc>
          <w:tcPr>
            <w:tcW w:w="6237" w:type="dxa"/>
            <w:tcMar>
              <w:left w:w="108" w:type="dxa"/>
              <w:right w:w="108" w:type="dxa"/>
            </w:tcMar>
          </w:tcPr>
          <w:p w14:paraId="76AB7161" w14:textId="77777777" w:rsidR="006844CD" w:rsidRPr="0055329E" w:rsidRDefault="006844CD" w:rsidP="0012555E">
            <w:pPr>
              <w:pStyle w:val="Prrafodelista"/>
              <w:numPr>
                <w:ilvl w:val="0"/>
                <w:numId w:val="35"/>
              </w:numPr>
              <w:rPr>
                <w:rFonts w:eastAsia="Arial Narrow" w:cs="Arial Narrow"/>
                <w:color w:val="000000" w:themeColor="text1"/>
                <w:sz w:val="18"/>
                <w:szCs w:val="18"/>
              </w:rPr>
            </w:pPr>
            <w:proofErr w:type="spellStart"/>
            <w:r w:rsidRPr="0055329E">
              <w:rPr>
                <w:rFonts w:eastAsia="Arial Narrow" w:cs="Arial Narrow"/>
                <w:color w:val="000000" w:themeColor="text1"/>
                <w:sz w:val="18"/>
                <w:szCs w:val="18"/>
              </w:rPr>
              <w:t>Niños</w:t>
            </w:r>
            <w:proofErr w:type="spellEnd"/>
            <w:r w:rsidRPr="0055329E">
              <w:rPr>
                <w:rFonts w:eastAsia="Arial Narrow" w:cs="Arial Narrow"/>
                <w:color w:val="000000" w:themeColor="text1"/>
                <w:sz w:val="18"/>
                <w:szCs w:val="18"/>
              </w:rPr>
              <w:t xml:space="preserve">, </w:t>
            </w:r>
            <w:proofErr w:type="spellStart"/>
            <w:r w:rsidRPr="0055329E">
              <w:rPr>
                <w:rFonts w:eastAsia="Arial Narrow" w:cs="Arial Narrow"/>
                <w:color w:val="000000" w:themeColor="text1"/>
                <w:sz w:val="18"/>
                <w:szCs w:val="18"/>
              </w:rPr>
              <w:t>niñas</w:t>
            </w:r>
            <w:proofErr w:type="spellEnd"/>
            <w:r w:rsidRPr="0055329E">
              <w:rPr>
                <w:rFonts w:eastAsia="Arial Narrow" w:cs="Arial Narrow"/>
                <w:color w:val="000000" w:themeColor="text1"/>
                <w:sz w:val="18"/>
                <w:szCs w:val="18"/>
              </w:rPr>
              <w:t xml:space="preserve">, </w:t>
            </w:r>
            <w:proofErr w:type="spellStart"/>
            <w:r w:rsidRPr="0055329E">
              <w:rPr>
                <w:rFonts w:eastAsia="Arial Narrow" w:cs="Arial Narrow"/>
                <w:color w:val="000000" w:themeColor="text1"/>
                <w:sz w:val="18"/>
                <w:szCs w:val="18"/>
              </w:rPr>
              <w:t>adolescentes</w:t>
            </w:r>
            <w:proofErr w:type="spellEnd"/>
            <w:r w:rsidRPr="0055329E">
              <w:rPr>
                <w:rFonts w:eastAsia="Arial Narrow" w:cs="Arial Narrow"/>
                <w:color w:val="000000" w:themeColor="text1"/>
                <w:sz w:val="18"/>
                <w:szCs w:val="18"/>
              </w:rPr>
              <w:t xml:space="preserve">, </w:t>
            </w:r>
            <w:proofErr w:type="spellStart"/>
            <w:r w:rsidRPr="0055329E">
              <w:rPr>
                <w:rFonts w:eastAsia="Arial Narrow" w:cs="Arial Narrow"/>
                <w:color w:val="000000" w:themeColor="text1"/>
                <w:sz w:val="18"/>
                <w:szCs w:val="18"/>
              </w:rPr>
              <w:t>jóvenes</w:t>
            </w:r>
            <w:proofErr w:type="spellEnd"/>
          </w:p>
          <w:p w14:paraId="2A298CED" w14:textId="77777777" w:rsidR="006844CD" w:rsidRPr="0055329E" w:rsidRDefault="006844CD" w:rsidP="0012555E">
            <w:pPr>
              <w:pStyle w:val="Prrafodelista"/>
              <w:numPr>
                <w:ilvl w:val="0"/>
                <w:numId w:val="34"/>
              </w:numPr>
              <w:rPr>
                <w:rFonts w:eastAsia="Arial Narrow" w:cs="Arial Narrow"/>
                <w:color w:val="000000" w:themeColor="text1"/>
                <w:sz w:val="18"/>
                <w:szCs w:val="18"/>
              </w:rPr>
            </w:pPr>
            <w:r w:rsidRPr="0055329E">
              <w:rPr>
                <w:rFonts w:eastAsia="Arial Narrow" w:cs="Arial Narrow"/>
                <w:color w:val="000000" w:themeColor="text1"/>
                <w:sz w:val="18"/>
                <w:szCs w:val="18"/>
              </w:rPr>
              <w:t xml:space="preserve">Padres, madres, </w:t>
            </w:r>
            <w:proofErr w:type="spellStart"/>
            <w:r w:rsidRPr="0055329E">
              <w:rPr>
                <w:rFonts w:eastAsia="Arial Narrow" w:cs="Arial Narrow"/>
                <w:color w:val="000000" w:themeColor="text1"/>
                <w:sz w:val="18"/>
                <w:szCs w:val="18"/>
              </w:rPr>
              <w:t>cuidadores</w:t>
            </w:r>
            <w:proofErr w:type="spellEnd"/>
          </w:p>
        </w:tc>
      </w:tr>
      <w:tr w:rsidR="006844CD" w:rsidRPr="0055329E" w14:paraId="2D801AB9" w14:textId="77777777" w:rsidTr="0012555E">
        <w:trPr>
          <w:trHeight w:val="1845"/>
        </w:trPr>
        <w:tc>
          <w:tcPr>
            <w:tcW w:w="3114" w:type="dxa"/>
            <w:shd w:val="clear" w:color="auto" w:fill="D1D1D1" w:themeFill="background2" w:themeFillShade="E6"/>
            <w:tcMar>
              <w:left w:w="108" w:type="dxa"/>
              <w:right w:w="108" w:type="dxa"/>
            </w:tcMar>
          </w:tcPr>
          <w:p w14:paraId="62ED907B"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t xml:space="preserve">Población que participa en la acción </w:t>
            </w:r>
          </w:p>
        </w:tc>
        <w:tc>
          <w:tcPr>
            <w:tcW w:w="6237" w:type="dxa"/>
            <w:tcMar>
              <w:left w:w="108" w:type="dxa"/>
              <w:right w:w="108" w:type="dxa"/>
            </w:tcMar>
          </w:tcPr>
          <w:p w14:paraId="4ECCAA0E" w14:textId="77777777" w:rsidR="006844CD" w:rsidRPr="0055329E" w:rsidRDefault="006844CD" w:rsidP="0012555E">
            <w:pPr>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 xml:space="preserve">En los diálogos con adolescentes y jóvenes para la construcción del Decreto que reglamentaría el Sistema de Justicia Familiar, participaron un total de 226 adolescentes y jóvenes discriminados de la siguiente manera:  </w:t>
            </w:r>
          </w:p>
          <w:p w14:paraId="1CA4C017" w14:textId="77777777" w:rsidR="006844CD" w:rsidRPr="0055329E" w:rsidRDefault="006844CD" w:rsidP="0012555E">
            <w:pPr>
              <w:rPr>
                <w:rFonts w:eastAsia="Arial Narrow" w:cs="Arial Narrow"/>
                <w:color w:val="000000" w:themeColor="text1"/>
                <w:sz w:val="18"/>
                <w:szCs w:val="18"/>
                <w:lang w:val="es-CO"/>
              </w:rPr>
            </w:pPr>
          </w:p>
          <w:tbl>
            <w:tblPr>
              <w:tblStyle w:val="Tablaconcuadrcula"/>
              <w:tblW w:w="0" w:type="auto"/>
              <w:tblLayout w:type="fixed"/>
              <w:tblLook w:val="06A0" w:firstRow="1" w:lastRow="0" w:firstColumn="1" w:lastColumn="0" w:noHBand="1" w:noVBand="1"/>
            </w:tblPr>
            <w:tblGrid>
              <w:gridCol w:w="1589"/>
              <w:gridCol w:w="1417"/>
              <w:gridCol w:w="1134"/>
              <w:gridCol w:w="1560"/>
            </w:tblGrid>
            <w:tr w:rsidR="006844CD" w:rsidRPr="0055329E" w14:paraId="4FB6BAE2" w14:textId="77777777" w:rsidTr="0012555E">
              <w:trPr>
                <w:trHeight w:val="300"/>
              </w:trPr>
              <w:tc>
                <w:tcPr>
                  <w:tcW w:w="1589" w:type="dxa"/>
                  <w:shd w:val="clear" w:color="auto" w:fill="D1D1D1" w:themeFill="background2" w:themeFillShade="E6"/>
                </w:tcPr>
                <w:p w14:paraId="776A067F" w14:textId="77777777" w:rsidR="006844CD" w:rsidRPr="0055329E" w:rsidRDefault="006844CD" w:rsidP="0012555E">
                  <w:pPr>
                    <w:rPr>
                      <w:rFonts w:eastAsia="Arial Narrow" w:cs="Arial Narrow"/>
                      <w:b/>
                      <w:bCs/>
                      <w:i/>
                      <w:iCs/>
                      <w:color w:val="000000" w:themeColor="text1"/>
                      <w:sz w:val="18"/>
                      <w:szCs w:val="18"/>
                    </w:rPr>
                  </w:pPr>
                  <w:proofErr w:type="spellStart"/>
                  <w:r w:rsidRPr="0055329E">
                    <w:rPr>
                      <w:rFonts w:eastAsia="Arial Narrow" w:cs="Arial Narrow"/>
                      <w:b/>
                      <w:bCs/>
                      <w:i/>
                      <w:iCs/>
                      <w:color w:val="000000" w:themeColor="text1"/>
                      <w:sz w:val="18"/>
                      <w:szCs w:val="18"/>
                    </w:rPr>
                    <w:t>Fecha</w:t>
                  </w:r>
                  <w:proofErr w:type="spellEnd"/>
                  <w:r w:rsidRPr="0055329E">
                    <w:rPr>
                      <w:rFonts w:eastAsia="Arial Narrow" w:cs="Arial Narrow"/>
                      <w:b/>
                      <w:bCs/>
                      <w:i/>
                      <w:iCs/>
                      <w:color w:val="000000" w:themeColor="text1"/>
                      <w:sz w:val="18"/>
                      <w:szCs w:val="18"/>
                    </w:rPr>
                    <w:t xml:space="preserve"> </w:t>
                  </w:r>
                  <w:r w:rsidRPr="0055329E">
                    <w:rPr>
                      <w:sz w:val="18"/>
                      <w:szCs w:val="18"/>
                    </w:rPr>
                    <w:tab/>
                  </w:r>
                  <w:r w:rsidRPr="0055329E">
                    <w:rPr>
                      <w:rFonts w:eastAsia="Arial Narrow" w:cs="Arial Narrow"/>
                      <w:b/>
                      <w:bCs/>
                      <w:i/>
                      <w:iCs/>
                      <w:color w:val="000000" w:themeColor="text1"/>
                      <w:sz w:val="18"/>
                      <w:szCs w:val="18"/>
                    </w:rPr>
                    <w:t xml:space="preserve"> </w:t>
                  </w:r>
                  <w:r w:rsidRPr="0055329E">
                    <w:rPr>
                      <w:sz w:val="18"/>
                      <w:szCs w:val="18"/>
                    </w:rPr>
                    <w:tab/>
                  </w:r>
                </w:p>
                <w:p w14:paraId="398835AA" w14:textId="77777777" w:rsidR="006844CD" w:rsidRPr="0055329E" w:rsidRDefault="006844CD" w:rsidP="0012555E">
                  <w:pPr>
                    <w:rPr>
                      <w:rFonts w:eastAsia="Arial Narrow" w:cs="Arial Narrow"/>
                      <w:b/>
                      <w:bCs/>
                      <w:color w:val="000000" w:themeColor="text1"/>
                      <w:sz w:val="18"/>
                      <w:szCs w:val="18"/>
                    </w:rPr>
                  </w:pPr>
                </w:p>
              </w:tc>
              <w:tc>
                <w:tcPr>
                  <w:tcW w:w="1417" w:type="dxa"/>
                  <w:shd w:val="clear" w:color="auto" w:fill="D1D1D1" w:themeFill="background2" w:themeFillShade="E6"/>
                </w:tcPr>
                <w:p w14:paraId="397F9A98" w14:textId="77777777" w:rsidR="006844CD" w:rsidRPr="0055329E" w:rsidRDefault="006844CD" w:rsidP="0012555E">
                  <w:pPr>
                    <w:rPr>
                      <w:rFonts w:eastAsia="Arial Narrow" w:cs="Arial Narrow"/>
                      <w:b/>
                      <w:bCs/>
                      <w:color w:val="000000" w:themeColor="text1"/>
                      <w:sz w:val="18"/>
                      <w:szCs w:val="18"/>
                    </w:rPr>
                  </w:pPr>
                  <w:proofErr w:type="spellStart"/>
                  <w:r w:rsidRPr="0055329E">
                    <w:rPr>
                      <w:rFonts w:eastAsia="Arial Narrow" w:cs="Arial Narrow"/>
                      <w:b/>
                      <w:bCs/>
                      <w:color w:val="000000" w:themeColor="text1"/>
                      <w:sz w:val="18"/>
                      <w:szCs w:val="18"/>
                    </w:rPr>
                    <w:t>Departamento</w:t>
                  </w:r>
                  <w:proofErr w:type="spellEnd"/>
                </w:p>
              </w:tc>
              <w:tc>
                <w:tcPr>
                  <w:tcW w:w="1134" w:type="dxa"/>
                  <w:shd w:val="clear" w:color="auto" w:fill="D1D1D1" w:themeFill="background2" w:themeFillShade="E6"/>
                </w:tcPr>
                <w:p w14:paraId="6F5A78E8" w14:textId="77777777" w:rsidR="006844CD" w:rsidRPr="0055329E" w:rsidRDefault="006844CD" w:rsidP="0012555E">
                  <w:pPr>
                    <w:rPr>
                      <w:rFonts w:eastAsia="Arial Narrow" w:cs="Arial Narrow"/>
                      <w:b/>
                      <w:bCs/>
                      <w:color w:val="000000" w:themeColor="text1"/>
                      <w:sz w:val="18"/>
                      <w:szCs w:val="18"/>
                    </w:rPr>
                  </w:pPr>
                  <w:r w:rsidRPr="0055329E">
                    <w:rPr>
                      <w:rFonts w:eastAsia="Arial Narrow" w:cs="Arial Narrow"/>
                      <w:b/>
                      <w:bCs/>
                      <w:color w:val="000000" w:themeColor="text1"/>
                      <w:sz w:val="18"/>
                      <w:szCs w:val="18"/>
                    </w:rPr>
                    <w:t>Municipio</w:t>
                  </w:r>
                </w:p>
              </w:tc>
              <w:tc>
                <w:tcPr>
                  <w:tcW w:w="1560" w:type="dxa"/>
                  <w:shd w:val="clear" w:color="auto" w:fill="D1D1D1" w:themeFill="background2" w:themeFillShade="E6"/>
                </w:tcPr>
                <w:p w14:paraId="7CDD4541" w14:textId="77777777" w:rsidR="006844CD" w:rsidRPr="0055329E" w:rsidRDefault="006844CD" w:rsidP="0012555E">
                  <w:pPr>
                    <w:rPr>
                      <w:rFonts w:eastAsia="Arial Narrow" w:cs="Arial Narrow"/>
                      <w:b/>
                      <w:bCs/>
                      <w:i/>
                      <w:iCs/>
                      <w:color w:val="000000" w:themeColor="text1"/>
                      <w:sz w:val="18"/>
                      <w:szCs w:val="18"/>
                      <w:lang w:val="es-CO"/>
                    </w:rPr>
                  </w:pPr>
                  <w:r w:rsidRPr="0055329E">
                    <w:rPr>
                      <w:rFonts w:eastAsia="Arial Narrow" w:cs="Arial Narrow"/>
                      <w:b/>
                      <w:bCs/>
                      <w:i/>
                      <w:iCs/>
                      <w:color w:val="000000" w:themeColor="text1"/>
                      <w:sz w:val="18"/>
                      <w:szCs w:val="18"/>
                      <w:lang w:val="es-CO"/>
                    </w:rPr>
                    <w:t>Número de adolescentes y jóvenes</w:t>
                  </w:r>
                </w:p>
              </w:tc>
            </w:tr>
            <w:tr w:rsidR="006844CD" w:rsidRPr="0055329E" w14:paraId="58E83AE6" w14:textId="77777777" w:rsidTr="0012555E">
              <w:trPr>
                <w:trHeight w:val="300"/>
              </w:trPr>
              <w:tc>
                <w:tcPr>
                  <w:tcW w:w="1589" w:type="dxa"/>
                </w:tcPr>
                <w:p w14:paraId="302C5C13" w14:textId="77777777" w:rsidR="006844CD" w:rsidRPr="0055329E" w:rsidRDefault="006844CD" w:rsidP="0012555E">
                  <w:pPr>
                    <w:rPr>
                      <w:rFonts w:eastAsia="Arial Narrow" w:cs="Arial Narrow"/>
                      <w:i/>
                      <w:iCs/>
                      <w:color w:val="000000" w:themeColor="text1"/>
                      <w:sz w:val="18"/>
                      <w:szCs w:val="18"/>
                      <w:lang w:val="es-CO"/>
                    </w:rPr>
                  </w:pPr>
                  <w:r w:rsidRPr="0055329E">
                    <w:rPr>
                      <w:rFonts w:eastAsia="Arial Narrow" w:cs="Arial Narrow"/>
                      <w:i/>
                      <w:iCs/>
                      <w:color w:val="000000" w:themeColor="text1"/>
                      <w:sz w:val="18"/>
                      <w:szCs w:val="18"/>
                      <w:lang w:val="es-CO"/>
                    </w:rPr>
                    <w:t>20 de octubre de 2023</w:t>
                  </w:r>
                </w:p>
              </w:tc>
              <w:tc>
                <w:tcPr>
                  <w:tcW w:w="1417" w:type="dxa"/>
                </w:tcPr>
                <w:p w14:paraId="30D514ED" w14:textId="77777777" w:rsidR="006844CD" w:rsidRPr="0055329E" w:rsidRDefault="006844CD" w:rsidP="0012555E">
                  <w:pPr>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Amazonas</w:t>
                  </w:r>
                </w:p>
              </w:tc>
              <w:tc>
                <w:tcPr>
                  <w:tcW w:w="1134" w:type="dxa"/>
                </w:tcPr>
                <w:p w14:paraId="7990A1A2" w14:textId="77777777" w:rsidR="006844CD" w:rsidRPr="0055329E" w:rsidRDefault="006844CD" w:rsidP="0012555E">
                  <w:pPr>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Leticia</w:t>
                  </w:r>
                </w:p>
              </w:tc>
              <w:tc>
                <w:tcPr>
                  <w:tcW w:w="1560" w:type="dxa"/>
                </w:tcPr>
                <w:p w14:paraId="3C95C661" w14:textId="77777777" w:rsidR="006844CD" w:rsidRPr="0055329E" w:rsidRDefault="006844CD" w:rsidP="0012555E">
                  <w:pPr>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12</w:t>
                  </w:r>
                </w:p>
              </w:tc>
            </w:tr>
            <w:tr w:rsidR="006844CD" w:rsidRPr="0055329E" w14:paraId="41545837" w14:textId="77777777" w:rsidTr="0012555E">
              <w:trPr>
                <w:trHeight w:val="300"/>
              </w:trPr>
              <w:tc>
                <w:tcPr>
                  <w:tcW w:w="1589" w:type="dxa"/>
                </w:tcPr>
                <w:p w14:paraId="60286437" w14:textId="77777777" w:rsidR="006844CD" w:rsidRPr="0055329E" w:rsidRDefault="006844CD" w:rsidP="0012555E">
                  <w:pPr>
                    <w:rPr>
                      <w:rFonts w:eastAsia="Arial Narrow" w:cs="Arial Narrow"/>
                      <w:i/>
                      <w:iCs/>
                      <w:color w:val="000000" w:themeColor="text1"/>
                      <w:sz w:val="18"/>
                      <w:szCs w:val="18"/>
                      <w:lang w:val="es-CO"/>
                    </w:rPr>
                  </w:pPr>
                  <w:r w:rsidRPr="0055329E">
                    <w:rPr>
                      <w:rFonts w:eastAsia="Arial Narrow" w:cs="Arial Narrow"/>
                      <w:i/>
                      <w:iCs/>
                      <w:color w:val="000000" w:themeColor="text1"/>
                      <w:sz w:val="18"/>
                      <w:szCs w:val="18"/>
                      <w:lang w:val="es-CO"/>
                    </w:rPr>
                    <w:t>03 de noviembre de 2023</w:t>
                  </w:r>
                </w:p>
              </w:tc>
              <w:tc>
                <w:tcPr>
                  <w:tcW w:w="1417" w:type="dxa"/>
                </w:tcPr>
                <w:p w14:paraId="089989F2" w14:textId="77777777" w:rsidR="006844CD" w:rsidRPr="0055329E" w:rsidRDefault="006844CD" w:rsidP="0012555E">
                  <w:pPr>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Arauca</w:t>
                  </w:r>
                </w:p>
              </w:tc>
              <w:tc>
                <w:tcPr>
                  <w:tcW w:w="1134" w:type="dxa"/>
                </w:tcPr>
                <w:p w14:paraId="054DB4FA" w14:textId="77777777" w:rsidR="006844CD" w:rsidRPr="0055329E" w:rsidRDefault="006844CD" w:rsidP="0012555E">
                  <w:pPr>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Arauca</w:t>
                  </w:r>
                </w:p>
              </w:tc>
              <w:tc>
                <w:tcPr>
                  <w:tcW w:w="1560" w:type="dxa"/>
                </w:tcPr>
                <w:p w14:paraId="112486CE" w14:textId="77777777" w:rsidR="006844CD" w:rsidRPr="0055329E" w:rsidRDefault="006844CD" w:rsidP="0012555E">
                  <w:pPr>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55</w:t>
                  </w:r>
                </w:p>
              </w:tc>
            </w:tr>
            <w:tr w:rsidR="006844CD" w:rsidRPr="0055329E" w14:paraId="75639E38" w14:textId="77777777" w:rsidTr="0012555E">
              <w:trPr>
                <w:trHeight w:val="300"/>
              </w:trPr>
              <w:tc>
                <w:tcPr>
                  <w:tcW w:w="1589" w:type="dxa"/>
                </w:tcPr>
                <w:p w14:paraId="5BC9057A" w14:textId="77777777" w:rsidR="006844CD" w:rsidRPr="0055329E" w:rsidRDefault="006844CD" w:rsidP="0012555E">
                  <w:pPr>
                    <w:rPr>
                      <w:rFonts w:eastAsia="Arial Narrow" w:cs="Arial Narrow"/>
                      <w:i/>
                      <w:iCs/>
                      <w:color w:val="000000" w:themeColor="text1"/>
                      <w:sz w:val="18"/>
                      <w:szCs w:val="18"/>
                      <w:lang w:val="es-CO"/>
                    </w:rPr>
                  </w:pPr>
                  <w:r w:rsidRPr="0055329E">
                    <w:rPr>
                      <w:rFonts w:eastAsia="Arial Narrow" w:cs="Arial Narrow"/>
                      <w:i/>
                      <w:iCs/>
                      <w:color w:val="000000" w:themeColor="text1"/>
                      <w:sz w:val="18"/>
                      <w:szCs w:val="18"/>
                      <w:lang w:val="es-CO"/>
                    </w:rPr>
                    <w:lastRenderedPageBreak/>
                    <w:t>03 de noviembre de 2023</w:t>
                  </w:r>
                </w:p>
              </w:tc>
              <w:tc>
                <w:tcPr>
                  <w:tcW w:w="1417" w:type="dxa"/>
                </w:tcPr>
                <w:p w14:paraId="49E40ECF" w14:textId="77777777" w:rsidR="006844CD" w:rsidRPr="0055329E" w:rsidRDefault="006844CD" w:rsidP="0012555E">
                  <w:pPr>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Caquetá</w:t>
                  </w:r>
                </w:p>
              </w:tc>
              <w:tc>
                <w:tcPr>
                  <w:tcW w:w="1134" w:type="dxa"/>
                </w:tcPr>
                <w:p w14:paraId="4D18EDD8" w14:textId="77777777" w:rsidR="006844CD" w:rsidRPr="0055329E" w:rsidRDefault="006844CD" w:rsidP="0012555E">
                  <w:pPr>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Florencia</w:t>
                  </w:r>
                </w:p>
              </w:tc>
              <w:tc>
                <w:tcPr>
                  <w:tcW w:w="1560" w:type="dxa"/>
                </w:tcPr>
                <w:p w14:paraId="50695EB8" w14:textId="77777777" w:rsidR="006844CD" w:rsidRPr="0055329E" w:rsidRDefault="006844CD" w:rsidP="0012555E">
                  <w:pPr>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54</w:t>
                  </w:r>
                </w:p>
              </w:tc>
            </w:tr>
            <w:tr w:rsidR="006844CD" w:rsidRPr="0055329E" w14:paraId="59B9849C" w14:textId="77777777" w:rsidTr="0012555E">
              <w:trPr>
                <w:trHeight w:val="300"/>
              </w:trPr>
              <w:tc>
                <w:tcPr>
                  <w:tcW w:w="1589" w:type="dxa"/>
                </w:tcPr>
                <w:p w14:paraId="09B9C155" w14:textId="77777777" w:rsidR="006844CD" w:rsidRPr="0055329E" w:rsidRDefault="006844CD" w:rsidP="0012555E">
                  <w:pPr>
                    <w:rPr>
                      <w:rFonts w:eastAsia="Arial Narrow" w:cs="Arial Narrow"/>
                      <w:i/>
                      <w:iCs/>
                      <w:color w:val="000000" w:themeColor="text1"/>
                      <w:sz w:val="18"/>
                      <w:szCs w:val="18"/>
                      <w:lang w:val="es-CO"/>
                    </w:rPr>
                  </w:pPr>
                  <w:r w:rsidRPr="0055329E">
                    <w:rPr>
                      <w:rFonts w:eastAsia="Arial Narrow" w:cs="Arial Narrow"/>
                      <w:i/>
                      <w:iCs/>
                      <w:color w:val="000000" w:themeColor="text1"/>
                      <w:sz w:val="18"/>
                      <w:szCs w:val="18"/>
                      <w:lang w:val="es-CO"/>
                    </w:rPr>
                    <w:t>10 de noviembre de 2023</w:t>
                  </w:r>
                </w:p>
              </w:tc>
              <w:tc>
                <w:tcPr>
                  <w:tcW w:w="1417" w:type="dxa"/>
                </w:tcPr>
                <w:p w14:paraId="363A9E70" w14:textId="77777777" w:rsidR="006844CD" w:rsidRPr="0055329E" w:rsidRDefault="006844CD" w:rsidP="0012555E">
                  <w:pPr>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Córdoba</w:t>
                  </w:r>
                </w:p>
              </w:tc>
              <w:tc>
                <w:tcPr>
                  <w:tcW w:w="1134" w:type="dxa"/>
                </w:tcPr>
                <w:p w14:paraId="01DD1040" w14:textId="77777777" w:rsidR="006844CD" w:rsidRPr="0055329E" w:rsidRDefault="006844CD" w:rsidP="0012555E">
                  <w:pPr>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Montería</w:t>
                  </w:r>
                </w:p>
              </w:tc>
              <w:tc>
                <w:tcPr>
                  <w:tcW w:w="1560" w:type="dxa"/>
                </w:tcPr>
                <w:p w14:paraId="18C50766" w14:textId="77777777" w:rsidR="006844CD" w:rsidRPr="0055329E" w:rsidRDefault="006844CD" w:rsidP="0012555E">
                  <w:pPr>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55</w:t>
                  </w:r>
                </w:p>
              </w:tc>
            </w:tr>
            <w:tr w:rsidR="006844CD" w:rsidRPr="0055329E" w14:paraId="3F6462D7" w14:textId="77777777" w:rsidTr="0012555E">
              <w:trPr>
                <w:trHeight w:val="300"/>
              </w:trPr>
              <w:tc>
                <w:tcPr>
                  <w:tcW w:w="1589" w:type="dxa"/>
                </w:tcPr>
                <w:p w14:paraId="3D213A20" w14:textId="77777777" w:rsidR="006844CD" w:rsidRPr="0055329E" w:rsidRDefault="006844CD" w:rsidP="0012555E">
                  <w:pPr>
                    <w:rPr>
                      <w:rFonts w:eastAsia="Arial Narrow" w:cs="Arial Narrow"/>
                      <w:i/>
                      <w:iCs/>
                      <w:color w:val="000000" w:themeColor="text1"/>
                      <w:sz w:val="18"/>
                      <w:szCs w:val="18"/>
                      <w:lang w:val="es-CO"/>
                    </w:rPr>
                  </w:pPr>
                  <w:r w:rsidRPr="0055329E">
                    <w:rPr>
                      <w:rFonts w:eastAsia="Arial Narrow" w:cs="Arial Narrow"/>
                      <w:i/>
                      <w:iCs/>
                      <w:color w:val="000000" w:themeColor="text1"/>
                      <w:sz w:val="18"/>
                      <w:szCs w:val="18"/>
                      <w:lang w:val="es-CO"/>
                    </w:rPr>
                    <w:t>17 de noviembre de 2023</w:t>
                  </w:r>
                </w:p>
              </w:tc>
              <w:tc>
                <w:tcPr>
                  <w:tcW w:w="1417" w:type="dxa"/>
                </w:tcPr>
                <w:p w14:paraId="3EBFB537" w14:textId="77777777" w:rsidR="006844CD" w:rsidRPr="0055329E" w:rsidRDefault="006844CD" w:rsidP="0012555E">
                  <w:pPr>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Chocó</w:t>
                  </w:r>
                </w:p>
              </w:tc>
              <w:tc>
                <w:tcPr>
                  <w:tcW w:w="1134" w:type="dxa"/>
                </w:tcPr>
                <w:p w14:paraId="5B97E5C8" w14:textId="77777777" w:rsidR="006844CD" w:rsidRPr="0055329E" w:rsidRDefault="006844CD" w:rsidP="0012555E">
                  <w:pPr>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Quibdó</w:t>
                  </w:r>
                </w:p>
              </w:tc>
              <w:tc>
                <w:tcPr>
                  <w:tcW w:w="1560" w:type="dxa"/>
                </w:tcPr>
                <w:p w14:paraId="6D570B96" w14:textId="77777777" w:rsidR="006844CD" w:rsidRPr="0055329E" w:rsidRDefault="006844CD" w:rsidP="0012555E">
                  <w:pPr>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50</w:t>
                  </w:r>
                </w:p>
              </w:tc>
            </w:tr>
          </w:tbl>
          <w:p w14:paraId="0930BAEF" w14:textId="77777777" w:rsidR="006844CD" w:rsidRPr="0055329E" w:rsidRDefault="006844CD" w:rsidP="0012555E">
            <w:pPr>
              <w:rPr>
                <w:sz w:val="18"/>
                <w:szCs w:val="18"/>
                <w:lang w:val="es-CO"/>
              </w:rPr>
            </w:pPr>
            <w:r w:rsidRPr="0055329E">
              <w:rPr>
                <w:rFonts w:eastAsia="Arial Narrow" w:cs="Arial Narrow"/>
                <w:i/>
                <w:iCs/>
                <w:color w:val="000000" w:themeColor="text1"/>
                <w:sz w:val="18"/>
                <w:szCs w:val="18"/>
                <w:lang w:val="es-CO"/>
              </w:rPr>
              <w:t xml:space="preserve"> </w:t>
            </w:r>
          </w:p>
        </w:tc>
      </w:tr>
      <w:tr w:rsidR="006844CD" w:rsidRPr="0055329E" w14:paraId="3DE102C2" w14:textId="77777777" w:rsidTr="0012555E">
        <w:trPr>
          <w:trHeight w:val="300"/>
        </w:trPr>
        <w:tc>
          <w:tcPr>
            <w:tcW w:w="3114" w:type="dxa"/>
            <w:shd w:val="clear" w:color="auto" w:fill="D1D1D1" w:themeFill="background2" w:themeFillShade="E6"/>
            <w:tcMar>
              <w:left w:w="108" w:type="dxa"/>
              <w:right w:w="108" w:type="dxa"/>
            </w:tcMar>
          </w:tcPr>
          <w:p w14:paraId="268DF204" w14:textId="77777777" w:rsidR="006844CD" w:rsidRPr="0055329E" w:rsidRDefault="006844CD" w:rsidP="0012555E">
            <w:pPr>
              <w:jc w:val="center"/>
              <w:rPr>
                <w:sz w:val="18"/>
                <w:szCs w:val="18"/>
              </w:rPr>
            </w:pPr>
            <w:proofErr w:type="spellStart"/>
            <w:r w:rsidRPr="0055329E">
              <w:rPr>
                <w:rFonts w:eastAsia="Arial Narrow" w:cs="Arial Narrow"/>
                <w:b/>
                <w:bCs/>
                <w:sz w:val="18"/>
                <w:szCs w:val="18"/>
              </w:rPr>
              <w:lastRenderedPageBreak/>
              <w:t>Territorio</w:t>
            </w:r>
            <w:proofErr w:type="spellEnd"/>
            <w:r w:rsidRPr="0055329E">
              <w:rPr>
                <w:rFonts w:eastAsia="Arial Narrow" w:cs="Arial Narrow"/>
                <w:b/>
                <w:bCs/>
                <w:sz w:val="18"/>
                <w:szCs w:val="18"/>
              </w:rPr>
              <w:t xml:space="preserve">(s) de </w:t>
            </w:r>
            <w:proofErr w:type="spellStart"/>
            <w:r w:rsidRPr="0055329E">
              <w:rPr>
                <w:rFonts w:eastAsia="Arial Narrow" w:cs="Arial Narrow"/>
                <w:b/>
                <w:bCs/>
                <w:sz w:val="18"/>
                <w:szCs w:val="18"/>
              </w:rPr>
              <w:t>intervención</w:t>
            </w:r>
            <w:proofErr w:type="spellEnd"/>
          </w:p>
        </w:tc>
        <w:tc>
          <w:tcPr>
            <w:tcW w:w="6237" w:type="dxa"/>
            <w:tcMar>
              <w:left w:w="108" w:type="dxa"/>
              <w:right w:w="108" w:type="dxa"/>
            </w:tcMar>
          </w:tcPr>
          <w:p w14:paraId="2E8A4FE2" w14:textId="77777777" w:rsidR="006844CD" w:rsidRPr="0055329E" w:rsidRDefault="006844CD" w:rsidP="0012555E">
            <w:pPr>
              <w:rPr>
                <w:rFonts w:eastAsia="Arial Narrow" w:cs="Arial Narrow"/>
                <w:b/>
                <w:bCs/>
                <w:sz w:val="18"/>
                <w:szCs w:val="18"/>
                <w:lang w:val="es-CO"/>
              </w:rPr>
            </w:pPr>
            <w:r w:rsidRPr="0055329E">
              <w:rPr>
                <w:rFonts w:eastAsia="Arial Narrow" w:cs="Arial Narrow"/>
                <w:b/>
                <w:bCs/>
                <w:sz w:val="18"/>
                <w:szCs w:val="18"/>
                <w:lang w:val="es-CO"/>
              </w:rPr>
              <w:t>Departamento, Municipio:</w:t>
            </w:r>
          </w:p>
          <w:p w14:paraId="0B274F12" w14:textId="77777777" w:rsidR="006844CD" w:rsidRPr="0055329E" w:rsidRDefault="006844CD" w:rsidP="0012555E">
            <w:pPr>
              <w:rPr>
                <w:rFonts w:eastAsia="Arial Narrow" w:cs="Arial Narrow"/>
                <w:sz w:val="18"/>
                <w:szCs w:val="18"/>
                <w:lang w:val="es-CO"/>
              </w:rPr>
            </w:pPr>
            <w:r w:rsidRPr="0055329E">
              <w:rPr>
                <w:rFonts w:eastAsia="Arial Narrow" w:cs="Arial Narrow"/>
                <w:sz w:val="18"/>
                <w:szCs w:val="18"/>
                <w:lang w:val="es-CO"/>
              </w:rPr>
              <w:t xml:space="preserve">Amazonas, Leticia </w:t>
            </w:r>
          </w:p>
          <w:p w14:paraId="7E112154" w14:textId="77777777" w:rsidR="006844CD" w:rsidRPr="0055329E" w:rsidRDefault="006844CD" w:rsidP="0012555E">
            <w:pPr>
              <w:rPr>
                <w:rFonts w:eastAsia="Arial Narrow" w:cs="Arial Narrow"/>
                <w:sz w:val="18"/>
                <w:szCs w:val="18"/>
                <w:lang w:val="es-CO"/>
              </w:rPr>
            </w:pPr>
            <w:r w:rsidRPr="0055329E">
              <w:rPr>
                <w:rFonts w:eastAsia="Arial Narrow" w:cs="Arial Narrow"/>
                <w:sz w:val="18"/>
                <w:szCs w:val="18"/>
                <w:lang w:val="es-CO"/>
              </w:rPr>
              <w:t xml:space="preserve">Caquetá, Florencia </w:t>
            </w:r>
          </w:p>
          <w:p w14:paraId="723891C4" w14:textId="77777777" w:rsidR="006844CD" w:rsidRPr="0055329E" w:rsidRDefault="006844CD" w:rsidP="0012555E">
            <w:pPr>
              <w:rPr>
                <w:rFonts w:eastAsia="Arial Narrow" w:cs="Arial Narrow"/>
                <w:sz w:val="18"/>
                <w:szCs w:val="18"/>
                <w:lang w:val="es-CO"/>
              </w:rPr>
            </w:pPr>
            <w:r w:rsidRPr="0055329E">
              <w:rPr>
                <w:rFonts w:eastAsia="Arial Narrow" w:cs="Arial Narrow"/>
                <w:sz w:val="18"/>
                <w:szCs w:val="18"/>
                <w:lang w:val="es-CO"/>
              </w:rPr>
              <w:t xml:space="preserve">Córdoba, Montería </w:t>
            </w:r>
          </w:p>
          <w:p w14:paraId="7F3D0EF3" w14:textId="77777777" w:rsidR="006844CD" w:rsidRPr="0055329E" w:rsidRDefault="006844CD" w:rsidP="0012555E">
            <w:pPr>
              <w:rPr>
                <w:rFonts w:eastAsia="Arial Narrow" w:cs="Arial Narrow"/>
                <w:sz w:val="18"/>
                <w:szCs w:val="18"/>
                <w:lang w:val="es-CO"/>
              </w:rPr>
            </w:pPr>
            <w:r w:rsidRPr="0055329E">
              <w:rPr>
                <w:rFonts w:eastAsia="Arial Narrow" w:cs="Arial Narrow"/>
                <w:sz w:val="18"/>
                <w:szCs w:val="18"/>
                <w:lang w:val="es-CO"/>
              </w:rPr>
              <w:t xml:space="preserve">Chocó, Quibdó </w:t>
            </w:r>
          </w:p>
          <w:p w14:paraId="64737F21" w14:textId="77777777" w:rsidR="006844CD" w:rsidRPr="0055329E" w:rsidRDefault="006844CD" w:rsidP="0012555E">
            <w:pPr>
              <w:rPr>
                <w:rFonts w:eastAsia="Arial Narrow" w:cs="Arial Narrow"/>
                <w:sz w:val="18"/>
                <w:szCs w:val="18"/>
                <w:lang w:val="es-CO"/>
              </w:rPr>
            </w:pPr>
            <w:r w:rsidRPr="0055329E">
              <w:rPr>
                <w:rFonts w:eastAsia="Arial Narrow" w:cs="Arial Narrow"/>
                <w:sz w:val="18"/>
                <w:szCs w:val="18"/>
                <w:lang w:val="es-CO"/>
              </w:rPr>
              <w:t>Arauca, Arauca</w:t>
            </w:r>
          </w:p>
        </w:tc>
      </w:tr>
      <w:tr w:rsidR="006844CD" w:rsidRPr="0055329E" w14:paraId="269CAE6D" w14:textId="77777777" w:rsidTr="0012555E">
        <w:trPr>
          <w:trHeight w:val="4243"/>
        </w:trPr>
        <w:tc>
          <w:tcPr>
            <w:tcW w:w="3114" w:type="dxa"/>
            <w:shd w:val="clear" w:color="auto" w:fill="D1D1D1" w:themeFill="background2" w:themeFillShade="E6"/>
            <w:tcMar>
              <w:left w:w="108" w:type="dxa"/>
              <w:right w:w="108" w:type="dxa"/>
            </w:tcMar>
          </w:tcPr>
          <w:p w14:paraId="7C33AA49"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t>Breve descripción (¿en qué consiste?)</w:t>
            </w:r>
          </w:p>
        </w:tc>
        <w:tc>
          <w:tcPr>
            <w:tcW w:w="6237" w:type="dxa"/>
            <w:tcMar>
              <w:left w:w="108" w:type="dxa"/>
              <w:right w:w="108" w:type="dxa"/>
            </w:tcMar>
          </w:tcPr>
          <w:p w14:paraId="65189C3E" w14:textId="77777777" w:rsidR="006844CD" w:rsidRPr="0055329E" w:rsidRDefault="006844CD" w:rsidP="0012555E">
            <w:pPr>
              <w:jc w:val="both"/>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 xml:space="preserve">El artículo 203 de la Ley 2294 del 2023 por la cual se expide el Plan Nacional de Desarrollo 2022-2026 (PND 2022-2026) Colombia, potencia mundial de la vida, establece que el gobierno nacional creará el Sistema Nacional de Justicia Familiar para atender las vulneraciones de derechos que afectan a las niñas, niños y adolescentes. Asimismo, el sistema se define como el conjunto de actores, políticas, programas, estrategias, principios, normas y rutas de articulación para la atención, prevención, promoción y restablecimiento de derechos de las personas, de manera prevalente de las niñas, niños y adolescentes, que sean víctimas o estén en riesgo de cualquier forma de vulneración dentro del contexto de la familia.  </w:t>
            </w:r>
          </w:p>
          <w:p w14:paraId="7C2EDBC0" w14:textId="77777777" w:rsidR="006844CD" w:rsidRPr="0055329E" w:rsidRDefault="006844CD" w:rsidP="0012555E">
            <w:pPr>
              <w:jc w:val="both"/>
              <w:rPr>
                <w:sz w:val="18"/>
                <w:szCs w:val="18"/>
                <w:lang w:val="es-CO"/>
              </w:rPr>
            </w:pPr>
            <w:r w:rsidRPr="0055329E">
              <w:rPr>
                <w:rFonts w:eastAsia="Arial Narrow" w:cs="Arial Narrow"/>
                <w:color w:val="000000" w:themeColor="text1"/>
                <w:sz w:val="18"/>
                <w:szCs w:val="18"/>
                <w:lang w:val="es-CO"/>
              </w:rPr>
              <w:t xml:space="preserve">En ese sentido, el ICBF en conjunto con el Ministerio de Justicia y del Derecho establecieron el compromiso de elaborar un decreto que reglamente el artículo 203 de la Ley 2294 del 2023 se fije las bases del funcionamiento del Sistema Nacional de Justicia Familiar. </w:t>
            </w:r>
            <w:r w:rsidRPr="0055329E">
              <w:rPr>
                <w:rFonts w:eastAsia="Arial Narrow" w:cs="Arial Narrow"/>
                <w:i/>
                <w:iCs/>
                <w:color w:val="000000" w:themeColor="text1"/>
                <w:sz w:val="18"/>
                <w:szCs w:val="18"/>
                <w:lang w:val="es-CO"/>
              </w:rPr>
              <w:t xml:space="preserve"> </w:t>
            </w:r>
          </w:p>
          <w:p w14:paraId="2CB13DCD" w14:textId="77777777" w:rsidR="006844CD" w:rsidRPr="0055329E" w:rsidRDefault="006844CD" w:rsidP="0012555E">
            <w:pPr>
              <w:jc w:val="both"/>
              <w:rPr>
                <w:sz w:val="18"/>
                <w:szCs w:val="18"/>
                <w:lang w:val="es-CO"/>
              </w:rPr>
            </w:pPr>
            <w:r w:rsidRPr="0055329E">
              <w:rPr>
                <w:rFonts w:eastAsia="Arial Narrow" w:cs="Arial Narrow"/>
                <w:color w:val="000000" w:themeColor="text1"/>
                <w:sz w:val="18"/>
                <w:szCs w:val="18"/>
                <w:lang w:val="es-CO"/>
              </w:rPr>
              <w:t>Ambas entidades acordaron realizar un ejercicio de diálogos ciudadanos con niños, niñas, adolescentes, jóvenes, mujeres y comunidades étnicas con el fin de escuchar sus perspectivas sobre las vulneraciones dentro del contexto familiar el cual sirva de insumo orientador para la construcción colectiva del Sistema Nacional de Justicia Familiar.</w:t>
            </w:r>
            <w:r w:rsidRPr="0055329E">
              <w:rPr>
                <w:rFonts w:eastAsia="Arial Narrow" w:cs="Arial Narrow"/>
                <w:color w:val="000000" w:themeColor="text1"/>
                <w:sz w:val="18"/>
                <w:szCs w:val="18"/>
                <w:lang w:val="es"/>
              </w:rPr>
              <w:t xml:space="preserve"> </w:t>
            </w:r>
            <w:r w:rsidRPr="0055329E">
              <w:rPr>
                <w:rFonts w:eastAsia="Arial Narrow" w:cs="Arial Narrow"/>
                <w:sz w:val="18"/>
                <w:szCs w:val="18"/>
                <w:lang w:val="es-CO"/>
              </w:rPr>
              <w:t xml:space="preserve"> </w:t>
            </w:r>
          </w:p>
        </w:tc>
      </w:tr>
      <w:tr w:rsidR="006844CD" w:rsidRPr="0055329E" w14:paraId="753D8149" w14:textId="77777777" w:rsidTr="0012555E">
        <w:trPr>
          <w:trHeight w:val="300"/>
        </w:trPr>
        <w:tc>
          <w:tcPr>
            <w:tcW w:w="3114" w:type="dxa"/>
            <w:shd w:val="clear" w:color="auto" w:fill="D1D1D1" w:themeFill="background2" w:themeFillShade="E6"/>
            <w:tcMar>
              <w:left w:w="108" w:type="dxa"/>
              <w:right w:w="108" w:type="dxa"/>
            </w:tcMar>
          </w:tcPr>
          <w:p w14:paraId="63DC53FA" w14:textId="77777777" w:rsidR="006844CD" w:rsidRPr="0055329E" w:rsidRDefault="006844CD" w:rsidP="0012555E">
            <w:pPr>
              <w:jc w:val="center"/>
              <w:rPr>
                <w:sz w:val="18"/>
                <w:szCs w:val="18"/>
              </w:rPr>
            </w:pPr>
            <w:proofErr w:type="spellStart"/>
            <w:r w:rsidRPr="0055329E">
              <w:rPr>
                <w:rFonts w:eastAsia="Arial Narrow" w:cs="Arial Narrow"/>
                <w:b/>
                <w:bCs/>
                <w:sz w:val="18"/>
                <w:szCs w:val="18"/>
              </w:rPr>
              <w:t>Principales</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rPr>
              <w:t>resultados</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u w:val="single"/>
              </w:rPr>
              <w:t>cuantitativos</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rPr>
              <w:t>alcanzados</w:t>
            </w:r>
            <w:proofErr w:type="spellEnd"/>
          </w:p>
        </w:tc>
        <w:tc>
          <w:tcPr>
            <w:tcW w:w="6237" w:type="dxa"/>
            <w:tcMar>
              <w:left w:w="108" w:type="dxa"/>
              <w:right w:w="108" w:type="dxa"/>
            </w:tcMar>
          </w:tcPr>
          <w:p w14:paraId="168E897F" w14:textId="77777777" w:rsidR="006844CD" w:rsidRPr="0055329E" w:rsidRDefault="006844CD" w:rsidP="0012555E">
            <w:pPr>
              <w:jc w:val="both"/>
              <w:rPr>
                <w:sz w:val="18"/>
                <w:szCs w:val="18"/>
                <w:lang w:val="es-CO"/>
              </w:rPr>
            </w:pPr>
            <w:r w:rsidRPr="0055329E">
              <w:rPr>
                <w:rFonts w:eastAsia="Arial Narrow" w:cs="Arial Narrow"/>
                <w:color w:val="000000" w:themeColor="text1"/>
                <w:sz w:val="18"/>
                <w:szCs w:val="18"/>
                <w:lang w:val="es-CO"/>
              </w:rPr>
              <w:t>En los diálogos para la construcción del Sistema de Justicia Familiar participaron un total de 226 adolescentes y jóvenes, en las capitales de 5 departamentos, dando como resultado una relatoría por cada encuentro para la elaboración del decreto que re</w:t>
            </w:r>
            <w:r w:rsidRPr="0055329E">
              <w:rPr>
                <w:rFonts w:eastAsia="Arial Narrow" w:cs="Arial Narrow"/>
                <w:sz w:val="18"/>
                <w:szCs w:val="18"/>
                <w:lang w:val="es-CO"/>
              </w:rPr>
              <w:t xml:space="preserve">glamentaría dicho Sistema. </w:t>
            </w:r>
            <w:r w:rsidRPr="0055329E">
              <w:rPr>
                <w:rFonts w:eastAsia="Arial Narrow" w:cs="Arial Narrow"/>
                <w:color w:val="000000" w:themeColor="text1"/>
                <w:sz w:val="18"/>
                <w:szCs w:val="18"/>
                <w:lang w:val="es-CO"/>
              </w:rPr>
              <w:t xml:space="preserve"> </w:t>
            </w:r>
            <w:r w:rsidRPr="0055329E">
              <w:rPr>
                <w:rFonts w:eastAsia="Arial Narrow" w:cs="Arial Narrow"/>
                <w:sz w:val="18"/>
                <w:szCs w:val="18"/>
                <w:lang w:val="es-CO"/>
              </w:rPr>
              <w:t xml:space="preserve"> </w:t>
            </w:r>
          </w:p>
        </w:tc>
      </w:tr>
      <w:tr w:rsidR="006844CD" w:rsidRPr="0055329E" w14:paraId="1E2AF380" w14:textId="77777777" w:rsidTr="0012555E">
        <w:trPr>
          <w:trHeight w:val="300"/>
        </w:trPr>
        <w:tc>
          <w:tcPr>
            <w:tcW w:w="3114" w:type="dxa"/>
            <w:shd w:val="clear" w:color="auto" w:fill="D1D1D1" w:themeFill="background2" w:themeFillShade="E6"/>
            <w:tcMar>
              <w:left w:w="108" w:type="dxa"/>
              <w:right w:w="108" w:type="dxa"/>
            </w:tcMar>
          </w:tcPr>
          <w:p w14:paraId="5395B78B" w14:textId="77777777" w:rsidR="006844CD" w:rsidRPr="0055329E" w:rsidRDefault="006844CD" w:rsidP="0012555E">
            <w:pPr>
              <w:jc w:val="center"/>
              <w:rPr>
                <w:sz w:val="18"/>
                <w:szCs w:val="18"/>
              </w:rPr>
            </w:pPr>
            <w:proofErr w:type="spellStart"/>
            <w:r w:rsidRPr="0055329E">
              <w:rPr>
                <w:rFonts w:eastAsia="Arial Narrow" w:cs="Arial Narrow"/>
                <w:b/>
                <w:bCs/>
                <w:sz w:val="18"/>
                <w:szCs w:val="18"/>
              </w:rPr>
              <w:t>Principales</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rPr>
              <w:t>resultados</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u w:val="single"/>
              </w:rPr>
              <w:t>cualitativos</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rPr>
              <w:t>alcanzados</w:t>
            </w:r>
            <w:proofErr w:type="spellEnd"/>
          </w:p>
        </w:tc>
        <w:tc>
          <w:tcPr>
            <w:tcW w:w="6237" w:type="dxa"/>
            <w:tcMar>
              <w:left w:w="108" w:type="dxa"/>
              <w:right w:w="108" w:type="dxa"/>
            </w:tcMar>
          </w:tcPr>
          <w:p w14:paraId="31AF2A3C" w14:textId="77777777" w:rsidR="006844CD" w:rsidRPr="0055329E" w:rsidRDefault="006844CD" w:rsidP="0012555E">
            <w:pPr>
              <w:jc w:val="both"/>
              <w:rPr>
                <w:sz w:val="18"/>
                <w:szCs w:val="18"/>
                <w:lang w:val="es-CO"/>
              </w:rPr>
            </w:pPr>
            <w:r w:rsidRPr="0055329E">
              <w:rPr>
                <w:rFonts w:eastAsia="Arial Narrow" w:cs="Arial Narrow"/>
                <w:color w:val="000000" w:themeColor="text1"/>
                <w:sz w:val="18"/>
                <w:szCs w:val="18"/>
                <w:lang w:val="es-CO"/>
              </w:rPr>
              <w:t>1. Los diálogos permitieron conocer algunos elementos importantes de la noción de justicia que tienen adolescentes y jóvenes de los diferentes departamentos donde se llevaron a cabo.</w:t>
            </w:r>
          </w:p>
          <w:p w14:paraId="27F4185D" w14:textId="77777777" w:rsidR="006844CD" w:rsidRPr="0055329E" w:rsidRDefault="006844CD" w:rsidP="0012555E">
            <w:pPr>
              <w:jc w:val="both"/>
              <w:rPr>
                <w:sz w:val="18"/>
                <w:szCs w:val="18"/>
                <w:lang w:val="es-CO"/>
              </w:rPr>
            </w:pPr>
            <w:r w:rsidRPr="0055329E">
              <w:rPr>
                <w:rFonts w:eastAsia="Arial Narrow" w:cs="Arial Narrow"/>
                <w:color w:val="000000" w:themeColor="text1"/>
                <w:sz w:val="18"/>
                <w:szCs w:val="18"/>
                <w:lang w:val="es-CO"/>
              </w:rPr>
              <w:t xml:space="preserve">2. Se identificaron significados que se han construido alrededor de los factores de riesgo y de protección que existen en cada territorio.  </w:t>
            </w:r>
          </w:p>
          <w:p w14:paraId="5A577615" w14:textId="77777777" w:rsidR="006844CD" w:rsidRPr="0055329E" w:rsidRDefault="006844CD" w:rsidP="0012555E">
            <w:pPr>
              <w:jc w:val="both"/>
              <w:rPr>
                <w:sz w:val="18"/>
                <w:szCs w:val="18"/>
                <w:lang w:val="es-CO"/>
              </w:rPr>
            </w:pPr>
            <w:r w:rsidRPr="0055329E">
              <w:rPr>
                <w:rFonts w:eastAsia="Arial Narrow" w:cs="Arial Narrow"/>
                <w:color w:val="000000" w:themeColor="text1"/>
                <w:sz w:val="18"/>
                <w:szCs w:val="18"/>
                <w:lang w:val="es-CO"/>
              </w:rPr>
              <w:t xml:space="preserve">3. Se conocieron las necesidades de abordaje de conflictos en los diferentes entornos donde transcurren sus vidas.  </w:t>
            </w:r>
          </w:p>
          <w:p w14:paraId="6859FCB6" w14:textId="77777777" w:rsidR="006844CD" w:rsidRPr="0055329E" w:rsidRDefault="006844CD" w:rsidP="0012555E">
            <w:pPr>
              <w:jc w:val="both"/>
              <w:rPr>
                <w:sz w:val="18"/>
                <w:szCs w:val="18"/>
                <w:lang w:val="es-CO"/>
              </w:rPr>
            </w:pPr>
            <w:r w:rsidRPr="0055329E">
              <w:rPr>
                <w:rFonts w:eastAsia="Arial Narrow" w:cs="Arial Narrow"/>
                <w:color w:val="000000" w:themeColor="text1"/>
                <w:sz w:val="18"/>
                <w:szCs w:val="18"/>
                <w:lang w:val="es-CO"/>
              </w:rPr>
              <w:t xml:space="preserve">4. Las y los adolescentes y jóvenes manifestaron varias formas en las que debían transformarse diferentes formas de injusticia.  </w:t>
            </w:r>
          </w:p>
          <w:p w14:paraId="5F40C056" w14:textId="299D58BB" w:rsidR="006844CD" w:rsidRPr="0055329E" w:rsidRDefault="006844CD" w:rsidP="0012555E">
            <w:pPr>
              <w:jc w:val="both"/>
              <w:rPr>
                <w:sz w:val="18"/>
                <w:szCs w:val="18"/>
                <w:lang w:val="es-CO"/>
              </w:rPr>
            </w:pPr>
            <w:r w:rsidRPr="0055329E">
              <w:rPr>
                <w:rFonts w:eastAsia="Arial Narrow" w:cs="Arial Narrow"/>
                <w:color w:val="000000" w:themeColor="text1"/>
                <w:sz w:val="18"/>
                <w:szCs w:val="18"/>
                <w:lang w:val="es-CO"/>
              </w:rPr>
              <w:t>5. Las y los adolescentes y jóvenes expresaron cómo quieren que sea el   Sistema Nacional de Justicia Familiar</w:t>
            </w:r>
          </w:p>
          <w:p w14:paraId="521F8480" w14:textId="77777777" w:rsidR="006844CD" w:rsidRPr="0055329E" w:rsidRDefault="006844CD" w:rsidP="0012555E">
            <w:pPr>
              <w:jc w:val="both"/>
              <w:rPr>
                <w:sz w:val="18"/>
                <w:szCs w:val="18"/>
                <w:lang w:val="es-CO"/>
              </w:rPr>
            </w:pPr>
            <w:r w:rsidRPr="0055329E">
              <w:rPr>
                <w:rFonts w:eastAsia="Arial Narrow" w:cs="Arial Narrow"/>
                <w:color w:val="000000" w:themeColor="text1"/>
                <w:sz w:val="18"/>
                <w:szCs w:val="18"/>
                <w:lang w:val="es-CO"/>
              </w:rPr>
              <w:t xml:space="preserve">6. Se lograron recoger las perspectivas de adolescentes y jóvenes sobre las vulneraciones dentro del contexto familiar el cual sirvió de insumo orientador para la construcción colectiva del Sistema Nacional de Justicia Familiar.   </w:t>
            </w:r>
          </w:p>
        </w:tc>
      </w:tr>
      <w:tr w:rsidR="006844CD" w:rsidRPr="0055329E" w14:paraId="5D32ED0E" w14:textId="77777777" w:rsidTr="0012555E">
        <w:trPr>
          <w:trHeight w:val="1822"/>
        </w:trPr>
        <w:tc>
          <w:tcPr>
            <w:tcW w:w="3114" w:type="dxa"/>
            <w:shd w:val="clear" w:color="auto" w:fill="D1D1D1" w:themeFill="background2" w:themeFillShade="E6"/>
            <w:tcMar>
              <w:left w:w="108" w:type="dxa"/>
              <w:right w:w="108" w:type="dxa"/>
            </w:tcMar>
          </w:tcPr>
          <w:p w14:paraId="70CC3689"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lastRenderedPageBreak/>
              <w:t>Links de referencia donde se pueden encontrar evidencias de la acción reportada</w:t>
            </w:r>
          </w:p>
        </w:tc>
        <w:tc>
          <w:tcPr>
            <w:tcW w:w="6237" w:type="dxa"/>
            <w:tcMar>
              <w:left w:w="108" w:type="dxa"/>
              <w:right w:w="108" w:type="dxa"/>
            </w:tcMar>
          </w:tcPr>
          <w:p w14:paraId="65551915" w14:textId="77777777" w:rsidR="006844CD" w:rsidRPr="0055329E" w:rsidRDefault="0055329E" w:rsidP="0012555E">
            <w:pPr>
              <w:jc w:val="both"/>
              <w:rPr>
                <w:sz w:val="18"/>
                <w:szCs w:val="18"/>
                <w:lang w:val="es-CO"/>
              </w:rPr>
            </w:pPr>
            <w:r w:rsidRPr="0055329E">
              <w:fldChar w:fldCharType="begin"/>
            </w:r>
            <w:r w:rsidRPr="0055329E">
              <w:rPr>
                <w:lang w:val="es-CO"/>
              </w:rPr>
              <w:instrText>HYPERLINK "https://www.icbf.gov.co/noticias/icbf-realizara-analisis-detallado-del-proyecto-de-ley-que-reglamenta-el-sistema-nacional-de" \h</w:instrText>
            </w:r>
            <w:r w:rsidRPr="0055329E">
              <w:fldChar w:fldCharType="separate"/>
            </w:r>
            <w:r w:rsidR="006844CD" w:rsidRPr="0055329E">
              <w:rPr>
                <w:rStyle w:val="Hipervnculo"/>
                <w:rFonts w:eastAsia="Arial Narrow" w:cs="Arial Narrow"/>
                <w:sz w:val="18"/>
                <w:szCs w:val="18"/>
                <w:lang w:val="es-CO"/>
              </w:rPr>
              <w:t>https://www.icbf.gov.co/noticias/icbf-realizara-analisis-detallado-del-proyecto-de-ley-que-reglamenta-el-sistema-nacional-d</w:t>
            </w:r>
            <w:r w:rsidR="006844CD" w:rsidRPr="0055329E">
              <w:rPr>
                <w:rStyle w:val="Hipervnculo"/>
                <w:rFonts w:eastAsia="Arial Narrow" w:cs="Arial Narrow"/>
                <w:sz w:val="18"/>
                <w:szCs w:val="18"/>
                <w:lang w:val="es-MX"/>
              </w:rPr>
              <w:t>e</w:t>
            </w:r>
            <w:r w:rsidRPr="0055329E">
              <w:rPr>
                <w:rStyle w:val="Hipervnculo"/>
                <w:rFonts w:eastAsia="Arial Narrow" w:cs="Arial Narrow"/>
                <w:sz w:val="18"/>
                <w:szCs w:val="18"/>
                <w:lang w:val="es-MX"/>
              </w:rPr>
              <w:fldChar w:fldCharType="end"/>
            </w:r>
            <w:r w:rsidR="006844CD" w:rsidRPr="0055329E">
              <w:rPr>
                <w:sz w:val="18"/>
                <w:szCs w:val="18"/>
                <w:lang w:val="es"/>
              </w:rPr>
              <w:t xml:space="preserve"> </w:t>
            </w:r>
          </w:p>
          <w:p w14:paraId="0CB02974" w14:textId="77777777" w:rsidR="006844CD" w:rsidRPr="0055329E" w:rsidRDefault="0055329E" w:rsidP="0012555E">
            <w:pPr>
              <w:jc w:val="both"/>
              <w:rPr>
                <w:sz w:val="18"/>
                <w:szCs w:val="18"/>
                <w:lang w:val="es-CO"/>
              </w:rPr>
            </w:pPr>
            <w:r w:rsidRPr="0055329E">
              <w:fldChar w:fldCharType="begin"/>
            </w:r>
            <w:r w:rsidRPr="0055329E">
              <w:rPr>
                <w:lang w:val="es-CO"/>
              </w:rPr>
              <w:instrText>HYPERLINK "https://icbfgob-my.sharepoint.com/personal/oscarm_silva_icbf_gov_co/_layouts/15/onedrive.aspx?id=%2Fpersonal%2Foscarm%5Fsilva%5Ficbf%5Fgov%5Fco%2FDocuments%2FGENERAL%20OSCAR%20%2D%20ICBF%2FDatos%20adjuntos%2FCONSOLIDADO%20EVENTOS%20SNJF&amp;FolderCTID=0x012000162F3A89D1953640848AE0C0BAE4EB8C&amp;view=0" \h</w:instrText>
            </w:r>
            <w:r w:rsidRPr="0055329E">
              <w:fldChar w:fldCharType="separate"/>
            </w:r>
            <w:r w:rsidR="006844CD" w:rsidRPr="0055329E">
              <w:rPr>
                <w:rStyle w:val="Hipervnculo"/>
                <w:rFonts w:eastAsia="Arial Narrow" w:cs="Arial Narrow"/>
                <w:sz w:val="18"/>
                <w:szCs w:val="18"/>
                <w:lang w:val="es-CO"/>
              </w:rPr>
              <w:t>https://icbfgob-my.sharepoint.com/personal/oscarm_silva_icbf_gov_co/_layouts/15/onedrive.aspx?id=%2Fpersonal%2Foscarm%5Fsilva%5Ficbf%5Fgov%5Fco%2FDocuments%2FGENERAL%20OSCAR%20%2D%20ICBF%2FDatos%20adjuntos%2FCONSOLIDADO%20EVENTOS%20SNJF&amp;FolderCTID=0x012000162F3A89D1953640848AE0C0BAE4EB8C&amp;view=</w:t>
            </w:r>
            <w:r w:rsidR="006844CD" w:rsidRPr="0055329E">
              <w:rPr>
                <w:rStyle w:val="Hipervnculo"/>
                <w:rFonts w:eastAsia="Arial Narrow" w:cs="Arial Narrow"/>
                <w:sz w:val="18"/>
                <w:szCs w:val="18"/>
                <w:lang w:val="es-MX"/>
              </w:rPr>
              <w:t>0</w:t>
            </w:r>
            <w:r w:rsidRPr="0055329E">
              <w:rPr>
                <w:rStyle w:val="Hipervnculo"/>
                <w:rFonts w:eastAsia="Arial Narrow" w:cs="Arial Narrow"/>
                <w:sz w:val="18"/>
                <w:szCs w:val="18"/>
                <w:lang w:val="es-MX"/>
              </w:rPr>
              <w:fldChar w:fldCharType="end"/>
            </w:r>
            <w:r w:rsidR="006844CD" w:rsidRPr="0055329E">
              <w:rPr>
                <w:sz w:val="18"/>
                <w:szCs w:val="18"/>
                <w:lang w:val="es"/>
              </w:rPr>
              <w:t xml:space="preserve"> </w:t>
            </w:r>
          </w:p>
        </w:tc>
      </w:tr>
      <w:tr w:rsidR="006844CD" w:rsidRPr="0055329E" w14:paraId="1F3CDBFD" w14:textId="77777777" w:rsidTr="0012555E">
        <w:trPr>
          <w:trHeight w:val="300"/>
        </w:trPr>
        <w:tc>
          <w:tcPr>
            <w:tcW w:w="3114" w:type="dxa"/>
            <w:shd w:val="clear" w:color="auto" w:fill="D1D1D1" w:themeFill="background2" w:themeFillShade="E6"/>
            <w:tcMar>
              <w:left w:w="108" w:type="dxa"/>
              <w:right w:w="108" w:type="dxa"/>
            </w:tcMar>
          </w:tcPr>
          <w:p w14:paraId="05BD087B"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t xml:space="preserve"> Información adicional de la acción reportada</w:t>
            </w:r>
          </w:p>
        </w:tc>
        <w:tc>
          <w:tcPr>
            <w:tcW w:w="6237" w:type="dxa"/>
            <w:tcMar>
              <w:left w:w="108" w:type="dxa"/>
              <w:right w:w="108" w:type="dxa"/>
            </w:tcMar>
          </w:tcPr>
          <w:p w14:paraId="3FFB1AB8" w14:textId="77777777" w:rsidR="006844CD" w:rsidRPr="0055329E" w:rsidRDefault="006844CD" w:rsidP="0012555E">
            <w:pPr>
              <w:jc w:val="both"/>
              <w:rPr>
                <w:sz w:val="18"/>
                <w:szCs w:val="18"/>
              </w:rPr>
            </w:pPr>
            <w:r w:rsidRPr="0055329E">
              <w:rPr>
                <w:rFonts w:eastAsia="Arial Narrow" w:cs="Arial Narrow"/>
                <w:i/>
                <w:iCs/>
                <w:color w:val="000000" w:themeColor="text1"/>
                <w:sz w:val="18"/>
                <w:szCs w:val="18"/>
              </w:rPr>
              <w:t xml:space="preserve">No </w:t>
            </w:r>
            <w:proofErr w:type="spellStart"/>
            <w:r w:rsidRPr="0055329E">
              <w:rPr>
                <w:rFonts w:eastAsia="Arial Narrow" w:cs="Arial Narrow"/>
                <w:i/>
                <w:iCs/>
                <w:color w:val="000000" w:themeColor="text1"/>
                <w:sz w:val="18"/>
                <w:szCs w:val="18"/>
              </w:rPr>
              <w:t>aplica</w:t>
            </w:r>
            <w:proofErr w:type="spellEnd"/>
            <w:r w:rsidRPr="0055329E">
              <w:rPr>
                <w:rFonts w:eastAsia="Arial Narrow" w:cs="Arial Narrow"/>
                <w:i/>
                <w:iCs/>
                <w:color w:val="000000" w:themeColor="text1"/>
                <w:sz w:val="18"/>
                <w:szCs w:val="18"/>
              </w:rPr>
              <w:t xml:space="preserve">.  </w:t>
            </w:r>
          </w:p>
        </w:tc>
      </w:tr>
      <w:tr w:rsidR="006844CD" w:rsidRPr="0055329E" w14:paraId="47D805CB" w14:textId="77777777" w:rsidTr="0012555E">
        <w:trPr>
          <w:trHeight w:val="300"/>
        </w:trPr>
        <w:tc>
          <w:tcPr>
            <w:tcW w:w="3114" w:type="dxa"/>
            <w:shd w:val="clear" w:color="auto" w:fill="D1D1D1" w:themeFill="background2" w:themeFillShade="E6"/>
            <w:tcMar>
              <w:left w:w="108" w:type="dxa"/>
              <w:right w:w="108" w:type="dxa"/>
            </w:tcMar>
          </w:tcPr>
          <w:p w14:paraId="7CD035E6" w14:textId="77777777" w:rsidR="006844CD" w:rsidRPr="0055329E" w:rsidRDefault="006844CD" w:rsidP="0012555E">
            <w:pPr>
              <w:jc w:val="center"/>
              <w:rPr>
                <w:sz w:val="18"/>
                <w:szCs w:val="18"/>
              </w:rPr>
            </w:pPr>
            <w:proofErr w:type="spellStart"/>
            <w:r w:rsidRPr="0055329E">
              <w:rPr>
                <w:rFonts w:eastAsia="Arial Narrow" w:cs="Arial Narrow"/>
                <w:b/>
                <w:bCs/>
                <w:sz w:val="18"/>
                <w:szCs w:val="18"/>
              </w:rPr>
              <w:t>Anexos</w:t>
            </w:r>
            <w:proofErr w:type="spellEnd"/>
          </w:p>
        </w:tc>
        <w:tc>
          <w:tcPr>
            <w:tcW w:w="6237" w:type="dxa"/>
            <w:tcMar>
              <w:left w:w="108" w:type="dxa"/>
              <w:right w:w="108" w:type="dxa"/>
            </w:tcMar>
          </w:tcPr>
          <w:p w14:paraId="5AB0B336" w14:textId="77777777" w:rsidR="006844CD" w:rsidRPr="0055329E" w:rsidRDefault="006844CD" w:rsidP="0012555E">
            <w:pPr>
              <w:jc w:val="both"/>
              <w:rPr>
                <w:sz w:val="18"/>
                <w:szCs w:val="18"/>
              </w:rPr>
            </w:pPr>
            <w:r w:rsidRPr="0055329E">
              <w:rPr>
                <w:rFonts w:eastAsia="Arial Narrow" w:cs="Arial Narrow"/>
                <w:i/>
                <w:iCs/>
                <w:color w:val="000000" w:themeColor="text1"/>
                <w:sz w:val="18"/>
                <w:szCs w:val="18"/>
              </w:rPr>
              <w:t xml:space="preserve">No </w:t>
            </w:r>
            <w:proofErr w:type="spellStart"/>
            <w:r w:rsidRPr="0055329E">
              <w:rPr>
                <w:rFonts w:eastAsia="Arial Narrow" w:cs="Arial Narrow"/>
                <w:i/>
                <w:iCs/>
                <w:color w:val="000000" w:themeColor="text1"/>
                <w:sz w:val="18"/>
                <w:szCs w:val="18"/>
              </w:rPr>
              <w:t>aplica</w:t>
            </w:r>
            <w:proofErr w:type="spellEnd"/>
            <w:r w:rsidRPr="0055329E">
              <w:rPr>
                <w:rFonts w:eastAsia="Arial Narrow" w:cs="Arial Narrow"/>
                <w:i/>
                <w:iCs/>
                <w:color w:val="000000" w:themeColor="text1"/>
                <w:sz w:val="18"/>
                <w:szCs w:val="18"/>
              </w:rPr>
              <w:t xml:space="preserve">. </w:t>
            </w:r>
          </w:p>
        </w:tc>
      </w:tr>
    </w:tbl>
    <w:p w14:paraId="45631B28" w14:textId="77777777" w:rsidR="006844CD" w:rsidRPr="0055329E" w:rsidRDefault="006844CD" w:rsidP="006844CD">
      <w:pPr>
        <w:spacing w:after="0" w:line="240" w:lineRule="auto"/>
        <w:jc w:val="both"/>
        <w:rPr>
          <w:rFonts w:cs="Calibri"/>
          <w:sz w:val="24"/>
          <w:szCs w:val="24"/>
          <w:lang w:val="es-MX"/>
        </w:rPr>
      </w:pPr>
    </w:p>
    <w:p w14:paraId="0615A247" w14:textId="77777777" w:rsidR="006844CD" w:rsidRPr="0055329E" w:rsidRDefault="006844CD" w:rsidP="006844CD">
      <w:pPr>
        <w:spacing w:after="0" w:line="240" w:lineRule="auto"/>
        <w:jc w:val="both"/>
        <w:rPr>
          <w:rFonts w:cs="Calibri"/>
          <w:sz w:val="24"/>
          <w:szCs w:val="24"/>
          <w:lang w:val="es-MX"/>
        </w:rPr>
      </w:pPr>
    </w:p>
    <w:p w14:paraId="06FF41FB" w14:textId="77777777" w:rsidR="006844CD" w:rsidRPr="0055329E" w:rsidRDefault="006844CD" w:rsidP="006844CD">
      <w:pPr>
        <w:pStyle w:val="Ttulo3"/>
        <w:numPr>
          <w:ilvl w:val="2"/>
          <w:numId w:val="6"/>
        </w:numPr>
        <w:rPr>
          <w:lang w:val="es-MX"/>
        </w:rPr>
      </w:pPr>
      <w:r w:rsidRPr="0055329E">
        <w:rPr>
          <w:b/>
          <w:bCs/>
          <w:lang w:val="es-MX"/>
        </w:rPr>
        <w:t>Componente 4.</w:t>
      </w:r>
      <w:r w:rsidRPr="0055329E">
        <w:rPr>
          <w:lang w:val="es-MX"/>
        </w:rPr>
        <w:t xml:space="preserve"> Incidencia social</w:t>
      </w:r>
    </w:p>
    <w:p w14:paraId="0992F8E7" w14:textId="77777777" w:rsidR="006844CD" w:rsidRPr="0055329E" w:rsidRDefault="006844CD" w:rsidP="006844CD">
      <w:pPr>
        <w:spacing w:after="0" w:line="240" w:lineRule="auto"/>
        <w:jc w:val="both"/>
        <w:rPr>
          <w:rFonts w:cs="Calibri"/>
          <w:sz w:val="24"/>
          <w:szCs w:val="24"/>
        </w:rPr>
      </w:pPr>
    </w:p>
    <w:p w14:paraId="66636AAA" w14:textId="77777777" w:rsidR="006844CD" w:rsidRPr="0055329E" w:rsidRDefault="006844CD" w:rsidP="006844CD">
      <w:pPr>
        <w:pStyle w:val="Ttulo4"/>
      </w:pPr>
      <w:r w:rsidRPr="0055329E">
        <w:t>3.1.4.1. Dirección de Primera Infancia</w:t>
      </w:r>
    </w:p>
    <w:tbl>
      <w:tblPr>
        <w:tblStyle w:val="Tablaconcuadrcula"/>
        <w:tblW w:w="9351" w:type="dxa"/>
        <w:jc w:val="center"/>
        <w:tblLook w:val="04A0" w:firstRow="1" w:lastRow="0" w:firstColumn="1" w:lastColumn="0" w:noHBand="0" w:noVBand="1"/>
      </w:tblPr>
      <w:tblGrid>
        <w:gridCol w:w="3114"/>
        <w:gridCol w:w="6237"/>
      </w:tblGrid>
      <w:tr w:rsidR="006844CD" w:rsidRPr="0055329E" w14:paraId="52C58605" w14:textId="77777777" w:rsidTr="0012555E">
        <w:trPr>
          <w:jc w:val="center"/>
        </w:trPr>
        <w:tc>
          <w:tcPr>
            <w:tcW w:w="3114" w:type="dxa"/>
            <w:shd w:val="clear" w:color="auto" w:fill="D1D1D1" w:themeFill="background2" w:themeFillShade="E6"/>
          </w:tcPr>
          <w:p w14:paraId="0EFFF72B"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Componente de la Estrategia Nacional Pedagógica y de Prevención</w:t>
            </w:r>
          </w:p>
        </w:tc>
        <w:tc>
          <w:tcPr>
            <w:tcW w:w="6237" w:type="dxa"/>
            <w:shd w:val="clear" w:color="auto" w:fill="auto"/>
          </w:tcPr>
          <w:p w14:paraId="0CB9E652" w14:textId="77777777" w:rsidR="006844CD" w:rsidRPr="0055329E" w:rsidRDefault="006844CD" w:rsidP="0012555E">
            <w:pPr>
              <w:pStyle w:val="NormalWeb"/>
              <w:spacing w:before="0" w:beforeAutospacing="0" w:after="0" w:afterAutospacing="0"/>
              <w:jc w:val="both"/>
              <w:rPr>
                <w:rFonts w:asciiTheme="minorHAnsi" w:hAnsiTheme="minorHAnsi" w:cs="Arial"/>
                <w:color w:val="FF0000"/>
                <w:sz w:val="18"/>
                <w:szCs w:val="18"/>
                <w:bdr w:val="none" w:sz="0" w:space="0" w:color="auto" w:frame="1"/>
              </w:rPr>
            </w:pPr>
            <w:proofErr w:type="spellStart"/>
            <w:r w:rsidRPr="0055329E">
              <w:rPr>
                <w:rFonts w:asciiTheme="minorHAnsi" w:hAnsiTheme="minorHAnsi" w:cs="Arial"/>
                <w:color w:val="000000" w:themeColor="text1"/>
                <w:sz w:val="18"/>
                <w:szCs w:val="18"/>
                <w:bdr w:val="none" w:sz="0" w:space="0" w:color="auto" w:frame="1"/>
              </w:rPr>
              <w:t>Incidencia</w:t>
            </w:r>
            <w:proofErr w:type="spellEnd"/>
            <w:r w:rsidRPr="0055329E">
              <w:rPr>
                <w:rFonts w:asciiTheme="minorHAnsi" w:hAnsiTheme="minorHAnsi" w:cs="Arial"/>
                <w:color w:val="000000" w:themeColor="text1"/>
                <w:sz w:val="18"/>
                <w:szCs w:val="18"/>
                <w:bdr w:val="none" w:sz="0" w:space="0" w:color="auto" w:frame="1"/>
              </w:rPr>
              <w:t xml:space="preserve"> social</w:t>
            </w:r>
          </w:p>
        </w:tc>
      </w:tr>
      <w:tr w:rsidR="006844CD" w:rsidRPr="0055329E" w14:paraId="5B0425CF" w14:textId="77777777" w:rsidTr="0012555E">
        <w:trPr>
          <w:jc w:val="center"/>
        </w:trPr>
        <w:tc>
          <w:tcPr>
            <w:tcW w:w="3114" w:type="dxa"/>
            <w:shd w:val="clear" w:color="auto" w:fill="D1D1D1" w:themeFill="background2" w:themeFillShade="E6"/>
          </w:tcPr>
          <w:p w14:paraId="7EB34A6D"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Línea</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estratégica</w:t>
            </w:r>
            <w:proofErr w:type="spellEnd"/>
            <w:r w:rsidRPr="0055329E">
              <w:rPr>
                <w:rFonts w:asciiTheme="minorHAnsi" w:hAnsiTheme="minorHAnsi" w:cs="Arial"/>
                <w:b/>
                <w:bCs/>
                <w:sz w:val="18"/>
                <w:szCs w:val="18"/>
                <w:bdr w:val="none" w:sz="0" w:space="0" w:color="auto" w:frame="1"/>
              </w:rPr>
              <w:t xml:space="preserve"> </w:t>
            </w:r>
          </w:p>
        </w:tc>
        <w:tc>
          <w:tcPr>
            <w:tcW w:w="6237" w:type="dxa"/>
            <w:shd w:val="clear" w:color="auto" w:fill="auto"/>
          </w:tcPr>
          <w:p w14:paraId="3F3B24EB" w14:textId="77777777" w:rsidR="006844CD" w:rsidRPr="0055329E" w:rsidRDefault="006844CD" w:rsidP="0012555E">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Alianzas entre entidades públicas y privadas para el diseño e implementación de acciones colectivas de movilización social que promueven la crianza libre de violencias</w:t>
            </w:r>
          </w:p>
        </w:tc>
      </w:tr>
      <w:tr w:rsidR="006844CD" w:rsidRPr="0055329E" w14:paraId="2838A747" w14:textId="77777777" w:rsidTr="0012555E">
        <w:trPr>
          <w:jc w:val="center"/>
        </w:trPr>
        <w:tc>
          <w:tcPr>
            <w:tcW w:w="3114" w:type="dxa"/>
            <w:shd w:val="clear" w:color="auto" w:fill="D1D1D1" w:themeFill="background2" w:themeFillShade="E6"/>
          </w:tcPr>
          <w:p w14:paraId="492B5941"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Actividad </w:t>
            </w:r>
          </w:p>
        </w:tc>
        <w:tc>
          <w:tcPr>
            <w:tcW w:w="6237" w:type="dxa"/>
            <w:shd w:val="clear" w:color="auto" w:fill="auto"/>
          </w:tcPr>
          <w:p w14:paraId="1F0BF166" w14:textId="77777777" w:rsidR="006844CD" w:rsidRPr="0055329E" w:rsidRDefault="006844CD" w:rsidP="0012555E">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Revisar </w:t>
            </w:r>
            <w:proofErr w:type="gramStart"/>
            <w:r w:rsidRPr="0055329E">
              <w:rPr>
                <w:rFonts w:asciiTheme="minorHAnsi" w:hAnsiTheme="minorHAnsi" w:cs="Arial"/>
                <w:color w:val="000000" w:themeColor="text1"/>
                <w:sz w:val="18"/>
                <w:szCs w:val="18"/>
                <w:bdr w:val="none" w:sz="0" w:space="0" w:color="auto" w:frame="1"/>
                <w:lang w:val="es-CO"/>
              </w:rPr>
              <w:t>de acuerdo al</w:t>
            </w:r>
            <w:proofErr w:type="gramEnd"/>
            <w:r w:rsidRPr="0055329E">
              <w:rPr>
                <w:rFonts w:asciiTheme="minorHAnsi" w:hAnsiTheme="minorHAnsi" w:cs="Arial"/>
                <w:color w:val="000000" w:themeColor="text1"/>
                <w:sz w:val="18"/>
                <w:szCs w:val="18"/>
                <w:bdr w:val="none" w:sz="0" w:space="0" w:color="auto" w:frame="1"/>
                <w:lang w:val="es-CO"/>
              </w:rPr>
              <w:t xml:space="preserve"> plan de implementación aprobado para la ENPP</w:t>
            </w:r>
          </w:p>
        </w:tc>
      </w:tr>
      <w:tr w:rsidR="006844CD" w:rsidRPr="0055329E" w14:paraId="232A8BC2" w14:textId="77777777" w:rsidTr="0012555E">
        <w:trPr>
          <w:jc w:val="center"/>
        </w:trPr>
        <w:tc>
          <w:tcPr>
            <w:tcW w:w="3114" w:type="dxa"/>
            <w:shd w:val="clear" w:color="auto" w:fill="D1D1D1" w:themeFill="background2" w:themeFillShade="E6"/>
          </w:tcPr>
          <w:p w14:paraId="207624BD"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Subactividad </w:t>
            </w:r>
          </w:p>
        </w:tc>
        <w:tc>
          <w:tcPr>
            <w:tcW w:w="6237" w:type="dxa"/>
            <w:shd w:val="clear" w:color="auto" w:fill="auto"/>
          </w:tcPr>
          <w:p w14:paraId="6F6C273F" w14:textId="77777777" w:rsidR="006844CD" w:rsidRPr="0055329E" w:rsidRDefault="006844CD" w:rsidP="0012555E">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Revisar </w:t>
            </w:r>
            <w:proofErr w:type="gramStart"/>
            <w:r w:rsidRPr="0055329E">
              <w:rPr>
                <w:rFonts w:asciiTheme="minorHAnsi" w:hAnsiTheme="minorHAnsi" w:cs="Arial"/>
                <w:color w:val="000000" w:themeColor="text1"/>
                <w:sz w:val="18"/>
                <w:szCs w:val="18"/>
                <w:bdr w:val="none" w:sz="0" w:space="0" w:color="auto" w:frame="1"/>
                <w:lang w:val="es-CO"/>
              </w:rPr>
              <w:t>de acuerdo al</w:t>
            </w:r>
            <w:proofErr w:type="gramEnd"/>
            <w:r w:rsidRPr="0055329E">
              <w:rPr>
                <w:rFonts w:asciiTheme="minorHAnsi" w:hAnsiTheme="minorHAnsi" w:cs="Arial"/>
                <w:color w:val="000000" w:themeColor="text1"/>
                <w:sz w:val="18"/>
                <w:szCs w:val="18"/>
                <w:bdr w:val="none" w:sz="0" w:space="0" w:color="auto" w:frame="1"/>
                <w:lang w:val="es-CO"/>
              </w:rPr>
              <w:t xml:space="preserve"> plan de implementación aprobado para la ENPP</w:t>
            </w:r>
          </w:p>
        </w:tc>
      </w:tr>
      <w:tr w:rsidR="006844CD" w:rsidRPr="0055329E" w14:paraId="2A335DBD" w14:textId="77777777" w:rsidTr="0012555E">
        <w:trPr>
          <w:jc w:val="center"/>
        </w:trPr>
        <w:tc>
          <w:tcPr>
            <w:tcW w:w="3114" w:type="dxa"/>
            <w:shd w:val="clear" w:color="auto" w:fill="D1D1D1" w:themeFill="background2" w:themeFillShade="E6"/>
          </w:tcPr>
          <w:p w14:paraId="32404C4C"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Nombre de la acción desarrollada</w:t>
            </w:r>
          </w:p>
        </w:tc>
        <w:tc>
          <w:tcPr>
            <w:tcW w:w="6237" w:type="dxa"/>
            <w:shd w:val="clear" w:color="auto" w:fill="auto"/>
          </w:tcPr>
          <w:p w14:paraId="67BBC9A3" w14:textId="77777777" w:rsidR="006844CD" w:rsidRPr="0055329E" w:rsidRDefault="006844CD" w:rsidP="0012555E">
            <w:pPr>
              <w:pStyle w:val="NormalWeb"/>
              <w:spacing w:before="0" w:beforeAutospacing="0" w:after="0"/>
              <w:jc w:val="center"/>
              <w:rPr>
                <w:rFonts w:asciiTheme="minorHAnsi" w:hAnsiTheme="minorHAnsi" w:cs="Arial"/>
                <w:color w:val="000000" w:themeColor="text1"/>
                <w:sz w:val="18"/>
                <w:szCs w:val="18"/>
                <w:bdr w:val="none" w:sz="0" w:space="0" w:color="auto" w:frame="1"/>
              </w:rPr>
            </w:pPr>
            <w:proofErr w:type="spellStart"/>
            <w:r w:rsidRPr="0055329E">
              <w:rPr>
                <w:rFonts w:asciiTheme="minorHAnsi" w:hAnsiTheme="minorHAnsi" w:cs="Arial"/>
                <w:color w:val="000000" w:themeColor="text1"/>
                <w:sz w:val="18"/>
                <w:szCs w:val="18"/>
                <w:bdr w:val="none" w:sz="0" w:space="0" w:color="auto" w:frame="1"/>
              </w:rPr>
              <w:t>Programa</w:t>
            </w:r>
            <w:proofErr w:type="spellEnd"/>
            <w:r w:rsidRPr="0055329E">
              <w:rPr>
                <w:rFonts w:asciiTheme="minorHAnsi" w:hAnsiTheme="minorHAnsi" w:cs="Arial"/>
                <w:color w:val="000000" w:themeColor="text1"/>
                <w:sz w:val="18"/>
                <w:szCs w:val="18"/>
                <w:bdr w:val="none" w:sz="0" w:space="0" w:color="auto" w:frame="1"/>
              </w:rPr>
              <w:t xml:space="preserve"> PATERNAR</w:t>
            </w:r>
          </w:p>
        </w:tc>
      </w:tr>
      <w:tr w:rsidR="006844CD" w:rsidRPr="0055329E" w14:paraId="1B07FA11" w14:textId="77777777" w:rsidTr="0012555E">
        <w:trPr>
          <w:trHeight w:val="1684"/>
          <w:jc w:val="center"/>
        </w:trPr>
        <w:tc>
          <w:tcPr>
            <w:tcW w:w="3114" w:type="dxa"/>
            <w:shd w:val="clear" w:color="auto" w:fill="D1D1D1" w:themeFill="background2" w:themeFillShade="E6"/>
          </w:tcPr>
          <w:p w14:paraId="0F9FE83D"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Objetivo</w:t>
            </w:r>
            <w:proofErr w:type="spellEnd"/>
            <w:r w:rsidRPr="0055329E">
              <w:rPr>
                <w:rFonts w:asciiTheme="minorHAnsi" w:hAnsiTheme="minorHAnsi" w:cs="Arial"/>
                <w:b/>
                <w:bCs/>
                <w:sz w:val="18"/>
                <w:szCs w:val="18"/>
                <w:bdr w:val="none" w:sz="0" w:space="0" w:color="auto" w:frame="1"/>
              </w:rPr>
              <w:t xml:space="preserve"> principal</w:t>
            </w:r>
          </w:p>
        </w:tc>
        <w:tc>
          <w:tcPr>
            <w:tcW w:w="6237" w:type="dxa"/>
            <w:shd w:val="clear" w:color="auto" w:fill="auto"/>
          </w:tcPr>
          <w:p w14:paraId="049D3811"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ES"/>
              </w:rPr>
            </w:pPr>
            <w:r w:rsidRPr="0055329E">
              <w:rPr>
                <w:rFonts w:asciiTheme="minorHAnsi" w:hAnsiTheme="minorHAnsi" w:cs="Arial"/>
                <w:color w:val="000000" w:themeColor="text1"/>
                <w:sz w:val="18"/>
                <w:szCs w:val="18"/>
                <w:bdr w:val="none" w:sz="0" w:space="0" w:color="auto" w:frame="1"/>
                <w:lang w:val="es-ES"/>
              </w:rPr>
              <w:t xml:space="preserve">Contribuir a entornos familiares con mayor bienestar socioemocional, equidad de género y libres de violencia a través de: </w:t>
            </w:r>
          </w:p>
          <w:p w14:paraId="1E7C97BB" w14:textId="77777777" w:rsidR="006844CD" w:rsidRPr="0055329E" w:rsidRDefault="006844CD" w:rsidP="0012555E">
            <w:pPr>
              <w:pStyle w:val="NormalWeb"/>
              <w:numPr>
                <w:ilvl w:val="0"/>
                <w:numId w:val="36"/>
              </w:numPr>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ES"/>
              </w:rPr>
              <w:t>Aumento en la igualdad de género en torno a la toma de decisiones y participación de padres hombres en el trabajo del hogar.</w:t>
            </w:r>
          </w:p>
          <w:p w14:paraId="2CD59336" w14:textId="77777777" w:rsidR="006844CD" w:rsidRPr="0055329E" w:rsidRDefault="006844CD" w:rsidP="0012555E">
            <w:pPr>
              <w:pStyle w:val="NormalWeb"/>
              <w:numPr>
                <w:ilvl w:val="0"/>
                <w:numId w:val="36"/>
              </w:numPr>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ES"/>
              </w:rPr>
              <w:t>Mayor participación de padres hombres en la crianza, cuidado afectivo, corresponsable y libre de estereotipos de niñas y niños.</w:t>
            </w:r>
          </w:p>
          <w:p w14:paraId="187D53E3" w14:textId="77777777" w:rsidR="006844CD" w:rsidRPr="0055329E" w:rsidRDefault="006844CD" w:rsidP="0012555E">
            <w:pPr>
              <w:pStyle w:val="NormalWeb"/>
              <w:numPr>
                <w:ilvl w:val="0"/>
                <w:numId w:val="36"/>
              </w:numPr>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ES"/>
              </w:rPr>
              <w:t>Mejor calidad de relación entre personas cuidadoras y reducción en el uso de violencia dentro del hogar.</w:t>
            </w:r>
          </w:p>
        </w:tc>
      </w:tr>
      <w:tr w:rsidR="006844CD" w:rsidRPr="0055329E" w14:paraId="3A0D47B6" w14:textId="77777777" w:rsidTr="0012555E">
        <w:trPr>
          <w:trHeight w:val="47"/>
          <w:jc w:val="center"/>
        </w:trPr>
        <w:tc>
          <w:tcPr>
            <w:tcW w:w="3114" w:type="dxa"/>
            <w:shd w:val="clear" w:color="auto" w:fill="D1D1D1" w:themeFill="background2" w:themeFillShade="E6"/>
          </w:tcPr>
          <w:p w14:paraId="1C112669"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rPr>
            </w:pPr>
            <w:r w:rsidRPr="0055329E">
              <w:rPr>
                <w:rFonts w:asciiTheme="minorHAnsi" w:hAnsiTheme="minorHAnsi" w:cs="Arial"/>
                <w:b/>
                <w:bCs/>
                <w:sz w:val="18"/>
                <w:szCs w:val="18"/>
                <w:bdr w:val="none" w:sz="0" w:space="0" w:color="auto" w:frame="1"/>
              </w:rPr>
              <w:t xml:space="preserve">Población </w:t>
            </w:r>
            <w:proofErr w:type="spellStart"/>
            <w:r w:rsidRPr="0055329E">
              <w:rPr>
                <w:rFonts w:asciiTheme="minorHAnsi" w:hAnsiTheme="minorHAnsi" w:cs="Arial"/>
                <w:b/>
                <w:bCs/>
                <w:sz w:val="18"/>
                <w:szCs w:val="18"/>
                <w:bdr w:val="none" w:sz="0" w:space="0" w:color="auto" w:frame="1"/>
              </w:rPr>
              <w:t>objetivo</w:t>
            </w:r>
            <w:proofErr w:type="spellEnd"/>
          </w:p>
        </w:tc>
        <w:tc>
          <w:tcPr>
            <w:tcW w:w="6237" w:type="dxa"/>
            <w:shd w:val="clear" w:color="auto" w:fill="auto"/>
          </w:tcPr>
          <w:p w14:paraId="58FB4184" w14:textId="77777777" w:rsidR="006844CD" w:rsidRPr="0055329E" w:rsidRDefault="006844CD" w:rsidP="0012555E">
            <w:pPr>
              <w:pStyle w:val="NormalWeb"/>
              <w:numPr>
                <w:ilvl w:val="0"/>
                <w:numId w:val="5"/>
              </w:numPr>
              <w:spacing w:before="0" w:beforeAutospacing="0" w:after="0"/>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 xml:space="preserve">Padres, madres, </w:t>
            </w:r>
            <w:proofErr w:type="spellStart"/>
            <w:r w:rsidRPr="0055329E">
              <w:rPr>
                <w:rFonts w:asciiTheme="minorHAnsi" w:hAnsiTheme="minorHAnsi" w:cs="Arial"/>
                <w:color w:val="000000" w:themeColor="text1"/>
                <w:sz w:val="18"/>
                <w:szCs w:val="18"/>
                <w:bdr w:val="none" w:sz="0" w:space="0" w:color="auto" w:frame="1"/>
              </w:rPr>
              <w:t>cuidadores</w:t>
            </w:r>
            <w:proofErr w:type="spellEnd"/>
          </w:p>
        </w:tc>
      </w:tr>
      <w:tr w:rsidR="006844CD" w:rsidRPr="0055329E" w14:paraId="1F4855B2" w14:textId="77777777" w:rsidTr="0012555E">
        <w:trPr>
          <w:jc w:val="center"/>
        </w:trPr>
        <w:tc>
          <w:tcPr>
            <w:tcW w:w="3114" w:type="dxa"/>
            <w:shd w:val="clear" w:color="auto" w:fill="D1D1D1" w:themeFill="background2" w:themeFillShade="E6"/>
          </w:tcPr>
          <w:p w14:paraId="2A84D408"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Población que participa en la acción </w:t>
            </w:r>
          </w:p>
        </w:tc>
        <w:tc>
          <w:tcPr>
            <w:tcW w:w="6237" w:type="dxa"/>
            <w:shd w:val="clear" w:color="auto" w:fill="auto"/>
          </w:tcPr>
          <w:p w14:paraId="44C6F240" w14:textId="77777777" w:rsidR="006844CD" w:rsidRPr="0055329E" w:rsidRDefault="006844CD" w:rsidP="0012555E">
            <w:pPr>
              <w:pStyle w:val="NormalWeb"/>
              <w:numPr>
                <w:ilvl w:val="0"/>
                <w:numId w:val="5"/>
              </w:numPr>
              <w:spacing w:before="0" w:beforeAutospacing="0" w:after="0"/>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 xml:space="preserve">250 hombres (meta </w:t>
            </w:r>
            <w:proofErr w:type="spellStart"/>
            <w:r w:rsidRPr="0055329E">
              <w:rPr>
                <w:rFonts w:asciiTheme="minorHAnsi" w:hAnsiTheme="minorHAnsi" w:cs="Arial"/>
                <w:color w:val="000000" w:themeColor="text1"/>
                <w:sz w:val="18"/>
                <w:szCs w:val="18"/>
                <w:bdr w:val="none" w:sz="0" w:space="0" w:color="auto" w:frame="1"/>
              </w:rPr>
              <w:t>esperada</w:t>
            </w:r>
            <w:proofErr w:type="spellEnd"/>
            <w:r w:rsidRPr="0055329E">
              <w:rPr>
                <w:rFonts w:asciiTheme="minorHAnsi" w:hAnsiTheme="minorHAnsi" w:cs="Arial"/>
                <w:color w:val="000000" w:themeColor="text1"/>
                <w:sz w:val="18"/>
                <w:szCs w:val="18"/>
                <w:bdr w:val="none" w:sz="0" w:space="0" w:color="auto" w:frame="1"/>
              </w:rPr>
              <w:t>)</w:t>
            </w:r>
          </w:p>
        </w:tc>
      </w:tr>
      <w:tr w:rsidR="006844CD" w:rsidRPr="0055329E" w14:paraId="343F6C74" w14:textId="77777777" w:rsidTr="0012555E">
        <w:trPr>
          <w:jc w:val="center"/>
        </w:trPr>
        <w:tc>
          <w:tcPr>
            <w:tcW w:w="3114" w:type="dxa"/>
            <w:shd w:val="clear" w:color="auto" w:fill="D1D1D1" w:themeFill="background2" w:themeFillShade="E6"/>
          </w:tcPr>
          <w:p w14:paraId="350C5C57"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Territorio</w:t>
            </w:r>
            <w:proofErr w:type="spellEnd"/>
            <w:r w:rsidRPr="0055329E">
              <w:rPr>
                <w:rFonts w:asciiTheme="minorHAnsi" w:hAnsiTheme="minorHAnsi" w:cs="Arial"/>
                <w:b/>
                <w:bCs/>
                <w:sz w:val="18"/>
                <w:szCs w:val="18"/>
                <w:bdr w:val="none" w:sz="0" w:space="0" w:color="auto" w:frame="1"/>
              </w:rPr>
              <w:t xml:space="preserve">(s) de </w:t>
            </w:r>
            <w:proofErr w:type="spellStart"/>
            <w:r w:rsidRPr="0055329E">
              <w:rPr>
                <w:rFonts w:asciiTheme="minorHAnsi" w:hAnsiTheme="minorHAnsi" w:cs="Arial"/>
                <w:b/>
                <w:bCs/>
                <w:sz w:val="18"/>
                <w:szCs w:val="18"/>
                <w:bdr w:val="none" w:sz="0" w:space="0" w:color="auto" w:frame="1"/>
              </w:rPr>
              <w:t>intervención</w:t>
            </w:r>
            <w:proofErr w:type="spellEnd"/>
          </w:p>
        </w:tc>
        <w:tc>
          <w:tcPr>
            <w:tcW w:w="6237" w:type="dxa"/>
            <w:shd w:val="clear" w:color="auto" w:fill="auto"/>
          </w:tcPr>
          <w:p w14:paraId="363F44CE" w14:textId="77777777" w:rsidR="006844CD" w:rsidRPr="0055329E" w:rsidRDefault="006844CD" w:rsidP="0012555E">
            <w:pPr>
              <w:pStyle w:val="NormalWeb"/>
              <w:spacing w:before="0" w:beforeAutospacing="0" w:after="0"/>
              <w:jc w:val="center"/>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 xml:space="preserve">Bogotá (Centro zonal </w:t>
            </w:r>
            <w:proofErr w:type="spellStart"/>
            <w:r w:rsidRPr="0055329E">
              <w:rPr>
                <w:rFonts w:asciiTheme="minorHAnsi" w:hAnsiTheme="minorHAnsi" w:cs="Arial"/>
                <w:color w:val="000000" w:themeColor="text1"/>
                <w:sz w:val="18"/>
                <w:szCs w:val="18"/>
                <w:bdr w:val="none" w:sz="0" w:space="0" w:color="auto" w:frame="1"/>
              </w:rPr>
              <w:t>Engativá</w:t>
            </w:r>
            <w:proofErr w:type="spellEnd"/>
            <w:r w:rsidRPr="0055329E">
              <w:rPr>
                <w:rFonts w:asciiTheme="minorHAnsi" w:hAnsiTheme="minorHAnsi" w:cs="Arial"/>
                <w:color w:val="000000" w:themeColor="text1"/>
                <w:sz w:val="18"/>
                <w:szCs w:val="18"/>
                <w:bdr w:val="none" w:sz="0" w:space="0" w:color="auto" w:frame="1"/>
              </w:rPr>
              <w:t>)</w:t>
            </w:r>
          </w:p>
        </w:tc>
      </w:tr>
      <w:tr w:rsidR="006844CD" w:rsidRPr="0055329E" w14:paraId="436DBB9D" w14:textId="77777777" w:rsidTr="0012555E">
        <w:trPr>
          <w:jc w:val="center"/>
        </w:trPr>
        <w:tc>
          <w:tcPr>
            <w:tcW w:w="3114" w:type="dxa"/>
            <w:shd w:val="clear" w:color="auto" w:fill="D1D1D1" w:themeFill="background2" w:themeFillShade="E6"/>
          </w:tcPr>
          <w:p w14:paraId="00305AE9"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Breve descripción (¿en qué consiste?)</w:t>
            </w:r>
          </w:p>
        </w:tc>
        <w:tc>
          <w:tcPr>
            <w:tcW w:w="6237" w:type="dxa"/>
            <w:shd w:val="clear" w:color="auto" w:fill="auto"/>
          </w:tcPr>
          <w:p w14:paraId="5A1C5C08" w14:textId="77777777" w:rsidR="006844CD" w:rsidRPr="0055329E" w:rsidRDefault="006844CD" w:rsidP="0012555E">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Programa P - Pai/Padre, parte de la campana </w:t>
            </w:r>
            <w:proofErr w:type="spellStart"/>
            <w:r w:rsidRPr="0055329E">
              <w:rPr>
                <w:rFonts w:asciiTheme="minorHAnsi" w:hAnsiTheme="minorHAnsi" w:cs="Arial"/>
                <w:color w:val="000000" w:themeColor="text1"/>
                <w:sz w:val="18"/>
                <w:szCs w:val="18"/>
                <w:bdr w:val="none" w:sz="0" w:space="0" w:color="auto" w:frame="1"/>
                <w:lang w:val="es-CO"/>
              </w:rPr>
              <w:t>MenCare</w:t>
            </w:r>
            <w:proofErr w:type="spellEnd"/>
            <w:r w:rsidRPr="0055329E">
              <w:rPr>
                <w:rFonts w:asciiTheme="minorHAnsi" w:hAnsiTheme="minorHAnsi" w:cs="Arial"/>
                <w:color w:val="000000" w:themeColor="text1"/>
                <w:sz w:val="18"/>
                <w:szCs w:val="18"/>
                <w:bdr w:val="none" w:sz="0" w:space="0" w:color="auto" w:frame="1"/>
                <w:lang w:val="es-CO"/>
              </w:rPr>
              <w:t xml:space="preserve"> como respuesta a la necesidad de involucrar a los hombres en la paternidad activa desde la atención prenatal hasta el parto, y los primeros años de sus hijos/as</w:t>
            </w:r>
          </w:p>
          <w:p w14:paraId="0D039260" w14:textId="77777777" w:rsidR="006844CD" w:rsidRPr="0055329E" w:rsidRDefault="006844CD" w:rsidP="0012555E">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Creado en 2013 por </w:t>
            </w:r>
            <w:proofErr w:type="spellStart"/>
            <w:r w:rsidRPr="0055329E">
              <w:rPr>
                <w:rFonts w:asciiTheme="minorHAnsi" w:hAnsiTheme="minorHAnsi" w:cs="Arial"/>
                <w:color w:val="000000" w:themeColor="text1"/>
                <w:sz w:val="18"/>
                <w:szCs w:val="18"/>
                <w:bdr w:val="none" w:sz="0" w:space="0" w:color="auto" w:frame="1"/>
                <w:lang w:val="es-CO"/>
              </w:rPr>
              <w:t>Equimundo</w:t>
            </w:r>
            <w:proofErr w:type="spellEnd"/>
            <w:r w:rsidRPr="0055329E">
              <w:rPr>
                <w:rFonts w:asciiTheme="minorHAnsi" w:hAnsiTheme="minorHAnsi" w:cs="Arial"/>
                <w:color w:val="000000" w:themeColor="text1"/>
                <w:sz w:val="18"/>
                <w:szCs w:val="18"/>
                <w:bdr w:val="none" w:sz="0" w:space="0" w:color="auto" w:frame="1"/>
                <w:lang w:val="es-CO"/>
              </w:rPr>
              <w:t xml:space="preserve">, Red de masculinidades por la igualdad de género (REDMAS) Puntos de encuentro (Nicaragua) y </w:t>
            </w:r>
            <w:proofErr w:type="spellStart"/>
            <w:r w:rsidRPr="0055329E">
              <w:rPr>
                <w:rFonts w:asciiTheme="minorHAnsi" w:hAnsiTheme="minorHAnsi" w:cs="Arial"/>
                <w:color w:val="000000" w:themeColor="text1"/>
                <w:sz w:val="18"/>
                <w:szCs w:val="18"/>
                <w:bdr w:val="none" w:sz="0" w:space="0" w:color="auto" w:frame="1"/>
                <w:lang w:val="es-CO"/>
              </w:rPr>
              <w:t>CulturaSalud</w:t>
            </w:r>
            <w:proofErr w:type="spellEnd"/>
            <w:r w:rsidRPr="0055329E">
              <w:rPr>
                <w:rFonts w:asciiTheme="minorHAnsi" w:hAnsiTheme="minorHAnsi" w:cs="Arial"/>
                <w:color w:val="000000" w:themeColor="text1"/>
                <w:sz w:val="18"/>
                <w:szCs w:val="18"/>
                <w:bdr w:val="none" w:sz="0" w:space="0" w:color="auto" w:frame="1"/>
                <w:lang w:val="es-CO"/>
              </w:rPr>
              <w:t xml:space="preserve"> en Chile. Ha sido adaptado e implementado en 30 países en las regiones de América Latina, África, Europa, Medio Oriente y Asia del Sur.</w:t>
            </w:r>
          </w:p>
          <w:p w14:paraId="5D132B37" w14:textId="77777777" w:rsidR="006844CD" w:rsidRPr="0055329E" w:rsidRDefault="006844CD" w:rsidP="0012555E">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Desde el 2023, ICBF, CINDE y PATERNAR trabajan juntos en el pilotaje de una versión híbrida del programa. Consta de sesiones grupales de 8 a 12 padres hombres, sus parejas/familias y niñas y niños de 2 horas aproximadamente. Cuenta con actividades solo con padres hombres, con sus parejas y en </w:t>
            </w:r>
            <w:r w:rsidRPr="0055329E">
              <w:rPr>
                <w:rFonts w:asciiTheme="minorHAnsi" w:hAnsiTheme="minorHAnsi" w:cs="Arial"/>
                <w:color w:val="000000" w:themeColor="text1"/>
                <w:sz w:val="18"/>
                <w:szCs w:val="18"/>
                <w:bdr w:val="none" w:sz="0" w:space="0" w:color="auto" w:frame="1"/>
                <w:lang w:val="es-CO"/>
              </w:rPr>
              <w:lastRenderedPageBreak/>
              <w:t xml:space="preserve">familias con niñas y niños, de metodologías participativas que parte de la experiencia y las creencias de cada participante. </w:t>
            </w:r>
          </w:p>
        </w:tc>
      </w:tr>
      <w:tr w:rsidR="006844CD" w:rsidRPr="0055329E" w14:paraId="384FEAAE" w14:textId="77777777" w:rsidTr="0012555E">
        <w:trPr>
          <w:jc w:val="center"/>
        </w:trPr>
        <w:tc>
          <w:tcPr>
            <w:tcW w:w="3114" w:type="dxa"/>
            <w:shd w:val="clear" w:color="auto" w:fill="D1D1D1" w:themeFill="background2" w:themeFillShade="E6"/>
          </w:tcPr>
          <w:p w14:paraId="63C35FAF"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lastRenderedPageBreak/>
              <w:t>Principales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resultados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u w:val="single"/>
                <w:bdr w:val="none" w:sz="0" w:space="0" w:color="auto" w:frame="1"/>
              </w:rPr>
              <w:t>cuantitativos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alcanzados</w:t>
            </w:r>
            <w:proofErr w:type="spellEnd"/>
          </w:p>
        </w:tc>
        <w:tc>
          <w:tcPr>
            <w:tcW w:w="6237" w:type="dxa"/>
            <w:shd w:val="clear" w:color="auto" w:fill="auto"/>
          </w:tcPr>
          <w:p w14:paraId="593A9AC2"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La intervención controlada para identificar aprendizajes sobre la versión híbrida está apenas en curso por lo tanto no se cuentan todavía con resultados cuantitativos. </w:t>
            </w:r>
          </w:p>
        </w:tc>
      </w:tr>
      <w:tr w:rsidR="006844CD" w:rsidRPr="0055329E" w14:paraId="2048304E" w14:textId="77777777" w:rsidTr="0012555E">
        <w:trPr>
          <w:jc w:val="center"/>
        </w:trPr>
        <w:tc>
          <w:tcPr>
            <w:tcW w:w="3114" w:type="dxa"/>
            <w:shd w:val="clear" w:color="auto" w:fill="D1D1D1" w:themeFill="background2" w:themeFillShade="E6"/>
          </w:tcPr>
          <w:p w14:paraId="6CEAE5C2"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Principales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resultados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u w:val="single"/>
                <w:bdr w:val="none" w:sz="0" w:space="0" w:color="auto" w:frame="1"/>
              </w:rPr>
              <w:t>cualitativos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alcanzados</w:t>
            </w:r>
            <w:proofErr w:type="spellEnd"/>
          </w:p>
        </w:tc>
        <w:tc>
          <w:tcPr>
            <w:tcW w:w="6237" w:type="dxa"/>
            <w:shd w:val="clear" w:color="auto" w:fill="auto"/>
          </w:tcPr>
          <w:p w14:paraId="0A7D276F"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Según anteriores intervenciones, el programa PATERNAR está relacionado con: </w:t>
            </w:r>
          </w:p>
          <w:p w14:paraId="7E5E8CC9" w14:textId="77777777" w:rsidR="006844CD" w:rsidRPr="0055329E" w:rsidRDefault="006844CD" w:rsidP="0012555E">
            <w:pPr>
              <w:pStyle w:val="NormalWeb"/>
              <w:numPr>
                <w:ilvl w:val="0"/>
                <w:numId w:val="36"/>
              </w:numPr>
              <w:spacing w:before="0" w:before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ES"/>
              </w:rPr>
              <w:t>Mayor cuestionamiento sobre los roles de género, su impacto a nivel personal, en la distribución de la crianza y en el trabajo y la toma de decisiones dentro del hogar</w:t>
            </w:r>
          </w:p>
          <w:p w14:paraId="0C4BF575" w14:textId="77777777" w:rsidR="006844CD" w:rsidRPr="0055329E" w:rsidRDefault="006844CD" w:rsidP="0012555E">
            <w:pPr>
              <w:pStyle w:val="NormalWeb"/>
              <w:numPr>
                <w:ilvl w:val="0"/>
                <w:numId w:val="36"/>
              </w:numPr>
              <w:spacing w:before="0" w:beforeAutospacing="0"/>
              <w:jc w:val="both"/>
              <w:rPr>
                <w:rFonts w:asciiTheme="minorHAnsi" w:hAnsiTheme="minorHAnsi" w:cs="Arial"/>
                <w:color w:val="000000" w:themeColor="text1"/>
                <w:sz w:val="18"/>
                <w:szCs w:val="18"/>
                <w:bdr w:val="none" w:sz="0" w:space="0" w:color="auto" w:frame="1"/>
                <w:lang w:val="es-CO"/>
              </w:rPr>
            </w:pPr>
            <w:proofErr w:type="gramStart"/>
            <w:r w:rsidRPr="0055329E">
              <w:rPr>
                <w:rFonts w:asciiTheme="minorHAnsi" w:hAnsiTheme="minorHAnsi" w:cs="Arial"/>
                <w:color w:val="000000" w:themeColor="text1"/>
                <w:sz w:val="18"/>
                <w:szCs w:val="18"/>
                <w:bdr w:val="none" w:sz="0" w:space="0" w:color="auto" w:frame="1"/>
                <w:lang w:val="es-ES"/>
              </w:rPr>
              <w:t>Participación activa</w:t>
            </w:r>
            <w:proofErr w:type="gramEnd"/>
            <w:r w:rsidRPr="0055329E">
              <w:rPr>
                <w:rFonts w:asciiTheme="minorHAnsi" w:hAnsiTheme="minorHAnsi" w:cs="Arial"/>
                <w:color w:val="000000" w:themeColor="text1"/>
                <w:sz w:val="18"/>
                <w:szCs w:val="18"/>
                <w:bdr w:val="none" w:sz="0" w:space="0" w:color="auto" w:frame="1"/>
                <w:lang w:val="es-ES"/>
              </w:rPr>
              <w:t xml:space="preserve"> en la crianza de hijas e hijos</w:t>
            </w:r>
          </w:p>
          <w:p w14:paraId="5914357C" w14:textId="77777777" w:rsidR="006844CD" w:rsidRPr="0055329E" w:rsidRDefault="006844CD" w:rsidP="0012555E">
            <w:pPr>
              <w:pStyle w:val="NormalWeb"/>
              <w:numPr>
                <w:ilvl w:val="0"/>
                <w:numId w:val="36"/>
              </w:numPr>
              <w:spacing w:before="0" w:before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ES"/>
              </w:rPr>
              <w:t xml:space="preserve">Crianza Positiva y libre de estereotipos </w:t>
            </w:r>
          </w:p>
          <w:p w14:paraId="7754C7C9" w14:textId="77777777" w:rsidR="006844CD" w:rsidRPr="0055329E" w:rsidRDefault="006844CD" w:rsidP="0012555E">
            <w:pPr>
              <w:pStyle w:val="NormalWeb"/>
              <w:numPr>
                <w:ilvl w:val="0"/>
                <w:numId w:val="36"/>
              </w:numPr>
              <w:spacing w:before="0" w:beforeAutospacing="0"/>
              <w:jc w:val="both"/>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lang w:val="es-ES"/>
              </w:rPr>
              <w:t>Comunicación y prevención de violencia</w:t>
            </w:r>
          </w:p>
          <w:p w14:paraId="0A815FE3" w14:textId="77777777" w:rsidR="006844CD" w:rsidRPr="0055329E" w:rsidRDefault="006844CD" w:rsidP="0012555E">
            <w:pPr>
              <w:pStyle w:val="NormalWeb"/>
              <w:numPr>
                <w:ilvl w:val="0"/>
                <w:numId w:val="36"/>
              </w:numPr>
              <w:spacing w:before="0" w:before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ES"/>
              </w:rPr>
              <w:t xml:space="preserve">Mayor acceso y participación de padres hombres en espacios seguros de intercambio, apoyo entre pares. </w:t>
            </w:r>
          </w:p>
        </w:tc>
      </w:tr>
      <w:tr w:rsidR="006844CD" w:rsidRPr="0055329E" w14:paraId="4C6BEE0E" w14:textId="77777777" w:rsidTr="0012555E">
        <w:trPr>
          <w:jc w:val="center"/>
        </w:trPr>
        <w:tc>
          <w:tcPr>
            <w:tcW w:w="3114" w:type="dxa"/>
            <w:shd w:val="clear" w:color="auto" w:fill="D1D1D1" w:themeFill="background2" w:themeFillShade="E6"/>
          </w:tcPr>
          <w:p w14:paraId="0C71D397"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Links de referencia donde se pueden encontrar evidencias de la acción reportada</w:t>
            </w:r>
          </w:p>
        </w:tc>
        <w:tc>
          <w:tcPr>
            <w:tcW w:w="6237" w:type="dxa"/>
            <w:shd w:val="clear" w:color="auto" w:fill="auto"/>
          </w:tcPr>
          <w:p w14:paraId="05CF04A0" w14:textId="77777777" w:rsidR="006844CD" w:rsidRPr="0055329E" w:rsidRDefault="0055329E" w:rsidP="0012555E">
            <w:pPr>
              <w:rPr>
                <w:rFonts w:eastAsia="Times New Roman" w:cs="Arial"/>
                <w:sz w:val="18"/>
                <w:szCs w:val="18"/>
                <w:lang w:val="es-CO"/>
              </w:rPr>
            </w:pPr>
            <w:hyperlink r:id="rId21" w:history="1">
              <w:r w:rsidR="006844CD" w:rsidRPr="0055329E">
                <w:rPr>
                  <w:rStyle w:val="Hipervnculo"/>
                  <w:rFonts w:cs="Arial"/>
                  <w:sz w:val="18"/>
                  <w:szCs w:val="18"/>
                </w:rPr>
                <w:t>Programa_Paternar.pptx</w:t>
              </w:r>
            </w:hyperlink>
          </w:p>
          <w:p w14:paraId="71F12D83" w14:textId="77777777" w:rsidR="006844CD" w:rsidRPr="0055329E" w:rsidRDefault="006844CD" w:rsidP="0012555E">
            <w:pPr>
              <w:rPr>
                <w:rFonts w:eastAsia="Times New Roman" w:cs="Arial"/>
                <w:sz w:val="18"/>
                <w:szCs w:val="18"/>
                <w:lang w:val="es-CO"/>
              </w:rPr>
            </w:pPr>
          </w:p>
        </w:tc>
      </w:tr>
      <w:tr w:rsidR="006844CD" w:rsidRPr="0055329E" w14:paraId="59C106E7" w14:textId="77777777" w:rsidTr="0012555E">
        <w:trPr>
          <w:jc w:val="center"/>
        </w:trPr>
        <w:tc>
          <w:tcPr>
            <w:tcW w:w="3114" w:type="dxa"/>
            <w:shd w:val="clear" w:color="auto" w:fill="D1D1D1" w:themeFill="background2" w:themeFillShade="E6"/>
          </w:tcPr>
          <w:p w14:paraId="6398657A"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 Información adicional de la acción reportada</w:t>
            </w:r>
          </w:p>
        </w:tc>
        <w:tc>
          <w:tcPr>
            <w:tcW w:w="6237" w:type="dxa"/>
            <w:shd w:val="clear" w:color="auto" w:fill="auto"/>
          </w:tcPr>
          <w:p w14:paraId="6879E3B7" w14:textId="77777777" w:rsidR="006844CD" w:rsidRPr="0055329E" w:rsidRDefault="006844CD" w:rsidP="0012555E">
            <w:pPr>
              <w:pStyle w:val="NormalWeb"/>
              <w:spacing w:before="0" w:beforeAutospacing="0" w:after="0"/>
              <w:jc w:val="both"/>
              <w:rPr>
                <w:rFonts w:asciiTheme="minorHAnsi" w:hAnsiTheme="minorHAnsi" w:cs="Arial"/>
                <w:sz w:val="18"/>
                <w:szCs w:val="18"/>
                <w:bdr w:val="none" w:sz="0" w:space="0" w:color="auto" w:frame="1"/>
              </w:rPr>
            </w:pPr>
            <w:r w:rsidRPr="0055329E">
              <w:rPr>
                <w:rFonts w:asciiTheme="minorHAnsi" w:hAnsiTheme="minorHAnsi" w:cs="Arial"/>
                <w:sz w:val="18"/>
                <w:szCs w:val="18"/>
                <w:bdr w:val="none" w:sz="0" w:space="0" w:color="auto" w:frame="1"/>
              </w:rPr>
              <w:t xml:space="preserve">No </w:t>
            </w:r>
            <w:proofErr w:type="spellStart"/>
            <w:r w:rsidRPr="0055329E">
              <w:rPr>
                <w:rFonts w:asciiTheme="minorHAnsi" w:hAnsiTheme="minorHAnsi" w:cs="Arial"/>
                <w:sz w:val="18"/>
                <w:szCs w:val="18"/>
                <w:bdr w:val="none" w:sz="0" w:space="0" w:color="auto" w:frame="1"/>
              </w:rPr>
              <w:t>aplica</w:t>
            </w:r>
            <w:proofErr w:type="spellEnd"/>
          </w:p>
          <w:p w14:paraId="2721E0FD" w14:textId="77777777" w:rsidR="006844CD" w:rsidRPr="0055329E" w:rsidRDefault="006844CD" w:rsidP="0012555E">
            <w:pPr>
              <w:pStyle w:val="NormalWeb"/>
              <w:spacing w:before="0" w:beforeAutospacing="0" w:after="0"/>
              <w:jc w:val="both"/>
              <w:rPr>
                <w:rFonts w:asciiTheme="minorHAnsi" w:hAnsiTheme="minorHAnsi" w:cs="Arial"/>
                <w:color w:val="000000" w:themeColor="text1"/>
                <w:sz w:val="18"/>
                <w:szCs w:val="18"/>
                <w:bdr w:val="none" w:sz="0" w:space="0" w:color="auto" w:frame="1"/>
              </w:rPr>
            </w:pPr>
          </w:p>
        </w:tc>
      </w:tr>
      <w:tr w:rsidR="006844CD" w:rsidRPr="0055329E" w14:paraId="7C5C5048" w14:textId="77777777" w:rsidTr="0012555E">
        <w:trPr>
          <w:jc w:val="center"/>
        </w:trPr>
        <w:tc>
          <w:tcPr>
            <w:tcW w:w="3114" w:type="dxa"/>
            <w:shd w:val="clear" w:color="auto" w:fill="D1D1D1" w:themeFill="background2" w:themeFillShade="E6"/>
          </w:tcPr>
          <w:p w14:paraId="5D32A036"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Anexos</w:t>
            </w:r>
            <w:proofErr w:type="spellEnd"/>
          </w:p>
        </w:tc>
        <w:tc>
          <w:tcPr>
            <w:tcW w:w="6237" w:type="dxa"/>
            <w:shd w:val="clear" w:color="auto" w:fill="auto"/>
          </w:tcPr>
          <w:p w14:paraId="7A391EB7" w14:textId="77777777" w:rsidR="006844CD" w:rsidRPr="0055329E" w:rsidRDefault="006844CD" w:rsidP="0012555E">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Los anexos se encuentran en el </w:t>
            </w:r>
            <w:proofErr w:type="gramStart"/>
            <w:r w:rsidRPr="0055329E">
              <w:rPr>
                <w:rFonts w:asciiTheme="minorHAnsi" w:hAnsiTheme="minorHAnsi" w:cs="Arial"/>
                <w:color w:val="000000" w:themeColor="text1"/>
                <w:sz w:val="18"/>
                <w:szCs w:val="18"/>
                <w:bdr w:val="none" w:sz="0" w:space="0" w:color="auto" w:frame="1"/>
                <w:lang w:val="es-CO"/>
              </w:rPr>
              <w:t>link</w:t>
            </w:r>
            <w:proofErr w:type="gramEnd"/>
            <w:r w:rsidRPr="0055329E">
              <w:rPr>
                <w:rFonts w:asciiTheme="minorHAnsi" w:hAnsiTheme="minorHAnsi" w:cs="Arial"/>
                <w:color w:val="000000" w:themeColor="text1"/>
                <w:sz w:val="18"/>
                <w:szCs w:val="18"/>
                <w:bdr w:val="none" w:sz="0" w:space="0" w:color="auto" w:frame="1"/>
                <w:lang w:val="es-CO"/>
              </w:rPr>
              <w:t xml:space="preserve"> de las evidencias</w:t>
            </w:r>
          </w:p>
        </w:tc>
      </w:tr>
    </w:tbl>
    <w:p w14:paraId="7C80D975" w14:textId="77777777" w:rsidR="006844CD" w:rsidRPr="0055329E" w:rsidRDefault="006844CD" w:rsidP="006844CD">
      <w:pPr>
        <w:spacing w:after="0" w:line="240" w:lineRule="auto"/>
        <w:jc w:val="both"/>
        <w:rPr>
          <w:rFonts w:cs="Calibri"/>
          <w:sz w:val="24"/>
          <w:szCs w:val="24"/>
        </w:rPr>
      </w:pPr>
    </w:p>
    <w:p w14:paraId="76234EB8" w14:textId="77777777" w:rsidR="006844CD" w:rsidRPr="0055329E" w:rsidRDefault="006844CD" w:rsidP="006844CD">
      <w:pPr>
        <w:spacing w:after="0" w:line="240" w:lineRule="auto"/>
        <w:jc w:val="both"/>
        <w:rPr>
          <w:rFonts w:cs="Calibri"/>
          <w:sz w:val="24"/>
          <w:szCs w:val="24"/>
        </w:rPr>
      </w:pPr>
    </w:p>
    <w:p w14:paraId="438FD45E" w14:textId="77777777" w:rsidR="006844CD" w:rsidRPr="0055329E" w:rsidRDefault="006844CD" w:rsidP="006844CD">
      <w:pPr>
        <w:spacing w:after="0" w:line="240" w:lineRule="auto"/>
        <w:jc w:val="both"/>
        <w:rPr>
          <w:rFonts w:cs="Calibri"/>
          <w:sz w:val="24"/>
          <w:szCs w:val="24"/>
        </w:rPr>
      </w:pPr>
    </w:p>
    <w:p w14:paraId="7FD2E6CC" w14:textId="77777777" w:rsidR="006844CD" w:rsidRPr="0055329E" w:rsidRDefault="006844CD" w:rsidP="006844CD">
      <w:pPr>
        <w:pStyle w:val="Ttulo4"/>
        <w:numPr>
          <w:ilvl w:val="3"/>
          <w:numId w:val="6"/>
        </w:numPr>
      </w:pPr>
      <w:r w:rsidRPr="0055329E">
        <w:t>Dirección de Infancia y Adolescencia y Juventud</w:t>
      </w:r>
    </w:p>
    <w:tbl>
      <w:tblPr>
        <w:tblStyle w:val="Tablaconcuadrcula"/>
        <w:tblW w:w="9351" w:type="dxa"/>
        <w:tblLook w:val="04A0" w:firstRow="1" w:lastRow="0" w:firstColumn="1" w:lastColumn="0" w:noHBand="0" w:noVBand="1"/>
      </w:tblPr>
      <w:tblGrid>
        <w:gridCol w:w="3114"/>
        <w:gridCol w:w="6237"/>
      </w:tblGrid>
      <w:tr w:rsidR="006844CD" w:rsidRPr="0055329E" w14:paraId="54FF4398" w14:textId="77777777" w:rsidTr="0012555E">
        <w:trPr>
          <w:trHeight w:val="300"/>
        </w:trPr>
        <w:tc>
          <w:tcPr>
            <w:tcW w:w="3114" w:type="dxa"/>
            <w:shd w:val="clear" w:color="auto" w:fill="D1D1D1" w:themeFill="background2" w:themeFillShade="E6"/>
            <w:tcMar>
              <w:left w:w="108" w:type="dxa"/>
              <w:right w:w="108" w:type="dxa"/>
            </w:tcMar>
          </w:tcPr>
          <w:p w14:paraId="58ED1958"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t>Componente de la Estrategia Nacional Pedagógica y de Prevención</w:t>
            </w:r>
          </w:p>
        </w:tc>
        <w:tc>
          <w:tcPr>
            <w:tcW w:w="6237" w:type="dxa"/>
            <w:tcMar>
              <w:left w:w="108" w:type="dxa"/>
              <w:right w:w="108" w:type="dxa"/>
            </w:tcMar>
          </w:tcPr>
          <w:p w14:paraId="1AF21AEA" w14:textId="77777777" w:rsidR="006844CD" w:rsidRPr="0055329E" w:rsidRDefault="006844CD" w:rsidP="0012555E">
            <w:pPr>
              <w:jc w:val="both"/>
              <w:rPr>
                <w:sz w:val="18"/>
                <w:szCs w:val="18"/>
              </w:rPr>
            </w:pPr>
            <w:proofErr w:type="spellStart"/>
            <w:r w:rsidRPr="0055329E">
              <w:rPr>
                <w:rFonts w:eastAsia="Arial Narrow" w:cs="Arial Narrow"/>
                <w:color w:val="000000" w:themeColor="text1"/>
                <w:sz w:val="18"/>
                <w:szCs w:val="18"/>
              </w:rPr>
              <w:t>Incidencia</w:t>
            </w:r>
            <w:proofErr w:type="spellEnd"/>
            <w:r w:rsidRPr="0055329E">
              <w:rPr>
                <w:rFonts w:eastAsia="Arial Narrow" w:cs="Arial Narrow"/>
                <w:color w:val="000000" w:themeColor="text1"/>
                <w:sz w:val="18"/>
                <w:szCs w:val="18"/>
              </w:rPr>
              <w:t xml:space="preserve"> Social (</w:t>
            </w:r>
            <w:proofErr w:type="spellStart"/>
            <w:r w:rsidRPr="0055329E">
              <w:rPr>
                <w:rFonts w:eastAsia="Arial Narrow" w:cs="Arial Narrow"/>
                <w:color w:val="000000" w:themeColor="text1"/>
                <w:sz w:val="18"/>
                <w:szCs w:val="18"/>
              </w:rPr>
              <w:t>Acciones</w:t>
            </w:r>
            <w:proofErr w:type="spellEnd"/>
            <w:r w:rsidRPr="0055329E">
              <w:rPr>
                <w:rFonts w:eastAsia="Arial Narrow" w:cs="Arial Narrow"/>
                <w:color w:val="000000" w:themeColor="text1"/>
                <w:sz w:val="18"/>
                <w:szCs w:val="18"/>
              </w:rPr>
              <w:t xml:space="preserve"> </w:t>
            </w:r>
            <w:proofErr w:type="spellStart"/>
            <w:r w:rsidRPr="0055329E">
              <w:rPr>
                <w:rFonts w:eastAsia="Arial Narrow" w:cs="Arial Narrow"/>
                <w:color w:val="000000" w:themeColor="text1"/>
                <w:sz w:val="18"/>
                <w:szCs w:val="18"/>
              </w:rPr>
              <w:t>colectivas</w:t>
            </w:r>
            <w:proofErr w:type="spellEnd"/>
            <w:r w:rsidRPr="0055329E">
              <w:rPr>
                <w:rFonts w:eastAsia="Arial Narrow" w:cs="Arial Narrow"/>
                <w:color w:val="000000" w:themeColor="text1"/>
                <w:sz w:val="18"/>
                <w:szCs w:val="18"/>
              </w:rPr>
              <w:t>).</w:t>
            </w:r>
          </w:p>
        </w:tc>
      </w:tr>
      <w:tr w:rsidR="006844CD" w:rsidRPr="0055329E" w14:paraId="5B18FF81" w14:textId="77777777" w:rsidTr="0012555E">
        <w:trPr>
          <w:trHeight w:val="300"/>
        </w:trPr>
        <w:tc>
          <w:tcPr>
            <w:tcW w:w="3114" w:type="dxa"/>
            <w:shd w:val="clear" w:color="auto" w:fill="D1D1D1" w:themeFill="background2" w:themeFillShade="E6"/>
            <w:tcMar>
              <w:left w:w="108" w:type="dxa"/>
              <w:right w:w="108" w:type="dxa"/>
            </w:tcMar>
          </w:tcPr>
          <w:p w14:paraId="5FD10E16" w14:textId="77777777" w:rsidR="006844CD" w:rsidRPr="0055329E" w:rsidRDefault="006844CD" w:rsidP="0012555E">
            <w:pPr>
              <w:jc w:val="center"/>
              <w:rPr>
                <w:sz w:val="18"/>
                <w:szCs w:val="18"/>
              </w:rPr>
            </w:pPr>
            <w:proofErr w:type="spellStart"/>
            <w:r w:rsidRPr="0055329E">
              <w:rPr>
                <w:rFonts w:eastAsia="Arial Narrow" w:cs="Arial Narrow"/>
                <w:b/>
                <w:bCs/>
                <w:sz w:val="18"/>
                <w:szCs w:val="18"/>
              </w:rPr>
              <w:t>Línea</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rPr>
              <w:t>estratégica</w:t>
            </w:r>
            <w:proofErr w:type="spellEnd"/>
            <w:r w:rsidRPr="0055329E">
              <w:rPr>
                <w:rFonts w:eastAsia="Arial Narrow" w:cs="Arial Narrow"/>
                <w:b/>
                <w:bCs/>
                <w:sz w:val="18"/>
                <w:szCs w:val="18"/>
              </w:rPr>
              <w:t xml:space="preserve"> </w:t>
            </w:r>
          </w:p>
        </w:tc>
        <w:tc>
          <w:tcPr>
            <w:tcW w:w="6237" w:type="dxa"/>
            <w:tcMar>
              <w:left w:w="108" w:type="dxa"/>
              <w:right w:w="108" w:type="dxa"/>
            </w:tcMar>
          </w:tcPr>
          <w:p w14:paraId="72164319" w14:textId="77777777" w:rsidR="006844CD" w:rsidRPr="0055329E" w:rsidRDefault="006844CD" w:rsidP="0012555E">
            <w:pPr>
              <w:jc w:val="both"/>
              <w:rPr>
                <w:sz w:val="18"/>
                <w:szCs w:val="18"/>
                <w:lang w:val="es-CO"/>
              </w:rPr>
            </w:pPr>
            <w:r w:rsidRPr="0055329E">
              <w:rPr>
                <w:rFonts w:eastAsia="Arial Narrow" w:cs="Arial Narrow"/>
                <w:color w:val="000000" w:themeColor="text1"/>
                <w:sz w:val="18"/>
                <w:szCs w:val="18"/>
                <w:lang w:val="es-CO"/>
              </w:rPr>
              <w:t>Promover la conformación de alianzas entre entidades públicas y privadas, organizaciones de la sociedad civil, para el diseño e implementación de acciones colectivas de movilización social que promuevan la crianza libre de violencias.</w:t>
            </w:r>
          </w:p>
        </w:tc>
      </w:tr>
      <w:tr w:rsidR="006844CD" w:rsidRPr="0055329E" w14:paraId="04E5DF48" w14:textId="77777777" w:rsidTr="0012555E">
        <w:trPr>
          <w:trHeight w:val="300"/>
        </w:trPr>
        <w:tc>
          <w:tcPr>
            <w:tcW w:w="3114" w:type="dxa"/>
            <w:shd w:val="clear" w:color="auto" w:fill="D1D1D1" w:themeFill="background2" w:themeFillShade="E6"/>
            <w:tcMar>
              <w:left w:w="108" w:type="dxa"/>
              <w:right w:w="108" w:type="dxa"/>
            </w:tcMar>
          </w:tcPr>
          <w:p w14:paraId="690EE794"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t xml:space="preserve">Actividad </w:t>
            </w:r>
          </w:p>
        </w:tc>
        <w:tc>
          <w:tcPr>
            <w:tcW w:w="6237" w:type="dxa"/>
            <w:tcMar>
              <w:left w:w="108" w:type="dxa"/>
              <w:right w:w="108" w:type="dxa"/>
            </w:tcMar>
          </w:tcPr>
          <w:p w14:paraId="7BD7124C" w14:textId="77777777" w:rsidR="006844CD" w:rsidRPr="0055329E" w:rsidRDefault="006844CD" w:rsidP="0012555E">
            <w:pPr>
              <w:jc w:val="both"/>
              <w:rPr>
                <w:sz w:val="18"/>
                <w:szCs w:val="18"/>
                <w:lang w:val="es-CO"/>
              </w:rPr>
            </w:pPr>
            <w:r w:rsidRPr="0055329E">
              <w:rPr>
                <w:rFonts w:eastAsia="Arial Narrow" w:cs="Arial Narrow"/>
                <w:color w:val="000000" w:themeColor="text1"/>
                <w:sz w:val="18"/>
                <w:szCs w:val="18"/>
                <w:lang w:val="es-CO"/>
              </w:rPr>
              <w:t>Crear espacios de encuentro, intercambio de saberes, diálogo social y comunitario para el reconocimiento, la comprensión, la deslegitimación de las creencias, prácticas y normas sociales relacionadas al uso del castigo físico y los tratos crueles, humillantes o degradantes utilizados en la crianza libre de violencias (Ej.: conversatorios, foros, paneles, mesas de diálogo).</w:t>
            </w:r>
          </w:p>
        </w:tc>
      </w:tr>
      <w:tr w:rsidR="006844CD" w:rsidRPr="0055329E" w14:paraId="41570338" w14:textId="77777777" w:rsidTr="0012555E">
        <w:trPr>
          <w:trHeight w:val="300"/>
        </w:trPr>
        <w:tc>
          <w:tcPr>
            <w:tcW w:w="3114" w:type="dxa"/>
            <w:shd w:val="clear" w:color="auto" w:fill="D1D1D1" w:themeFill="background2" w:themeFillShade="E6"/>
            <w:tcMar>
              <w:left w:w="108" w:type="dxa"/>
              <w:right w:w="108" w:type="dxa"/>
            </w:tcMar>
          </w:tcPr>
          <w:p w14:paraId="01B36F67"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t xml:space="preserve">Subactividad </w:t>
            </w:r>
          </w:p>
        </w:tc>
        <w:tc>
          <w:tcPr>
            <w:tcW w:w="6237" w:type="dxa"/>
            <w:tcMar>
              <w:left w:w="108" w:type="dxa"/>
              <w:right w:w="108" w:type="dxa"/>
            </w:tcMar>
          </w:tcPr>
          <w:p w14:paraId="5BC57644" w14:textId="77777777" w:rsidR="006844CD" w:rsidRPr="0055329E" w:rsidRDefault="006844CD" w:rsidP="0012555E">
            <w:pPr>
              <w:jc w:val="both"/>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Implementar un plan de asistencia técnica a través de webinars y jornadas de acompañamiento, para fortalecer herramientas de prevención de vulneraciones dentro y fuera del medio familiar y la corresponsabilidad de los grupos familiares, dirigido a colaboradores del ICBF en territorio, agentes educativos, personas cuidadoras, tomadores de decisiones de política pública, agentes del Sistema Nacional de Bienestar Familiar, entre otros.</w:t>
            </w:r>
          </w:p>
        </w:tc>
      </w:tr>
      <w:tr w:rsidR="006844CD" w:rsidRPr="0055329E" w14:paraId="05ADE2F0" w14:textId="77777777" w:rsidTr="0012555E">
        <w:trPr>
          <w:trHeight w:val="300"/>
        </w:trPr>
        <w:tc>
          <w:tcPr>
            <w:tcW w:w="3114" w:type="dxa"/>
            <w:shd w:val="clear" w:color="auto" w:fill="D1D1D1" w:themeFill="background2" w:themeFillShade="E6"/>
            <w:tcMar>
              <w:left w:w="108" w:type="dxa"/>
              <w:right w:w="108" w:type="dxa"/>
            </w:tcMar>
          </w:tcPr>
          <w:p w14:paraId="42235722"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t>Nombre de la acción desarrollada</w:t>
            </w:r>
          </w:p>
        </w:tc>
        <w:tc>
          <w:tcPr>
            <w:tcW w:w="6237" w:type="dxa"/>
            <w:tcMar>
              <w:left w:w="108" w:type="dxa"/>
              <w:right w:w="108" w:type="dxa"/>
            </w:tcMar>
          </w:tcPr>
          <w:p w14:paraId="60D27A62" w14:textId="77777777" w:rsidR="006844CD" w:rsidRPr="0055329E" w:rsidRDefault="006844CD" w:rsidP="0012555E">
            <w:pPr>
              <w:jc w:val="center"/>
              <w:rPr>
                <w:rFonts w:eastAsia="Arial Narrow" w:cs="Arial Narrow"/>
                <w:b/>
                <w:bCs/>
                <w:i/>
                <w:iCs/>
                <w:color w:val="000000" w:themeColor="text1"/>
                <w:sz w:val="18"/>
                <w:szCs w:val="18"/>
                <w:lang w:val="es-CO"/>
              </w:rPr>
            </w:pPr>
            <w:r w:rsidRPr="0055329E">
              <w:rPr>
                <w:rFonts w:eastAsia="Arial Narrow" w:cs="Arial Narrow"/>
                <w:b/>
                <w:bCs/>
                <w:i/>
                <w:iCs/>
                <w:color w:val="000000" w:themeColor="text1"/>
                <w:sz w:val="18"/>
                <w:szCs w:val="18"/>
                <w:lang w:val="es-CO"/>
              </w:rPr>
              <w:t xml:space="preserve">Plan de Asistencia técnica en prevención de violencias </w:t>
            </w:r>
          </w:p>
        </w:tc>
      </w:tr>
      <w:tr w:rsidR="006844CD" w:rsidRPr="0055329E" w14:paraId="39F52129" w14:textId="77777777" w:rsidTr="0012555E">
        <w:trPr>
          <w:trHeight w:val="300"/>
        </w:trPr>
        <w:tc>
          <w:tcPr>
            <w:tcW w:w="3114" w:type="dxa"/>
            <w:shd w:val="clear" w:color="auto" w:fill="D1D1D1" w:themeFill="background2" w:themeFillShade="E6"/>
            <w:tcMar>
              <w:left w:w="108" w:type="dxa"/>
              <w:right w:w="108" w:type="dxa"/>
            </w:tcMar>
          </w:tcPr>
          <w:p w14:paraId="7AE7C2C9" w14:textId="77777777" w:rsidR="006844CD" w:rsidRPr="0055329E" w:rsidRDefault="006844CD" w:rsidP="0012555E">
            <w:pPr>
              <w:jc w:val="center"/>
              <w:rPr>
                <w:sz w:val="18"/>
                <w:szCs w:val="18"/>
              </w:rPr>
            </w:pPr>
            <w:proofErr w:type="spellStart"/>
            <w:r w:rsidRPr="0055329E">
              <w:rPr>
                <w:rFonts w:eastAsia="Arial Narrow" w:cs="Arial Narrow"/>
                <w:b/>
                <w:bCs/>
                <w:sz w:val="18"/>
                <w:szCs w:val="18"/>
              </w:rPr>
              <w:t>Objetivo</w:t>
            </w:r>
            <w:proofErr w:type="spellEnd"/>
            <w:r w:rsidRPr="0055329E">
              <w:rPr>
                <w:rFonts w:eastAsia="Arial Narrow" w:cs="Arial Narrow"/>
                <w:b/>
                <w:bCs/>
                <w:sz w:val="18"/>
                <w:szCs w:val="18"/>
              </w:rPr>
              <w:t xml:space="preserve"> principal</w:t>
            </w:r>
          </w:p>
        </w:tc>
        <w:tc>
          <w:tcPr>
            <w:tcW w:w="6237" w:type="dxa"/>
            <w:tcMar>
              <w:left w:w="108" w:type="dxa"/>
              <w:right w:w="108" w:type="dxa"/>
            </w:tcMar>
          </w:tcPr>
          <w:p w14:paraId="2828A2AA" w14:textId="77777777" w:rsidR="006844CD" w:rsidRPr="0055329E" w:rsidRDefault="006844CD" w:rsidP="0012555E">
            <w:pPr>
              <w:jc w:val="both"/>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 xml:space="preserve">Brindar herramientas conceptuales y metodológicas a diferentes agentes del SNBF sobre la prevención de violencias contra niñas, niños y adolescentes. </w:t>
            </w:r>
          </w:p>
        </w:tc>
      </w:tr>
      <w:tr w:rsidR="006844CD" w:rsidRPr="0055329E" w14:paraId="56D9328C" w14:textId="77777777" w:rsidTr="0012555E">
        <w:trPr>
          <w:trHeight w:val="300"/>
        </w:trPr>
        <w:tc>
          <w:tcPr>
            <w:tcW w:w="3114" w:type="dxa"/>
            <w:shd w:val="clear" w:color="auto" w:fill="D1D1D1" w:themeFill="background2" w:themeFillShade="E6"/>
            <w:tcMar>
              <w:left w:w="108" w:type="dxa"/>
              <w:right w:w="108" w:type="dxa"/>
            </w:tcMar>
          </w:tcPr>
          <w:p w14:paraId="0C05EDBA" w14:textId="77777777" w:rsidR="006844CD" w:rsidRPr="0055329E" w:rsidRDefault="006844CD" w:rsidP="0012555E">
            <w:pPr>
              <w:jc w:val="center"/>
              <w:rPr>
                <w:sz w:val="18"/>
                <w:szCs w:val="18"/>
              </w:rPr>
            </w:pPr>
            <w:r w:rsidRPr="0055329E">
              <w:rPr>
                <w:rFonts w:eastAsia="Arial Narrow" w:cs="Arial Narrow"/>
                <w:b/>
                <w:bCs/>
                <w:sz w:val="18"/>
                <w:szCs w:val="18"/>
              </w:rPr>
              <w:t xml:space="preserve">Población </w:t>
            </w:r>
            <w:proofErr w:type="spellStart"/>
            <w:r w:rsidRPr="0055329E">
              <w:rPr>
                <w:rFonts w:eastAsia="Arial Narrow" w:cs="Arial Narrow"/>
                <w:b/>
                <w:bCs/>
                <w:sz w:val="18"/>
                <w:szCs w:val="18"/>
              </w:rPr>
              <w:t>objetivo</w:t>
            </w:r>
            <w:proofErr w:type="spellEnd"/>
          </w:p>
        </w:tc>
        <w:tc>
          <w:tcPr>
            <w:tcW w:w="6237" w:type="dxa"/>
            <w:tcMar>
              <w:left w:w="108" w:type="dxa"/>
              <w:right w:w="108" w:type="dxa"/>
            </w:tcMar>
          </w:tcPr>
          <w:p w14:paraId="5A7DA527" w14:textId="77777777" w:rsidR="006844CD" w:rsidRPr="0055329E" w:rsidRDefault="006844CD" w:rsidP="0012555E">
            <w:pPr>
              <w:pStyle w:val="Prrafodelista"/>
              <w:numPr>
                <w:ilvl w:val="0"/>
                <w:numId w:val="25"/>
              </w:numPr>
              <w:rPr>
                <w:rFonts w:eastAsia="Arial Narrow" w:cs="Arial Narrow"/>
                <w:color w:val="000000" w:themeColor="text1"/>
                <w:sz w:val="18"/>
                <w:szCs w:val="18"/>
              </w:rPr>
            </w:pPr>
            <w:proofErr w:type="spellStart"/>
            <w:r w:rsidRPr="0055329E">
              <w:rPr>
                <w:rFonts w:eastAsia="Arial Narrow" w:cs="Arial Narrow"/>
                <w:color w:val="000000" w:themeColor="text1"/>
                <w:sz w:val="18"/>
                <w:szCs w:val="18"/>
              </w:rPr>
              <w:t>Niños</w:t>
            </w:r>
            <w:proofErr w:type="spellEnd"/>
            <w:r w:rsidRPr="0055329E">
              <w:rPr>
                <w:rFonts w:eastAsia="Arial Narrow" w:cs="Arial Narrow"/>
                <w:color w:val="000000" w:themeColor="text1"/>
                <w:sz w:val="18"/>
                <w:szCs w:val="18"/>
              </w:rPr>
              <w:t xml:space="preserve">, </w:t>
            </w:r>
            <w:proofErr w:type="spellStart"/>
            <w:r w:rsidRPr="0055329E">
              <w:rPr>
                <w:rFonts w:eastAsia="Arial Narrow" w:cs="Arial Narrow"/>
                <w:color w:val="000000" w:themeColor="text1"/>
                <w:sz w:val="18"/>
                <w:szCs w:val="18"/>
              </w:rPr>
              <w:t>niñas</w:t>
            </w:r>
            <w:proofErr w:type="spellEnd"/>
            <w:r w:rsidRPr="0055329E">
              <w:rPr>
                <w:rFonts w:eastAsia="Arial Narrow" w:cs="Arial Narrow"/>
                <w:color w:val="000000" w:themeColor="text1"/>
                <w:sz w:val="18"/>
                <w:szCs w:val="18"/>
              </w:rPr>
              <w:t xml:space="preserve">, </w:t>
            </w:r>
            <w:proofErr w:type="spellStart"/>
            <w:r w:rsidRPr="0055329E">
              <w:rPr>
                <w:rFonts w:eastAsia="Arial Narrow" w:cs="Arial Narrow"/>
                <w:color w:val="000000" w:themeColor="text1"/>
                <w:sz w:val="18"/>
                <w:szCs w:val="18"/>
              </w:rPr>
              <w:t>adolescentes</w:t>
            </w:r>
            <w:proofErr w:type="spellEnd"/>
            <w:r w:rsidRPr="0055329E">
              <w:rPr>
                <w:rFonts w:eastAsia="Arial Narrow" w:cs="Arial Narrow"/>
                <w:color w:val="000000" w:themeColor="text1"/>
                <w:sz w:val="18"/>
                <w:szCs w:val="18"/>
              </w:rPr>
              <w:t xml:space="preserve">, </w:t>
            </w:r>
            <w:proofErr w:type="spellStart"/>
            <w:r w:rsidRPr="0055329E">
              <w:rPr>
                <w:rFonts w:eastAsia="Arial Narrow" w:cs="Arial Narrow"/>
                <w:color w:val="000000" w:themeColor="text1"/>
                <w:sz w:val="18"/>
                <w:szCs w:val="18"/>
              </w:rPr>
              <w:t>jóvenes</w:t>
            </w:r>
            <w:proofErr w:type="spellEnd"/>
          </w:p>
          <w:p w14:paraId="2135A5EE" w14:textId="77777777" w:rsidR="006844CD" w:rsidRPr="0055329E" w:rsidRDefault="006844CD" w:rsidP="0012555E">
            <w:pPr>
              <w:pStyle w:val="Prrafodelista"/>
              <w:numPr>
                <w:ilvl w:val="0"/>
                <w:numId w:val="25"/>
              </w:numPr>
              <w:rPr>
                <w:rFonts w:eastAsia="Arial Narrow" w:cs="Arial Narrow"/>
                <w:color w:val="000000" w:themeColor="text1"/>
                <w:sz w:val="18"/>
                <w:szCs w:val="18"/>
              </w:rPr>
            </w:pPr>
            <w:r w:rsidRPr="0055329E">
              <w:rPr>
                <w:rFonts w:eastAsia="Arial Narrow" w:cs="Arial Narrow"/>
                <w:color w:val="000000" w:themeColor="text1"/>
                <w:sz w:val="18"/>
                <w:szCs w:val="18"/>
              </w:rPr>
              <w:t xml:space="preserve">Padres, madres, </w:t>
            </w:r>
            <w:proofErr w:type="spellStart"/>
            <w:r w:rsidRPr="0055329E">
              <w:rPr>
                <w:rFonts w:eastAsia="Arial Narrow" w:cs="Arial Narrow"/>
                <w:color w:val="000000" w:themeColor="text1"/>
                <w:sz w:val="18"/>
                <w:szCs w:val="18"/>
              </w:rPr>
              <w:t>cuidadores</w:t>
            </w:r>
            <w:proofErr w:type="spellEnd"/>
          </w:p>
          <w:p w14:paraId="222B705B" w14:textId="77777777" w:rsidR="006844CD" w:rsidRPr="0055329E" w:rsidRDefault="006844CD" w:rsidP="0012555E">
            <w:pPr>
              <w:pStyle w:val="Prrafodelista"/>
              <w:numPr>
                <w:ilvl w:val="0"/>
                <w:numId w:val="33"/>
              </w:numPr>
              <w:rPr>
                <w:rFonts w:eastAsia="Arial Narrow" w:cs="Arial Narrow"/>
                <w:color w:val="000000" w:themeColor="text1"/>
                <w:sz w:val="18"/>
                <w:szCs w:val="18"/>
              </w:rPr>
            </w:pPr>
            <w:r w:rsidRPr="0055329E">
              <w:rPr>
                <w:rFonts w:eastAsia="Arial Narrow" w:cs="Arial Narrow"/>
                <w:color w:val="000000" w:themeColor="text1"/>
                <w:sz w:val="18"/>
                <w:szCs w:val="18"/>
              </w:rPr>
              <w:t xml:space="preserve">Funcionarios </w:t>
            </w:r>
            <w:proofErr w:type="spellStart"/>
            <w:r w:rsidRPr="0055329E">
              <w:rPr>
                <w:rFonts w:eastAsia="Arial Narrow" w:cs="Arial Narrow"/>
                <w:color w:val="000000" w:themeColor="text1"/>
                <w:sz w:val="18"/>
                <w:szCs w:val="18"/>
              </w:rPr>
              <w:t>públicos</w:t>
            </w:r>
            <w:proofErr w:type="spellEnd"/>
          </w:p>
          <w:p w14:paraId="7782252D" w14:textId="77777777" w:rsidR="006844CD" w:rsidRPr="0055329E" w:rsidRDefault="006844CD" w:rsidP="0012555E">
            <w:pPr>
              <w:pStyle w:val="Prrafodelista"/>
              <w:numPr>
                <w:ilvl w:val="0"/>
                <w:numId w:val="33"/>
              </w:numPr>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Otros: e</w:t>
            </w:r>
            <w:r w:rsidRPr="0055329E">
              <w:rPr>
                <w:rFonts w:eastAsia="Arial Narrow" w:cs="Arial Narrow"/>
                <w:color w:val="000000" w:themeColor="text1"/>
                <w:sz w:val="18"/>
                <w:szCs w:val="18"/>
                <w:u w:val="single"/>
                <w:lang w:val="es-CO"/>
              </w:rPr>
              <w:t xml:space="preserve">nlaces regionales, operadores de las Modalidades de Infancia y Adolescencia y </w:t>
            </w:r>
            <w:proofErr w:type="gramStart"/>
            <w:r w:rsidRPr="0055329E">
              <w:rPr>
                <w:rFonts w:eastAsia="Arial Narrow" w:cs="Arial Narrow"/>
                <w:color w:val="000000" w:themeColor="text1"/>
                <w:sz w:val="18"/>
                <w:szCs w:val="18"/>
                <w:u w:val="single"/>
                <w:lang w:val="es-CO"/>
              </w:rPr>
              <w:t>Juventud.</w:t>
            </w:r>
            <w:r w:rsidRPr="0055329E">
              <w:rPr>
                <w:rFonts w:eastAsia="Arial Narrow" w:cs="Arial Narrow"/>
                <w:color w:val="000000" w:themeColor="text1"/>
                <w:sz w:val="18"/>
                <w:szCs w:val="18"/>
                <w:lang w:val="es-CO"/>
              </w:rPr>
              <w:t>_</w:t>
            </w:r>
            <w:proofErr w:type="gramEnd"/>
          </w:p>
        </w:tc>
      </w:tr>
      <w:tr w:rsidR="006844CD" w:rsidRPr="0055329E" w14:paraId="74FB435A" w14:textId="77777777" w:rsidTr="0012555E">
        <w:trPr>
          <w:trHeight w:val="300"/>
        </w:trPr>
        <w:tc>
          <w:tcPr>
            <w:tcW w:w="3114" w:type="dxa"/>
            <w:shd w:val="clear" w:color="auto" w:fill="D1D1D1" w:themeFill="background2" w:themeFillShade="E6"/>
            <w:tcMar>
              <w:left w:w="108" w:type="dxa"/>
              <w:right w:w="108" w:type="dxa"/>
            </w:tcMar>
          </w:tcPr>
          <w:p w14:paraId="657500CB"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t xml:space="preserve">Población que participa en la acción </w:t>
            </w:r>
          </w:p>
        </w:tc>
        <w:tc>
          <w:tcPr>
            <w:tcW w:w="6237" w:type="dxa"/>
            <w:tcMar>
              <w:left w:w="108" w:type="dxa"/>
              <w:right w:w="108" w:type="dxa"/>
            </w:tcMar>
          </w:tcPr>
          <w:p w14:paraId="54AC6714" w14:textId="77777777" w:rsidR="006844CD" w:rsidRPr="0055329E" w:rsidRDefault="006844CD" w:rsidP="0012555E">
            <w:pPr>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 xml:space="preserve">Se brindó asistencia técnica a un total de 766 personas que hacen parte de operadores de las Modalidades de Adolescencia y Juventud. </w:t>
            </w:r>
          </w:p>
        </w:tc>
      </w:tr>
      <w:tr w:rsidR="006844CD" w:rsidRPr="0055329E" w14:paraId="3190861A" w14:textId="77777777" w:rsidTr="0012555E">
        <w:trPr>
          <w:trHeight w:val="300"/>
        </w:trPr>
        <w:tc>
          <w:tcPr>
            <w:tcW w:w="3114" w:type="dxa"/>
            <w:shd w:val="clear" w:color="auto" w:fill="D1D1D1" w:themeFill="background2" w:themeFillShade="E6"/>
            <w:tcMar>
              <w:left w:w="108" w:type="dxa"/>
              <w:right w:w="108" w:type="dxa"/>
            </w:tcMar>
          </w:tcPr>
          <w:p w14:paraId="6653D2C6" w14:textId="77777777" w:rsidR="006844CD" w:rsidRPr="0055329E" w:rsidRDefault="006844CD" w:rsidP="0012555E">
            <w:pPr>
              <w:jc w:val="center"/>
              <w:rPr>
                <w:sz w:val="18"/>
                <w:szCs w:val="18"/>
              </w:rPr>
            </w:pPr>
            <w:proofErr w:type="spellStart"/>
            <w:r w:rsidRPr="0055329E">
              <w:rPr>
                <w:rFonts w:eastAsia="Arial Narrow" w:cs="Arial Narrow"/>
                <w:b/>
                <w:bCs/>
                <w:sz w:val="18"/>
                <w:szCs w:val="18"/>
              </w:rPr>
              <w:lastRenderedPageBreak/>
              <w:t>Territorio</w:t>
            </w:r>
            <w:proofErr w:type="spellEnd"/>
            <w:r w:rsidRPr="0055329E">
              <w:rPr>
                <w:rFonts w:eastAsia="Arial Narrow" w:cs="Arial Narrow"/>
                <w:b/>
                <w:bCs/>
                <w:sz w:val="18"/>
                <w:szCs w:val="18"/>
              </w:rPr>
              <w:t xml:space="preserve">(s) de </w:t>
            </w:r>
            <w:proofErr w:type="spellStart"/>
            <w:r w:rsidRPr="0055329E">
              <w:rPr>
                <w:rFonts w:eastAsia="Arial Narrow" w:cs="Arial Narrow"/>
                <w:b/>
                <w:bCs/>
                <w:sz w:val="18"/>
                <w:szCs w:val="18"/>
              </w:rPr>
              <w:t>intervención</w:t>
            </w:r>
            <w:proofErr w:type="spellEnd"/>
          </w:p>
        </w:tc>
        <w:tc>
          <w:tcPr>
            <w:tcW w:w="6237" w:type="dxa"/>
            <w:tcMar>
              <w:left w:w="108" w:type="dxa"/>
              <w:right w:w="108" w:type="dxa"/>
            </w:tcMar>
          </w:tcPr>
          <w:p w14:paraId="38C9D22B" w14:textId="77777777" w:rsidR="006844CD" w:rsidRPr="0055329E" w:rsidRDefault="006844CD" w:rsidP="0012555E">
            <w:pPr>
              <w:jc w:val="both"/>
              <w:rPr>
                <w:sz w:val="18"/>
                <w:szCs w:val="18"/>
                <w:lang w:val="es-CO"/>
              </w:rPr>
            </w:pPr>
            <w:r w:rsidRPr="0055329E">
              <w:rPr>
                <w:rFonts w:eastAsia="Arial Narrow" w:cs="Arial Narrow"/>
                <w:sz w:val="18"/>
                <w:szCs w:val="18"/>
                <w:lang w:val="es-CO"/>
              </w:rPr>
              <w:t>Las asistencias técnicas fueron realizadas en los 33 departamentos de manera presencial y virtual.</w:t>
            </w:r>
            <w:r w:rsidRPr="0055329E">
              <w:rPr>
                <w:sz w:val="18"/>
                <w:szCs w:val="18"/>
                <w:lang w:val="es-CO"/>
              </w:rPr>
              <w:t xml:space="preserve"> </w:t>
            </w:r>
          </w:p>
        </w:tc>
      </w:tr>
      <w:tr w:rsidR="006844CD" w:rsidRPr="0055329E" w14:paraId="56EA1D56" w14:textId="77777777" w:rsidTr="0012555E">
        <w:trPr>
          <w:trHeight w:val="300"/>
        </w:trPr>
        <w:tc>
          <w:tcPr>
            <w:tcW w:w="3114" w:type="dxa"/>
            <w:shd w:val="clear" w:color="auto" w:fill="D1D1D1" w:themeFill="background2" w:themeFillShade="E6"/>
            <w:tcMar>
              <w:left w:w="108" w:type="dxa"/>
              <w:right w:w="108" w:type="dxa"/>
            </w:tcMar>
          </w:tcPr>
          <w:p w14:paraId="10755C0E"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t>Breve descripción (¿en qué consiste?)</w:t>
            </w:r>
          </w:p>
        </w:tc>
        <w:tc>
          <w:tcPr>
            <w:tcW w:w="6237" w:type="dxa"/>
            <w:tcMar>
              <w:left w:w="108" w:type="dxa"/>
              <w:right w:w="108" w:type="dxa"/>
            </w:tcMar>
          </w:tcPr>
          <w:p w14:paraId="015938F1" w14:textId="77777777" w:rsidR="006844CD" w:rsidRPr="0055329E" w:rsidRDefault="006844CD" w:rsidP="0012555E">
            <w:pPr>
              <w:jc w:val="both"/>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El plan de asistencia técnica de las Direcciones de Infancia y de Adolescencia y Juventud, tiene el propósito de fortalecer los conocimientos de agentes del SNBF en relación con la promoción de derechos y la prevención de vulneraciones de los derechos de niñas, niños y adolescentes. Las asistencias técnicas que contribuyeron a fortalecer herramientas de prevención de vulneraciones dentro y fuera del medio familiar y la corresponsabilidad de los grupos familiares, durante los meses de agosto a diciembre de 2023 y de enero a junio de 2024, se enmarcaron en las líneas técnicas de Movilidad Humana - población migrante prevención de la xenofobia y de la trata de personas; Aprovechamiento del entorno Digital; Enfoque diferencial – Género y vida libre de violencia.</w:t>
            </w:r>
          </w:p>
        </w:tc>
      </w:tr>
      <w:tr w:rsidR="006844CD" w:rsidRPr="0055329E" w14:paraId="33CC5E72" w14:textId="77777777" w:rsidTr="0012555E">
        <w:trPr>
          <w:trHeight w:val="300"/>
        </w:trPr>
        <w:tc>
          <w:tcPr>
            <w:tcW w:w="3114" w:type="dxa"/>
            <w:shd w:val="clear" w:color="auto" w:fill="D1D1D1" w:themeFill="background2" w:themeFillShade="E6"/>
            <w:tcMar>
              <w:left w:w="108" w:type="dxa"/>
              <w:right w:w="108" w:type="dxa"/>
            </w:tcMar>
          </w:tcPr>
          <w:p w14:paraId="6E745763" w14:textId="77777777" w:rsidR="006844CD" w:rsidRPr="0055329E" w:rsidRDefault="006844CD" w:rsidP="0012555E">
            <w:pPr>
              <w:jc w:val="center"/>
              <w:rPr>
                <w:sz w:val="18"/>
                <w:szCs w:val="18"/>
              </w:rPr>
            </w:pPr>
            <w:proofErr w:type="spellStart"/>
            <w:r w:rsidRPr="0055329E">
              <w:rPr>
                <w:rFonts w:eastAsia="Arial Narrow" w:cs="Arial Narrow"/>
                <w:b/>
                <w:bCs/>
                <w:sz w:val="18"/>
                <w:szCs w:val="18"/>
              </w:rPr>
              <w:t>Principales</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rPr>
              <w:t>resultados</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u w:val="single"/>
              </w:rPr>
              <w:t>cuantitativos</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rPr>
              <w:t>alcanzados</w:t>
            </w:r>
            <w:proofErr w:type="spellEnd"/>
          </w:p>
        </w:tc>
        <w:tc>
          <w:tcPr>
            <w:tcW w:w="6237" w:type="dxa"/>
            <w:tcMar>
              <w:left w:w="108" w:type="dxa"/>
              <w:right w:w="108" w:type="dxa"/>
            </w:tcMar>
          </w:tcPr>
          <w:p w14:paraId="004972E5" w14:textId="77777777" w:rsidR="006844CD" w:rsidRPr="0055329E" w:rsidRDefault="006844CD" w:rsidP="0012555E">
            <w:pPr>
              <w:jc w:val="both"/>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Durante el período de tiempo entre agosto de 2023 y junio de 2024, se llevaron a cabo las siguientes asistencias técnicas:</w:t>
            </w:r>
          </w:p>
          <w:p w14:paraId="1CC96D79" w14:textId="77777777" w:rsidR="006844CD" w:rsidRPr="0055329E" w:rsidRDefault="006844CD" w:rsidP="0012555E">
            <w:pPr>
              <w:jc w:val="both"/>
              <w:rPr>
                <w:rFonts w:eastAsia="Arial Narrow" w:cs="Arial Narrow"/>
                <w:color w:val="000000" w:themeColor="text1"/>
                <w:sz w:val="18"/>
                <w:szCs w:val="18"/>
                <w:lang w:val="es-CO"/>
              </w:rPr>
            </w:pPr>
          </w:p>
          <w:tbl>
            <w:tblPr>
              <w:tblStyle w:val="Tablaconcuadrcula"/>
              <w:tblW w:w="0" w:type="auto"/>
              <w:tblLook w:val="06A0" w:firstRow="1" w:lastRow="0" w:firstColumn="1" w:lastColumn="0" w:noHBand="1" w:noVBand="1"/>
            </w:tblPr>
            <w:tblGrid>
              <w:gridCol w:w="1370"/>
              <w:gridCol w:w="1312"/>
              <w:gridCol w:w="2876"/>
            </w:tblGrid>
            <w:tr w:rsidR="006844CD" w:rsidRPr="0055329E" w14:paraId="29F34A47" w14:textId="77777777" w:rsidTr="0012555E">
              <w:trPr>
                <w:trHeight w:val="300"/>
              </w:trPr>
              <w:tc>
                <w:tcPr>
                  <w:tcW w:w="1370" w:type="dxa"/>
                  <w:shd w:val="clear" w:color="auto" w:fill="D1D1D1" w:themeFill="background2" w:themeFillShade="E6"/>
                </w:tcPr>
                <w:p w14:paraId="767969DC" w14:textId="77777777" w:rsidR="006844CD" w:rsidRPr="0055329E" w:rsidRDefault="006844CD" w:rsidP="0012555E">
                  <w:pPr>
                    <w:jc w:val="center"/>
                    <w:rPr>
                      <w:rFonts w:eastAsia="Arial Narrow" w:cs="Arial Narrow"/>
                      <w:b/>
                      <w:bCs/>
                      <w:color w:val="000000" w:themeColor="text1"/>
                      <w:sz w:val="18"/>
                      <w:szCs w:val="18"/>
                    </w:rPr>
                  </w:pPr>
                  <w:proofErr w:type="spellStart"/>
                  <w:r w:rsidRPr="0055329E">
                    <w:rPr>
                      <w:rFonts w:eastAsia="Arial Narrow" w:cs="Arial Narrow"/>
                      <w:b/>
                      <w:bCs/>
                      <w:color w:val="000000" w:themeColor="text1"/>
                      <w:sz w:val="18"/>
                      <w:szCs w:val="18"/>
                    </w:rPr>
                    <w:t>Fecha</w:t>
                  </w:r>
                  <w:proofErr w:type="spellEnd"/>
                </w:p>
              </w:tc>
              <w:tc>
                <w:tcPr>
                  <w:tcW w:w="1312" w:type="dxa"/>
                  <w:shd w:val="clear" w:color="auto" w:fill="D1D1D1" w:themeFill="background2" w:themeFillShade="E6"/>
                </w:tcPr>
                <w:p w14:paraId="2ADF2046" w14:textId="77777777" w:rsidR="006844CD" w:rsidRPr="0055329E" w:rsidRDefault="006844CD" w:rsidP="0012555E">
                  <w:pPr>
                    <w:jc w:val="center"/>
                    <w:rPr>
                      <w:rFonts w:eastAsia="Arial Narrow" w:cs="Arial Narrow"/>
                      <w:b/>
                      <w:bCs/>
                      <w:color w:val="000000" w:themeColor="text1"/>
                      <w:sz w:val="18"/>
                      <w:szCs w:val="18"/>
                    </w:rPr>
                  </w:pPr>
                  <w:proofErr w:type="spellStart"/>
                  <w:r w:rsidRPr="0055329E">
                    <w:rPr>
                      <w:rFonts w:eastAsia="Arial Narrow" w:cs="Arial Narrow"/>
                      <w:b/>
                      <w:bCs/>
                      <w:color w:val="000000" w:themeColor="text1"/>
                      <w:sz w:val="18"/>
                      <w:szCs w:val="18"/>
                    </w:rPr>
                    <w:t>Número</w:t>
                  </w:r>
                  <w:proofErr w:type="spellEnd"/>
                  <w:r w:rsidRPr="0055329E">
                    <w:rPr>
                      <w:rFonts w:eastAsia="Arial Narrow" w:cs="Arial Narrow"/>
                      <w:b/>
                      <w:bCs/>
                      <w:color w:val="000000" w:themeColor="text1"/>
                      <w:sz w:val="18"/>
                      <w:szCs w:val="18"/>
                    </w:rPr>
                    <w:t xml:space="preserve"> de personas </w:t>
                  </w:r>
                </w:p>
              </w:tc>
              <w:tc>
                <w:tcPr>
                  <w:tcW w:w="2876" w:type="dxa"/>
                  <w:shd w:val="clear" w:color="auto" w:fill="D1D1D1" w:themeFill="background2" w:themeFillShade="E6"/>
                </w:tcPr>
                <w:p w14:paraId="4CE5E0F1" w14:textId="77777777" w:rsidR="006844CD" w:rsidRPr="0055329E" w:rsidRDefault="006844CD" w:rsidP="0012555E">
                  <w:pPr>
                    <w:jc w:val="center"/>
                    <w:rPr>
                      <w:rFonts w:eastAsia="Arial Narrow" w:cs="Arial Narrow"/>
                      <w:b/>
                      <w:bCs/>
                      <w:color w:val="000000" w:themeColor="text1"/>
                      <w:sz w:val="18"/>
                      <w:szCs w:val="18"/>
                    </w:rPr>
                  </w:pPr>
                  <w:proofErr w:type="spellStart"/>
                  <w:r w:rsidRPr="0055329E">
                    <w:rPr>
                      <w:rFonts w:eastAsia="Arial Narrow" w:cs="Arial Narrow"/>
                      <w:b/>
                      <w:bCs/>
                      <w:color w:val="000000" w:themeColor="text1"/>
                      <w:sz w:val="18"/>
                      <w:szCs w:val="18"/>
                    </w:rPr>
                    <w:t>Línea</w:t>
                  </w:r>
                  <w:proofErr w:type="spellEnd"/>
                  <w:r w:rsidRPr="0055329E">
                    <w:rPr>
                      <w:rFonts w:eastAsia="Arial Narrow" w:cs="Arial Narrow"/>
                      <w:b/>
                      <w:bCs/>
                      <w:color w:val="000000" w:themeColor="text1"/>
                      <w:sz w:val="18"/>
                      <w:szCs w:val="18"/>
                    </w:rPr>
                    <w:t xml:space="preserve"> Técnica </w:t>
                  </w:r>
                  <w:proofErr w:type="spellStart"/>
                  <w:r w:rsidRPr="0055329E">
                    <w:rPr>
                      <w:rFonts w:eastAsia="Arial Narrow" w:cs="Arial Narrow"/>
                      <w:b/>
                      <w:bCs/>
                      <w:color w:val="000000" w:themeColor="text1"/>
                      <w:sz w:val="18"/>
                      <w:szCs w:val="18"/>
                    </w:rPr>
                    <w:t>abordada</w:t>
                  </w:r>
                  <w:proofErr w:type="spellEnd"/>
                </w:p>
              </w:tc>
            </w:tr>
            <w:tr w:rsidR="006844CD" w:rsidRPr="0055329E" w14:paraId="3EBA6982" w14:textId="77777777" w:rsidTr="0012555E">
              <w:trPr>
                <w:trHeight w:val="300"/>
              </w:trPr>
              <w:tc>
                <w:tcPr>
                  <w:tcW w:w="1370" w:type="dxa"/>
                </w:tcPr>
                <w:p w14:paraId="75755FA1"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 xml:space="preserve">1 de </w:t>
                  </w:r>
                  <w:proofErr w:type="spellStart"/>
                  <w:r w:rsidRPr="0055329E">
                    <w:rPr>
                      <w:rFonts w:eastAsia="Arial Narrow" w:cs="Arial Narrow"/>
                      <w:color w:val="000000" w:themeColor="text1"/>
                      <w:sz w:val="18"/>
                      <w:szCs w:val="18"/>
                    </w:rPr>
                    <w:t>noviembre</w:t>
                  </w:r>
                  <w:proofErr w:type="spellEnd"/>
                  <w:r w:rsidRPr="0055329E">
                    <w:rPr>
                      <w:rFonts w:eastAsia="Arial Narrow" w:cs="Arial Narrow"/>
                      <w:color w:val="000000" w:themeColor="text1"/>
                      <w:sz w:val="18"/>
                      <w:szCs w:val="18"/>
                    </w:rPr>
                    <w:t xml:space="preserve"> de 2023</w:t>
                  </w:r>
                </w:p>
              </w:tc>
              <w:tc>
                <w:tcPr>
                  <w:tcW w:w="1312" w:type="dxa"/>
                </w:tcPr>
                <w:p w14:paraId="32E29B86"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30</w:t>
                  </w:r>
                </w:p>
              </w:tc>
              <w:tc>
                <w:tcPr>
                  <w:tcW w:w="2876" w:type="dxa"/>
                </w:tcPr>
                <w:p w14:paraId="3A753D38" w14:textId="77777777" w:rsidR="006844CD" w:rsidRPr="0055329E" w:rsidRDefault="006844CD" w:rsidP="0012555E">
                  <w:pPr>
                    <w:jc w:val="center"/>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Aprovechamiento y uso responsable del entorno digital</w:t>
                  </w:r>
                </w:p>
              </w:tc>
            </w:tr>
            <w:tr w:rsidR="006844CD" w:rsidRPr="0055329E" w14:paraId="08E08996" w14:textId="77777777" w:rsidTr="0012555E">
              <w:trPr>
                <w:trHeight w:val="300"/>
              </w:trPr>
              <w:tc>
                <w:tcPr>
                  <w:tcW w:w="1370" w:type="dxa"/>
                </w:tcPr>
                <w:p w14:paraId="106E63BD"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 xml:space="preserve">4 de </w:t>
                  </w:r>
                  <w:proofErr w:type="spellStart"/>
                  <w:r w:rsidRPr="0055329E">
                    <w:rPr>
                      <w:rFonts w:eastAsia="Arial Narrow" w:cs="Arial Narrow"/>
                      <w:color w:val="000000" w:themeColor="text1"/>
                      <w:sz w:val="18"/>
                      <w:szCs w:val="18"/>
                    </w:rPr>
                    <w:t>noviembre</w:t>
                  </w:r>
                  <w:proofErr w:type="spellEnd"/>
                  <w:r w:rsidRPr="0055329E">
                    <w:rPr>
                      <w:rFonts w:eastAsia="Arial Narrow" w:cs="Arial Narrow"/>
                      <w:color w:val="000000" w:themeColor="text1"/>
                      <w:sz w:val="18"/>
                      <w:szCs w:val="18"/>
                    </w:rPr>
                    <w:t xml:space="preserve"> de 2023</w:t>
                  </w:r>
                </w:p>
              </w:tc>
              <w:tc>
                <w:tcPr>
                  <w:tcW w:w="1312" w:type="dxa"/>
                </w:tcPr>
                <w:p w14:paraId="75F51662"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100</w:t>
                  </w:r>
                </w:p>
              </w:tc>
              <w:tc>
                <w:tcPr>
                  <w:tcW w:w="2876" w:type="dxa"/>
                </w:tcPr>
                <w:p w14:paraId="5668ADCE" w14:textId="77777777" w:rsidR="006844CD" w:rsidRPr="0055329E" w:rsidRDefault="006844CD" w:rsidP="0012555E">
                  <w:pPr>
                    <w:jc w:val="center"/>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Aprovechamiento y uso responsable del entorno digital</w:t>
                  </w:r>
                </w:p>
              </w:tc>
            </w:tr>
            <w:tr w:rsidR="006844CD" w:rsidRPr="0055329E" w14:paraId="328CFC16" w14:textId="77777777" w:rsidTr="0012555E">
              <w:trPr>
                <w:trHeight w:val="300"/>
              </w:trPr>
              <w:tc>
                <w:tcPr>
                  <w:tcW w:w="1370" w:type="dxa"/>
                </w:tcPr>
                <w:p w14:paraId="290AF97D"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 xml:space="preserve">17 de </w:t>
                  </w:r>
                  <w:proofErr w:type="spellStart"/>
                  <w:r w:rsidRPr="0055329E">
                    <w:rPr>
                      <w:rFonts w:eastAsia="Arial Narrow" w:cs="Arial Narrow"/>
                      <w:color w:val="000000" w:themeColor="text1"/>
                      <w:sz w:val="18"/>
                      <w:szCs w:val="18"/>
                    </w:rPr>
                    <w:t>noviembre</w:t>
                  </w:r>
                  <w:proofErr w:type="spellEnd"/>
                  <w:r w:rsidRPr="0055329E">
                    <w:rPr>
                      <w:rFonts w:eastAsia="Arial Narrow" w:cs="Arial Narrow"/>
                      <w:color w:val="000000" w:themeColor="text1"/>
                      <w:sz w:val="18"/>
                      <w:szCs w:val="18"/>
                    </w:rPr>
                    <w:t xml:space="preserve"> de 2023</w:t>
                  </w:r>
                </w:p>
              </w:tc>
              <w:tc>
                <w:tcPr>
                  <w:tcW w:w="1312" w:type="dxa"/>
                </w:tcPr>
                <w:p w14:paraId="2511FA84"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163</w:t>
                  </w:r>
                </w:p>
              </w:tc>
              <w:tc>
                <w:tcPr>
                  <w:tcW w:w="2876" w:type="dxa"/>
                </w:tcPr>
                <w:p w14:paraId="3DC46615" w14:textId="77777777" w:rsidR="006844CD" w:rsidRPr="0055329E" w:rsidRDefault="006844CD" w:rsidP="0012555E">
                  <w:pPr>
                    <w:jc w:val="center"/>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Aprovechamiento y uso responsable del entorno digital</w:t>
                  </w:r>
                </w:p>
              </w:tc>
            </w:tr>
            <w:tr w:rsidR="006844CD" w:rsidRPr="0055329E" w14:paraId="4F24680F" w14:textId="77777777" w:rsidTr="0012555E">
              <w:trPr>
                <w:trHeight w:val="300"/>
              </w:trPr>
              <w:tc>
                <w:tcPr>
                  <w:tcW w:w="1370" w:type="dxa"/>
                </w:tcPr>
                <w:p w14:paraId="65AFA444"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 xml:space="preserve">27 de </w:t>
                  </w:r>
                  <w:proofErr w:type="spellStart"/>
                  <w:r w:rsidRPr="0055329E">
                    <w:rPr>
                      <w:rFonts w:eastAsia="Arial Narrow" w:cs="Arial Narrow"/>
                      <w:color w:val="000000" w:themeColor="text1"/>
                      <w:sz w:val="18"/>
                      <w:szCs w:val="18"/>
                    </w:rPr>
                    <w:t>noviembre</w:t>
                  </w:r>
                  <w:proofErr w:type="spellEnd"/>
                  <w:r w:rsidRPr="0055329E">
                    <w:rPr>
                      <w:rFonts w:eastAsia="Arial Narrow" w:cs="Arial Narrow"/>
                      <w:color w:val="000000" w:themeColor="text1"/>
                      <w:sz w:val="18"/>
                      <w:szCs w:val="18"/>
                    </w:rPr>
                    <w:t xml:space="preserve"> de 2023</w:t>
                  </w:r>
                </w:p>
              </w:tc>
              <w:tc>
                <w:tcPr>
                  <w:tcW w:w="1312" w:type="dxa"/>
                </w:tcPr>
                <w:p w14:paraId="1E3DC176"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50</w:t>
                  </w:r>
                </w:p>
              </w:tc>
              <w:tc>
                <w:tcPr>
                  <w:tcW w:w="2876" w:type="dxa"/>
                </w:tcPr>
                <w:p w14:paraId="42338FE7" w14:textId="77777777" w:rsidR="006844CD" w:rsidRPr="0055329E" w:rsidRDefault="006844CD" w:rsidP="0012555E">
                  <w:pPr>
                    <w:jc w:val="center"/>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Aprovechamiento y uso responsable del entorno digital</w:t>
                  </w:r>
                </w:p>
              </w:tc>
            </w:tr>
            <w:tr w:rsidR="006844CD" w:rsidRPr="0055329E" w14:paraId="5EA53BCC" w14:textId="77777777" w:rsidTr="0012555E">
              <w:trPr>
                <w:trHeight w:val="300"/>
              </w:trPr>
              <w:tc>
                <w:tcPr>
                  <w:tcW w:w="1370" w:type="dxa"/>
                </w:tcPr>
                <w:p w14:paraId="42B8EACE"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 xml:space="preserve">1 de </w:t>
                  </w:r>
                  <w:proofErr w:type="spellStart"/>
                  <w:r w:rsidRPr="0055329E">
                    <w:rPr>
                      <w:rFonts w:eastAsia="Arial Narrow" w:cs="Arial Narrow"/>
                      <w:color w:val="000000" w:themeColor="text1"/>
                      <w:sz w:val="18"/>
                      <w:szCs w:val="18"/>
                    </w:rPr>
                    <w:t>diciembre</w:t>
                  </w:r>
                  <w:proofErr w:type="spellEnd"/>
                  <w:r w:rsidRPr="0055329E">
                    <w:rPr>
                      <w:rFonts w:eastAsia="Arial Narrow" w:cs="Arial Narrow"/>
                      <w:color w:val="000000" w:themeColor="text1"/>
                      <w:sz w:val="18"/>
                      <w:szCs w:val="18"/>
                    </w:rPr>
                    <w:t xml:space="preserve"> de 2023</w:t>
                  </w:r>
                </w:p>
              </w:tc>
              <w:tc>
                <w:tcPr>
                  <w:tcW w:w="1312" w:type="dxa"/>
                </w:tcPr>
                <w:p w14:paraId="4B14B521"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32</w:t>
                  </w:r>
                </w:p>
              </w:tc>
              <w:tc>
                <w:tcPr>
                  <w:tcW w:w="2876" w:type="dxa"/>
                </w:tcPr>
                <w:p w14:paraId="74759A16" w14:textId="77777777" w:rsidR="006844CD" w:rsidRPr="0055329E" w:rsidRDefault="006844CD" w:rsidP="0012555E">
                  <w:pPr>
                    <w:jc w:val="center"/>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Género y vida libre de violencias</w:t>
                  </w:r>
                </w:p>
              </w:tc>
            </w:tr>
            <w:tr w:rsidR="006844CD" w:rsidRPr="0055329E" w14:paraId="1FB397EA" w14:textId="77777777" w:rsidTr="0012555E">
              <w:trPr>
                <w:trHeight w:val="300"/>
              </w:trPr>
              <w:tc>
                <w:tcPr>
                  <w:tcW w:w="1370" w:type="dxa"/>
                </w:tcPr>
                <w:p w14:paraId="03F3DA0E"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 xml:space="preserve">11 de </w:t>
                  </w:r>
                  <w:proofErr w:type="spellStart"/>
                  <w:r w:rsidRPr="0055329E">
                    <w:rPr>
                      <w:rFonts w:eastAsia="Arial Narrow" w:cs="Arial Narrow"/>
                      <w:color w:val="000000" w:themeColor="text1"/>
                      <w:sz w:val="18"/>
                      <w:szCs w:val="18"/>
                    </w:rPr>
                    <w:t>agosto</w:t>
                  </w:r>
                  <w:proofErr w:type="spellEnd"/>
                  <w:r w:rsidRPr="0055329E">
                    <w:rPr>
                      <w:rFonts w:eastAsia="Arial Narrow" w:cs="Arial Narrow"/>
                      <w:color w:val="000000" w:themeColor="text1"/>
                      <w:sz w:val="18"/>
                      <w:szCs w:val="18"/>
                    </w:rPr>
                    <w:t xml:space="preserve"> de 2023</w:t>
                  </w:r>
                </w:p>
              </w:tc>
              <w:tc>
                <w:tcPr>
                  <w:tcW w:w="1312" w:type="dxa"/>
                </w:tcPr>
                <w:p w14:paraId="3D00EF80"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26</w:t>
                  </w:r>
                </w:p>
              </w:tc>
              <w:tc>
                <w:tcPr>
                  <w:tcW w:w="2876" w:type="dxa"/>
                </w:tcPr>
                <w:p w14:paraId="67F0E5FA" w14:textId="77777777" w:rsidR="006844CD" w:rsidRPr="0055329E" w:rsidRDefault="006844CD" w:rsidP="0012555E">
                  <w:pPr>
                    <w:jc w:val="center"/>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Aprovechamiento y uso responsable del entorno digital</w:t>
                  </w:r>
                </w:p>
              </w:tc>
            </w:tr>
            <w:tr w:rsidR="006844CD" w:rsidRPr="0055329E" w14:paraId="4D460543" w14:textId="77777777" w:rsidTr="0012555E">
              <w:trPr>
                <w:trHeight w:val="300"/>
              </w:trPr>
              <w:tc>
                <w:tcPr>
                  <w:tcW w:w="1370" w:type="dxa"/>
                </w:tcPr>
                <w:p w14:paraId="47D7BBA8"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 xml:space="preserve">12 de </w:t>
                  </w:r>
                  <w:proofErr w:type="spellStart"/>
                  <w:r w:rsidRPr="0055329E">
                    <w:rPr>
                      <w:rFonts w:eastAsia="Arial Narrow" w:cs="Arial Narrow"/>
                      <w:color w:val="000000" w:themeColor="text1"/>
                      <w:sz w:val="18"/>
                      <w:szCs w:val="18"/>
                    </w:rPr>
                    <w:t>septiembre</w:t>
                  </w:r>
                  <w:proofErr w:type="spellEnd"/>
                  <w:r w:rsidRPr="0055329E">
                    <w:rPr>
                      <w:rFonts w:eastAsia="Arial Narrow" w:cs="Arial Narrow"/>
                      <w:color w:val="000000" w:themeColor="text1"/>
                      <w:sz w:val="18"/>
                      <w:szCs w:val="18"/>
                    </w:rPr>
                    <w:t xml:space="preserve"> de 2023</w:t>
                  </w:r>
                </w:p>
              </w:tc>
              <w:tc>
                <w:tcPr>
                  <w:tcW w:w="1312" w:type="dxa"/>
                </w:tcPr>
                <w:p w14:paraId="3A46F918"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12</w:t>
                  </w:r>
                </w:p>
              </w:tc>
              <w:tc>
                <w:tcPr>
                  <w:tcW w:w="2876" w:type="dxa"/>
                </w:tcPr>
                <w:p w14:paraId="4FCED81F" w14:textId="77777777" w:rsidR="006844CD" w:rsidRPr="0055329E" w:rsidRDefault="006844CD" w:rsidP="0012555E">
                  <w:pPr>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Aprovechamiento y uso responsable del entorno digital</w:t>
                  </w:r>
                </w:p>
              </w:tc>
            </w:tr>
            <w:tr w:rsidR="006844CD" w:rsidRPr="0055329E" w14:paraId="21DD81BE" w14:textId="77777777" w:rsidTr="0012555E">
              <w:trPr>
                <w:trHeight w:val="300"/>
              </w:trPr>
              <w:tc>
                <w:tcPr>
                  <w:tcW w:w="1370" w:type="dxa"/>
                </w:tcPr>
                <w:p w14:paraId="1244B9AD"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 xml:space="preserve">12 de </w:t>
                  </w:r>
                  <w:proofErr w:type="spellStart"/>
                  <w:r w:rsidRPr="0055329E">
                    <w:rPr>
                      <w:rFonts w:eastAsia="Arial Narrow" w:cs="Arial Narrow"/>
                      <w:color w:val="000000" w:themeColor="text1"/>
                      <w:sz w:val="18"/>
                      <w:szCs w:val="18"/>
                    </w:rPr>
                    <w:t>septiembre</w:t>
                  </w:r>
                  <w:proofErr w:type="spellEnd"/>
                  <w:r w:rsidRPr="0055329E">
                    <w:rPr>
                      <w:rFonts w:eastAsia="Arial Narrow" w:cs="Arial Narrow"/>
                      <w:color w:val="000000" w:themeColor="text1"/>
                      <w:sz w:val="18"/>
                      <w:szCs w:val="18"/>
                    </w:rPr>
                    <w:t xml:space="preserve"> de 2023</w:t>
                  </w:r>
                </w:p>
              </w:tc>
              <w:tc>
                <w:tcPr>
                  <w:tcW w:w="1312" w:type="dxa"/>
                </w:tcPr>
                <w:p w14:paraId="7193EF9F"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20</w:t>
                  </w:r>
                </w:p>
              </w:tc>
              <w:tc>
                <w:tcPr>
                  <w:tcW w:w="2876" w:type="dxa"/>
                </w:tcPr>
                <w:p w14:paraId="535C956E" w14:textId="77777777" w:rsidR="006844CD" w:rsidRPr="0055329E" w:rsidRDefault="006844CD" w:rsidP="0012555E">
                  <w:pPr>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Aprovechamiento y uso responsable del entorno digital</w:t>
                  </w:r>
                </w:p>
              </w:tc>
            </w:tr>
            <w:tr w:rsidR="006844CD" w:rsidRPr="0055329E" w14:paraId="20C99B16" w14:textId="77777777" w:rsidTr="0012555E">
              <w:trPr>
                <w:trHeight w:val="300"/>
              </w:trPr>
              <w:tc>
                <w:tcPr>
                  <w:tcW w:w="1370" w:type="dxa"/>
                </w:tcPr>
                <w:p w14:paraId="49C71543"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 xml:space="preserve">25 de </w:t>
                  </w:r>
                  <w:proofErr w:type="spellStart"/>
                  <w:r w:rsidRPr="0055329E">
                    <w:rPr>
                      <w:rFonts w:eastAsia="Arial Narrow" w:cs="Arial Narrow"/>
                      <w:color w:val="000000" w:themeColor="text1"/>
                      <w:sz w:val="18"/>
                      <w:szCs w:val="18"/>
                    </w:rPr>
                    <w:t>agosto</w:t>
                  </w:r>
                  <w:proofErr w:type="spellEnd"/>
                  <w:r w:rsidRPr="0055329E">
                    <w:rPr>
                      <w:rFonts w:eastAsia="Arial Narrow" w:cs="Arial Narrow"/>
                      <w:color w:val="000000" w:themeColor="text1"/>
                      <w:sz w:val="18"/>
                      <w:szCs w:val="18"/>
                    </w:rPr>
                    <w:t xml:space="preserve"> de 2023</w:t>
                  </w:r>
                </w:p>
              </w:tc>
              <w:tc>
                <w:tcPr>
                  <w:tcW w:w="1312" w:type="dxa"/>
                </w:tcPr>
                <w:p w14:paraId="758790DD"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192</w:t>
                  </w:r>
                </w:p>
              </w:tc>
              <w:tc>
                <w:tcPr>
                  <w:tcW w:w="2876" w:type="dxa"/>
                </w:tcPr>
                <w:p w14:paraId="6CCD7335" w14:textId="77777777" w:rsidR="006844CD" w:rsidRPr="0055329E" w:rsidRDefault="006844CD" w:rsidP="0012555E">
                  <w:pPr>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Aprovechamiento y uso responsable del entorno digital</w:t>
                  </w:r>
                </w:p>
              </w:tc>
            </w:tr>
            <w:tr w:rsidR="006844CD" w:rsidRPr="0055329E" w14:paraId="2C634084" w14:textId="77777777" w:rsidTr="0012555E">
              <w:trPr>
                <w:trHeight w:val="300"/>
              </w:trPr>
              <w:tc>
                <w:tcPr>
                  <w:tcW w:w="1370" w:type="dxa"/>
                </w:tcPr>
                <w:p w14:paraId="714F64F2"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 xml:space="preserve">14 de </w:t>
                  </w:r>
                  <w:proofErr w:type="spellStart"/>
                  <w:r w:rsidRPr="0055329E">
                    <w:rPr>
                      <w:rFonts w:eastAsia="Arial Narrow" w:cs="Arial Narrow"/>
                      <w:color w:val="000000" w:themeColor="text1"/>
                      <w:sz w:val="18"/>
                      <w:szCs w:val="18"/>
                    </w:rPr>
                    <w:t>agosto</w:t>
                  </w:r>
                  <w:proofErr w:type="spellEnd"/>
                  <w:r w:rsidRPr="0055329E">
                    <w:rPr>
                      <w:rFonts w:eastAsia="Arial Narrow" w:cs="Arial Narrow"/>
                      <w:color w:val="000000" w:themeColor="text1"/>
                      <w:sz w:val="18"/>
                      <w:szCs w:val="18"/>
                    </w:rPr>
                    <w:t xml:space="preserve"> de 2023</w:t>
                  </w:r>
                </w:p>
              </w:tc>
              <w:tc>
                <w:tcPr>
                  <w:tcW w:w="1312" w:type="dxa"/>
                </w:tcPr>
                <w:p w14:paraId="0DE07C79"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25</w:t>
                  </w:r>
                </w:p>
              </w:tc>
              <w:tc>
                <w:tcPr>
                  <w:tcW w:w="2876" w:type="dxa"/>
                </w:tcPr>
                <w:p w14:paraId="7813D870" w14:textId="77777777" w:rsidR="006844CD" w:rsidRPr="0055329E" w:rsidRDefault="006844CD" w:rsidP="0012555E">
                  <w:pPr>
                    <w:jc w:val="center"/>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Movilidad Humana - población migrante prevención de la xenofobia y de la trata de personas</w:t>
                  </w:r>
                </w:p>
              </w:tc>
            </w:tr>
            <w:tr w:rsidR="006844CD" w:rsidRPr="0055329E" w14:paraId="20723025" w14:textId="77777777" w:rsidTr="0012555E">
              <w:trPr>
                <w:trHeight w:val="300"/>
              </w:trPr>
              <w:tc>
                <w:tcPr>
                  <w:tcW w:w="1370" w:type="dxa"/>
                </w:tcPr>
                <w:p w14:paraId="76AEDD4B"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 xml:space="preserve">15 de </w:t>
                  </w:r>
                  <w:proofErr w:type="spellStart"/>
                  <w:r w:rsidRPr="0055329E">
                    <w:rPr>
                      <w:rFonts w:eastAsia="Arial Narrow" w:cs="Arial Narrow"/>
                      <w:color w:val="000000" w:themeColor="text1"/>
                      <w:sz w:val="18"/>
                      <w:szCs w:val="18"/>
                    </w:rPr>
                    <w:t>agosto</w:t>
                  </w:r>
                  <w:proofErr w:type="spellEnd"/>
                  <w:r w:rsidRPr="0055329E">
                    <w:rPr>
                      <w:rFonts w:eastAsia="Arial Narrow" w:cs="Arial Narrow"/>
                      <w:color w:val="000000" w:themeColor="text1"/>
                      <w:sz w:val="18"/>
                      <w:szCs w:val="18"/>
                    </w:rPr>
                    <w:t xml:space="preserve"> de 2023</w:t>
                  </w:r>
                </w:p>
              </w:tc>
              <w:tc>
                <w:tcPr>
                  <w:tcW w:w="1312" w:type="dxa"/>
                </w:tcPr>
                <w:p w14:paraId="2D6C822E"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31</w:t>
                  </w:r>
                </w:p>
              </w:tc>
              <w:tc>
                <w:tcPr>
                  <w:tcW w:w="2876" w:type="dxa"/>
                </w:tcPr>
                <w:p w14:paraId="36CAE2F9"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Plan Nacional de Desarrollo</w:t>
                  </w:r>
                </w:p>
              </w:tc>
            </w:tr>
            <w:tr w:rsidR="006844CD" w:rsidRPr="0055329E" w14:paraId="6F96567B" w14:textId="77777777" w:rsidTr="0012555E">
              <w:trPr>
                <w:trHeight w:val="300"/>
              </w:trPr>
              <w:tc>
                <w:tcPr>
                  <w:tcW w:w="1370" w:type="dxa"/>
                </w:tcPr>
                <w:p w14:paraId="57ADAC12"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 xml:space="preserve">16 de </w:t>
                  </w:r>
                  <w:proofErr w:type="spellStart"/>
                  <w:r w:rsidRPr="0055329E">
                    <w:rPr>
                      <w:rFonts w:eastAsia="Arial Narrow" w:cs="Arial Narrow"/>
                      <w:color w:val="000000" w:themeColor="text1"/>
                      <w:sz w:val="18"/>
                      <w:szCs w:val="18"/>
                    </w:rPr>
                    <w:t>agosto</w:t>
                  </w:r>
                  <w:proofErr w:type="spellEnd"/>
                  <w:r w:rsidRPr="0055329E">
                    <w:rPr>
                      <w:rFonts w:eastAsia="Arial Narrow" w:cs="Arial Narrow"/>
                      <w:color w:val="000000" w:themeColor="text1"/>
                      <w:sz w:val="18"/>
                      <w:szCs w:val="18"/>
                    </w:rPr>
                    <w:t xml:space="preserve"> de 2023</w:t>
                  </w:r>
                </w:p>
              </w:tc>
              <w:tc>
                <w:tcPr>
                  <w:tcW w:w="1312" w:type="dxa"/>
                </w:tcPr>
                <w:p w14:paraId="3CAF03F5"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14</w:t>
                  </w:r>
                </w:p>
              </w:tc>
              <w:tc>
                <w:tcPr>
                  <w:tcW w:w="2876" w:type="dxa"/>
                </w:tcPr>
                <w:p w14:paraId="2137AA8B" w14:textId="77777777" w:rsidR="006844CD" w:rsidRPr="0055329E" w:rsidRDefault="006844CD" w:rsidP="0012555E">
                  <w:pPr>
                    <w:jc w:val="center"/>
                    <w:rPr>
                      <w:rFonts w:eastAsia="Arial Narrow" w:cs="Arial Narrow"/>
                      <w:color w:val="000000" w:themeColor="text1"/>
                      <w:sz w:val="18"/>
                      <w:szCs w:val="18"/>
                    </w:rPr>
                  </w:pPr>
                  <w:proofErr w:type="spellStart"/>
                  <w:r w:rsidRPr="0055329E">
                    <w:rPr>
                      <w:rFonts w:eastAsia="Arial Narrow" w:cs="Arial Narrow"/>
                      <w:color w:val="000000" w:themeColor="text1"/>
                      <w:sz w:val="18"/>
                      <w:szCs w:val="18"/>
                    </w:rPr>
                    <w:t>Habilidades</w:t>
                  </w:r>
                  <w:proofErr w:type="spellEnd"/>
                  <w:r w:rsidRPr="0055329E">
                    <w:rPr>
                      <w:rFonts w:eastAsia="Arial Narrow" w:cs="Arial Narrow"/>
                      <w:color w:val="000000" w:themeColor="text1"/>
                      <w:sz w:val="18"/>
                      <w:szCs w:val="18"/>
                    </w:rPr>
                    <w:t xml:space="preserve"> para la </w:t>
                  </w:r>
                  <w:proofErr w:type="spellStart"/>
                  <w:r w:rsidRPr="0055329E">
                    <w:rPr>
                      <w:rFonts w:eastAsia="Arial Narrow" w:cs="Arial Narrow"/>
                      <w:color w:val="000000" w:themeColor="text1"/>
                      <w:sz w:val="18"/>
                      <w:szCs w:val="18"/>
                    </w:rPr>
                    <w:t>vida</w:t>
                  </w:r>
                  <w:proofErr w:type="spellEnd"/>
                </w:p>
              </w:tc>
            </w:tr>
            <w:tr w:rsidR="006844CD" w:rsidRPr="0055329E" w14:paraId="069FAA5F" w14:textId="77777777" w:rsidTr="0012555E">
              <w:trPr>
                <w:trHeight w:val="300"/>
              </w:trPr>
              <w:tc>
                <w:tcPr>
                  <w:tcW w:w="1370" w:type="dxa"/>
                </w:tcPr>
                <w:p w14:paraId="7580B187"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 xml:space="preserve">18 de </w:t>
                  </w:r>
                  <w:proofErr w:type="spellStart"/>
                  <w:r w:rsidRPr="0055329E">
                    <w:rPr>
                      <w:rFonts w:eastAsia="Arial Narrow" w:cs="Arial Narrow"/>
                      <w:color w:val="000000" w:themeColor="text1"/>
                      <w:sz w:val="18"/>
                      <w:szCs w:val="18"/>
                    </w:rPr>
                    <w:t>agosto</w:t>
                  </w:r>
                  <w:proofErr w:type="spellEnd"/>
                  <w:r w:rsidRPr="0055329E">
                    <w:rPr>
                      <w:rFonts w:eastAsia="Arial Narrow" w:cs="Arial Narrow"/>
                      <w:color w:val="000000" w:themeColor="text1"/>
                      <w:sz w:val="18"/>
                      <w:szCs w:val="18"/>
                    </w:rPr>
                    <w:t xml:space="preserve"> de 2023</w:t>
                  </w:r>
                </w:p>
              </w:tc>
              <w:tc>
                <w:tcPr>
                  <w:tcW w:w="1312" w:type="dxa"/>
                </w:tcPr>
                <w:p w14:paraId="65278A31"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15</w:t>
                  </w:r>
                </w:p>
              </w:tc>
              <w:tc>
                <w:tcPr>
                  <w:tcW w:w="2876" w:type="dxa"/>
                </w:tcPr>
                <w:p w14:paraId="38ED6746"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Derecho Humanos</w:t>
                  </w:r>
                </w:p>
              </w:tc>
            </w:tr>
            <w:tr w:rsidR="006844CD" w:rsidRPr="0055329E" w14:paraId="709F4D51" w14:textId="77777777" w:rsidTr="0012555E">
              <w:trPr>
                <w:trHeight w:val="300"/>
              </w:trPr>
              <w:tc>
                <w:tcPr>
                  <w:tcW w:w="1370" w:type="dxa"/>
                </w:tcPr>
                <w:p w14:paraId="3657ABFE"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 xml:space="preserve">29 de </w:t>
                  </w:r>
                  <w:proofErr w:type="spellStart"/>
                  <w:r w:rsidRPr="0055329E">
                    <w:rPr>
                      <w:rFonts w:eastAsia="Arial Narrow" w:cs="Arial Narrow"/>
                      <w:color w:val="000000" w:themeColor="text1"/>
                      <w:sz w:val="18"/>
                      <w:szCs w:val="18"/>
                    </w:rPr>
                    <w:t>agosto</w:t>
                  </w:r>
                  <w:proofErr w:type="spellEnd"/>
                  <w:r w:rsidRPr="0055329E">
                    <w:rPr>
                      <w:rFonts w:eastAsia="Arial Narrow" w:cs="Arial Narrow"/>
                      <w:color w:val="000000" w:themeColor="text1"/>
                      <w:sz w:val="18"/>
                      <w:szCs w:val="18"/>
                    </w:rPr>
                    <w:t xml:space="preserve"> de 2023</w:t>
                  </w:r>
                </w:p>
              </w:tc>
              <w:tc>
                <w:tcPr>
                  <w:tcW w:w="1312" w:type="dxa"/>
                </w:tcPr>
                <w:p w14:paraId="5C6E12ED"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13</w:t>
                  </w:r>
                </w:p>
              </w:tc>
              <w:tc>
                <w:tcPr>
                  <w:tcW w:w="2876" w:type="dxa"/>
                </w:tcPr>
                <w:p w14:paraId="05D8FE45"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Plan Nacional de Desarrollo</w:t>
                  </w:r>
                </w:p>
              </w:tc>
            </w:tr>
            <w:tr w:rsidR="006844CD" w:rsidRPr="0055329E" w14:paraId="5BEF3A33" w14:textId="77777777" w:rsidTr="0012555E">
              <w:trPr>
                <w:trHeight w:val="300"/>
              </w:trPr>
              <w:tc>
                <w:tcPr>
                  <w:tcW w:w="1370" w:type="dxa"/>
                </w:tcPr>
                <w:p w14:paraId="2A661BBB"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 xml:space="preserve">30 de </w:t>
                  </w:r>
                  <w:proofErr w:type="spellStart"/>
                  <w:r w:rsidRPr="0055329E">
                    <w:rPr>
                      <w:rFonts w:eastAsia="Arial Narrow" w:cs="Arial Narrow"/>
                      <w:color w:val="000000" w:themeColor="text1"/>
                      <w:sz w:val="18"/>
                      <w:szCs w:val="18"/>
                    </w:rPr>
                    <w:t>agosto</w:t>
                  </w:r>
                  <w:proofErr w:type="spellEnd"/>
                  <w:r w:rsidRPr="0055329E">
                    <w:rPr>
                      <w:rFonts w:eastAsia="Arial Narrow" w:cs="Arial Narrow"/>
                      <w:color w:val="000000" w:themeColor="text1"/>
                      <w:sz w:val="18"/>
                      <w:szCs w:val="18"/>
                    </w:rPr>
                    <w:t xml:space="preserve"> de 2023</w:t>
                  </w:r>
                </w:p>
              </w:tc>
              <w:tc>
                <w:tcPr>
                  <w:tcW w:w="1312" w:type="dxa"/>
                </w:tcPr>
                <w:p w14:paraId="2A429FCA"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13</w:t>
                  </w:r>
                </w:p>
              </w:tc>
              <w:tc>
                <w:tcPr>
                  <w:tcW w:w="2876" w:type="dxa"/>
                </w:tcPr>
                <w:p w14:paraId="58F8CD77" w14:textId="77777777" w:rsidR="006844CD" w:rsidRPr="0055329E" w:rsidRDefault="006844CD" w:rsidP="0012555E">
                  <w:pPr>
                    <w:jc w:val="center"/>
                    <w:rPr>
                      <w:rFonts w:eastAsia="Arial Narrow" w:cs="Arial Narrow"/>
                      <w:color w:val="000000" w:themeColor="text1"/>
                      <w:sz w:val="18"/>
                      <w:szCs w:val="18"/>
                    </w:rPr>
                  </w:pPr>
                  <w:proofErr w:type="spellStart"/>
                  <w:r w:rsidRPr="0055329E">
                    <w:rPr>
                      <w:rFonts w:eastAsia="Arial Narrow" w:cs="Arial Narrow"/>
                      <w:color w:val="000000" w:themeColor="text1"/>
                      <w:sz w:val="18"/>
                      <w:szCs w:val="18"/>
                    </w:rPr>
                    <w:t>Habilidades</w:t>
                  </w:r>
                  <w:proofErr w:type="spellEnd"/>
                  <w:r w:rsidRPr="0055329E">
                    <w:rPr>
                      <w:rFonts w:eastAsia="Arial Narrow" w:cs="Arial Narrow"/>
                      <w:color w:val="000000" w:themeColor="text1"/>
                      <w:sz w:val="18"/>
                      <w:szCs w:val="18"/>
                    </w:rPr>
                    <w:t xml:space="preserve"> para la </w:t>
                  </w:r>
                  <w:proofErr w:type="spellStart"/>
                  <w:r w:rsidRPr="0055329E">
                    <w:rPr>
                      <w:rFonts w:eastAsia="Arial Narrow" w:cs="Arial Narrow"/>
                      <w:color w:val="000000" w:themeColor="text1"/>
                      <w:sz w:val="18"/>
                      <w:szCs w:val="18"/>
                    </w:rPr>
                    <w:t>vida</w:t>
                  </w:r>
                  <w:proofErr w:type="spellEnd"/>
                </w:p>
              </w:tc>
            </w:tr>
            <w:tr w:rsidR="006844CD" w:rsidRPr="0055329E" w14:paraId="66FEDAB0" w14:textId="77777777" w:rsidTr="0012555E">
              <w:trPr>
                <w:trHeight w:val="300"/>
              </w:trPr>
              <w:tc>
                <w:tcPr>
                  <w:tcW w:w="1370" w:type="dxa"/>
                </w:tcPr>
                <w:p w14:paraId="0398ACEB"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lastRenderedPageBreak/>
                    <w:t xml:space="preserve">31 de </w:t>
                  </w:r>
                  <w:proofErr w:type="spellStart"/>
                  <w:r w:rsidRPr="0055329E">
                    <w:rPr>
                      <w:rFonts w:eastAsia="Arial Narrow" w:cs="Arial Narrow"/>
                      <w:color w:val="000000" w:themeColor="text1"/>
                      <w:sz w:val="18"/>
                      <w:szCs w:val="18"/>
                    </w:rPr>
                    <w:t>agosto</w:t>
                  </w:r>
                  <w:proofErr w:type="spellEnd"/>
                  <w:r w:rsidRPr="0055329E">
                    <w:rPr>
                      <w:rFonts w:eastAsia="Arial Narrow" w:cs="Arial Narrow"/>
                      <w:color w:val="000000" w:themeColor="text1"/>
                      <w:sz w:val="18"/>
                      <w:szCs w:val="18"/>
                    </w:rPr>
                    <w:t xml:space="preserve"> de 2023</w:t>
                  </w:r>
                </w:p>
              </w:tc>
              <w:tc>
                <w:tcPr>
                  <w:tcW w:w="1312" w:type="dxa"/>
                </w:tcPr>
                <w:p w14:paraId="132E668D"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8</w:t>
                  </w:r>
                </w:p>
              </w:tc>
              <w:tc>
                <w:tcPr>
                  <w:tcW w:w="2876" w:type="dxa"/>
                </w:tcPr>
                <w:p w14:paraId="7620E505"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Derecho Humanos</w:t>
                  </w:r>
                </w:p>
              </w:tc>
            </w:tr>
            <w:tr w:rsidR="006844CD" w:rsidRPr="0055329E" w14:paraId="30A1B319" w14:textId="77777777" w:rsidTr="0012555E">
              <w:trPr>
                <w:trHeight w:val="300"/>
              </w:trPr>
              <w:tc>
                <w:tcPr>
                  <w:tcW w:w="1370" w:type="dxa"/>
                </w:tcPr>
                <w:p w14:paraId="5A18851A"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 xml:space="preserve">01 de </w:t>
                  </w:r>
                  <w:proofErr w:type="spellStart"/>
                  <w:r w:rsidRPr="0055329E">
                    <w:rPr>
                      <w:rFonts w:eastAsia="Arial Narrow" w:cs="Arial Narrow"/>
                      <w:color w:val="000000" w:themeColor="text1"/>
                      <w:sz w:val="18"/>
                      <w:szCs w:val="18"/>
                    </w:rPr>
                    <w:t>marzo</w:t>
                  </w:r>
                  <w:proofErr w:type="spellEnd"/>
                  <w:r w:rsidRPr="0055329E">
                    <w:rPr>
                      <w:rFonts w:eastAsia="Arial Narrow" w:cs="Arial Narrow"/>
                      <w:color w:val="000000" w:themeColor="text1"/>
                      <w:sz w:val="18"/>
                      <w:szCs w:val="18"/>
                    </w:rPr>
                    <w:t xml:space="preserve"> de 2023</w:t>
                  </w:r>
                </w:p>
              </w:tc>
              <w:tc>
                <w:tcPr>
                  <w:tcW w:w="1312" w:type="dxa"/>
                </w:tcPr>
                <w:p w14:paraId="79B71740"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40</w:t>
                  </w:r>
                </w:p>
              </w:tc>
              <w:tc>
                <w:tcPr>
                  <w:tcW w:w="2876" w:type="dxa"/>
                </w:tcPr>
                <w:p w14:paraId="0003E62B" w14:textId="77777777" w:rsidR="006844CD" w:rsidRPr="0055329E" w:rsidRDefault="006844CD" w:rsidP="0012555E">
                  <w:pPr>
                    <w:jc w:val="center"/>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Género y vida libre de violencias</w:t>
                  </w:r>
                </w:p>
              </w:tc>
            </w:tr>
            <w:tr w:rsidR="006844CD" w:rsidRPr="0055329E" w14:paraId="24C47601" w14:textId="77777777" w:rsidTr="0012555E">
              <w:trPr>
                <w:trHeight w:val="300"/>
              </w:trPr>
              <w:tc>
                <w:tcPr>
                  <w:tcW w:w="1370" w:type="dxa"/>
                </w:tcPr>
                <w:p w14:paraId="466097C1"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 xml:space="preserve">19 de </w:t>
                  </w:r>
                  <w:proofErr w:type="spellStart"/>
                  <w:r w:rsidRPr="0055329E">
                    <w:rPr>
                      <w:rFonts w:eastAsia="Arial Narrow" w:cs="Arial Narrow"/>
                      <w:color w:val="000000" w:themeColor="text1"/>
                      <w:sz w:val="18"/>
                      <w:szCs w:val="18"/>
                    </w:rPr>
                    <w:t>junio</w:t>
                  </w:r>
                  <w:proofErr w:type="spellEnd"/>
                  <w:r w:rsidRPr="0055329E">
                    <w:rPr>
                      <w:rFonts w:eastAsia="Arial Narrow" w:cs="Arial Narrow"/>
                      <w:color w:val="000000" w:themeColor="text1"/>
                      <w:sz w:val="18"/>
                      <w:szCs w:val="18"/>
                    </w:rPr>
                    <w:t xml:space="preserve"> de 2024</w:t>
                  </w:r>
                </w:p>
              </w:tc>
              <w:tc>
                <w:tcPr>
                  <w:tcW w:w="1312" w:type="dxa"/>
                </w:tcPr>
                <w:p w14:paraId="02AAAE55" w14:textId="77777777" w:rsidR="006844CD" w:rsidRPr="0055329E" w:rsidRDefault="006844CD" w:rsidP="0012555E">
                  <w:pPr>
                    <w:jc w:val="center"/>
                    <w:rPr>
                      <w:rFonts w:eastAsia="Arial Narrow" w:cs="Arial Narrow"/>
                      <w:color w:val="000000" w:themeColor="text1"/>
                      <w:sz w:val="18"/>
                      <w:szCs w:val="18"/>
                    </w:rPr>
                  </w:pPr>
                  <w:r w:rsidRPr="0055329E">
                    <w:rPr>
                      <w:rFonts w:eastAsia="Arial Narrow" w:cs="Arial Narrow"/>
                      <w:color w:val="000000" w:themeColor="text1"/>
                      <w:sz w:val="18"/>
                      <w:szCs w:val="18"/>
                    </w:rPr>
                    <w:t>8</w:t>
                  </w:r>
                </w:p>
              </w:tc>
              <w:tc>
                <w:tcPr>
                  <w:tcW w:w="2876" w:type="dxa"/>
                </w:tcPr>
                <w:p w14:paraId="68EE9B30" w14:textId="77777777" w:rsidR="006844CD" w:rsidRPr="0055329E" w:rsidRDefault="006844CD" w:rsidP="0012555E">
                  <w:pPr>
                    <w:jc w:val="center"/>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Promoción de derechos y prevención de vulneraciones</w:t>
                  </w:r>
                </w:p>
              </w:tc>
            </w:tr>
          </w:tbl>
          <w:p w14:paraId="1FEFCE9F" w14:textId="77777777" w:rsidR="006844CD" w:rsidRPr="0055329E" w:rsidRDefault="006844CD" w:rsidP="0012555E">
            <w:pPr>
              <w:rPr>
                <w:sz w:val="18"/>
                <w:szCs w:val="18"/>
                <w:lang w:val="es-CO"/>
              </w:rPr>
            </w:pPr>
          </w:p>
          <w:p w14:paraId="4DD65D76" w14:textId="77777777" w:rsidR="006844CD" w:rsidRPr="0055329E" w:rsidRDefault="006844CD" w:rsidP="0012555E">
            <w:pPr>
              <w:jc w:val="both"/>
              <w:rPr>
                <w:rFonts w:eastAsia="Arial Narrow" w:cs="Arial Narrow"/>
                <w:color w:val="000000" w:themeColor="text1"/>
                <w:sz w:val="18"/>
                <w:szCs w:val="18"/>
                <w:lang w:val="es-CO"/>
              </w:rPr>
            </w:pPr>
          </w:p>
        </w:tc>
      </w:tr>
      <w:tr w:rsidR="006844CD" w:rsidRPr="0055329E" w14:paraId="6A64C916" w14:textId="77777777" w:rsidTr="0012555E">
        <w:trPr>
          <w:trHeight w:val="300"/>
        </w:trPr>
        <w:tc>
          <w:tcPr>
            <w:tcW w:w="3114" w:type="dxa"/>
            <w:shd w:val="clear" w:color="auto" w:fill="D1D1D1" w:themeFill="background2" w:themeFillShade="E6"/>
            <w:tcMar>
              <w:left w:w="108" w:type="dxa"/>
              <w:right w:w="108" w:type="dxa"/>
            </w:tcMar>
          </w:tcPr>
          <w:p w14:paraId="42500871" w14:textId="77777777" w:rsidR="006844CD" w:rsidRPr="0055329E" w:rsidRDefault="006844CD" w:rsidP="0012555E">
            <w:pPr>
              <w:jc w:val="center"/>
              <w:rPr>
                <w:sz w:val="18"/>
                <w:szCs w:val="18"/>
              </w:rPr>
            </w:pPr>
            <w:proofErr w:type="spellStart"/>
            <w:r w:rsidRPr="0055329E">
              <w:rPr>
                <w:rFonts w:eastAsia="Arial Narrow" w:cs="Arial Narrow"/>
                <w:b/>
                <w:bCs/>
                <w:sz w:val="18"/>
                <w:szCs w:val="18"/>
              </w:rPr>
              <w:lastRenderedPageBreak/>
              <w:t>Principales</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rPr>
              <w:t>resultados</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u w:val="single"/>
              </w:rPr>
              <w:t>cualitativos</w:t>
            </w:r>
            <w:proofErr w:type="spellEnd"/>
            <w:r w:rsidRPr="0055329E">
              <w:rPr>
                <w:rFonts w:eastAsia="Arial Narrow" w:cs="Arial Narrow"/>
                <w:b/>
                <w:bCs/>
                <w:sz w:val="18"/>
                <w:szCs w:val="18"/>
              </w:rPr>
              <w:t xml:space="preserve"> </w:t>
            </w:r>
            <w:proofErr w:type="spellStart"/>
            <w:r w:rsidRPr="0055329E">
              <w:rPr>
                <w:rFonts w:eastAsia="Arial Narrow" w:cs="Arial Narrow"/>
                <w:b/>
                <w:bCs/>
                <w:sz w:val="18"/>
                <w:szCs w:val="18"/>
              </w:rPr>
              <w:t>alcanzados</w:t>
            </w:r>
            <w:proofErr w:type="spellEnd"/>
          </w:p>
        </w:tc>
        <w:tc>
          <w:tcPr>
            <w:tcW w:w="6237" w:type="dxa"/>
            <w:tcMar>
              <w:left w:w="108" w:type="dxa"/>
              <w:right w:w="108" w:type="dxa"/>
            </w:tcMar>
          </w:tcPr>
          <w:p w14:paraId="1360A667" w14:textId="77777777" w:rsidR="006844CD" w:rsidRPr="0055329E" w:rsidRDefault="006844CD" w:rsidP="0012555E">
            <w:pPr>
              <w:jc w:val="both"/>
              <w:rPr>
                <w:sz w:val="18"/>
                <w:szCs w:val="18"/>
                <w:lang w:val="es-CO"/>
              </w:rPr>
            </w:pPr>
            <w:r w:rsidRPr="0055329E">
              <w:rPr>
                <w:rFonts w:eastAsia="Arial Narrow" w:cs="Arial Narrow"/>
                <w:color w:val="000000" w:themeColor="text1"/>
                <w:sz w:val="18"/>
                <w:szCs w:val="18"/>
                <w:lang w:val="es-CO"/>
              </w:rPr>
              <w:t xml:space="preserve">1. Las y los participantes adquirieron conocimientos sobre el marco normativo y conceptual del delito de trata de personas, </w:t>
            </w:r>
            <w:proofErr w:type="gramStart"/>
            <w:r w:rsidRPr="0055329E">
              <w:rPr>
                <w:rFonts w:eastAsia="Arial Narrow" w:cs="Arial Narrow"/>
                <w:color w:val="000000" w:themeColor="text1"/>
                <w:sz w:val="18"/>
                <w:szCs w:val="18"/>
                <w:lang w:val="es-CO"/>
              </w:rPr>
              <w:t>llevándoles</w:t>
            </w:r>
            <w:proofErr w:type="gramEnd"/>
            <w:r w:rsidRPr="0055329E">
              <w:rPr>
                <w:rFonts w:eastAsia="Arial Narrow" w:cs="Arial Narrow"/>
                <w:color w:val="000000" w:themeColor="text1"/>
                <w:sz w:val="18"/>
                <w:szCs w:val="18"/>
                <w:lang w:val="es-CO"/>
              </w:rPr>
              <w:t xml:space="preserve"> a identificar los principales factores de riesgos a los que se ven expuestos las y los adolescentes, así como los factores protectores que conllevan a su prevención. Asimismo, obtuvieron información sobre estrategias de prevención en el marco de la Estrategia Nacional para la Lucha contra la Trata de Personas.</w:t>
            </w:r>
          </w:p>
          <w:p w14:paraId="7DDC7E9A" w14:textId="77777777" w:rsidR="006844CD" w:rsidRPr="0055329E" w:rsidRDefault="006844CD" w:rsidP="0012555E">
            <w:pPr>
              <w:jc w:val="both"/>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2. Se logró desmontar algunos mitos relacionados con el uso de las tecnologías de la información y las comunicaciones por parte de adolescentes, así como brindar herramientas prácticas para la prevención de los riesgos digitales y orientaciones para la promoción del uso responsable del entorno digital.</w:t>
            </w:r>
          </w:p>
          <w:p w14:paraId="0EF1DB33" w14:textId="77777777" w:rsidR="006844CD" w:rsidRPr="0055329E" w:rsidRDefault="006844CD" w:rsidP="0012555E">
            <w:pPr>
              <w:jc w:val="both"/>
              <w:rPr>
                <w:sz w:val="18"/>
                <w:szCs w:val="18"/>
                <w:lang w:val="es-CO"/>
              </w:rPr>
            </w:pPr>
            <w:r w:rsidRPr="0055329E">
              <w:rPr>
                <w:rFonts w:eastAsia="Arial Narrow" w:cs="Arial Narrow"/>
                <w:color w:val="000000" w:themeColor="text1"/>
                <w:sz w:val="18"/>
                <w:szCs w:val="18"/>
                <w:lang w:val="es-CO"/>
              </w:rPr>
              <w:t xml:space="preserve">3. Las y los participantes adquirieron conocimientos sobre el marco normativo y conceptual de las violencias basadas en género y orientaciones sexuales diversas permitiéndoles identificar sus diferentes tipologías y manifestaciones y a las vulnerabilidades a que están expuestos las y los adolescentes. </w:t>
            </w:r>
          </w:p>
          <w:p w14:paraId="6F72F3BD" w14:textId="77777777" w:rsidR="006844CD" w:rsidRPr="0055329E" w:rsidRDefault="006844CD" w:rsidP="0012555E">
            <w:pPr>
              <w:jc w:val="both"/>
              <w:rPr>
                <w:rFonts w:eastAsia="Arial Narrow" w:cs="Arial Narrow"/>
                <w:color w:val="000000" w:themeColor="text1"/>
                <w:sz w:val="18"/>
                <w:szCs w:val="18"/>
                <w:lang w:val="es-CO"/>
              </w:rPr>
            </w:pPr>
            <w:r w:rsidRPr="0055329E">
              <w:rPr>
                <w:rFonts w:eastAsia="Arial Narrow" w:cs="Arial Narrow"/>
                <w:color w:val="000000" w:themeColor="text1"/>
                <w:sz w:val="18"/>
                <w:szCs w:val="18"/>
                <w:lang w:val="es-CO"/>
              </w:rPr>
              <w:t>4. Se acompañó a las 33 regionales del ICBF se desarrollaron 22 ejercicios de movilización en diferentes regionales del país en conmemoración del 8 de marzo, como una estrategia de resignificación de los hechos históricos que conmemoran el día internacional de los derechos de las mujeres. Estas acciones no solamente abanderaron el día del 8 de marzo, sino fueron realizadas en el transcurso del mes de marzo. Dichas acciones se desarrollaron a través de la construcción de materiales pedagógicos, programas radiales, conversatorios, video cuentos, entrevistas a mujeres jóvenes representativas de la región, instalaciones y creaciones artísticas como: obras de teatro, murales, galerías fotográficas con mujeres representativas de la región, entre otras; cuyos ejes temáticos se desarrollaron con base a las siguientes líneas: i)Visibilizar los derechos de las niñas, las mujeres adolescentes y las mujeres jóvenes; II) Identificar que el acceso, garantía y disfrute de los derechos de las mujeres es diferencial; III) Superar la discriminación y fortalecimiento en el reconocimiento y atención desde la interseccionalidad; IV) Superar los roles y los estereotipos de género; V) Garantizar la igualdad de oportunidades de las mujeres; VI) Formar masculinidades no violentas y corresponsables; y VII) Superar las violencias contra las niñas y las mujeres adolescentes</w:t>
            </w:r>
          </w:p>
          <w:p w14:paraId="27FD8D0D" w14:textId="77777777" w:rsidR="006844CD" w:rsidRPr="0055329E" w:rsidRDefault="006844CD" w:rsidP="0012555E">
            <w:pPr>
              <w:jc w:val="both"/>
              <w:rPr>
                <w:rFonts w:eastAsia="Arial Narrow" w:cs="Arial Narrow"/>
                <w:color w:val="000000" w:themeColor="text1"/>
                <w:sz w:val="18"/>
                <w:szCs w:val="18"/>
              </w:rPr>
            </w:pPr>
            <w:r w:rsidRPr="0055329E">
              <w:rPr>
                <w:rFonts w:eastAsia="Arial Narrow" w:cs="Arial Narrow"/>
                <w:color w:val="000000" w:themeColor="text1"/>
                <w:sz w:val="18"/>
                <w:szCs w:val="18"/>
              </w:rPr>
              <w:t>5.</w:t>
            </w:r>
          </w:p>
          <w:p w14:paraId="4518FB12" w14:textId="77777777" w:rsidR="006844CD" w:rsidRPr="0055329E" w:rsidRDefault="006844CD" w:rsidP="0012555E">
            <w:pPr>
              <w:jc w:val="both"/>
              <w:rPr>
                <w:rFonts w:eastAsia="Arial Narrow" w:cs="Arial Narrow"/>
                <w:color w:val="000000" w:themeColor="text1"/>
                <w:sz w:val="18"/>
                <w:szCs w:val="18"/>
              </w:rPr>
            </w:pPr>
          </w:p>
        </w:tc>
      </w:tr>
      <w:tr w:rsidR="006844CD" w:rsidRPr="0055329E" w14:paraId="75090199" w14:textId="77777777" w:rsidTr="0012555E">
        <w:trPr>
          <w:trHeight w:val="761"/>
        </w:trPr>
        <w:tc>
          <w:tcPr>
            <w:tcW w:w="3114" w:type="dxa"/>
            <w:shd w:val="clear" w:color="auto" w:fill="D1D1D1" w:themeFill="background2" w:themeFillShade="E6"/>
            <w:tcMar>
              <w:left w:w="108" w:type="dxa"/>
              <w:right w:w="108" w:type="dxa"/>
            </w:tcMar>
          </w:tcPr>
          <w:p w14:paraId="3783523F"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t>Links de referencia donde se pueden encontrar evidencias de la acción reportada</w:t>
            </w:r>
          </w:p>
        </w:tc>
        <w:tc>
          <w:tcPr>
            <w:tcW w:w="6237" w:type="dxa"/>
            <w:tcMar>
              <w:left w:w="108" w:type="dxa"/>
              <w:right w:w="108" w:type="dxa"/>
            </w:tcMar>
          </w:tcPr>
          <w:p w14:paraId="43F6FB07" w14:textId="77777777" w:rsidR="006844CD" w:rsidRPr="0055329E" w:rsidRDefault="0055329E" w:rsidP="0012555E">
            <w:pPr>
              <w:jc w:val="both"/>
              <w:rPr>
                <w:rFonts w:eastAsia="Arial Narrow" w:cs="Arial Narrow"/>
                <w:i/>
                <w:iCs/>
                <w:color w:val="000000" w:themeColor="text1"/>
                <w:sz w:val="18"/>
                <w:szCs w:val="18"/>
              </w:rPr>
            </w:pPr>
            <w:hyperlink r:id="rId22" w:history="1">
              <w:proofErr w:type="spellStart"/>
              <w:r w:rsidR="006844CD" w:rsidRPr="0055329E">
                <w:rPr>
                  <w:rStyle w:val="Hipervnculo"/>
                  <w:rFonts w:eastAsia="Arial Narrow" w:cs="Arial Narrow"/>
                  <w:sz w:val="18"/>
                  <w:szCs w:val="18"/>
                </w:rPr>
                <w:t>Asistencias</w:t>
              </w:r>
              <w:proofErr w:type="spellEnd"/>
              <w:r w:rsidR="006844CD" w:rsidRPr="0055329E">
                <w:rPr>
                  <w:rStyle w:val="Hipervnculo"/>
                  <w:rFonts w:eastAsia="Arial Narrow" w:cs="Arial Narrow"/>
                  <w:sz w:val="18"/>
                  <w:szCs w:val="18"/>
                </w:rPr>
                <w:t xml:space="preserve"> </w:t>
              </w:r>
              <w:proofErr w:type="spellStart"/>
              <w:r w:rsidR="006844CD" w:rsidRPr="0055329E">
                <w:rPr>
                  <w:rStyle w:val="Hipervnculo"/>
                  <w:rFonts w:eastAsia="Arial Narrow" w:cs="Arial Narrow"/>
                  <w:sz w:val="18"/>
                  <w:szCs w:val="18"/>
                </w:rPr>
                <w:t>Técnicas</w:t>
              </w:r>
              <w:proofErr w:type="spellEnd"/>
            </w:hyperlink>
          </w:p>
        </w:tc>
      </w:tr>
      <w:tr w:rsidR="006844CD" w:rsidRPr="0055329E" w14:paraId="092840CE" w14:textId="77777777" w:rsidTr="0012555E">
        <w:trPr>
          <w:trHeight w:val="300"/>
        </w:trPr>
        <w:tc>
          <w:tcPr>
            <w:tcW w:w="3114" w:type="dxa"/>
            <w:shd w:val="clear" w:color="auto" w:fill="D1D1D1" w:themeFill="background2" w:themeFillShade="E6"/>
            <w:tcMar>
              <w:left w:w="108" w:type="dxa"/>
              <w:right w:w="108" w:type="dxa"/>
            </w:tcMar>
          </w:tcPr>
          <w:p w14:paraId="758F446A" w14:textId="77777777" w:rsidR="006844CD" w:rsidRPr="0055329E" w:rsidRDefault="006844CD" w:rsidP="0012555E">
            <w:pPr>
              <w:jc w:val="center"/>
              <w:rPr>
                <w:sz w:val="18"/>
                <w:szCs w:val="18"/>
                <w:lang w:val="es-CO"/>
              </w:rPr>
            </w:pPr>
            <w:r w:rsidRPr="0055329E">
              <w:rPr>
                <w:rFonts w:eastAsia="Arial Narrow" w:cs="Arial Narrow"/>
                <w:b/>
                <w:bCs/>
                <w:sz w:val="18"/>
                <w:szCs w:val="18"/>
                <w:lang w:val="es-CO"/>
              </w:rPr>
              <w:t xml:space="preserve"> Información adicional de la acción reportada</w:t>
            </w:r>
          </w:p>
        </w:tc>
        <w:tc>
          <w:tcPr>
            <w:tcW w:w="6237" w:type="dxa"/>
            <w:tcMar>
              <w:left w:w="108" w:type="dxa"/>
              <w:right w:w="108" w:type="dxa"/>
            </w:tcMar>
          </w:tcPr>
          <w:p w14:paraId="14407DD6" w14:textId="77777777" w:rsidR="006844CD" w:rsidRPr="0055329E" w:rsidRDefault="006844CD" w:rsidP="0012555E">
            <w:pPr>
              <w:jc w:val="both"/>
              <w:rPr>
                <w:rFonts w:eastAsia="Arial Narrow" w:cs="Arial Narrow"/>
                <w:sz w:val="18"/>
                <w:szCs w:val="18"/>
              </w:rPr>
            </w:pPr>
            <w:r w:rsidRPr="0055329E">
              <w:rPr>
                <w:rFonts w:eastAsia="Arial Narrow" w:cs="Arial Narrow"/>
                <w:sz w:val="18"/>
                <w:szCs w:val="18"/>
              </w:rPr>
              <w:t>N/A</w:t>
            </w:r>
          </w:p>
        </w:tc>
      </w:tr>
      <w:tr w:rsidR="006844CD" w:rsidRPr="0055329E" w14:paraId="522794FB" w14:textId="77777777" w:rsidTr="0012555E">
        <w:trPr>
          <w:trHeight w:val="300"/>
        </w:trPr>
        <w:tc>
          <w:tcPr>
            <w:tcW w:w="3114" w:type="dxa"/>
            <w:shd w:val="clear" w:color="auto" w:fill="D1D1D1" w:themeFill="background2" w:themeFillShade="E6"/>
            <w:tcMar>
              <w:left w:w="108" w:type="dxa"/>
              <w:right w:w="108" w:type="dxa"/>
            </w:tcMar>
          </w:tcPr>
          <w:p w14:paraId="684ACBF1" w14:textId="77777777" w:rsidR="006844CD" w:rsidRPr="0055329E" w:rsidRDefault="006844CD" w:rsidP="0012555E">
            <w:pPr>
              <w:jc w:val="center"/>
              <w:rPr>
                <w:sz w:val="18"/>
                <w:szCs w:val="18"/>
              </w:rPr>
            </w:pPr>
            <w:proofErr w:type="spellStart"/>
            <w:r w:rsidRPr="0055329E">
              <w:rPr>
                <w:rFonts w:eastAsia="Arial Narrow" w:cs="Arial Narrow"/>
                <w:b/>
                <w:bCs/>
                <w:sz w:val="18"/>
                <w:szCs w:val="18"/>
              </w:rPr>
              <w:t>Anexos</w:t>
            </w:r>
            <w:proofErr w:type="spellEnd"/>
          </w:p>
        </w:tc>
        <w:tc>
          <w:tcPr>
            <w:tcW w:w="6237" w:type="dxa"/>
            <w:tcMar>
              <w:left w:w="108" w:type="dxa"/>
              <w:right w:w="108" w:type="dxa"/>
            </w:tcMar>
          </w:tcPr>
          <w:p w14:paraId="187EC3BB" w14:textId="77777777" w:rsidR="006844CD" w:rsidRPr="0055329E" w:rsidRDefault="006844CD" w:rsidP="0012555E">
            <w:pPr>
              <w:jc w:val="both"/>
              <w:rPr>
                <w:rFonts w:eastAsia="Arial Narrow" w:cs="Arial Narrow"/>
                <w:color w:val="000000" w:themeColor="text1"/>
                <w:sz w:val="18"/>
                <w:szCs w:val="18"/>
              </w:rPr>
            </w:pPr>
            <w:r w:rsidRPr="0055329E">
              <w:rPr>
                <w:rFonts w:eastAsia="Arial Narrow" w:cs="Arial Narrow"/>
                <w:color w:val="000000" w:themeColor="text1"/>
                <w:sz w:val="18"/>
                <w:szCs w:val="18"/>
              </w:rPr>
              <w:t>N/A</w:t>
            </w:r>
          </w:p>
        </w:tc>
      </w:tr>
    </w:tbl>
    <w:p w14:paraId="538B35ED" w14:textId="77777777" w:rsidR="006844CD" w:rsidRPr="0055329E" w:rsidRDefault="006844CD" w:rsidP="006844CD">
      <w:pPr>
        <w:spacing w:after="0" w:line="240" w:lineRule="auto"/>
        <w:jc w:val="both"/>
        <w:rPr>
          <w:rFonts w:cs="Calibri"/>
          <w:sz w:val="24"/>
          <w:szCs w:val="24"/>
        </w:rPr>
      </w:pPr>
    </w:p>
    <w:p w14:paraId="1EA0AFA6" w14:textId="77777777" w:rsidR="006844CD" w:rsidRPr="0055329E" w:rsidRDefault="006844CD" w:rsidP="006844CD">
      <w:pPr>
        <w:spacing w:after="0" w:line="240" w:lineRule="auto"/>
        <w:jc w:val="both"/>
        <w:rPr>
          <w:rFonts w:cs="Calibri"/>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6237"/>
      </w:tblGrid>
      <w:tr w:rsidR="006844CD" w:rsidRPr="0055329E" w14:paraId="0AC5B382" w14:textId="77777777" w:rsidTr="0012555E">
        <w:trPr>
          <w:trHeight w:val="300"/>
        </w:trPr>
        <w:tc>
          <w:tcPr>
            <w:tcW w:w="3114" w:type="dxa"/>
            <w:shd w:val="clear" w:color="auto" w:fill="D1D1D1" w:themeFill="background2" w:themeFillShade="E6"/>
            <w:tcMar>
              <w:top w:w="15" w:type="dxa"/>
              <w:left w:w="15" w:type="dxa"/>
              <w:bottom w:w="15" w:type="dxa"/>
              <w:right w:w="15" w:type="dxa"/>
            </w:tcMar>
          </w:tcPr>
          <w:p w14:paraId="157F3206" w14:textId="77777777" w:rsidR="006844CD" w:rsidRPr="0055329E" w:rsidRDefault="006844CD" w:rsidP="0012555E">
            <w:pPr>
              <w:spacing w:after="0" w:line="240" w:lineRule="auto"/>
              <w:jc w:val="center"/>
              <w:rPr>
                <w:b/>
                <w:bCs/>
                <w:sz w:val="18"/>
                <w:szCs w:val="18"/>
              </w:rPr>
            </w:pPr>
            <w:r w:rsidRPr="0055329E">
              <w:rPr>
                <w:rFonts w:eastAsia="Arial Narrow" w:cs="Arial Narrow"/>
                <w:b/>
                <w:bCs/>
                <w:color w:val="000000" w:themeColor="text1"/>
                <w:sz w:val="18"/>
                <w:szCs w:val="18"/>
              </w:rPr>
              <w:t xml:space="preserve">Componente de la Estrategia Nacional Pedagógica y de Prevención </w:t>
            </w:r>
          </w:p>
        </w:tc>
        <w:tc>
          <w:tcPr>
            <w:tcW w:w="6237" w:type="dxa"/>
            <w:shd w:val="clear" w:color="auto" w:fill="FFFFFF" w:themeFill="background1"/>
            <w:tcMar>
              <w:top w:w="15" w:type="dxa"/>
              <w:left w:w="15" w:type="dxa"/>
              <w:bottom w:w="15" w:type="dxa"/>
              <w:right w:w="15" w:type="dxa"/>
            </w:tcMar>
          </w:tcPr>
          <w:p w14:paraId="4BAEC4EE" w14:textId="77777777" w:rsidR="006844CD" w:rsidRPr="0055329E" w:rsidRDefault="006844CD" w:rsidP="0012555E">
            <w:pPr>
              <w:spacing w:after="0" w:line="240" w:lineRule="auto"/>
              <w:jc w:val="both"/>
              <w:rPr>
                <w:sz w:val="18"/>
                <w:szCs w:val="18"/>
              </w:rPr>
            </w:pPr>
            <w:r w:rsidRPr="0055329E">
              <w:rPr>
                <w:rFonts w:eastAsia="Arial Narrow" w:cs="Arial Narrow"/>
                <w:color w:val="000000" w:themeColor="text1"/>
                <w:sz w:val="18"/>
                <w:szCs w:val="18"/>
              </w:rPr>
              <w:t xml:space="preserve">Incidencia Social (Acciones colectivas). </w:t>
            </w:r>
          </w:p>
        </w:tc>
      </w:tr>
      <w:tr w:rsidR="006844CD" w:rsidRPr="0055329E" w14:paraId="3468F021" w14:textId="77777777" w:rsidTr="0012555E">
        <w:trPr>
          <w:trHeight w:val="300"/>
        </w:trPr>
        <w:tc>
          <w:tcPr>
            <w:tcW w:w="3114" w:type="dxa"/>
            <w:shd w:val="clear" w:color="auto" w:fill="D1D1D1" w:themeFill="background2" w:themeFillShade="E6"/>
            <w:tcMar>
              <w:top w:w="15" w:type="dxa"/>
              <w:left w:w="15" w:type="dxa"/>
              <w:bottom w:w="15" w:type="dxa"/>
              <w:right w:w="15" w:type="dxa"/>
            </w:tcMar>
          </w:tcPr>
          <w:p w14:paraId="5D843BEB" w14:textId="77777777" w:rsidR="006844CD" w:rsidRPr="0055329E" w:rsidRDefault="006844CD" w:rsidP="0012555E">
            <w:pPr>
              <w:spacing w:after="0" w:line="240" w:lineRule="auto"/>
              <w:jc w:val="center"/>
              <w:rPr>
                <w:b/>
                <w:bCs/>
                <w:sz w:val="18"/>
                <w:szCs w:val="18"/>
              </w:rPr>
            </w:pPr>
            <w:r w:rsidRPr="0055329E">
              <w:rPr>
                <w:rFonts w:eastAsia="Arial Narrow" w:cs="Arial Narrow"/>
                <w:b/>
                <w:bCs/>
                <w:color w:val="000000" w:themeColor="text1"/>
                <w:sz w:val="18"/>
                <w:szCs w:val="18"/>
              </w:rPr>
              <w:lastRenderedPageBreak/>
              <w:t xml:space="preserve">Línea estratégica  </w:t>
            </w:r>
          </w:p>
        </w:tc>
        <w:tc>
          <w:tcPr>
            <w:tcW w:w="6237" w:type="dxa"/>
            <w:shd w:val="clear" w:color="auto" w:fill="FFFFFF" w:themeFill="background1"/>
            <w:tcMar>
              <w:top w:w="15" w:type="dxa"/>
              <w:left w:w="15" w:type="dxa"/>
              <w:bottom w:w="15" w:type="dxa"/>
              <w:right w:w="15" w:type="dxa"/>
            </w:tcMar>
          </w:tcPr>
          <w:p w14:paraId="34FBA154" w14:textId="77777777" w:rsidR="006844CD" w:rsidRPr="0055329E" w:rsidRDefault="006844CD" w:rsidP="0012555E">
            <w:pPr>
              <w:spacing w:after="0" w:line="240" w:lineRule="auto"/>
              <w:jc w:val="both"/>
              <w:rPr>
                <w:sz w:val="18"/>
                <w:szCs w:val="18"/>
              </w:rPr>
            </w:pPr>
            <w:r w:rsidRPr="0055329E">
              <w:rPr>
                <w:rFonts w:eastAsia="Arial Narrow" w:cs="Arial Narrow"/>
                <w:color w:val="000000" w:themeColor="text1"/>
                <w:sz w:val="18"/>
                <w:szCs w:val="18"/>
              </w:rPr>
              <w:t xml:space="preserve">Implementar estrategias de comunicación mediante diversos medios, para sensibilizar y promover la crianza respetuosa, la prohibición del castigo físico, los tratos crueles, humillantes o degradantes. </w:t>
            </w:r>
          </w:p>
        </w:tc>
      </w:tr>
      <w:tr w:rsidR="006844CD" w:rsidRPr="0055329E" w14:paraId="35B18DE1" w14:textId="77777777" w:rsidTr="0012555E">
        <w:trPr>
          <w:trHeight w:val="300"/>
        </w:trPr>
        <w:tc>
          <w:tcPr>
            <w:tcW w:w="3114" w:type="dxa"/>
            <w:shd w:val="clear" w:color="auto" w:fill="D1D1D1" w:themeFill="background2" w:themeFillShade="E6"/>
            <w:tcMar>
              <w:top w:w="15" w:type="dxa"/>
              <w:left w:w="15" w:type="dxa"/>
              <w:bottom w:w="15" w:type="dxa"/>
              <w:right w:w="15" w:type="dxa"/>
            </w:tcMar>
          </w:tcPr>
          <w:p w14:paraId="38D0E8F2" w14:textId="77777777" w:rsidR="006844CD" w:rsidRPr="0055329E" w:rsidRDefault="006844CD" w:rsidP="0012555E">
            <w:pPr>
              <w:spacing w:after="0" w:line="240" w:lineRule="auto"/>
              <w:jc w:val="center"/>
              <w:rPr>
                <w:b/>
                <w:bCs/>
                <w:sz w:val="18"/>
                <w:szCs w:val="18"/>
              </w:rPr>
            </w:pPr>
            <w:r w:rsidRPr="0055329E">
              <w:rPr>
                <w:rFonts w:eastAsia="Arial Narrow" w:cs="Arial Narrow"/>
                <w:b/>
                <w:bCs/>
                <w:color w:val="000000" w:themeColor="text1"/>
                <w:sz w:val="18"/>
                <w:szCs w:val="18"/>
              </w:rPr>
              <w:t xml:space="preserve">Actividad </w:t>
            </w:r>
          </w:p>
        </w:tc>
        <w:tc>
          <w:tcPr>
            <w:tcW w:w="6237" w:type="dxa"/>
            <w:shd w:val="clear" w:color="auto" w:fill="FFFFFF" w:themeFill="background1"/>
            <w:tcMar>
              <w:top w:w="15" w:type="dxa"/>
              <w:left w:w="15" w:type="dxa"/>
              <w:bottom w:w="15" w:type="dxa"/>
              <w:right w:w="15" w:type="dxa"/>
            </w:tcMar>
          </w:tcPr>
          <w:p w14:paraId="41856647" w14:textId="77777777" w:rsidR="006844CD" w:rsidRPr="0055329E" w:rsidRDefault="006844CD" w:rsidP="0012555E">
            <w:pPr>
              <w:spacing w:after="0" w:line="240" w:lineRule="auto"/>
              <w:jc w:val="both"/>
              <w:rPr>
                <w:sz w:val="18"/>
                <w:szCs w:val="18"/>
              </w:rPr>
            </w:pPr>
            <w:r w:rsidRPr="0055329E">
              <w:rPr>
                <w:rFonts w:eastAsia="Arial Narrow" w:cs="Arial Narrow"/>
                <w:color w:val="000000" w:themeColor="text1"/>
                <w:sz w:val="18"/>
                <w:szCs w:val="18"/>
              </w:rPr>
              <w:t xml:space="preserve">Generar estrategias de acción colectiva para promover cambios culturales y sociales, frente al castigo físico los tratos crueles, humillantes o degradantes. </w:t>
            </w:r>
          </w:p>
        </w:tc>
      </w:tr>
      <w:tr w:rsidR="006844CD" w:rsidRPr="0055329E" w14:paraId="2932EBED" w14:textId="77777777" w:rsidTr="0012555E">
        <w:trPr>
          <w:trHeight w:val="300"/>
        </w:trPr>
        <w:tc>
          <w:tcPr>
            <w:tcW w:w="3114" w:type="dxa"/>
            <w:shd w:val="clear" w:color="auto" w:fill="D1D1D1" w:themeFill="background2" w:themeFillShade="E6"/>
            <w:tcMar>
              <w:top w:w="15" w:type="dxa"/>
              <w:left w:w="15" w:type="dxa"/>
              <w:bottom w:w="15" w:type="dxa"/>
              <w:right w:w="15" w:type="dxa"/>
            </w:tcMar>
          </w:tcPr>
          <w:p w14:paraId="779CD3A4" w14:textId="77777777" w:rsidR="006844CD" w:rsidRPr="0055329E" w:rsidRDefault="006844CD" w:rsidP="0012555E">
            <w:pPr>
              <w:spacing w:after="0" w:line="240" w:lineRule="auto"/>
              <w:jc w:val="center"/>
              <w:rPr>
                <w:b/>
                <w:bCs/>
                <w:sz w:val="18"/>
                <w:szCs w:val="18"/>
              </w:rPr>
            </w:pPr>
            <w:r w:rsidRPr="0055329E">
              <w:rPr>
                <w:rFonts w:eastAsia="Arial Narrow" w:cs="Arial Narrow"/>
                <w:b/>
                <w:bCs/>
                <w:color w:val="000000" w:themeColor="text1"/>
                <w:sz w:val="18"/>
                <w:szCs w:val="18"/>
              </w:rPr>
              <w:t xml:space="preserve">Subactividad  </w:t>
            </w:r>
          </w:p>
        </w:tc>
        <w:tc>
          <w:tcPr>
            <w:tcW w:w="6237" w:type="dxa"/>
            <w:shd w:val="clear" w:color="auto" w:fill="FFFFFF" w:themeFill="background1"/>
            <w:tcMar>
              <w:top w:w="15" w:type="dxa"/>
              <w:left w:w="15" w:type="dxa"/>
              <w:bottom w:w="15" w:type="dxa"/>
              <w:right w:w="15" w:type="dxa"/>
            </w:tcMar>
          </w:tcPr>
          <w:p w14:paraId="567031CA" w14:textId="77777777" w:rsidR="006844CD" w:rsidRPr="0055329E" w:rsidRDefault="006844CD" w:rsidP="0012555E">
            <w:pPr>
              <w:spacing w:after="0" w:line="240" w:lineRule="auto"/>
              <w:jc w:val="both"/>
              <w:rPr>
                <w:sz w:val="18"/>
                <w:szCs w:val="18"/>
              </w:rPr>
            </w:pPr>
            <w:r w:rsidRPr="0055329E">
              <w:rPr>
                <w:rFonts w:eastAsia="Arial Narrow" w:cs="Arial Narrow"/>
                <w:color w:val="000000" w:themeColor="text1"/>
                <w:sz w:val="18"/>
                <w:szCs w:val="18"/>
              </w:rPr>
              <w:t xml:space="preserve">Realizar convocatorias a niñas, niños y adolescentes para que participen en los Consejos consultivos de niños, niñas y adolescentes; Consejos de Juventud; Mesas de primera infancia, infancia, adolescencia y familia; entre otros; que versen sobre la creación de estrategias de movilización social frente al castigo físico, tratos crueles, humillantes o degradantes. </w:t>
            </w:r>
          </w:p>
        </w:tc>
      </w:tr>
      <w:tr w:rsidR="006844CD" w:rsidRPr="0055329E" w14:paraId="3E821FE7" w14:textId="77777777" w:rsidTr="0012555E">
        <w:trPr>
          <w:trHeight w:val="300"/>
        </w:trPr>
        <w:tc>
          <w:tcPr>
            <w:tcW w:w="3114" w:type="dxa"/>
            <w:shd w:val="clear" w:color="auto" w:fill="D1D1D1" w:themeFill="background2" w:themeFillShade="E6"/>
            <w:tcMar>
              <w:top w:w="15" w:type="dxa"/>
              <w:left w:w="15" w:type="dxa"/>
              <w:bottom w:w="15" w:type="dxa"/>
              <w:right w:w="15" w:type="dxa"/>
            </w:tcMar>
          </w:tcPr>
          <w:p w14:paraId="219198E6" w14:textId="77777777" w:rsidR="006844CD" w:rsidRPr="0055329E" w:rsidRDefault="006844CD" w:rsidP="0012555E">
            <w:pPr>
              <w:spacing w:after="0" w:line="240" w:lineRule="auto"/>
              <w:jc w:val="center"/>
              <w:rPr>
                <w:b/>
                <w:bCs/>
                <w:sz w:val="18"/>
                <w:szCs w:val="18"/>
              </w:rPr>
            </w:pPr>
            <w:r w:rsidRPr="0055329E">
              <w:rPr>
                <w:rFonts w:eastAsia="Arial Narrow" w:cs="Arial Narrow"/>
                <w:b/>
                <w:bCs/>
                <w:color w:val="000000" w:themeColor="text1"/>
                <w:sz w:val="18"/>
                <w:szCs w:val="18"/>
              </w:rPr>
              <w:t xml:space="preserve">Nombre de la acción desarrollada </w:t>
            </w:r>
          </w:p>
        </w:tc>
        <w:tc>
          <w:tcPr>
            <w:tcW w:w="6237" w:type="dxa"/>
            <w:shd w:val="clear" w:color="auto" w:fill="FFFFFF" w:themeFill="background1"/>
            <w:tcMar>
              <w:top w:w="15" w:type="dxa"/>
              <w:left w:w="15" w:type="dxa"/>
              <w:bottom w:w="15" w:type="dxa"/>
              <w:right w:w="15" w:type="dxa"/>
            </w:tcMar>
          </w:tcPr>
          <w:p w14:paraId="69A37310" w14:textId="77777777" w:rsidR="006844CD" w:rsidRPr="0055329E" w:rsidRDefault="006844CD" w:rsidP="0012555E">
            <w:pPr>
              <w:spacing w:after="0" w:line="240" w:lineRule="auto"/>
              <w:jc w:val="center"/>
              <w:rPr>
                <w:b/>
                <w:bCs/>
                <w:i/>
                <w:iCs/>
                <w:sz w:val="18"/>
                <w:szCs w:val="18"/>
              </w:rPr>
            </w:pPr>
            <w:r w:rsidRPr="0055329E">
              <w:rPr>
                <w:rFonts w:eastAsia="Arial Narrow" w:cs="Arial Narrow"/>
                <w:b/>
                <w:bCs/>
                <w:i/>
                <w:iCs/>
                <w:color w:val="000000" w:themeColor="text1"/>
                <w:sz w:val="18"/>
                <w:szCs w:val="18"/>
              </w:rPr>
              <w:t xml:space="preserve">Promoción de la participación de adolescentes y jóvenes </w:t>
            </w:r>
          </w:p>
        </w:tc>
      </w:tr>
      <w:tr w:rsidR="006844CD" w:rsidRPr="0055329E" w14:paraId="4B046932" w14:textId="77777777" w:rsidTr="0012555E">
        <w:trPr>
          <w:trHeight w:val="300"/>
        </w:trPr>
        <w:tc>
          <w:tcPr>
            <w:tcW w:w="3114" w:type="dxa"/>
            <w:shd w:val="clear" w:color="auto" w:fill="D1D1D1" w:themeFill="background2" w:themeFillShade="E6"/>
            <w:tcMar>
              <w:top w:w="15" w:type="dxa"/>
              <w:left w:w="15" w:type="dxa"/>
              <w:bottom w:w="15" w:type="dxa"/>
              <w:right w:w="15" w:type="dxa"/>
            </w:tcMar>
          </w:tcPr>
          <w:p w14:paraId="210EBAC2" w14:textId="77777777" w:rsidR="006844CD" w:rsidRPr="0055329E" w:rsidRDefault="006844CD" w:rsidP="0012555E">
            <w:pPr>
              <w:spacing w:after="0" w:line="240" w:lineRule="auto"/>
              <w:jc w:val="center"/>
              <w:rPr>
                <w:b/>
                <w:bCs/>
                <w:sz w:val="18"/>
                <w:szCs w:val="18"/>
              </w:rPr>
            </w:pPr>
            <w:r w:rsidRPr="0055329E">
              <w:rPr>
                <w:rFonts w:eastAsia="Arial Narrow" w:cs="Arial Narrow"/>
                <w:b/>
                <w:bCs/>
                <w:color w:val="000000" w:themeColor="text1"/>
                <w:sz w:val="18"/>
                <w:szCs w:val="18"/>
              </w:rPr>
              <w:t xml:space="preserve">Objetivo principal </w:t>
            </w:r>
          </w:p>
        </w:tc>
        <w:tc>
          <w:tcPr>
            <w:tcW w:w="6237" w:type="dxa"/>
            <w:shd w:val="clear" w:color="auto" w:fill="FFFFFF" w:themeFill="background1"/>
            <w:tcMar>
              <w:top w:w="15" w:type="dxa"/>
              <w:left w:w="15" w:type="dxa"/>
              <w:bottom w:w="15" w:type="dxa"/>
              <w:right w:w="15" w:type="dxa"/>
            </w:tcMar>
          </w:tcPr>
          <w:p w14:paraId="4D1F7626" w14:textId="77777777" w:rsidR="006844CD" w:rsidRPr="0055329E" w:rsidRDefault="006844CD" w:rsidP="0012555E">
            <w:pPr>
              <w:spacing w:after="0" w:line="240" w:lineRule="auto"/>
              <w:jc w:val="both"/>
              <w:rPr>
                <w:sz w:val="18"/>
                <w:szCs w:val="18"/>
              </w:rPr>
            </w:pPr>
            <w:r w:rsidRPr="0055329E">
              <w:rPr>
                <w:rFonts w:eastAsia="Arial Narrow" w:cs="Arial Narrow"/>
                <w:color w:val="000000" w:themeColor="text1"/>
                <w:sz w:val="18"/>
                <w:szCs w:val="18"/>
              </w:rPr>
              <w:t>Fomentar acciones de promoción de la participación juvenil a través del fortalecimiento de escenarios de participación y la realización de acciones de movilización social.</w:t>
            </w:r>
          </w:p>
        </w:tc>
      </w:tr>
      <w:tr w:rsidR="006844CD" w:rsidRPr="0055329E" w14:paraId="7B01529B" w14:textId="77777777" w:rsidTr="0012555E">
        <w:trPr>
          <w:trHeight w:val="300"/>
        </w:trPr>
        <w:tc>
          <w:tcPr>
            <w:tcW w:w="3114" w:type="dxa"/>
            <w:shd w:val="clear" w:color="auto" w:fill="D1D1D1" w:themeFill="background2" w:themeFillShade="E6"/>
            <w:tcMar>
              <w:top w:w="15" w:type="dxa"/>
              <w:left w:w="15" w:type="dxa"/>
              <w:bottom w:w="15" w:type="dxa"/>
              <w:right w:w="15" w:type="dxa"/>
            </w:tcMar>
          </w:tcPr>
          <w:p w14:paraId="03447165" w14:textId="77777777" w:rsidR="006844CD" w:rsidRPr="0055329E" w:rsidRDefault="006844CD" w:rsidP="0012555E">
            <w:pPr>
              <w:spacing w:after="0" w:line="240" w:lineRule="auto"/>
              <w:jc w:val="center"/>
              <w:rPr>
                <w:b/>
                <w:bCs/>
                <w:sz w:val="18"/>
                <w:szCs w:val="18"/>
              </w:rPr>
            </w:pPr>
            <w:r w:rsidRPr="0055329E">
              <w:rPr>
                <w:rFonts w:eastAsia="Arial Narrow" w:cs="Arial Narrow"/>
                <w:b/>
                <w:bCs/>
                <w:color w:val="000000" w:themeColor="text1"/>
                <w:sz w:val="18"/>
                <w:szCs w:val="18"/>
              </w:rPr>
              <w:t xml:space="preserve">Población objetivo </w:t>
            </w:r>
          </w:p>
        </w:tc>
        <w:tc>
          <w:tcPr>
            <w:tcW w:w="6237" w:type="dxa"/>
            <w:shd w:val="clear" w:color="auto" w:fill="FFFFFF" w:themeFill="background1"/>
            <w:tcMar>
              <w:top w:w="15" w:type="dxa"/>
              <w:left w:w="15" w:type="dxa"/>
              <w:bottom w:w="15" w:type="dxa"/>
              <w:right w:w="15" w:type="dxa"/>
            </w:tcMar>
          </w:tcPr>
          <w:p w14:paraId="73BED514" w14:textId="77777777" w:rsidR="006844CD" w:rsidRPr="0055329E" w:rsidRDefault="006844CD" w:rsidP="0012555E">
            <w:pPr>
              <w:pStyle w:val="Prrafodelista"/>
              <w:numPr>
                <w:ilvl w:val="0"/>
                <w:numId w:val="31"/>
              </w:numPr>
              <w:spacing w:after="0" w:line="240" w:lineRule="auto"/>
              <w:rPr>
                <w:rFonts w:eastAsia="Arial Narrow" w:cs="Arial Narrow"/>
                <w:color w:val="000000" w:themeColor="text1"/>
                <w:sz w:val="18"/>
                <w:szCs w:val="18"/>
              </w:rPr>
            </w:pPr>
            <w:r w:rsidRPr="0055329E">
              <w:rPr>
                <w:rFonts w:eastAsia="Arial Narrow" w:cs="Arial Narrow"/>
                <w:color w:val="000000" w:themeColor="text1"/>
                <w:sz w:val="18"/>
                <w:szCs w:val="18"/>
              </w:rPr>
              <w:t xml:space="preserve">Adolescentes, jóvenes  </w:t>
            </w:r>
          </w:p>
        </w:tc>
      </w:tr>
      <w:tr w:rsidR="006844CD" w:rsidRPr="0055329E" w14:paraId="22B23324" w14:textId="77777777" w:rsidTr="0012555E">
        <w:trPr>
          <w:trHeight w:val="300"/>
        </w:trPr>
        <w:tc>
          <w:tcPr>
            <w:tcW w:w="3114" w:type="dxa"/>
            <w:shd w:val="clear" w:color="auto" w:fill="D1D1D1" w:themeFill="background2" w:themeFillShade="E6"/>
            <w:tcMar>
              <w:top w:w="15" w:type="dxa"/>
              <w:left w:w="15" w:type="dxa"/>
              <w:bottom w:w="15" w:type="dxa"/>
              <w:right w:w="15" w:type="dxa"/>
            </w:tcMar>
          </w:tcPr>
          <w:p w14:paraId="7CCAFC44" w14:textId="77777777" w:rsidR="006844CD" w:rsidRPr="0055329E" w:rsidRDefault="006844CD" w:rsidP="0012555E">
            <w:pPr>
              <w:spacing w:after="0" w:line="240" w:lineRule="auto"/>
              <w:jc w:val="center"/>
              <w:rPr>
                <w:b/>
                <w:bCs/>
                <w:sz w:val="18"/>
                <w:szCs w:val="18"/>
              </w:rPr>
            </w:pPr>
            <w:r w:rsidRPr="0055329E">
              <w:rPr>
                <w:rFonts w:eastAsia="Arial Narrow" w:cs="Arial Narrow"/>
                <w:b/>
                <w:bCs/>
                <w:color w:val="000000" w:themeColor="text1"/>
                <w:sz w:val="18"/>
                <w:szCs w:val="18"/>
              </w:rPr>
              <w:t xml:space="preserve">Población que participa en la acción  </w:t>
            </w:r>
          </w:p>
        </w:tc>
        <w:tc>
          <w:tcPr>
            <w:tcW w:w="6237" w:type="dxa"/>
            <w:shd w:val="clear" w:color="auto" w:fill="FFFFFF" w:themeFill="background1"/>
            <w:tcMar>
              <w:top w:w="15" w:type="dxa"/>
              <w:left w:w="15" w:type="dxa"/>
              <w:bottom w:w="15" w:type="dxa"/>
              <w:right w:w="15" w:type="dxa"/>
            </w:tcMar>
          </w:tcPr>
          <w:p w14:paraId="123CB591" w14:textId="77777777" w:rsidR="006844CD" w:rsidRPr="0055329E" w:rsidRDefault="006844CD" w:rsidP="0012555E">
            <w:pPr>
              <w:spacing w:after="0" w:line="240" w:lineRule="auto"/>
              <w:rPr>
                <w:rFonts w:eastAsia="Arial Narrow" w:cs="Arial Narrow"/>
                <w:color w:val="000000" w:themeColor="text1"/>
                <w:sz w:val="18"/>
                <w:szCs w:val="18"/>
              </w:rPr>
            </w:pPr>
            <w:r w:rsidRPr="0055329E">
              <w:rPr>
                <w:rFonts w:eastAsia="Arial Narrow" w:cs="Arial Narrow"/>
                <w:color w:val="000000" w:themeColor="text1"/>
                <w:sz w:val="18"/>
                <w:szCs w:val="18"/>
              </w:rPr>
              <w:t xml:space="preserve">Participaron adolescentes y jóvenes en el marco de las acciones de promoción de la participación juvenil, a través del fortalecimiento de escenarios de participación, en este sentido, se realizó el fortalecimiento de 33 instancias, una por regional. </w:t>
            </w:r>
          </w:p>
          <w:p w14:paraId="3E0E2EB4" w14:textId="77777777" w:rsidR="006844CD" w:rsidRPr="0055329E" w:rsidRDefault="006844CD" w:rsidP="0012555E">
            <w:pPr>
              <w:spacing w:after="0" w:line="240" w:lineRule="auto"/>
              <w:rPr>
                <w:sz w:val="18"/>
                <w:szCs w:val="18"/>
              </w:rPr>
            </w:pPr>
          </w:p>
          <w:p w14:paraId="41227D9E" w14:textId="77777777" w:rsidR="006844CD" w:rsidRPr="0055329E" w:rsidRDefault="006844CD" w:rsidP="0012555E">
            <w:pPr>
              <w:spacing w:after="0" w:line="240" w:lineRule="auto"/>
              <w:jc w:val="both"/>
              <w:rPr>
                <w:rFonts w:eastAsia="Arial Narrow" w:cs="Arial Narrow"/>
                <w:color w:val="000000" w:themeColor="text1"/>
                <w:sz w:val="18"/>
                <w:szCs w:val="18"/>
              </w:rPr>
            </w:pPr>
            <w:r w:rsidRPr="0055329E">
              <w:rPr>
                <w:rFonts w:eastAsia="Arial Narrow" w:cs="Arial Narrow"/>
                <w:color w:val="000000" w:themeColor="text1"/>
                <w:sz w:val="18"/>
                <w:szCs w:val="18"/>
              </w:rPr>
              <w:t xml:space="preserve">Sumado a lo anterior, se realizaron acciones de movilización social, en las 33 regionales del ICBF con una participación total de 1900 adolescentes y jóvenes: </w:t>
            </w:r>
          </w:p>
          <w:p w14:paraId="6339E226" w14:textId="77777777" w:rsidR="006844CD" w:rsidRPr="0055329E" w:rsidRDefault="006844CD" w:rsidP="0012555E">
            <w:pPr>
              <w:spacing w:after="0" w:line="240" w:lineRule="auto"/>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7"/>
              <w:gridCol w:w="2649"/>
              <w:gridCol w:w="1526"/>
            </w:tblGrid>
            <w:tr w:rsidR="006844CD" w:rsidRPr="0055329E" w14:paraId="724BD220" w14:textId="77777777" w:rsidTr="0012555E">
              <w:trPr>
                <w:trHeight w:val="20"/>
              </w:trPr>
              <w:tc>
                <w:tcPr>
                  <w:tcW w:w="1627" w:type="dxa"/>
                  <w:shd w:val="clear" w:color="auto" w:fill="D1D1D1" w:themeFill="background2" w:themeFillShade="E6"/>
                  <w:tcMar>
                    <w:left w:w="70" w:type="dxa"/>
                    <w:right w:w="70" w:type="dxa"/>
                  </w:tcMar>
                  <w:vAlign w:val="bottom"/>
                </w:tcPr>
                <w:p w14:paraId="3EA5BE25"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 xml:space="preserve">Regional </w:t>
                  </w:r>
                </w:p>
              </w:tc>
              <w:tc>
                <w:tcPr>
                  <w:tcW w:w="2649" w:type="dxa"/>
                  <w:shd w:val="clear" w:color="auto" w:fill="D1D1D1" w:themeFill="background2" w:themeFillShade="E6"/>
                  <w:tcMar>
                    <w:left w:w="70" w:type="dxa"/>
                    <w:right w:w="70" w:type="dxa"/>
                  </w:tcMar>
                  <w:vAlign w:val="bottom"/>
                </w:tcPr>
                <w:p w14:paraId="777C7252"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Lugar</w:t>
                  </w:r>
                </w:p>
              </w:tc>
              <w:tc>
                <w:tcPr>
                  <w:tcW w:w="1526" w:type="dxa"/>
                  <w:shd w:val="clear" w:color="auto" w:fill="D1D1D1" w:themeFill="background2" w:themeFillShade="E6"/>
                  <w:tcMar>
                    <w:left w:w="70" w:type="dxa"/>
                    <w:right w:w="70" w:type="dxa"/>
                  </w:tcMar>
                  <w:vAlign w:val="bottom"/>
                </w:tcPr>
                <w:p w14:paraId="7C3AAEAB"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Participantes</w:t>
                  </w:r>
                </w:p>
              </w:tc>
            </w:tr>
            <w:tr w:rsidR="006844CD" w:rsidRPr="0055329E" w14:paraId="2DBD4B0A" w14:textId="77777777" w:rsidTr="0012555E">
              <w:trPr>
                <w:trHeight w:val="20"/>
              </w:trPr>
              <w:tc>
                <w:tcPr>
                  <w:tcW w:w="1627" w:type="dxa"/>
                  <w:tcMar>
                    <w:left w:w="70" w:type="dxa"/>
                    <w:right w:w="70" w:type="dxa"/>
                  </w:tcMar>
                  <w:vAlign w:val="bottom"/>
                </w:tcPr>
                <w:p w14:paraId="61C90724"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 xml:space="preserve">Amazonas </w:t>
                  </w:r>
                </w:p>
              </w:tc>
              <w:tc>
                <w:tcPr>
                  <w:tcW w:w="2649" w:type="dxa"/>
                  <w:tcMar>
                    <w:left w:w="70" w:type="dxa"/>
                    <w:right w:w="70" w:type="dxa"/>
                  </w:tcMar>
                  <w:vAlign w:val="bottom"/>
                </w:tcPr>
                <w:p w14:paraId="7823D11B"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Leticia</w:t>
                  </w:r>
                </w:p>
              </w:tc>
              <w:tc>
                <w:tcPr>
                  <w:tcW w:w="1526" w:type="dxa"/>
                  <w:tcMar>
                    <w:left w:w="70" w:type="dxa"/>
                    <w:right w:w="70" w:type="dxa"/>
                  </w:tcMar>
                  <w:vAlign w:val="bottom"/>
                </w:tcPr>
                <w:p w14:paraId="111A01A1"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45</w:t>
                  </w:r>
                </w:p>
              </w:tc>
            </w:tr>
            <w:tr w:rsidR="006844CD" w:rsidRPr="0055329E" w14:paraId="5B816DC2" w14:textId="77777777" w:rsidTr="0012555E">
              <w:trPr>
                <w:trHeight w:val="20"/>
              </w:trPr>
              <w:tc>
                <w:tcPr>
                  <w:tcW w:w="1627" w:type="dxa"/>
                  <w:tcMar>
                    <w:left w:w="70" w:type="dxa"/>
                    <w:right w:w="70" w:type="dxa"/>
                  </w:tcMar>
                  <w:vAlign w:val="bottom"/>
                </w:tcPr>
                <w:p w14:paraId="51F49865"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Antioquia</w:t>
                  </w:r>
                </w:p>
              </w:tc>
              <w:tc>
                <w:tcPr>
                  <w:tcW w:w="2649" w:type="dxa"/>
                  <w:tcMar>
                    <w:left w:w="70" w:type="dxa"/>
                    <w:right w:w="70" w:type="dxa"/>
                  </w:tcMar>
                  <w:vAlign w:val="bottom"/>
                </w:tcPr>
                <w:p w14:paraId="2F874BC2"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Chigorodó</w:t>
                  </w:r>
                </w:p>
              </w:tc>
              <w:tc>
                <w:tcPr>
                  <w:tcW w:w="1526" w:type="dxa"/>
                  <w:tcMar>
                    <w:left w:w="70" w:type="dxa"/>
                    <w:right w:w="70" w:type="dxa"/>
                  </w:tcMar>
                  <w:vAlign w:val="bottom"/>
                </w:tcPr>
                <w:p w14:paraId="74722EFC"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20</w:t>
                  </w:r>
                </w:p>
              </w:tc>
            </w:tr>
            <w:tr w:rsidR="006844CD" w:rsidRPr="0055329E" w14:paraId="63CAA9AF" w14:textId="77777777" w:rsidTr="0012555E">
              <w:trPr>
                <w:trHeight w:val="20"/>
              </w:trPr>
              <w:tc>
                <w:tcPr>
                  <w:tcW w:w="1627" w:type="dxa"/>
                  <w:tcMar>
                    <w:left w:w="70" w:type="dxa"/>
                    <w:right w:w="70" w:type="dxa"/>
                  </w:tcMar>
                  <w:vAlign w:val="bottom"/>
                </w:tcPr>
                <w:p w14:paraId="0F5CA131"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 xml:space="preserve">Arauca </w:t>
                  </w:r>
                </w:p>
              </w:tc>
              <w:tc>
                <w:tcPr>
                  <w:tcW w:w="2649" w:type="dxa"/>
                  <w:tcMar>
                    <w:left w:w="70" w:type="dxa"/>
                    <w:right w:w="70" w:type="dxa"/>
                  </w:tcMar>
                  <w:vAlign w:val="bottom"/>
                </w:tcPr>
                <w:p w14:paraId="6FA095FC"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Arauca</w:t>
                  </w:r>
                </w:p>
              </w:tc>
              <w:tc>
                <w:tcPr>
                  <w:tcW w:w="1526" w:type="dxa"/>
                  <w:tcMar>
                    <w:left w:w="70" w:type="dxa"/>
                    <w:right w:w="70" w:type="dxa"/>
                  </w:tcMar>
                  <w:vAlign w:val="bottom"/>
                </w:tcPr>
                <w:p w14:paraId="7EA6E5CB"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17</w:t>
                  </w:r>
                </w:p>
              </w:tc>
            </w:tr>
            <w:tr w:rsidR="006844CD" w:rsidRPr="0055329E" w14:paraId="67DF8B04" w14:textId="77777777" w:rsidTr="0012555E">
              <w:trPr>
                <w:trHeight w:val="20"/>
              </w:trPr>
              <w:tc>
                <w:tcPr>
                  <w:tcW w:w="1627" w:type="dxa"/>
                  <w:tcMar>
                    <w:left w:w="70" w:type="dxa"/>
                    <w:right w:w="70" w:type="dxa"/>
                  </w:tcMar>
                  <w:vAlign w:val="bottom"/>
                </w:tcPr>
                <w:p w14:paraId="70DC9209"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Atlántico</w:t>
                  </w:r>
                </w:p>
              </w:tc>
              <w:tc>
                <w:tcPr>
                  <w:tcW w:w="2649" w:type="dxa"/>
                  <w:tcMar>
                    <w:left w:w="70" w:type="dxa"/>
                    <w:right w:w="70" w:type="dxa"/>
                  </w:tcMar>
                  <w:vAlign w:val="bottom"/>
                </w:tcPr>
                <w:p w14:paraId="58DB5FF3"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Galapa</w:t>
                  </w:r>
                </w:p>
              </w:tc>
              <w:tc>
                <w:tcPr>
                  <w:tcW w:w="1526" w:type="dxa"/>
                  <w:tcMar>
                    <w:left w:w="70" w:type="dxa"/>
                    <w:right w:w="70" w:type="dxa"/>
                  </w:tcMar>
                  <w:vAlign w:val="bottom"/>
                </w:tcPr>
                <w:p w14:paraId="72FCD0B4"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13</w:t>
                  </w:r>
                </w:p>
              </w:tc>
            </w:tr>
            <w:tr w:rsidR="006844CD" w:rsidRPr="0055329E" w14:paraId="21B86836" w14:textId="77777777" w:rsidTr="0012555E">
              <w:trPr>
                <w:trHeight w:val="20"/>
              </w:trPr>
              <w:tc>
                <w:tcPr>
                  <w:tcW w:w="1627" w:type="dxa"/>
                  <w:tcMar>
                    <w:left w:w="70" w:type="dxa"/>
                    <w:right w:w="70" w:type="dxa"/>
                  </w:tcMar>
                  <w:vAlign w:val="bottom"/>
                </w:tcPr>
                <w:p w14:paraId="05E4FB96"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Bogotá</w:t>
                  </w:r>
                </w:p>
              </w:tc>
              <w:tc>
                <w:tcPr>
                  <w:tcW w:w="2649" w:type="dxa"/>
                  <w:tcMar>
                    <w:left w:w="70" w:type="dxa"/>
                    <w:right w:w="70" w:type="dxa"/>
                  </w:tcMar>
                  <w:vAlign w:val="bottom"/>
                </w:tcPr>
                <w:p w14:paraId="3C9468E2"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Bogotá</w:t>
                  </w:r>
                </w:p>
              </w:tc>
              <w:tc>
                <w:tcPr>
                  <w:tcW w:w="1526" w:type="dxa"/>
                  <w:tcMar>
                    <w:left w:w="70" w:type="dxa"/>
                    <w:right w:w="70" w:type="dxa"/>
                  </w:tcMar>
                  <w:vAlign w:val="bottom"/>
                </w:tcPr>
                <w:p w14:paraId="24887334"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31</w:t>
                  </w:r>
                </w:p>
              </w:tc>
            </w:tr>
            <w:tr w:rsidR="006844CD" w:rsidRPr="0055329E" w14:paraId="0094F507" w14:textId="77777777" w:rsidTr="0012555E">
              <w:trPr>
                <w:trHeight w:val="20"/>
              </w:trPr>
              <w:tc>
                <w:tcPr>
                  <w:tcW w:w="1627" w:type="dxa"/>
                  <w:tcMar>
                    <w:left w:w="70" w:type="dxa"/>
                    <w:right w:w="70" w:type="dxa"/>
                  </w:tcMar>
                  <w:vAlign w:val="bottom"/>
                </w:tcPr>
                <w:p w14:paraId="3A829CAF"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Bolívar</w:t>
                  </w:r>
                </w:p>
              </w:tc>
              <w:tc>
                <w:tcPr>
                  <w:tcW w:w="2649" w:type="dxa"/>
                  <w:tcMar>
                    <w:left w:w="70" w:type="dxa"/>
                    <w:right w:w="70" w:type="dxa"/>
                  </w:tcMar>
                  <w:vAlign w:val="bottom"/>
                </w:tcPr>
                <w:p w14:paraId="3FC1C0D6"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Cartagena</w:t>
                  </w:r>
                </w:p>
              </w:tc>
              <w:tc>
                <w:tcPr>
                  <w:tcW w:w="1526" w:type="dxa"/>
                  <w:tcMar>
                    <w:left w:w="70" w:type="dxa"/>
                    <w:right w:w="70" w:type="dxa"/>
                  </w:tcMar>
                  <w:vAlign w:val="bottom"/>
                </w:tcPr>
                <w:p w14:paraId="070FB4BA"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21</w:t>
                  </w:r>
                </w:p>
              </w:tc>
            </w:tr>
            <w:tr w:rsidR="006844CD" w:rsidRPr="0055329E" w14:paraId="5F9BC89D" w14:textId="77777777" w:rsidTr="0012555E">
              <w:trPr>
                <w:trHeight w:val="20"/>
              </w:trPr>
              <w:tc>
                <w:tcPr>
                  <w:tcW w:w="1627" w:type="dxa"/>
                  <w:tcMar>
                    <w:left w:w="70" w:type="dxa"/>
                    <w:right w:w="70" w:type="dxa"/>
                  </w:tcMar>
                  <w:vAlign w:val="bottom"/>
                </w:tcPr>
                <w:p w14:paraId="6D88BC85"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Boyacá</w:t>
                  </w:r>
                </w:p>
              </w:tc>
              <w:tc>
                <w:tcPr>
                  <w:tcW w:w="2649" w:type="dxa"/>
                  <w:tcMar>
                    <w:left w:w="70" w:type="dxa"/>
                    <w:right w:w="70" w:type="dxa"/>
                  </w:tcMar>
                  <w:vAlign w:val="bottom"/>
                </w:tcPr>
                <w:p w14:paraId="31B53640"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Tunja</w:t>
                  </w:r>
                </w:p>
              </w:tc>
              <w:tc>
                <w:tcPr>
                  <w:tcW w:w="1526" w:type="dxa"/>
                  <w:tcMar>
                    <w:left w:w="70" w:type="dxa"/>
                    <w:right w:w="70" w:type="dxa"/>
                  </w:tcMar>
                  <w:vAlign w:val="bottom"/>
                </w:tcPr>
                <w:p w14:paraId="0FEF04E7"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20</w:t>
                  </w:r>
                </w:p>
              </w:tc>
            </w:tr>
            <w:tr w:rsidR="006844CD" w:rsidRPr="0055329E" w14:paraId="4F104605" w14:textId="77777777" w:rsidTr="0012555E">
              <w:trPr>
                <w:trHeight w:val="20"/>
              </w:trPr>
              <w:tc>
                <w:tcPr>
                  <w:tcW w:w="1627" w:type="dxa"/>
                  <w:tcMar>
                    <w:left w:w="70" w:type="dxa"/>
                    <w:right w:w="70" w:type="dxa"/>
                  </w:tcMar>
                  <w:vAlign w:val="bottom"/>
                </w:tcPr>
                <w:p w14:paraId="766C1FCD"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Caldas</w:t>
                  </w:r>
                </w:p>
              </w:tc>
              <w:tc>
                <w:tcPr>
                  <w:tcW w:w="2649" w:type="dxa"/>
                  <w:tcMar>
                    <w:left w:w="70" w:type="dxa"/>
                    <w:right w:w="70" w:type="dxa"/>
                  </w:tcMar>
                  <w:vAlign w:val="bottom"/>
                </w:tcPr>
                <w:p w14:paraId="2D0CE379"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Manizales</w:t>
                  </w:r>
                </w:p>
              </w:tc>
              <w:tc>
                <w:tcPr>
                  <w:tcW w:w="1526" w:type="dxa"/>
                  <w:tcMar>
                    <w:left w:w="70" w:type="dxa"/>
                    <w:right w:w="70" w:type="dxa"/>
                  </w:tcMar>
                  <w:vAlign w:val="bottom"/>
                </w:tcPr>
                <w:p w14:paraId="627F774A"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1000</w:t>
                  </w:r>
                </w:p>
              </w:tc>
            </w:tr>
            <w:tr w:rsidR="006844CD" w:rsidRPr="0055329E" w14:paraId="7046BA3F" w14:textId="77777777" w:rsidTr="0012555E">
              <w:trPr>
                <w:trHeight w:val="20"/>
              </w:trPr>
              <w:tc>
                <w:tcPr>
                  <w:tcW w:w="1627" w:type="dxa"/>
                  <w:tcMar>
                    <w:left w:w="70" w:type="dxa"/>
                    <w:right w:w="70" w:type="dxa"/>
                  </w:tcMar>
                  <w:vAlign w:val="bottom"/>
                </w:tcPr>
                <w:p w14:paraId="3E5B1C7C"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Caquetá</w:t>
                  </w:r>
                </w:p>
              </w:tc>
              <w:tc>
                <w:tcPr>
                  <w:tcW w:w="2649" w:type="dxa"/>
                  <w:tcMar>
                    <w:left w:w="70" w:type="dxa"/>
                    <w:right w:w="70" w:type="dxa"/>
                  </w:tcMar>
                  <w:vAlign w:val="bottom"/>
                </w:tcPr>
                <w:p w14:paraId="4860A5C0"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Florencia</w:t>
                  </w:r>
                </w:p>
              </w:tc>
              <w:tc>
                <w:tcPr>
                  <w:tcW w:w="1526" w:type="dxa"/>
                  <w:tcMar>
                    <w:left w:w="70" w:type="dxa"/>
                    <w:right w:w="70" w:type="dxa"/>
                  </w:tcMar>
                  <w:vAlign w:val="bottom"/>
                </w:tcPr>
                <w:p w14:paraId="3EC39563"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20</w:t>
                  </w:r>
                </w:p>
              </w:tc>
            </w:tr>
            <w:tr w:rsidR="006844CD" w:rsidRPr="0055329E" w14:paraId="3C10D8B3" w14:textId="77777777" w:rsidTr="0012555E">
              <w:trPr>
                <w:trHeight w:val="20"/>
              </w:trPr>
              <w:tc>
                <w:tcPr>
                  <w:tcW w:w="1627" w:type="dxa"/>
                  <w:tcMar>
                    <w:left w:w="70" w:type="dxa"/>
                    <w:right w:w="70" w:type="dxa"/>
                  </w:tcMar>
                  <w:vAlign w:val="bottom"/>
                </w:tcPr>
                <w:p w14:paraId="6464076F"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Casanare</w:t>
                  </w:r>
                </w:p>
              </w:tc>
              <w:tc>
                <w:tcPr>
                  <w:tcW w:w="2649" w:type="dxa"/>
                  <w:tcMar>
                    <w:left w:w="70" w:type="dxa"/>
                    <w:right w:w="70" w:type="dxa"/>
                  </w:tcMar>
                  <w:vAlign w:val="bottom"/>
                </w:tcPr>
                <w:p w14:paraId="6C7E1399"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Yopal</w:t>
                  </w:r>
                </w:p>
              </w:tc>
              <w:tc>
                <w:tcPr>
                  <w:tcW w:w="1526" w:type="dxa"/>
                  <w:tcMar>
                    <w:left w:w="70" w:type="dxa"/>
                    <w:right w:w="70" w:type="dxa"/>
                  </w:tcMar>
                  <w:vAlign w:val="bottom"/>
                </w:tcPr>
                <w:p w14:paraId="3BC2D276"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8</w:t>
                  </w:r>
                </w:p>
              </w:tc>
            </w:tr>
            <w:tr w:rsidR="006844CD" w:rsidRPr="0055329E" w14:paraId="2A3D54DC" w14:textId="77777777" w:rsidTr="0012555E">
              <w:trPr>
                <w:trHeight w:val="20"/>
              </w:trPr>
              <w:tc>
                <w:tcPr>
                  <w:tcW w:w="1627" w:type="dxa"/>
                  <w:tcMar>
                    <w:left w:w="70" w:type="dxa"/>
                    <w:right w:w="70" w:type="dxa"/>
                  </w:tcMar>
                  <w:vAlign w:val="bottom"/>
                </w:tcPr>
                <w:p w14:paraId="6D563114"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Cauca</w:t>
                  </w:r>
                </w:p>
              </w:tc>
              <w:tc>
                <w:tcPr>
                  <w:tcW w:w="2649" w:type="dxa"/>
                  <w:tcMar>
                    <w:left w:w="70" w:type="dxa"/>
                    <w:right w:w="70" w:type="dxa"/>
                  </w:tcMar>
                  <w:vAlign w:val="bottom"/>
                </w:tcPr>
                <w:p w14:paraId="1EA5B53E"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Popayán</w:t>
                  </w:r>
                </w:p>
              </w:tc>
              <w:tc>
                <w:tcPr>
                  <w:tcW w:w="1526" w:type="dxa"/>
                  <w:tcMar>
                    <w:left w:w="70" w:type="dxa"/>
                    <w:right w:w="70" w:type="dxa"/>
                  </w:tcMar>
                  <w:vAlign w:val="bottom"/>
                </w:tcPr>
                <w:p w14:paraId="5626D16E"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10</w:t>
                  </w:r>
                </w:p>
              </w:tc>
            </w:tr>
            <w:tr w:rsidR="006844CD" w:rsidRPr="0055329E" w14:paraId="77C312FC" w14:textId="77777777" w:rsidTr="0012555E">
              <w:trPr>
                <w:trHeight w:val="20"/>
              </w:trPr>
              <w:tc>
                <w:tcPr>
                  <w:tcW w:w="1627" w:type="dxa"/>
                  <w:tcMar>
                    <w:left w:w="70" w:type="dxa"/>
                    <w:right w:w="70" w:type="dxa"/>
                  </w:tcMar>
                  <w:vAlign w:val="bottom"/>
                </w:tcPr>
                <w:p w14:paraId="0DED44FB"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Cesar</w:t>
                  </w:r>
                </w:p>
              </w:tc>
              <w:tc>
                <w:tcPr>
                  <w:tcW w:w="2649" w:type="dxa"/>
                  <w:tcMar>
                    <w:left w:w="70" w:type="dxa"/>
                    <w:right w:w="70" w:type="dxa"/>
                  </w:tcMar>
                  <w:vAlign w:val="bottom"/>
                </w:tcPr>
                <w:p w14:paraId="627C087B"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Valledupar</w:t>
                  </w:r>
                </w:p>
              </w:tc>
              <w:tc>
                <w:tcPr>
                  <w:tcW w:w="1526" w:type="dxa"/>
                  <w:tcMar>
                    <w:left w:w="70" w:type="dxa"/>
                    <w:right w:w="70" w:type="dxa"/>
                  </w:tcMar>
                  <w:vAlign w:val="bottom"/>
                </w:tcPr>
                <w:p w14:paraId="4B5E3278"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19</w:t>
                  </w:r>
                </w:p>
              </w:tc>
            </w:tr>
            <w:tr w:rsidR="006844CD" w:rsidRPr="0055329E" w14:paraId="18EE7E85" w14:textId="77777777" w:rsidTr="0012555E">
              <w:trPr>
                <w:trHeight w:val="20"/>
              </w:trPr>
              <w:tc>
                <w:tcPr>
                  <w:tcW w:w="1627" w:type="dxa"/>
                  <w:tcMar>
                    <w:left w:w="70" w:type="dxa"/>
                    <w:right w:w="70" w:type="dxa"/>
                  </w:tcMar>
                  <w:vAlign w:val="bottom"/>
                </w:tcPr>
                <w:p w14:paraId="11BC553F"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Chocó</w:t>
                  </w:r>
                </w:p>
              </w:tc>
              <w:tc>
                <w:tcPr>
                  <w:tcW w:w="2649" w:type="dxa"/>
                  <w:tcMar>
                    <w:left w:w="70" w:type="dxa"/>
                    <w:right w:w="70" w:type="dxa"/>
                  </w:tcMar>
                  <w:vAlign w:val="bottom"/>
                </w:tcPr>
                <w:p w14:paraId="011F0391"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Quibdó</w:t>
                  </w:r>
                </w:p>
              </w:tc>
              <w:tc>
                <w:tcPr>
                  <w:tcW w:w="1526" w:type="dxa"/>
                  <w:tcMar>
                    <w:left w:w="70" w:type="dxa"/>
                    <w:right w:w="70" w:type="dxa"/>
                  </w:tcMar>
                  <w:vAlign w:val="bottom"/>
                </w:tcPr>
                <w:p w14:paraId="1DD89590"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33</w:t>
                  </w:r>
                </w:p>
              </w:tc>
            </w:tr>
            <w:tr w:rsidR="006844CD" w:rsidRPr="0055329E" w14:paraId="11D731C9" w14:textId="77777777" w:rsidTr="0012555E">
              <w:trPr>
                <w:trHeight w:val="20"/>
              </w:trPr>
              <w:tc>
                <w:tcPr>
                  <w:tcW w:w="1627" w:type="dxa"/>
                  <w:tcMar>
                    <w:left w:w="70" w:type="dxa"/>
                    <w:right w:w="70" w:type="dxa"/>
                  </w:tcMar>
                  <w:vAlign w:val="bottom"/>
                </w:tcPr>
                <w:p w14:paraId="1078850E"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 xml:space="preserve">Córdoba </w:t>
                  </w:r>
                </w:p>
              </w:tc>
              <w:tc>
                <w:tcPr>
                  <w:tcW w:w="2649" w:type="dxa"/>
                  <w:tcMar>
                    <w:left w:w="70" w:type="dxa"/>
                    <w:right w:w="70" w:type="dxa"/>
                  </w:tcMar>
                  <w:vAlign w:val="bottom"/>
                </w:tcPr>
                <w:p w14:paraId="7A9525EA"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Montería</w:t>
                  </w:r>
                </w:p>
              </w:tc>
              <w:tc>
                <w:tcPr>
                  <w:tcW w:w="1526" w:type="dxa"/>
                  <w:tcMar>
                    <w:left w:w="70" w:type="dxa"/>
                    <w:right w:w="70" w:type="dxa"/>
                  </w:tcMar>
                  <w:vAlign w:val="bottom"/>
                </w:tcPr>
                <w:p w14:paraId="46DC7090"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40</w:t>
                  </w:r>
                </w:p>
              </w:tc>
            </w:tr>
            <w:tr w:rsidR="006844CD" w:rsidRPr="0055329E" w14:paraId="07120838" w14:textId="77777777" w:rsidTr="0012555E">
              <w:trPr>
                <w:trHeight w:val="20"/>
              </w:trPr>
              <w:tc>
                <w:tcPr>
                  <w:tcW w:w="1627" w:type="dxa"/>
                  <w:tcMar>
                    <w:left w:w="70" w:type="dxa"/>
                    <w:right w:w="70" w:type="dxa"/>
                  </w:tcMar>
                  <w:vAlign w:val="bottom"/>
                </w:tcPr>
                <w:p w14:paraId="079DADF6"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Cundinamarca</w:t>
                  </w:r>
                </w:p>
              </w:tc>
              <w:tc>
                <w:tcPr>
                  <w:tcW w:w="2649" w:type="dxa"/>
                  <w:tcMar>
                    <w:left w:w="70" w:type="dxa"/>
                    <w:right w:w="70" w:type="dxa"/>
                  </w:tcMar>
                  <w:vAlign w:val="bottom"/>
                </w:tcPr>
                <w:p w14:paraId="472763D9"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Soacha</w:t>
                  </w:r>
                </w:p>
              </w:tc>
              <w:tc>
                <w:tcPr>
                  <w:tcW w:w="1526" w:type="dxa"/>
                  <w:tcMar>
                    <w:left w:w="70" w:type="dxa"/>
                    <w:right w:w="70" w:type="dxa"/>
                  </w:tcMar>
                  <w:vAlign w:val="bottom"/>
                </w:tcPr>
                <w:p w14:paraId="4D2E5F7C"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12</w:t>
                  </w:r>
                </w:p>
              </w:tc>
            </w:tr>
            <w:tr w:rsidR="006844CD" w:rsidRPr="0055329E" w14:paraId="4B67D1FB" w14:textId="77777777" w:rsidTr="0012555E">
              <w:trPr>
                <w:trHeight w:val="20"/>
              </w:trPr>
              <w:tc>
                <w:tcPr>
                  <w:tcW w:w="1627" w:type="dxa"/>
                  <w:tcMar>
                    <w:left w:w="70" w:type="dxa"/>
                    <w:right w:w="70" w:type="dxa"/>
                  </w:tcMar>
                  <w:vAlign w:val="bottom"/>
                </w:tcPr>
                <w:p w14:paraId="59D1FC99"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Guainía</w:t>
                  </w:r>
                </w:p>
              </w:tc>
              <w:tc>
                <w:tcPr>
                  <w:tcW w:w="2649" w:type="dxa"/>
                  <w:tcMar>
                    <w:left w:w="70" w:type="dxa"/>
                    <w:right w:w="70" w:type="dxa"/>
                  </w:tcMar>
                  <w:vAlign w:val="bottom"/>
                </w:tcPr>
                <w:p w14:paraId="67D45285"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Inírida</w:t>
                  </w:r>
                </w:p>
              </w:tc>
              <w:tc>
                <w:tcPr>
                  <w:tcW w:w="1526" w:type="dxa"/>
                  <w:tcMar>
                    <w:left w:w="70" w:type="dxa"/>
                    <w:right w:w="70" w:type="dxa"/>
                  </w:tcMar>
                  <w:vAlign w:val="bottom"/>
                </w:tcPr>
                <w:p w14:paraId="576EA975"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10</w:t>
                  </w:r>
                </w:p>
              </w:tc>
            </w:tr>
            <w:tr w:rsidR="006844CD" w:rsidRPr="0055329E" w14:paraId="7579EBF0" w14:textId="77777777" w:rsidTr="0012555E">
              <w:trPr>
                <w:trHeight w:val="20"/>
              </w:trPr>
              <w:tc>
                <w:tcPr>
                  <w:tcW w:w="1627" w:type="dxa"/>
                  <w:tcMar>
                    <w:left w:w="70" w:type="dxa"/>
                    <w:right w:w="70" w:type="dxa"/>
                  </w:tcMar>
                  <w:vAlign w:val="bottom"/>
                </w:tcPr>
                <w:p w14:paraId="68EF7A46"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Guaviare</w:t>
                  </w:r>
                </w:p>
              </w:tc>
              <w:tc>
                <w:tcPr>
                  <w:tcW w:w="2649" w:type="dxa"/>
                  <w:tcMar>
                    <w:left w:w="70" w:type="dxa"/>
                    <w:right w:w="70" w:type="dxa"/>
                  </w:tcMar>
                  <w:vAlign w:val="bottom"/>
                </w:tcPr>
                <w:p w14:paraId="4632C571"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San José del Guaviare</w:t>
                  </w:r>
                </w:p>
              </w:tc>
              <w:tc>
                <w:tcPr>
                  <w:tcW w:w="1526" w:type="dxa"/>
                  <w:tcMar>
                    <w:left w:w="70" w:type="dxa"/>
                    <w:right w:w="70" w:type="dxa"/>
                  </w:tcMar>
                  <w:vAlign w:val="bottom"/>
                </w:tcPr>
                <w:p w14:paraId="24CD5D1D"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70</w:t>
                  </w:r>
                </w:p>
              </w:tc>
            </w:tr>
            <w:tr w:rsidR="006844CD" w:rsidRPr="0055329E" w14:paraId="63A0DA0F" w14:textId="77777777" w:rsidTr="0012555E">
              <w:trPr>
                <w:trHeight w:val="20"/>
              </w:trPr>
              <w:tc>
                <w:tcPr>
                  <w:tcW w:w="1627" w:type="dxa"/>
                  <w:tcMar>
                    <w:left w:w="70" w:type="dxa"/>
                    <w:right w:w="70" w:type="dxa"/>
                  </w:tcMar>
                  <w:vAlign w:val="bottom"/>
                </w:tcPr>
                <w:p w14:paraId="615D3E30"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Huila</w:t>
                  </w:r>
                </w:p>
              </w:tc>
              <w:tc>
                <w:tcPr>
                  <w:tcW w:w="2649" w:type="dxa"/>
                  <w:tcMar>
                    <w:left w:w="70" w:type="dxa"/>
                    <w:right w:w="70" w:type="dxa"/>
                  </w:tcMar>
                  <w:vAlign w:val="bottom"/>
                </w:tcPr>
                <w:p w14:paraId="512795C6"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Neiva</w:t>
                  </w:r>
                </w:p>
              </w:tc>
              <w:tc>
                <w:tcPr>
                  <w:tcW w:w="1526" w:type="dxa"/>
                  <w:tcMar>
                    <w:left w:w="70" w:type="dxa"/>
                    <w:right w:w="70" w:type="dxa"/>
                  </w:tcMar>
                  <w:vAlign w:val="bottom"/>
                </w:tcPr>
                <w:p w14:paraId="76A99AB4"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16</w:t>
                  </w:r>
                </w:p>
              </w:tc>
            </w:tr>
            <w:tr w:rsidR="006844CD" w:rsidRPr="0055329E" w14:paraId="28C641A7" w14:textId="77777777" w:rsidTr="0012555E">
              <w:trPr>
                <w:trHeight w:val="20"/>
              </w:trPr>
              <w:tc>
                <w:tcPr>
                  <w:tcW w:w="1627" w:type="dxa"/>
                  <w:tcMar>
                    <w:left w:w="70" w:type="dxa"/>
                    <w:right w:w="70" w:type="dxa"/>
                  </w:tcMar>
                  <w:vAlign w:val="bottom"/>
                </w:tcPr>
                <w:p w14:paraId="2CDA563B"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La Guajira</w:t>
                  </w:r>
                </w:p>
              </w:tc>
              <w:tc>
                <w:tcPr>
                  <w:tcW w:w="2649" w:type="dxa"/>
                  <w:tcMar>
                    <w:left w:w="70" w:type="dxa"/>
                    <w:right w:w="70" w:type="dxa"/>
                  </w:tcMar>
                  <w:vAlign w:val="bottom"/>
                </w:tcPr>
                <w:p w14:paraId="4F2AD4AC"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Comunidad indígena “La Laguna”</w:t>
                  </w:r>
                </w:p>
              </w:tc>
              <w:tc>
                <w:tcPr>
                  <w:tcW w:w="1526" w:type="dxa"/>
                  <w:tcMar>
                    <w:left w:w="70" w:type="dxa"/>
                    <w:right w:w="70" w:type="dxa"/>
                  </w:tcMar>
                  <w:vAlign w:val="bottom"/>
                </w:tcPr>
                <w:p w14:paraId="392DB003"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20</w:t>
                  </w:r>
                </w:p>
              </w:tc>
            </w:tr>
            <w:tr w:rsidR="006844CD" w:rsidRPr="0055329E" w14:paraId="3304CF53" w14:textId="77777777" w:rsidTr="0012555E">
              <w:trPr>
                <w:trHeight w:val="20"/>
              </w:trPr>
              <w:tc>
                <w:tcPr>
                  <w:tcW w:w="1627" w:type="dxa"/>
                  <w:tcMar>
                    <w:left w:w="70" w:type="dxa"/>
                    <w:right w:w="70" w:type="dxa"/>
                  </w:tcMar>
                  <w:vAlign w:val="bottom"/>
                </w:tcPr>
                <w:p w14:paraId="58D15FFC"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Magdalena</w:t>
                  </w:r>
                </w:p>
              </w:tc>
              <w:tc>
                <w:tcPr>
                  <w:tcW w:w="2649" w:type="dxa"/>
                  <w:tcMar>
                    <w:left w:w="70" w:type="dxa"/>
                    <w:right w:w="70" w:type="dxa"/>
                  </w:tcMar>
                  <w:vAlign w:val="bottom"/>
                </w:tcPr>
                <w:p w14:paraId="735C28DA"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Santa Marta</w:t>
                  </w:r>
                </w:p>
              </w:tc>
              <w:tc>
                <w:tcPr>
                  <w:tcW w:w="1526" w:type="dxa"/>
                  <w:tcMar>
                    <w:left w:w="70" w:type="dxa"/>
                    <w:right w:w="70" w:type="dxa"/>
                  </w:tcMar>
                  <w:vAlign w:val="bottom"/>
                </w:tcPr>
                <w:p w14:paraId="31981906"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19</w:t>
                  </w:r>
                </w:p>
              </w:tc>
            </w:tr>
            <w:tr w:rsidR="006844CD" w:rsidRPr="0055329E" w14:paraId="5C5B4ABC" w14:textId="77777777" w:rsidTr="0012555E">
              <w:trPr>
                <w:trHeight w:val="20"/>
              </w:trPr>
              <w:tc>
                <w:tcPr>
                  <w:tcW w:w="1627" w:type="dxa"/>
                  <w:tcMar>
                    <w:left w:w="70" w:type="dxa"/>
                    <w:right w:w="70" w:type="dxa"/>
                  </w:tcMar>
                  <w:vAlign w:val="bottom"/>
                </w:tcPr>
                <w:p w14:paraId="5A927C51"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Meta</w:t>
                  </w:r>
                </w:p>
              </w:tc>
              <w:tc>
                <w:tcPr>
                  <w:tcW w:w="2649" w:type="dxa"/>
                  <w:tcMar>
                    <w:left w:w="70" w:type="dxa"/>
                    <w:right w:w="70" w:type="dxa"/>
                  </w:tcMar>
                  <w:vAlign w:val="bottom"/>
                </w:tcPr>
                <w:p w14:paraId="40B80F1C"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Villavicencio</w:t>
                  </w:r>
                </w:p>
              </w:tc>
              <w:tc>
                <w:tcPr>
                  <w:tcW w:w="1526" w:type="dxa"/>
                  <w:tcMar>
                    <w:left w:w="70" w:type="dxa"/>
                    <w:right w:w="70" w:type="dxa"/>
                  </w:tcMar>
                  <w:vAlign w:val="bottom"/>
                </w:tcPr>
                <w:p w14:paraId="70287D49"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88</w:t>
                  </w:r>
                </w:p>
              </w:tc>
            </w:tr>
            <w:tr w:rsidR="006844CD" w:rsidRPr="0055329E" w14:paraId="09460C24" w14:textId="77777777" w:rsidTr="0012555E">
              <w:trPr>
                <w:trHeight w:val="20"/>
              </w:trPr>
              <w:tc>
                <w:tcPr>
                  <w:tcW w:w="1627" w:type="dxa"/>
                  <w:tcMar>
                    <w:left w:w="70" w:type="dxa"/>
                    <w:right w:w="70" w:type="dxa"/>
                  </w:tcMar>
                  <w:vAlign w:val="bottom"/>
                </w:tcPr>
                <w:p w14:paraId="354EF9D2"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Nariño</w:t>
                  </w:r>
                </w:p>
              </w:tc>
              <w:tc>
                <w:tcPr>
                  <w:tcW w:w="2649" w:type="dxa"/>
                  <w:tcMar>
                    <w:left w:w="70" w:type="dxa"/>
                    <w:right w:w="70" w:type="dxa"/>
                  </w:tcMar>
                  <w:vAlign w:val="bottom"/>
                </w:tcPr>
                <w:p w14:paraId="31D2B9DE"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Pasto</w:t>
                  </w:r>
                </w:p>
              </w:tc>
              <w:tc>
                <w:tcPr>
                  <w:tcW w:w="1526" w:type="dxa"/>
                  <w:tcMar>
                    <w:left w:w="70" w:type="dxa"/>
                    <w:right w:w="70" w:type="dxa"/>
                  </w:tcMar>
                  <w:vAlign w:val="bottom"/>
                </w:tcPr>
                <w:p w14:paraId="7C31458C"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33</w:t>
                  </w:r>
                </w:p>
              </w:tc>
            </w:tr>
            <w:tr w:rsidR="006844CD" w:rsidRPr="0055329E" w14:paraId="71FF6F20" w14:textId="77777777" w:rsidTr="0012555E">
              <w:trPr>
                <w:trHeight w:val="20"/>
              </w:trPr>
              <w:tc>
                <w:tcPr>
                  <w:tcW w:w="1627" w:type="dxa"/>
                  <w:tcMar>
                    <w:left w:w="70" w:type="dxa"/>
                    <w:right w:w="70" w:type="dxa"/>
                  </w:tcMar>
                  <w:vAlign w:val="bottom"/>
                </w:tcPr>
                <w:p w14:paraId="5F4C735A"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Norte de Santander</w:t>
                  </w:r>
                </w:p>
              </w:tc>
              <w:tc>
                <w:tcPr>
                  <w:tcW w:w="2649" w:type="dxa"/>
                  <w:tcMar>
                    <w:left w:w="70" w:type="dxa"/>
                    <w:right w:w="70" w:type="dxa"/>
                  </w:tcMar>
                  <w:vAlign w:val="bottom"/>
                </w:tcPr>
                <w:p w14:paraId="12F23F54"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Puerto Santander</w:t>
                  </w:r>
                </w:p>
              </w:tc>
              <w:tc>
                <w:tcPr>
                  <w:tcW w:w="1526" w:type="dxa"/>
                  <w:tcMar>
                    <w:left w:w="70" w:type="dxa"/>
                    <w:right w:w="70" w:type="dxa"/>
                  </w:tcMar>
                  <w:vAlign w:val="bottom"/>
                </w:tcPr>
                <w:p w14:paraId="7274481D"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50</w:t>
                  </w:r>
                </w:p>
              </w:tc>
            </w:tr>
            <w:tr w:rsidR="006844CD" w:rsidRPr="0055329E" w14:paraId="057C0A20" w14:textId="77777777" w:rsidTr="0012555E">
              <w:trPr>
                <w:trHeight w:val="20"/>
              </w:trPr>
              <w:tc>
                <w:tcPr>
                  <w:tcW w:w="1627" w:type="dxa"/>
                  <w:tcMar>
                    <w:left w:w="70" w:type="dxa"/>
                    <w:right w:w="70" w:type="dxa"/>
                  </w:tcMar>
                  <w:vAlign w:val="bottom"/>
                </w:tcPr>
                <w:p w14:paraId="6F5722B9"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Putumayo</w:t>
                  </w:r>
                </w:p>
              </w:tc>
              <w:tc>
                <w:tcPr>
                  <w:tcW w:w="2649" w:type="dxa"/>
                  <w:tcMar>
                    <w:left w:w="70" w:type="dxa"/>
                    <w:right w:w="70" w:type="dxa"/>
                  </w:tcMar>
                  <w:vAlign w:val="bottom"/>
                </w:tcPr>
                <w:p w14:paraId="7CDBF609"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Mocoa</w:t>
                  </w:r>
                </w:p>
              </w:tc>
              <w:tc>
                <w:tcPr>
                  <w:tcW w:w="1526" w:type="dxa"/>
                  <w:tcMar>
                    <w:left w:w="70" w:type="dxa"/>
                    <w:right w:w="70" w:type="dxa"/>
                  </w:tcMar>
                  <w:vAlign w:val="bottom"/>
                </w:tcPr>
                <w:p w14:paraId="1D7AA797"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26</w:t>
                  </w:r>
                </w:p>
              </w:tc>
            </w:tr>
            <w:tr w:rsidR="006844CD" w:rsidRPr="0055329E" w14:paraId="45E4323B" w14:textId="77777777" w:rsidTr="0012555E">
              <w:trPr>
                <w:trHeight w:val="20"/>
              </w:trPr>
              <w:tc>
                <w:tcPr>
                  <w:tcW w:w="1627" w:type="dxa"/>
                  <w:tcMar>
                    <w:left w:w="70" w:type="dxa"/>
                    <w:right w:w="70" w:type="dxa"/>
                  </w:tcMar>
                  <w:vAlign w:val="bottom"/>
                </w:tcPr>
                <w:p w14:paraId="029D1EEF"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Quindío</w:t>
                  </w:r>
                </w:p>
              </w:tc>
              <w:tc>
                <w:tcPr>
                  <w:tcW w:w="2649" w:type="dxa"/>
                  <w:tcMar>
                    <w:left w:w="70" w:type="dxa"/>
                    <w:right w:w="70" w:type="dxa"/>
                  </w:tcMar>
                  <w:vAlign w:val="bottom"/>
                </w:tcPr>
                <w:p w14:paraId="60B857DE"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 xml:space="preserve">Circasia </w:t>
                  </w:r>
                </w:p>
              </w:tc>
              <w:tc>
                <w:tcPr>
                  <w:tcW w:w="1526" w:type="dxa"/>
                  <w:tcMar>
                    <w:left w:w="70" w:type="dxa"/>
                    <w:right w:w="70" w:type="dxa"/>
                  </w:tcMar>
                  <w:vAlign w:val="bottom"/>
                </w:tcPr>
                <w:p w14:paraId="1B0FBD77"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25</w:t>
                  </w:r>
                </w:p>
              </w:tc>
            </w:tr>
            <w:tr w:rsidR="006844CD" w:rsidRPr="0055329E" w14:paraId="37269A0D" w14:textId="77777777" w:rsidTr="0012555E">
              <w:trPr>
                <w:trHeight w:val="20"/>
              </w:trPr>
              <w:tc>
                <w:tcPr>
                  <w:tcW w:w="1627" w:type="dxa"/>
                  <w:tcMar>
                    <w:left w:w="70" w:type="dxa"/>
                    <w:right w:w="70" w:type="dxa"/>
                  </w:tcMar>
                  <w:vAlign w:val="bottom"/>
                </w:tcPr>
                <w:p w14:paraId="5E67DD85"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Risaralda</w:t>
                  </w:r>
                </w:p>
              </w:tc>
              <w:tc>
                <w:tcPr>
                  <w:tcW w:w="2649" w:type="dxa"/>
                  <w:tcMar>
                    <w:left w:w="70" w:type="dxa"/>
                    <w:right w:w="70" w:type="dxa"/>
                  </w:tcMar>
                  <w:vAlign w:val="bottom"/>
                </w:tcPr>
                <w:p w14:paraId="51AA1A39"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Pereira</w:t>
                  </w:r>
                </w:p>
              </w:tc>
              <w:tc>
                <w:tcPr>
                  <w:tcW w:w="1526" w:type="dxa"/>
                  <w:tcMar>
                    <w:left w:w="70" w:type="dxa"/>
                    <w:right w:w="70" w:type="dxa"/>
                  </w:tcMar>
                  <w:vAlign w:val="bottom"/>
                </w:tcPr>
                <w:p w14:paraId="05BCCD8F"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18</w:t>
                  </w:r>
                </w:p>
              </w:tc>
            </w:tr>
            <w:tr w:rsidR="006844CD" w:rsidRPr="0055329E" w14:paraId="49F607D7" w14:textId="77777777" w:rsidTr="0012555E">
              <w:trPr>
                <w:trHeight w:val="20"/>
              </w:trPr>
              <w:tc>
                <w:tcPr>
                  <w:tcW w:w="1627" w:type="dxa"/>
                  <w:tcMar>
                    <w:left w:w="70" w:type="dxa"/>
                    <w:right w:w="70" w:type="dxa"/>
                  </w:tcMar>
                  <w:vAlign w:val="bottom"/>
                </w:tcPr>
                <w:p w14:paraId="5EF0B9EA"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 xml:space="preserve">San Andrés </w:t>
                  </w:r>
                </w:p>
              </w:tc>
              <w:tc>
                <w:tcPr>
                  <w:tcW w:w="2649" w:type="dxa"/>
                  <w:tcMar>
                    <w:left w:w="70" w:type="dxa"/>
                    <w:right w:w="70" w:type="dxa"/>
                  </w:tcMar>
                  <w:vAlign w:val="bottom"/>
                </w:tcPr>
                <w:p w14:paraId="54193400"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 xml:space="preserve">San Andrés </w:t>
                  </w:r>
                </w:p>
              </w:tc>
              <w:tc>
                <w:tcPr>
                  <w:tcW w:w="1526" w:type="dxa"/>
                  <w:tcMar>
                    <w:left w:w="70" w:type="dxa"/>
                    <w:right w:w="70" w:type="dxa"/>
                  </w:tcMar>
                  <w:vAlign w:val="bottom"/>
                </w:tcPr>
                <w:p w14:paraId="65ECD6B7"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20</w:t>
                  </w:r>
                </w:p>
              </w:tc>
            </w:tr>
            <w:tr w:rsidR="006844CD" w:rsidRPr="0055329E" w14:paraId="18B25DFD" w14:textId="77777777" w:rsidTr="0012555E">
              <w:trPr>
                <w:trHeight w:val="20"/>
              </w:trPr>
              <w:tc>
                <w:tcPr>
                  <w:tcW w:w="1627" w:type="dxa"/>
                  <w:tcMar>
                    <w:left w:w="70" w:type="dxa"/>
                    <w:right w:w="70" w:type="dxa"/>
                  </w:tcMar>
                  <w:vAlign w:val="bottom"/>
                </w:tcPr>
                <w:p w14:paraId="7E97A961"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Santander</w:t>
                  </w:r>
                </w:p>
              </w:tc>
              <w:tc>
                <w:tcPr>
                  <w:tcW w:w="2649" w:type="dxa"/>
                  <w:tcMar>
                    <w:left w:w="70" w:type="dxa"/>
                    <w:right w:w="70" w:type="dxa"/>
                  </w:tcMar>
                  <w:vAlign w:val="bottom"/>
                </w:tcPr>
                <w:p w14:paraId="1B49EC1F"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Bucaramanga</w:t>
                  </w:r>
                </w:p>
              </w:tc>
              <w:tc>
                <w:tcPr>
                  <w:tcW w:w="1526" w:type="dxa"/>
                  <w:tcMar>
                    <w:left w:w="70" w:type="dxa"/>
                    <w:right w:w="70" w:type="dxa"/>
                  </w:tcMar>
                  <w:vAlign w:val="bottom"/>
                </w:tcPr>
                <w:p w14:paraId="7DF41ABA"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17</w:t>
                  </w:r>
                </w:p>
              </w:tc>
            </w:tr>
            <w:tr w:rsidR="006844CD" w:rsidRPr="0055329E" w14:paraId="73917CF8" w14:textId="77777777" w:rsidTr="0012555E">
              <w:trPr>
                <w:trHeight w:val="20"/>
              </w:trPr>
              <w:tc>
                <w:tcPr>
                  <w:tcW w:w="1627" w:type="dxa"/>
                  <w:tcMar>
                    <w:left w:w="70" w:type="dxa"/>
                    <w:right w:w="70" w:type="dxa"/>
                  </w:tcMar>
                  <w:vAlign w:val="bottom"/>
                </w:tcPr>
                <w:p w14:paraId="0DCC75AD"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Sucre</w:t>
                  </w:r>
                </w:p>
              </w:tc>
              <w:tc>
                <w:tcPr>
                  <w:tcW w:w="2649" w:type="dxa"/>
                  <w:tcMar>
                    <w:left w:w="70" w:type="dxa"/>
                    <w:right w:w="70" w:type="dxa"/>
                  </w:tcMar>
                  <w:vAlign w:val="bottom"/>
                </w:tcPr>
                <w:p w14:paraId="77CB1B40"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Sincelejo</w:t>
                  </w:r>
                </w:p>
              </w:tc>
              <w:tc>
                <w:tcPr>
                  <w:tcW w:w="1526" w:type="dxa"/>
                  <w:tcMar>
                    <w:left w:w="70" w:type="dxa"/>
                    <w:right w:w="70" w:type="dxa"/>
                  </w:tcMar>
                  <w:vAlign w:val="bottom"/>
                </w:tcPr>
                <w:p w14:paraId="45E1694D"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16</w:t>
                  </w:r>
                </w:p>
              </w:tc>
            </w:tr>
            <w:tr w:rsidR="006844CD" w:rsidRPr="0055329E" w14:paraId="72EBC435" w14:textId="77777777" w:rsidTr="0012555E">
              <w:trPr>
                <w:trHeight w:val="20"/>
              </w:trPr>
              <w:tc>
                <w:tcPr>
                  <w:tcW w:w="1627" w:type="dxa"/>
                  <w:tcMar>
                    <w:left w:w="70" w:type="dxa"/>
                    <w:right w:w="70" w:type="dxa"/>
                  </w:tcMar>
                  <w:vAlign w:val="bottom"/>
                </w:tcPr>
                <w:p w14:paraId="2F7439AB"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lastRenderedPageBreak/>
                    <w:t>Tolima</w:t>
                  </w:r>
                </w:p>
              </w:tc>
              <w:tc>
                <w:tcPr>
                  <w:tcW w:w="2649" w:type="dxa"/>
                  <w:tcMar>
                    <w:left w:w="70" w:type="dxa"/>
                    <w:right w:w="70" w:type="dxa"/>
                  </w:tcMar>
                  <w:vAlign w:val="bottom"/>
                </w:tcPr>
                <w:p w14:paraId="18D52D77"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 xml:space="preserve">Ibagué </w:t>
                  </w:r>
                </w:p>
              </w:tc>
              <w:tc>
                <w:tcPr>
                  <w:tcW w:w="1526" w:type="dxa"/>
                  <w:tcMar>
                    <w:left w:w="70" w:type="dxa"/>
                    <w:right w:w="70" w:type="dxa"/>
                  </w:tcMar>
                  <w:vAlign w:val="bottom"/>
                </w:tcPr>
                <w:p w14:paraId="453DE7A0"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20</w:t>
                  </w:r>
                </w:p>
              </w:tc>
            </w:tr>
            <w:tr w:rsidR="006844CD" w:rsidRPr="0055329E" w14:paraId="1EFB7B2F" w14:textId="77777777" w:rsidTr="0012555E">
              <w:trPr>
                <w:trHeight w:val="20"/>
              </w:trPr>
              <w:tc>
                <w:tcPr>
                  <w:tcW w:w="1627" w:type="dxa"/>
                  <w:tcMar>
                    <w:left w:w="70" w:type="dxa"/>
                    <w:right w:w="70" w:type="dxa"/>
                  </w:tcMar>
                  <w:vAlign w:val="bottom"/>
                </w:tcPr>
                <w:p w14:paraId="59D31259"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Valle del Cauca</w:t>
                  </w:r>
                </w:p>
              </w:tc>
              <w:tc>
                <w:tcPr>
                  <w:tcW w:w="2649" w:type="dxa"/>
                  <w:tcMar>
                    <w:left w:w="70" w:type="dxa"/>
                    <w:right w:w="70" w:type="dxa"/>
                  </w:tcMar>
                  <w:vAlign w:val="bottom"/>
                </w:tcPr>
                <w:p w14:paraId="1173CC28"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Cerrito</w:t>
                  </w:r>
                </w:p>
              </w:tc>
              <w:tc>
                <w:tcPr>
                  <w:tcW w:w="1526" w:type="dxa"/>
                  <w:tcMar>
                    <w:left w:w="70" w:type="dxa"/>
                    <w:right w:w="70" w:type="dxa"/>
                  </w:tcMar>
                  <w:vAlign w:val="bottom"/>
                </w:tcPr>
                <w:p w14:paraId="226BDC9F"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23</w:t>
                  </w:r>
                </w:p>
              </w:tc>
            </w:tr>
            <w:tr w:rsidR="006844CD" w:rsidRPr="0055329E" w14:paraId="13B41B9D" w14:textId="77777777" w:rsidTr="0012555E">
              <w:trPr>
                <w:trHeight w:val="20"/>
              </w:trPr>
              <w:tc>
                <w:tcPr>
                  <w:tcW w:w="1627" w:type="dxa"/>
                  <w:tcMar>
                    <w:left w:w="70" w:type="dxa"/>
                    <w:right w:w="70" w:type="dxa"/>
                  </w:tcMar>
                  <w:vAlign w:val="bottom"/>
                </w:tcPr>
                <w:p w14:paraId="30B16F20"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Vaupés</w:t>
                  </w:r>
                </w:p>
              </w:tc>
              <w:tc>
                <w:tcPr>
                  <w:tcW w:w="2649" w:type="dxa"/>
                  <w:tcMar>
                    <w:left w:w="70" w:type="dxa"/>
                    <w:right w:w="70" w:type="dxa"/>
                  </w:tcMar>
                  <w:vAlign w:val="bottom"/>
                </w:tcPr>
                <w:p w14:paraId="2200E92E"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Mitú</w:t>
                  </w:r>
                </w:p>
              </w:tc>
              <w:tc>
                <w:tcPr>
                  <w:tcW w:w="1526" w:type="dxa"/>
                  <w:tcMar>
                    <w:left w:w="70" w:type="dxa"/>
                    <w:right w:w="70" w:type="dxa"/>
                  </w:tcMar>
                  <w:vAlign w:val="bottom"/>
                </w:tcPr>
                <w:p w14:paraId="17FE594A"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100</w:t>
                  </w:r>
                </w:p>
              </w:tc>
            </w:tr>
            <w:tr w:rsidR="006844CD" w:rsidRPr="0055329E" w14:paraId="1D18BC4E" w14:textId="77777777" w:rsidTr="0012555E">
              <w:trPr>
                <w:trHeight w:val="20"/>
              </w:trPr>
              <w:tc>
                <w:tcPr>
                  <w:tcW w:w="1627" w:type="dxa"/>
                  <w:tcMar>
                    <w:left w:w="70" w:type="dxa"/>
                    <w:right w:w="70" w:type="dxa"/>
                  </w:tcMar>
                  <w:vAlign w:val="bottom"/>
                </w:tcPr>
                <w:p w14:paraId="7F94248E"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Vichada</w:t>
                  </w:r>
                </w:p>
              </w:tc>
              <w:tc>
                <w:tcPr>
                  <w:tcW w:w="2649" w:type="dxa"/>
                  <w:tcMar>
                    <w:left w:w="70" w:type="dxa"/>
                    <w:right w:w="70" w:type="dxa"/>
                  </w:tcMar>
                  <w:vAlign w:val="bottom"/>
                </w:tcPr>
                <w:p w14:paraId="714B6993"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Puerto Carreño</w:t>
                  </w:r>
                </w:p>
              </w:tc>
              <w:tc>
                <w:tcPr>
                  <w:tcW w:w="1526" w:type="dxa"/>
                  <w:tcMar>
                    <w:left w:w="70" w:type="dxa"/>
                    <w:right w:w="70" w:type="dxa"/>
                  </w:tcMar>
                  <w:vAlign w:val="bottom"/>
                </w:tcPr>
                <w:p w14:paraId="751E0E55"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20</w:t>
                  </w:r>
                </w:p>
              </w:tc>
            </w:tr>
            <w:tr w:rsidR="006844CD" w:rsidRPr="0055329E" w14:paraId="67F2A5F1" w14:textId="77777777" w:rsidTr="0012555E">
              <w:trPr>
                <w:trHeight w:val="20"/>
              </w:trPr>
              <w:tc>
                <w:tcPr>
                  <w:tcW w:w="1627" w:type="dxa"/>
                  <w:tcMar>
                    <w:left w:w="70" w:type="dxa"/>
                    <w:right w:w="70" w:type="dxa"/>
                  </w:tcMar>
                  <w:vAlign w:val="bottom"/>
                </w:tcPr>
                <w:p w14:paraId="58FCC5B1"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 xml:space="preserve"> </w:t>
                  </w:r>
                </w:p>
              </w:tc>
              <w:tc>
                <w:tcPr>
                  <w:tcW w:w="2649" w:type="dxa"/>
                  <w:tcMar>
                    <w:left w:w="70" w:type="dxa"/>
                    <w:right w:w="70" w:type="dxa"/>
                  </w:tcMar>
                  <w:vAlign w:val="bottom"/>
                </w:tcPr>
                <w:p w14:paraId="7438EA78"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TOTAL</w:t>
                  </w:r>
                </w:p>
              </w:tc>
              <w:tc>
                <w:tcPr>
                  <w:tcW w:w="1526" w:type="dxa"/>
                  <w:tcMar>
                    <w:left w:w="70" w:type="dxa"/>
                    <w:right w:w="70" w:type="dxa"/>
                  </w:tcMar>
                  <w:vAlign w:val="bottom"/>
                </w:tcPr>
                <w:p w14:paraId="4687EF43" w14:textId="77777777" w:rsidR="006844CD" w:rsidRPr="0055329E" w:rsidRDefault="006844CD" w:rsidP="0012555E">
                  <w:pPr>
                    <w:spacing w:after="0" w:line="240" w:lineRule="auto"/>
                    <w:jc w:val="center"/>
                    <w:rPr>
                      <w:sz w:val="18"/>
                      <w:szCs w:val="18"/>
                    </w:rPr>
                  </w:pPr>
                  <w:r w:rsidRPr="0055329E">
                    <w:rPr>
                      <w:rFonts w:eastAsia="Arial Narrow" w:cs="Arial Narrow"/>
                      <w:color w:val="000000" w:themeColor="text1"/>
                      <w:sz w:val="18"/>
                      <w:szCs w:val="18"/>
                    </w:rPr>
                    <w:t>1900</w:t>
                  </w:r>
                </w:p>
              </w:tc>
            </w:tr>
          </w:tbl>
          <w:p w14:paraId="62D50F20" w14:textId="77777777" w:rsidR="006844CD" w:rsidRPr="0055329E" w:rsidRDefault="006844CD" w:rsidP="0012555E">
            <w:pPr>
              <w:spacing w:after="0" w:line="240" w:lineRule="auto"/>
              <w:rPr>
                <w:sz w:val="18"/>
                <w:szCs w:val="18"/>
              </w:rPr>
            </w:pPr>
          </w:p>
        </w:tc>
      </w:tr>
      <w:tr w:rsidR="006844CD" w:rsidRPr="0055329E" w14:paraId="4F53320C" w14:textId="77777777" w:rsidTr="0012555E">
        <w:trPr>
          <w:trHeight w:val="300"/>
        </w:trPr>
        <w:tc>
          <w:tcPr>
            <w:tcW w:w="3114" w:type="dxa"/>
            <w:shd w:val="clear" w:color="auto" w:fill="D1D1D1" w:themeFill="background2" w:themeFillShade="E6"/>
            <w:tcMar>
              <w:top w:w="15" w:type="dxa"/>
              <w:left w:w="15" w:type="dxa"/>
              <w:bottom w:w="15" w:type="dxa"/>
              <w:right w:w="15" w:type="dxa"/>
            </w:tcMar>
          </w:tcPr>
          <w:p w14:paraId="2960B0DD" w14:textId="77777777" w:rsidR="006844CD" w:rsidRPr="0055329E" w:rsidRDefault="006844CD" w:rsidP="0012555E">
            <w:pPr>
              <w:spacing w:after="0" w:line="240" w:lineRule="auto"/>
              <w:jc w:val="center"/>
              <w:rPr>
                <w:b/>
                <w:bCs/>
                <w:sz w:val="18"/>
                <w:szCs w:val="18"/>
              </w:rPr>
            </w:pPr>
            <w:r w:rsidRPr="0055329E">
              <w:rPr>
                <w:rFonts w:eastAsia="Arial Narrow" w:cs="Arial Narrow"/>
                <w:b/>
                <w:bCs/>
                <w:color w:val="000000" w:themeColor="text1"/>
                <w:sz w:val="18"/>
                <w:szCs w:val="18"/>
              </w:rPr>
              <w:lastRenderedPageBreak/>
              <w:t xml:space="preserve">Territorio(s) de intervención </w:t>
            </w:r>
          </w:p>
        </w:tc>
        <w:tc>
          <w:tcPr>
            <w:tcW w:w="6237" w:type="dxa"/>
            <w:shd w:val="clear" w:color="auto" w:fill="FFFFFF" w:themeFill="background1"/>
            <w:tcMar>
              <w:top w:w="15" w:type="dxa"/>
              <w:left w:w="15" w:type="dxa"/>
              <w:bottom w:w="15" w:type="dxa"/>
              <w:right w:w="15" w:type="dxa"/>
            </w:tcMar>
          </w:tcPr>
          <w:p w14:paraId="7D6DDE61"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80"/>
              <w:gridCol w:w="3522"/>
            </w:tblGrid>
            <w:tr w:rsidR="006844CD" w:rsidRPr="0055329E" w14:paraId="4C4B09F1" w14:textId="77777777" w:rsidTr="0012555E">
              <w:trPr>
                <w:trHeight w:val="20"/>
              </w:trPr>
              <w:tc>
                <w:tcPr>
                  <w:tcW w:w="2280" w:type="dxa"/>
                  <w:shd w:val="clear" w:color="auto" w:fill="D1D1D1" w:themeFill="background2" w:themeFillShade="E6"/>
                  <w:tcMar>
                    <w:left w:w="70" w:type="dxa"/>
                    <w:right w:w="70" w:type="dxa"/>
                  </w:tcMar>
                  <w:vAlign w:val="bottom"/>
                </w:tcPr>
                <w:p w14:paraId="7AF9361B"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 xml:space="preserve">Regional </w:t>
                  </w:r>
                </w:p>
              </w:tc>
              <w:tc>
                <w:tcPr>
                  <w:tcW w:w="3522" w:type="dxa"/>
                  <w:shd w:val="clear" w:color="auto" w:fill="D1D1D1" w:themeFill="background2" w:themeFillShade="E6"/>
                  <w:tcMar>
                    <w:left w:w="70" w:type="dxa"/>
                    <w:right w:w="70" w:type="dxa"/>
                  </w:tcMar>
                  <w:vAlign w:val="bottom"/>
                </w:tcPr>
                <w:p w14:paraId="459DA836"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Lugar</w:t>
                  </w:r>
                </w:p>
              </w:tc>
            </w:tr>
            <w:tr w:rsidR="006844CD" w:rsidRPr="0055329E" w14:paraId="538B6F91" w14:textId="77777777" w:rsidTr="0012555E">
              <w:trPr>
                <w:trHeight w:val="20"/>
              </w:trPr>
              <w:tc>
                <w:tcPr>
                  <w:tcW w:w="2280" w:type="dxa"/>
                  <w:tcMar>
                    <w:left w:w="70" w:type="dxa"/>
                    <w:right w:w="70" w:type="dxa"/>
                  </w:tcMar>
                  <w:vAlign w:val="bottom"/>
                </w:tcPr>
                <w:p w14:paraId="75C932B9"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 xml:space="preserve">Amazonas </w:t>
                  </w:r>
                </w:p>
              </w:tc>
              <w:tc>
                <w:tcPr>
                  <w:tcW w:w="3522" w:type="dxa"/>
                  <w:tcMar>
                    <w:left w:w="70" w:type="dxa"/>
                    <w:right w:w="70" w:type="dxa"/>
                  </w:tcMar>
                  <w:vAlign w:val="bottom"/>
                </w:tcPr>
                <w:p w14:paraId="42ABCAAF"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Leticia</w:t>
                  </w:r>
                </w:p>
              </w:tc>
            </w:tr>
            <w:tr w:rsidR="006844CD" w:rsidRPr="0055329E" w14:paraId="28BEE6DB" w14:textId="77777777" w:rsidTr="0012555E">
              <w:trPr>
                <w:trHeight w:val="20"/>
              </w:trPr>
              <w:tc>
                <w:tcPr>
                  <w:tcW w:w="2280" w:type="dxa"/>
                  <w:tcMar>
                    <w:left w:w="70" w:type="dxa"/>
                    <w:right w:w="70" w:type="dxa"/>
                  </w:tcMar>
                  <w:vAlign w:val="bottom"/>
                </w:tcPr>
                <w:p w14:paraId="2743FF45"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Antioquia</w:t>
                  </w:r>
                </w:p>
              </w:tc>
              <w:tc>
                <w:tcPr>
                  <w:tcW w:w="3522" w:type="dxa"/>
                  <w:tcMar>
                    <w:left w:w="70" w:type="dxa"/>
                    <w:right w:w="70" w:type="dxa"/>
                  </w:tcMar>
                  <w:vAlign w:val="bottom"/>
                </w:tcPr>
                <w:p w14:paraId="76A4BBA0"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Chigorodó</w:t>
                  </w:r>
                </w:p>
              </w:tc>
            </w:tr>
            <w:tr w:rsidR="006844CD" w:rsidRPr="0055329E" w14:paraId="7823E754" w14:textId="77777777" w:rsidTr="0012555E">
              <w:trPr>
                <w:trHeight w:val="20"/>
              </w:trPr>
              <w:tc>
                <w:tcPr>
                  <w:tcW w:w="2280" w:type="dxa"/>
                  <w:tcMar>
                    <w:left w:w="70" w:type="dxa"/>
                    <w:right w:w="70" w:type="dxa"/>
                  </w:tcMar>
                  <w:vAlign w:val="bottom"/>
                </w:tcPr>
                <w:p w14:paraId="3EAB319B"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 xml:space="preserve">Arauca </w:t>
                  </w:r>
                </w:p>
              </w:tc>
              <w:tc>
                <w:tcPr>
                  <w:tcW w:w="3522" w:type="dxa"/>
                  <w:tcMar>
                    <w:left w:w="70" w:type="dxa"/>
                    <w:right w:w="70" w:type="dxa"/>
                  </w:tcMar>
                  <w:vAlign w:val="bottom"/>
                </w:tcPr>
                <w:p w14:paraId="489ADD2D"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Arauca</w:t>
                  </w:r>
                </w:p>
              </w:tc>
            </w:tr>
            <w:tr w:rsidR="006844CD" w:rsidRPr="0055329E" w14:paraId="1FCFD22B" w14:textId="77777777" w:rsidTr="0012555E">
              <w:trPr>
                <w:trHeight w:val="20"/>
              </w:trPr>
              <w:tc>
                <w:tcPr>
                  <w:tcW w:w="2280" w:type="dxa"/>
                  <w:tcMar>
                    <w:left w:w="70" w:type="dxa"/>
                    <w:right w:w="70" w:type="dxa"/>
                  </w:tcMar>
                  <w:vAlign w:val="bottom"/>
                </w:tcPr>
                <w:p w14:paraId="146E7582"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Atlántico</w:t>
                  </w:r>
                </w:p>
              </w:tc>
              <w:tc>
                <w:tcPr>
                  <w:tcW w:w="3522" w:type="dxa"/>
                  <w:tcMar>
                    <w:left w:w="70" w:type="dxa"/>
                    <w:right w:w="70" w:type="dxa"/>
                  </w:tcMar>
                  <w:vAlign w:val="bottom"/>
                </w:tcPr>
                <w:p w14:paraId="6C9EB698"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Galapa</w:t>
                  </w:r>
                </w:p>
              </w:tc>
            </w:tr>
            <w:tr w:rsidR="006844CD" w:rsidRPr="0055329E" w14:paraId="156D6663" w14:textId="77777777" w:rsidTr="0012555E">
              <w:trPr>
                <w:trHeight w:val="20"/>
              </w:trPr>
              <w:tc>
                <w:tcPr>
                  <w:tcW w:w="2280" w:type="dxa"/>
                  <w:tcMar>
                    <w:left w:w="70" w:type="dxa"/>
                    <w:right w:w="70" w:type="dxa"/>
                  </w:tcMar>
                  <w:vAlign w:val="bottom"/>
                </w:tcPr>
                <w:p w14:paraId="02BE734C"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Bogotá</w:t>
                  </w:r>
                </w:p>
              </w:tc>
              <w:tc>
                <w:tcPr>
                  <w:tcW w:w="3522" w:type="dxa"/>
                  <w:tcMar>
                    <w:left w:w="70" w:type="dxa"/>
                    <w:right w:w="70" w:type="dxa"/>
                  </w:tcMar>
                  <w:vAlign w:val="bottom"/>
                </w:tcPr>
                <w:p w14:paraId="5F59DC83"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Bogotá</w:t>
                  </w:r>
                </w:p>
              </w:tc>
            </w:tr>
            <w:tr w:rsidR="006844CD" w:rsidRPr="0055329E" w14:paraId="320CCA58" w14:textId="77777777" w:rsidTr="0012555E">
              <w:trPr>
                <w:trHeight w:val="20"/>
              </w:trPr>
              <w:tc>
                <w:tcPr>
                  <w:tcW w:w="2280" w:type="dxa"/>
                  <w:tcMar>
                    <w:left w:w="70" w:type="dxa"/>
                    <w:right w:w="70" w:type="dxa"/>
                  </w:tcMar>
                  <w:vAlign w:val="bottom"/>
                </w:tcPr>
                <w:p w14:paraId="20FD9173"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Bolívar</w:t>
                  </w:r>
                </w:p>
              </w:tc>
              <w:tc>
                <w:tcPr>
                  <w:tcW w:w="3522" w:type="dxa"/>
                  <w:tcMar>
                    <w:left w:w="70" w:type="dxa"/>
                    <w:right w:w="70" w:type="dxa"/>
                  </w:tcMar>
                  <w:vAlign w:val="bottom"/>
                </w:tcPr>
                <w:p w14:paraId="3AC1A612"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Cartagena</w:t>
                  </w:r>
                </w:p>
              </w:tc>
            </w:tr>
            <w:tr w:rsidR="006844CD" w:rsidRPr="0055329E" w14:paraId="23313C1B" w14:textId="77777777" w:rsidTr="0012555E">
              <w:trPr>
                <w:trHeight w:val="20"/>
              </w:trPr>
              <w:tc>
                <w:tcPr>
                  <w:tcW w:w="2280" w:type="dxa"/>
                  <w:tcMar>
                    <w:left w:w="70" w:type="dxa"/>
                    <w:right w:w="70" w:type="dxa"/>
                  </w:tcMar>
                  <w:vAlign w:val="bottom"/>
                </w:tcPr>
                <w:p w14:paraId="2FBB6896"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Boyacá</w:t>
                  </w:r>
                </w:p>
              </w:tc>
              <w:tc>
                <w:tcPr>
                  <w:tcW w:w="3522" w:type="dxa"/>
                  <w:tcMar>
                    <w:left w:w="70" w:type="dxa"/>
                    <w:right w:w="70" w:type="dxa"/>
                  </w:tcMar>
                  <w:vAlign w:val="bottom"/>
                </w:tcPr>
                <w:p w14:paraId="43A81B6F"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Tunja</w:t>
                  </w:r>
                </w:p>
              </w:tc>
            </w:tr>
            <w:tr w:rsidR="006844CD" w:rsidRPr="0055329E" w14:paraId="5D8F8AAA" w14:textId="77777777" w:rsidTr="0012555E">
              <w:trPr>
                <w:trHeight w:val="20"/>
              </w:trPr>
              <w:tc>
                <w:tcPr>
                  <w:tcW w:w="2280" w:type="dxa"/>
                  <w:tcMar>
                    <w:left w:w="70" w:type="dxa"/>
                    <w:right w:w="70" w:type="dxa"/>
                  </w:tcMar>
                  <w:vAlign w:val="bottom"/>
                </w:tcPr>
                <w:p w14:paraId="32DB95ED"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Caldas</w:t>
                  </w:r>
                </w:p>
              </w:tc>
              <w:tc>
                <w:tcPr>
                  <w:tcW w:w="3522" w:type="dxa"/>
                  <w:tcMar>
                    <w:left w:w="70" w:type="dxa"/>
                    <w:right w:w="70" w:type="dxa"/>
                  </w:tcMar>
                  <w:vAlign w:val="bottom"/>
                </w:tcPr>
                <w:p w14:paraId="2D136ED4"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Manizales</w:t>
                  </w:r>
                </w:p>
              </w:tc>
            </w:tr>
            <w:tr w:rsidR="006844CD" w:rsidRPr="0055329E" w14:paraId="0A3CA04E" w14:textId="77777777" w:rsidTr="0012555E">
              <w:trPr>
                <w:trHeight w:val="20"/>
              </w:trPr>
              <w:tc>
                <w:tcPr>
                  <w:tcW w:w="2280" w:type="dxa"/>
                  <w:tcMar>
                    <w:left w:w="70" w:type="dxa"/>
                    <w:right w:w="70" w:type="dxa"/>
                  </w:tcMar>
                  <w:vAlign w:val="bottom"/>
                </w:tcPr>
                <w:p w14:paraId="66C778D1"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Caquetá</w:t>
                  </w:r>
                </w:p>
              </w:tc>
              <w:tc>
                <w:tcPr>
                  <w:tcW w:w="3522" w:type="dxa"/>
                  <w:tcMar>
                    <w:left w:w="70" w:type="dxa"/>
                    <w:right w:w="70" w:type="dxa"/>
                  </w:tcMar>
                  <w:vAlign w:val="bottom"/>
                </w:tcPr>
                <w:p w14:paraId="0D72DAB2"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Florencia</w:t>
                  </w:r>
                </w:p>
              </w:tc>
            </w:tr>
            <w:tr w:rsidR="006844CD" w:rsidRPr="0055329E" w14:paraId="6E8B6CA0" w14:textId="77777777" w:rsidTr="0012555E">
              <w:trPr>
                <w:trHeight w:val="20"/>
              </w:trPr>
              <w:tc>
                <w:tcPr>
                  <w:tcW w:w="2280" w:type="dxa"/>
                  <w:tcMar>
                    <w:left w:w="70" w:type="dxa"/>
                    <w:right w:w="70" w:type="dxa"/>
                  </w:tcMar>
                  <w:vAlign w:val="bottom"/>
                </w:tcPr>
                <w:p w14:paraId="52DE884E"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Casanare</w:t>
                  </w:r>
                </w:p>
              </w:tc>
              <w:tc>
                <w:tcPr>
                  <w:tcW w:w="3522" w:type="dxa"/>
                  <w:tcMar>
                    <w:left w:w="70" w:type="dxa"/>
                    <w:right w:w="70" w:type="dxa"/>
                  </w:tcMar>
                  <w:vAlign w:val="bottom"/>
                </w:tcPr>
                <w:p w14:paraId="3E200C7A"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Yopal</w:t>
                  </w:r>
                </w:p>
              </w:tc>
            </w:tr>
            <w:tr w:rsidR="006844CD" w:rsidRPr="0055329E" w14:paraId="5D806B07" w14:textId="77777777" w:rsidTr="0012555E">
              <w:trPr>
                <w:trHeight w:val="20"/>
              </w:trPr>
              <w:tc>
                <w:tcPr>
                  <w:tcW w:w="2280" w:type="dxa"/>
                  <w:tcMar>
                    <w:left w:w="70" w:type="dxa"/>
                    <w:right w:w="70" w:type="dxa"/>
                  </w:tcMar>
                  <w:vAlign w:val="bottom"/>
                </w:tcPr>
                <w:p w14:paraId="75D31AD3"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Cauca</w:t>
                  </w:r>
                </w:p>
              </w:tc>
              <w:tc>
                <w:tcPr>
                  <w:tcW w:w="3522" w:type="dxa"/>
                  <w:tcMar>
                    <w:left w:w="70" w:type="dxa"/>
                    <w:right w:w="70" w:type="dxa"/>
                  </w:tcMar>
                  <w:vAlign w:val="bottom"/>
                </w:tcPr>
                <w:p w14:paraId="3EB915A7"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Popayán</w:t>
                  </w:r>
                </w:p>
              </w:tc>
            </w:tr>
            <w:tr w:rsidR="006844CD" w:rsidRPr="0055329E" w14:paraId="07955650" w14:textId="77777777" w:rsidTr="0012555E">
              <w:trPr>
                <w:trHeight w:val="20"/>
              </w:trPr>
              <w:tc>
                <w:tcPr>
                  <w:tcW w:w="2280" w:type="dxa"/>
                  <w:tcMar>
                    <w:left w:w="70" w:type="dxa"/>
                    <w:right w:w="70" w:type="dxa"/>
                  </w:tcMar>
                  <w:vAlign w:val="bottom"/>
                </w:tcPr>
                <w:p w14:paraId="2296D0B3"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Cesar</w:t>
                  </w:r>
                </w:p>
              </w:tc>
              <w:tc>
                <w:tcPr>
                  <w:tcW w:w="3522" w:type="dxa"/>
                  <w:tcMar>
                    <w:left w:w="70" w:type="dxa"/>
                    <w:right w:w="70" w:type="dxa"/>
                  </w:tcMar>
                  <w:vAlign w:val="bottom"/>
                </w:tcPr>
                <w:p w14:paraId="0ED11EC0"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Valledupar</w:t>
                  </w:r>
                </w:p>
              </w:tc>
            </w:tr>
            <w:tr w:rsidR="006844CD" w:rsidRPr="0055329E" w14:paraId="5AD21F9A" w14:textId="77777777" w:rsidTr="0012555E">
              <w:trPr>
                <w:trHeight w:val="20"/>
              </w:trPr>
              <w:tc>
                <w:tcPr>
                  <w:tcW w:w="2280" w:type="dxa"/>
                  <w:tcMar>
                    <w:left w:w="70" w:type="dxa"/>
                    <w:right w:w="70" w:type="dxa"/>
                  </w:tcMar>
                  <w:vAlign w:val="bottom"/>
                </w:tcPr>
                <w:p w14:paraId="071CF523"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Chocó</w:t>
                  </w:r>
                </w:p>
              </w:tc>
              <w:tc>
                <w:tcPr>
                  <w:tcW w:w="3522" w:type="dxa"/>
                  <w:tcMar>
                    <w:left w:w="70" w:type="dxa"/>
                    <w:right w:w="70" w:type="dxa"/>
                  </w:tcMar>
                  <w:vAlign w:val="bottom"/>
                </w:tcPr>
                <w:p w14:paraId="7CF4EA6C"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Quibdó</w:t>
                  </w:r>
                </w:p>
              </w:tc>
            </w:tr>
            <w:tr w:rsidR="006844CD" w:rsidRPr="0055329E" w14:paraId="2F8B8C6C" w14:textId="77777777" w:rsidTr="0012555E">
              <w:trPr>
                <w:trHeight w:val="20"/>
              </w:trPr>
              <w:tc>
                <w:tcPr>
                  <w:tcW w:w="2280" w:type="dxa"/>
                  <w:tcMar>
                    <w:left w:w="70" w:type="dxa"/>
                    <w:right w:w="70" w:type="dxa"/>
                  </w:tcMar>
                  <w:vAlign w:val="bottom"/>
                </w:tcPr>
                <w:p w14:paraId="4A134637"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 xml:space="preserve">Córdoba </w:t>
                  </w:r>
                </w:p>
              </w:tc>
              <w:tc>
                <w:tcPr>
                  <w:tcW w:w="3522" w:type="dxa"/>
                  <w:tcMar>
                    <w:left w:w="70" w:type="dxa"/>
                    <w:right w:w="70" w:type="dxa"/>
                  </w:tcMar>
                  <w:vAlign w:val="bottom"/>
                </w:tcPr>
                <w:p w14:paraId="60797BB4"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Montería</w:t>
                  </w:r>
                </w:p>
              </w:tc>
            </w:tr>
            <w:tr w:rsidR="006844CD" w:rsidRPr="0055329E" w14:paraId="1CD07A55" w14:textId="77777777" w:rsidTr="0012555E">
              <w:trPr>
                <w:trHeight w:val="20"/>
              </w:trPr>
              <w:tc>
                <w:tcPr>
                  <w:tcW w:w="2280" w:type="dxa"/>
                  <w:tcMar>
                    <w:left w:w="70" w:type="dxa"/>
                    <w:right w:w="70" w:type="dxa"/>
                  </w:tcMar>
                  <w:vAlign w:val="bottom"/>
                </w:tcPr>
                <w:p w14:paraId="1796D185"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Cundinamarca</w:t>
                  </w:r>
                </w:p>
              </w:tc>
              <w:tc>
                <w:tcPr>
                  <w:tcW w:w="3522" w:type="dxa"/>
                  <w:tcMar>
                    <w:left w:w="70" w:type="dxa"/>
                    <w:right w:w="70" w:type="dxa"/>
                  </w:tcMar>
                  <w:vAlign w:val="bottom"/>
                </w:tcPr>
                <w:p w14:paraId="0FF09D55"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Soacha</w:t>
                  </w:r>
                </w:p>
              </w:tc>
            </w:tr>
            <w:tr w:rsidR="006844CD" w:rsidRPr="0055329E" w14:paraId="39EFC504" w14:textId="77777777" w:rsidTr="0012555E">
              <w:trPr>
                <w:trHeight w:val="20"/>
              </w:trPr>
              <w:tc>
                <w:tcPr>
                  <w:tcW w:w="2280" w:type="dxa"/>
                  <w:tcMar>
                    <w:left w:w="70" w:type="dxa"/>
                    <w:right w:w="70" w:type="dxa"/>
                  </w:tcMar>
                  <w:vAlign w:val="bottom"/>
                </w:tcPr>
                <w:p w14:paraId="04F1C80E"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Guainía</w:t>
                  </w:r>
                </w:p>
              </w:tc>
              <w:tc>
                <w:tcPr>
                  <w:tcW w:w="3522" w:type="dxa"/>
                  <w:tcMar>
                    <w:left w:w="70" w:type="dxa"/>
                    <w:right w:w="70" w:type="dxa"/>
                  </w:tcMar>
                  <w:vAlign w:val="bottom"/>
                </w:tcPr>
                <w:p w14:paraId="4A9464E7"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Inírida</w:t>
                  </w:r>
                </w:p>
              </w:tc>
            </w:tr>
            <w:tr w:rsidR="006844CD" w:rsidRPr="0055329E" w14:paraId="2F1D9424" w14:textId="77777777" w:rsidTr="0012555E">
              <w:trPr>
                <w:trHeight w:val="20"/>
              </w:trPr>
              <w:tc>
                <w:tcPr>
                  <w:tcW w:w="2280" w:type="dxa"/>
                  <w:tcMar>
                    <w:left w:w="70" w:type="dxa"/>
                    <w:right w:w="70" w:type="dxa"/>
                  </w:tcMar>
                  <w:vAlign w:val="bottom"/>
                </w:tcPr>
                <w:p w14:paraId="3E65EECA"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Guaviare</w:t>
                  </w:r>
                </w:p>
              </w:tc>
              <w:tc>
                <w:tcPr>
                  <w:tcW w:w="3522" w:type="dxa"/>
                  <w:tcMar>
                    <w:left w:w="70" w:type="dxa"/>
                    <w:right w:w="70" w:type="dxa"/>
                  </w:tcMar>
                  <w:vAlign w:val="bottom"/>
                </w:tcPr>
                <w:p w14:paraId="67868808"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San José del Guaviare</w:t>
                  </w:r>
                </w:p>
              </w:tc>
            </w:tr>
            <w:tr w:rsidR="006844CD" w:rsidRPr="0055329E" w14:paraId="584A004A" w14:textId="77777777" w:rsidTr="0012555E">
              <w:trPr>
                <w:trHeight w:val="20"/>
              </w:trPr>
              <w:tc>
                <w:tcPr>
                  <w:tcW w:w="2280" w:type="dxa"/>
                  <w:tcMar>
                    <w:left w:w="70" w:type="dxa"/>
                    <w:right w:w="70" w:type="dxa"/>
                  </w:tcMar>
                  <w:vAlign w:val="bottom"/>
                </w:tcPr>
                <w:p w14:paraId="1CC8FEE0"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Huila</w:t>
                  </w:r>
                </w:p>
              </w:tc>
              <w:tc>
                <w:tcPr>
                  <w:tcW w:w="3522" w:type="dxa"/>
                  <w:tcMar>
                    <w:left w:w="70" w:type="dxa"/>
                    <w:right w:w="70" w:type="dxa"/>
                  </w:tcMar>
                  <w:vAlign w:val="bottom"/>
                </w:tcPr>
                <w:p w14:paraId="65E68A06"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Neiva</w:t>
                  </w:r>
                </w:p>
              </w:tc>
            </w:tr>
            <w:tr w:rsidR="006844CD" w:rsidRPr="0055329E" w14:paraId="02C01F9F" w14:textId="77777777" w:rsidTr="0012555E">
              <w:trPr>
                <w:trHeight w:val="20"/>
              </w:trPr>
              <w:tc>
                <w:tcPr>
                  <w:tcW w:w="2280" w:type="dxa"/>
                  <w:tcMar>
                    <w:left w:w="70" w:type="dxa"/>
                    <w:right w:w="70" w:type="dxa"/>
                  </w:tcMar>
                  <w:vAlign w:val="bottom"/>
                </w:tcPr>
                <w:p w14:paraId="29F9F73E"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La Guajira</w:t>
                  </w:r>
                </w:p>
              </w:tc>
              <w:tc>
                <w:tcPr>
                  <w:tcW w:w="3522" w:type="dxa"/>
                  <w:tcMar>
                    <w:left w:w="70" w:type="dxa"/>
                    <w:right w:w="70" w:type="dxa"/>
                  </w:tcMar>
                  <w:vAlign w:val="bottom"/>
                </w:tcPr>
                <w:p w14:paraId="758ECFA0"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Comunidad indígena “La Laguna”</w:t>
                  </w:r>
                </w:p>
              </w:tc>
            </w:tr>
            <w:tr w:rsidR="006844CD" w:rsidRPr="0055329E" w14:paraId="78068022" w14:textId="77777777" w:rsidTr="0012555E">
              <w:trPr>
                <w:trHeight w:val="20"/>
              </w:trPr>
              <w:tc>
                <w:tcPr>
                  <w:tcW w:w="2280" w:type="dxa"/>
                  <w:tcMar>
                    <w:left w:w="70" w:type="dxa"/>
                    <w:right w:w="70" w:type="dxa"/>
                  </w:tcMar>
                  <w:vAlign w:val="bottom"/>
                </w:tcPr>
                <w:p w14:paraId="1F89B8DB"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Magdalena</w:t>
                  </w:r>
                </w:p>
              </w:tc>
              <w:tc>
                <w:tcPr>
                  <w:tcW w:w="3522" w:type="dxa"/>
                  <w:tcMar>
                    <w:left w:w="70" w:type="dxa"/>
                    <w:right w:w="70" w:type="dxa"/>
                  </w:tcMar>
                  <w:vAlign w:val="bottom"/>
                </w:tcPr>
                <w:p w14:paraId="018575D8"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Santa Marta</w:t>
                  </w:r>
                </w:p>
              </w:tc>
            </w:tr>
            <w:tr w:rsidR="006844CD" w:rsidRPr="0055329E" w14:paraId="0C7C1364" w14:textId="77777777" w:rsidTr="0012555E">
              <w:trPr>
                <w:trHeight w:val="20"/>
              </w:trPr>
              <w:tc>
                <w:tcPr>
                  <w:tcW w:w="2280" w:type="dxa"/>
                  <w:tcMar>
                    <w:left w:w="70" w:type="dxa"/>
                    <w:right w:w="70" w:type="dxa"/>
                  </w:tcMar>
                  <w:vAlign w:val="bottom"/>
                </w:tcPr>
                <w:p w14:paraId="2C6EA00D"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Meta</w:t>
                  </w:r>
                </w:p>
              </w:tc>
              <w:tc>
                <w:tcPr>
                  <w:tcW w:w="3522" w:type="dxa"/>
                  <w:tcMar>
                    <w:left w:w="70" w:type="dxa"/>
                    <w:right w:w="70" w:type="dxa"/>
                  </w:tcMar>
                  <w:vAlign w:val="bottom"/>
                </w:tcPr>
                <w:p w14:paraId="2AFECFF1"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Villavicencio</w:t>
                  </w:r>
                </w:p>
              </w:tc>
            </w:tr>
            <w:tr w:rsidR="006844CD" w:rsidRPr="0055329E" w14:paraId="41A0014E" w14:textId="77777777" w:rsidTr="0012555E">
              <w:trPr>
                <w:trHeight w:val="20"/>
              </w:trPr>
              <w:tc>
                <w:tcPr>
                  <w:tcW w:w="2280" w:type="dxa"/>
                  <w:tcMar>
                    <w:left w:w="70" w:type="dxa"/>
                    <w:right w:w="70" w:type="dxa"/>
                  </w:tcMar>
                  <w:vAlign w:val="bottom"/>
                </w:tcPr>
                <w:p w14:paraId="0F0097B5"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Nariño</w:t>
                  </w:r>
                </w:p>
              </w:tc>
              <w:tc>
                <w:tcPr>
                  <w:tcW w:w="3522" w:type="dxa"/>
                  <w:tcMar>
                    <w:left w:w="70" w:type="dxa"/>
                    <w:right w:w="70" w:type="dxa"/>
                  </w:tcMar>
                  <w:vAlign w:val="bottom"/>
                </w:tcPr>
                <w:p w14:paraId="24C8ACF5"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Pasto</w:t>
                  </w:r>
                </w:p>
              </w:tc>
            </w:tr>
            <w:tr w:rsidR="006844CD" w:rsidRPr="0055329E" w14:paraId="6275FC97" w14:textId="77777777" w:rsidTr="0012555E">
              <w:trPr>
                <w:trHeight w:val="20"/>
              </w:trPr>
              <w:tc>
                <w:tcPr>
                  <w:tcW w:w="2280" w:type="dxa"/>
                  <w:tcMar>
                    <w:left w:w="70" w:type="dxa"/>
                    <w:right w:w="70" w:type="dxa"/>
                  </w:tcMar>
                  <w:vAlign w:val="bottom"/>
                </w:tcPr>
                <w:p w14:paraId="325EE00F"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Norte de Santander</w:t>
                  </w:r>
                </w:p>
              </w:tc>
              <w:tc>
                <w:tcPr>
                  <w:tcW w:w="3522" w:type="dxa"/>
                  <w:tcMar>
                    <w:left w:w="70" w:type="dxa"/>
                    <w:right w:w="70" w:type="dxa"/>
                  </w:tcMar>
                  <w:vAlign w:val="bottom"/>
                </w:tcPr>
                <w:p w14:paraId="7CC6674D"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Puerto Santander</w:t>
                  </w:r>
                </w:p>
              </w:tc>
            </w:tr>
            <w:tr w:rsidR="006844CD" w:rsidRPr="0055329E" w14:paraId="3D2D0556" w14:textId="77777777" w:rsidTr="0012555E">
              <w:trPr>
                <w:trHeight w:val="20"/>
              </w:trPr>
              <w:tc>
                <w:tcPr>
                  <w:tcW w:w="2280" w:type="dxa"/>
                  <w:tcMar>
                    <w:left w:w="70" w:type="dxa"/>
                    <w:right w:w="70" w:type="dxa"/>
                  </w:tcMar>
                  <w:vAlign w:val="bottom"/>
                </w:tcPr>
                <w:p w14:paraId="6368245D"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Putumayo</w:t>
                  </w:r>
                </w:p>
              </w:tc>
              <w:tc>
                <w:tcPr>
                  <w:tcW w:w="3522" w:type="dxa"/>
                  <w:tcMar>
                    <w:left w:w="70" w:type="dxa"/>
                    <w:right w:w="70" w:type="dxa"/>
                  </w:tcMar>
                  <w:vAlign w:val="bottom"/>
                </w:tcPr>
                <w:p w14:paraId="2D47F920"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Mocoa</w:t>
                  </w:r>
                </w:p>
              </w:tc>
            </w:tr>
            <w:tr w:rsidR="006844CD" w:rsidRPr="0055329E" w14:paraId="06C05EC0" w14:textId="77777777" w:rsidTr="0012555E">
              <w:trPr>
                <w:trHeight w:val="20"/>
              </w:trPr>
              <w:tc>
                <w:tcPr>
                  <w:tcW w:w="2280" w:type="dxa"/>
                  <w:tcMar>
                    <w:left w:w="70" w:type="dxa"/>
                    <w:right w:w="70" w:type="dxa"/>
                  </w:tcMar>
                  <w:vAlign w:val="bottom"/>
                </w:tcPr>
                <w:p w14:paraId="03327D60"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Quindío</w:t>
                  </w:r>
                </w:p>
              </w:tc>
              <w:tc>
                <w:tcPr>
                  <w:tcW w:w="3522" w:type="dxa"/>
                  <w:tcMar>
                    <w:left w:w="70" w:type="dxa"/>
                    <w:right w:w="70" w:type="dxa"/>
                  </w:tcMar>
                  <w:vAlign w:val="bottom"/>
                </w:tcPr>
                <w:p w14:paraId="43008A24"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 xml:space="preserve">Circasia </w:t>
                  </w:r>
                </w:p>
              </w:tc>
            </w:tr>
            <w:tr w:rsidR="006844CD" w:rsidRPr="0055329E" w14:paraId="08239EBF" w14:textId="77777777" w:rsidTr="0012555E">
              <w:trPr>
                <w:trHeight w:val="20"/>
              </w:trPr>
              <w:tc>
                <w:tcPr>
                  <w:tcW w:w="2280" w:type="dxa"/>
                  <w:tcMar>
                    <w:left w:w="70" w:type="dxa"/>
                    <w:right w:w="70" w:type="dxa"/>
                  </w:tcMar>
                  <w:vAlign w:val="bottom"/>
                </w:tcPr>
                <w:p w14:paraId="1CFFA3CD"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Risaralda</w:t>
                  </w:r>
                </w:p>
              </w:tc>
              <w:tc>
                <w:tcPr>
                  <w:tcW w:w="3522" w:type="dxa"/>
                  <w:tcMar>
                    <w:left w:w="70" w:type="dxa"/>
                    <w:right w:w="70" w:type="dxa"/>
                  </w:tcMar>
                  <w:vAlign w:val="bottom"/>
                </w:tcPr>
                <w:p w14:paraId="163B9DDB"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Pereira</w:t>
                  </w:r>
                </w:p>
              </w:tc>
            </w:tr>
            <w:tr w:rsidR="006844CD" w:rsidRPr="0055329E" w14:paraId="22BAE6FF" w14:textId="77777777" w:rsidTr="0012555E">
              <w:trPr>
                <w:trHeight w:val="20"/>
              </w:trPr>
              <w:tc>
                <w:tcPr>
                  <w:tcW w:w="2280" w:type="dxa"/>
                  <w:tcMar>
                    <w:left w:w="70" w:type="dxa"/>
                    <w:right w:w="70" w:type="dxa"/>
                  </w:tcMar>
                  <w:vAlign w:val="bottom"/>
                </w:tcPr>
                <w:p w14:paraId="598DC41A"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 xml:space="preserve">San Andrés </w:t>
                  </w:r>
                </w:p>
              </w:tc>
              <w:tc>
                <w:tcPr>
                  <w:tcW w:w="3522" w:type="dxa"/>
                  <w:tcMar>
                    <w:left w:w="70" w:type="dxa"/>
                    <w:right w:w="70" w:type="dxa"/>
                  </w:tcMar>
                  <w:vAlign w:val="bottom"/>
                </w:tcPr>
                <w:p w14:paraId="2EA8F48F"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 xml:space="preserve">San Andrés </w:t>
                  </w:r>
                </w:p>
              </w:tc>
            </w:tr>
            <w:tr w:rsidR="006844CD" w:rsidRPr="0055329E" w14:paraId="087399A6" w14:textId="77777777" w:rsidTr="0012555E">
              <w:trPr>
                <w:trHeight w:val="20"/>
              </w:trPr>
              <w:tc>
                <w:tcPr>
                  <w:tcW w:w="2280" w:type="dxa"/>
                  <w:tcMar>
                    <w:left w:w="70" w:type="dxa"/>
                    <w:right w:w="70" w:type="dxa"/>
                  </w:tcMar>
                  <w:vAlign w:val="bottom"/>
                </w:tcPr>
                <w:p w14:paraId="773C7E54"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Santander</w:t>
                  </w:r>
                </w:p>
              </w:tc>
              <w:tc>
                <w:tcPr>
                  <w:tcW w:w="3522" w:type="dxa"/>
                  <w:tcMar>
                    <w:left w:w="70" w:type="dxa"/>
                    <w:right w:w="70" w:type="dxa"/>
                  </w:tcMar>
                  <w:vAlign w:val="bottom"/>
                </w:tcPr>
                <w:p w14:paraId="66C75779"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Bucaramanga</w:t>
                  </w:r>
                </w:p>
              </w:tc>
            </w:tr>
            <w:tr w:rsidR="006844CD" w:rsidRPr="0055329E" w14:paraId="25B6754B" w14:textId="77777777" w:rsidTr="0012555E">
              <w:trPr>
                <w:trHeight w:val="20"/>
              </w:trPr>
              <w:tc>
                <w:tcPr>
                  <w:tcW w:w="2280" w:type="dxa"/>
                  <w:tcMar>
                    <w:left w:w="70" w:type="dxa"/>
                    <w:right w:w="70" w:type="dxa"/>
                  </w:tcMar>
                  <w:vAlign w:val="bottom"/>
                </w:tcPr>
                <w:p w14:paraId="55DA1CDE"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Sucre</w:t>
                  </w:r>
                </w:p>
              </w:tc>
              <w:tc>
                <w:tcPr>
                  <w:tcW w:w="3522" w:type="dxa"/>
                  <w:tcMar>
                    <w:left w:w="70" w:type="dxa"/>
                    <w:right w:w="70" w:type="dxa"/>
                  </w:tcMar>
                  <w:vAlign w:val="bottom"/>
                </w:tcPr>
                <w:p w14:paraId="2B9246E4"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Sincelejo</w:t>
                  </w:r>
                </w:p>
              </w:tc>
            </w:tr>
            <w:tr w:rsidR="006844CD" w:rsidRPr="0055329E" w14:paraId="16B3080A" w14:textId="77777777" w:rsidTr="0012555E">
              <w:trPr>
                <w:trHeight w:val="20"/>
              </w:trPr>
              <w:tc>
                <w:tcPr>
                  <w:tcW w:w="2280" w:type="dxa"/>
                  <w:tcMar>
                    <w:left w:w="70" w:type="dxa"/>
                    <w:right w:w="70" w:type="dxa"/>
                  </w:tcMar>
                  <w:vAlign w:val="bottom"/>
                </w:tcPr>
                <w:p w14:paraId="63BE7744"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Tolima</w:t>
                  </w:r>
                </w:p>
              </w:tc>
              <w:tc>
                <w:tcPr>
                  <w:tcW w:w="3522" w:type="dxa"/>
                  <w:tcMar>
                    <w:left w:w="70" w:type="dxa"/>
                    <w:right w:w="70" w:type="dxa"/>
                  </w:tcMar>
                  <w:vAlign w:val="bottom"/>
                </w:tcPr>
                <w:p w14:paraId="1CF24E50"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 xml:space="preserve">Ibagué </w:t>
                  </w:r>
                </w:p>
              </w:tc>
            </w:tr>
            <w:tr w:rsidR="006844CD" w:rsidRPr="0055329E" w14:paraId="427C706D" w14:textId="77777777" w:rsidTr="0012555E">
              <w:trPr>
                <w:trHeight w:val="20"/>
              </w:trPr>
              <w:tc>
                <w:tcPr>
                  <w:tcW w:w="2280" w:type="dxa"/>
                  <w:tcMar>
                    <w:left w:w="70" w:type="dxa"/>
                    <w:right w:w="70" w:type="dxa"/>
                  </w:tcMar>
                  <w:vAlign w:val="bottom"/>
                </w:tcPr>
                <w:p w14:paraId="6D482B37"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Valle del Cauca</w:t>
                  </w:r>
                </w:p>
              </w:tc>
              <w:tc>
                <w:tcPr>
                  <w:tcW w:w="3522" w:type="dxa"/>
                  <w:tcMar>
                    <w:left w:w="70" w:type="dxa"/>
                    <w:right w:w="70" w:type="dxa"/>
                  </w:tcMar>
                  <w:vAlign w:val="bottom"/>
                </w:tcPr>
                <w:p w14:paraId="04AED70B"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Cerrito</w:t>
                  </w:r>
                </w:p>
              </w:tc>
            </w:tr>
            <w:tr w:rsidR="006844CD" w:rsidRPr="0055329E" w14:paraId="573C1F03" w14:textId="77777777" w:rsidTr="0012555E">
              <w:trPr>
                <w:trHeight w:val="20"/>
              </w:trPr>
              <w:tc>
                <w:tcPr>
                  <w:tcW w:w="2280" w:type="dxa"/>
                  <w:tcMar>
                    <w:left w:w="70" w:type="dxa"/>
                    <w:right w:w="70" w:type="dxa"/>
                  </w:tcMar>
                  <w:vAlign w:val="bottom"/>
                </w:tcPr>
                <w:p w14:paraId="3AF1DE9D"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Vaupés</w:t>
                  </w:r>
                </w:p>
              </w:tc>
              <w:tc>
                <w:tcPr>
                  <w:tcW w:w="3522" w:type="dxa"/>
                  <w:tcMar>
                    <w:left w:w="70" w:type="dxa"/>
                    <w:right w:w="70" w:type="dxa"/>
                  </w:tcMar>
                  <w:vAlign w:val="bottom"/>
                </w:tcPr>
                <w:p w14:paraId="6BF5FEC8"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Mitú</w:t>
                  </w:r>
                </w:p>
              </w:tc>
            </w:tr>
            <w:tr w:rsidR="006844CD" w:rsidRPr="0055329E" w14:paraId="1DA60381" w14:textId="77777777" w:rsidTr="0012555E">
              <w:trPr>
                <w:trHeight w:val="20"/>
              </w:trPr>
              <w:tc>
                <w:tcPr>
                  <w:tcW w:w="2280" w:type="dxa"/>
                  <w:tcMar>
                    <w:left w:w="70" w:type="dxa"/>
                    <w:right w:w="70" w:type="dxa"/>
                  </w:tcMar>
                  <w:vAlign w:val="bottom"/>
                </w:tcPr>
                <w:p w14:paraId="387EA6B5"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Vichada</w:t>
                  </w:r>
                </w:p>
              </w:tc>
              <w:tc>
                <w:tcPr>
                  <w:tcW w:w="3522" w:type="dxa"/>
                  <w:tcMar>
                    <w:left w:w="70" w:type="dxa"/>
                    <w:right w:w="70" w:type="dxa"/>
                  </w:tcMar>
                  <w:vAlign w:val="bottom"/>
                </w:tcPr>
                <w:p w14:paraId="6DCE47D1" w14:textId="77777777" w:rsidR="006844CD" w:rsidRPr="0055329E" w:rsidRDefault="006844CD" w:rsidP="0012555E">
                  <w:pPr>
                    <w:spacing w:after="0" w:line="240" w:lineRule="auto"/>
                    <w:rPr>
                      <w:sz w:val="18"/>
                      <w:szCs w:val="18"/>
                    </w:rPr>
                  </w:pPr>
                  <w:r w:rsidRPr="0055329E">
                    <w:rPr>
                      <w:rFonts w:eastAsia="Arial Narrow" w:cs="Arial Narrow"/>
                      <w:color w:val="000000" w:themeColor="text1"/>
                      <w:sz w:val="18"/>
                      <w:szCs w:val="18"/>
                    </w:rPr>
                    <w:t>Puerto Carreño</w:t>
                  </w:r>
                </w:p>
              </w:tc>
            </w:tr>
          </w:tbl>
          <w:p w14:paraId="04E138F8" w14:textId="77777777" w:rsidR="006844CD" w:rsidRPr="0055329E" w:rsidRDefault="006844CD" w:rsidP="0012555E">
            <w:pPr>
              <w:spacing w:after="0" w:line="240" w:lineRule="auto"/>
              <w:rPr>
                <w:sz w:val="18"/>
                <w:szCs w:val="18"/>
              </w:rPr>
            </w:pPr>
          </w:p>
        </w:tc>
      </w:tr>
      <w:tr w:rsidR="006844CD" w:rsidRPr="0055329E" w14:paraId="48FA9DEC" w14:textId="77777777" w:rsidTr="0012555E">
        <w:trPr>
          <w:trHeight w:val="300"/>
        </w:trPr>
        <w:tc>
          <w:tcPr>
            <w:tcW w:w="3114" w:type="dxa"/>
            <w:shd w:val="clear" w:color="auto" w:fill="D1D1D1" w:themeFill="background2" w:themeFillShade="E6"/>
            <w:tcMar>
              <w:top w:w="15" w:type="dxa"/>
              <w:left w:w="15" w:type="dxa"/>
              <w:bottom w:w="15" w:type="dxa"/>
              <w:right w:w="15" w:type="dxa"/>
            </w:tcMar>
          </w:tcPr>
          <w:p w14:paraId="45B3D9CA" w14:textId="77777777" w:rsidR="006844CD" w:rsidRPr="0055329E" w:rsidRDefault="006844CD" w:rsidP="0012555E">
            <w:pPr>
              <w:spacing w:after="0" w:line="240" w:lineRule="auto"/>
              <w:jc w:val="center"/>
              <w:rPr>
                <w:b/>
                <w:bCs/>
                <w:sz w:val="18"/>
                <w:szCs w:val="18"/>
              </w:rPr>
            </w:pPr>
            <w:r w:rsidRPr="0055329E">
              <w:rPr>
                <w:rFonts w:eastAsia="Arial Narrow" w:cs="Arial Narrow"/>
                <w:b/>
                <w:bCs/>
                <w:color w:val="000000" w:themeColor="text1"/>
                <w:sz w:val="18"/>
                <w:szCs w:val="18"/>
              </w:rPr>
              <w:t xml:space="preserve">Breve descripción (¿en qué consiste?) </w:t>
            </w:r>
          </w:p>
        </w:tc>
        <w:tc>
          <w:tcPr>
            <w:tcW w:w="6237" w:type="dxa"/>
            <w:shd w:val="clear" w:color="auto" w:fill="FFFFFF" w:themeFill="background1"/>
            <w:tcMar>
              <w:top w:w="15" w:type="dxa"/>
              <w:left w:w="15" w:type="dxa"/>
              <w:bottom w:w="15" w:type="dxa"/>
              <w:right w:w="15" w:type="dxa"/>
            </w:tcMar>
          </w:tcPr>
          <w:p w14:paraId="1FB6F5A6" w14:textId="77777777" w:rsidR="006844CD" w:rsidRPr="0055329E" w:rsidRDefault="006844CD" w:rsidP="0012555E">
            <w:pPr>
              <w:spacing w:after="0" w:line="240" w:lineRule="auto"/>
              <w:jc w:val="both"/>
              <w:rPr>
                <w:sz w:val="18"/>
                <w:szCs w:val="18"/>
              </w:rPr>
            </w:pPr>
            <w:r w:rsidRPr="0055329E">
              <w:rPr>
                <w:rFonts w:eastAsia="Arial Narrow" w:cs="Arial Narrow"/>
                <w:color w:val="000000" w:themeColor="text1"/>
                <w:sz w:val="18"/>
                <w:szCs w:val="18"/>
              </w:rPr>
              <w:t xml:space="preserve">En el marco de la promoción de los derechos y la prevención de vulneraciones, desde la Dirección de Adolescencia y Juventud se llevó a cabo el fortalecimiento de escenarios de participación a través de la articulación y dinamización intersectorial, sumado a esto, se desarrollaron 33 acciones de movilización social enfocadas en la participación de adolescentes y jóvenes en la construcción de cultura de Paz. </w:t>
            </w:r>
          </w:p>
        </w:tc>
      </w:tr>
      <w:tr w:rsidR="006844CD" w:rsidRPr="0055329E" w14:paraId="1A849C3F" w14:textId="77777777" w:rsidTr="0012555E">
        <w:trPr>
          <w:trHeight w:val="300"/>
        </w:trPr>
        <w:tc>
          <w:tcPr>
            <w:tcW w:w="3114" w:type="dxa"/>
            <w:shd w:val="clear" w:color="auto" w:fill="D1D1D1" w:themeFill="background2" w:themeFillShade="E6"/>
            <w:tcMar>
              <w:top w:w="15" w:type="dxa"/>
              <w:left w:w="15" w:type="dxa"/>
              <w:bottom w:w="15" w:type="dxa"/>
              <w:right w:w="15" w:type="dxa"/>
            </w:tcMar>
          </w:tcPr>
          <w:p w14:paraId="51893E8D" w14:textId="77777777" w:rsidR="006844CD" w:rsidRPr="0055329E" w:rsidRDefault="006844CD" w:rsidP="0012555E">
            <w:pPr>
              <w:spacing w:after="0" w:line="240" w:lineRule="auto"/>
              <w:jc w:val="center"/>
              <w:rPr>
                <w:b/>
                <w:bCs/>
                <w:sz w:val="18"/>
                <w:szCs w:val="18"/>
              </w:rPr>
            </w:pPr>
            <w:r w:rsidRPr="0055329E">
              <w:rPr>
                <w:rFonts w:eastAsia="Arial Narrow" w:cs="Arial Narrow"/>
                <w:b/>
                <w:bCs/>
                <w:color w:val="000000" w:themeColor="text1"/>
                <w:sz w:val="18"/>
                <w:szCs w:val="18"/>
              </w:rPr>
              <w:t xml:space="preserve">Principales resultados </w:t>
            </w:r>
            <w:r w:rsidRPr="0055329E">
              <w:rPr>
                <w:rFonts w:eastAsia="Arial Narrow" w:cs="Arial Narrow"/>
                <w:b/>
                <w:bCs/>
                <w:color w:val="000000" w:themeColor="text1"/>
                <w:sz w:val="18"/>
                <w:szCs w:val="18"/>
                <w:u w:val="single"/>
              </w:rPr>
              <w:t>cuantitativos</w:t>
            </w:r>
            <w:r w:rsidRPr="0055329E">
              <w:rPr>
                <w:rFonts w:eastAsia="Arial Narrow" w:cs="Arial Narrow"/>
                <w:b/>
                <w:bCs/>
                <w:color w:val="000000" w:themeColor="text1"/>
                <w:sz w:val="18"/>
                <w:szCs w:val="18"/>
              </w:rPr>
              <w:t xml:space="preserve"> alcanzados </w:t>
            </w:r>
          </w:p>
        </w:tc>
        <w:tc>
          <w:tcPr>
            <w:tcW w:w="6237" w:type="dxa"/>
            <w:shd w:val="clear" w:color="auto" w:fill="FFFFFF" w:themeFill="background1"/>
            <w:tcMar>
              <w:top w:w="15" w:type="dxa"/>
              <w:left w:w="15" w:type="dxa"/>
              <w:bottom w:w="15" w:type="dxa"/>
              <w:right w:w="15" w:type="dxa"/>
            </w:tcMar>
          </w:tcPr>
          <w:p w14:paraId="19317C92" w14:textId="77777777" w:rsidR="006844CD" w:rsidRPr="0055329E" w:rsidRDefault="006844CD" w:rsidP="0012555E">
            <w:pPr>
              <w:spacing w:after="0" w:line="240" w:lineRule="auto"/>
              <w:jc w:val="both"/>
              <w:rPr>
                <w:sz w:val="18"/>
                <w:szCs w:val="18"/>
              </w:rPr>
            </w:pPr>
            <w:r w:rsidRPr="0055329E">
              <w:rPr>
                <w:rFonts w:eastAsia="Arial Narrow" w:cs="Arial Narrow"/>
                <w:color w:val="000000" w:themeColor="text1"/>
                <w:sz w:val="18"/>
                <w:szCs w:val="18"/>
              </w:rPr>
              <w:t xml:space="preserve">Se logró la participación de 1900 adolescentes y jóvenes en las 33 regionales. </w:t>
            </w:r>
          </w:p>
        </w:tc>
      </w:tr>
      <w:tr w:rsidR="006844CD" w:rsidRPr="0055329E" w14:paraId="38F9A29F" w14:textId="77777777" w:rsidTr="0012555E">
        <w:trPr>
          <w:trHeight w:val="300"/>
        </w:trPr>
        <w:tc>
          <w:tcPr>
            <w:tcW w:w="3114" w:type="dxa"/>
            <w:shd w:val="clear" w:color="auto" w:fill="D1D1D1" w:themeFill="background2" w:themeFillShade="E6"/>
            <w:tcMar>
              <w:top w:w="15" w:type="dxa"/>
              <w:left w:w="15" w:type="dxa"/>
              <w:bottom w:w="15" w:type="dxa"/>
              <w:right w:w="15" w:type="dxa"/>
            </w:tcMar>
          </w:tcPr>
          <w:p w14:paraId="6C6AE0FF" w14:textId="77777777" w:rsidR="006844CD" w:rsidRPr="0055329E" w:rsidRDefault="006844CD" w:rsidP="0012555E">
            <w:pPr>
              <w:spacing w:after="0" w:line="240" w:lineRule="auto"/>
              <w:jc w:val="center"/>
              <w:rPr>
                <w:b/>
                <w:bCs/>
                <w:sz w:val="18"/>
                <w:szCs w:val="18"/>
              </w:rPr>
            </w:pPr>
            <w:r w:rsidRPr="0055329E">
              <w:rPr>
                <w:rFonts w:eastAsia="Arial Narrow" w:cs="Arial Narrow"/>
                <w:b/>
                <w:bCs/>
                <w:color w:val="000000" w:themeColor="text1"/>
                <w:sz w:val="18"/>
                <w:szCs w:val="18"/>
              </w:rPr>
              <w:t xml:space="preserve">Principales resultados </w:t>
            </w:r>
            <w:r w:rsidRPr="0055329E">
              <w:rPr>
                <w:rFonts w:eastAsia="Arial Narrow" w:cs="Arial Narrow"/>
                <w:b/>
                <w:bCs/>
                <w:color w:val="000000" w:themeColor="text1"/>
                <w:sz w:val="18"/>
                <w:szCs w:val="18"/>
                <w:u w:val="single"/>
              </w:rPr>
              <w:t>cualitativos</w:t>
            </w:r>
            <w:r w:rsidRPr="0055329E">
              <w:rPr>
                <w:rFonts w:eastAsia="Arial Narrow" w:cs="Arial Narrow"/>
                <w:b/>
                <w:bCs/>
                <w:color w:val="000000" w:themeColor="text1"/>
                <w:sz w:val="18"/>
                <w:szCs w:val="18"/>
              </w:rPr>
              <w:t xml:space="preserve"> alcanzados </w:t>
            </w:r>
          </w:p>
        </w:tc>
        <w:tc>
          <w:tcPr>
            <w:tcW w:w="6237" w:type="dxa"/>
            <w:shd w:val="clear" w:color="auto" w:fill="FFFFFF" w:themeFill="background1"/>
            <w:tcMar>
              <w:top w:w="15" w:type="dxa"/>
              <w:left w:w="15" w:type="dxa"/>
              <w:bottom w:w="15" w:type="dxa"/>
              <w:right w:w="15" w:type="dxa"/>
            </w:tcMar>
          </w:tcPr>
          <w:p w14:paraId="5B4674BF" w14:textId="77777777" w:rsidR="006844CD" w:rsidRPr="0055329E" w:rsidRDefault="006844CD" w:rsidP="0012555E">
            <w:pPr>
              <w:spacing w:after="0" w:line="240" w:lineRule="auto"/>
              <w:jc w:val="both"/>
              <w:rPr>
                <w:sz w:val="18"/>
                <w:szCs w:val="18"/>
              </w:rPr>
            </w:pPr>
            <w:r w:rsidRPr="0055329E">
              <w:rPr>
                <w:rFonts w:eastAsia="Arial Narrow" w:cs="Arial Narrow"/>
                <w:color w:val="000000" w:themeColor="text1"/>
                <w:sz w:val="18"/>
                <w:szCs w:val="18"/>
              </w:rPr>
              <w:t xml:space="preserve">Se logró posicionar a nivel departamental y municipal la importancia de la participación de los adolescentes y jóvenes en la toma de las decisiones locales que les afectan. </w:t>
            </w:r>
          </w:p>
        </w:tc>
      </w:tr>
      <w:tr w:rsidR="006844CD" w:rsidRPr="0055329E" w14:paraId="32272C55" w14:textId="77777777" w:rsidTr="0012555E">
        <w:trPr>
          <w:trHeight w:val="300"/>
        </w:trPr>
        <w:tc>
          <w:tcPr>
            <w:tcW w:w="3114" w:type="dxa"/>
            <w:shd w:val="clear" w:color="auto" w:fill="D1D1D1" w:themeFill="background2" w:themeFillShade="E6"/>
            <w:tcMar>
              <w:top w:w="15" w:type="dxa"/>
              <w:left w:w="15" w:type="dxa"/>
              <w:bottom w:w="15" w:type="dxa"/>
              <w:right w:w="15" w:type="dxa"/>
            </w:tcMar>
          </w:tcPr>
          <w:p w14:paraId="5BE0826E" w14:textId="77777777" w:rsidR="006844CD" w:rsidRPr="0055329E" w:rsidRDefault="006844CD" w:rsidP="0012555E">
            <w:pPr>
              <w:spacing w:after="0" w:line="240" w:lineRule="auto"/>
              <w:jc w:val="center"/>
              <w:rPr>
                <w:b/>
                <w:bCs/>
                <w:sz w:val="18"/>
                <w:szCs w:val="18"/>
              </w:rPr>
            </w:pPr>
            <w:r w:rsidRPr="0055329E">
              <w:rPr>
                <w:rFonts w:eastAsia="Arial Narrow" w:cs="Arial Narrow"/>
                <w:b/>
                <w:bCs/>
                <w:color w:val="000000" w:themeColor="text1"/>
                <w:sz w:val="18"/>
                <w:szCs w:val="18"/>
              </w:rPr>
              <w:t xml:space="preserve">Links de referencia donde se pueden encontrar evidencias de la acción reportada </w:t>
            </w:r>
          </w:p>
        </w:tc>
        <w:tc>
          <w:tcPr>
            <w:tcW w:w="6237" w:type="dxa"/>
            <w:shd w:val="clear" w:color="auto" w:fill="FFFFFF" w:themeFill="background1"/>
            <w:tcMar>
              <w:top w:w="15" w:type="dxa"/>
              <w:left w:w="15" w:type="dxa"/>
              <w:bottom w:w="15" w:type="dxa"/>
              <w:right w:w="15" w:type="dxa"/>
            </w:tcMar>
          </w:tcPr>
          <w:p w14:paraId="4EF8998A" w14:textId="77777777" w:rsidR="006844CD" w:rsidRPr="0055329E" w:rsidRDefault="006844CD" w:rsidP="0012555E">
            <w:pPr>
              <w:spacing w:after="0" w:line="240" w:lineRule="auto"/>
              <w:jc w:val="both"/>
              <w:rPr>
                <w:sz w:val="18"/>
                <w:szCs w:val="18"/>
              </w:rPr>
            </w:pPr>
            <w:r w:rsidRPr="0055329E">
              <w:rPr>
                <w:rFonts w:eastAsia="Arial Narrow" w:cs="Arial Narrow"/>
                <w:color w:val="000000" w:themeColor="text1"/>
                <w:sz w:val="18"/>
                <w:szCs w:val="18"/>
              </w:rPr>
              <w:t xml:space="preserve">Incluya todos los </w:t>
            </w:r>
            <w:proofErr w:type="gramStart"/>
            <w:r w:rsidRPr="0055329E">
              <w:rPr>
                <w:rFonts w:eastAsia="Arial Narrow" w:cs="Arial Narrow"/>
                <w:color w:val="000000" w:themeColor="text1"/>
                <w:sz w:val="18"/>
                <w:szCs w:val="18"/>
              </w:rPr>
              <w:t>links</w:t>
            </w:r>
            <w:proofErr w:type="gramEnd"/>
            <w:r w:rsidRPr="0055329E">
              <w:rPr>
                <w:rFonts w:eastAsia="Arial Narrow" w:cs="Arial Narrow"/>
                <w:color w:val="000000" w:themeColor="text1"/>
                <w:sz w:val="18"/>
                <w:szCs w:val="18"/>
              </w:rPr>
              <w:t xml:space="preserve"> donde puedan encontrarse las evidencias disponibles sobre la acción reportada, tales como publicaciones, informes, material audiovisual </w:t>
            </w:r>
          </w:p>
        </w:tc>
      </w:tr>
      <w:tr w:rsidR="006844CD" w:rsidRPr="0055329E" w14:paraId="11579BA1" w14:textId="77777777" w:rsidTr="0012555E">
        <w:trPr>
          <w:trHeight w:val="300"/>
        </w:trPr>
        <w:tc>
          <w:tcPr>
            <w:tcW w:w="3114" w:type="dxa"/>
            <w:shd w:val="clear" w:color="auto" w:fill="D1D1D1" w:themeFill="background2" w:themeFillShade="E6"/>
            <w:tcMar>
              <w:top w:w="15" w:type="dxa"/>
              <w:left w:w="15" w:type="dxa"/>
              <w:bottom w:w="15" w:type="dxa"/>
              <w:right w:w="15" w:type="dxa"/>
            </w:tcMar>
          </w:tcPr>
          <w:p w14:paraId="23DC939E" w14:textId="77777777" w:rsidR="006844CD" w:rsidRPr="0055329E" w:rsidRDefault="006844CD" w:rsidP="0012555E">
            <w:pPr>
              <w:spacing w:after="0" w:line="240" w:lineRule="auto"/>
              <w:jc w:val="center"/>
              <w:rPr>
                <w:b/>
                <w:bCs/>
                <w:sz w:val="18"/>
                <w:szCs w:val="18"/>
              </w:rPr>
            </w:pPr>
            <w:r w:rsidRPr="0055329E">
              <w:rPr>
                <w:rFonts w:eastAsia="Arial Narrow" w:cs="Arial Narrow"/>
                <w:b/>
                <w:bCs/>
                <w:color w:val="000000" w:themeColor="text1"/>
                <w:sz w:val="18"/>
                <w:szCs w:val="18"/>
              </w:rPr>
              <w:lastRenderedPageBreak/>
              <w:t xml:space="preserve"> Información adicional de la acción reportada </w:t>
            </w:r>
          </w:p>
        </w:tc>
        <w:tc>
          <w:tcPr>
            <w:tcW w:w="6237" w:type="dxa"/>
            <w:shd w:val="clear" w:color="auto" w:fill="FFFFFF" w:themeFill="background1"/>
            <w:tcMar>
              <w:top w:w="15" w:type="dxa"/>
              <w:left w:w="15" w:type="dxa"/>
              <w:bottom w:w="15" w:type="dxa"/>
              <w:right w:w="15" w:type="dxa"/>
            </w:tcMar>
          </w:tcPr>
          <w:p w14:paraId="6017ECF6" w14:textId="77777777" w:rsidR="006844CD" w:rsidRPr="0055329E" w:rsidRDefault="006844CD" w:rsidP="0012555E">
            <w:pPr>
              <w:spacing w:after="0" w:line="240" w:lineRule="auto"/>
              <w:jc w:val="both"/>
              <w:rPr>
                <w:rFonts w:eastAsia="Arial Narrow" w:cs="Arial Narrow"/>
                <w:color w:val="000000" w:themeColor="text1"/>
                <w:sz w:val="18"/>
                <w:szCs w:val="18"/>
              </w:rPr>
            </w:pPr>
            <w:r w:rsidRPr="0055329E">
              <w:rPr>
                <w:rFonts w:eastAsia="Arial Narrow" w:cs="Arial Narrow"/>
                <w:color w:val="000000" w:themeColor="text1"/>
                <w:sz w:val="18"/>
                <w:szCs w:val="18"/>
              </w:rPr>
              <w:t>N/A</w:t>
            </w:r>
          </w:p>
          <w:p w14:paraId="10EA8E09" w14:textId="77777777" w:rsidR="006844CD" w:rsidRPr="0055329E" w:rsidRDefault="006844CD" w:rsidP="0012555E">
            <w:pPr>
              <w:spacing w:after="0" w:line="240" w:lineRule="auto"/>
              <w:jc w:val="both"/>
              <w:rPr>
                <w:sz w:val="18"/>
                <w:szCs w:val="18"/>
              </w:rPr>
            </w:pPr>
            <w:r w:rsidRPr="0055329E">
              <w:rPr>
                <w:rFonts w:eastAsia="Arial Narrow" w:cs="Arial Narrow"/>
                <w:color w:val="000000" w:themeColor="text1"/>
                <w:sz w:val="18"/>
                <w:szCs w:val="18"/>
              </w:rPr>
              <w:t xml:space="preserve">  </w:t>
            </w:r>
          </w:p>
        </w:tc>
      </w:tr>
      <w:tr w:rsidR="006844CD" w:rsidRPr="0055329E" w14:paraId="0223DE12" w14:textId="77777777" w:rsidTr="0012555E">
        <w:trPr>
          <w:trHeight w:val="300"/>
        </w:trPr>
        <w:tc>
          <w:tcPr>
            <w:tcW w:w="3114" w:type="dxa"/>
            <w:shd w:val="clear" w:color="auto" w:fill="D1D1D1" w:themeFill="background2" w:themeFillShade="E6"/>
            <w:tcMar>
              <w:top w:w="15" w:type="dxa"/>
              <w:left w:w="15" w:type="dxa"/>
              <w:bottom w:w="15" w:type="dxa"/>
              <w:right w:w="15" w:type="dxa"/>
            </w:tcMar>
          </w:tcPr>
          <w:p w14:paraId="68FA3758" w14:textId="77777777" w:rsidR="006844CD" w:rsidRPr="0055329E" w:rsidRDefault="006844CD" w:rsidP="0012555E">
            <w:pPr>
              <w:spacing w:after="0" w:line="240" w:lineRule="auto"/>
              <w:jc w:val="center"/>
              <w:rPr>
                <w:b/>
                <w:bCs/>
                <w:sz w:val="18"/>
                <w:szCs w:val="18"/>
              </w:rPr>
            </w:pPr>
            <w:r w:rsidRPr="0055329E">
              <w:rPr>
                <w:rFonts w:eastAsia="Arial Narrow" w:cs="Arial Narrow"/>
                <w:b/>
                <w:bCs/>
                <w:color w:val="000000" w:themeColor="text1"/>
                <w:sz w:val="18"/>
                <w:szCs w:val="18"/>
              </w:rPr>
              <w:t xml:space="preserve">Anexos </w:t>
            </w:r>
          </w:p>
        </w:tc>
        <w:tc>
          <w:tcPr>
            <w:tcW w:w="6237" w:type="dxa"/>
            <w:shd w:val="clear" w:color="auto" w:fill="FFFFFF" w:themeFill="background1"/>
            <w:tcMar>
              <w:top w:w="15" w:type="dxa"/>
              <w:left w:w="15" w:type="dxa"/>
              <w:bottom w:w="15" w:type="dxa"/>
              <w:right w:w="15" w:type="dxa"/>
            </w:tcMar>
          </w:tcPr>
          <w:p w14:paraId="622A0C39" w14:textId="77777777" w:rsidR="006844CD" w:rsidRPr="0055329E" w:rsidRDefault="0055329E" w:rsidP="0012555E">
            <w:pPr>
              <w:spacing w:after="0" w:line="240" w:lineRule="auto"/>
              <w:jc w:val="both"/>
              <w:rPr>
                <w:sz w:val="18"/>
                <w:szCs w:val="18"/>
              </w:rPr>
            </w:pPr>
            <w:hyperlink r:id="rId23" w:history="1">
              <w:r w:rsidR="006844CD" w:rsidRPr="0055329E">
                <w:rPr>
                  <w:rStyle w:val="Hipervnculo"/>
                  <w:sz w:val="18"/>
                  <w:szCs w:val="18"/>
                </w:rPr>
                <w:t>https://icbfgob-my.sharepoint.com/personal/daniel_gavalo_icbf_gov_co/_layouts/15/onedrive.aspx?login_hint=Daniel%2EGavalo%40icbf%2Egov%2Eco&amp;id=%2Fsites%2FFS%5FDAJ%2FDocumentos%20compartidos%2F2023%2FAcuerdos%20de%20Gesti%C3%B3n&amp;listurl=https%3A%2F%2Ficbfgob%2Esharepoint%2Ecom%2Fsites%2FFS%5FDAJ%2FDocumentos%20compartidos&amp;view=0</w:t>
              </w:r>
            </w:hyperlink>
            <w:r w:rsidR="006844CD" w:rsidRPr="0055329E">
              <w:rPr>
                <w:sz w:val="18"/>
                <w:szCs w:val="18"/>
              </w:rPr>
              <w:t xml:space="preserve"> </w:t>
            </w:r>
          </w:p>
        </w:tc>
      </w:tr>
    </w:tbl>
    <w:p w14:paraId="350B1994" w14:textId="77777777" w:rsidR="006844CD" w:rsidRPr="0055329E" w:rsidRDefault="006844CD" w:rsidP="006844CD">
      <w:pPr>
        <w:spacing w:after="0" w:line="240" w:lineRule="auto"/>
        <w:jc w:val="both"/>
        <w:rPr>
          <w:rFonts w:cs="Calibri"/>
          <w:sz w:val="24"/>
          <w:szCs w:val="24"/>
        </w:rPr>
      </w:pPr>
    </w:p>
    <w:p w14:paraId="05E10FB9" w14:textId="77777777" w:rsidR="006844CD" w:rsidRPr="0055329E" w:rsidRDefault="006844CD" w:rsidP="006844CD">
      <w:pPr>
        <w:spacing w:after="0" w:line="240" w:lineRule="auto"/>
        <w:jc w:val="both"/>
        <w:rPr>
          <w:rFonts w:cs="Calibri"/>
          <w:sz w:val="24"/>
          <w:szCs w:val="24"/>
        </w:rPr>
      </w:pPr>
    </w:p>
    <w:p w14:paraId="2624E53B" w14:textId="77777777" w:rsidR="006844CD" w:rsidRPr="0055329E" w:rsidRDefault="006844CD" w:rsidP="006844CD">
      <w:pPr>
        <w:pStyle w:val="Ttulo2"/>
        <w:numPr>
          <w:ilvl w:val="1"/>
          <w:numId w:val="6"/>
        </w:numPr>
      </w:pPr>
      <w:r w:rsidRPr="0055329E">
        <w:t>Ministerio de Salud y Protección Social</w:t>
      </w:r>
    </w:p>
    <w:p w14:paraId="707AC4AC" w14:textId="77777777" w:rsidR="006844CD" w:rsidRPr="0055329E" w:rsidRDefault="006844CD" w:rsidP="006844CD">
      <w:pPr>
        <w:spacing w:after="0" w:line="240" w:lineRule="auto"/>
        <w:jc w:val="both"/>
        <w:rPr>
          <w:rFonts w:cs="Calibri"/>
          <w:sz w:val="24"/>
          <w:szCs w:val="24"/>
        </w:rPr>
      </w:pPr>
    </w:p>
    <w:p w14:paraId="30D7FC30" w14:textId="77777777" w:rsidR="006844CD" w:rsidRPr="0055329E" w:rsidRDefault="006844CD" w:rsidP="006844CD">
      <w:pPr>
        <w:spacing w:after="0" w:line="240" w:lineRule="auto"/>
        <w:jc w:val="both"/>
        <w:rPr>
          <w:rFonts w:cs="Calibri"/>
          <w:sz w:val="24"/>
          <w:szCs w:val="24"/>
        </w:rPr>
      </w:pPr>
    </w:p>
    <w:p w14:paraId="68F28118" w14:textId="77777777" w:rsidR="006844CD" w:rsidRPr="0055329E" w:rsidRDefault="006844CD" w:rsidP="006844CD">
      <w:pPr>
        <w:pStyle w:val="Ttulo3"/>
        <w:numPr>
          <w:ilvl w:val="2"/>
          <w:numId w:val="6"/>
        </w:numPr>
        <w:jc w:val="both"/>
        <w:rPr>
          <w:rFonts w:cs="Calibri"/>
          <w:sz w:val="24"/>
          <w:szCs w:val="24"/>
        </w:rPr>
      </w:pPr>
      <w:r w:rsidRPr="0055329E">
        <w:rPr>
          <w:b/>
          <w:bCs/>
          <w:bdr w:val="none" w:sz="0" w:space="0" w:color="auto" w:frame="1"/>
        </w:rPr>
        <w:t>Componente 2.</w:t>
      </w:r>
      <w:r w:rsidRPr="0055329E">
        <w:rPr>
          <w:bdr w:val="none" w:sz="0" w:space="0" w:color="auto" w:frame="1"/>
        </w:rPr>
        <w:t xml:space="preserve"> Fortalecimiento de habilidades y capacidades individuales, sociales e institucionales de los servicios de promoción, prevención y atención asociados al uso del castigo físico, los tratos crueles, humillantes o degradantes</w:t>
      </w:r>
    </w:p>
    <w:tbl>
      <w:tblPr>
        <w:tblStyle w:val="Tablaconcuadrcula"/>
        <w:tblW w:w="9493" w:type="dxa"/>
        <w:jc w:val="center"/>
        <w:tblLook w:val="04A0" w:firstRow="1" w:lastRow="0" w:firstColumn="1" w:lastColumn="0" w:noHBand="0" w:noVBand="1"/>
      </w:tblPr>
      <w:tblGrid>
        <w:gridCol w:w="3256"/>
        <w:gridCol w:w="6237"/>
      </w:tblGrid>
      <w:tr w:rsidR="006844CD" w:rsidRPr="0055329E" w14:paraId="73A65B70" w14:textId="77777777" w:rsidTr="0012555E">
        <w:trPr>
          <w:jc w:val="center"/>
        </w:trPr>
        <w:tc>
          <w:tcPr>
            <w:tcW w:w="3256" w:type="dxa"/>
            <w:shd w:val="clear" w:color="auto" w:fill="D1D1D1" w:themeFill="background2" w:themeFillShade="E6"/>
          </w:tcPr>
          <w:p w14:paraId="3A4F76BF" w14:textId="77777777" w:rsidR="006844CD" w:rsidRPr="0055329E" w:rsidRDefault="006844CD" w:rsidP="0012555E">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Componente de la Estrategia Nacional Pedagógica y de Prevención</w:t>
            </w:r>
          </w:p>
        </w:tc>
        <w:tc>
          <w:tcPr>
            <w:tcW w:w="6237" w:type="dxa"/>
            <w:shd w:val="clear" w:color="auto" w:fill="auto"/>
          </w:tcPr>
          <w:p w14:paraId="158B4EFD"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Fortalecimiento de habilidades y capacidades individuales, sociales e institucionales de los servicios de promoción, prevención y atención asociados al uso del castigo físico, los tratos crueles, humillantes o degradantes</w:t>
            </w:r>
          </w:p>
          <w:p w14:paraId="1C61EBF8" w14:textId="77777777" w:rsidR="006844CD" w:rsidRPr="0055329E" w:rsidRDefault="006844CD" w:rsidP="0012555E">
            <w:pPr>
              <w:pStyle w:val="NormalWeb"/>
              <w:spacing w:before="0" w:beforeAutospacing="0" w:after="0" w:afterAutospacing="0"/>
              <w:jc w:val="both"/>
              <w:rPr>
                <w:rFonts w:asciiTheme="minorHAnsi" w:hAnsiTheme="minorHAnsi" w:cs="Arial"/>
                <w:i/>
                <w:iCs/>
                <w:color w:val="000000" w:themeColor="text1"/>
                <w:sz w:val="18"/>
                <w:szCs w:val="18"/>
                <w:bdr w:val="none" w:sz="0" w:space="0" w:color="auto" w:frame="1"/>
                <w:lang w:val="es-CO"/>
              </w:rPr>
            </w:pPr>
          </w:p>
        </w:tc>
      </w:tr>
      <w:tr w:rsidR="006844CD" w:rsidRPr="0055329E" w14:paraId="0AEB4DBD" w14:textId="77777777" w:rsidTr="0012555E">
        <w:trPr>
          <w:jc w:val="center"/>
        </w:trPr>
        <w:tc>
          <w:tcPr>
            <w:tcW w:w="3256" w:type="dxa"/>
            <w:shd w:val="clear" w:color="auto" w:fill="D1D1D1" w:themeFill="background2" w:themeFillShade="E6"/>
          </w:tcPr>
          <w:p w14:paraId="500EC96E" w14:textId="77777777" w:rsidR="006844CD" w:rsidRPr="0055329E" w:rsidRDefault="006844CD" w:rsidP="0012555E">
            <w:pPr>
              <w:pStyle w:val="NormalWeb"/>
              <w:spacing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Línea</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estratégica</w:t>
            </w:r>
            <w:proofErr w:type="spellEnd"/>
            <w:r w:rsidRPr="0055329E">
              <w:rPr>
                <w:rFonts w:asciiTheme="minorHAnsi" w:hAnsiTheme="minorHAnsi" w:cs="Arial"/>
                <w:b/>
                <w:bCs/>
                <w:sz w:val="18"/>
                <w:szCs w:val="18"/>
                <w:bdr w:val="none" w:sz="0" w:space="0" w:color="auto" w:frame="1"/>
              </w:rPr>
              <w:t xml:space="preserve"> </w:t>
            </w:r>
          </w:p>
        </w:tc>
        <w:tc>
          <w:tcPr>
            <w:tcW w:w="6237" w:type="dxa"/>
            <w:shd w:val="clear" w:color="auto" w:fill="auto"/>
          </w:tcPr>
          <w:p w14:paraId="6252509C" w14:textId="77777777" w:rsidR="006844CD" w:rsidRPr="0055329E" w:rsidRDefault="006844CD" w:rsidP="0012555E">
            <w:pPr>
              <w:pStyle w:val="NormalWeb"/>
              <w:spacing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Fortalecer o crear programas, estrategias y servicios enfocados en la promoción de crianza respetuosa y la prevención del castigo físico, los tratos crueles, humillantes y degradantes</w:t>
            </w:r>
          </w:p>
        </w:tc>
      </w:tr>
      <w:tr w:rsidR="006844CD" w:rsidRPr="0055329E" w14:paraId="7AC680E0" w14:textId="77777777" w:rsidTr="0012555E">
        <w:trPr>
          <w:jc w:val="center"/>
        </w:trPr>
        <w:tc>
          <w:tcPr>
            <w:tcW w:w="3256" w:type="dxa"/>
            <w:shd w:val="clear" w:color="auto" w:fill="D1D1D1" w:themeFill="background2" w:themeFillShade="E6"/>
          </w:tcPr>
          <w:p w14:paraId="0011EFB4" w14:textId="77777777" w:rsidR="006844CD" w:rsidRPr="0055329E" w:rsidRDefault="006844CD" w:rsidP="0012555E">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Actividad </w:t>
            </w:r>
          </w:p>
        </w:tc>
        <w:tc>
          <w:tcPr>
            <w:tcW w:w="6237" w:type="dxa"/>
            <w:shd w:val="clear" w:color="auto" w:fill="auto"/>
          </w:tcPr>
          <w:p w14:paraId="4B258E07" w14:textId="77777777" w:rsidR="006844CD" w:rsidRPr="0055329E" w:rsidRDefault="006844CD" w:rsidP="0012555E">
            <w:pPr>
              <w:pStyle w:val="NormalWeb"/>
              <w:spacing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Crear, fortalecer, desarrollar, adaptar e implementar servicios, programas y estrategias para promover la crianza libre de castigo físico, tratos crueles, humillantes o degradantes en todos los entornos, de acuerdo con los lineamientos, contenidos y herramientas definidos en el marco de la Estrategia Nacional Pedagógica y de prevención.</w:t>
            </w:r>
          </w:p>
        </w:tc>
      </w:tr>
      <w:tr w:rsidR="006844CD" w:rsidRPr="0055329E" w14:paraId="15F24DC9" w14:textId="77777777" w:rsidTr="0012555E">
        <w:trPr>
          <w:jc w:val="center"/>
        </w:trPr>
        <w:tc>
          <w:tcPr>
            <w:tcW w:w="3256" w:type="dxa"/>
            <w:shd w:val="clear" w:color="auto" w:fill="D1D1D1" w:themeFill="background2" w:themeFillShade="E6"/>
          </w:tcPr>
          <w:p w14:paraId="2C4B1327" w14:textId="77777777" w:rsidR="006844CD" w:rsidRPr="0055329E" w:rsidRDefault="006844CD" w:rsidP="0012555E">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Subactividad </w:t>
            </w:r>
          </w:p>
        </w:tc>
        <w:tc>
          <w:tcPr>
            <w:tcW w:w="6237" w:type="dxa"/>
            <w:shd w:val="clear" w:color="auto" w:fill="auto"/>
          </w:tcPr>
          <w:p w14:paraId="572A89B8" w14:textId="77777777" w:rsidR="006844CD" w:rsidRPr="0055329E" w:rsidRDefault="006844CD" w:rsidP="0012555E">
            <w:pPr>
              <w:pStyle w:val="NormalWeb"/>
              <w:spacing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Realizar seguimiento a la inclusión de contenidos sobre cuidado, crianza y la prevención del castigo físico, tratos crueles, humillantes o degradantes, en los procesos de educación para la salud de las intervenciones en salud, tanto individuales como colectivas.</w:t>
            </w:r>
          </w:p>
        </w:tc>
      </w:tr>
      <w:tr w:rsidR="006844CD" w:rsidRPr="0055329E" w14:paraId="76BF680D" w14:textId="77777777" w:rsidTr="0012555E">
        <w:trPr>
          <w:jc w:val="center"/>
        </w:trPr>
        <w:tc>
          <w:tcPr>
            <w:tcW w:w="3256" w:type="dxa"/>
            <w:shd w:val="clear" w:color="auto" w:fill="D1D1D1" w:themeFill="background2" w:themeFillShade="E6"/>
          </w:tcPr>
          <w:p w14:paraId="0B9EC7C1" w14:textId="77777777" w:rsidR="006844CD" w:rsidRPr="0055329E" w:rsidRDefault="006844CD" w:rsidP="0012555E">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Nombre de la acción desarrollada</w:t>
            </w:r>
          </w:p>
        </w:tc>
        <w:tc>
          <w:tcPr>
            <w:tcW w:w="6237" w:type="dxa"/>
            <w:shd w:val="clear" w:color="auto" w:fill="auto"/>
          </w:tcPr>
          <w:p w14:paraId="6561DF46" w14:textId="77777777" w:rsidR="006844CD" w:rsidRPr="0055329E" w:rsidRDefault="006844CD" w:rsidP="0012555E">
            <w:pPr>
              <w:pStyle w:val="NormalWeb"/>
              <w:spacing w:after="0"/>
              <w:jc w:val="center"/>
              <w:rPr>
                <w:rFonts w:asciiTheme="minorHAnsi" w:hAnsiTheme="minorHAnsi" w:cs="Arial"/>
                <w:b/>
                <w:bCs/>
                <w:i/>
                <w:iCs/>
                <w:color w:val="000000" w:themeColor="text1"/>
                <w:sz w:val="18"/>
                <w:szCs w:val="18"/>
                <w:bdr w:val="none" w:sz="0" w:space="0" w:color="auto" w:frame="1"/>
                <w:lang w:val="es-CO"/>
              </w:rPr>
            </w:pPr>
            <w:r w:rsidRPr="0055329E">
              <w:rPr>
                <w:rFonts w:asciiTheme="minorHAnsi" w:hAnsiTheme="minorHAnsi" w:cs="Arial"/>
                <w:b/>
                <w:bCs/>
                <w:i/>
                <w:iCs/>
                <w:color w:val="000000" w:themeColor="text1"/>
                <w:sz w:val="18"/>
                <w:szCs w:val="18"/>
                <w:bdr w:val="none" w:sz="0" w:space="0" w:color="auto" w:frame="1"/>
                <w:lang w:val="es-CO"/>
              </w:rPr>
              <w:t>Conversatorio: Hacia una crianza amorosa, mitos y realidades</w:t>
            </w:r>
          </w:p>
        </w:tc>
      </w:tr>
      <w:tr w:rsidR="006844CD" w:rsidRPr="0055329E" w14:paraId="282E4C00" w14:textId="77777777" w:rsidTr="0012555E">
        <w:trPr>
          <w:jc w:val="center"/>
        </w:trPr>
        <w:tc>
          <w:tcPr>
            <w:tcW w:w="3256" w:type="dxa"/>
            <w:shd w:val="clear" w:color="auto" w:fill="D1D1D1" w:themeFill="background2" w:themeFillShade="E6"/>
          </w:tcPr>
          <w:p w14:paraId="2807C2F2" w14:textId="77777777" w:rsidR="006844CD" w:rsidRPr="0055329E" w:rsidRDefault="006844CD" w:rsidP="0012555E">
            <w:pPr>
              <w:pStyle w:val="NormalWeb"/>
              <w:spacing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Objetivo</w:t>
            </w:r>
            <w:proofErr w:type="spellEnd"/>
            <w:r w:rsidRPr="0055329E">
              <w:rPr>
                <w:rFonts w:asciiTheme="minorHAnsi" w:hAnsiTheme="minorHAnsi" w:cs="Arial"/>
                <w:b/>
                <w:bCs/>
                <w:sz w:val="18"/>
                <w:szCs w:val="18"/>
                <w:bdr w:val="none" w:sz="0" w:space="0" w:color="auto" w:frame="1"/>
              </w:rPr>
              <w:t xml:space="preserve"> principal</w:t>
            </w:r>
          </w:p>
        </w:tc>
        <w:tc>
          <w:tcPr>
            <w:tcW w:w="6237" w:type="dxa"/>
            <w:shd w:val="clear" w:color="auto" w:fill="auto"/>
          </w:tcPr>
          <w:p w14:paraId="4CCE7A15" w14:textId="77777777" w:rsidR="006844CD" w:rsidRPr="0055329E" w:rsidRDefault="006844CD" w:rsidP="0012555E">
            <w:pPr>
              <w:pStyle w:val="NormalWeb"/>
              <w:spacing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Deconstruir mitos que se tienen de la crianza y construir realidades, a partir de la una conversación sin prejuicios y respetuosa.</w:t>
            </w:r>
          </w:p>
        </w:tc>
      </w:tr>
      <w:tr w:rsidR="006844CD" w:rsidRPr="0055329E" w14:paraId="580EAFBB" w14:textId="77777777" w:rsidTr="0012555E">
        <w:trPr>
          <w:jc w:val="center"/>
        </w:trPr>
        <w:tc>
          <w:tcPr>
            <w:tcW w:w="3256" w:type="dxa"/>
            <w:shd w:val="clear" w:color="auto" w:fill="D1D1D1" w:themeFill="background2" w:themeFillShade="E6"/>
          </w:tcPr>
          <w:p w14:paraId="132663B6" w14:textId="77777777" w:rsidR="006844CD" w:rsidRPr="0055329E" w:rsidRDefault="006844CD" w:rsidP="0012555E">
            <w:pPr>
              <w:pStyle w:val="NormalWeb"/>
              <w:spacing w:after="0"/>
              <w:jc w:val="center"/>
              <w:rPr>
                <w:rFonts w:asciiTheme="minorHAnsi" w:hAnsiTheme="minorHAnsi" w:cs="Arial"/>
                <w:b/>
                <w:bCs/>
                <w:sz w:val="18"/>
                <w:szCs w:val="18"/>
                <w:bdr w:val="none" w:sz="0" w:space="0" w:color="auto" w:frame="1"/>
              </w:rPr>
            </w:pPr>
            <w:r w:rsidRPr="0055329E">
              <w:rPr>
                <w:rFonts w:asciiTheme="minorHAnsi" w:hAnsiTheme="minorHAnsi" w:cs="Arial"/>
                <w:b/>
                <w:bCs/>
                <w:sz w:val="18"/>
                <w:szCs w:val="18"/>
                <w:bdr w:val="none" w:sz="0" w:space="0" w:color="auto" w:frame="1"/>
              </w:rPr>
              <w:t xml:space="preserve">Población </w:t>
            </w:r>
            <w:proofErr w:type="spellStart"/>
            <w:r w:rsidRPr="0055329E">
              <w:rPr>
                <w:rFonts w:asciiTheme="minorHAnsi" w:hAnsiTheme="minorHAnsi" w:cs="Arial"/>
                <w:b/>
                <w:bCs/>
                <w:sz w:val="18"/>
                <w:szCs w:val="18"/>
                <w:bdr w:val="none" w:sz="0" w:space="0" w:color="auto" w:frame="1"/>
              </w:rPr>
              <w:t>objetivo</w:t>
            </w:r>
            <w:proofErr w:type="spellEnd"/>
          </w:p>
        </w:tc>
        <w:tc>
          <w:tcPr>
            <w:tcW w:w="6237" w:type="dxa"/>
            <w:shd w:val="clear" w:color="auto" w:fill="auto"/>
          </w:tcPr>
          <w:p w14:paraId="42CBEA13" w14:textId="77777777" w:rsidR="006844CD" w:rsidRPr="0055329E" w:rsidRDefault="006844CD" w:rsidP="0012555E">
            <w:pPr>
              <w:pStyle w:val="NormalWeb"/>
              <w:numPr>
                <w:ilvl w:val="0"/>
                <w:numId w:val="5"/>
              </w:numPr>
              <w:spacing w:after="0"/>
              <w:ind w:left="720"/>
              <w:rPr>
                <w:rFonts w:asciiTheme="minorHAnsi" w:hAnsiTheme="minorHAnsi" w:cs="Arial"/>
                <w:color w:val="000000" w:themeColor="text1"/>
                <w:sz w:val="18"/>
                <w:szCs w:val="18"/>
                <w:bdr w:val="none" w:sz="0" w:space="0" w:color="auto" w:frame="1"/>
              </w:rPr>
            </w:pPr>
            <w:r w:rsidRPr="0055329E">
              <w:rPr>
                <w:rFonts w:asciiTheme="minorHAnsi" w:hAnsiTheme="minorHAnsi" w:cs="Arial"/>
                <w:noProof/>
                <w:color w:val="000000" w:themeColor="text1"/>
                <w:sz w:val="18"/>
                <w:szCs w:val="18"/>
              </w:rPr>
              <mc:AlternateContent>
                <mc:Choice Requires="wps">
                  <w:drawing>
                    <wp:anchor distT="0" distB="0" distL="114300" distR="114300" simplePos="0" relativeHeight="251681792" behindDoc="0" locked="0" layoutInCell="1" allowOverlap="1" wp14:anchorId="59F892FD" wp14:editId="302BD505">
                      <wp:simplePos x="0" y="0"/>
                      <wp:positionH relativeFrom="column">
                        <wp:posOffset>253951</wp:posOffset>
                      </wp:positionH>
                      <wp:positionV relativeFrom="paragraph">
                        <wp:posOffset>41080</wp:posOffset>
                      </wp:positionV>
                      <wp:extent cx="69850" cy="76835"/>
                      <wp:effectExtent l="0" t="0" r="19050" b="24765"/>
                      <wp:wrapNone/>
                      <wp:docPr id="1530484396" name="Conector recto 8"/>
                      <wp:cNvGraphicFramePr/>
                      <a:graphic xmlns:a="http://schemas.openxmlformats.org/drawingml/2006/main">
                        <a:graphicData uri="http://schemas.microsoft.com/office/word/2010/wordprocessingShape">
                          <wps:wsp>
                            <wps:cNvCnPr/>
                            <wps:spPr>
                              <a:xfrm>
                                <a:off x="0" y="0"/>
                                <a:ext cx="69850" cy="7683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8110869" id="Conector recto 8"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20pt,3.25pt" to="25.5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" strokecolor="black [3200]" strokeweight=".5pt">
                      <v:stroke joinstyle="miter"/>
                    </v:line>
                  </w:pict>
                </mc:Fallback>
              </mc:AlternateContent>
            </w:r>
            <w:r w:rsidRPr="0055329E">
              <w:rPr>
                <w:rFonts w:asciiTheme="minorHAnsi" w:hAnsiTheme="minorHAnsi" w:cs="Arial"/>
                <w:noProof/>
                <w:color w:val="000000" w:themeColor="text1"/>
                <w:sz w:val="18"/>
                <w:szCs w:val="18"/>
              </w:rPr>
              <mc:AlternateContent>
                <mc:Choice Requires="wps">
                  <w:drawing>
                    <wp:anchor distT="0" distB="0" distL="114300" distR="114300" simplePos="0" relativeHeight="251679744" behindDoc="0" locked="0" layoutInCell="1" allowOverlap="1" wp14:anchorId="1C97E3E1" wp14:editId="0A0DF806">
                      <wp:simplePos x="0" y="0"/>
                      <wp:positionH relativeFrom="column">
                        <wp:posOffset>253951</wp:posOffset>
                      </wp:positionH>
                      <wp:positionV relativeFrom="paragraph">
                        <wp:posOffset>41080</wp:posOffset>
                      </wp:positionV>
                      <wp:extent cx="70339" cy="77372"/>
                      <wp:effectExtent l="0" t="0" r="19050" b="12065"/>
                      <wp:wrapNone/>
                      <wp:docPr id="1112301819" name="Conector recto 6"/>
                      <wp:cNvGraphicFramePr/>
                      <a:graphic xmlns:a="http://schemas.openxmlformats.org/drawingml/2006/main">
                        <a:graphicData uri="http://schemas.microsoft.com/office/word/2010/wordprocessingShape">
                          <wps:wsp>
                            <wps:cNvCnPr/>
                            <wps:spPr>
                              <a:xfrm flipV="1">
                                <a:off x="0" y="0"/>
                                <a:ext cx="70339" cy="77372"/>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9A5ABCB" id="Conector recto 6" o:spid="_x0000_s1026" style="position:absolute;flip:y;z-index:251679744;visibility:visible;mso-wrap-style:square;mso-wrap-distance-left:9pt;mso-wrap-distance-top:0;mso-wrap-distance-right:9pt;mso-wrap-distance-bottom:0;mso-position-horizontal:absolute;mso-position-horizontal-relative:text;mso-position-vertical:absolute;mso-position-vertical-relative:text" from="20pt,3.25pt" to="25.5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" strokecolor="black [3200]" strokeweight=".5pt">
                      <v:stroke joinstyle="miter"/>
                    </v:line>
                  </w:pict>
                </mc:Fallback>
              </mc:AlternateContent>
            </w:r>
            <w:r w:rsidRPr="0055329E">
              <w:rPr>
                <w:rFonts w:asciiTheme="minorHAnsi" w:hAnsiTheme="minorHAnsi" w:cs="Arial"/>
                <w:color w:val="000000" w:themeColor="text1"/>
                <w:sz w:val="18"/>
                <w:szCs w:val="18"/>
                <w:bdr w:val="none" w:sz="0" w:space="0" w:color="auto" w:frame="1"/>
              </w:rPr>
              <w:t xml:space="preserve">Padres, madres, </w:t>
            </w:r>
            <w:proofErr w:type="spellStart"/>
            <w:r w:rsidRPr="0055329E">
              <w:rPr>
                <w:rFonts w:asciiTheme="minorHAnsi" w:hAnsiTheme="minorHAnsi" w:cs="Arial"/>
                <w:color w:val="000000" w:themeColor="text1"/>
                <w:sz w:val="18"/>
                <w:szCs w:val="18"/>
                <w:bdr w:val="none" w:sz="0" w:space="0" w:color="auto" w:frame="1"/>
              </w:rPr>
              <w:t>cuidadores</w:t>
            </w:r>
            <w:proofErr w:type="spellEnd"/>
          </w:p>
          <w:p w14:paraId="23DFB425" w14:textId="77777777" w:rsidR="006844CD" w:rsidRPr="0055329E" w:rsidRDefault="006844CD" w:rsidP="0012555E">
            <w:pPr>
              <w:pStyle w:val="NormalWeb"/>
              <w:numPr>
                <w:ilvl w:val="0"/>
                <w:numId w:val="5"/>
              </w:numPr>
              <w:spacing w:after="0"/>
              <w:ind w:left="720"/>
              <w:rPr>
                <w:rFonts w:asciiTheme="minorHAnsi" w:hAnsiTheme="minorHAnsi" w:cs="Arial"/>
                <w:color w:val="000000" w:themeColor="text1"/>
                <w:sz w:val="18"/>
                <w:szCs w:val="18"/>
                <w:bdr w:val="none" w:sz="0" w:space="0" w:color="auto" w:frame="1"/>
              </w:rPr>
            </w:pPr>
            <w:r w:rsidRPr="0055329E">
              <w:rPr>
                <w:rFonts w:asciiTheme="minorHAnsi" w:hAnsiTheme="minorHAnsi" w:cs="Arial"/>
                <w:noProof/>
                <w:color w:val="000000" w:themeColor="text1"/>
                <w:sz w:val="18"/>
                <w:szCs w:val="18"/>
              </w:rPr>
              <mc:AlternateContent>
                <mc:Choice Requires="wps">
                  <w:drawing>
                    <wp:anchor distT="0" distB="0" distL="114300" distR="114300" simplePos="0" relativeHeight="251682816" behindDoc="0" locked="0" layoutInCell="1" allowOverlap="1" wp14:anchorId="54F0A404" wp14:editId="2ED1233E">
                      <wp:simplePos x="0" y="0"/>
                      <wp:positionH relativeFrom="column">
                        <wp:posOffset>253951</wp:posOffset>
                      </wp:positionH>
                      <wp:positionV relativeFrom="paragraph">
                        <wp:posOffset>42740</wp:posOffset>
                      </wp:positionV>
                      <wp:extent cx="69850" cy="69850"/>
                      <wp:effectExtent l="0" t="0" r="19050" b="19050"/>
                      <wp:wrapNone/>
                      <wp:docPr id="1561149136" name="Conector recto 9"/>
                      <wp:cNvGraphicFramePr/>
                      <a:graphic xmlns:a="http://schemas.openxmlformats.org/drawingml/2006/main">
                        <a:graphicData uri="http://schemas.microsoft.com/office/word/2010/wordprocessingShape">
                          <wps:wsp>
                            <wps:cNvCnPr/>
                            <wps:spPr>
                              <a:xfrm>
                                <a:off x="0" y="0"/>
                                <a:ext cx="69850" cy="698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CCFAF01" id="Conector recto 9"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20pt,3.35pt" to="25.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" strokecolor="black [3200]" strokeweight=".5pt">
                      <v:stroke joinstyle="miter"/>
                    </v:line>
                  </w:pict>
                </mc:Fallback>
              </mc:AlternateContent>
            </w:r>
            <w:r w:rsidRPr="0055329E">
              <w:rPr>
                <w:rFonts w:asciiTheme="minorHAnsi" w:hAnsiTheme="minorHAnsi" w:cs="Arial"/>
                <w:noProof/>
                <w:color w:val="000000" w:themeColor="text1"/>
                <w:sz w:val="18"/>
                <w:szCs w:val="18"/>
              </w:rPr>
              <mc:AlternateContent>
                <mc:Choice Requires="wps">
                  <w:drawing>
                    <wp:anchor distT="0" distB="0" distL="114300" distR="114300" simplePos="0" relativeHeight="251680768" behindDoc="0" locked="0" layoutInCell="1" allowOverlap="1" wp14:anchorId="2841C9AE" wp14:editId="7EE2EEF9">
                      <wp:simplePos x="0" y="0"/>
                      <wp:positionH relativeFrom="column">
                        <wp:posOffset>253951</wp:posOffset>
                      </wp:positionH>
                      <wp:positionV relativeFrom="paragraph">
                        <wp:posOffset>42740</wp:posOffset>
                      </wp:positionV>
                      <wp:extent cx="69850" cy="70339"/>
                      <wp:effectExtent l="0" t="0" r="19050" b="19050"/>
                      <wp:wrapNone/>
                      <wp:docPr id="144380008" name="Conector recto 7"/>
                      <wp:cNvGraphicFramePr/>
                      <a:graphic xmlns:a="http://schemas.openxmlformats.org/drawingml/2006/main">
                        <a:graphicData uri="http://schemas.microsoft.com/office/word/2010/wordprocessingShape">
                          <wps:wsp>
                            <wps:cNvCnPr/>
                            <wps:spPr>
                              <a:xfrm flipV="1">
                                <a:off x="0" y="0"/>
                                <a:ext cx="69850" cy="70339"/>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16567AA" id="Conector recto 7" o:spid="_x0000_s1026" style="position:absolute;flip:y;z-index:251680768;visibility:visible;mso-wrap-style:square;mso-wrap-distance-left:9pt;mso-wrap-distance-top:0;mso-wrap-distance-right:9pt;mso-wrap-distance-bottom:0;mso-position-horizontal:absolute;mso-position-horizontal-relative:text;mso-position-vertical:absolute;mso-position-vertical-relative:text" from="20pt,3.35pt" to="25.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" strokecolor="black [3200]" strokeweight=".5pt">
                      <v:stroke joinstyle="miter"/>
                    </v:line>
                  </w:pict>
                </mc:Fallback>
              </mc:AlternateContent>
            </w:r>
            <w:r w:rsidRPr="0055329E">
              <w:rPr>
                <w:rFonts w:asciiTheme="minorHAnsi" w:hAnsiTheme="minorHAnsi" w:cs="Arial"/>
                <w:color w:val="000000" w:themeColor="text1"/>
                <w:sz w:val="18"/>
                <w:szCs w:val="18"/>
                <w:bdr w:val="none" w:sz="0" w:space="0" w:color="auto" w:frame="1"/>
              </w:rPr>
              <w:t xml:space="preserve">Funcionarios </w:t>
            </w:r>
            <w:proofErr w:type="spellStart"/>
            <w:r w:rsidRPr="0055329E">
              <w:rPr>
                <w:rFonts w:asciiTheme="minorHAnsi" w:hAnsiTheme="minorHAnsi" w:cs="Arial"/>
                <w:color w:val="000000" w:themeColor="text1"/>
                <w:sz w:val="18"/>
                <w:szCs w:val="18"/>
                <w:bdr w:val="none" w:sz="0" w:space="0" w:color="auto" w:frame="1"/>
              </w:rPr>
              <w:t>públicos</w:t>
            </w:r>
            <w:proofErr w:type="spellEnd"/>
          </w:p>
        </w:tc>
      </w:tr>
      <w:tr w:rsidR="006844CD" w:rsidRPr="0055329E" w14:paraId="7D6894DC" w14:textId="77777777" w:rsidTr="0012555E">
        <w:trPr>
          <w:jc w:val="center"/>
        </w:trPr>
        <w:tc>
          <w:tcPr>
            <w:tcW w:w="3256" w:type="dxa"/>
            <w:shd w:val="clear" w:color="auto" w:fill="D1D1D1" w:themeFill="background2" w:themeFillShade="E6"/>
          </w:tcPr>
          <w:p w14:paraId="46786CEE" w14:textId="77777777" w:rsidR="006844CD" w:rsidRPr="0055329E" w:rsidRDefault="006844CD" w:rsidP="0012555E">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Población que participa en la acción </w:t>
            </w:r>
          </w:p>
        </w:tc>
        <w:tc>
          <w:tcPr>
            <w:tcW w:w="6237" w:type="dxa"/>
            <w:shd w:val="clear" w:color="auto" w:fill="auto"/>
          </w:tcPr>
          <w:p w14:paraId="14F7B1B1" w14:textId="77777777" w:rsidR="006844CD" w:rsidRPr="0055329E" w:rsidRDefault="006844CD" w:rsidP="0012555E">
            <w:pPr>
              <w:pStyle w:val="NormalWeb"/>
              <w:spacing w:after="0"/>
              <w:jc w:val="both"/>
              <w:rPr>
                <w:rFonts w:asciiTheme="minorHAnsi" w:hAnsiTheme="minorHAnsi" w:cs="Arial"/>
                <w:color w:val="000000" w:themeColor="text1"/>
                <w:sz w:val="18"/>
                <w:szCs w:val="18"/>
                <w:bdr w:val="none" w:sz="0" w:space="0" w:color="auto" w:frame="1"/>
                <w:lang w:val="es-CO"/>
              </w:rPr>
            </w:pPr>
            <w:proofErr w:type="gramStart"/>
            <w:r w:rsidRPr="0055329E">
              <w:rPr>
                <w:rFonts w:asciiTheme="minorHAnsi" w:hAnsiTheme="minorHAnsi" w:cs="Arial"/>
                <w:color w:val="000000" w:themeColor="text1"/>
                <w:sz w:val="18"/>
                <w:szCs w:val="18"/>
                <w:u w:val="single"/>
                <w:bdr w:val="none" w:sz="0" w:space="0" w:color="auto" w:frame="1"/>
                <w:lang w:val="es-CO"/>
              </w:rPr>
              <w:t>Total</w:t>
            </w:r>
            <w:proofErr w:type="gramEnd"/>
            <w:r w:rsidRPr="0055329E">
              <w:rPr>
                <w:rFonts w:asciiTheme="minorHAnsi" w:hAnsiTheme="minorHAnsi" w:cs="Arial"/>
                <w:color w:val="000000" w:themeColor="text1"/>
                <w:sz w:val="18"/>
                <w:szCs w:val="18"/>
                <w:u w:val="single"/>
                <w:bdr w:val="none" w:sz="0" w:space="0" w:color="auto" w:frame="1"/>
                <w:lang w:val="es-CO"/>
              </w:rPr>
              <w:t xml:space="preserve"> participantes</w:t>
            </w:r>
            <w:r w:rsidRPr="0055329E">
              <w:rPr>
                <w:rFonts w:asciiTheme="minorHAnsi" w:hAnsiTheme="minorHAnsi" w:cs="Arial"/>
                <w:color w:val="000000" w:themeColor="text1"/>
                <w:sz w:val="18"/>
                <w:szCs w:val="18"/>
                <w:bdr w:val="none" w:sz="0" w:space="0" w:color="auto" w:frame="1"/>
                <w:lang w:val="es-CO"/>
              </w:rPr>
              <w:t>: 50 padres y madres de familia, que a su vez son funcionarios y contratistas del Ministerio de Salud y Protección Social. La jornada se realizó de forma virtual en con personas que residen en la ciudad de Bogotá. De las personas asistentes el 10% eran padres, es decir que se contó con la participación de 5 hombres. Las otras personas eran mujeres, madres de niños de primera infancia o gestantes.</w:t>
            </w:r>
          </w:p>
        </w:tc>
      </w:tr>
      <w:tr w:rsidR="006844CD" w:rsidRPr="0055329E" w14:paraId="4898FB59" w14:textId="77777777" w:rsidTr="0012555E">
        <w:trPr>
          <w:jc w:val="center"/>
        </w:trPr>
        <w:tc>
          <w:tcPr>
            <w:tcW w:w="3256" w:type="dxa"/>
            <w:shd w:val="clear" w:color="auto" w:fill="D1D1D1" w:themeFill="background2" w:themeFillShade="E6"/>
          </w:tcPr>
          <w:p w14:paraId="3023B9A7" w14:textId="77777777" w:rsidR="006844CD" w:rsidRPr="0055329E" w:rsidRDefault="006844CD" w:rsidP="0012555E">
            <w:pPr>
              <w:pStyle w:val="NormalWeb"/>
              <w:spacing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Territorio</w:t>
            </w:r>
            <w:proofErr w:type="spellEnd"/>
            <w:r w:rsidRPr="0055329E">
              <w:rPr>
                <w:rFonts w:asciiTheme="minorHAnsi" w:hAnsiTheme="minorHAnsi" w:cs="Arial"/>
                <w:b/>
                <w:bCs/>
                <w:sz w:val="18"/>
                <w:szCs w:val="18"/>
                <w:bdr w:val="none" w:sz="0" w:space="0" w:color="auto" w:frame="1"/>
              </w:rPr>
              <w:t xml:space="preserve">(s) de </w:t>
            </w:r>
            <w:proofErr w:type="spellStart"/>
            <w:r w:rsidRPr="0055329E">
              <w:rPr>
                <w:rFonts w:asciiTheme="minorHAnsi" w:hAnsiTheme="minorHAnsi" w:cs="Arial"/>
                <w:b/>
                <w:bCs/>
                <w:sz w:val="18"/>
                <w:szCs w:val="18"/>
                <w:bdr w:val="none" w:sz="0" w:space="0" w:color="auto" w:frame="1"/>
              </w:rPr>
              <w:t>intervención</w:t>
            </w:r>
            <w:proofErr w:type="spellEnd"/>
          </w:p>
        </w:tc>
        <w:tc>
          <w:tcPr>
            <w:tcW w:w="6237" w:type="dxa"/>
            <w:shd w:val="clear" w:color="auto" w:fill="auto"/>
          </w:tcPr>
          <w:p w14:paraId="65960DB6" w14:textId="77777777" w:rsidR="006844CD" w:rsidRPr="0055329E" w:rsidRDefault="006844CD" w:rsidP="0012555E">
            <w:pPr>
              <w:pStyle w:val="NormalWeb"/>
              <w:spacing w:after="0"/>
              <w:jc w:val="both"/>
              <w:rPr>
                <w:rFonts w:asciiTheme="minorHAnsi" w:hAnsiTheme="minorHAnsi" w:cs="Arial"/>
                <w:i/>
                <w:iCs/>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El conversatorio se llevó a cabo con personas que viven en la ciudad de Bogotá</w:t>
            </w:r>
            <w:r w:rsidRPr="0055329E">
              <w:rPr>
                <w:rFonts w:asciiTheme="minorHAnsi" w:hAnsiTheme="minorHAnsi" w:cs="Arial"/>
                <w:i/>
                <w:iCs/>
                <w:color w:val="000000" w:themeColor="text1"/>
                <w:sz w:val="18"/>
                <w:szCs w:val="18"/>
                <w:bdr w:val="none" w:sz="0" w:space="0" w:color="auto" w:frame="1"/>
                <w:lang w:val="es-CO"/>
              </w:rPr>
              <w:t>.</w:t>
            </w:r>
          </w:p>
        </w:tc>
      </w:tr>
      <w:tr w:rsidR="006844CD" w:rsidRPr="0055329E" w14:paraId="626BAD74" w14:textId="77777777" w:rsidTr="0012555E">
        <w:trPr>
          <w:jc w:val="center"/>
        </w:trPr>
        <w:tc>
          <w:tcPr>
            <w:tcW w:w="3256" w:type="dxa"/>
            <w:shd w:val="clear" w:color="auto" w:fill="D1D1D1" w:themeFill="background2" w:themeFillShade="E6"/>
          </w:tcPr>
          <w:p w14:paraId="2FEF6551" w14:textId="77777777" w:rsidR="006844CD" w:rsidRPr="0055329E" w:rsidRDefault="006844CD" w:rsidP="0012555E">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Breve descripción (¿en qué consiste?)</w:t>
            </w:r>
          </w:p>
        </w:tc>
        <w:tc>
          <w:tcPr>
            <w:tcW w:w="6237" w:type="dxa"/>
            <w:shd w:val="clear" w:color="auto" w:fill="auto"/>
          </w:tcPr>
          <w:p w14:paraId="0E0EA20E" w14:textId="77777777" w:rsidR="006844CD" w:rsidRPr="0055329E" w:rsidRDefault="006844CD" w:rsidP="0012555E">
            <w:pPr>
              <w:pStyle w:val="NormalWeb"/>
              <w:spacing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Se realizó un conversatorio con funcionarios y contratistas del Ministerio de Salud, quienes son padres y madres de </w:t>
            </w:r>
            <w:proofErr w:type="gramStart"/>
            <w:r w:rsidRPr="0055329E">
              <w:rPr>
                <w:rFonts w:asciiTheme="minorHAnsi" w:hAnsiTheme="minorHAnsi" w:cs="Arial"/>
                <w:color w:val="000000" w:themeColor="text1"/>
                <w:sz w:val="18"/>
                <w:szCs w:val="18"/>
                <w:bdr w:val="none" w:sz="0" w:space="0" w:color="auto" w:frame="1"/>
                <w:lang w:val="es-CO"/>
              </w:rPr>
              <w:t>niños y niñas</w:t>
            </w:r>
            <w:proofErr w:type="gramEnd"/>
            <w:r w:rsidRPr="0055329E">
              <w:rPr>
                <w:rFonts w:asciiTheme="minorHAnsi" w:hAnsiTheme="minorHAnsi" w:cs="Arial"/>
                <w:color w:val="000000" w:themeColor="text1"/>
                <w:sz w:val="18"/>
                <w:szCs w:val="18"/>
                <w:bdr w:val="none" w:sz="0" w:space="0" w:color="auto" w:frame="1"/>
                <w:lang w:val="es-CO"/>
              </w:rPr>
              <w:t xml:space="preserve"> que se encuentran en </w:t>
            </w:r>
            <w:r w:rsidRPr="0055329E">
              <w:rPr>
                <w:rFonts w:asciiTheme="minorHAnsi" w:hAnsiTheme="minorHAnsi" w:cs="Arial"/>
                <w:color w:val="000000" w:themeColor="text1"/>
                <w:sz w:val="18"/>
                <w:szCs w:val="18"/>
                <w:bdr w:val="none" w:sz="0" w:space="0" w:color="auto" w:frame="1"/>
                <w:lang w:val="es-CO"/>
              </w:rPr>
              <w:lastRenderedPageBreak/>
              <w:t>primera infancia y quienes han manifestado tener dudas sobre formas de crianza. De esta forma, el conversatorio estuvo enfocado a trabajar sobre aquellos mitos preestablecidos de la crianza y como pueden ser cambiados por nuevos paradigmas, centrados en el respeto, en valorar l los niños como personas con derechos. Se tocaron temas como: límites respetuosos, castigos versus consecuencias y crianza amorosa.</w:t>
            </w:r>
          </w:p>
        </w:tc>
      </w:tr>
      <w:tr w:rsidR="006844CD" w:rsidRPr="0055329E" w14:paraId="4608A035" w14:textId="77777777" w:rsidTr="0012555E">
        <w:trPr>
          <w:jc w:val="center"/>
        </w:trPr>
        <w:tc>
          <w:tcPr>
            <w:tcW w:w="3256" w:type="dxa"/>
            <w:shd w:val="clear" w:color="auto" w:fill="D1D1D1" w:themeFill="background2" w:themeFillShade="E6"/>
          </w:tcPr>
          <w:p w14:paraId="57EA2816"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lastRenderedPageBreak/>
              <w:t>Principales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resultados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u w:val="single"/>
                <w:bdr w:val="none" w:sz="0" w:space="0" w:color="auto" w:frame="1"/>
              </w:rPr>
              <w:t>cuantitativos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alcanzados</w:t>
            </w:r>
            <w:proofErr w:type="spellEnd"/>
          </w:p>
        </w:tc>
        <w:tc>
          <w:tcPr>
            <w:tcW w:w="6237" w:type="dxa"/>
            <w:shd w:val="clear" w:color="auto" w:fill="auto"/>
          </w:tcPr>
          <w:p w14:paraId="4D10B1E0"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1. Participación de 5 padres, quienes ayudan a romper el paradigma de que la crianza corresponde a las madres. </w:t>
            </w:r>
          </w:p>
          <w:p w14:paraId="1484CF12"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p>
        </w:tc>
      </w:tr>
      <w:tr w:rsidR="006844CD" w:rsidRPr="0055329E" w14:paraId="1423E364" w14:textId="77777777" w:rsidTr="0012555E">
        <w:trPr>
          <w:jc w:val="center"/>
        </w:trPr>
        <w:tc>
          <w:tcPr>
            <w:tcW w:w="3256" w:type="dxa"/>
            <w:shd w:val="clear" w:color="auto" w:fill="D1D1D1" w:themeFill="background2" w:themeFillShade="E6"/>
          </w:tcPr>
          <w:p w14:paraId="53F6F3B5"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Principales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resultados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u w:val="single"/>
                <w:bdr w:val="none" w:sz="0" w:space="0" w:color="auto" w:frame="1"/>
              </w:rPr>
              <w:t>cualitativos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alcanzados</w:t>
            </w:r>
            <w:proofErr w:type="spellEnd"/>
          </w:p>
        </w:tc>
        <w:tc>
          <w:tcPr>
            <w:tcW w:w="6237" w:type="dxa"/>
            <w:shd w:val="clear" w:color="auto" w:fill="auto"/>
          </w:tcPr>
          <w:p w14:paraId="43F05A85"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Durante el conversatorio se abordaron los siguientes mitos:</w:t>
            </w:r>
          </w:p>
          <w:p w14:paraId="76CD6C24"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1. La letra con sangre entra</w:t>
            </w:r>
          </w:p>
          <w:p w14:paraId="41BA9A63"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2. Un padre no tiene instinto maternal</w:t>
            </w:r>
          </w:p>
          <w:p w14:paraId="2EC1A4CD"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3. Una palmadita de vez en cuando no hace daño</w:t>
            </w:r>
          </w:p>
          <w:p w14:paraId="55DC2855"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4. A mí me pegaron de niño y eso me ayudo a ser quien soy hoy</w:t>
            </w:r>
          </w:p>
          <w:p w14:paraId="7A04393D"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5. Cuando son pequeños, deben dejarse llorar para que aprendan a calmarse solos.</w:t>
            </w:r>
          </w:p>
          <w:p w14:paraId="0F14DCBD"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6. El vínculo con el bebé se establece inmediatamente tras el nacimiento</w:t>
            </w:r>
          </w:p>
          <w:p w14:paraId="2E64F0A4"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7. Déjalo llorar para que fortalezca pulmones</w:t>
            </w:r>
          </w:p>
          <w:p w14:paraId="71707CF8"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8. Cuándo se les da exceso de atención y se cede a todo lo que los niños piden - maltrato por sobre protección</w:t>
            </w:r>
          </w:p>
          <w:p w14:paraId="03773B8C"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p>
          <w:p w14:paraId="10340A4E"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A partir del conversatorio se logró la revisión de esos mitos y la transformación en:</w:t>
            </w:r>
          </w:p>
          <w:p w14:paraId="377C1EC3"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1. Los niños necesitan contacto de sus cuidadores primarios para clamarse, ya que son ellos quienes les ayudan con la auto regulación de sus emociones.</w:t>
            </w:r>
          </w:p>
          <w:p w14:paraId="2FB5032C"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2. El apego lo construyen tanto madres como madres y no solo se hace a través de la lactancia materna, sino también con caricias, juegos, al estar presentes.</w:t>
            </w:r>
          </w:p>
          <w:p w14:paraId="4E476AC7"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3. Los límites claros, firmes y amorosos, así como las consecuencias, ayudan en el proceso de formación y alejan las palmadas como forma de corrección.</w:t>
            </w:r>
          </w:p>
          <w:p w14:paraId="24D82C30"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4. Construcción de objetivos parentales basados en el amor y en el respeto y no en el miedo que generan los golpes y las agresiones. </w:t>
            </w:r>
          </w:p>
        </w:tc>
      </w:tr>
      <w:tr w:rsidR="006844CD" w:rsidRPr="0055329E" w14:paraId="084BC6DE" w14:textId="77777777" w:rsidTr="0012555E">
        <w:trPr>
          <w:jc w:val="center"/>
        </w:trPr>
        <w:tc>
          <w:tcPr>
            <w:tcW w:w="3256" w:type="dxa"/>
            <w:shd w:val="clear" w:color="auto" w:fill="D1D1D1" w:themeFill="background2" w:themeFillShade="E6"/>
          </w:tcPr>
          <w:p w14:paraId="3FD71E6A" w14:textId="77777777" w:rsidR="006844CD" w:rsidRPr="0055329E" w:rsidRDefault="006844CD" w:rsidP="0012555E">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Links de referencia donde se pueden encontrar evidencias de la acción reportada</w:t>
            </w:r>
          </w:p>
        </w:tc>
        <w:tc>
          <w:tcPr>
            <w:tcW w:w="6237" w:type="dxa"/>
            <w:shd w:val="clear" w:color="auto" w:fill="auto"/>
          </w:tcPr>
          <w:p w14:paraId="3AB68CFE" w14:textId="77777777" w:rsidR="006844CD" w:rsidRPr="0055329E" w:rsidRDefault="006844CD" w:rsidP="0012555E">
            <w:pPr>
              <w:pStyle w:val="NormalWeb"/>
              <w:spacing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No se generaron enlaces del conversatorio.</w:t>
            </w:r>
          </w:p>
        </w:tc>
      </w:tr>
      <w:tr w:rsidR="006844CD" w:rsidRPr="0055329E" w14:paraId="2F4F2137" w14:textId="77777777" w:rsidTr="0012555E">
        <w:trPr>
          <w:jc w:val="center"/>
        </w:trPr>
        <w:tc>
          <w:tcPr>
            <w:tcW w:w="3256" w:type="dxa"/>
            <w:shd w:val="clear" w:color="auto" w:fill="D1D1D1" w:themeFill="background2" w:themeFillShade="E6"/>
          </w:tcPr>
          <w:p w14:paraId="5E18D6EA" w14:textId="77777777" w:rsidR="006844CD" w:rsidRPr="0055329E" w:rsidRDefault="006844CD" w:rsidP="0012555E">
            <w:pPr>
              <w:pStyle w:val="NormalWeb"/>
              <w:spacing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 Información adicional de la acción reportada</w:t>
            </w:r>
          </w:p>
        </w:tc>
        <w:tc>
          <w:tcPr>
            <w:tcW w:w="6237" w:type="dxa"/>
            <w:shd w:val="clear" w:color="auto" w:fill="auto"/>
          </w:tcPr>
          <w:p w14:paraId="79F9A58C" w14:textId="77777777" w:rsidR="006844CD" w:rsidRPr="0055329E" w:rsidRDefault="006844CD" w:rsidP="0012555E">
            <w:pPr>
              <w:pStyle w:val="NormalWeb"/>
              <w:spacing w:after="0"/>
              <w:jc w:val="both"/>
              <w:rPr>
                <w:rFonts w:asciiTheme="minorHAnsi" w:hAnsiTheme="minorHAnsi" w:cs="Arial"/>
                <w:sz w:val="18"/>
                <w:szCs w:val="18"/>
                <w:bdr w:val="none" w:sz="0" w:space="0" w:color="auto" w:frame="1"/>
              </w:rPr>
            </w:pPr>
            <w:r w:rsidRPr="0055329E">
              <w:rPr>
                <w:rFonts w:asciiTheme="minorHAnsi" w:hAnsiTheme="minorHAnsi" w:cs="Arial"/>
                <w:sz w:val="18"/>
                <w:szCs w:val="18"/>
                <w:bdr w:val="none" w:sz="0" w:space="0" w:color="auto" w:frame="1"/>
              </w:rPr>
              <w:t>N/A</w:t>
            </w:r>
          </w:p>
          <w:p w14:paraId="7950E431" w14:textId="77777777" w:rsidR="006844CD" w:rsidRPr="0055329E" w:rsidRDefault="006844CD" w:rsidP="0012555E">
            <w:pPr>
              <w:pStyle w:val="NormalWeb"/>
              <w:spacing w:after="0"/>
              <w:jc w:val="both"/>
              <w:rPr>
                <w:rFonts w:asciiTheme="minorHAnsi" w:hAnsiTheme="minorHAnsi" w:cs="Arial"/>
                <w:i/>
                <w:iCs/>
                <w:color w:val="000000" w:themeColor="text1"/>
                <w:sz w:val="18"/>
                <w:szCs w:val="18"/>
                <w:bdr w:val="none" w:sz="0" w:space="0" w:color="auto" w:frame="1"/>
              </w:rPr>
            </w:pPr>
          </w:p>
        </w:tc>
      </w:tr>
      <w:tr w:rsidR="006844CD" w:rsidRPr="0055329E" w14:paraId="01462C51" w14:textId="77777777" w:rsidTr="0012555E">
        <w:trPr>
          <w:jc w:val="center"/>
        </w:trPr>
        <w:tc>
          <w:tcPr>
            <w:tcW w:w="3256" w:type="dxa"/>
            <w:shd w:val="clear" w:color="auto" w:fill="D1D1D1" w:themeFill="background2" w:themeFillShade="E6"/>
          </w:tcPr>
          <w:p w14:paraId="09BA06BD" w14:textId="77777777" w:rsidR="006844CD" w:rsidRPr="0055329E" w:rsidRDefault="006844CD" w:rsidP="0012555E">
            <w:pPr>
              <w:pStyle w:val="NormalWeb"/>
              <w:spacing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Anexos</w:t>
            </w:r>
            <w:proofErr w:type="spellEnd"/>
          </w:p>
        </w:tc>
        <w:tc>
          <w:tcPr>
            <w:tcW w:w="6237" w:type="dxa"/>
            <w:shd w:val="clear" w:color="auto" w:fill="auto"/>
          </w:tcPr>
          <w:p w14:paraId="40A12646" w14:textId="77777777" w:rsidR="006844CD" w:rsidRPr="0055329E" w:rsidRDefault="006844CD" w:rsidP="0012555E">
            <w:pPr>
              <w:pStyle w:val="NormalWeb"/>
              <w:spacing w:after="0"/>
              <w:jc w:val="both"/>
              <w:rPr>
                <w:rFonts w:asciiTheme="minorHAnsi" w:hAnsiTheme="minorHAnsi" w:cs="Arial"/>
                <w:sz w:val="18"/>
                <w:szCs w:val="18"/>
                <w:bdr w:val="none" w:sz="0" w:space="0" w:color="auto" w:frame="1"/>
              </w:rPr>
            </w:pPr>
            <w:r w:rsidRPr="0055329E">
              <w:rPr>
                <w:rFonts w:asciiTheme="minorHAnsi" w:hAnsiTheme="minorHAnsi" w:cs="Arial"/>
                <w:sz w:val="18"/>
                <w:szCs w:val="18"/>
                <w:bdr w:val="none" w:sz="0" w:space="0" w:color="auto" w:frame="1"/>
              </w:rPr>
              <w:t>N/A</w:t>
            </w:r>
          </w:p>
        </w:tc>
      </w:tr>
    </w:tbl>
    <w:p w14:paraId="7C1ECD94" w14:textId="77777777" w:rsidR="006844CD" w:rsidRPr="0055329E" w:rsidRDefault="006844CD" w:rsidP="006844CD">
      <w:pPr>
        <w:spacing w:after="0" w:line="240" w:lineRule="auto"/>
        <w:jc w:val="both"/>
        <w:rPr>
          <w:rFonts w:cs="Calibri"/>
          <w:sz w:val="24"/>
          <w:szCs w:val="24"/>
        </w:rPr>
      </w:pPr>
    </w:p>
    <w:p w14:paraId="44C1A2C6" w14:textId="77777777" w:rsidR="006844CD" w:rsidRPr="0055329E" w:rsidRDefault="006844CD" w:rsidP="006844CD">
      <w:pPr>
        <w:spacing w:after="0" w:line="240" w:lineRule="auto"/>
        <w:jc w:val="both"/>
        <w:rPr>
          <w:rFonts w:cs="Calibri"/>
          <w:sz w:val="24"/>
          <w:szCs w:val="24"/>
        </w:rPr>
      </w:pPr>
    </w:p>
    <w:tbl>
      <w:tblPr>
        <w:tblW w:w="9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61"/>
        <w:gridCol w:w="6234"/>
      </w:tblGrid>
      <w:tr w:rsidR="006844CD" w:rsidRPr="0055329E" w14:paraId="42BFD024" w14:textId="77777777" w:rsidTr="0012555E">
        <w:trPr>
          <w:trHeight w:val="657"/>
        </w:trPr>
        <w:tc>
          <w:tcPr>
            <w:tcW w:w="3261" w:type="dxa"/>
            <w:shd w:val="clear" w:color="auto" w:fill="D1D1D1" w:themeFill="background2" w:themeFillShade="E6"/>
            <w:hideMark/>
          </w:tcPr>
          <w:p w14:paraId="538E5C9F"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Componente de la Estrategia Nacional Pedagógica y de Prevención</w:t>
            </w:r>
            <w:r w:rsidRPr="0055329E">
              <w:rPr>
                <w:rFonts w:eastAsia="Times New Roman" w:cs="Segoe UI"/>
                <w:sz w:val="18"/>
                <w:szCs w:val="18"/>
                <w:lang w:eastAsia="es-MX"/>
              </w:rPr>
              <w:t> </w:t>
            </w:r>
          </w:p>
        </w:tc>
        <w:tc>
          <w:tcPr>
            <w:tcW w:w="6234" w:type="dxa"/>
            <w:shd w:val="clear" w:color="auto" w:fill="auto"/>
            <w:hideMark/>
          </w:tcPr>
          <w:p w14:paraId="17841FAC" w14:textId="77777777" w:rsidR="006844CD" w:rsidRPr="0055329E" w:rsidRDefault="006844CD" w:rsidP="0012555E">
            <w:pPr>
              <w:spacing w:after="0"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Fortalecimiento de habilidades y capacidades individuales, sociales e institucionales de los servicios de promoción, prevención y atención asociados al uso del castigo físico, los tratos crueles, humillantes o degradantes  </w:t>
            </w:r>
          </w:p>
        </w:tc>
      </w:tr>
      <w:tr w:rsidR="006844CD" w:rsidRPr="0055329E" w14:paraId="029E5051" w14:textId="77777777" w:rsidTr="0012555E">
        <w:trPr>
          <w:trHeight w:val="300"/>
        </w:trPr>
        <w:tc>
          <w:tcPr>
            <w:tcW w:w="3261" w:type="dxa"/>
            <w:shd w:val="clear" w:color="auto" w:fill="D1D1D1" w:themeFill="background2" w:themeFillShade="E6"/>
            <w:hideMark/>
          </w:tcPr>
          <w:p w14:paraId="53A0D9EE"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Línea estratégica </w:t>
            </w:r>
            <w:r w:rsidRPr="0055329E">
              <w:rPr>
                <w:rFonts w:eastAsia="Times New Roman" w:cs="Segoe UI"/>
                <w:sz w:val="18"/>
                <w:szCs w:val="18"/>
                <w:lang w:eastAsia="es-MX"/>
              </w:rPr>
              <w:t> </w:t>
            </w:r>
          </w:p>
        </w:tc>
        <w:tc>
          <w:tcPr>
            <w:tcW w:w="6234" w:type="dxa"/>
            <w:shd w:val="clear" w:color="auto" w:fill="auto"/>
            <w:hideMark/>
          </w:tcPr>
          <w:p w14:paraId="5CD56C08"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Fortalecer o crear programas, estrategias y servicios enfocados en la promoción de crianza respetuosa y la prevención del castigo físico, los tratos crueles, humillantes y degradantes </w:t>
            </w:r>
          </w:p>
        </w:tc>
      </w:tr>
      <w:tr w:rsidR="006844CD" w:rsidRPr="0055329E" w14:paraId="42A29AD0" w14:textId="77777777" w:rsidTr="0012555E">
        <w:trPr>
          <w:trHeight w:val="300"/>
        </w:trPr>
        <w:tc>
          <w:tcPr>
            <w:tcW w:w="3261" w:type="dxa"/>
            <w:shd w:val="clear" w:color="auto" w:fill="D1D1D1" w:themeFill="background2" w:themeFillShade="E6"/>
            <w:hideMark/>
          </w:tcPr>
          <w:p w14:paraId="0E7BEC00"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 xml:space="preserve">Actividad </w:t>
            </w:r>
          </w:p>
        </w:tc>
        <w:tc>
          <w:tcPr>
            <w:tcW w:w="6234" w:type="dxa"/>
            <w:shd w:val="clear" w:color="auto" w:fill="auto"/>
            <w:hideMark/>
          </w:tcPr>
          <w:p w14:paraId="431974CC"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Crear, fortalecer, desarrollar, adaptar e implementar servicios, programas y estrategias para promover la crianza libre de castigo físico, tratos crueles, humillantes o degradantes en todos los entornos, de acuerdo con los lineamientos, contenidos y herramientas definidos en el marco de la Estrategia Nacional Pedagógica y de prevención. </w:t>
            </w:r>
          </w:p>
        </w:tc>
      </w:tr>
      <w:tr w:rsidR="006844CD" w:rsidRPr="0055329E" w14:paraId="0B5250E7" w14:textId="77777777" w:rsidTr="0012555E">
        <w:trPr>
          <w:trHeight w:val="300"/>
        </w:trPr>
        <w:tc>
          <w:tcPr>
            <w:tcW w:w="3261" w:type="dxa"/>
            <w:shd w:val="clear" w:color="auto" w:fill="D1D1D1" w:themeFill="background2" w:themeFillShade="E6"/>
            <w:hideMark/>
          </w:tcPr>
          <w:p w14:paraId="7319FC32"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Subactividad</w:t>
            </w:r>
          </w:p>
        </w:tc>
        <w:tc>
          <w:tcPr>
            <w:tcW w:w="6234" w:type="dxa"/>
            <w:shd w:val="clear" w:color="auto" w:fill="auto"/>
            <w:hideMark/>
          </w:tcPr>
          <w:p w14:paraId="46ECF3D0"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Realizar seguimiento a la inclusión de contenidos sobre cuidado, crianza y la prevención del castigo físico, tratos crueles, humillantes o degradantes, en los procesos de educación para la salud de las intervenciones en salud, tanto individuales como colectivas. </w:t>
            </w:r>
          </w:p>
        </w:tc>
      </w:tr>
      <w:tr w:rsidR="006844CD" w:rsidRPr="0055329E" w14:paraId="6D40FDDA" w14:textId="77777777" w:rsidTr="0012555E">
        <w:trPr>
          <w:trHeight w:val="300"/>
        </w:trPr>
        <w:tc>
          <w:tcPr>
            <w:tcW w:w="3261" w:type="dxa"/>
            <w:shd w:val="clear" w:color="auto" w:fill="D1D1D1" w:themeFill="background2" w:themeFillShade="E6"/>
            <w:hideMark/>
          </w:tcPr>
          <w:p w14:paraId="6FF65554"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Nombre de la acción desarrollada</w:t>
            </w:r>
            <w:r w:rsidRPr="0055329E">
              <w:rPr>
                <w:rFonts w:eastAsia="Times New Roman" w:cs="Segoe UI"/>
                <w:sz w:val="18"/>
                <w:szCs w:val="18"/>
                <w:lang w:eastAsia="es-MX"/>
              </w:rPr>
              <w:t> </w:t>
            </w:r>
          </w:p>
        </w:tc>
        <w:tc>
          <w:tcPr>
            <w:tcW w:w="6234" w:type="dxa"/>
            <w:shd w:val="clear" w:color="auto" w:fill="auto"/>
            <w:hideMark/>
          </w:tcPr>
          <w:p w14:paraId="5834662F"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Conmemoración de día de la niñez </w:t>
            </w:r>
          </w:p>
        </w:tc>
      </w:tr>
      <w:tr w:rsidR="006844CD" w:rsidRPr="0055329E" w14:paraId="469C87D9" w14:textId="77777777" w:rsidTr="0012555E">
        <w:trPr>
          <w:trHeight w:val="300"/>
        </w:trPr>
        <w:tc>
          <w:tcPr>
            <w:tcW w:w="3261" w:type="dxa"/>
            <w:shd w:val="clear" w:color="auto" w:fill="D1D1D1" w:themeFill="background2" w:themeFillShade="E6"/>
            <w:hideMark/>
          </w:tcPr>
          <w:p w14:paraId="715779CC"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lastRenderedPageBreak/>
              <w:t>Objetivo principal</w:t>
            </w:r>
            <w:r w:rsidRPr="0055329E">
              <w:rPr>
                <w:rFonts w:eastAsia="Times New Roman" w:cs="Segoe UI"/>
                <w:sz w:val="18"/>
                <w:szCs w:val="18"/>
                <w:lang w:eastAsia="es-MX"/>
              </w:rPr>
              <w:t> </w:t>
            </w:r>
          </w:p>
        </w:tc>
        <w:tc>
          <w:tcPr>
            <w:tcW w:w="6234" w:type="dxa"/>
            <w:shd w:val="clear" w:color="auto" w:fill="auto"/>
            <w:hideMark/>
          </w:tcPr>
          <w:p w14:paraId="43E86CA3"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 xml:space="preserve">Celebrar a niñas, niños y </w:t>
            </w:r>
            <w:proofErr w:type="gramStart"/>
            <w:r w:rsidRPr="0055329E">
              <w:rPr>
                <w:rFonts w:eastAsia="Times New Roman" w:cs="Segoe UI"/>
                <w:color w:val="000000"/>
                <w:sz w:val="18"/>
                <w:szCs w:val="18"/>
                <w:lang w:eastAsia="es-MX"/>
              </w:rPr>
              <w:t>adolescentes  a</w:t>
            </w:r>
            <w:proofErr w:type="gramEnd"/>
            <w:r w:rsidRPr="0055329E">
              <w:rPr>
                <w:rFonts w:eastAsia="Times New Roman" w:cs="Segoe UI"/>
                <w:color w:val="000000"/>
                <w:sz w:val="18"/>
                <w:szCs w:val="18"/>
                <w:lang w:eastAsia="es-MX"/>
              </w:rPr>
              <w:t xml:space="preserve"> través del juego promoviendo mensajes de crianza amorosa libre de violencias y como aporta a su desarrollo integral </w:t>
            </w:r>
          </w:p>
        </w:tc>
      </w:tr>
      <w:tr w:rsidR="006844CD" w:rsidRPr="0055329E" w14:paraId="55DD94D0" w14:textId="77777777" w:rsidTr="0012555E">
        <w:trPr>
          <w:trHeight w:val="300"/>
        </w:trPr>
        <w:tc>
          <w:tcPr>
            <w:tcW w:w="3261" w:type="dxa"/>
            <w:shd w:val="clear" w:color="auto" w:fill="D1D1D1" w:themeFill="background2" w:themeFillShade="E6"/>
            <w:hideMark/>
          </w:tcPr>
          <w:p w14:paraId="7E14797A"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Población objetivo</w:t>
            </w:r>
            <w:r w:rsidRPr="0055329E">
              <w:rPr>
                <w:rFonts w:eastAsia="Times New Roman" w:cs="Segoe UI"/>
                <w:sz w:val="18"/>
                <w:szCs w:val="18"/>
                <w:lang w:eastAsia="es-MX"/>
              </w:rPr>
              <w:t> </w:t>
            </w:r>
          </w:p>
        </w:tc>
        <w:tc>
          <w:tcPr>
            <w:tcW w:w="6234" w:type="dxa"/>
            <w:shd w:val="clear" w:color="auto" w:fill="auto"/>
            <w:hideMark/>
          </w:tcPr>
          <w:p w14:paraId="728541DE" w14:textId="77777777" w:rsidR="006844CD" w:rsidRPr="0055329E" w:rsidRDefault="006844CD" w:rsidP="0012555E">
            <w:pPr>
              <w:numPr>
                <w:ilvl w:val="0"/>
                <w:numId w:val="38"/>
              </w:numPr>
              <w:spacing w:after="0" w:line="240" w:lineRule="auto"/>
              <w:ind w:left="1080" w:firstLine="0"/>
              <w:textAlignment w:val="baseline"/>
              <w:rPr>
                <w:rFonts w:eastAsia="Times New Roman" w:cs="Segoe UI"/>
                <w:sz w:val="18"/>
                <w:szCs w:val="18"/>
                <w:lang w:eastAsia="es-MX"/>
              </w:rPr>
            </w:pPr>
            <w:r w:rsidRPr="0055329E">
              <w:rPr>
                <w:rFonts w:eastAsia="Times New Roman" w:cs="Segoe UI"/>
                <w:color w:val="000000"/>
                <w:sz w:val="18"/>
                <w:szCs w:val="18"/>
                <w:shd w:val="clear" w:color="auto" w:fill="C0C0C0"/>
                <w:lang w:eastAsia="es-MX"/>
              </w:rPr>
              <w:t>Niños, niñas, adolescentes, jóvenes</w:t>
            </w:r>
            <w:r w:rsidRPr="0055329E">
              <w:rPr>
                <w:rFonts w:eastAsia="Times New Roman" w:cs="Segoe UI"/>
                <w:color w:val="000000"/>
                <w:sz w:val="18"/>
                <w:szCs w:val="18"/>
                <w:lang w:eastAsia="es-MX"/>
              </w:rPr>
              <w:t> </w:t>
            </w:r>
          </w:p>
          <w:p w14:paraId="7D3CC7EC" w14:textId="77777777" w:rsidR="006844CD" w:rsidRPr="0055329E" w:rsidRDefault="006844CD" w:rsidP="0012555E">
            <w:pPr>
              <w:numPr>
                <w:ilvl w:val="0"/>
                <w:numId w:val="39"/>
              </w:numPr>
              <w:spacing w:after="0" w:line="240" w:lineRule="auto"/>
              <w:ind w:left="1080" w:firstLine="0"/>
              <w:textAlignment w:val="baseline"/>
              <w:rPr>
                <w:rFonts w:eastAsia="Times New Roman" w:cs="Segoe UI"/>
                <w:sz w:val="18"/>
                <w:szCs w:val="18"/>
                <w:lang w:eastAsia="es-MX"/>
              </w:rPr>
            </w:pPr>
            <w:r w:rsidRPr="0055329E">
              <w:rPr>
                <w:rFonts w:eastAsia="Times New Roman" w:cs="Segoe UI"/>
                <w:color w:val="000000"/>
                <w:sz w:val="18"/>
                <w:szCs w:val="18"/>
                <w:shd w:val="clear" w:color="auto" w:fill="C0C0C0"/>
                <w:lang w:eastAsia="es-MX"/>
              </w:rPr>
              <w:t>Padres, madres, cuidadores</w:t>
            </w:r>
            <w:r w:rsidRPr="0055329E">
              <w:rPr>
                <w:rFonts w:eastAsia="Times New Roman" w:cs="Segoe UI"/>
                <w:color w:val="000000"/>
                <w:sz w:val="18"/>
                <w:szCs w:val="18"/>
                <w:lang w:eastAsia="es-MX"/>
              </w:rPr>
              <w:t> </w:t>
            </w:r>
          </w:p>
          <w:p w14:paraId="1FCEA6B1" w14:textId="77777777" w:rsidR="006844CD" w:rsidRPr="0055329E" w:rsidRDefault="006844CD" w:rsidP="0012555E">
            <w:pPr>
              <w:spacing w:after="0" w:line="240" w:lineRule="auto"/>
              <w:ind w:left="1080"/>
              <w:textAlignment w:val="baseline"/>
              <w:rPr>
                <w:rFonts w:eastAsia="Times New Roman" w:cs="Segoe UI"/>
                <w:sz w:val="18"/>
                <w:szCs w:val="18"/>
                <w:lang w:eastAsia="es-MX"/>
              </w:rPr>
            </w:pPr>
          </w:p>
        </w:tc>
      </w:tr>
      <w:tr w:rsidR="006844CD" w:rsidRPr="0055329E" w14:paraId="1077DDC5" w14:textId="77777777" w:rsidTr="0012555E">
        <w:trPr>
          <w:trHeight w:val="300"/>
        </w:trPr>
        <w:tc>
          <w:tcPr>
            <w:tcW w:w="3261" w:type="dxa"/>
            <w:shd w:val="clear" w:color="auto" w:fill="D1D1D1" w:themeFill="background2" w:themeFillShade="E6"/>
            <w:hideMark/>
          </w:tcPr>
          <w:p w14:paraId="30A2D877"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 xml:space="preserve">Población que participa en la acción </w:t>
            </w:r>
          </w:p>
        </w:tc>
        <w:tc>
          <w:tcPr>
            <w:tcW w:w="6234" w:type="dxa"/>
            <w:shd w:val="clear" w:color="auto" w:fill="auto"/>
            <w:hideMark/>
          </w:tcPr>
          <w:p w14:paraId="72570C18"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Se compartió en el evento con aproximadamente 200 familias con niños, niñas y adolescentes de diferentes edades </w:t>
            </w:r>
          </w:p>
        </w:tc>
      </w:tr>
      <w:tr w:rsidR="006844CD" w:rsidRPr="0055329E" w14:paraId="2FD16956" w14:textId="77777777" w:rsidTr="0012555E">
        <w:trPr>
          <w:trHeight w:val="300"/>
        </w:trPr>
        <w:tc>
          <w:tcPr>
            <w:tcW w:w="3261" w:type="dxa"/>
            <w:shd w:val="clear" w:color="auto" w:fill="D1D1D1" w:themeFill="background2" w:themeFillShade="E6"/>
            <w:hideMark/>
          </w:tcPr>
          <w:p w14:paraId="61839B84"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Territorio(s) de intervención</w:t>
            </w:r>
            <w:r w:rsidRPr="0055329E">
              <w:rPr>
                <w:rFonts w:eastAsia="Times New Roman" w:cs="Segoe UI"/>
                <w:sz w:val="18"/>
                <w:szCs w:val="18"/>
                <w:lang w:eastAsia="es-MX"/>
              </w:rPr>
              <w:t> </w:t>
            </w:r>
          </w:p>
        </w:tc>
        <w:tc>
          <w:tcPr>
            <w:tcW w:w="6234" w:type="dxa"/>
            <w:shd w:val="clear" w:color="auto" w:fill="auto"/>
            <w:hideMark/>
          </w:tcPr>
          <w:p w14:paraId="10F205B3"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shd w:val="clear" w:color="auto" w:fill="FFFFFF"/>
                <w:lang w:eastAsia="es-MX"/>
              </w:rPr>
              <w:t>Bogotá</w:t>
            </w:r>
            <w:r w:rsidRPr="0055329E">
              <w:rPr>
                <w:rFonts w:eastAsia="Times New Roman" w:cs="Segoe UI"/>
                <w:color w:val="000000"/>
                <w:sz w:val="18"/>
                <w:szCs w:val="18"/>
                <w:lang w:eastAsia="es-MX"/>
              </w:rPr>
              <w:t> </w:t>
            </w:r>
          </w:p>
        </w:tc>
      </w:tr>
      <w:tr w:rsidR="006844CD" w:rsidRPr="0055329E" w14:paraId="0DE64962" w14:textId="77777777" w:rsidTr="0012555E">
        <w:trPr>
          <w:trHeight w:val="300"/>
        </w:trPr>
        <w:tc>
          <w:tcPr>
            <w:tcW w:w="3261" w:type="dxa"/>
            <w:shd w:val="clear" w:color="auto" w:fill="D1D1D1" w:themeFill="background2" w:themeFillShade="E6"/>
            <w:hideMark/>
          </w:tcPr>
          <w:p w14:paraId="0FC2E2C2"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Breve descripción (¿en qué consiste?)</w:t>
            </w:r>
            <w:r w:rsidRPr="0055329E">
              <w:rPr>
                <w:rFonts w:eastAsia="Times New Roman" w:cs="Segoe UI"/>
                <w:sz w:val="18"/>
                <w:szCs w:val="18"/>
                <w:lang w:eastAsia="es-MX"/>
              </w:rPr>
              <w:t> </w:t>
            </w:r>
          </w:p>
        </w:tc>
        <w:tc>
          <w:tcPr>
            <w:tcW w:w="6234" w:type="dxa"/>
            <w:shd w:val="clear" w:color="auto" w:fill="auto"/>
            <w:hideMark/>
          </w:tcPr>
          <w:p w14:paraId="4281F023"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En el marco de la conmemoración del día de la niñez el 27 de abril del 2024, se realizó articulación con las entidades de gobierno y la sociedad civil para adelantar evento en la Plaza de Bolívar de Bogotá, el Ministerio de Salud y Protección Social lidero la estación “Saludablemente”, donde niñas, niños, adolescentes y sus familias tuvieron la oportunidad de compartir en torno al juego, en las actividades se recalcaron mensajes sobre  cuidado, crianza amoroso libre de violencias y como estas promueven el desarrollo integral </w:t>
            </w:r>
          </w:p>
        </w:tc>
      </w:tr>
      <w:tr w:rsidR="006844CD" w:rsidRPr="0055329E" w14:paraId="122FEDB1" w14:textId="77777777" w:rsidTr="0012555E">
        <w:trPr>
          <w:trHeight w:val="300"/>
        </w:trPr>
        <w:tc>
          <w:tcPr>
            <w:tcW w:w="3261" w:type="dxa"/>
            <w:shd w:val="clear" w:color="auto" w:fill="D1D1D1" w:themeFill="background2" w:themeFillShade="E6"/>
            <w:hideMark/>
          </w:tcPr>
          <w:p w14:paraId="5699DFD6" w14:textId="77777777" w:rsidR="006844CD" w:rsidRPr="0055329E" w:rsidRDefault="006844CD" w:rsidP="0012555E">
            <w:pPr>
              <w:spacing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 xml:space="preserve">Principales resultados </w:t>
            </w:r>
            <w:r w:rsidRPr="0055329E">
              <w:rPr>
                <w:rFonts w:eastAsia="Times New Roman" w:cs="Segoe UI"/>
                <w:b/>
                <w:bCs/>
                <w:sz w:val="18"/>
                <w:szCs w:val="18"/>
                <w:u w:val="single"/>
                <w:lang w:eastAsia="es-MX"/>
              </w:rPr>
              <w:t>cuantitativos</w:t>
            </w:r>
            <w:r w:rsidRPr="0055329E">
              <w:rPr>
                <w:rFonts w:eastAsia="Times New Roman" w:cs="Segoe UI"/>
                <w:b/>
                <w:bCs/>
                <w:sz w:val="18"/>
                <w:szCs w:val="18"/>
                <w:lang w:eastAsia="es-MX"/>
              </w:rPr>
              <w:t xml:space="preserve"> alcanzados</w:t>
            </w:r>
            <w:r w:rsidRPr="0055329E">
              <w:rPr>
                <w:rFonts w:eastAsia="Times New Roman" w:cs="Segoe UI"/>
                <w:sz w:val="18"/>
                <w:szCs w:val="18"/>
                <w:lang w:eastAsia="es-MX"/>
              </w:rPr>
              <w:t> </w:t>
            </w:r>
          </w:p>
        </w:tc>
        <w:tc>
          <w:tcPr>
            <w:tcW w:w="6234" w:type="dxa"/>
            <w:shd w:val="clear" w:color="auto" w:fill="auto"/>
            <w:hideMark/>
          </w:tcPr>
          <w:p w14:paraId="682CE729" w14:textId="77777777" w:rsidR="006844CD" w:rsidRPr="0055329E" w:rsidRDefault="006844CD" w:rsidP="0012555E">
            <w:pPr>
              <w:spacing w:after="0"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Más de 200 familias con niñas, niños y adolescentes participes de la conmemoración del día de la niñez </w:t>
            </w:r>
          </w:p>
          <w:p w14:paraId="1DAD089B" w14:textId="77777777" w:rsidR="006844CD" w:rsidRPr="0055329E" w:rsidRDefault="006844CD" w:rsidP="0012555E">
            <w:pPr>
              <w:spacing w:after="0"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 </w:t>
            </w:r>
          </w:p>
        </w:tc>
      </w:tr>
      <w:tr w:rsidR="006844CD" w:rsidRPr="0055329E" w14:paraId="63AFDB3D" w14:textId="77777777" w:rsidTr="0012555E">
        <w:trPr>
          <w:trHeight w:val="300"/>
        </w:trPr>
        <w:tc>
          <w:tcPr>
            <w:tcW w:w="3261" w:type="dxa"/>
            <w:shd w:val="clear" w:color="auto" w:fill="D1D1D1" w:themeFill="background2" w:themeFillShade="E6"/>
            <w:hideMark/>
          </w:tcPr>
          <w:p w14:paraId="53BE486F" w14:textId="77777777" w:rsidR="006844CD" w:rsidRPr="0055329E" w:rsidRDefault="006844CD" w:rsidP="0012555E">
            <w:pPr>
              <w:spacing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 xml:space="preserve">Principales resultados </w:t>
            </w:r>
            <w:r w:rsidRPr="0055329E">
              <w:rPr>
                <w:rFonts w:eastAsia="Times New Roman" w:cs="Segoe UI"/>
                <w:b/>
                <w:bCs/>
                <w:sz w:val="18"/>
                <w:szCs w:val="18"/>
                <w:u w:val="single"/>
                <w:lang w:eastAsia="es-MX"/>
              </w:rPr>
              <w:t>cualitativos</w:t>
            </w:r>
            <w:r w:rsidRPr="0055329E">
              <w:rPr>
                <w:rFonts w:eastAsia="Times New Roman" w:cs="Segoe UI"/>
                <w:b/>
                <w:bCs/>
                <w:sz w:val="18"/>
                <w:szCs w:val="18"/>
                <w:lang w:eastAsia="es-MX"/>
              </w:rPr>
              <w:t xml:space="preserve"> alcanzados</w:t>
            </w:r>
            <w:r w:rsidRPr="0055329E">
              <w:rPr>
                <w:rFonts w:eastAsia="Times New Roman" w:cs="Segoe UI"/>
                <w:sz w:val="18"/>
                <w:szCs w:val="18"/>
                <w:lang w:eastAsia="es-MX"/>
              </w:rPr>
              <w:t> </w:t>
            </w:r>
          </w:p>
        </w:tc>
        <w:tc>
          <w:tcPr>
            <w:tcW w:w="6234" w:type="dxa"/>
            <w:shd w:val="clear" w:color="auto" w:fill="auto"/>
            <w:hideMark/>
          </w:tcPr>
          <w:p w14:paraId="45EDBFD0" w14:textId="77777777" w:rsidR="006844CD" w:rsidRPr="0055329E" w:rsidRDefault="006844CD" w:rsidP="0012555E">
            <w:pPr>
              <w:spacing w:after="0"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1. Niñas y niños y adolescentes y sus familias que a través del juego se promueve la crianza amorosa libre de violencias </w:t>
            </w:r>
          </w:p>
          <w:p w14:paraId="4CE46135" w14:textId="77777777" w:rsidR="006844CD" w:rsidRPr="0055329E" w:rsidRDefault="006844CD" w:rsidP="0012555E">
            <w:pPr>
              <w:spacing w:after="0"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2. Articulación intersectorial para celebrar la vida de los niños, niñas y adolescentes a través de la conmemoración del día de la niñez </w:t>
            </w:r>
          </w:p>
          <w:p w14:paraId="70721581" w14:textId="77777777" w:rsidR="006844CD" w:rsidRPr="0055329E" w:rsidRDefault="006844CD" w:rsidP="0012555E">
            <w:pPr>
              <w:spacing w:after="0"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3. Movilizar acciones nacionales en torno a la conmemoración del día de la niñez en las Entidades Territoriales de Salud.  </w:t>
            </w:r>
          </w:p>
        </w:tc>
      </w:tr>
      <w:tr w:rsidR="006844CD" w:rsidRPr="0055329E" w14:paraId="2E6B933C" w14:textId="77777777" w:rsidTr="0012555E">
        <w:trPr>
          <w:trHeight w:val="300"/>
        </w:trPr>
        <w:tc>
          <w:tcPr>
            <w:tcW w:w="3261" w:type="dxa"/>
            <w:shd w:val="clear" w:color="auto" w:fill="D1D1D1" w:themeFill="background2" w:themeFillShade="E6"/>
            <w:hideMark/>
          </w:tcPr>
          <w:p w14:paraId="6C7AAA38"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Links de referencia donde se pueden encontrar evidencias de la acción reportada</w:t>
            </w:r>
            <w:r w:rsidRPr="0055329E">
              <w:rPr>
                <w:rFonts w:eastAsia="Times New Roman" w:cs="Segoe UI"/>
                <w:sz w:val="18"/>
                <w:szCs w:val="18"/>
                <w:lang w:eastAsia="es-MX"/>
              </w:rPr>
              <w:t> </w:t>
            </w:r>
          </w:p>
        </w:tc>
        <w:tc>
          <w:tcPr>
            <w:tcW w:w="6234" w:type="dxa"/>
            <w:shd w:val="clear" w:color="auto" w:fill="auto"/>
            <w:hideMark/>
          </w:tcPr>
          <w:p w14:paraId="38E1183C" w14:textId="77777777" w:rsidR="006844CD" w:rsidRPr="0055329E" w:rsidRDefault="0055329E" w:rsidP="0012555E">
            <w:pPr>
              <w:spacing w:beforeAutospacing="1" w:after="0" w:afterAutospacing="1" w:line="240" w:lineRule="auto"/>
              <w:jc w:val="both"/>
              <w:textAlignment w:val="baseline"/>
              <w:rPr>
                <w:rFonts w:eastAsia="Times New Roman" w:cs="Segoe UI"/>
                <w:sz w:val="18"/>
                <w:szCs w:val="18"/>
                <w:lang w:eastAsia="es-MX"/>
              </w:rPr>
            </w:pPr>
            <w:hyperlink r:id="rId24" w:tgtFrame="_blank" w:history="1">
              <w:r w:rsidR="006844CD" w:rsidRPr="0055329E">
                <w:rPr>
                  <w:rFonts w:eastAsia="Times New Roman" w:cs="Segoe UI"/>
                  <w:color w:val="0563C1"/>
                  <w:sz w:val="18"/>
                  <w:szCs w:val="18"/>
                  <w:u w:val="single"/>
                  <w:lang w:eastAsia="es-MX"/>
                </w:rPr>
                <w:t>https://juegoyninez.org/celebracion-2024/</w:t>
              </w:r>
            </w:hyperlink>
            <w:r w:rsidR="006844CD" w:rsidRPr="0055329E">
              <w:rPr>
                <w:rFonts w:eastAsia="Times New Roman" w:cs="Segoe UI"/>
                <w:color w:val="000000"/>
                <w:sz w:val="18"/>
                <w:szCs w:val="18"/>
                <w:lang w:eastAsia="es-MX"/>
              </w:rPr>
              <w:t> </w:t>
            </w:r>
          </w:p>
        </w:tc>
      </w:tr>
      <w:tr w:rsidR="006844CD" w:rsidRPr="0055329E" w14:paraId="6C266B97" w14:textId="77777777" w:rsidTr="0012555E">
        <w:trPr>
          <w:trHeight w:val="300"/>
        </w:trPr>
        <w:tc>
          <w:tcPr>
            <w:tcW w:w="3261" w:type="dxa"/>
            <w:shd w:val="clear" w:color="auto" w:fill="D1D1D1" w:themeFill="background2" w:themeFillShade="E6"/>
            <w:hideMark/>
          </w:tcPr>
          <w:p w14:paraId="6FFC2BAD"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 Información adicional de la acción reportada</w:t>
            </w:r>
            <w:r w:rsidRPr="0055329E">
              <w:rPr>
                <w:rFonts w:eastAsia="Times New Roman" w:cs="Segoe UI"/>
                <w:sz w:val="18"/>
                <w:szCs w:val="18"/>
                <w:lang w:eastAsia="es-MX"/>
              </w:rPr>
              <w:t> </w:t>
            </w:r>
          </w:p>
        </w:tc>
        <w:tc>
          <w:tcPr>
            <w:tcW w:w="6234" w:type="dxa"/>
            <w:shd w:val="clear" w:color="auto" w:fill="auto"/>
            <w:hideMark/>
          </w:tcPr>
          <w:p w14:paraId="3824859B"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i/>
                <w:iCs/>
                <w:color w:val="000000"/>
                <w:sz w:val="18"/>
                <w:szCs w:val="18"/>
                <w:lang w:eastAsia="es-MX"/>
              </w:rPr>
              <w:t>No aplica</w:t>
            </w:r>
            <w:r w:rsidRPr="0055329E">
              <w:rPr>
                <w:rFonts w:eastAsia="Times New Roman" w:cs="Segoe UI"/>
                <w:color w:val="000000"/>
                <w:sz w:val="18"/>
                <w:szCs w:val="18"/>
                <w:lang w:eastAsia="es-MX"/>
              </w:rPr>
              <w:t> </w:t>
            </w:r>
          </w:p>
        </w:tc>
      </w:tr>
      <w:tr w:rsidR="006844CD" w:rsidRPr="0055329E" w14:paraId="33E7D6C8" w14:textId="77777777" w:rsidTr="0012555E">
        <w:trPr>
          <w:trHeight w:val="300"/>
        </w:trPr>
        <w:tc>
          <w:tcPr>
            <w:tcW w:w="3261" w:type="dxa"/>
            <w:shd w:val="clear" w:color="auto" w:fill="D1D1D1" w:themeFill="background2" w:themeFillShade="E6"/>
            <w:hideMark/>
          </w:tcPr>
          <w:p w14:paraId="18FA695B"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Anexos</w:t>
            </w:r>
            <w:r w:rsidRPr="0055329E">
              <w:rPr>
                <w:rFonts w:eastAsia="Times New Roman" w:cs="Segoe UI"/>
                <w:sz w:val="18"/>
                <w:szCs w:val="18"/>
                <w:lang w:eastAsia="es-MX"/>
              </w:rPr>
              <w:t> </w:t>
            </w:r>
          </w:p>
        </w:tc>
        <w:tc>
          <w:tcPr>
            <w:tcW w:w="6234" w:type="dxa"/>
            <w:shd w:val="clear" w:color="auto" w:fill="auto"/>
            <w:hideMark/>
          </w:tcPr>
          <w:p w14:paraId="59A8984E"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i/>
                <w:iCs/>
                <w:color w:val="000000"/>
                <w:sz w:val="18"/>
                <w:szCs w:val="18"/>
                <w:lang w:eastAsia="es-MX"/>
              </w:rPr>
              <w:t>Se anexa documento de la Ruta 25 </w:t>
            </w:r>
            <w:r w:rsidRPr="0055329E">
              <w:rPr>
                <w:rFonts w:eastAsia="Times New Roman" w:cs="Segoe UI"/>
                <w:color w:val="000000"/>
                <w:sz w:val="18"/>
                <w:szCs w:val="18"/>
                <w:lang w:eastAsia="es-MX"/>
              </w:rPr>
              <w:t> </w:t>
            </w:r>
          </w:p>
        </w:tc>
      </w:tr>
    </w:tbl>
    <w:p w14:paraId="60278674" w14:textId="77777777" w:rsidR="006844CD" w:rsidRPr="0055329E" w:rsidRDefault="006844CD" w:rsidP="006844CD">
      <w:pPr>
        <w:spacing w:after="0" w:line="240" w:lineRule="auto"/>
        <w:jc w:val="both"/>
        <w:rPr>
          <w:rFonts w:cs="Calibri"/>
          <w:sz w:val="24"/>
          <w:szCs w:val="24"/>
        </w:rPr>
      </w:pPr>
    </w:p>
    <w:p w14:paraId="675DFB23" w14:textId="77777777" w:rsidR="006844CD" w:rsidRPr="0055329E" w:rsidRDefault="006844CD" w:rsidP="006844CD">
      <w:pPr>
        <w:spacing w:after="0" w:line="240" w:lineRule="auto"/>
        <w:jc w:val="both"/>
        <w:rPr>
          <w:rFonts w:cs="Calibri"/>
          <w:sz w:val="24"/>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56"/>
        <w:gridCol w:w="6237"/>
      </w:tblGrid>
      <w:tr w:rsidR="006844CD" w:rsidRPr="0055329E" w14:paraId="4AF3A3F0" w14:textId="77777777" w:rsidTr="0012555E">
        <w:trPr>
          <w:trHeight w:val="586"/>
        </w:trPr>
        <w:tc>
          <w:tcPr>
            <w:tcW w:w="3256" w:type="dxa"/>
            <w:shd w:val="clear" w:color="auto" w:fill="D1D1D1" w:themeFill="background2" w:themeFillShade="E6"/>
            <w:hideMark/>
          </w:tcPr>
          <w:p w14:paraId="1B78563E"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Componente de la Estrategia Nacional Pedagógica y de Prevención</w:t>
            </w:r>
            <w:r w:rsidRPr="0055329E">
              <w:rPr>
                <w:rFonts w:eastAsia="Times New Roman" w:cs="Segoe UI"/>
                <w:sz w:val="18"/>
                <w:szCs w:val="18"/>
                <w:lang w:eastAsia="es-MX"/>
              </w:rPr>
              <w:t> </w:t>
            </w:r>
          </w:p>
        </w:tc>
        <w:tc>
          <w:tcPr>
            <w:tcW w:w="6237" w:type="dxa"/>
            <w:shd w:val="clear" w:color="auto" w:fill="auto"/>
            <w:hideMark/>
          </w:tcPr>
          <w:p w14:paraId="72914AE8" w14:textId="77777777" w:rsidR="006844CD" w:rsidRPr="0055329E" w:rsidRDefault="006844CD" w:rsidP="0012555E">
            <w:pPr>
              <w:spacing w:after="0"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Fortalecimiento de habilidades y capacidades individuales, sociales e institucionales de los servicios de promoción, prevención y atención asociados al uso del castigo físico, los tratos crueles, humillantes o degradantes  </w:t>
            </w:r>
          </w:p>
        </w:tc>
      </w:tr>
      <w:tr w:rsidR="006844CD" w:rsidRPr="0055329E" w14:paraId="2D581F05" w14:textId="77777777" w:rsidTr="0012555E">
        <w:trPr>
          <w:trHeight w:val="300"/>
        </w:trPr>
        <w:tc>
          <w:tcPr>
            <w:tcW w:w="3256" w:type="dxa"/>
            <w:shd w:val="clear" w:color="auto" w:fill="D1D1D1" w:themeFill="background2" w:themeFillShade="E6"/>
            <w:hideMark/>
          </w:tcPr>
          <w:p w14:paraId="7FE4F930"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Línea estratégica </w:t>
            </w:r>
            <w:r w:rsidRPr="0055329E">
              <w:rPr>
                <w:rFonts w:eastAsia="Times New Roman" w:cs="Segoe UI"/>
                <w:sz w:val="18"/>
                <w:szCs w:val="18"/>
                <w:lang w:eastAsia="es-MX"/>
              </w:rPr>
              <w:t> </w:t>
            </w:r>
          </w:p>
        </w:tc>
        <w:tc>
          <w:tcPr>
            <w:tcW w:w="6237" w:type="dxa"/>
            <w:shd w:val="clear" w:color="auto" w:fill="auto"/>
            <w:hideMark/>
          </w:tcPr>
          <w:p w14:paraId="0E389FD3"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Fortalecer o crear programas, estrategias y servicios enfocados en la promoción de crianza respetuosa y la prevención del castigo físico, los tratos crueles, humillantes y degradantes </w:t>
            </w:r>
          </w:p>
        </w:tc>
      </w:tr>
      <w:tr w:rsidR="006844CD" w:rsidRPr="0055329E" w14:paraId="32F3C803" w14:textId="77777777" w:rsidTr="0012555E">
        <w:trPr>
          <w:trHeight w:val="300"/>
        </w:trPr>
        <w:tc>
          <w:tcPr>
            <w:tcW w:w="3256" w:type="dxa"/>
            <w:shd w:val="clear" w:color="auto" w:fill="D1D1D1" w:themeFill="background2" w:themeFillShade="E6"/>
            <w:hideMark/>
          </w:tcPr>
          <w:p w14:paraId="28AAD397"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 xml:space="preserve">Actividad </w:t>
            </w:r>
          </w:p>
        </w:tc>
        <w:tc>
          <w:tcPr>
            <w:tcW w:w="6237" w:type="dxa"/>
            <w:shd w:val="clear" w:color="auto" w:fill="auto"/>
            <w:hideMark/>
          </w:tcPr>
          <w:p w14:paraId="3C841A5A"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Crear, fortalecer, desarrollar, adaptar e implementar servicios, programas y estrategias para promover la crianza libre de castigo físico, tratos crueles, humillantes o degradantes en todos los entornos, de acuerdo con los lineamientos, contenidos y herramientas definidos en el marco de la Estrategia Nacional Pedagógica y de prevención. </w:t>
            </w:r>
          </w:p>
        </w:tc>
      </w:tr>
      <w:tr w:rsidR="006844CD" w:rsidRPr="0055329E" w14:paraId="676FFCDB" w14:textId="77777777" w:rsidTr="0012555E">
        <w:trPr>
          <w:trHeight w:val="300"/>
        </w:trPr>
        <w:tc>
          <w:tcPr>
            <w:tcW w:w="3256" w:type="dxa"/>
            <w:shd w:val="clear" w:color="auto" w:fill="D1D1D1" w:themeFill="background2" w:themeFillShade="E6"/>
            <w:hideMark/>
          </w:tcPr>
          <w:p w14:paraId="4D4CE259"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 xml:space="preserve">Subactividad </w:t>
            </w:r>
          </w:p>
        </w:tc>
        <w:tc>
          <w:tcPr>
            <w:tcW w:w="6237" w:type="dxa"/>
            <w:shd w:val="clear" w:color="auto" w:fill="auto"/>
            <w:hideMark/>
          </w:tcPr>
          <w:p w14:paraId="19944035"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Realizar seguimiento a la inclusión de contenidos sobre cuidado, crianza y la prevención del castigo físico, tratos crueles, humillantes o degradantes, en los procesos de educación para la salud de las intervenciones en salud, tanto individuales como colectivas. </w:t>
            </w:r>
          </w:p>
        </w:tc>
      </w:tr>
      <w:tr w:rsidR="006844CD" w:rsidRPr="0055329E" w14:paraId="362CAC8B" w14:textId="77777777" w:rsidTr="0012555E">
        <w:trPr>
          <w:trHeight w:val="300"/>
        </w:trPr>
        <w:tc>
          <w:tcPr>
            <w:tcW w:w="3256" w:type="dxa"/>
            <w:shd w:val="clear" w:color="auto" w:fill="D1D1D1" w:themeFill="background2" w:themeFillShade="E6"/>
            <w:hideMark/>
          </w:tcPr>
          <w:p w14:paraId="4E4441F6"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Nombre de la acción desarrollada</w:t>
            </w:r>
            <w:r w:rsidRPr="0055329E">
              <w:rPr>
                <w:rFonts w:eastAsia="Times New Roman" w:cs="Segoe UI"/>
                <w:sz w:val="18"/>
                <w:szCs w:val="18"/>
                <w:lang w:eastAsia="es-MX"/>
              </w:rPr>
              <w:t> </w:t>
            </w:r>
          </w:p>
        </w:tc>
        <w:tc>
          <w:tcPr>
            <w:tcW w:w="6237" w:type="dxa"/>
            <w:shd w:val="clear" w:color="auto" w:fill="auto"/>
            <w:hideMark/>
          </w:tcPr>
          <w:p w14:paraId="2BA3637E" w14:textId="77777777" w:rsidR="006844CD" w:rsidRPr="0055329E" w:rsidRDefault="006844CD" w:rsidP="0012555E">
            <w:pPr>
              <w:spacing w:beforeAutospacing="1" w:after="0" w:afterAutospacing="1" w:line="240" w:lineRule="auto"/>
              <w:jc w:val="center"/>
              <w:textAlignment w:val="baseline"/>
              <w:rPr>
                <w:rFonts w:eastAsia="Times New Roman" w:cs="Segoe UI"/>
                <w:b/>
                <w:bCs/>
                <w:i/>
                <w:iCs/>
                <w:sz w:val="18"/>
                <w:szCs w:val="18"/>
                <w:lang w:eastAsia="es-MX"/>
              </w:rPr>
            </w:pPr>
            <w:r w:rsidRPr="0055329E">
              <w:rPr>
                <w:rFonts w:eastAsia="Times New Roman" w:cs="Segoe UI"/>
                <w:b/>
                <w:bCs/>
                <w:i/>
                <w:iCs/>
                <w:color w:val="000000"/>
                <w:sz w:val="18"/>
                <w:szCs w:val="18"/>
                <w:lang w:eastAsia="es-MX"/>
              </w:rPr>
              <w:t>Asistencia técnica con agentes comunitarios de los servicios de educación inicial de la Ruta Integral de Atención para la Promoción y Mantenimiento de la Salud y la Ruta Integral de Atención para la Población Materno Perinatal</w:t>
            </w:r>
          </w:p>
        </w:tc>
      </w:tr>
      <w:tr w:rsidR="006844CD" w:rsidRPr="0055329E" w14:paraId="58D9003E" w14:textId="77777777" w:rsidTr="0012555E">
        <w:trPr>
          <w:trHeight w:val="300"/>
        </w:trPr>
        <w:tc>
          <w:tcPr>
            <w:tcW w:w="3256" w:type="dxa"/>
            <w:shd w:val="clear" w:color="auto" w:fill="D1D1D1" w:themeFill="background2" w:themeFillShade="E6"/>
            <w:hideMark/>
          </w:tcPr>
          <w:p w14:paraId="6AE42D2E"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Objetivo principal</w:t>
            </w:r>
            <w:r w:rsidRPr="0055329E">
              <w:rPr>
                <w:rFonts w:eastAsia="Times New Roman" w:cs="Segoe UI"/>
                <w:sz w:val="18"/>
                <w:szCs w:val="18"/>
                <w:lang w:eastAsia="es-MX"/>
              </w:rPr>
              <w:t> </w:t>
            </w:r>
          </w:p>
        </w:tc>
        <w:tc>
          <w:tcPr>
            <w:tcW w:w="6237" w:type="dxa"/>
            <w:shd w:val="clear" w:color="auto" w:fill="auto"/>
            <w:hideMark/>
          </w:tcPr>
          <w:p w14:paraId="4EA63200"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 xml:space="preserve">Fortalecimiento de capacidades a agentes comunitarios de los servicios de educación inicial del Instituto Colombiano de Bienestar Familiar para favorecer la salud y el cuidado de gestantes, </w:t>
            </w:r>
            <w:proofErr w:type="gramStart"/>
            <w:r w:rsidRPr="0055329E">
              <w:rPr>
                <w:rFonts w:eastAsia="Times New Roman" w:cs="Segoe UI"/>
                <w:color w:val="000000"/>
                <w:sz w:val="18"/>
                <w:szCs w:val="18"/>
                <w:lang w:eastAsia="es-MX"/>
              </w:rPr>
              <w:t>niños y niñas</w:t>
            </w:r>
            <w:proofErr w:type="gramEnd"/>
            <w:r w:rsidRPr="0055329E">
              <w:rPr>
                <w:rFonts w:eastAsia="Times New Roman" w:cs="Segoe UI"/>
                <w:color w:val="000000"/>
                <w:sz w:val="18"/>
                <w:szCs w:val="18"/>
                <w:lang w:eastAsia="es-MX"/>
              </w:rPr>
              <w:t xml:space="preserve"> a través de reconocimiento de las atenciones en salud a las que tienen derecho </w:t>
            </w:r>
          </w:p>
        </w:tc>
      </w:tr>
      <w:tr w:rsidR="006844CD" w:rsidRPr="0055329E" w14:paraId="4A439083" w14:textId="77777777" w:rsidTr="0012555E">
        <w:trPr>
          <w:trHeight w:val="300"/>
        </w:trPr>
        <w:tc>
          <w:tcPr>
            <w:tcW w:w="3256" w:type="dxa"/>
            <w:shd w:val="clear" w:color="auto" w:fill="D1D1D1" w:themeFill="background2" w:themeFillShade="E6"/>
            <w:hideMark/>
          </w:tcPr>
          <w:p w14:paraId="17EB26FD"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Población objetivo</w:t>
            </w:r>
            <w:r w:rsidRPr="0055329E">
              <w:rPr>
                <w:rFonts w:eastAsia="Times New Roman" w:cs="Segoe UI"/>
                <w:sz w:val="18"/>
                <w:szCs w:val="18"/>
                <w:lang w:eastAsia="es-MX"/>
              </w:rPr>
              <w:t> </w:t>
            </w:r>
          </w:p>
        </w:tc>
        <w:tc>
          <w:tcPr>
            <w:tcW w:w="6237" w:type="dxa"/>
            <w:shd w:val="clear" w:color="auto" w:fill="auto"/>
            <w:hideMark/>
          </w:tcPr>
          <w:p w14:paraId="334370EF" w14:textId="77777777" w:rsidR="006844CD" w:rsidRPr="0055329E" w:rsidRDefault="006844CD" w:rsidP="0012555E">
            <w:pPr>
              <w:numPr>
                <w:ilvl w:val="0"/>
                <w:numId w:val="44"/>
              </w:numPr>
              <w:spacing w:after="0" w:line="240" w:lineRule="auto"/>
              <w:ind w:left="1080" w:firstLine="0"/>
              <w:textAlignment w:val="baseline"/>
              <w:rPr>
                <w:rFonts w:eastAsia="Times New Roman" w:cs="Segoe UI"/>
                <w:sz w:val="18"/>
                <w:szCs w:val="18"/>
                <w:lang w:eastAsia="es-MX"/>
              </w:rPr>
            </w:pPr>
            <w:r w:rsidRPr="0055329E">
              <w:rPr>
                <w:rFonts w:eastAsia="Times New Roman" w:cs="Segoe UI"/>
                <w:color w:val="000000"/>
                <w:sz w:val="18"/>
                <w:szCs w:val="18"/>
                <w:lang w:eastAsia="es-MX"/>
              </w:rPr>
              <w:t xml:space="preserve">X </w:t>
            </w:r>
            <w:proofErr w:type="gramStart"/>
            <w:r w:rsidRPr="0055329E">
              <w:rPr>
                <w:rFonts w:eastAsia="Times New Roman" w:cs="Segoe UI"/>
                <w:color w:val="000000"/>
                <w:sz w:val="18"/>
                <w:szCs w:val="18"/>
                <w:lang w:eastAsia="es-MX"/>
              </w:rPr>
              <w:t>Funcionarios</w:t>
            </w:r>
            <w:proofErr w:type="gramEnd"/>
            <w:r w:rsidRPr="0055329E">
              <w:rPr>
                <w:rFonts w:eastAsia="Times New Roman" w:cs="Segoe UI"/>
                <w:color w:val="000000"/>
                <w:sz w:val="18"/>
                <w:szCs w:val="18"/>
                <w:lang w:eastAsia="es-MX"/>
              </w:rPr>
              <w:t xml:space="preserve"> públicos </w:t>
            </w:r>
          </w:p>
          <w:p w14:paraId="3D503D11" w14:textId="77777777" w:rsidR="006844CD" w:rsidRPr="0055329E" w:rsidRDefault="006844CD" w:rsidP="0012555E">
            <w:pPr>
              <w:spacing w:after="0" w:line="240" w:lineRule="auto"/>
              <w:ind w:left="1080"/>
              <w:textAlignment w:val="baseline"/>
              <w:rPr>
                <w:rFonts w:eastAsia="Times New Roman" w:cs="Segoe UI"/>
                <w:sz w:val="18"/>
                <w:szCs w:val="18"/>
                <w:lang w:eastAsia="es-MX"/>
              </w:rPr>
            </w:pPr>
          </w:p>
        </w:tc>
      </w:tr>
      <w:tr w:rsidR="006844CD" w:rsidRPr="0055329E" w14:paraId="637C6ABB" w14:textId="77777777" w:rsidTr="0012555E">
        <w:trPr>
          <w:trHeight w:val="300"/>
        </w:trPr>
        <w:tc>
          <w:tcPr>
            <w:tcW w:w="3256" w:type="dxa"/>
            <w:shd w:val="clear" w:color="auto" w:fill="D1D1D1" w:themeFill="background2" w:themeFillShade="E6"/>
            <w:hideMark/>
          </w:tcPr>
          <w:p w14:paraId="1D0BDB8A"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 xml:space="preserve">Población que participa en la acción </w:t>
            </w:r>
          </w:p>
        </w:tc>
        <w:tc>
          <w:tcPr>
            <w:tcW w:w="6237" w:type="dxa"/>
            <w:shd w:val="clear" w:color="auto" w:fill="auto"/>
            <w:hideMark/>
          </w:tcPr>
          <w:p w14:paraId="6AF210D3"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500 agentes comunitarios de los servicios de educación inicial del Instituto Colombiano de Bienestar Familiar </w:t>
            </w:r>
          </w:p>
        </w:tc>
      </w:tr>
      <w:tr w:rsidR="006844CD" w:rsidRPr="0055329E" w14:paraId="6B5242B9" w14:textId="77777777" w:rsidTr="0012555E">
        <w:trPr>
          <w:trHeight w:val="300"/>
        </w:trPr>
        <w:tc>
          <w:tcPr>
            <w:tcW w:w="3256" w:type="dxa"/>
            <w:shd w:val="clear" w:color="auto" w:fill="D1D1D1" w:themeFill="background2" w:themeFillShade="E6"/>
            <w:hideMark/>
          </w:tcPr>
          <w:p w14:paraId="37178058"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lastRenderedPageBreak/>
              <w:t>Territorio(s) de intervención</w:t>
            </w:r>
            <w:r w:rsidRPr="0055329E">
              <w:rPr>
                <w:rFonts w:eastAsia="Times New Roman" w:cs="Segoe UI"/>
                <w:sz w:val="18"/>
                <w:szCs w:val="18"/>
                <w:lang w:eastAsia="es-MX"/>
              </w:rPr>
              <w:t> </w:t>
            </w:r>
          </w:p>
        </w:tc>
        <w:tc>
          <w:tcPr>
            <w:tcW w:w="6237" w:type="dxa"/>
            <w:shd w:val="clear" w:color="auto" w:fill="auto"/>
            <w:hideMark/>
          </w:tcPr>
          <w:p w14:paraId="1BA385D7"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i/>
                <w:iCs/>
                <w:color w:val="000000"/>
                <w:sz w:val="18"/>
                <w:szCs w:val="18"/>
                <w:lang w:eastAsia="es-MX"/>
              </w:rPr>
              <w:t>Asistencia técnica nacional</w:t>
            </w:r>
            <w:r w:rsidRPr="0055329E">
              <w:rPr>
                <w:rFonts w:eastAsia="Times New Roman" w:cs="Segoe UI"/>
                <w:color w:val="000000"/>
                <w:sz w:val="18"/>
                <w:szCs w:val="18"/>
                <w:lang w:eastAsia="es-MX"/>
              </w:rPr>
              <w:t> </w:t>
            </w:r>
          </w:p>
        </w:tc>
      </w:tr>
      <w:tr w:rsidR="006844CD" w:rsidRPr="0055329E" w14:paraId="275D8324" w14:textId="77777777" w:rsidTr="0012555E">
        <w:trPr>
          <w:trHeight w:val="300"/>
        </w:trPr>
        <w:tc>
          <w:tcPr>
            <w:tcW w:w="3256" w:type="dxa"/>
            <w:shd w:val="clear" w:color="auto" w:fill="D1D1D1" w:themeFill="background2" w:themeFillShade="E6"/>
            <w:hideMark/>
          </w:tcPr>
          <w:p w14:paraId="4DD6A732"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Breve descripción (¿en qué consiste?)</w:t>
            </w:r>
            <w:r w:rsidRPr="0055329E">
              <w:rPr>
                <w:rFonts w:eastAsia="Times New Roman" w:cs="Segoe UI"/>
                <w:sz w:val="18"/>
                <w:szCs w:val="18"/>
                <w:lang w:eastAsia="es-MX"/>
              </w:rPr>
              <w:t> </w:t>
            </w:r>
          </w:p>
        </w:tc>
        <w:tc>
          <w:tcPr>
            <w:tcW w:w="6237" w:type="dxa"/>
            <w:shd w:val="clear" w:color="auto" w:fill="auto"/>
            <w:hideMark/>
          </w:tcPr>
          <w:p w14:paraId="3ED909E6"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 xml:space="preserve">Se realiza jornada de fortalecimiento de capacidades para agentes comunitarios de los servicios de educación inicial del ICBF que permita a través del reconocimiento de las atenciones a las que tienes derecho las gestantes, las niñas y los niños favorecer la salud y el cuidado, se realiza así </w:t>
            </w:r>
            <w:proofErr w:type="gramStart"/>
            <w:r w:rsidRPr="0055329E">
              <w:rPr>
                <w:rFonts w:eastAsia="Times New Roman" w:cs="Segoe UI"/>
                <w:color w:val="000000"/>
                <w:sz w:val="18"/>
                <w:szCs w:val="18"/>
                <w:lang w:eastAsia="es-MX"/>
              </w:rPr>
              <w:t>mismo sensibilización</w:t>
            </w:r>
            <w:proofErr w:type="gramEnd"/>
            <w:r w:rsidRPr="0055329E">
              <w:rPr>
                <w:rFonts w:eastAsia="Times New Roman" w:cs="Segoe UI"/>
                <w:color w:val="000000"/>
                <w:sz w:val="18"/>
                <w:szCs w:val="18"/>
                <w:lang w:eastAsia="es-MX"/>
              </w:rPr>
              <w:t xml:space="preserve"> de las intervenciones del sector salud para la promoción de la salud y la prevención de la enfermedad que permita la exigibilidad de las mismas. </w:t>
            </w:r>
          </w:p>
        </w:tc>
      </w:tr>
      <w:tr w:rsidR="006844CD" w:rsidRPr="0055329E" w14:paraId="1A228F77" w14:textId="77777777" w:rsidTr="0012555E">
        <w:trPr>
          <w:trHeight w:val="300"/>
        </w:trPr>
        <w:tc>
          <w:tcPr>
            <w:tcW w:w="3256" w:type="dxa"/>
            <w:shd w:val="clear" w:color="auto" w:fill="D1D1D1" w:themeFill="background2" w:themeFillShade="E6"/>
            <w:hideMark/>
          </w:tcPr>
          <w:p w14:paraId="497CB39A" w14:textId="77777777" w:rsidR="006844CD" w:rsidRPr="0055329E" w:rsidRDefault="006844CD" w:rsidP="0012555E">
            <w:pPr>
              <w:spacing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 xml:space="preserve">Principales resultados </w:t>
            </w:r>
            <w:r w:rsidRPr="0055329E">
              <w:rPr>
                <w:rFonts w:eastAsia="Times New Roman" w:cs="Segoe UI"/>
                <w:b/>
                <w:bCs/>
                <w:sz w:val="18"/>
                <w:szCs w:val="18"/>
                <w:u w:val="single"/>
                <w:lang w:eastAsia="es-MX"/>
              </w:rPr>
              <w:t>cuantitativos</w:t>
            </w:r>
            <w:r w:rsidRPr="0055329E">
              <w:rPr>
                <w:rFonts w:eastAsia="Times New Roman" w:cs="Segoe UI"/>
                <w:b/>
                <w:bCs/>
                <w:sz w:val="18"/>
                <w:szCs w:val="18"/>
                <w:lang w:eastAsia="es-MX"/>
              </w:rPr>
              <w:t xml:space="preserve"> alcanzados</w:t>
            </w:r>
            <w:r w:rsidRPr="0055329E">
              <w:rPr>
                <w:rFonts w:eastAsia="Times New Roman" w:cs="Segoe UI"/>
                <w:sz w:val="18"/>
                <w:szCs w:val="18"/>
                <w:lang w:eastAsia="es-MX"/>
              </w:rPr>
              <w:t> </w:t>
            </w:r>
          </w:p>
        </w:tc>
        <w:tc>
          <w:tcPr>
            <w:tcW w:w="6237" w:type="dxa"/>
            <w:shd w:val="clear" w:color="auto" w:fill="auto"/>
            <w:hideMark/>
          </w:tcPr>
          <w:p w14:paraId="5002E546" w14:textId="77777777" w:rsidR="006844CD" w:rsidRPr="0055329E" w:rsidRDefault="006844CD" w:rsidP="0012555E">
            <w:pPr>
              <w:spacing w:after="0"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 xml:space="preserve">500 agentes comunitarios de los servicios de educación inicial del Instituto Colombiano de Bienestar Familiar cualificados en las atenciones de promoción y mantenimiento de la salud para gestantes, </w:t>
            </w:r>
            <w:proofErr w:type="gramStart"/>
            <w:r w:rsidRPr="0055329E">
              <w:rPr>
                <w:rFonts w:eastAsia="Times New Roman" w:cs="Segoe UI"/>
                <w:color w:val="000000"/>
                <w:sz w:val="18"/>
                <w:szCs w:val="18"/>
                <w:lang w:eastAsia="es-MX"/>
              </w:rPr>
              <w:t>niños y niñas</w:t>
            </w:r>
            <w:proofErr w:type="gramEnd"/>
            <w:r w:rsidRPr="0055329E">
              <w:rPr>
                <w:rFonts w:eastAsia="Times New Roman" w:cs="Segoe UI"/>
                <w:color w:val="000000"/>
                <w:sz w:val="18"/>
                <w:szCs w:val="18"/>
                <w:lang w:eastAsia="es-MX"/>
              </w:rPr>
              <w:t> </w:t>
            </w:r>
          </w:p>
        </w:tc>
      </w:tr>
      <w:tr w:rsidR="006844CD" w:rsidRPr="0055329E" w14:paraId="7ACA1573" w14:textId="77777777" w:rsidTr="0012555E">
        <w:trPr>
          <w:trHeight w:val="300"/>
        </w:trPr>
        <w:tc>
          <w:tcPr>
            <w:tcW w:w="3256" w:type="dxa"/>
            <w:shd w:val="clear" w:color="auto" w:fill="D1D1D1" w:themeFill="background2" w:themeFillShade="E6"/>
            <w:hideMark/>
          </w:tcPr>
          <w:p w14:paraId="3AE68453" w14:textId="77777777" w:rsidR="006844CD" w:rsidRPr="0055329E" w:rsidRDefault="006844CD" w:rsidP="0012555E">
            <w:pPr>
              <w:spacing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 xml:space="preserve">Principales resultados </w:t>
            </w:r>
            <w:r w:rsidRPr="0055329E">
              <w:rPr>
                <w:rFonts w:eastAsia="Times New Roman" w:cs="Segoe UI"/>
                <w:b/>
                <w:bCs/>
                <w:sz w:val="18"/>
                <w:szCs w:val="18"/>
                <w:u w:val="single"/>
                <w:lang w:eastAsia="es-MX"/>
              </w:rPr>
              <w:t>cualitativos</w:t>
            </w:r>
            <w:r w:rsidRPr="0055329E">
              <w:rPr>
                <w:rFonts w:eastAsia="Times New Roman" w:cs="Segoe UI"/>
                <w:b/>
                <w:bCs/>
                <w:sz w:val="18"/>
                <w:szCs w:val="18"/>
                <w:lang w:eastAsia="es-MX"/>
              </w:rPr>
              <w:t xml:space="preserve"> alcanzados</w:t>
            </w:r>
            <w:r w:rsidRPr="0055329E">
              <w:rPr>
                <w:rFonts w:eastAsia="Times New Roman" w:cs="Segoe UI"/>
                <w:sz w:val="18"/>
                <w:szCs w:val="18"/>
                <w:lang w:eastAsia="es-MX"/>
              </w:rPr>
              <w:t> </w:t>
            </w:r>
          </w:p>
        </w:tc>
        <w:tc>
          <w:tcPr>
            <w:tcW w:w="6237" w:type="dxa"/>
            <w:shd w:val="clear" w:color="auto" w:fill="auto"/>
            <w:hideMark/>
          </w:tcPr>
          <w:p w14:paraId="386F318E" w14:textId="77777777" w:rsidR="006844CD" w:rsidRPr="0055329E" w:rsidRDefault="006844CD" w:rsidP="0012555E">
            <w:pPr>
              <w:spacing w:after="0"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 xml:space="preserve">1. Socializar las atenciones para la promoción de la salud y la prevención de la enfermedad a las que tienes derecho </w:t>
            </w:r>
            <w:proofErr w:type="gramStart"/>
            <w:r w:rsidRPr="0055329E">
              <w:rPr>
                <w:rFonts w:eastAsia="Times New Roman" w:cs="Segoe UI"/>
                <w:color w:val="000000"/>
                <w:sz w:val="18"/>
                <w:szCs w:val="18"/>
                <w:lang w:eastAsia="es-MX"/>
              </w:rPr>
              <w:t>gestantes ,</w:t>
            </w:r>
            <w:proofErr w:type="gramEnd"/>
            <w:r w:rsidRPr="0055329E">
              <w:rPr>
                <w:rFonts w:eastAsia="Times New Roman" w:cs="Segoe UI"/>
                <w:color w:val="000000"/>
                <w:sz w:val="18"/>
                <w:szCs w:val="18"/>
                <w:lang w:eastAsia="es-MX"/>
              </w:rPr>
              <w:t xml:space="preserve"> niños y niñas de todo el país </w:t>
            </w:r>
          </w:p>
          <w:p w14:paraId="1CCCE06A" w14:textId="77777777" w:rsidR="006844CD" w:rsidRPr="0055329E" w:rsidRDefault="006844CD" w:rsidP="0012555E">
            <w:pPr>
              <w:spacing w:after="0"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2. Favorecer el cuidado de gestantes, niñas y niños a través las atenciones en salud y la información en salud que se brinda a padres, madres y cuidadores para fortalecer la crianza amorosa libre de violencias. </w:t>
            </w:r>
          </w:p>
        </w:tc>
      </w:tr>
      <w:tr w:rsidR="006844CD" w:rsidRPr="0055329E" w14:paraId="7C393E6C" w14:textId="77777777" w:rsidTr="0012555E">
        <w:trPr>
          <w:trHeight w:val="300"/>
        </w:trPr>
        <w:tc>
          <w:tcPr>
            <w:tcW w:w="3256" w:type="dxa"/>
            <w:shd w:val="clear" w:color="auto" w:fill="D1D1D1" w:themeFill="background2" w:themeFillShade="E6"/>
            <w:hideMark/>
          </w:tcPr>
          <w:p w14:paraId="35A5DFE7"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Links de referencia donde se pueden encontrar evidencias de la acción reportada</w:t>
            </w:r>
            <w:r w:rsidRPr="0055329E">
              <w:rPr>
                <w:rFonts w:eastAsia="Times New Roman" w:cs="Segoe UI"/>
                <w:sz w:val="18"/>
                <w:szCs w:val="18"/>
                <w:lang w:eastAsia="es-MX"/>
              </w:rPr>
              <w:t> </w:t>
            </w:r>
          </w:p>
        </w:tc>
        <w:tc>
          <w:tcPr>
            <w:tcW w:w="6237" w:type="dxa"/>
            <w:shd w:val="clear" w:color="auto" w:fill="auto"/>
            <w:hideMark/>
          </w:tcPr>
          <w:p w14:paraId="378B75F6"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 xml:space="preserve">No se dispone </w:t>
            </w:r>
            <w:proofErr w:type="gramStart"/>
            <w:r w:rsidRPr="0055329E">
              <w:rPr>
                <w:rFonts w:eastAsia="Times New Roman" w:cs="Segoe UI"/>
                <w:color w:val="000000"/>
                <w:sz w:val="18"/>
                <w:szCs w:val="18"/>
                <w:lang w:eastAsia="es-MX"/>
              </w:rPr>
              <w:t>link</w:t>
            </w:r>
            <w:proofErr w:type="gramEnd"/>
            <w:r w:rsidRPr="0055329E">
              <w:rPr>
                <w:rFonts w:eastAsia="Times New Roman" w:cs="Segoe UI"/>
                <w:color w:val="000000"/>
                <w:sz w:val="18"/>
                <w:szCs w:val="18"/>
                <w:lang w:eastAsia="es-MX"/>
              </w:rPr>
              <w:t xml:space="preserve"> del evento </w:t>
            </w:r>
          </w:p>
        </w:tc>
      </w:tr>
      <w:tr w:rsidR="006844CD" w:rsidRPr="0055329E" w14:paraId="58A49D56" w14:textId="77777777" w:rsidTr="0012555E">
        <w:trPr>
          <w:trHeight w:val="300"/>
        </w:trPr>
        <w:tc>
          <w:tcPr>
            <w:tcW w:w="3256" w:type="dxa"/>
            <w:shd w:val="clear" w:color="auto" w:fill="D1D1D1" w:themeFill="background2" w:themeFillShade="E6"/>
            <w:hideMark/>
          </w:tcPr>
          <w:p w14:paraId="3B1CB031"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 Información adicional de la acción reportada</w:t>
            </w:r>
            <w:r w:rsidRPr="0055329E">
              <w:rPr>
                <w:rFonts w:eastAsia="Times New Roman" w:cs="Segoe UI"/>
                <w:sz w:val="18"/>
                <w:szCs w:val="18"/>
                <w:lang w:eastAsia="es-MX"/>
              </w:rPr>
              <w:t> </w:t>
            </w:r>
          </w:p>
        </w:tc>
        <w:tc>
          <w:tcPr>
            <w:tcW w:w="6237" w:type="dxa"/>
            <w:shd w:val="clear" w:color="auto" w:fill="auto"/>
            <w:hideMark/>
          </w:tcPr>
          <w:p w14:paraId="56A0247C"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i/>
                <w:iCs/>
                <w:color w:val="000000"/>
                <w:sz w:val="18"/>
                <w:szCs w:val="18"/>
                <w:lang w:eastAsia="es-MX"/>
              </w:rPr>
              <w:t>No aplica</w:t>
            </w:r>
            <w:r w:rsidRPr="0055329E">
              <w:rPr>
                <w:rFonts w:eastAsia="Times New Roman" w:cs="Segoe UI"/>
                <w:color w:val="000000"/>
                <w:sz w:val="18"/>
                <w:szCs w:val="18"/>
                <w:lang w:eastAsia="es-MX"/>
              </w:rPr>
              <w:t> </w:t>
            </w:r>
          </w:p>
        </w:tc>
      </w:tr>
      <w:tr w:rsidR="006844CD" w:rsidRPr="0055329E" w14:paraId="28F8B99D" w14:textId="77777777" w:rsidTr="0012555E">
        <w:trPr>
          <w:trHeight w:val="300"/>
        </w:trPr>
        <w:tc>
          <w:tcPr>
            <w:tcW w:w="3256" w:type="dxa"/>
            <w:shd w:val="clear" w:color="auto" w:fill="D1D1D1" w:themeFill="background2" w:themeFillShade="E6"/>
            <w:hideMark/>
          </w:tcPr>
          <w:p w14:paraId="3E34C27C"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Anexos</w:t>
            </w:r>
            <w:r w:rsidRPr="0055329E">
              <w:rPr>
                <w:rFonts w:eastAsia="Times New Roman" w:cs="Segoe UI"/>
                <w:sz w:val="18"/>
                <w:szCs w:val="18"/>
                <w:lang w:eastAsia="es-MX"/>
              </w:rPr>
              <w:t> </w:t>
            </w:r>
          </w:p>
        </w:tc>
        <w:tc>
          <w:tcPr>
            <w:tcW w:w="6237" w:type="dxa"/>
            <w:shd w:val="clear" w:color="auto" w:fill="auto"/>
            <w:hideMark/>
          </w:tcPr>
          <w:p w14:paraId="0915EB83"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sz w:val="18"/>
                <w:szCs w:val="18"/>
                <w:lang w:eastAsia="es-MX"/>
              </w:rPr>
              <w:t>No aplica </w:t>
            </w:r>
          </w:p>
        </w:tc>
      </w:tr>
    </w:tbl>
    <w:p w14:paraId="68F57846" w14:textId="77777777" w:rsidR="006844CD" w:rsidRPr="0055329E" w:rsidRDefault="006844CD" w:rsidP="006844CD">
      <w:pPr>
        <w:spacing w:after="0" w:line="240" w:lineRule="auto"/>
        <w:jc w:val="both"/>
        <w:rPr>
          <w:rFonts w:cs="Calibri"/>
          <w:sz w:val="24"/>
          <w:szCs w:val="24"/>
        </w:rPr>
      </w:pPr>
    </w:p>
    <w:p w14:paraId="2C141722" w14:textId="77777777" w:rsidR="006844CD" w:rsidRPr="0055329E" w:rsidRDefault="006844CD" w:rsidP="006844CD">
      <w:pPr>
        <w:spacing w:after="0" w:line="240" w:lineRule="auto"/>
        <w:jc w:val="both"/>
        <w:rPr>
          <w:rFonts w:cs="Calibri"/>
          <w:sz w:val="24"/>
          <w:szCs w:val="24"/>
        </w:rPr>
      </w:pP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53"/>
        <w:gridCol w:w="6237"/>
      </w:tblGrid>
      <w:tr w:rsidR="006844CD" w:rsidRPr="0055329E" w14:paraId="6B3EF955" w14:textId="77777777" w:rsidTr="0012555E">
        <w:trPr>
          <w:trHeight w:val="300"/>
        </w:trPr>
        <w:tc>
          <w:tcPr>
            <w:tcW w:w="3253" w:type="dxa"/>
            <w:shd w:val="clear" w:color="auto" w:fill="D1D1D1" w:themeFill="background2" w:themeFillShade="E6"/>
            <w:hideMark/>
          </w:tcPr>
          <w:p w14:paraId="19C836F1"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Componente de la Estrategia Nacional Pedagógica y de Prevención</w:t>
            </w:r>
            <w:r w:rsidRPr="0055329E">
              <w:rPr>
                <w:rFonts w:eastAsia="Times New Roman" w:cs="Segoe UI"/>
                <w:sz w:val="18"/>
                <w:szCs w:val="18"/>
                <w:lang w:eastAsia="es-MX"/>
              </w:rPr>
              <w:t> </w:t>
            </w:r>
          </w:p>
        </w:tc>
        <w:tc>
          <w:tcPr>
            <w:tcW w:w="6237" w:type="dxa"/>
            <w:shd w:val="clear" w:color="auto" w:fill="auto"/>
            <w:hideMark/>
          </w:tcPr>
          <w:p w14:paraId="30F068E2" w14:textId="77777777" w:rsidR="006844CD" w:rsidRPr="0055329E" w:rsidRDefault="006844CD" w:rsidP="0012555E">
            <w:pPr>
              <w:spacing w:after="0"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Fortalecimiento de habilidades y capacidades individuales, sociales e institucionales de los servicios de promoción, prevención y atención asociados al uso del castigo físico, los tratos crueles, humillantes o degradantes </w:t>
            </w:r>
          </w:p>
          <w:p w14:paraId="11F47BD3" w14:textId="77777777" w:rsidR="006844CD" w:rsidRPr="0055329E" w:rsidRDefault="006844CD" w:rsidP="0012555E">
            <w:pPr>
              <w:spacing w:after="0"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 </w:t>
            </w:r>
          </w:p>
        </w:tc>
      </w:tr>
      <w:tr w:rsidR="006844CD" w:rsidRPr="0055329E" w14:paraId="4A8233E6" w14:textId="77777777" w:rsidTr="0012555E">
        <w:trPr>
          <w:trHeight w:val="300"/>
        </w:trPr>
        <w:tc>
          <w:tcPr>
            <w:tcW w:w="3253" w:type="dxa"/>
            <w:shd w:val="clear" w:color="auto" w:fill="D1D1D1" w:themeFill="background2" w:themeFillShade="E6"/>
            <w:hideMark/>
          </w:tcPr>
          <w:p w14:paraId="69F02E1C"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Línea estratégica </w:t>
            </w:r>
            <w:r w:rsidRPr="0055329E">
              <w:rPr>
                <w:rFonts w:eastAsia="Times New Roman" w:cs="Segoe UI"/>
                <w:sz w:val="18"/>
                <w:szCs w:val="18"/>
                <w:lang w:eastAsia="es-MX"/>
              </w:rPr>
              <w:t> </w:t>
            </w:r>
          </w:p>
        </w:tc>
        <w:tc>
          <w:tcPr>
            <w:tcW w:w="6237" w:type="dxa"/>
            <w:shd w:val="clear" w:color="auto" w:fill="auto"/>
            <w:hideMark/>
          </w:tcPr>
          <w:p w14:paraId="3E25C84E"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Fortalecer o crear programas, estrategias y servicios enfocados en la promoción de crianza respetuosa y la prevención del castigo físico, los tratos crueles, humillantes y degradantes </w:t>
            </w:r>
          </w:p>
        </w:tc>
      </w:tr>
      <w:tr w:rsidR="006844CD" w:rsidRPr="0055329E" w14:paraId="44DD9325" w14:textId="77777777" w:rsidTr="0012555E">
        <w:trPr>
          <w:trHeight w:val="300"/>
        </w:trPr>
        <w:tc>
          <w:tcPr>
            <w:tcW w:w="3253" w:type="dxa"/>
            <w:shd w:val="clear" w:color="auto" w:fill="D1D1D1" w:themeFill="background2" w:themeFillShade="E6"/>
            <w:hideMark/>
          </w:tcPr>
          <w:p w14:paraId="000DD70D"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 xml:space="preserve">Actividad </w:t>
            </w:r>
          </w:p>
        </w:tc>
        <w:tc>
          <w:tcPr>
            <w:tcW w:w="6237" w:type="dxa"/>
            <w:shd w:val="clear" w:color="auto" w:fill="auto"/>
            <w:hideMark/>
          </w:tcPr>
          <w:p w14:paraId="2DFFAEB1"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Crear, fortalecer, desarrollar, adaptar e implementar servicios, programas y estrategias para promover la crianza libre de castigo físico, tratos crueles, humillantes o degradantes en todos los entornos, de acuerdo con los lineamientos, contenidos y herramientas definidos en el marco de la Estrategia Nacional Pedagógica y de prevención. </w:t>
            </w:r>
          </w:p>
        </w:tc>
      </w:tr>
      <w:tr w:rsidR="006844CD" w:rsidRPr="0055329E" w14:paraId="1D9C0A4C" w14:textId="77777777" w:rsidTr="0012555E">
        <w:trPr>
          <w:trHeight w:val="300"/>
        </w:trPr>
        <w:tc>
          <w:tcPr>
            <w:tcW w:w="3253" w:type="dxa"/>
            <w:shd w:val="clear" w:color="auto" w:fill="D1D1D1" w:themeFill="background2" w:themeFillShade="E6"/>
            <w:hideMark/>
          </w:tcPr>
          <w:p w14:paraId="0362C790"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 xml:space="preserve">Subactividad </w:t>
            </w:r>
          </w:p>
        </w:tc>
        <w:tc>
          <w:tcPr>
            <w:tcW w:w="6237" w:type="dxa"/>
            <w:shd w:val="clear" w:color="auto" w:fill="auto"/>
            <w:hideMark/>
          </w:tcPr>
          <w:p w14:paraId="7F8E9FF9"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Realizar seguimiento a la inclusión de contenidos sobre cuidado, crianza y la prevención del castigo físico, tratos crueles, humillantes o degradantes, en los procesos de educación para la salud de las intervenciones en salud, tanto individuales como colectivas. </w:t>
            </w:r>
          </w:p>
        </w:tc>
      </w:tr>
      <w:tr w:rsidR="006844CD" w:rsidRPr="0055329E" w14:paraId="3A2A5056" w14:textId="77777777" w:rsidTr="0012555E">
        <w:trPr>
          <w:trHeight w:val="300"/>
        </w:trPr>
        <w:tc>
          <w:tcPr>
            <w:tcW w:w="3253" w:type="dxa"/>
            <w:shd w:val="clear" w:color="auto" w:fill="D1D1D1" w:themeFill="background2" w:themeFillShade="E6"/>
            <w:hideMark/>
          </w:tcPr>
          <w:p w14:paraId="0643BC63"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Nombre de la acción desarrollada</w:t>
            </w:r>
            <w:r w:rsidRPr="0055329E">
              <w:rPr>
                <w:rFonts w:eastAsia="Times New Roman" w:cs="Segoe UI"/>
                <w:sz w:val="18"/>
                <w:szCs w:val="18"/>
                <w:lang w:eastAsia="es-MX"/>
              </w:rPr>
              <w:t> </w:t>
            </w:r>
          </w:p>
        </w:tc>
        <w:tc>
          <w:tcPr>
            <w:tcW w:w="6237" w:type="dxa"/>
            <w:shd w:val="clear" w:color="auto" w:fill="auto"/>
            <w:hideMark/>
          </w:tcPr>
          <w:p w14:paraId="6F9ECCF9" w14:textId="77777777" w:rsidR="006844CD" w:rsidRPr="0055329E" w:rsidRDefault="006844CD" w:rsidP="0012555E">
            <w:pPr>
              <w:spacing w:beforeAutospacing="1" w:after="0" w:afterAutospacing="1" w:line="240" w:lineRule="auto"/>
              <w:jc w:val="center"/>
              <w:textAlignment w:val="baseline"/>
              <w:rPr>
                <w:rFonts w:eastAsia="Times New Roman" w:cs="Segoe UI"/>
                <w:b/>
                <w:bCs/>
                <w:i/>
                <w:iCs/>
                <w:sz w:val="18"/>
                <w:szCs w:val="18"/>
                <w:lang w:eastAsia="es-MX"/>
              </w:rPr>
            </w:pPr>
            <w:r w:rsidRPr="0055329E">
              <w:rPr>
                <w:rFonts w:eastAsia="Times New Roman" w:cs="Segoe UI"/>
                <w:b/>
                <w:bCs/>
                <w:i/>
                <w:iCs/>
                <w:color w:val="000000"/>
                <w:sz w:val="18"/>
                <w:szCs w:val="18"/>
                <w:lang w:eastAsia="es-MX"/>
              </w:rPr>
              <w:t>Asistencia técnica a 526 agentes comunitarios para el cuidado afectuoso materno y en los primeros seis meses de vida: Orientaciones claves para el talento humano</w:t>
            </w:r>
          </w:p>
        </w:tc>
      </w:tr>
      <w:tr w:rsidR="006844CD" w:rsidRPr="0055329E" w14:paraId="28C86026" w14:textId="77777777" w:rsidTr="0012555E">
        <w:trPr>
          <w:trHeight w:val="300"/>
        </w:trPr>
        <w:tc>
          <w:tcPr>
            <w:tcW w:w="3253" w:type="dxa"/>
            <w:shd w:val="clear" w:color="auto" w:fill="D1D1D1" w:themeFill="background2" w:themeFillShade="E6"/>
            <w:hideMark/>
          </w:tcPr>
          <w:p w14:paraId="0458D208"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Objetivo principal</w:t>
            </w:r>
            <w:r w:rsidRPr="0055329E">
              <w:rPr>
                <w:rFonts w:eastAsia="Times New Roman" w:cs="Segoe UI"/>
                <w:sz w:val="18"/>
                <w:szCs w:val="18"/>
                <w:lang w:eastAsia="es-MX"/>
              </w:rPr>
              <w:t> </w:t>
            </w:r>
          </w:p>
        </w:tc>
        <w:tc>
          <w:tcPr>
            <w:tcW w:w="6237" w:type="dxa"/>
            <w:shd w:val="clear" w:color="auto" w:fill="auto"/>
            <w:hideMark/>
          </w:tcPr>
          <w:p w14:paraId="5E7E27C4"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 xml:space="preserve">Se realiza jornada de fortalecimiento de capacidades al talento humano de los servicios del Instituto Colombiano de Bienestar Familiar acerca de la importancia </w:t>
            </w:r>
            <w:proofErr w:type="gramStart"/>
            <w:r w:rsidRPr="0055329E">
              <w:rPr>
                <w:rFonts w:eastAsia="Times New Roman" w:cs="Segoe UI"/>
                <w:color w:val="000000"/>
                <w:sz w:val="18"/>
                <w:szCs w:val="18"/>
                <w:lang w:eastAsia="es-MX"/>
              </w:rPr>
              <w:t>del  cuidado</w:t>
            </w:r>
            <w:proofErr w:type="gramEnd"/>
            <w:r w:rsidRPr="0055329E">
              <w:rPr>
                <w:rFonts w:eastAsia="Times New Roman" w:cs="Segoe UI"/>
                <w:color w:val="000000"/>
                <w:sz w:val="18"/>
                <w:szCs w:val="18"/>
                <w:lang w:eastAsia="es-MX"/>
              </w:rPr>
              <w:t xml:space="preserve"> afectuoso materno y en los primeros seis meses de vida, favoreciendo la crianza amorosa libre de violencias </w:t>
            </w:r>
          </w:p>
        </w:tc>
      </w:tr>
      <w:tr w:rsidR="006844CD" w:rsidRPr="0055329E" w14:paraId="4262A97E" w14:textId="77777777" w:rsidTr="0012555E">
        <w:trPr>
          <w:trHeight w:val="300"/>
        </w:trPr>
        <w:tc>
          <w:tcPr>
            <w:tcW w:w="3253" w:type="dxa"/>
            <w:shd w:val="clear" w:color="auto" w:fill="D1D1D1" w:themeFill="background2" w:themeFillShade="E6"/>
            <w:hideMark/>
          </w:tcPr>
          <w:p w14:paraId="2A1D5265"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Población objetivo</w:t>
            </w:r>
            <w:r w:rsidRPr="0055329E">
              <w:rPr>
                <w:rFonts w:eastAsia="Times New Roman" w:cs="Segoe UI"/>
                <w:sz w:val="18"/>
                <w:szCs w:val="18"/>
                <w:lang w:eastAsia="es-MX"/>
              </w:rPr>
              <w:t> </w:t>
            </w:r>
          </w:p>
        </w:tc>
        <w:tc>
          <w:tcPr>
            <w:tcW w:w="6237" w:type="dxa"/>
            <w:shd w:val="clear" w:color="auto" w:fill="auto"/>
            <w:hideMark/>
          </w:tcPr>
          <w:p w14:paraId="41EEB632" w14:textId="77777777" w:rsidR="006844CD" w:rsidRPr="0055329E" w:rsidRDefault="006844CD" w:rsidP="0012555E">
            <w:pPr>
              <w:numPr>
                <w:ilvl w:val="0"/>
                <w:numId w:val="48"/>
              </w:numPr>
              <w:spacing w:after="0" w:line="240" w:lineRule="auto"/>
              <w:ind w:left="1080" w:firstLine="0"/>
              <w:textAlignment w:val="baseline"/>
              <w:rPr>
                <w:rFonts w:eastAsia="Times New Roman" w:cs="Segoe UI"/>
                <w:sz w:val="18"/>
                <w:szCs w:val="18"/>
                <w:lang w:eastAsia="es-MX"/>
              </w:rPr>
            </w:pPr>
            <w:r w:rsidRPr="0055329E">
              <w:rPr>
                <w:rFonts w:eastAsia="Times New Roman" w:cs="Segoe UI"/>
                <w:color w:val="000000"/>
                <w:sz w:val="18"/>
                <w:szCs w:val="18"/>
                <w:lang w:eastAsia="es-MX"/>
              </w:rPr>
              <w:t xml:space="preserve">X </w:t>
            </w:r>
            <w:proofErr w:type="gramStart"/>
            <w:r w:rsidRPr="0055329E">
              <w:rPr>
                <w:rFonts w:eastAsia="Times New Roman" w:cs="Segoe UI"/>
                <w:color w:val="000000"/>
                <w:sz w:val="18"/>
                <w:szCs w:val="18"/>
                <w:lang w:eastAsia="es-MX"/>
              </w:rPr>
              <w:t>Funcionarios</w:t>
            </w:r>
            <w:proofErr w:type="gramEnd"/>
            <w:r w:rsidRPr="0055329E">
              <w:rPr>
                <w:rFonts w:eastAsia="Times New Roman" w:cs="Segoe UI"/>
                <w:color w:val="000000"/>
                <w:sz w:val="18"/>
                <w:szCs w:val="18"/>
                <w:lang w:eastAsia="es-MX"/>
              </w:rPr>
              <w:t xml:space="preserve"> públicos </w:t>
            </w:r>
          </w:p>
          <w:p w14:paraId="7DD07D45" w14:textId="77777777" w:rsidR="006844CD" w:rsidRPr="0055329E" w:rsidRDefault="006844CD" w:rsidP="0012555E">
            <w:pPr>
              <w:spacing w:after="0" w:line="240" w:lineRule="auto"/>
              <w:ind w:left="1080"/>
              <w:textAlignment w:val="baseline"/>
              <w:rPr>
                <w:rFonts w:eastAsia="Times New Roman" w:cs="Segoe UI"/>
                <w:sz w:val="18"/>
                <w:szCs w:val="18"/>
                <w:lang w:eastAsia="es-MX"/>
              </w:rPr>
            </w:pPr>
          </w:p>
        </w:tc>
      </w:tr>
      <w:tr w:rsidR="006844CD" w:rsidRPr="0055329E" w14:paraId="00D71134" w14:textId="77777777" w:rsidTr="0012555E">
        <w:trPr>
          <w:trHeight w:val="300"/>
        </w:trPr>
        <w:tc>
          <w:tcPr>
            <w:tcW w:w="3253" w:type="dxa"/>
            <w:shd w:val="clear" w:color="auto" w:fill="D1D1D1" w:themeFill="background2" w:themeFillShade="E6"/>
            <w:hideMark/>
          </w:tcPr>
          <w:p w14:paraId="5E0D1020"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Población que participa en la acción</w:t>
            </w:r>
          </w:p>
        </w:tc>
        <w:tc>
          <w:tcPr>
            <w:tcW w:w="6237" w:type="dxa"/>
            <w:shd w:val="clear" w:color="auto" w:fill="auto"/>
            <w:hideMark/>
          </w:tcPr>
          <w:p w14:paraId="36309529"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i/>
                <w:iCs/>
                <w:color w:val="000000"/>
                <w:sz w:val="18"/>
                <w:szCs w:val="18"/>
                <w:shd w:val="clear" w:color="auto" w:fill="FFFFFF"/>
                <w:lang w:eastAsia="es-MX"/>
              </w:rPr>
              <w:t>526 agentes comunitarios de los servicios del Instituto Colombiano de Bienestar Familiar </w:t>
            </w:r>
            <w:r w:rsidRPr="0055329E">
              <w:rPr>
                <w:rFonts w:eastAsia="Times New Roman" w:cs="Segoe UI"/>
                <w:color w:val="000000"/>
                <w:sz w:val="18"/>
                <w:szCs w:val="18"/>
                <w:lang w:eastAsia="es-MX"/>
              </w:rPr>
              <w:t> </w:t>
            </w:r>
          </w:p>
        </w:tc>
      </w:tr>
      <w:tr w:rsidR="006844CD" w:rsidRPr="0055329E" w14:paraId="634AFE66" w14:textId="77777777" w:rsidTr="0012555E">
        <w:trPr>
          <w:trHeight w:val="300"/>
        </w:trPr>
        <w:tc>
          <w:tcPr>
            <w:tcW w:w="3253" w:type="dxa"/>
            <w:shd w:val="clear" w:color="auto" w:fill="D1D1D1" w:themeFill="background2" w:themeFillShade="E6"/>
            <w:hideMark/>
          </w:tcPr>
          <w:p w14:paraId="55BB9A0F"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Territorio(s) de intervención</w:t>
            </w:r>
            <w:r w:rsidRPr="0055329E">
              <w:rPr>
                <w:rFonts w:eastAsia="Times New Roman" w:cs="Segoe UI"/>
                <w:sz w:val="18"/>
                <w:szCs w:val="18"/>
                <w:lang w:eastAsia="es-MX"/>
              </w:rPr>
              <w:t> </w:t>
            </w:r>
          </w:p>
        </w:tc>
        <w:tc>
          <w:tcPr>
            <w:tcW w:w="6237" w:type="dxa"/>
            <w:shd w:val="clear" w:color="auto" w:fill="auto"/>
            <w:hideMark/>
          </w:tcPr>
          <w:p w14:paraId="191204B3"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shd w:val="clear" w:color="auto" w:fill="FFFFFF"/>
                <w:lang w:eastAsia="es-MX"/>
              </w:rPr>
              <w:t>Asistencia técnica nacional</w:t>
            </w:r>
            <w:r w:rsidRPr="0055329E">
              <w:rPr>
                <w:rFonts w:eastAsia="Times New Roman" w:cs="Segoe UI"/>
                <w:color w:val="000000"/>
                <w:sz w:val="18"/>
                <w:szCs w:val="18"/>
                <w:lang w:eastAsia="es-MX"/>
              </w:rPr>
              <w:t> </w:t>
            </w:r>
          </w:p>
        </w:tc>
      </w:tr>
      <w:tr w:rsidR="006844CD" w:rsidRPr="0055329E" w14:paraId="0A2C32AB" w14:textId="77777777" w:rsidTr="0012555E">
        <w:trPr>
          <w:trHeight w:val="300"/>
        </w:trPr>
        <w:tc>
          <w:tcPr>
            <w:tcW w:w="3253" w:type="dxa"/>
            <w:shd w:val="clear" w:color="auto" w:fill="D1D1D1" w:themeFill="background2" w:themeFillShade="E6"/>
            <w:hideMark/>
          </w:tcPr>
          <w:p w14:paraId="4F0E71CF"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Breve descripción (¿en qué consiste?)</w:t>
            </w:r>
            <w:r w:rsidRPr="0055329E">
              <w:rPr>
                <w:rFonts w:eastAsia="Times New Roman" w:cs="Segoe UI"/>
                <w:sz w:val="18"/>
                <w:szCs w:val="18"/>
                <w:lang w:eastAsia="es-MX"/>
              </w:rPr>
              <w:t> </w:t>
            </w:r>
          </w:p>
        </w:tc>
        <w:tc>
          <w:tcPr>
            <w:tcW w:w="6237" w:type="dxa"/>
            <w:shd w:val="clear" w:color="auto" w:fill="auto"/>
            <w:hideMark/>
          </w:tcPr>
          <w:p w14:paraId="7830FB78"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 xml:space="preserve">Se realiza jornada de fortalecimiento de capacidades para agentes comunitarios de los servicios del ICBF que permita a través de las atenciones en salud la promoción del cuidado de las gestantes, </w:t>
            </w:r>
            <w:proofErr w:type="gramStart"/>
            <w:r w:rsidRPr="0055329E">
              <w:rPr>
                <w:rFonts w:eastAsia="Times New Roman" w:cs="Segoe UI"/>
                <w:color w:val="000000"/>
                <w:sz w:val="18"/>
                <w:szCs w:val="18"/>
                <w:lang w:eastAsia="es-MX"/>
              </w:rPr>
              <w:t>niños y niñas</w:t>
            </w:r>
            <w:proofErr w:type="gramEnd"/>
            <w:r w:rsidRPr="0055329E">
              <w:rPr>
                <w:rFonts w:eastAsia="Times New Roman" w:cs="Segoe UI"/>
                <w:color w:val="000000"/>
                <w:sz w:val="18"/>
                <w:szCs w:val="18"/>
                <w:lang w:eastAsia="es-MX"/>
              </w:rPr>
              <w:t>, el fortalecimiento de la crianza amorosa, libre de violencias, el fortalecimiento del apego seguro como factores determinantes del desarrollo integral </w:t>
            </w:r>
          </w:p>
        </w:tc>
      </w:tr>
      <w:tr w:rsidR="006844CD" w:rsidRPr="0055329E" w14:paraId="3AEA56E0" w14:textId="77777777" w:rsidTr="0012555E">
        <w:trPr>
          <w:trHeight w:val="300"/>
        </w:trPr>
        <w:tc>
          <w:tcPr>
            <w:tcW w:w="3253" w:type="dxa"/>
            <w:shd w:val="clear" w:color="auto" w:fill="D1D1D1" w:themeFill="background2" w:themeFillShade="E6"/>
            <w:hideMark/>
          </w:tcPr>
          <w:p w14:paraId="5CA07833" w14:textId="77777777" w:rsidR="006844CD" w:rsidRPr="0055329E" w:rsidRDefault="006844CD" w:rsidP="0012555E">
            <w:pPr>
              <w:spacing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lastRenderedPageBreak/>
              <w:t xml:space="preserve">Principales resultados </w:t>
            </w:r>
            <w:r w:rsidRPr="0055329E">
              <w:rPr>
                <w:rFonts w:eastAsia="Times New Roman" w:cs="Segoe UI"/>
                <w:b/>
                <w:bCs/>
                <w:sz w:val="18"/>
                <w:szCs w:val="18"/>
                <w:u w:val="single"/>
                <w:lang w:eastAsia="es-MX"/>
              </w:rPr>
              <w:t>cuantitativos</w:t>
            </w:r>
            <w:r w:rsidRPr="0055329E">
              <w:rPr>
                <w:rFonts w:eastAsia="Times New Roman" w:cs="Segoe UI"/>
                <w:b/>
                <w:bCs/>
                <w:sz w:val="18"/>
                <w:szCs w:val="18"/>
                <w:lang w:eastAsia="es-MX"/>
              </w:rPr>
              <w:t xml:space="preserve"> alcanzados</w:t>
            </w:r>
            <w:r w:rsidRPr="0055329E">
              <w:rPr>
                <w:rFonts w:eastAsia="Times New Roman" w:cs="Segoe UI"/>
                <w:sz w:val="18"/>
                <w:szCs w:val="18"/>
                <w:lang w:eastAsia="es-MX"/>
              </w:rPr>
              <w:t> </w:t>
            </w:r>
          </w:p>
        </w:tc>
        <w:tc>
          <w:tcPr>
            <w:tcW w:w="6237" w:type="dxa"/>
            <w:shd w:val="clear" w:color="auto" w:fill="auto"/>
            <w:hideMark/>
          </w:tcPr>
          <w:p w14:paraId="13303192" w14:textId="77777777" w:rsidR="006844CD" w:rsidRPr="0055329E" w:rsidRDefault="006844CD" w:rsidP="0012555E">
            <w:pPr>
              <w:spacing w:after="0"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 xml:space="preserve">526 agentes comunitarios </w:t>
            </w:r>
            <w:proofErr w:type="spellStart"/>
            <w:proofErr w:type="gramStart"/>
            <w:r w:rsidRPr="0055329E">
              <w:rPr>
                <w:rFonts w:eastAsia="Times New Roman" w:cs="Segoe UI"/>
                <w:color w:val="000000"/>
                <w:sz w:val="18"/>
                <w:szCs w:val="18"/>
                <w:lang w:eastAsia="es-MX"/>
              </w:rPr>
              <w:t>del</w:t>
            </w:r>
            <w:proofErr w:type="spellEnd"/>
            <w:r w:rsidRPr="0055329E">
              <w:rPr>
                <w:rFonts w:eastAsia="Times New Roman" w:cs="Segoe UI"/>
                <w:color w:val="000000"/>
                <w:sz w:val="18"/>
                <w:szCs w:val="18"/>
                <w:lang w:eastAsia="es-MX"/>
              </w:rPr>
              <w:t xml:space="preserve"> los servicios</w:t>
            </w:r>
            <w:proofErr w:type="gramEnd"/>
            <w:r w:rsidRPr="0055329E">
              <w:rPr>
                <w:rFonts w:eastAsia="Times New Roman" w:cs="Segoe UI"/>
                <w:color w:val="000000"/>
                <w:sz w:val="18"/>
                <w:szCs w:val="18"/>
                <w:lang w:eastAsia="es-MX"/>
              </w:rPr>
              <w:t xml:space="preserve"> del Instituto Colombiano de Bienestar Familiar fortalecidos en temas de cuidados de gestantes, niños y niñas </w:t>
            </w:r>
          </w:p>
        </w:tc>
      </w:tr>
      <w:tr w:rsidR="006844CD" w:rsidRPr="0055329E" w14:paraId="2C329111" w14:textId="77777777" w:rsidTr="0012555E">
        <w:trPr>
          <w:trHeight w:val="300"/>
        </w:trPr>
        <w:tc>
          <w:tcPr>
            <w:tcW w:w="3253" w:type="dxa"/>
            <w:shd w:val="clear" w:color="auto" w:fill="D1D1D1" w:themeFill="background2" w:themeFillShade="E6"/>
            <w:hideMark/>
          </w:tcPr>
          <w:p w14:paraId="4B13A8FD" w14:textId="77777777" w:rsidR="006844CD" w:rsidRPr="0055329E" w:rsidRDefault="006844CD" w:rsidP="0012555E">
            <w:pPr>
              <w:spacing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 xml:space="preserve">Principales resultados </w:t>
            </w:r>
            <w:r w:rsidRPr="0055329E">
              <w:rPr>
                <w:rFonts w:eastAsia="Times New Roman" w:cs="Segoe UI"/>
                <w:b/>
                <w:bCs/>
                <w:sz w:val="18"/>
                <w:szCs w:val="18"/>
                <w:u w:val="single"/>
                <w:lang w:eastAsia="es-MX"/>
              </w:rPr>
              <w:t>cualitativos</w:t>
            </w:r>
            <w:r w:rsidRPr="0055329E">
              <w:rPr>
                <w:rFonts w:eastAsia="Times New Roman" w:cs="Segoe UI"/>
                <w:b/>
                <w:bCs/>
                <w:sz w:val="18"/>
                <w:szCs w:val="18"/>
                <w:lang w:eastAsia="es-MX"/>
              </w:rPr>
              <w:t xml:space="preserve"> alcanzados</w:t>
            </w:r>
            <w:r w:rsidRPr="0055329E">
              <w:rPr>
                <w:rFonts w:eastAsia="Times New Roman" w:cs="Segoe UI"/>
                <w:sz w:val="18"/>
                <w:szCs w:val="18"/>
                <w:lang w:eastAsia="es-MX"/>
              </w:rPr>
              <w:t> </w:t>
            </w:r>
          </w:p>
        </w:tc>
        <w:tc>
          <w:tcPr>
            <w:tcW w:w="6237" w:type="dxa"/>
            <w:shd w:val="clear" w:color="auto" w:fill="auto"/>
            <w:hideMark/>
          </w:tcPr>
          <w:p w14:paraId="4C46D50A" w14:textId="77777777" w:rsidR="006844CD" w:rsidRPr="0055329E" w:rsidRDefault="006844CD" w:rsidP="0012555E">
            <w:pPr>
              <w:spacing w:after="0"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 xml:space="preserve">1.Favorecer el cuidado sensible y amoroso a través de orientaciones para el talento humano que realiza la atención de gestantes, niños y </w:t>
            </w:r>
            <w:proofErr w:type="gramStart"/>
            <w:r w:rsidRPr="0055329E">
              <w:rPr>
                <w:rFonts w:eastAsia="Times New Roman" w:cs="Segoe UI"/>
                <w:color w:val="000000"/>
                <w:sz w:val="18"/>
                <w:szCs w:val="18"/>
                <w:lang w:eastAsia="es-MX"/>
              </w:rPr>
              <w:t>niñas..</w:t>
            </w:r>
            <w:proofErr w:type="gramEnd"/>
            <w:r w:rsidRPr="0055329E">
              <w:rPr>
                <w:rFonts w:eastAsia="Times New Roman" w:cs="Segoe UI"/>
                <w:color w:val="000000"/>
                <w:sz w:val="18"/>
                <w:szCs w:val="18"/>
                <w:lang w:eastAsia="es-MX"/>
              </w:rPr>
              <w:t> </w:t>
            </w:r>
          </w:p>
          <w:p w14:paraId="5467C662" w14:textId="77777777" w:rsidR="006844CD" w:rsidRPr="0055329E" w:rsidRDefault="006844CD" w:rsidP="0012555E">
            <w:pPr>
              <w:spacing w:after="0"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2. Fortalecer capacidades sobre las atenciones en salud a las que tienen derecho las gestantes, niñas y niños que favorecen el cuidado y la salud. </w:t>
            </w:r>
          </w:p>
        </w:tc>
      </w:tr>
      <w:tr w:rsidR="006844CD" w:rsidRPr="0055329E" w14:paraId="468FFE27" w14:textId="77777777" w:rsidTr="0012555E">
        <w:trPr>
          <w:trHeight w:val="300"/>
        </w:trPr>
        <w:tc>
          <w:tcPr>
            <w:tcW w:w="3253" w:type="dxa"/>
            <w:shd w:val="clear" w:color="auto" w:fill="D1D1D1" w:themeFill="background2" w:themeFillShade="E6"/>
            <w:hideMark/>
          </w:tcPr>
          <w:p w14:paraId="2AF40F7F"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Links de referencia donde se pueden encontrar evidencias de la acción reportada</w:t>
            </w:r>
            <w:r w:rsidRPr="0055329E">
              <w:rPr>
                <w:rFonts w:eastAsia="Times New Roman" w:cs="Segoe UI"/>
                <w:sz w:val="18"/>
                <w:szCs w:val="18"/>
                <w:lang w:eastAsia="es-MX"/>
              </w:rPr>
              <w:t> </w:t>
            </w:r>
          </w:p>
        </w:tc>
        <w:tc>
          <w:tcPr>
            <w:tcW w:w="6237" w:type="dxa"/>
            <w:shd w:val="clear" w:color="auto" w:fill="auto"/>
            <w:hideMark/>
          </w:tcPr>
          <w:p w14:paraId="70033833"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i/>
                <w:iCs/>
                <w:color w:val="000000"/>
                <w:sz w:val="18"/>
                <w:szCs w:val="18"/>
                <w:shd w:val="clear" w:color="auto" w:fill="FFFFFF"/>
                <w:lang w:eastAsia="es-MX"/>
              </w:rPr>
              <w:t xml:space="preserve">No se dispone de </w:t>
            </w:r>
            <w:proofErr w:type="gramStart"/>
            <w:r w:rsidRPr="0055329E">
              <w:rPr>
                <w:rFonts w:eastAsia="Times New Roman" w:cs="Segoe UI"/>
                <w:i/>
                <w:iCs/>
                <w:color w:val="000000"/>
                <w:sz w:val="18"/>
                <w:szCs w:val="18"/>
                <w:shd w:val="clear" w:color="auto" w:fill="FFFFFF"/>
                <w:lang w:eastAsia="es-MX"/>
              </w:rPr>
              <w:t>link</w:t>
            </w:r>
            <w:proofErr w:type="gramEnd"/>
            <w:r w:rsidRPr="0055329E">
              <w:rPr>
                <w:rFonts w:eastAsia="Times New Roman" w:cs="Segoe UI"/>
                <w:i/>
                <w:iCs/>
                <w:color w:val="000000"/>
                <w:sz w:val="18"/>
                <w:szCs w:val="18"/>
                <w:shd w:val="clear" w:color="auto" w:fill="FFFFFF"/>
                <w:lang w:eastAsia="es-MX"/>
              </w:rPr>
              <w:t xml:space="preserve"> de grabación del evento</w:t>
            </w:r>
            <w:r w:rsidRPr="0055329E">
              <w:rPr>
                <w:rFonts w:eastAsia="Times New Roman" w:cs="Segoe UI"/>
                <w:color w:val="000000"/>
                <w:sz w:val="18"/>
                <w:szCs w:val="18"/>
                <w:lang w:eastAsia="es-MX"/>
              </w:rPr>
              <w:t> </w:t>
            </w:r>
          </w:p>
        </w:tc>
      </w:tr>
      <w:tr w:rsidR="006844CD" w:rsidRPr="0055329E" w14:paraId="61C70AE2" w14:textId="77777777" w:rsidTr="0012555E">
        <w:trPr>
          <w:trHeight w:val="300"/>
        </w:trPr>
        <w:tc>
          <w:tcPr>
            <w:tcW w:w="3253" w:type="dxa"/>
            <w:shd w:val="clear" w:color="auto" w:fill="D1D1D1" w:themeFill="background2" w:themeFillShade="E6"/>
            <w:hideMark/>
          </w:tcPr>
          <w:p w14:paraId="1D16014D"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 Información adicional de la acción reportada</w:t>
            </w:r>
            <w:r w:rsidRPr="0055329E">
              <w:rPr>
                <w:rFonts w:eastAsia="Times New Roman" w:cs="Segoe UI"/>
                <w:sz w:val="18"/>
                <w:szCs w:val="18"/>
                <w:lang w:eastAsia="es-MX"/>
              </w:rPr>
              <w:t> </w:t>
            </w:r>
          </w:p>
        </w:tc>
        <w:tc>
          <w:tcPr>
            <w:tcW w:w="6237" w:type="dxa"/>
            <w:shd w:val="clear" w:color="auto" w:fill="auto"/>
            <w:hideMark/>
          </w:tcPr>
          <w:p w14:paraId="703CA65C"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shd w:val="clear" w:color="auto" w:fill="FFFFFF"/>
                <w:lang w:eastAsia="es-MX"/>
              </w:rPr>
              <w:t>No aplica</w:t>
            </w:r>
            <w:r w:rsidRPr="0055329E">
              <w:rPr>
                <w:rFonts w:eastAsia="Times New Roman" w:cs="Segoe UI"/>
                <w:color w:val="000000"/>
                <w:sz w:val="18"/>
                <w:szCs w:val="18"/>
                <w:lang w:eastAsia="es-MX"/>
              </w:rPr>
              <w:t> </w:t>
            </w:r>
          </w:p>
        </w:tc>
      </w:tr>
      <w:tr w:rsidR="006844CD" w:rsidRPr="0055329E" w14:paraId="7FFED924" w14:textId="77777777" w:rsidTr="0012555E">
        <w:trPr>
          <w:trHeight w:val="300"/>
        </w:trPr>
        <w:tc>
          <w:tcPr>
            <w:tcW w:w="3253" w:type="dxa"/>
            <w:shd w:val="clear" w:color="auto" w:fill="D1D1D1" w:themeFill="background2" w:themeFillShade="E6"/>
            <w:hideMark/>
          </w:tcPr>
          <w:p w14:paraId="2BF97CDC"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Anexos</w:t>
            </w:r>
            <w:r w:rsidRPr="0055329E">
              <w:rPr>
                <w:rFonts w:eastAsia="Times New Roman" w:cs="Segoe UI"/>
                <w:sz w:val="18"/>
                <w:szCs w:val="18"/>
                <w:lang w:eastAsia="es-MX"/>
              </w:rPr>
              <w:t> </w:t>
            </w:r>
          </w:p>
        </w:tc>
        <w:tc>
          <w:tcPr>
            <w:tcW w:w="6237" w:type="dxa"/>
            <w:shd w:val="clear" w:color="auto" w:fill="auto"/>
            <w:hideMark/>
          </w:tcPr>
          <w:p w14:paraId="1D37C7F6"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sz w:val="18"/>
                <w:szCs w:val="18"/>
                <w:lang w:eastAsia="es-MX"/>
              </w:rPr>
              <w:t>No aplica </w:t>
            </w:r>
          </w:p>
        </w:tc>
      </w:tr>
    </w:tbl>
    <w:p w14:paraId="6EDD43CB" w14:textId="77777777" w:rsidR="006844CD" w:rsidRPr="0055329E" w:rsidRDefault="006844CD" w:rsidP="006844CD">
      <w:pPr>
        <w:spacing w:after="0" w:line="240" w:lineRule="auto"/>
      </w:pPr>
    </w:p>
    <w:p w14:paraId="397EBD8E" w14:textId="77777777" w:rsidR="006844CD" w:rsidRPr="0055329E" w:rsidRDefault="006844CD" w:rsidP="006844CD">
      <w:pPr>
        <w:spacing w:after="0" w:line="240" w:lineRule="auto"/>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53"/>
        <w:gridCol w:w="6240"/>
      </w:tblGrid>
      <w:tr w:rsidR="006844CD" w:rsidRPr="0055329E" w14:paraId="5730F9B8" w14:textId="77777777" w:rsidTr="0012555E">
        <w:trPr>
          <w:trHeight w:val="300"/>
        </w:trPr>
        <w:tc>
          <w:tcPr>
            <w:tcW w:w="3253" w:type="dxa"/>
            <w:shd w:val="clear" w:color="auto" w:fill="D1D1D1" w:themeFill="background2" w:themeFillShade="E6"/>
            <w:hideMark/>
          </w:tcPr>
          <w:p w14:paraId="4E3ABF56"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Componente de la Estrategia Nacional Pedagógica y de Prevención</w:t>
            </w:r>
            <w:r w:rsidRPr="0055329E">
              <w:rPr>
                <w:rFonts w:eastAsia="Times New Roman" w:cs="Segoe UI"/>
                <w:sz w:val="18"/>
                <w:szCs w:val="18"/>
                <w:lang w:eastAsia="es-MX"/>
              </w:rPr>
              <w:t> </w:t>
            </w:r>
          </w:p>
        </w:tc>
        <w:tc>
          <w:tcPr>
            <w:tcW w:w="6240" w:type="dxa"/>
            <w:shd w:val="clear" w:color="auto" w:fill="auto"/>
            <w:hideMark/>
          </w:tcPr>
          <w:p w14:paraId="3ECB1C69" w14:textId="77777777" w:rsidR="006844CD" w:rsidRPr="0055329E" w:rsidRDefault="006844CD" w:rsidP="0012555E">
            <w:pPr>
              <w:spacing w:after="0"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Fortalecimiento de habilidades y capacidades individuales, sociales e institucionales de los servicios de promoción, prevención y atención asociados al uso del castigo físico, los tratos crueles, humillantes o degradantes </w:t>
            </w:r>
          </w:p>
          <w:p w14:paraId="110DBDA4" w14:textId="77777777" w:rsidR="006844CD" w:rsidRPr="0055329E" w:rsidRDefault="006844CD" w:rsidP="0012555E">
            <w:pPr>
              <w:spacing w:after="0"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 </w:t>
            </w:r>
          </w:p>
        </w:tc>
      </w:tr>
      <w:tr w:rsidR="006844CD" w:rsidRPr="0055329E" w14:paraId="72AB4607" w14:textId="77777777" w:rsidTr="0012555E">
        <w:trPr>
          <w:trHeight w:val="300"/>
        </w:trPr>
        <w:tc>
          <w:tcPr>
            <w:tcW w:w="3253" w:type="dxa"/>
            <w:shd w:val="clear" w:color="auto" w:fill="D1D1D1" w:themeFill="background2" w:themeFillShade="E6"/>
            <w:hideMark/>
          </w:tcPr>
          <w:p w14:paraId="0CE8EA14"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Línea estratégica </w:t>
            </w:r>
            <w:r w:rsidRPr="0055329E">
              <w:rPr>
                <w:rFonts w:eastAsia="Times New Roman" w:cs="Segoe UI"/>
                <w:sz w:val="18"/>
                <w:szCs w:val="18"/>
                <w:lang w:eastAsia="es-MX"/>
              </w:rPr>
              <w:t> </w:t>
            </w:r>
          </w:p>
        </w:tc>
        <w:tc>
          <w:tcPr>
            <w:tcW w:w="6240" w:type="dxa"/>
            <w:shd w:val="clear" w:color="auto" w:fill="auto"/>
            <w:hideMark/>
          </w:tcPr>
          <w:p w14:paraId="5E68B9C3"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Fortalecer o crear programas, estrategias y servicios enfocados en la promoción de crianza respetuosa y la prevención del castigo físico, los tratos crueles, humillantes y degradantes </w:t>
            </w:r>
          </w:p>
        </w:tc>
      </w:tr>
      <w:tr w:rsidR="006844CD" w:rsidRPr="0055329E" w14:paraId="5760AD89" w14:textId="77777777" w:rsidTr="0012555E">
        <w:trPr>
          <w:trHeight w:val="300"/>
        </w:trPr>
        <w:tc>
          <w:tcPr>
            <w:tcW w:w="3253" w:type="dxa"/>
            <w:shd w:val="clear" w:color="auto" w:fill="D1D1D1" w:themeFill="background2" w:themeFillShade="E6"/>
            <w:hideMark/>
          </w:tcPr>
          <w:p w14:paraId="2FAA72BB"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 xml:space="preserve">Actividad </w:t>
            </w:r>
          </w:p>
        </w:tc>
        <w:tc>
          <w:tcPr>
            <w:tcW w:w="6240" w:type="dxa"/>
            <w:shd w:val="clear" w:color="auto" w:fill="auto"/>
            <w:hideMark/>
          </w:tcPr>
          <w:p w14:paraId="390030E6"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Crear, fortalecer, desarrollar, adaptar e implementar servicios, programas y estrategias para promover la crianza libre de castigo físico, tratos crueles, humillantes o degradantes en todos los entornos, de acuerdo con los lineamientos, contenidos y herramientas definidos en el marco de la Estrategia Nacional Pedagógica y de prevención. </w:t>
            </w:r>
          </w:p>
        </w:tc>
      </w:tr>
      <w:tr w:rsidR="006844CD" w:rsidRPr="0055329E" w14:paraId="5A67E4D7" w14:textId="77777777" w:rsidTr="0012555E">
        <w:trPr>
          <w:trHeight w:val="300"/>
        </w:trPr>
        <w:tc>
          <w:tcPr>
            <w:tcW w:w="3253" w:type="dxa"/>
            <w:shd w:val="clear" w:color="auto" w:fill="D1D1D1" w:themeFill="background2" w:themeFillShade="E6"/>
            <w:hideMark/>
          </w:tcPr>
          <w:p w14:paraId="32EE53A3"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 xml:space="preserve">Subactividad </w:t>
            </w:r>
          </w:p>
        </w:tc>
        <w:tc>
          <w:tcPr>
            <w:tcW w:w="6240" w:type="dxa"/>
            <w:shd w:val="clear" w:color="auto" w:fill="auto"/>
            <w:hideMark/>
          </w:tcPr>
          <w:p w14:paraId="7C0B5925"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Realizar seguimiento a la inclusión de contenidos sobre cuidado, crianza y la prevención del castigo físico, tratos crueles, humillantes o degradantes, en los procesos de educación para la salud de las intervenciones en salud, tanto individuales como colectivas. </w:t>
            </w:r>
          </w:p>
        </w:tc>
      </w:tr>
      <w:tr w:rsidR="006844CD" w:rsidRPr="0055329E" w14:paraId="4CAC7C11" w14:textId="77777777" w:rsidTr="0012555E">
        <w:trPr>
          <w:trHeight w:val="300"/>
        </w:trPr>
        <w:tc>
          <w:tcPr>
            <w:tcW w:w="3253" w:type="dxa"/>
            <w:shd w:val="clear" w:color="auto" w:fill="D1D1D1" w:themeFill="background2" w:themeFillShade="E6"/>
            <w:hideMark/>
          </w:tcPr>
          <w:p w14:paraId="5EC2E472"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Nombre de la acción desarrollada</w:t>
            </w:r>
            <w:r w:rsidRPr="0055329E">
              <w:rPr>
                <w:rFonts w:eastAsia="Times New Roman" w:cs="Segoe UI"/>
                <w:sz w:val="18"/>
                <w:szCs w:val="18"/>
                <w:lang w:eastAsia="es-MX"/>
              </w:rPr>
              <w:t> </w:t>
            </w:r>
          </w:p>
        </w:tc>
        <w:tc>
          <w:tcPr>
            <w:tcW w:w="6240" w:type="dxa"/>
            <w:shd w:val="clear" w:color="auto" w:fill="auto"/>
            <w:hideMark/>
          </w:tcPr>
          <w:p w14:paraId="75C2C92B" w14:textId="77777777" w:rsidR="006844CD" w:rsidRPr="0055329E" w:rsidRDefault="006844CD" w:rsidP="0012555E">
            <w:pPr>
              <w:spacing w:beforeAutospacing="1" w:after="0" w:afterAutospacing="1" w:line="240" w:lineRule="auto"/>
              <w:jc w:val="center"/>
              <w:textAlignment w:val="baseline"/>
              <w:rPr>
                <w:rFonts w:eastAsia="Times New Roman" w:cs="Segoe UI"/>
                <w:b/>
                <w:bCs/>
                <w:i/>
                <w:iCs/>
                <w:sz w:val="18"/>
                <w:szCs w:val="18"/>
                <w:lang w:eastAsia="es-MX"/>
              </w:rPr>
            </w:pPr>
            <w:r w:rsidRPr="0055329E">
              <w:rPr>
                <w:rFonts w:eastAsia="Times New Roman" w:cs="Segoe UI"/>
                <w:b/>
                <w:bCs/>
                <w:i/>
                <w:iCs/>
                <w:color w:val="000000"/>
                <w:sz w:val="18"/>
                <w:szCs w:val="18"/>
                <w:lang w:eastAsia="es-MX"/>
              </w:rPr>
              <w:t>Asistencia técnica: Fortalecimiento de redes de cuidado de gestantes, niñas y niños</w:t>
            </w:r>
          </w:p>
        </w:tc>
      </w:tr>
      <w:tr w:rsidR="006844CD" w:rsidRPr="0055329E" w14:paraId="3B6DBDCE" w14:textId="77777777" w:rsidTr="0012555E">
        <w:trPr>
          <w:trHeight w:val="300"/>
        </w:trPr>
        <w:tc>
          <w:tcPr>
            <w:tcW w:w="3253" w:type="dxa"/>
            <w:shd w:val="clear" w:color="auto" w:fill="D1D1D1" w:themeFill="background2" w:themeFillShade="E6"/>
            <w:hideMark/>
          </w:tcPr>
          <w:p w14:paraId="10208559"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Objetivo principal</w:t>
            </w:r>
            <w:r w:rsidRPr="0055329E">
              <w:rPr>
                <w:rFonts w:eastAsia="Times New Roman" w:cs="Segoe UI"/>
                <w:sz w:val="18"/>
                <w:szCs w:val="18"/>
                <w:lang w:eastAsia="es-MX"/>
              </w:rPr>
              <w:t> </w:t>
            </w:r>
          </w:p>
        </w:tc>
        <w:tc>
          <w:tcPr>
            <w:tcW w:w="6240" w:type="dxa"/>
            <w:shd w:val="clear" w:color="auto" w:fill="auto"/>
            <w:hideMark/>
          </w:tcPr>
          <w:p w14:paraId="4AA873C2"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lang w:eastAsia="es-MX"/>
              </w:rPr>
              <w:t xml:space="preserve">Socializar las orientaciones para el fortalecimiento de redes de cuidado de gestantes, niñas y niños desde la base comunitaria y en el marco de la perspectiva intercultural y de género en el marco de reuniones nacionales de salud materna (mayo 2024) y de seguimiento a la implementación de la Resolución 3280-2028 (octubre 2023). </w:t>
            </w:r>
          </w:p>
        </w:tc>
      </w:tr>
      <w:tr w:rsidR="006844CD" w:rsidRPr="0055329E" w14:paraId="12A1F25C" w14:textId="77777777" w:rsidTr="0012555E">
        <w:trPr>
          <w:trHeight w:val="300"/>
        </w:trPr>
        <w:tc>
          <w:tcPr>
            <w:tcW w:w="3253" w:type="dxa"/>
            <w:shd w:val="clear" w:color="auto" w:fill="D1D1D1" w:themeFill="background2" w:themeFillShade="E6"/>
            <w:hideMark/>
          </w:tcPr>
          <w:p w14:paraId="7C1769FD"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Población objetivo</w:t>
            </w:r>
            <w:r w:rsidRPr="0055329E">
              <w:rPr>
                <w:rFonts w:eastAsia="Times New Roman" w:cs="Segoe UI"/>
                <w:sz w:val="18"/>
                <w:szCs w:val="18"/>
                <w:lang w:eastAsia="es-MX"/>
              </w:rPr>
              <w:t> </w:t>
            </w:r>
          </w:p>
        </w:tc>
        <w:tc>
          <w:tcPr>
            <w:tcW w:w="6240" w:type="dxa"/>
            <w:shd w:val="clear" w:color="auto" w:fill="auto"/>
            <w:hideMark/>
          </w:tcPr>
          <w:p w14:paraId="294A0D2B" w14:textId="77777777" w:rsidR="006844CD" w:rsidRPr="0055329E" w:rsidRDefault="006844CD" w:rsidP="0012555E">
            <w:pPr>
              <w:numPr>
                <w:ilvl w:val="0"/>
                <w:numId w:val="52"/>
              </w:numPr>
              <w:spacing w:after="0" w:line="240" w:lineRule="auto"/>
              <w:ind w:left="1080" w:firstLine="0"/>
              <w:textAlignment w:val="baseline"/>
              <w:rPr>
                <w:rFonts w:eastAsia="Times New Roman" w:cs="Segoe UI"/>
                <w:sz w:val="18"/>
                <w:szCs w:val="18"/>
                <w:lang w:eastAsia="es-MX"/>
              </w:rPr>
            </w:pPr>
            <w:r w:rsidRPr="0055329E">
              <w:rPr>
                <w:rFonts w:eastAsia="Times New Roman" w:cs="Segoe UI"/>
                <w:color w:val="000000"/>
                <w:sz w:val="18"/>
                <w:szCs w:val="18"/>
                <w:lang w:eastAsia="es-MX"/>
              </w:rPr>
              <w:t xml:space="preserve">X </w:t>
            </w:r>
            <w:proofErr w:type="gramStart"/>
            <w:r w:rsidRPr="0055329E">
              <w:rPr>
                <w:rFonts w:eastAsia="Times New Roman" w:cs="Segoe UI"/>
                <w:color w:val="000000"/>
                <w:sz w:val="18"/>
                <w:szCs w:val="18"/>
                <w:lang w:eastAsia="es-MX"/>
              </w:rPr>
              <w:t>Funcionarios</w:t>
            </w:r>
            <w:proofErr w:type="gramEnd"/>
            <w:r w:rsidRPr="0055329E">
              <w:rPr>
                <w:rFonts w:eastAsia="Times New Roman" w:cs="Segoe UI"/>
                <w:color w:val="000000"/>
                <w:sz w:val="18"/>
                <w:szCs w:val="18"/>
                <w:lang w:eastAsia="es-MX"/>
              </w:rPr>
              <w:t xml:space="preserve"> públicos </w:t>
            </w:r>
          </w:p>
          <w:p w14:paraId="18E7E0A6" w14:textId="77777777" w:rsidR="006844CD" w:rsidRPr="0055329E" w:rsidRDefault="006844CD" w:rsidP="0012555E">
            <w:pPr>
              <w:spacing w:after="0" w:line="240" w:lineRule="auto"/>
              <w:ind w:left="1080"/>
              <w:textAlignment w:val="baseline"/>
              <w:rPr>
                <w:rFonts w:eastAsia="Times New Roman" w:cs="Segoe UI"/>
                <w:sz w:val="18"/>
                <w:szCs w:val="18"/>
                <w:lang w:eastAsia="es-MX"/>
              </w:rPr>
            </w:pPr>
          </w:p>
        </w:tc>
      </w:tr>
      <w:tr w:rsidR="006844CD" w:rsidRPr="0055329E" w14:paraId="48F94AA7" w14:textId="77777777" w:rsidTr="0012555E">
        <w:trPr>
          <w:trHeight w:val="300"/>
        </w:trPr>
        <w:tc>
          <w:tcPr>
            <w:tcW w:w="3253" w:type="dxa"/>
            <w:shd w:val="clear" w:color="auto" w:fill="D1D1D1" w:themeFill="background2" w:themeFillShade="E6"/>
            <w:hideMark/>
          </w:tcPr>
          <w:p w14:paraId="69DB73C8"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 xml:space="preserve">Población que participa en la acción </w:t>
            </w:r>
          </w:p>
        </w:tc>
        <w:tc>
          <w:tcPr>
            <w:tcW w:w="6240" w:type="dxa"/>
            <w:shd w:val="clear" w:color="auto" w:fill="auto"/>
            <w:hideMark/>
          </w:tcPr>
          <w:p w14:paraId="22F5C0FC"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iCs/>
                <w:color w:val="000000"/>
                <w:sz w:val="18"/>
                <w:szCs w:val="18"/>
                <w:shd w:val="clear" w:color="auto" w:fill="FFFFFF"/>
                <w:lang w:eastAsia="es-MX"/>
              </w:rPr>
              <w:t>283 personas que hacen parte de las Entidades Territoriales de Salud (equipos salud materna y salud infantil).</w:t>
            </w:r>
          </w:p>
        </w:tc>
      </w:tr>
      <w:tr w:rsidR="006844CD" w:rsidRPr="0055329E" w14:paraId="781413D7" w14:textId="77777777" w:rsidTr="0012555E">
        <w:trPr>
          <w:trHeight w:val="300"/>
        </w:trPr>
        <w:tc>
          <w:tcPr>
            <w:tcW w:w="3253" w:type="dxa"/>
            <w:shd w:val="clear" w:color="auto" w:fill="D1D1D1" w:themeFill="background2" w:themeFillShade="E6"/>
            <w:hideMark/>
          </w:tcPr>
          <w:p w14:paraId="1EB1D0F8"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Territorio(s) de intervención</w:t>
            </w:r>
            <w:r w:rsidRPr="0055329E">
              <w:rPr>
                <w:rFonts w:eastAsia="Times New Roman" w:cs="Segoe UI"/>
                <w:sz w:val="18"/>
                <w:szCs w:val="18"/>
                <w:lang w:eastAsia="es-MX"/>
              </w:rPr>
              <w:t> </w:t>
            </w:r>
          </w:p>
        </w:tc>
        <w:tc>
          <w:tcPr>
            <w:tcW w:w="6240" w:type="dxa"/>
            <w:shd w:val="clear" w:color="auto" w:fill="auto"/>
            <w:hideMark/>
          </w:tcPr>
          <w:p w14:paraId="26AA8DF1"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shd w:val="clear" w:color="auto" w:fill="FFFFFF"/>
                <w:lang w:eastAsia="es-MX"/>
              </w:rPr>
              <w:t>Nacional</w:t>
            </w:r>
          </w:p>
        </w:tc>
      </w:tr>
      <w:tr w:rsidR="006844CD" w:rsidRPr="0055329E" w14:paraId="1E3BD02C" w14:textId="77777777" w:rsidTr="0012555E">
        <w:trPr>
          <w:trHeight w:val="300"/>
        </w:trPr>
        <w:tc>
          <w:tcPr>
            <w:tcW w:w="3253" w:type="dxa"/>
            <w:shd w:val="clear" w:color="auto" w:fill="D1D1D1" w:themeFill="background2" w:themeFillShade="E6"/>
            <w:hideMark/>
          </w:tcPr>
          <w:p w14:paraId="354A0F46"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Breve descripción (¿en qué consiste?)</w:t>
            </w:r>
            <w:r w:rsidRPr="0055329E">
              <w:rPr>
                <w:rFonts w:eastAsia="Times New Roman" w:cs="Segoe UI"/>
                <w:sz w:val="18"/>
                <w:szCs w:val="18"/>
                <w:lang w:eastAsia="es-MX"/>
              </w:rPr>
              <w:t> </w:t>
            </w:r>
          </w:p>
        </w:tc>
        <w:tc>
          <w:tcPr>
            <w:tcW w:w="6240" w:type="dxa"/>
            <w:shd w:val="clear" w:color="auto" w:fill="auto"/>
            <w:hideMark/>
          </w:tcPr>
          <w:p w14:paraId="7538C71E"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iCs/>
                <w:color w:val="000000"/>
                <w:sz w:val="18"/>
                <w:szCs w:val="18"/>
                <w:shd w:val="clear" w:color="auto" w:fill="FFFFFF"/>
                <w:lang w:eastAsia="es-MX"/>
              </w:rPr>
              <w:t>Espacios técnicos presenciales que tuvieron como fin orientar el seguimiento a planes territoriales </w:t>
            </w:r>
            <w:r w:rsidRPr="0055329E">
              <w:rPr>
                <w:rFonts w:eastAsia="Times New Roman" w:cs="Segoe UI"/>
                <w:iCs/>
                <w:sz w:val="18"/>
                <w:szCs w:val="18"/>
                <w:shd w:val="clear" w:color="auto" w:fill="FFFFFF"/>
                <w:lang w:eastAsia="es-MX"/>
              </w:rPr>
              <w:t>de</w:t>
            </w:r>
            <w:r w:rsidRPr="0055329E">
              <w:rPr>
                <w:rFonts w:eastAsia="Times New Roman" w:cs="Segoe UI"/>
                <w:iCs/>
                <w:color w:val="000000"/>
                <w:sz w:val="18"/>
                <w:szCs w:val="18"/>
                <w:shd w:val="clear" w:color="auto" w:fill="FFFFFF"/>
                <w:lang w:eastAsia="es-MX"/>
              </w:rPr>
              <w:t> aceleración en la reducción </w:t>
            </w:r>
            <w:r w:rsidRPr="0055329E">
              <w:rPr>
                <w:rFonts w:eastAsia="Times New Roman" w:cs="Segoe UI"/>
                <w:iCs/>
                <w:sz w:val="18"/>
                <w:szCs w:val="18"/>
                <w:shd w:val="clear" w:color="auto" w:fill="FFFFFF"/>
                <w:lang w:eastAsia="es-MX"/>
              </w:rPr>
              <w:t>de</w:t>
            </w:r>
            <w:r w:rsidRPr="0055329E">
              <w:rPr>
                <w:rFonts w:eastAsia="Times New Roman" w:cs="Segoe UI"/>
                <w:iCs/>
                <w:color w:val="000000"/>
                <w:sz w:val="18"/>
                <w:szCs w:val="18"/>
                <w:shd w:val="clear" w:color="auto" w:fill="FFFFFF"/>
                <w:lang w:eastAsia="es-MX"/>
              </w:rPr>
              <w:t> la mortalidad </w:t>
            </w:r>
            <w:r w:rsidRPr="0055329E">
              <w:rPr>
                <w:rFonts w:eastAsia="Times New Roman" w:cs="Segoe UI"/>
                <w:iCs/>
                <w:sz w:val="18"/>
                <w:szCs w:val="18"/>
                <w:shd w:val="clear" w:color="auto" w:fill="FFFFFF"/>
                <w:lang w:eastAsia="es-MX"/>
              </w:rPr>
              <w:t>materna</w:t>
            </w:r>
            <w:r w:rsidRPr="0055329E">
              <w:rPr>
                <w:rFonts w:eastAsia="Times New Roman" w:cs="Segoe UI"/>
                <w:iCs/>
                <w:color w:val="000000"/>
                <w:sz w:val="18"/>
                <w:szCs w:val="18"/>
                <w:shd w:val="clear" w:color="auto" w:fill="FFFFFF"/>
                <w:lang w:eastAsia="es-MX"/>
              </w:rPr>
              <w:t> e infantil y</w:t>
            </w:r>
            <w:r w:rsidRPr="0055329E">
              <w:rPr>
                <w:rFonts w:eastAsia="Times New Roman" w:cs="Segoe UI"/>
                <w:iCs/>
                <w:color w:val="000000"/>
                <w:sz w:val="18"/>
                <w:szCs w:val="18"/>
                <w:shd w:val="clear" w:color="auto" w:fill="FFFFFF"/>
                <w:lang w:eastAsia="es-MX"/>
              </w:rPr>
              <w:t> </w:t>
            </w:r>
            <w:r w:rsidRPr="0055329E">
              <w:rPr>
                <w:rFonts w:eastAsia="Times New Roman" w:cs="Segoe UI"/>
                <w:iCs/>
                <w:color w:val="000000"/>
                <w:sz w:val="18"/>
                <w:szCs w:val="18"/>
                <w:shd w:val="clear" w:color="auto" w:fill="FFFFFF"/>
                <w:lang w:eastAsia="es-MX"/>
              </w:rPr>
              <w:t>concertar las acciones estratégicas para incidir en resultados en </w:t>
            </w:r>
            <w:r w:rsidRPr="0055329E">
              <w:rPr>
                <w:rFonts w:eastAsia="Times New Roman" w:cs="Segoe UI"/>
                <w:iCs/>
                <w:sz w:val="18"/>
                <w:szCs w:val="18"/>
                <w:shd w:val="clear" w:color="auto" w:fill="FFFFFF"/>
                <w:lang w:eastAsia="es-MX"/>
              </w:rPr>
              <w:t>salud</w:t>
            </w:r>
            <w:r w:rsidRPr="0055329E">
              <w:rPr>
                <w:rFonts w:eastAsia="Times New Roman" w:cs="Segoe UI"/>
                <w:iCs/>
                <w:color w:val="000000"/>
                <w:sz w:val="18"/>
                <w:szCs w:val="18"/>
                <w:shd w:val="clear" w:color="auto" w:fill="FFFFFF"/>
                <w:lang w:eastAsia="es-MX"/>
              </w:rPr>
              <w:t> en primera infancia </w:t>
            </w:r>
            <w:r w:rsidRPr="0055329E">
              <w:rPr>
                <w:rFonts w:eastAsia="Times New Roman" w:cs="Segoe UI"/>
                <w:iCs/>
                <w:sz w:val="18"/>
                <w:szCs w:val="18"/>
                <w:shd w:val="clear" w:color="auto" w:fill="FFFFFF"/>
                <w:lang w:eastAsia="es-MX"/>
              </w:rPr>
              <w:t>de</w:t>
            </w:r>
            <w:r w:rsidRPr="0055329E">
              <w:rPr>
                <w:rFonts w:eastAsia="Times New Roman" w:cs="Segoe UI"/>
                <w:iCs/>
                <w:color w:val="000000"/>
                <w:sz w:val="18"/>
                <w:szCs w:val="18"/>
                <w:shd w:val="clear" w:color="auto" w:fill="FFFFFF"/>
                <w:lang w:eastAsia="es-MX"/>
              </w:rPr>
              <w:t>sde la competencia </w:t>
            </w:r>
            <w:r w:rsidRPr="0055329E">
              <w:rPr>
                <w:rFonts w:eastAsia="Times New Roman" w:cs="Segoe UI"/>
                <w:iCs/>
                <w:sz w:val="18"/>
                <w:szCs w:val="18"/>
                <w:shd w:val="clear" w:color="auto" w:fill="FFFFFF"/>
                <w:lang w:eastAsia="es-MX"/>
              </w:rPr>
              <w:t>de</w:t>
            </w:r>
            <w:r w:rsidRPr="0055329E">
              <w:rPr>
                <w:rFonts w:eastAsia="Times New Roman" w:cs="Segoe UI"/>
                <w:iCs/>
                <w:color w:val="000000"/>
                <w:sz w:val="18"/>
                <w:szCs w:val="18"/>
                <w:shd w:val="clear" w:color="auto" w:fill="FFFFFF"/>
                <w:lang w:eastAsia="es-MX"/>
              </w:rPr>
              <w:t> las entidades territoriales, así como realizar seguimiento a la implementación de la resolución 3280 de 2018 desde la competencia de las Entidades Territoriales.</w:t>
            </w:r>
          </w:p>
        </w:tc>
      </w:tr>
      <w:tr w:rsidR="006844CD" w:rsidRPr="0055329E" w14:paraId="79CFDEAE" w14:textId="77777777" w:rsidTr="0012555E">
        <w:trPr>
          <w:trHeight w:val="300"/>
        </w:trPr>
        <w:tc>
          <w:tcPr>
            <w:tcW w:w="3253" w:type="dxa"/>
            <w:shd w:val="clear" w:color="auto" w:fill="D1D1D1" w:themeFill="background2" w:themeFillShade="E6"/>
            <w:hideMark/>
          </w:tcPr>
          <w:p w14:paraId="77ADEEA4" w14:textId="77777777" w:rsidR="006844CD" w:rsidRPr="0055329E" w:rsidRDefault="006844CD" w:rsidP="0012555E">
            <w:pPr>
              <w:spacing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 xml:space="preserve">Principales resultados </w:t>
            </w:r>
            <w:r w:rsidRPr="0055329E">
              <w:rPr>
                <w:rFonts w:eastAsia="Times New Roman" w:cs="Segoe UI"/>
                <w:b/>
                <w:bCs/>
                <w:sz w:val="18"/>
                <w:szCs w:val="18"/>
                <w:u w:val="single"/>
                <w:lang w:eastAsia="es-MX"/>
              </w:rPr>
              <w:t>cuantitativos</w:t>
            </w:r>
            <w:r w:rsidRPr="0055329E">
              <w:rPr>
                <w:rFonts w:eastAsia="Times New Roman" w:cs="Segoe UI"/>
                <w:b/>
                <w:bCs/>
                <w:sz w:val="18"/>
                <w:szCs w:val="18"/>
                <w:lang w:eastAsia="es-MX"/>
              </w:rPr>
              <w:t xml:space="preserve"> alcanzados</w:t>
            </w:r>
            <w:r w:rsidRPr="0055329E">
              <w:rPr>
                <w:rFonts w:eastAsia="Times New Roman" w:cs="Segoe UI"/>
                <w:sz w:val="18"/>
                <w:szCs w:val="18"/>
                <w:lang w:eastAsia="es-MX"/>
              </w:rPr>
              <w:t> </w:t>
            </w:r>
          </w:p>
        </w:tc>
        <w:tc>
          <w:tcPr>
            <w:tcW w:w="6240" w:type="dxa"/>
            <w:shd w:val="clear" w:color="auto" w:fill="auto"/>
            <w:hideMark/>
          </w:tcPr>
          <w:p w14:paraId="66A8EE6E" w14:textId="77777777" w:rsidR="006844CD" w:rsidRPr="0055329E" w:rsidRDefault="006844CD" w:rsidP="0012555E">
            <w:pPr>
              <w:spacing w:after="0" w:line="240" w:lineRule="auto"/>
              <w:jc w:val="both"/>
              <w:textAlignment w:val="baseline"/>
              <w:rPr>
                <w:rFonts w:eastAsia="Times New Roman" w:cs="Segoe UI"/>
                <w:color w:val="000000"/>
                <w:sz w:val="18"/>
                <w:szCs w:val="18"/>
                <w:shd w:val="clear" w:color="auto" w:fill="FFFFFF"/>
                <w:lang w:eastAsia="es-MX"/>
              </w:rPr>
            </w:pPr>
            <w:r w:rsidRPr="0055329E">
              <w:rPr>
                <w:rFonts w:eastAsia="Times New Roman" w:cs="Segoe UI"/>
                <w:color w:val="000000"/>
                <w:sz w:val="18"/>
                <w:szCs w:val="18"/>
                <w:shd w:val="clear" w:color="auto" w:fill="FFFFFF"/>
                <w:lang w:eastAsia="es-MX"/>
              </w:rPr>
              <w:t>283 profesionales con el reconocimiento de elementos conceptuales, metodológicos y operativos para fortalecer las redes de cuidado en torno a gestantes, niñas y niños (128 en el 2023 / 155 en 2024).</w:t>
            </w:r>
          </w:p>
        </w:tc>
      </w:tr>
      <w:tr w:rsidR="006844CD" w:rsidRPr="0055329E" w14:paraId="1A046A5D" w14:textId="77777777" w:rsidTr="0012555E">
        <w:trPr>
          <w:trHeight w:val="300"/>
        </w:trPr>
        <w:tc>
          <w:tcPr>
            <w:tcW w:w="3253" w:type="dxa"/>
            <w:shd w:val="clear" w:color="auto" w:fill="D1D1D1" w:themeFill="background2" w:themeFillShade="E6"/>
            <w:hideMark/>
          </w:tcPr>
          <w:p w14:paraId="369EA88E" w14:textId="77777777" w:rsidR="006844CD" w:rsidRPr="0055329E" w:rsidRDefault="006844CD" w:rsidP="0012555E">
            <w:pPr>
              <w:spacing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 xml:space="preserve">Principales resultados </w:t>
            </w:r>
            <w:r w:rsidRPr="0055329E">
              <w:rPr>
                <w:rFonts w:eastAsia="Times New Roman" w:cs="Segoe UI"/>
                <w:b/>
                <w:bCs/>
                <w:sz w:val="18"/>
                <w:szCs w:val="18"/>
                <w:u w:val="single"/>
                <w:lang w:eastAsia="es-MX"/>
              </w:rPr>
              <w:t>cualitativos</w:t>
            </w:r>
            <w:r w:rsidRPr="0055329E">
              <w:rPr>
                <w:rFonts w:eastAsia="Times New Roman" w:cs="Segoe UI"/>
                <w:b/>
                <w:bCs/>
                <w:sz w:val="18"/>
                <w:szCs w:val="18"/>
                <w:lang w:eastAsia="es-MX"/>
              </w:rPr>
              <w:t xml:space="preserve"> alcanzados</w:t>
            </w:r>
            <w:r w:rsidRPr="0055329E">
              <w:rPr>
                <w:rFonts w:eastAsia="Times New Roman" w:cs="Segoe UI"/>
                <w:sz w:val="18"/>
                <w:szCs w:val="18"/>
                <w:lang w:eastAsia="es-MX"/>
              </w:rPr>
              <w:t> </w:t>
            </w:r>
          </w:p>
        </w:tc>
        <w:tc>
          <w:tcPr>
            <w:tcW w:w="6240" w:type="dxa"/>
            <w:shd w:val="clear" w:color="auto" w:fill="auto"/>
            <w:hideMark/>
          </w:tcPr>
          <w:p w14:paraId="7FB5266D" w14:textId="77777777" w:rsidR="006844CD" w:rsidRPr="0055329E" w:rsidRDefault="006844CD" w:rsidP="0012555E">
            <w:pPr>
              <w:spacing w:after="0" w:line="240" w:lineRule="auto"/>
              <w:jc w:val="both"/>
              <w:textAlignment w:val="baseline"/>
              <w:rPr>
                <w:rFonts w:eastAsia="Times New Roman" w:cs="Segoe UI"/>
                <w:color w:val="000000"/>
                <w:sz w:val="18"/>
                <w:szCs w:val="18"/>
                <w:shd w:val="clear" w:color="auto" w:fill="FFFFFF"/>
                <w:lang w:eastAsia="es-MX"/>
              </w:rPr>
            </w:pPr>
            <w:r w:rsidRPr="0055329E">
              <w:rPr>
                <w:rFonts w:eastAsia="Times New Roman" w:cs="Segoe UI"/>
                <w:sz w:val="18"/>
                <w:szCs w:val="18"/>
                <w:lang w:eastAsia="es-MX"/>
              </w:rPr>
              <w:t>1</w:t>
            </w:r>
            <w:r w:rsidRPr="0055329E">
              <w:rPr>
                <w:rFonts w:eastAsia="Times New Roman" w:cs="Segoe UI"/>
                <w:color w:val="000000"/>
                <w:sz w:val="18"/>
                <w:szCs w:val="18"/>
                <w:shd w:val="clear" w:color="auto" w:fill="FFFFFF"/>
                <w:lang w:eastAsia="es-MX"/>
              </w:rPr>
              <w:t>. Fortalecimiento de la comprensión de las redes comunitarias como actores claves para el cuidado de gestantes, niñas y niños.</w:t>
            </w:r>
          </w:p>
          <w:p w14:paraId="63901171" w14:textId="77777777" w:rsidR="006844CD" w:rsidRPr="0055329E" w:rsidRDefault="006844CD" w:rsidP="0012555E">
            <w:pPr>
              <w:spacing w:after="0" w:line="240" w:lineRule="auto"/>
              <w:jc w:val="both"/>
              <w:textAlignment w:val="baseline"/>
              <w:rPr>
                <w:rFonts w:eastAsia="Times New Roman" w:cs="Segoe UI"/>
                <w:color w:val="000000"/>
                <w:sz w:val="18"/>
                <w:szCs w:val="18"/>
                <w:shd w:val="clear" w:color="auto" w:fill="FFFFFF"/>
                <w:lang w:eastAsia="es-MX"/>
              </w:rPr>
            </w:pPr>
            <w:r w:rsidRPr="0055329E">
              <w:rPr>
                <w:rFonts w:eastAsia="Times New Roman" w:cs="Segoe UI"/>
                <w:color w:val="000000"/>
                <w:sz w:val="18"/>
                <w:szCs w:val="18"/>
                <w:shd w:val="clear" w:color="auto" w:fill="FFFFFF"/>
                <w:lang w:eastAsia="es-MX"/>
              </w:rPr>
              <w:t xml:space="preserve">2.  Reconocimiento de capacidades para el fortalecimiento de redes de cuidado, entre ellas las relacionadas con la promoción, defensa y exigibilidad de los derechos, la necesidad del cuidado mutuo y la transformación de prácticas culturales entre las que se incluyen cuidado y crianza. </w:t>
            </w:r>
          </w:p>
          <w:p w14:paraId="28FA00FB" w14:textId="77777777" w:rsidR="006844CD" w:rsidRPr="0055329E" w:rsidRDefault="006844CD" w:rsidP="0012555E">
            <w:pPr>
              <w:spacing w:after="0"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shd w:val="clear" w:color="auto" w:fill="FFFFFF"/>
                <w:lang w:eastAsia="es-MX"/>
              </w:rPr>
              <w:lastRenderedPageBreak/>
              <w:t>3. Planes de acción territorial con la inclusión de la línea de fortalecimiento de redes de cuidado para la vigencia 2024.</w:t>
            </w:r>
          </w:p>
        </w:tc>
      </w:tr>
      <w:tr w:rsidR="006844CD" w:rsidRPr="0055329E" w14:paraId="3D6EB73D" w14:textId="77777777" w:rsidTr="0012555E">
        <w:trPr>
          <w:trHeight w:val="300"/>
        </w:trPr>
        <w:tc>
          <w:tcPr>
            <w:tcW w:w="3253" w:type="dxa"/>
            <w:shd w:val="clear" w:color="auto" w:fill="D1D1D1" w:themeFill="background2" w:themeFillShade="E6"/>
            <w:hideMark/>
          </w:tcPr>
          <w:p w14:paraId="367128B5"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lastRenderedPageBreak/>
              <w:t>Links de referencia donde se pueden encontrar evidencias de la acción reportada</w:t>
            </w:r>
            <w:r w:rsidRPr="0055329E">
              <w:rPr>
                <w:rFonts w:eastAsia="Times New Roman" w:cs="Segoe UI"/>
                <w:sz w:val="18"/>
                <w:szCs w:val="18"/>
                <w:lang w:eastAsia="es-MX"/>
              </w:rPr>
              <w:t> </w:t>
            </w:r>
          </w:p>
        </w:tc>
        <w:tc>
          <w:tcPr>
            <w:tcW w:w="6240" w:type="dxa"/>
            <w:shd w:val="clear" w:color="auto" w:fill="auto"/>
            <w:hideMark/>
          </w:tcPr>
          <w:p w14:paraId="2E338710" w14:textId="77777777" w:rsidR="006844CD" w:rsidRPr="0055329E" w:rsidRDefault="006844CD" w:rsidP="0012555E">
            <w:pPr>
              <w:spacing w:beforeAutospacing="1" w:after="0" w:afterAutospacing="1" w:line="240" w:lineRule="auto"/>
              <w:jc w:val="both"/>
              <w:textAlignment w:val="baseline"/>
              <w:rPr>
                <w:rFonts w:eastAsia="Times New Roman" w:cs="Segoe UI"/>
                <w:color w:val="000000"/>
                <w:sz w:val="18"/>
                <w:szCs w:val="18"/>
                <w:shd w:val="clear" w:color="auto" w:fill="FFFFFF"/>
                <w:lang w:eastAsia="es-MX"/>
              </w:rPr>
            </w:pPr>
            <w:r w:rsidRPr="0055329E">
              <w:rPr>
                <w:rFonts w:eastAsia="Times New Roman" w:cs="Segoe UI"/>
                <w:color w:val="000000"/>
                <w:sz w:val="18"/>
                <w:szCs w:val="18"/>
                <w:shd w:val="clear" w:color="auto" w:fill="FFFFFF"/>
                <w:lang w:eastAsia="es-MX"/>
              </w:rPr>
              <w:t xml:space="preserve">Se cuenta con actas institucionales no disponibles en </w:t>
            </w:r>
            <w:proofErr w:type="gramStart"/>
            <w:r w:rsidRPr="0055329E">
              <w:rPr>
                <w:rFonts w:eastAsia="Times New Roman" w:cs="Segoe UI"/>
                <w:color w:val="000000"/>
                <w:sz w:val="18"/>
                <w:szCs w:val="18"/>
                <w:shd w:val="clear" w:color="auto" w:fill="FFFFFF"/>
                <w:lang w:eastAsia="es-MX"/>
              </w:rPr>
              <w:t>link</w:t>
            </w:r>
            <w:proofErr w:type="gramEnd"/>
            <w:r w:rsidRPr="0055329E">
              <w:rPr>
                <w:rFonts w:eastAsia="Times New Roman" w:cs="Segoe UI"/>
                <w:color w:val="000000"/>
                <w:sz w:val="18"/>
                <w:szCs w:val="18"/>
                <w:shd w:val="clear" w:color="auto" w:fill="FFFFFF"/>
                <w:lang w:eastAsia="es-MX"/>
              </w:rPr>
              <w:t>.</w:t>
            </w:r>
          </w:p>
          <w:p w14:paraId="09D14C74"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p>
        </w:tc>
      </w:tr>
      <w:tr w:rsidR="006844CD" w:rsidRPr="0055329E" w14:paraId="48AFA2E5" w14:textId="77777777" w:rsidTr="0012555E">
        <w:trPr>
          <w:trHeight w:val="300"/>
        </w:trPr>
        <w:tc>
          <w:tcPr>
            <w:tcW w:w="3253" w:type="dxa"/>
            <w:shd w:val="clear" w:color="auto" w:fill="D1D1D1" w:themeFill="background2" w:themeFillShade="E6"/>
            <w:hideMark/>
          </w:tcPr>
          <w:p w14:paraId="5B78625F"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 Información adicional de la acción reportada</w:t>
            </w:r>
            <w:r w:rsidRPr="0055329E">
              <w:rPr>
                <w:rFonts w:eastAsia="Times New Roman" w:cs="Segoe UI"/>
                <w:sz w:val="18"/>
                <w:szCs w:val="18"/>
                <w:lang w:eastAsia="es-MX"/>
              </w:rPr>
              <w:t> </w:t>
            </w:r>
          </w:p>
        </w:tc>
        <w:tc>
          <w:tcPr>
            <w:tcW w:w="6240" w:type="dxa"/>
            <w:shd w:val="clear" w:color="auto" w:fill="auto"/>
            <w:hideMark/>
          </w:tcPr>
          <w:p w14:paraId="3462ADBB"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color w:val="000000"/>
                <w:sz w:val="18"/>
                <w:szCs w:val="18"/>
                <w:shd w:val="clear" w:color="auto" w:fill="FFFFFF"/>
                <w:lang w:eastAsia="es-MX"/>
              </w:rPr>
              <w:t>No aplica</w:t>
            </w:r>
            <w:r w:rsidRPr="0055329E">
              <w:rPr>
                <w:rFonts w:eastAsia="Times New Roman" w:cs="Segoe UI"/>
                <w:color w:val="000000"/>
                <w:sz w:val="18"/>
                <w:szCs w:val="18"/>
                <w:lang w:eastAsia="es-MX"/>
              </w:rPr>
              <w:t> </w:t>
            </w:r>
          </w:p>
        </w:tc>
      </w:tr>
      <w:tr w:rsidR="006844CD" w:rsidRPr="0055329E" w14:paraId="5A1D0C42" w14:textId="77777777" w:rsidTr="0012555E">
        <w:trPr>
          <w:trHeight w:val="300"/>
        </w:trPr>
        <w:tc>
          <w:tcPr>
            <w:tcW w:w="3253" w:type="dxa"/>
            <w:shd w:val="clear" w:color="auto" w:fill="D1D1D1" w:themeFill="background2" w:themeFillShade="E6"/>
            <w:hideMark/>
          </w:tcPr>
          <w:p w14:paraId="1508FB5E" w14:textId="77777777" w:rsidR="006844CD" w:rsidRPr="0055329E" w:rsidRDefault="006844CD" w:rsidP="0012555E">
            <w:pPr>
              <w:spacing w:beforeAutospacing="1" w:after="0" w:afterAutospacing="1" w:line="240" w:lineRule="auto"/>
              <w:jc w:val="center"/>
              <w:textAlignment w:val="baseline"/>
              <w:rPr>
                <w:rFonts w:eastAsia="Times New Roman" w:cs="Segoe UI"/>
                <w:sz w:val="18"/>
                <w:szCs w:val="18"/>
                <w:lang w:eastAsia="es-MX"/>
              </w:rPr>
            </w:pPr>
            <w:r w:rsidRPr="0055329E">
              <w:rPr>
                <w:rFonts w:eastAsia="Times New Roman" w:cs="Segoe UI"/>
                <w:b/>
                <w:bCs/>
                <w:sz w:val="18"/>
                <w:szCs w:val="18"/>
                <w:lang w:eastAsia="es-MX"/>
              </w:rPr>
              <w:t>Anexos</w:t>
            </w:r>
            <w:r w:rsidRPr="0055329E">
              <w:rPr>
                <w:rFonts w:eastAsia="Times New Roman" w:cs="Segoe UI"/>
                <w:sz w:val="18"/>
                <w:szCs w:val="18"/>
                <w:lang w:eastAsia="es-MX"/>
              </w:rPr>
              <w:t> </w:t>
            </w:r>
          </w:p>
        </w:tc>
        <w:tc>
          <w:tcPr>
            <w:tcW w:w="6240" w:type="dxa"/>
            <w:shd w:val="clear" w:color="auto" w:fill="auto"/>
            <w:hideMark/>
          </w:tcPr>
          <w:p w14:paraId="14A00644"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sz w:val="18"/>
                <w:szCs w:val="18"/>
                <w:lang w:eastAsia="es-MX"/>
              </w:rPr>
              <w:t>No aplica </w:t>
            </w:r>
          </w:p>
        </w:tc>
      </w:tr>
    </w:tbl>
    <w:p w14:paraId="276C2A9A" w14:textId="77777777" w:rsidR="006844CD" w:rsidRPr="0055329E" w:rsidRDefault="006844CD" w:rsidP="006844CD"/>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53"/>
        <w:gridCol w:w="6240"/>
      </w:tblGrid>
      <w:tr w:rsidR="006844CD" w:rsidRPr="0055329E" w14:paraId="057E322E" w14:textId="77777777" w:rsidTr="0012555E">
        <w:trPr>
          <w:trHeight w:val="864"/>
        </w:trPr>
        <w:tc>
          <w:tcPr>
            <w:tcW w:w="3253" w:type="dxa"/>
            <w:shd w:val="clear" w:color="auto" w:fill="D1D1D1" w:themeFill="background2" w:themeFillShade="E6"/>
            <w:hideMark/>
          </w:tcPr>
          <w:p w14:paraId="7BAB1BA0" w14:textId="77777777" w:rsidR="006844CD" w:rsidRPr="0055329E" w:rsidRDefault="006844CD" w:rsidP="0012555E">
            <w:pPr>
              <w:spacing w:beforeAutospacing="1" w:after="0" w:afterAutospacing="1" w:line="240" w:lineRule="auto"/>
              <w:jc w:val="center"/>
              <w:textAlignment w:val="baseline"/>
              <w:rPr>
                <w:rFonts w:eastAsia="Times New Roman" w:cs="Segoe UI"/>
                <w:b/>
                <w:bCs/>
                <w:sz w:val="18"/>
                <w:szCs w:val="18"/>
                <w:lang w:eastAsia="es-MX"/>
              </w:rPr>
            </w:pPr>
            <w:r w:rsidRPr="0055329E">
              <w:rPr>
                <w:rFonts w:eastAsia="Times New Roman" w:cs="Segoe UI"/>
                <w:b/>
                <w:bCs/>
                <w:sz w:val="18"/>
                <w:szCs w:val="18"/>
                <w:lang w:eastAsia="es-MX"/>
              </w:rPr>
              <w:t>Componente de la Estrategia Nacional Pedagógica y de Prevención </w:t>
            </w:r>
          </w:p>
        </w:tc>
        <w:tc>
          <w:tcPr>
            <w:tcW w:w="6240" w:type="dxa"/>
            <w:shd w:val="clear" w:color="auto" w:fill="auto"/>
            <w:hideMark/>
          </w:tcPr>
          <w:p w14:paraId="6E4FC67A"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sz w:val="18"/>
                <w:szCs w:val="18"/>
                <w:lang w:eastAsia="es-MX"/>
              </w:rPr>
              <w:t>Fortalecimiento de habilidades y capacidades individuales, sociales e institucionales de los servicios de promoción, prevención y atención asociados al uso del castigo físico, los tratos crueles, humillantes o degradantes </w:t>
            </w:r>
          </w:p>
        </w:tc>
      </w:tr>
      <w:tr w:rsidR="006844CD" w:rsidRPr="0055329E" w14:paraId="73AB3A58" w14:textId="77777777" w:rsidTr="0012555E">
        <w:trPr>
          <w:trHeight w:val="300"/>
        </w:trPr>
        <w:tc>
          <w:tcPr>
            <w:tcW w:w="3253" w:type="dxa"/>
            <w:shd w:val="clear" w:color="auto" w:fill="D1D1D1" w:themeFill="background2" w:themeFillShade="E6"/>
            <w:hideMark/>
          </w:tcPr>
          <w:p w14:paraId="5557CBED" w14:textId="77777777" w:rsidR="006844CD" w:rsidRPr="0055329E" w:rsidRDefault="006844CD" w:rsidP="0012555E">
            <w:pPr>
              <w:spacing w:beforeAutospacing="1" w:after="0" w:afterAutospacing="1" w:line="240" w:lineRule="auto"/>
              <w:jc w:val="center"/>
              <w:textAlignment w:val="baseline"/>
              <w:rPr>
                <w:rFonts w:eastAsia="Times New Roman" w:cs="Segoe UI"/>
                <w:b/>
                <w:bCs/>
                <w:sz w:val="18"/>
                <w:szCs w:val="18"/>
                <w:lang w:eastAsia="es-MX"/>
              </w:rPr>
            </w:pPr>
            <w:r w:rsidRPr="0055329E">
              <w:rPr>
                <w:rFonts w:eastAsia="Times New Roman" w:cs="Segoe UI"/>
                <w:b/>
                <w:bCs/>
                <w:sz w:val="18"/>
                <w:szCs w:val="18"/>
                <w:lang w:eastAsia="es-MX"/>
              </w:rPr>
              <w:t>Línea estratégica  </w:t>
            </w:r>
          </w:p>
        </w:tc>
        <w:tc>
          <w:tcPr>
            <w:tcW w:w="6240" w:type="dxa"/>
            <w:shd w:val="clear" w:color="auto" w:fill="auto"/>
            <w:hideMark/>
          </w:tcPr>
          <w:p w14:paraId="24372C4D"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sz w:val="18"/>
                <w:szCs w:val="18"/>
                <w:lang w:eastAsia="es-MX"/>
              </w:rPr>
              <w:t>Fortalecer o crear programas, estrategias y servicios enfocados en la promoción de crianza respetuosa y la prevención del castigo físico, los tratos crueles, humillantes y degradantes </w:t>
            </w:r>
          </w:p>
        </w:tc>
      </w:tr>
      <w:tr w:rsidR="006844CD" w:rsidRPr="0055329E" w14:paraId="42C9B505" w14:textId="77777777" w:rsidTr="0012555E">
        <w:trPr>
          <w:trHeight w:val="300"/>
        </w:trPr>
        <w:tc>
          <w:tcPr>
            <w:tcW w:w="3253" w:type="dxa"/>
            <w:shd w:val="clear" w:color="auto" w:fill="D1D1D1" w:themeFill="background2" w:themeFillShade="E6"/>
            <w:hideMark/>
          </w:tcPr>
          <w:p w14:paraId="0AEA40E7" w14:textId="77777777" w:rsidR="006844CD" w:rsidRPr="0055329E" w:rsidRDefault="006844CD" w:rsidP="0012555E">
            <w:pPr>
              <w:spacing w:beforeAutospacing="1" w:after="0" w:afterAutospacing="1" w:line="240" w:lineRule="auto"/>
              <w:jc w:val="center"/>
              <w:textAlignment w:val="baseline"/>
              <w:rPr>
                <w:rFonts w:eastAsia="Times New Roman" w:cs="Segoe UI"/>
                <w:b/>
                <w:bCs/>
                <w:sz w:val="18"/>
                <w:szCs w:val="18"/>
                <w:lang w:eastAsia="es-MX"/>
              </w:rPr>
            </w:pPr>
            <w:r w:rsidRPr="0055329E">
              <w:rPr>
                <w:rFonts w:eastAsia="Times New Roman" w:cs="Segoe UI"/>
                <w:b/>
                <w:bCs/>
                <w:sz w:val="18"/>
                <w:szCs w:val="18"/>
                <w:lang w:eastAsia="es-MX"/>
              </w:rPr>
              <w:t xml:space="preserve">Actividad </w:t>
            </w:r>
          </w:p>
        </w:tc>
        <w:tc>
          <w:tcPr>
            <w:tcW w:w="6240" w:type="dxa"/>
            <w:shd w:val="clear" w:color="auto" w:fill="auto"/>
            <w:hideMark/>
          </w:tcPr>
          <w:p w14:paraId="57C88601"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sz w:val="18"/>
                <w:szCs w:val="18"/>
                <w:lang w:eastAsia="es-MX"/>
              </w:rPr>
              <w:t>Crear, fortalecer, desarrollar, adaptar e implementar servicios, programas y estrategias para promover la crianza libre de castigo físico, tratos crueles, humillantes o degradantes en todos los entornos, de acuerdo con los lineamientos, contenidos y herramientas definidos en el marco de la Estrategia Nacional Pedagógica y de prevención. </w:t>
            </w:r>
          </w:p>
        </w:tc>
      </w:tr>
      <w:tr w:rsidR="006844CD" w:rsidRPr="0055329E" w14:paraId="6532C511" w14:textId="77777777" w:rsidTr="0012555E">
        <w:trPr>
          <w:trHeight w:val="300"/>
        </w:trPr>
        <w:tc>
          <w:tcPr>
            <w:tcW w:w="3253" w:type="dxa"/>
            <w:shd w:val="clear" w:color="auto" w:fill="D1D1D1" w:themeFill="background2" w:themeFillShade="E6"/>
            <w:hideMark/>
          </w:tcPr>
          <w:p w14:paraId="4F3266CB" w14:textId="77777777" w:rsidR="006844CD" w:rsidRPr="0055329E" w:rsidRDefault="006844CD" w:rsidP="0012555E">
            <w:pPr>
              <w:spacing w:beforeAutospacing="1" w:after="0" w:afterAutospacing="1" w:line="240" w:lineRule="auto"/>
              <w:jc w:val="center"/>
              <w:textAlignment w:val="baseline"/>
              <w:rPr>
                <w:rFonts w:eastAsia="Times New Roman" w:cs="Segoe UI"/>
                <w:b/>
                <w:bCs/>
                <w:sz w:val="18"/>
                <w:szCs w:val="18"/>
                <w:lang w:eastAsia="es-MX"/>
              </w:rPr>
            </w:pPr>
            <w:r w:rsidRPr="0055329E">
              <w:rPr>
                <w:rFonts w:eastAsia="Times New Roman" w:cs="Segoe UI"/>
                <w:b/>
                <w:bCs/>
                <w:sz w:val="18"/>
                <w:szCs w:val="18"/>
                <w:lang w:eastAsia="es-MX"/>
              </w:rPr>
              <w:t xml:space="preserve">Subactividad </w:t>
            </w:r>
          </w:p>
        </w:tc>
        <w:tc>
          <w:tcPr>
            <w:tcW w:w="6240" w:type="dxa"/>
            <w:shd w:val="clear" w:color="auto" w:fill="auto"/>
            <w:hideMark/>
          </w:tcPr>
          <w:p w14:paraId="5B9E5BC0"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sz w:val="18"/>
                <w:szCs w:val="18"/>
                <w:lang w:eastAsia="es-MX"/>
              </w:rPr>
              <w:t>Realizar seguimiento a la inclusión de contenidos sobre cuidado, crianza y la prevención del castigo físico, tratos crueles, humillantes o degradantes, en los procesos de educación para la salud de las intervenciones en salud, tanto individuales como colectivas. </w:t>
            </w:r>
          </w:p>
        </w:tc>
      </w:tr>
      <w:tr w:rsidR="006844CD" w:rsidRPr="0055329E" w14:paraId="40739961" w14:textId="77777777" w:rsidTr="0012555E">
        <w:trPr>
          <w:trHeight w:val="300"/>
        </w:trPr>
        <w:tc>
          <w:tcPr>
            <w:tcW w:w="3253" w:type="dxa"/>
            <w:shd w:val="clear" w:color="auto" w:fill="D1D1D1" w:themeFill="background2" w:themeFillShade="E6"/>
            <w:hideMark/>
          </w:tcPr>
          <w:p w14:paraId="67BF01BA" w14:textId="77777777" w:rsidR="006844CD" w:rsidRPr="0055329E" w:rsidRDefault="006844CD" w:rsidP="0012555E">
            <w:pPr>
              <w:spacing w:beforeAutospacing="1" w:after="0" w:afterAutospacing="1" w:line="240" w:lineRule="auto"/>
              <w:jc w:val="center"/>
              <w:textAlignment w:val="baseline"/>
              <w:rPr>
                <w:rFonts w:eastAsia="Times New Roman" w:cs="Segoe UI"/>
                <w:b/>
                <w:bCs/>
                <w:sz w:val="18"/>
                <w:szCs w:val="18"/>
                <w:lang w:eastAsia="es-MX"/>
              </w:rPr>
            </w:pPr>
            <w:r w:rsidRPr="0055329E">
              <w:rPr>
                <w:rFonts w:eastAsia="Times New Roman" w:cs="Segoe UI"/>
                <w:b/>
                <w:bCs/>
                <w:sz w:val="18"/>
                <w:szCs w:val="18"/>
                <w:lang w:eastAsia="es-MX"/>
              </w:rPr>
              <w:t>Nombre de la acción desarrollada </w:t>
            </w:r>
          </w:p>
        </w:tc>
        <w:tc>
          <w:tcPr>
            <w:tcW w:w="6240" w:type="dxa"/>
            <w:shd w:val="clear" w:color="auto" w:fill="auto"/>
            <w:hideMark/>
          </w:tcPr>
          <w:p w14:paraId="25B233A2" w14:textId="77777777" w:rsidR="006844CD" w:rsidRPr="0055329E" w:rsidRDefault="006844CD" w:rsidP="0012555E">
            <w:pPr>
              <w:spacing w:beforeAutospacing="1" w:after="0" w:afterAutospacing="1" w:line="240" w:lineRule="auto"/>
              <w:jc w:val="center"/>
              <w:textAlignment w:val="baseline"/>
              <w:rPr>
                <w:rFonts w:eastAsia="Times New Roman" w:cs="Segoe UI"/>
                <w:b/>
                <w:bCs/>
                <w:i/>
                <w:iCs/>
                <w:sz w:val="18"/>
                <w:szCs w:val="18"/>
                <w:lang w:eastAsia="es-MX"/>
              </w:rPr>
            </w:pPr>
            <w:r w:rsidRPr="0055329E">
              <w:rPr>
                <w:rFonts w:eastAsia="Times New Roman" w:cs="Segoe UI"/>
                <w:b/>
                <w:bCs/>
                <w:i/>
                <w:iCs/>
                <w:sz w:val="18"/>
                <w:szCs w:val="18"/>
                <w:lang w:eastAsia="es-MX"/>
              </w:rPr>
              <w:t>Webinar académico: El Diálogo de saberes como herramienta en la consolidación de redes para el cuidado de la salud</w:t>
            </w:r>
          </w:p>
        </w:tc>
      </w:tr>
      <w:tr w:rsidR="006844CD" w:rsidRPr="0055329E" w14:paraId="0064F355" w14:textId="77777777" w:rsidTr="0012555E">
        <w:trPr>
          <w:trHeight w:val="300"/>
        </w:trPr>
        <w:tc>
          <w:tcPr>
            <w:tcW w:w="3253" w:type="dxa"/>
            <w:shd w:val="clear" w:color="auto" w:fill="D1D1D1" w:themeFill="background2" w:themeFillShade="E6"/>
            <w:hideMark/>
          </w:tcPr>
          <w:p w14:paraId="2DCFFBAD" w14:textId="77777777" w:rsidR="006844CD" w:rsidRPr="0055329E" w:rsidRDefault="006844CD" w:rsidP="0012555E">
            <w:pPr>
              <w:spacing w:beforeAutospacing="1" w:after="0" w:afterAutospacing="1" w:line="240" w:lineRule="auto"/>
              <w:jc w:val="center"/>
              <w:textAlignment w:val="baseline"/>
              <w:rPr>
                <w:rFonts w:eastAsia="Times New Roman" w:cs="Segoe UI"/>
                <w:b/>
                <w:bCs/>
                <w:sz w:val="18"/>
                <w:szCs w:val="18"/>
                <w:lang w:eastAsia="es-MX"/>
              </w:rPr>
            </w:pPr>
            <w:r w:rsidRPr="0055329E">
              <w:rPr>
                <w:rFonts w:eastAsia="Times New Roman" w:cs="Segoe UI"/>
                <w:b/>
                <w:bCs/>
                <w:sz w:val="18"/>
                <w:szCs w:val="18"/>
                <w:lang w:eastAsia="es-MX"/>
              </w:rPr>
              <w:t>Objetivo principal </w:t>
            </w:r>
          </w:p>
        </w:tc>
        <w:tc>
          <w:tcPr>
            <w:tcW w:w="6240" w:type="dxa"/>
            <w:shd w:val="clear" w:color="auto" w:fill="auto"/>
            <w:hideMark/>
          </w:tcPr>
          <w:p w14:paraId="1EF6E2BB"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sz w:val="18"/>
                <w:szCs w:val="18"/>
                <w:lang w:eastAsia="es-MX"/>
              </w:rPr>
              <w:t>Brindar elementos conceptuales y operativos para el fortalecimiento de redes de cuidado dirigidas a gestantes, niñas y niños en el marco del Plan de Aceleración para la Reducción de la Mortalidad Materna y el Plan para la Reducción de la Mortalidad Infantil.</w:t>
            </w:r>
          </w:p>
        </w:tc>
      </w:tr>
      <w:tr w:rsidR="006844CD" w:rsidRPr="0055329E" w14:paraId="072270C9" w14:textId="77777777" w:rsidTr="0012555E">
        <w:trPr>
          <w:trHeight w:val="300"/>
        </w:trPr>
        <w:tc>
          <w:tcPr>
            <w:tcW w:w="3253" w:type="dxa"/>
            <w:shd w:val="clear" w:color="auto" w:fill="D1D1D1" w:themeFill="background2" w:themeFillShade="E6"/>
            <w:hideMark/>
          </w:tcPr>
          <w:p w14:paraId="3BD7BDB9" w14:textId="77777777" w:rsidR="006844CD" w:rsidRPr="0055329E" w:rsidRDefault="006844CD" w:rsidP="0012555E">
            <w:pPr>
              <w:spacing w:beforeAutospacing="1" w:after="0" w:afterAutospacing="1" w:line="240" w:lineRule="auto"/>
              <w:jc w:val="center"/>
              <w:textAlignment w:val="baseline"/>
              <w:rPr>
                <w:rFonts w:eastAsia="Times New Roman" w:cs="Segoe UI"/>
                <w:b/>
                <w:bCs/>
                <w:sz w:val="18"/>
                <w:szCs w:val="18"/>
                <w:lang w:eastAsia="es-MX"/>
              </w:rPr>
            </w:pPr>
            <w:r w:rsidRPr="0055329E">
              <w:rPr>
                <w:rFonts w:eastAsia="Times New Roman" w:cs="Segoe UI"/>
                <w:b/>
                <w:bCs/>
                <w:sz w:val="18"/>
                <w:szCs w:val="18"/>
                <w:lang w:eastAsia="es-MX"/>
              </w:rPr>
              <w:t>Población objetivo </w:t>
            </w:r>
          </w:p>
        </w:tc>
        <w:tc>
          <w:tcPr>
            <w:tcW w:w="6240" w:type="dxa"/>
            <w:shd w:val="clear" w:color="auto" w:fill="auto"/>
            <w:hideMark/>
          </w:tcPr>
          <w:p w14:paraId="5E9644BD" w14:textId="77777777" w:rsidR="006844CD" w:rsidRPr="0055329E" w:rsidRDefault="006844CD" w:rsidP="0012555E">
            <w:pPr>
              <w:numPr>
                <w:ilvl w:val="0"/>
                <w:numId w:val="52"/>
              </w:numPr>
              <w:spacing w:after="0" w:line="240" w:lineRule="auto"/>
              <w:ind w:left="1080" w:firstLine="0"/>
              <w:textAlignment w:val="baseline"/>
              <w:rPr>
                <w:rFonts w:eastAsia="Times New Roman" w:cs="Segoe UI"/>
                <w:sz w:val="18"/>
                <w:szCs w:val="18"/>
                <w:lang w:eastAsia="es-MX"/>
              </w:rPr>
            </w:pPr>
            <w:r w:rsidRPr="0055329E">
              <w:rPr>
                <w:rFonts w:eastAsia="Times New Roman" w:cs="Segoe UI"/>
                <w:sz w:val="18"/>
                <w:szCs w:val="18"/>
                <w:lang w:eastAsia="es-MX"/>
              </w:rPr>
              <w:t xml:space="preserve">X </w:t>
            </w:r>
            <w:proofErr w:type="gramStart"/>
            <w:r w:rsidRPr="0055329E">
              <w:rPr>
                <w:rFonts w:eastAsia="Times New Roman" w:cs="Segoe UI"/>
                <w:sz w:val="18"/>
                <w:szCs w:val="18"/>
                <w:lang w:eastAsia="es-MX"/>
              </w:rPr>
              <w:t>Funcionarios</w:t>
            </w:r>
            <w:proofErr w:type="gramEnd"/>
            <w:r w:rsidRPr="0055329E">
              <w:rPr>
                <w:rFonts w:eastAsia="Times New Roman" w:cs="Segoe UI"/>
                <w:sz w:val="18"/>
                <w:szCs w:val="18"/>
                <w:lang w:eastAsia="es-MX"/>
              </w:rPr>
              <w:t xml:space="preserve"> públicos </w:t>
            </w:r>
          </w:p>
          <w:p w14:paraId="45D7E96A" w14:textId="77777777" w:rsidR="006844CD" w:rsidRPr="0055329E" w:rsidRDefault="006844CD" w:rsidP="0012555E">
            <w:pPr>
              <w:numPr>
                <w:ilvl w:val="0"/>
                <w:numId w:val="53"/>
              </w:numPr>
              <w:spacing w:after="0" w:line="240" w:lineRule="auto"/>
              <w:ind w:left="1080" w:firstLine="0"/>
              <w:textAlignment w:val="baseline"/>
              <w:rPr>
                <w:rFonts w:eastAsia="Times New Roman" w:cs="Segoe UI"/>
                <w:sz w:val="18"/>
                <w:szCs w:val="18"/>
                <w:lang w:eastAsia="es-MX"/>
              </w:rPr>
            </w:pPr>
            <w:r w:rsidRPr="0055329E">
              <w:rPr>
                <w:rFonts w:eastAsia="Times New Roman" w:cs="Segoe UI"/>
                <w:sz w:val="18"/>
                <w:szCs w:val="18"/>
                <w:lang w:eastAsia="es-MX"/>
              </w:rPr>
              <w:t>Otros_ Contratistas que hacen parte del THS  </w:t>
            </w:r>
          </w:p>
        </w:tc>
      </w:tr>
      <w:tr w:rsidR="006844CD" w:rsidRPr="0055329E" w14:paraId="65AA341B" w14:textId="77777777" w:rsidTr="0012555E">
        <w:trPr>
          <w:trHeight w:val="300"/>
        </w:trPr>
        <w:tc>
          <w:tcPr>
            <w:tcW w:w="3253" w:type="dxa"/>
            <w:shd w:val="clear" w:color="auto" w:fill="D1D1D1" w:themeFill="background2" w:themeFillShade="E6"/>
            <w:hideMark/>
          </w:tcPr>
          <w:p w14:paraId="4F4D8A5D" w14:textId="77777777" w:rsidR="006844CD" w:rsidRPr="0055329E" w:rsidRDefault="006844CD" w:rsidP="0012555E">
            <w:pPr>
              <w:spacing w:beforeAutospacing="1" w:after="0" w:afterAutospacing="1" w:line="240" w:lineRule="auto"/>
              <w:jc w:val="center"/>
              <w:textAlignment w:val="baseline"/>
              <w:rPr>
                <w:rFonts w:eastAsia="Times New Roman" w:cs="Segoe UI"/>
                <w:b/>
                <w:bCs/>
                <w:sz w:val="18"/>
                <w:szCs w:val="18"/>
                <w:lang w:eastAsia="es-MX"/>
              </w:rPr>
            </w:pPr>
            <w:r w:rsidRPr="0055329E">
              <w:rPr>
                <w:rFonts w:eastAsia="Times New Roman" w:cs="Segoe UI"/>
                <w:b/>
                <w:bCs/>
                <w:sz w:val="18"/>
                <w:szCs w:val="18"/>
                <w:lang w:eastAsia="es-MX"/>
              </w:rPr>
              <w:t xml:space="preserve">Población que participa en la acción </w:t>
            </w:r>
          </w:p>
        </w:tc>
        <w:tc>
          <w:tcPr>
            <w:tcW w:w="6240" w:type="dxa"/>
            <w:shd w:val="clear" w:color="auto" w:fill="auto"/>
            <w:hideMark/>
          </w:tcPr>
          <w:p w14:paraId="6CC1E63A"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sz w:val="18"/>
                <w:szCs w:val="18"/>
                <w:lang w:eastAsia="es-MX"/>
              </w:rPr>
              <w:t>314 personas que hacen parte de las Entidades Territoriales de Salud, EPS, IPS, profesionales de Ministerio de Salud y Protección Social que tienen competencia con la atención de gestantes, niñas y niños.  </w:t>
            </w:r>
          </w:p>
        </w:tc>
      </w:tr>
      <w:tr w:rsidR="006844CD" w:rsidRPr="0055329E" w14:paraId="33C34D8A" w14:textId="77777777" w:rsidTr="0012555E">
        <w:trPr>
          <w:trHeight w:val="300"/>
        </w:trPr>
        <w:tc>
          <w:tcPr>
            <w:tcW w:w="3253" w:type="dxa"/>
            <w:shd w:val="clear" w:color="auto" w:fill="D1D1D1" w:themeFill="background2" w:themeFillShade="E6"/>
            <w:hideMark/>
          </w:tcPr>
          <w:p w14:paraId="4D9DE585" w14:textId="77777777" w:rsidR="006844CD" w:rsidRPr="0055329E" w:rsidRDefault="006844CD" w:rsidP="0012555E">
            <w:pPr>
              <w:spacing w:beforeAutospacing="1" w:after="0" w:afterAutospacing="1" w:line="240" w:lineRule="auto"/>
              <w:jc w:val="center"/>
              <w:textAlignment w:val="baseline"/>
              <w:rPr>
                <w:rFonts w:eastAsia="Times New Roman" w:cs="Segoe UI"/>
                <w:b/>
                <w:bCs/>
                <w:sz w:val="18"/>
                <w:szCs w:val="18"/>
                <w:lang w:eastAsia="es-MX"/>
              </w:rPr>
            </w:pPr>
            <w:r w:rsidRPr="0055329E">
              <w:rPr>
                <w:rFonts w:eastAsia="Times New Roman" w:cs="Segoe UI"/>
                <w:b/>
                <w:bCs/>
                <w:sz w:val="18"/>
                <w:szCs w:val="18"/>
                <w:lang w:eastAsia="es-MX"/>
              </w:rPr>
              <w:t>Territorio(s) de intervención </w:t>
            </w:r>
          </w:p>
        </w:tc>
        <w:tc>
          <w:tcPr>
            <w:tcW w:w="6240" w:type="dxa"/>
            <w:shd w:val="clear" w:color="auto" w:fill="auto"/>
            <w:hideMark/>
          </w:tcPr>
          <w:p w14:paraId="3D7B06DE"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sz w:val="18"/>
                <w:szCs w:val="18"/>
                <w:lang w:eastAsia="es-MX"/>
              </w:rPr>
              <w:t>Nacional</w:t>
            </w:r>
          </w:p>
        </w:tc>
      </w:tr>
      <w:tr w:rsidR="006844CD" w:rsidRPr="0055329E" w14:paraId="01F2C4E2" w14:textId="77777777" w:rsidTr="0012555E">
        <w:trPr>
          <w:trHeight w:val="300"/>
        </w:trPr>
        <w:tc>
          <w:tcPr>
            <w:tcW w:w="3253" w:type="dxa"/>
            <w:shd w:val="clear" w:color="auto" w:fill="D1D1D1" w:themeFill="background2" w:themeFillShade="E6"/>
            <w:hideMark/>
          </w:tcPr>
          <w:p w14:paraId="66826745" w14:textId="77777777" w:rsidR="006844CD" w:rsidRPr="0055329E" w:rsidRDefault="006844CD" w:rsidP="0012555E">
            <w:pPr>
              <w:spacing w:beforeAutospacing="1" w:after="0" w:afterAutospacing="1" w:line="240" w:lineRule="auto"/>
              <w:jc w:val="center"/>
              <w:textAlignment w:val="baseline"/>
              <w:rPr>
                <w:rFonts w:eastAsia="Times New Roman" w:cs="Segoe UI"/>
                <w:b/>
                <w:bCs/>
                <w:sz w:val="18"/>
                <w:szCs w:val="18"/>
                <w:lang w:eastAsia="es-MX"/>
              </w:rPr>
            </w:pPr>
            <w:r w:rsidRPr="0055329E">
              <w:rPr>
                <w:rFonts w:eastAsia="Times New Roman" w:cs="Segoe UI"/>
                <w:b/>
                <w:bCs/>
                <w:sz w:val="18"/>
                <w:szCs w:val="18"/>
                <w:lang w:eastAsia="es-MX"/>
              </w:rPr>
              <w:t>Breve descripción (¿en qué consiste?) </w:t>
            </w:r>
          </w:p>
        </w:tc>
        <w:tc>
          <w:tcPr>
            <w:tcW w:w="6240" w:type="dxa"/>
            <w:shd w:val="clear" w:color="auto" w:fill="auto"/>
            <w:hideMark/>
          </w:tcPr>
          <w:p w14:paraId="33C0AE7D"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sz w:val="18"/>
                <w:szCs w:val="18"/>
                <w:lang w:eastAsia="es-MX"/>
              </w:rPr>
              <w:t>Conferencia realizada a través de plataforma virtual, que hace parte de las acciones del Comité de Seguimiento al Plan de Aceleración para la Reducción de la Mortalidad Materna liderado por el Ministerio de Salud y Protección Social -MSPS-.  Para la sesión referida, se contó con la participación de la OPS y profesionales del MSPS quienes brindaron elementos conceptuales, metodológicos y operativos para fortalecer las redes comunitarias alrededor del cuidado de gestantes, niñas y niños.</w:t>
            </w:r>
          </w:p>
        </w:tc>
      </w:tr>
      <w:tr w:rsidR="006844CD" w:rsidRPr="0055329E" w14:paraId="7C1EA99D" w14:textId="77777777" w:rsidTr="0012555E">
        <w:trPr>
          <w:trHeight w:val="300"/>
        </w:trPr>
        <w:tc>
          <w:tcPr>
            <w:tcW w:w="3253" w:type="dxa"/>
            <w:shd w:val="clear" w:color="auto" w:fill="D1D1D1" w:themeFill="background2" w:themeFillShade="E6"/>
            <w:hideMark/>
          </w:tcPr>
          <w:p w14:paraId="5977D2EA" w14:textId="77777777" w:rsidR="006844CD" w:rsidRPr="0055329E" w:rsidRDefault="006844CD" w:rsidP="0012555E">
            <w:pPr>
              <w:spacing w:beforeAutospacing="1" w:after="0" w:afterAutospacing="1" w:line="240" w:lineRule="auto"/>
              <w:jc w:val="center"/>
              <w:textAlignment w:val="baseline"/>
              <w:rPr>
                <w:rFonts w:eastAsia="Times New Roman" w:cs="Segoe UI"/>
                <w:b/>
                <w:bCs/>
                <w:sz w:val="18"/>
                <w:szCs w:val="18"/>
                <w:lang w:eastAsia="es-MX"/>
              </w:rPr>
            </w:pPr>
            <w:r w:rsidRPr="0055329E">
              <w:rPr>
                <w:rFonts w:eastAsia="Times New Roman" w:cs="Segoe UI"/>
                <w:b/>
                <w:bCs/>
                <w:sz w:val="18"/>
                <w:szCs w:val="18"/>
                <w:lang w:eastAsia="es-MX"/>
              </w:rPr>
              <w:t>Principales resultados cuantitativos alcanzados </w:t>
            </w:r>
          </w:p>
        </w:tc>
        <w:tc>
          <w:tcPr>
            <w:tcW w:w="6240" w:type="dxa"/>
            <w:shd w:val="clear" w:color="auto" w:fill="auto"/>
            <w:hideMark/>
          </w:tcPr>
          <w:p w14:paraId="64E3396B"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sz w:val="18"/>
                <w:szCs w:val="18"/>
                <w:lang w:eastAsia="es-MX"/>
              </w:rPr>
              <w:t>314 profesionales de las Direcciones Territoriales de Salud, EPS, IPS, profesionales de Ministerio de Salud y Protección Social que tienen competencia con la atención de gestantes, niñas y niños.  </w:t>
            </w:r>
          </w:p>
        </w:tc>
      </w:tr>
      <w:tr w:rsidR="006844CD" w:rsidRPr="0055329E" w14:paraId="2B90D757" w14:textId="77777777" w:rsidTr="0012555E">
        <w:trPr>
          <w:trHeight w:val="300"/>
        </w:trPr>
        <w:tc>
          <w:tcPr>
            <w:tcW w:w="3253" w:type="dxa"/>
            <w:shd w:val="clear" w:color="auto" w:fill="D1D1D1" w:themeFill="background2" w:themeFillShade="E6"/>
            <w:hideMark/>
          </w:tcPr>
          <w:p w14:paraId="3F5DF3E1" w14:textId="77777777" w:rsidR="006844CD" w:rsidRPr="0055329E" w:rsidRDefault="006844CD" w:rsidP="0012555E">
            <w:pPr>
              <w:spacing w:beforeAutospacing="1" w:after="0" w:afterAutospacing="1" w:line="240" w:lineRule="auto"/>
              <w:jc w:val="center"/>
              <w:textAlignment w:val="baseline"/>
              <w:rPr>
                <w:rFonts w:eastAsia="Times New Roman" w:cs="Segoe UI"/>
                <w:b/>
                <w:bCs/>
                <w:sz w:val="18"/>
                <w:szCs w:val="18"/>
                <w:lang w:eastAsia="es-MX"/>
              </w:rPr>
            </w:pPr>
            <w:r w:rsidRPr="0055329E">
              <w:rPr>
                <w:rFonts w:eastAsia="Times New Roman" w:cs="Segoe UI"/>
                <w:b/>
                <w:bCs/>
                <w:sz w:val="18"/>
                <w:szCs w:val="18"/>
                <w:lang w:eastAsia="es-MX"/>
              </w:rPr>
              <w:t>Principales resultados cualitativos alcanzados </w:t>
            </w:r>
          </w:p>
        </w:tc>
        <w:tc>
          <w:tcPr>
            <w:tcW w:w="6240" w:type="dxa"/>
            <w:shd w:val="clear" w:color="auto" w:fill="auto"/>
            <w:hideMark/>
          </w:tcPr>
          <w:p w14:paraId="1261E4B8"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sz w:val="18"/>
                <w:szCs w:val="18"/>
                <w:lang w:eastAsia="es-MX"/>
              </w:rPr>
              <w:t>1. Fortalecimiento de la comprensión de las redes comunitarias como actores claves para el cuidado de gestantes, niñas y niños.</w:t>
            </w:r>
          </w:p>
          <w:p w14:paraId="5090227C"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sz w:val="18"/>
                <w:szCs w:val="18"/>
                <w:lang w:eastAsia="es-MX"/>
              </w:rPr>
              <w:t>2.  Reconocimiento de capacidades para el fortalecimiento de redes de cuidado, entre ellas las relacionadas con la promoción, defensa y exigibilidad de los derechos, la necesidad del cuidado mutuo y la transformación de prácticas culturales entre las que se incluyen cuidado y crianza.</w:t>
            </w:r>
          </w:p>
          <w:p w14:paraId="4487DF5D"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p>
        </w:tc>
      </w:tr>
      <w:tr w:rsidR="006844CD" w:rsidRPr="0055329E" w14:paraId="4F5F07B8" w14:textId="77777777" w:rsidTr="0012555E">
        <w:trPr>
          <w:trHeight w:val="300"/>
        </w:trPr>
        <w:tc>
          <w:tcPr>
            <w:tcW w:w="3253" w:type="dxa"/>
            <w:shd w:val="clear" w:color="auto" w:fill="D1D1D1" w:themeFill="background2" w:themeFillShade="E6"/>
            <w:hideMark/>
          </w:tcPr>
          <w:p w14:paraId="6EA1F54D" w14:textId="77777777" w:rsidR="006844CD" w:rsidRPr="0055329E" w:rsidRDefault="006844CD" w:rsidP="0012555E">
            <w:pPr>
              <w:spacing w:beforeAutospacing="1" w:after="0" w:afterAutospacing="1" w:line="240" w:lineRule="auto"/>
              <w:jc w:val="center"/>
              <w:textAlignment w:val="baseline"/>
              <w:rPr>
                <w:rFonts w:eastAsia="Times New Roman" w:cs="Segoe UI"/>
                <w:b/>
                <w:bCs/>
                <w:sz w:val="18"/>
                <w:szCs w:val="18"/>
                <w:lang w:eastAsia="es-MX"/>
              </w:rPr>
            </w:pPr>
            <w:r w:rsidRPr="0055329E">
              <w:rPr>
                <w:rFonts w:eastAsia="Times New Roman" w:cs="Segoe UI"/>
                <w:b/>
                <w:bCs/>
                <w:sz w:val="18"/>
                <w:szCs w:val="18"/>
                <w:lang w:eastAsia="es-MX"/>
              </w:rPr>
              <w:lastRenderedPageBreak/>
              <w:t>Links de referencia donde se pueden encontrar evidencias de la acción reportada </w:t>
            </w:r>
          </w:p>
        </w:tc>
        <w:tc>
          <w:tcPr>
            <w:tcW w:w="6240" w:type="dxa"/>
            <w:shd w:val="clear" w:color="auto" w:fill="auto"/>
            <w:hideMark/>
          </w:tcPr>
          <w:p w14:paraId="564C7CDD"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val="en-US" w:eastAsia="es-MX"/>
              </w:rPr>
            </w:pPr>
            <w:r w:rsidRPr="0055329E">
              <w:rPr>
                <w:rFonts w:eastAsia="Times New Roman" w:cs="Segoe UI"/>
                <w:sz w:val="18"/>
                <w:szCs w:val="18"/>
                <w:lang w:val="en-US" w:eastAsia="es-MX"/>
              </w:rPr>
              <w:t xml:space="preserve">Link </w:t>
            </w:r>
            <w:proofErr w:type="spellStart"/>
            <w:r w:rsidRPr="0055329E">
              <w:rPr>
                <w:rFonts w:eastAsia="Times New Roman" w:cs="Segoe UI"/>
                <w:sz w:val="18"/>
                <w:szCs w:val="18"/>
                <w:lang w:val="en-US" w:eastAsia="es-MX"/>
              </w:rPr>
              <w:t>en</w:t>
            </w:r>
            <w:proofErr w:type="spellEnd"/>
            <w:r w:rsidRPr="0055329E">
              <w:rPr>
                <w:rFonts w:eastAsia="Times New Roman" w:cs="Segoe UI"/>
                <w:sz w:val="18"/>
                <w:szCs w:val="18"/>
                <w:lang w:val="en-US" w:eastAsia="es-MX"/>
              </w:rPr>
              <w:t xml:space="preserve"> canal YouTube MSPS  </w:t>
            </w:r>
            <w:hyperlink r:id="rId25" w:history="1">
              <w:r w:rsidRPr="0055329E">
                <w:rPr>
                  <w:rStyle w:val="Hipervnculo"/>
                  <w:rFonts w:eastAsia="Times New Roman" w:cs="Segoe UI"/>
                  <w:sz w:val="18"/>
                  <w:szCs w:val="18"/>
                  <w:lang w:val="en-US" w:eastAsia="es-MX"/>
                </w:rPr>
                <w:t>https://www.youtube.com/live/pQvjeUrO5RU?si=rsQS2yXwYu32qBE3</w:t>
              </w:r>
            </w:hyperlink>
          </w:p>
        </w:tc>
      </w:tr>
      <w:tr w:rsidR="006844CD" w:rsidRPr="0055329E" w14:paraId="22F059F6" w14:textId="77777777" w:rsidTr="0012555E">
        <w:trPr>
          <w:trHeight w:val="300"/>
        </w:trPr>
        <w:tc>
          <w:tcPr>
            <w:tcW w:w="3253" w:type="dxa"/>
            <w:shd w:val="clear" w:color="auto" w:fill="D1D1D1" w:themeFill="background2" w:themeFillShade="E6"/>
            <w:hideMark/>
          </w:tcPr>
          <w:p w14:paraId="0BB80B18" w14:textId="77777777" w:rsidR="006844CD" w:rsidRPr="0055329E" w:rsidRDefault="006844CD" w:rsidP="0012555E">
            <w:pPr>
              <w:spacing w:beforeAutospacing="1" w:after="0" w:afterAutospacing="1" w:line="240" w:lineRule="auto"/>
              <w:jc w:val="center"/>
              <w:textAlignment w:val="baseline"/>
              <w:rPr>
                <w:rFonts w:eastAsia="Times New Roman" w:cs="Segoe UI"/>
                <w:b/>
                <w:bCs/>
                <w:sz w:val="18"/>
                <w:szCs w:val="18"/>
                <w:lang w:eastAsia="es-MX"/>
              </w:rPr>
            </w:pPr>
            <w:r w:rsidRPr="0055329E">
              <w:rPr>
                <w:rFonts w:eastAsia="Times New Roman" w:cs="Segoe UI"/>
                <w:b/>
                <w:bCs/>
                <w:sz w:val="18"/>
                <w:szCs w:val="18"/>
                <w:lang w:eastAsia="es-MX"/>
              </w:rPr>
              <w:t> Información adicional de la acción reportada </w:t>
            </w:r>
          </w:p>
        </w:tc>
        <w:tc>
          <w:tcPr>
            <w:tcW w:w="6240" w:type="dxa"/>
            <w:shd w:val="clear" w:color="auto" w:fill="auto"/>
            <w:hideMark/>
          </w:tcPr>
          <w:p w14:paraId="2E8E44C1"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sz w:val="18"/>
                <w:szCs w:val="18"/>
                <w:lang w:eastAsia="es-MX"/>
              </w:rPr>
              <w:t>No aplica </w:t>
            </w:r>
          </w:p>
        </w:tc>
      </w:tr>
      <w:tr w:rsidR="006844CD" w:rsidRPr="0055329E" w14:paraId="57F876EF" w14:textId="77777777" w:rsidTr="0012555E">
        <w:trPr>
          <w:trHeight w:val="300"/>
        </w:trPr>
        <w:tc>
          <w:tcPr>
            <w:tcW w:w="3253" w:type="dxa"/>
            <w:shd w:val="clear" w:color="auto" w:fill="D1D1D1" w:themeFill="background2" w:themeFillShade="E6"/>
            <w:hideMark/>
          </w:tcPr>
          <w:p w14:paraId="79B7EE88" w14:textId="77777777" w:rsidR="006844CD" w:rsidRPr="0055329E" w:rsidRDefault="006844CD" w:rsidP="0012555E">
            <w:pPr>
              <w:spacing w:beforeAutospacing="1" w:after="0" w:afterAutospacing="1" w:line="240" w:lineRule="auto"/>
              <w:jc w:val="center"/>
              <w:textAlignment w:val="baseline"/>
              <w:rPr>
                <w:rFonts w:eastAsia="Times New Roman" w:cs="Segoe UI"/>
                <w:b/>
                <w:bCs/>
                <w:sz w:val="18"/>
                <w:szCs w:val="18"/>
                <w:lang w:eastAsia="es-MX"/>
              </w:rPr>
            </w:pPr>
            <w:r w:rsidRPr="0055329E">
              <w:rPr>
                <w:rFonts w:eastAsia="Times New Roman" w:cs="Segoe UI"/>
                <w:b/>
                <w:bCs/>
                <w:sz w:val="18"/>
                <w:szCs w:val="18"/>
                <w:lang w:eastAsia="es-MX"/>
              </w:rPr>
              <w:t>Anexos </w:t>
            </w:r>
          </w:p>
        </w:tc>
        <w:tc>
          <w:tcPr>
            <w:tcW w:w="6240" w:type="dxa"/>
            <w:shd w:val="clear" w:color="auto" w:fill="auto"/>
            <w:hideMark/>
          </w:tcPr>
          <w:p w14:paraId="2046D224" w14:textId="77777777" w:rsidR="006844CD" w:rsidRPr="0055329E" w:rsidRDefault="006844CD" w:rsidP="0012555E">
            <w:pPr>
              <w:spacing w:beforeAutospacing="1" w:after="0" w:afterAutospacing="1" w:line="240" w:lineRule="auto"/>
              <w:jc w:val="both"/>
              <w:textAlignment w:val="baseline"/>
              <w:rPr>
                <w:rFonts w:eastAsia="Times New Roman" w:cs="Segoe UI"/>
                <w:sz w:val="18"/>
                <w:szCs w:val="18"/>
                <w:lang w:eastAsia="es-MX"/>
              </w:rPr>
            </w:pPr>
            <w:r w:rsidRPr="0055329E">
              <w:rPr>
                <w:rFonts w:eastAsia="Times New Roman" w:cs="Segoe UI"/>
                <w:sz w:val="18"/>
                <w:szCs w:val="18"/>
                <w:lang w:eastAsia="es-MX"/>
              </w:rPr>
              <w:t>No aplica </w:t>
            </w:r>
          </w:p>
        </w:tc>
      </w:tr>
    </w:tbl>
    <w:p w14:paraId="71F79014" w14:textId="77777777" w:rsidR="006844CD" w:rsidRPr="0055329E" w:rsidRDefault="006844CD" w:rsidP="006844CD">
      <w:pPr>
        <w:spacing w:after="0" w:line="240" w:lineRule="auto"/>
        <w:jc w:val="both"/>
        <w:rPr>
          <w:rFonts w:cs="Calibri"/>
          <w:sz w:val="24"/>
          <w:szCs w:val="24"/>
        </w:rPr>
      </w:pPr>
    </w:p>
    <w:p w14:paraId="415F46A0" w14:textId="77777777" w:rsidR="006844CD" w:rsidRPr="0055329E" w:rsidRDefault="006844CD" w:rsidP="006844CD">
      <w:pPr>
        <w:spacing w:after="0" w:line="240" w:lineRule="auto"/>
        <w:jc w:val="both"/>
        <w:rPr>
          <w:rFonts w:cs="Calibri"/>
          <w:sz w:val="24"/>
          <w:szCs w:val="24"/>
        </w:rPr>
      </w:pPr>
    </w:p>
    <w:p w14:paraId="7F254F99" w14:textId="77777777" w:rsidR="006844CD" w:rsidRPr="0055329E" w:rsidRDefault="006844CD" w:rsidP="006844CD">
      <w:pPr>
        <w:pStyle w:val="Ttulo3"/>
        <w:numPr>
          <w:ilvl w:val="2"/>
          <w:numId w:val="6"/>
        </w:numPr>
      </w:pPr>
      <w:r w:rsidRPr="0055329E">
        <w:t>Incidencia Social</w:t>
      </w:r>
    </w:p>
    <w:tbl>
      <w:tblPr>
        <w:tblW w:w="949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253"/>
        <w:gridCol w:w="6237"/>
      </w:tblGrid>
      <w:tr w:rsidR="006844CD" w:rsidRPr="0055329E" w14:paraId="38468254" w14:textId="77777777" w:rsidTr="0012555E">
        <w:trPr>
          <w:trHeight w:val="418"/>
        </w:trPr>
        <w:tc>
          <w:tcPr>
            <w:tcW w:w="3253" w:type="dxa"/>
            <w:tcBorders>
              <w:top w:val="single" w:sz="6" w:space="0" w:color="000000"/>
              <w:left w:val="single" w:sz="6" w:space="0" w:color="000000"/>
              <w:bottom w:val="single" w:sz="6" w:space="0" w:color="000000"/>
              <w:right w:val="single" w:sz="6" w:space="0" w:color="000000"/>
            </w:tcBorders>
            <w:shd w:val="clear" w:color="auto" w:fill="D1D1D1" w:themeFill="background2" w:themeFillShade="E6"/>
            <w:hideMark/>
          </w:tcPr>
          <w:p w14:paraId="556B9ADD" w14:textId="77777777" w:rsidR="006844CD" w:rsidRPr="0055329E" w:rsidRDefault="006844CD" w:rsidP="0012555E">
            <w:pPr>
              <w:pStyle w:val="NormalWeb"/>
              <w:spacing w:after="0"/>
              <w:jc w:val="center"/>
              <w:rPr>
                <w:rFonts w:asciiTheme="minorHAnsi" w:hAnsiTheme="minorHAnsi" w:cs="Arial"/>
                <w:b/>
                <w:bCs/>
                <w:sz w:val="18"/>
                <w:szCs w:val="18"/>
                <w:bdr w:val="none" w:sz="0" w:space="0" w:color="auto" w:frame="1"/>
              </w:rPr>
            </w:pPr>
            <w:r w:rsidRPr="0055329E">
              <w:rPr>
                <w:rFonts w:asciiTheme="minorHAnsi" w:hAnsiTheme="minorHAnsi" w:cs="Arial"/>
                <w:b/>
                <w:bCs/>
                <w:sz w:val="18"/>
                <w:szCs w:val="18"/>
                <w:bdr w:val="none" w:sz="0" w:space="0" w:color="auto" w:frame="1"/>
              </w:rPr>
              <w:t>Componente de la Estrategia Nacional Pedagógica y de Prevención </w:t>
            </w:r>
          </w:p>
        </w:tc>
        <w:tc>
          <w:tcPr>
            <w:tcW w:w="6237" w:type="dxa"/>
            <w:tcBorders>
              <w:top w:val="single" w:sz="6" w:space="0" w:color="000000"/>
              <w:left w:val="single" w:sz="6" w:space="0" w:color="000000"/>
              <w:bottom w:val="single" w:sz="6" w:space="0" w:color="000000"/>
              <w:right w:val="single" w:sz="6" w:space="0" w:color="000000"/>
            </w:tcBorders>
            <w:shd w:val="clear" w:color="auto" w:fill="auto"/>
            <w:hideMark/>
          </w:tcPr>
          <w:p w14:paraId="1C20FAE9" w14:textId="77777777" w:rsidR="006844CD" w:rsidRPr="0055329E" w:rsidRDefault="006844CD" w:rsidP="0012555E">
            <w:pPr>
              <w:spacing w:after="0" w:line="240" w:lineRule="auto"/>
              <w:ind w:right="180"/>
              <w:textAlignment w:val="baseline"/>
              <w:rPr>
                <w:rFonts w:eastAsia="Times New Roman" w:cs="Segoe UI"/>
                <w:sz w:val="18"/>
                <w:szCs w:val="18"/>
                <w:lang w:eastAsia="es-MX"/>
              </w:rPr>
            </w:pPr>
            <w:r w:rsidRPr="0055329E">
              <w:rPr>
                <w:rFonts w:eastAsia="Times New Roman" w:cs="Arial"/>
                <w:color w:val="000000" w:themeColor="text1"/>
                <w:sz w:val="18"/>
                <w:szCs w:val="18"/>
                <w:bdr w:val="none" w:sz="0" w:space="0" w:color="auto" w:frame="1"/>
                <w:lang w:eastAsia="es-CO"/>
              </w:rPr>
              <w:t>Incidencia Social</w:t>
            </w:r>
            <w:r w:rsidRPr="0055329E">
              <w:rPr>
                <w:rFonts w:eastAsia="Times New Roman" w:cs="Arial"/>
                <w:sz w:val="18"/>
                <w:szCs w:val="18"/>
                <w:lang w:eastAsia="es-MX"/>
              </w:rPr>
              <w:t> </w:t>
            </w:r>
          </w:p>
        </w:tc>
      </w:tr>
      <w:tr w:rsidR="006844CD" w:rsidRPr="0055329E" w14:paraId="7622C57A" w14:textId="77777777" w:rsidTr="0012555E">
        <w:trPr>
          <w:trHeight w:val="666"/>
        </w:trPr>
        <w:tc>
          <w:tcPr>
            <w:tcW w:w="3253" w:type="dxa"/>
            <w:tcBorders>
              <w:top w:val="single" w:sz="6" w:space="0" w:color="000000"/>
              <w:left w:val="single" w:sz="6" w:space="0" w:color="000000"/>
              <w:bottom w:val="single" w:sz="6" w:space="0" w:color="000000"/>
              <w:right w:val="single" w:sz="6" w:space="0" w:color="000000"/>
            </w:tcBorders>
            <w:shd w:val="clear" w:color="auto" w:fill="D1D1D1" w:themeFill="background2" w:themeFillShade="E6"/>
            <w:hideMark/>
          </w:tcPr>
          <w:p w14:paraId="0402A783" w14:textId="77777777" w:rsidR="006844CD" w:rsidRPr="0055329E" w:rsidRDefault="006844CD" w:rsidP="0012555E">
            <w:pPr>
              <w:pStyle w:val="NormalWeb"/>
              <w:spacing w:after="0"/>
              <w:jc w:val="center"/>
              <w:rPr>
                <w:rFonts w:asciiTheme="minorHAnsi" w:hAnsiTheme="minorHAnsi" w:cs="Arial"/>
                <w:b/>
                <w:bCs/>
                <w:sz w:val="18"/>
                <w:szCs w:val="18"/>
                <w:bdr w:val="none" w:sz="0" w:space="0" w:color="auto" w:frame="1"/>
              </w:rPr>
            </w:pPr>
            <w:r w:rsidRPr="0055329E">
              <w:rPr>
                <w:rFonts w:asciiTheme="minorHAnsi" w:hAnsiTheme="minorHAnsi" w:cs="Arial"/>
                <w:b/>
                <w:bCs/>
                <w:sz w:val="18"/>
                <w:szCs w:val="18"/>
                <w:bdr w:val="none" w:sz="0" w:space="0" w:color="auto" w:frame="1"/>
              </w:rPr>
              <w:t xml:space="preserve">Línea estratégica </w:t>
            </w:r>
          </w:p>
        </w:tc>
        <w:tc>
          <w:tcPr>
            <w:tcW w:w="6237" w:type="dxa"/>
            <w:tcBorders>
              <w:top w:val="single" w:sz="6" w:space="0" w:color="000000"/>
              <w:left w:val="single" w:sz="6" w:space="0" w:color="000000"/>
              <w:bottom w:val="single" w:sz="6" w:space="0" w:color="000000"/>
              <w:right w:val="single" w:sz="6" w:space="0" w:color="000000"/>
            </w:tcBorders>
            <w:shd w:val="clear" w:color="auto" w:fill="auto"/>
            <w:hideMark/>
          </w:tcPr>
          <w:p w14:paraId="74E0FBA4" w14:textId="77777777" w:rsidR="006844CD" w:rsidRPr="0055329E" w:rsidRDefault="006844CD" w:rsidP="0012555E">
            <w:pPr>
              <w:spacing w:after="0" w:line="240" w:lineRule="auto"/>
              <w:ind w:right="180"/>
              <w:textAlignment w:val="baseline"/>
              <w:rPr>
                <w:rFonts w:eastAsia="Times New Roman" w:cs="Segoe UI"/>
                <w:sz w:val="18"/>
                <w:szCs w:val="18"/>
                <w:lang w:eastAsia="es-MX"/>
              </w:rPr>
            </w:pPr>
            <w:r w:rsidRPr="0055329E">
              <w:rPr>
                <w:rFonts w:eastAsia="Times New Roman" w:cs="Arial"/>
                <w:color w:val="000000" w:themeColor="text1"/>
                <w:sz w:val="18"/>
                <w:szCs w:val="18"/>
                <w:bdr w:val="none" w:sz="0" w:space="0" w:color="auto" w:frame="1"/>
                <w:lang w:eastAsia="es-CO"/>
              </w:rPr>
              <w:t>Implementar estrategias de comunicación mediante diversos medios, para sensibilizar y promover la crianza respetuosa, la prohibición del castigo físico, los tratos crueles, humillantes o degradantes.</w:t>
            </w:r>
            <w:r w:rsidRPr="0055329E">
              <w:rPr>
                <w:rFonts w:eastAsia="Times New Roman" w:cs="Arial"/>
                <w:sz w:val="18"/>
                <w:szCs w:val="18"/>
                <w:lang w:eastAsia="es-MX"/>
              </w:rPr>
              <w:t> </w:t>
            </w:r>
          </w:p>
        </w:tc>
      </w:tr>
      <w:tr w:rsidR="006844CD" w:rsidRPr="0055329E" w14:paraId="1CE3DA92" w14:textId="77777777" w:rsidTr="0012555E">
        <w:trPr>
          <w:trHeight w:val="1270"/>
        </w:trPr>
        <w:tc>
          <w:tcPr>
            <w:tcW w:w="3253" w:type="dxa"/>
            <w:tcBorders>
              <w:top w:val="single" w:sz="6" w:space="0" w:color="000000"/>
              <w:left w:val="single" w:sz="6" w:space="0" w:color="000000"/>
              <w:bottom w:val="single" w:sz="6" w:space="0" w:color="000000"/>
              <w:right w:val="single" w:sz="6" w:space="0" w:color="000000"/>
            </w:tcBorders>
            <w:shd w:val="clear" w:color="auto" w:fill="D1D1D1" w:themeFill="background2" w:themeFillShade="E6"/>
            <w:hideMark/>
          </w:tcPr>
          <w:p w14:paraId="2EFEBFC0" w14:textId="77777777" w:rsidR="006844CD" w:rsidRPr="0055329E" w:rsidRDefault="006844CD" w:rsidP="0012555E">
            <w:pPr>
              <w:pStyle w:val="NormalWeb"/>
              <w:spacing w:after="0"/>
              <w:jc w:val="center"/>
              <w:rPr>
                <w:rFonts w:asciiTheme="minorHAnsi" w:hAnsiTheme="minorHAnsi" w:cs="Arial"/>
                <w:b/>
                <w:bCs/>
                <w:sz w:val="18"/>
                <w:szCs w:val="18"/>
                <w:bdr w:val="none" w:sz="0" w:space="0" w:color="auto" w:frame="1"/>
              </w:rPr>
            </w:pPr>
            <w:r w:rsidRPr="0055329E">
              <w:rPr>
                <w:rFonts w:asciiTheme="minorHAnsi" w:hAnsiTheme="minorHAnsi" w:cs="Arial"/>
                <w:b/>
                <w:bCs/>
                <w:sz w:val="18"/>
                <w:szCs w:val="18"/>
                <w:bdr w:val="none" w:sz="0" w:space="0" w:color="auto" w:frame="1"/>
              </w:rPr>
              <w:t xml:space="preserve">Actividad </w:t>
            </w:r>
          </w:p>
        </w:tc>
        <w:tc>
          <w:tcPr>
            <w:tcW w:w="6237" w:type="dxa"/>
            <w:tcBorders>
              <w:top w:val="single" w:sz="6" w:space="0" w:color="000000"/>
              <w:left w:val="single" w:sz="6" w:space="0" w:color="000000"/>
              <w:bottom w:val="single" w:sz="6" w:space="0" w:color="000000"/>
              <w:right w:val="single" w:sz="6" w:space="0" w:color="000000"/>
            </w:tcBorders>
            <w:shd w:val="clear" w:color="auto" w:fill="auto"/>
            <w:hideMark/>
          </w:tcPr>
          <w:p w14:paraId="7E0EE7E9" w14:textId="77777777" w:rsidR="006844CD" w:rsidRPr="0055329E" w:rsidRDefault="006844CD" w:rsidP="0012555E">
            <w:pPr>
              <w:spacing w:after="0" w:line="240" w:lineRule="auto"/>
              <w:ind w:right="180"/>
              <w:textAlignment w:val="baseline"/>
              <w:rPr>
                <w:rFonts w:eastAsia="Times New Roman" w:cs="Segoe UI"/>
                <w:sz w:val="18"/>
                <w:szCs w:val="18"/>
                <w:lang w:eastAsia="es-MX"/>
              </w:rPr>
            </w:pPr>
            <w:r w:rsidRPr="0055329E">
              <w:rPr>
                <w:rFonts w:eastAsia="Times New Roman" w:cs="Arial"/>
                <w:color w:val="000000" w:themeColor="text1"/>
                <w:sz w:val="18"/>
                <w:szCs w:val="18"/>
                <w:bdr w:val="none" w:sz="0" w:space="0" w:color="auto" w:frame="1"/>
                <w:lang w:eastAsia="es-CO"/>
              </w:rPr>
              <w:t>Diseñar e implementar estrategias de comunicación dirigida a padres, madres y cuidadores, que visibilicen rutas de detección y prevención, espacios de participación, que tengan piezas elaboradas por curso de vida, y que sean concertadas por las entidades de gobierno competentes en la implementación de la Estrategia Nacional Pedagógica y de prevención, de acuerdo con la Ley 2089/21.</w:t>
            </w:r>
            <w:r w:rsidRPr="0055329E">
              <w:rPr>
                <w:rFonts w:eastAsia="Times New Roman" w:cs="Arial"/>
                <w:sz w:val="18"/>
                <w:szCs w:val="18"/>
                <w:lang w:eastAsia="es-MX"/>
              </w:rPr>
              <w:t>   </w:t>
            </w:r>
          </w:p>
        </w:tc>
      </w:tr>
      <w:tr w:rsidR="006844CD" w:rsidRPr="0055329E" w14:paraId="7FE1818A" w14:textId="77777777" w:rsidTr="0012555E">
        <w:trPr>
          <w:trHeight w:val="367"/>
        </w:trPr>
        <w:tc>
          <w:tcPr>
            <w:tcW w:w="3253" w:type="dxa"/>
            <w:tcBorders>
              <w:top w:val="single" w:sz="6" w:space="0" w:color="000000"/>
              <w:left w:val="single" w:sz="6" w:space="0" w:color="000000"/>
              <w:bottom w:val="single" w:sz="6" w:space="0" w:color="000000"/>
              <w:right w:val="single" w:sz="6" w:space="0" w:color="000000"/>
            </w:tcBorders>
            <w:shd w:val="clear" w:color="auto" w:fill="D1D1D1" w:themeFill="background2" w:themeFillShade="E6"/>
            <w:hideMark/>
          </w:tcPr>
          <w:p w14:paraId="6C44CF81" w14:textId="77777777" w:rsidR="006844CD" w:rsidRPr="0055329E" w:rsidRDefault="006844CD" w:rsidP="0012555E">
            <w:pPr>
              <w:pStyle w:val="NormalWeb"/>
              <w:spacing w:after="0"/>
              <w:jc w:val="center"/>
              <w:rPr>
                <w:rFonts w:asciiTheme="minorHAnsi" w:hAnsiTheme="minorHAnsi" w:cs="Arial"/>
                <w:b/>
                <w:bCs/>
                <w:sz w:val="18"/>
                <w:szCs w:val="18"/>
                <w:bdr w:val="none" w:sz="0" w:space="0" w:color="auto" w:frame="1"/>
              </w:rPr>
            </w:pPr>
            <w:r w:rsidRPr="0055329E">
              <w:rPr>
                <w:rFonts w:asciiTheme="minorHAnsi" w:hAnsiTheme="minorHAnsi" w:cs="Arial"/>
                <w:b/>
                <w:bCs/>
                <w:sz w:val="18"/>
                <w:szCs w:val="18"/>
                <w:bdr w:val="none" w:sz="0" w:space="0" w:color="auto" w:frame="1"/>
              </w:rPr>
              <w:t xml:space="preserve">Subactividad </w:t>
            </w:r>
          </w:p>
        </w:tc>
        <w:tc>
          <w:tcPr>
            <w:tcW w:w="6237" w:type="dxa"/>
            <w:tcBorders>
              <w:top w:val="single" w:sz="6" w:space="0" w:color="000000"/>
              <w:left w:val="single" w:sz="6" w:space="0" w:color="000000"/>
              <w:bottom w:val="single" w:sz="6" w:space="0" w:color="000000"/>
              <w:right w:val="single" w:sz="6" w:space="0" w:color="000000"/>
            </w:tcBorders>
            <w:shd w:val="clear" w:color="auto" w:fill="auto"/>
            <w:hideMark/>
          </w:tcPr>
          <w:p w14:paraId="26D9781C" w14:textId="77777777" w:rsidR="006844CD" w:rsidRPr="0055329E" w:rsidRDefault="006844CD" w:rsidP="0012555E">
            <w:pPr>
              <w:spacing w:after="0" w:line="240" w:lineRule="auto"/>
              <w:ind w:right="180"/>
              <w:textAlignment w:val="baseline"/>
              <w:rPr>
                <w:rFonts w:eastAsia="Times New Roman" w:cs="Segoe UI"/>
                <w:sz w:val="18"/>
                <w:szCs w:val="18"/>
                <w:lang w:eastAsia="es-MX"/>
              </w:rPr>
            </w:pPr>
            <w:r w:rsidRPr="0055329E">
              <w:rPr>
                <w:rFonts w:eastAsia="Times New Roman" w:cs="Arial"/>
                <w:color w:val="000000" w:themeColor="text1"/>
                <w:sz w:val="18"/>
                <w:szCs w:val="18"/>
                <w:bdr w:val="none" w:sz="0" w:space="0" w:color="auto" w:frame="1"/>
                <w:lang w:eastAsia="es-CO"/>
              </w:rPr>
              <w:t>Generar estrategias de acción colectiva para promover cambios culturales y sociales, frente al castigo físico los tratos crueles, humillantes o degradantes.</w:t>
            </w:r>
            <w:r w:rsidRPr="0055329E">
              <w:rPr>
                <w:rFonts w:eastAsia="Times New Roman" w:cs="Arial"/>
                <w:sz w:val="18"/>
                <w:szCs w:val="18"/>
                <w:lang w:eastAsia="es-MX"/>
              </w:rPr>
              <w:t> </w:t>
            </w:r>
          </w:p>
        </w:tc>
      </w:tr>
      <w:tr w:rsidR="006844CD" w:rsidRPr="0055329E" w14:paraId="03166A22" w14:textId="77777777" w:rsidTr="0012555E">
        <w:trPr>
          <w:trHeight w:val="420"/>
        </w:trPr>
        <w:tc>
          <w:tcPr>
            <w:tcW w:w="3253" w:type="dxa"/>
            <w:tcBorders>
              <w:top w:val="single" w:sz="6" w:space="0" w:color="000000"/>
              <w:left w:val="single" w:sz="6" w:space="0" w:color="000000"/>
              <w:bottom w:val="single" w:sz="6" w:space="0" w:color="000000"/>
              <w:right w:val="single" w:sz="6" w:space="0" w:color="000000"/>
            </w:tcBorders>
            <w:shd w:val="clear" w:color="auto" w:fill="D1D1D1" w:themeFill="background2" w:themeFillShade="E6"/>
            <w:hideMark/>
          </w:tcPr>
          <w:p w14:paraId="09339441" w14:textId="77777777" w:rsidR="006844CD" w:rsidRPr="0055329E" w:rsidRDefault="006844CD" w:rsidP="0012555E">
            <w:pPr>
              <w:pStyle w:val="NormalWeb"/>
              <w:spacing w:after="0"/>
              <w:jc w:val="center"/>
              <w:rPr>
                <w:rFonts w:asciiTheme="minorHAnsi" w:hAnsiTheme="minorHAnsi" w:cs="Arial"/>
                <w:b/>
                <w:bCs/>
                <w:sz w:val="18"/>
                <w:szCs w:val="18"/>
                <w:bdr w:val="none" w:sz="0" w:space="0" w:color="auto" w:frame="1"/>
              </w:rPr>
            </w:pPr>
            <w:r w:rsidRPr="0055329E">
              <w:rPr>
                <w:rFonts w:asciiTheme="minorHAnsi" w:hAnsiTheme="minorHAnsi" w:cs="Arial"/>
                <w:b/>
                <w:bCs/>
                <w:sz w:val="18"/>
                <w:szCs w:val="18"/>
                <w:bdr w:val="none" w:sz="0" w:space="0" w:color="auto" w:frame="1"/>
              </w:rPr>
              <w:t>Nombre de la acción desarrollada </w:t>
            </w:r>
          </w:p>
        </w:tc>
        <w:tc>
          <w:tcPr>
            <w:tcW w:w="6237" w:type="dxa"/>
            <w:tcBorders>
              <w:top w:val="single" w:sz="6" w:space="0" w:color="000000"/>
              <w:left w:val="single" w:sz="6" w:space="0" w:color="000000"/>
              <w:bottom w:val="single" w:sz="6" w:space="0" w:color="000000"/>
              <w:right w:val="single" w:sz="6" w:space="0" w:color="000000"/>
            </w:tcBorders>
            <w:shd w:val="clear" w:color="auto" w:fill="auto"/>
            <w:hideMark/>
          </w:tcPr>
          <w:p w14:paraId="1ACB44AD" w14:textId="77777777" w:rsidR="006844CD" w:rsidRPr="0055329E" w:rsidRDefault="006844CD" w:rsidP="0012555E">
            <w:pPr>
              <w:spacing w:after="0" w:line="240" w:lineRule="auto"/>
              <w:jc w:val="center"/>
              <w:textAlignment w:val="baseline"/>
              <w:rPr>
                <w:rFonts w:eastAsia="Times New Roman" w:cs="Segoe UI"/>
                <w:b/>
                <w:bCs/>
                <w:i/>
                <w:iCs/>
                <w:sz w:val="18"/>
                <w:szCs w:val="18"/>
                <w:lang w:eastAsia="es-MX"/>
              </w:rPr>
            </w:pPr>
            <w:r w:rsidRPr="0055329E">
              <w:rPr>
                <w:rFonts w:eastAsia="Times New Roman" w:cs="Arial"/>
                <w:b/>
                <w:bCs/>
                <w:i/>
                <w:iCs/>
                <w:sz w:val="18"/>
                <w:szCs w:val="18"/>
                <w:lang w:eastAsia="es-MX"/>
              </w:rPr>
              <w:t>“</w:t>
            </w:r>
            <w:r w:rsidRPr="0055329E">
              <w:rPr>
                <w:rFonts w:eastAsia="Times New Roman" w:cs="Arial"/>
                <w:b/>
                <w:bCs/>
                <w:i/>
                <w:iCs/>
                <w:color w:val="000000" w:themeColor="text1"/>
                <w:sz w:val="18"/>
                <w:szCs w:val="18"/>
                <w:bdr w:val="none" w:sz="0" w:space="0" w:color="auto" w:frame="1"/>
                <w:lang w:eastAsia="es-CO"/>
              </w:rPr>
              <w:t>Promoción de la igualdad de género y prevención de violencias por motivos de género en niñas, niños y adolescentes</w:t>
            </w:r>
          </w:p>
        </w:tc>
      </w:tr>
      <w:tr w:rsidR="006844CD" w:rsidRPr="0055329E" w14:paraId="7BA5FB3A" w14:textId="77777777" w:rsidTr="0012555E">
        <w:trPr>
          <w:trHeight w:val="765"/>
        </w:trPr>
        <w:tc>
          <w:tcPr>
            <w:tcW w:w="3253" w:type="dxa"/>
            <w:tcBorders>
              <w:top w:val="single" w:sz="6" w:space="0" w:color="000000"/>
              <w:left w:val="single" w:sz="6" w:space="0" w:color="000000"/>
              <w:bottom w:val="single" w:sz="6" w:space="0" w:color="000000"/>
              <w:right w:val="single" w:sz="6" w:space="0" w:color="000000"/>
            </w:tcBorders>
            <w:shd w:val="clear" w:color="auto" w:fill="D1D1D1" w:themeFill="background2" w:themeFillShade="E6"/>
            <w:hideMark/>
          </w:tcPr>
          <w:p w14:paraId="0DF24032" w14:textId="77777777" w:rsidR="006844CD" w:rsidRPr="0055329E" w:rsidRDefault="006844CD" w:rsidP="0012555E">
            <w:pPr>
              <w:pStyle w:val="NormalWeb"/>
              <w:spacing w:after="0"/>
              <w:jc w:val="center"/>
              <w:rPr>
                <w:rFonts w:asciiTheme="minorHAnsi" w:hAnsiTheme="minorHAnsi" w:cs="Arial"/>
                <w:b/>
                <w:bCs/>
                <w:sz w:val="18"/>
                <w:szCs w:val="18"/>
                <w:bdr w:val="none" w:sz="0" w:space="0" w:color="auto" w:frame="1"/>
              </w:rPr>
            </w:pPr>
            <w:r w:rsidRPr="0055329E">
              <w:rPr>
                <w:rFonts w:asciiTheme="minorHAnsi" w:hAnsiTheme="minorHAnsi" w:cs="Arial"/>
                <w:b/>
                <w:bCs/>
                <w:sz w:val="18"/>
                <w:szCs w:val="18"/>
                <w:bdr w:val="none" w:sz="0" w:space="0" w:color="auto" w:frame="1"/>
              </w:rPr>
              <w:t>Objetivo principal </w:t>
            </w:r>
          </w:p>
        </w:tc>
        <w:tc>
          <w:tcPr>
            <w:tcW w:w="6237" w:type="dxa"/>
            <w:tcBorders>
              <w:top w:val="single" w:sz="6" w:space="0" w:color="000000"/>
              <w:left w:val="single" w:sz="6" w:space="0" w:color="000000"/>
              <w:bottom w:val="single" w:sz="6" w:space="0" w:color="000000"/>
              <w:right w:val="single" w:sz="6" w:space="0" w:color="000000"/>
            </w:tcBorders>
            <w:shd w:val="clear" w:color="auto" w:fill="auto"/>
            <w:hideMark/>
          </w:tcPr>
          <w:p w14:paraId="2195673B" w14:textId="77777777" w:rsidR="006844CD" w:rsidRPr="0055329E" w:rsidRDefault="006844CD" w:rsidP="0012555E">
            <w:pPr>
              <w:spacing w:after="0" w:line="240" w:lineRule="auto"/>
              <w:jc w:val="both"/>
              <w:textAlignment w:val="baseline"/>
              <w:rPr>
                <w:rFonts w:eastAsia="Times New Roman" w:cs="Arial"/>
                <w:color w:val="000000" w:themeColor="text1"/>
                <w:sz w:val="18"/>
                <w:szCs w:val="18"/>
                <w:bdr w:val="none" w:sz="0" w:space="0" w:color="auto" w:frame="1"/>
                <w:lang w:eastAsia="es-CO"/>
              </w:rPr>
            </w:pPr>
            <w:r w:rsidRPr="0055329E">
              <w:rPr>
                <w:rFonts w:eastAsia="Times New Roman" w:cs="Arial"/>
                <w:color w:val="000000" w:themeColor="text1"/>
                <w:sz w:val="18"/>
                <w:szCs w:val="18"/>
                <w:bdr w:val="none" w:sz="0" w:space="0" w:color="auto" w:frame="1"/>
                <w:lang w:eastAsia="es-CO"/>
              </w:rPr>
              <w:t>Promocionar la equidad de género en niños, niñas y adolescentes para apoyar el desarrollo integral y el ejercicio de derechos y prevenir las violencias hacia esta población, a través de la financiación de proyectos territoriales.  </w:t>
            </w:r>
          </w:p>
        </w:tc>
      </w:tr>
      <w:tr w:rsidR="006844CD" w:rsidRPr="0055329E" w14:paraId="2E475E35" w14:textId="77777777" w:rsidTr="0012555E">
        <w:trPr>
          <w:trHeight w:val="780"/>
        </w:trPr>
        <w:tc>
          <w:tcPr>
            <w:tcW w:w="3253" w:type="dxa"/>
            <w:tcBorders>
              <w:top w:val="single" w:sz="6" w:space="0" w:color="000000"/>
              <w:left w:val="single" w:sz="6" w:space="0" w:color="000000"/>
              <w:bottom w:val="single" w:sz="6" w:space="0" w:color="000000"/>
              <w:right w:val="single" w:sz="6" w:space="0" w:color="000000"/>
            </w:tcBorders>
            <w:shd w:val="clear" w:color="auto" w:fill="D1D1D1" w:themeFill="background2" w:themeFillShade="E6"/>
            <w:hideMark/>
          </w:tcPr>
          <w:p w14:paraId="29A3D423" w14:textId="77777777" w:rsidR="006844CD" w:rsidRPr="0055329E" w:rsidRDefault="006844CD" w:rsidP="0012555E">
            <w:pPr>
              <w:pStyle w:val="NormalWeb"/>
              <w:spacing w:after="0"/>
              <w:jc w:val="center"/>
              <w:rPr>
                <w:rFonts w:asciiTheme="minorHAnsi" w:hAnsiTheme="minorHAnsi" w:cs="Arial"/>
                <w:b/>
                <w:bCs/>
                <w:sz w:val="18"/>
                <w:szCs w:val="18"/>
                <w:bdr w:val="none" w:sz="0" w:space="0" w:color="auto" w:frame="1"/>
              </w:rPr>
            </w:pPr>
            <w:r w:rsidRPr="0055329E">
              <w:rPr>
                <w:rFonts w:asciiTheme="minorHAnsi" w:hAnsiTheme="minorHAnsi" w:cs="Arial"/>
                <w:b/>
                <w:bCs/>
                <w:sz w:val="18"/>
                <w:szCs w:val="18"/>
                <w:bdr w:val="none" w:sz="0" w:space="0" w:color="auto" w:frame="1"/>
              </w:rPr>
              <w:t>Población objetivo </w:t>
            </w:r>
          </w:p>
        </w:tc>
        <w:tc>
          <w:tcPr>
            <w:tcW w:w="6237" w:type="dxa"/>
            <w:tcBorders>
              <w:top w:val="single" w:sz="6" w:space="0" w:color="000000"/>
              <w:left w:val="single" w:sz="6" w:space="0" w:color="000000"/>
              <w:bottom w:val="single" w:sz="6" w:space="0" w:color="000000"/>
              <w:right w:val="single" w:sz="6" w:space="0" w:color="000000"/>
            </w:tcBorders>
            <w:shd w:val="clear" w:color="auto" w:fill="auto"/>
            <w:hideMark/>
          </w:tcPr>
          <w:p w14:paraId="0D0E0421" w14:textId="77777777" w:rsidR="006844CD" w:rsidRPr="0055329E" w:rsidRDefault="006844CD" w:rsidP="0012555E">
            <w:pPr>
              <w:pStyle w:val="Prrafodelista"/>
              <w:numPr>
                <w:ilvl w:val="0"/>
                <w:numId w:val="54"/>
              </w:numPr>
              <w:spacing w:after="0" w:line="240" w:lineRule="auto"/>
              <w:jc w:val="both"/>
              <w:textAlignment w:val="baseline"/>
              <w:rPr>
                <w:rFonts w:eastAsia="Times New Roman" w:cs="Arial"/>
                <w:color w:val="000000" w:themeColor="text1"/>
                <w:sz w:val="18"/>
                <w:szCs w:val="18"/>
                <w:bdr w:val="none" w:sz="0" w:space="0" w:color="auto" w:frame="1"/>
                <w:lang w:eastAsia="es-CO"/>
              </w:rPr>
            </w:pPr>
            <w:r w:rsidRPr="0055329E">
              <w:rPr>
                <w:rFonts w:eastAsia="Times New Roman" w:cs="Arial"/>
                <w:color w:val="000000" w:themeColor="text1"/>
                <w:sz w:val="18"/>
                <w:szCs w:val="18"/>
                <w:bdr w:val="none" w:sz="0" w:space="0" w:color="auto" w:frame="1"/>
                <w:lang w:eastAsia="es-CO"/>
              </w:rPr>
              <w:t>Niños, niñas, adolescentes, jóvenes </w:t>
            </w:r>
          </w:p>
          <w:p w14:paraId="6DC12F6A" w14:textId="77777777" w:rsidR="006844CD" w:rsidRPr="0055329E" w:rsidRDefault="006844CD" w:rsidP="0012555E">
            <w:pPr>
              <w:pStyle w:val="Prrafodelista"/>
              <w:numPr>
                <w:ilvl w:val="0"/>
                <w:numId w:val="54"/>
              </w:numPr>
              <w:spacing w:after="0" w:line="240" w:lineRule="auto"/>
              <w:jc w:val="both"/>
              <w:textAlignment w:val="baseline"/>
              <w:rPr>
                <w:rFonts w:eastAsia="Times New Roman" w:cs="Arial"/>
                <w:color w:val="000000" w:themeColor="text1"/>
                <w:sz w:val="18"/>
                <w:szCs w:val="18"/>
                <w:bdr w:val="none" w:sz="0" w:space="0" w:color="auto" w:frame="1"/>
                <w:lang w:eastAsia="es-CO"/>
              </w:rPr>
            </w:pPr>
            <w:r w:rsidRPr="0055329E">
              <w:rPr>
                <w:rFonts w:eastAsia="Times New Roman" w:cs="Arial"/>
                <w:color w:val="000000" w:themeColor="text1"/>
                <w:sz w:val="18"/>
                <w:szCs w:val="18"/>
                <w:bdr w:val="none" w:sz="0" w:space="0" w:color="auto" w:frame="1"/>
                <w:lang w:eastAsia="es-CO"/>
              </w:rPr>
              <w:t>Padres, madres, cuidadores </w:t>
            </w:r>
          </w:p>
          <w:p w14:paraId="2744F603" w14:textId="77777777" w:rsidR="006844CD" w:rsidRPr="0055329E" w:rsidRDefault="006844CD" w:rsidP="0012555E">
            <w:pPr>
              <w:pStyle w:val="Prrafodelista"/>
              <w:numPr>
                <w:ilvl w:val="0"/>
                <w:numId w:val="54"/>
              </w:numPr>
              <w:spacing w:after="0" w:line="240" w:lineRule="auto"/>
              <w:jc w:val="both"/>
              <w:textAlignment w:val="baseline"/>
              <w:rPr>
                <w:rFonts w:eastAsia="Times New Roman" w:cs="Arial"/>
                <w:color w:val="000000" w:themeColor="text1"/>
                <w:sz w:val="18"/>
                <w:szCs w:val="18"/>
                <w:bdr w:val="none" w:sz="0" w:space="0" w:color="auto" w:frame="1"/>
                <w:lang w:eastAsia="es-CO"/>
              </w:rPr>
            </w:pPr>
            <w:r w:rsidRPr="0055329E">
              <w:rPr>
                <w:rFonts w:eastAsia="Times New Roman" w:cs="Arial"/>
                <w:color w:val="000000" w:themeColor="text1"/>
                <w:sz w:val="18"/>
                <w:szCs w:val="18"/>
                <w:bdr w:val="none" w:sz="0" w:space="0" w:color="auto" w:frame="1"/>
                <w:lang w:eastAsia="es-CO"/>
              </w:rPr>
              <w:t>Funcionarios públicos </w:t>
            </w:r>
          </w:p>
          <w:p w14:paraId="1B9E9859" w14:textId="77777777" w:rsidR="006844CD" w:rsidRPr="0055329E" w:rsidRDefault="006844CD" w:rsidP="0012555E">
            <w:pPr>
              <w:pStyle w:val="Prrafodelista"/>
              <w:numPr>
                <w:ilvl w:val="0"/>
                <w:numId w:val="54"/>
              </w:numPr>
              <w:spacing w:after="0" w:line="240" w:lineRule="auto"/>
              <w:jc w:val="both"/>
              <w:textAlignment w:val="baseline"/>
              <w:rPr>
                <w:rFonts w:eastAsia="Times New Roman" w:cs="Arial"/>
                <w:color w:val="000000" w:themeColor="text1"/>
                <w:sz w:val="18"/>
                <w:szCs w:val="18"/>
                <w:bdr w:val="none" w:sz="0" w:space="0" w:color="auto" w:frame="1"/>
                <w:lang w:eastAsia="es-CO"/>
              </w:rPr>
            </w:pPr>
            <w:r w:rsidRPr="0055329E">
              <w:rPr>
                <w:rFonts w:eastAsia="Times New Roman" w:cs="Arial"/>
                <w:color w:val="000000" w:themeColor="text1"/>
                <w:sz w:val="18"/>
                <w:szCs w:val="18"/>
                <w:bdr w:val="none" w:sz="0" w:space="0" w:color="auto" w:frame="1"/>
                <w:lang w:eastAsia="es-CO"/>
              </w:rPr>
              <w:t>Otros </w:t>
            </w:r>
          </w:p>
        </w:tc>
      </w:tr>
      <w:tr w:rsidR="006844CD" w:rsidRPr="0055329E" w14:paraId="2A23FA7D" w14:textId="77777777" w:rsidTr="0012555E">
        <w:trPr>
          <w:trHeight w:val="2112"/>
        </w:trPr>
        <w:tc>
          <w:tcPr>
            <w:tcW w:w="3253" w:type="dxa"/>
            <w:tcBorders>
              <w:top w:val="single" w:sz="6" w:space="0" w:color="000000"/>
              <w:left w:val="single" w:sz="6" w:space="0" w:color="000000"/>
              <w:bottom w:val="single" w:sz="6" w:space="0" w:color="000000"/>
              <w:right w:val="single" w:sz="6" w:space="0" w:color="000000"/>
            </w:tcBorders>
            <w:shd w:val="clear" w:color="auto" w:fill="D1D1D1" w:themeFill="background2" w:themeFillShade="E6"/>
            <w:hideMark/>
          </w:tcPr>
          <w:p w14:paraId="02F5E2DC" w14:textId="77777777" w:rsidR="006844CD" w:rsidRPr="0055329E" w:rsidRDefault="006844CD" w:rsidP="0012555E">
            <w:pPr>
              <w:spacing w:after="0" w:line="240" w:lineRule="auto"/>
              <w:ind w:left="180" w:right="165"/>
              <w:jc w:val="center"/>
              <w:textAlignment w:val="baseline"/>
              <w:rPr>
                <w:rFonts w:eastAsia="Times New Roman" w:cs="Segoe UI"/>
                <w:sz w:val="18"/>
                <w:szCs w:val="18"/>
                <w:lang w:eastAsia="es-MX"/>
              </w:rPr>
            </w:pPr>
            <w:r w:rsidRPr="0055329E">
              <w:rPr>
                <w:rFonts w:eastAsia="Times New Roman" w:cs="Arial"/>
                <w:sz w:val="18"/>
                <w:szCs w:val="18"/>
                <w:lang w:eastAsia="es-MX"/>
              </w:rPr>
              <w:t> </w:t>
            </w:r>
          </w:p>
        </w:tc>
        <w:tc>
          <w:tcPr>
            <w:tcW w:w="6237" w:type="dxa"/>
            <w:tcBorders>
              <w:top w:val="single" w:sz="6" w:space="0" w:color="000000"/>
              <w:left w:val="single" w:sz="6" w:space="0" w:color="000000"/>
              <w:bottom w:val="single" w:sz="6" w:space="0" w:color="000000"/>
              <w:right w:val="single" w:sz="6" w:space="0" w:color="000000"/>
            </w:tcBorders>
            <w:shd w:val="clear" w:color="auto" w:fill="auto"/>
            <w:hideMark/>
          </w:tcPr>
          <w:p w14:paraId="2E0CCFF7" w14:textId="77777777" w:rsidR="006844CD" w:rsidRPr="0055329E" w:rsidRDefault="006844CD" w:rsidP="0012555E">
            <w:pPr>
              <w:spacing w:after="0" w:line="240" w:lineRule="auto"/>
              <w:ind w:left="135" w:right="135"/>
              <w:jc w:val="both"/>
              <w:textAlignment w:val="baseline"/>
              <w:rPr>
                <w:rFonts w:eastAsia="Times New Roman" w:cs="Arial"/>
                <w:color w:val="000000" w:themeColor="text1"/>
                <w:sz w:val="18"/>
                <w:szCs w:val="18"/>
                <w:bdr w:val="none" w:sz="0" w:space="0" w:color="auto" w:frame="1"/>
                <w:lang w:eastAsia="es-CO"/>
              </w:rPr>
            </w:pPr>
            <w:r w:rsidRPr="0055329E">
              <w:rPr>
                <w:rFonts w:eastAsia="Times New Roman" w:cs="Arial"/>
                <w:color w:val="000000" w:themeColor="text1"/>
                <w:sz w:val="18"/>
                <w:szCs w:val="18"/>
                <w:bdr w:val="none" w:sz="0" w:space="0" w:color="auto" w:frame="1"/>
                <w:lang w:eastAsia="es-CO"/>
              </w:rPr>
              <w:t>En diciembre del 2023 mediante resolución 2027 se asignaron recursos a 9 Direcciones Locales de Salud de los departamentos de Boyacá, Caldas, Vaupés y a los municipios de Cali, La Unión, La cumbre, Yumbo del Valle del Cauca, Tamara (Casanare) y San José del Guaviare. Por un total de $1.389.654.504 </w:t>
            </w:r>
          </w:p>
          <w:p w14:paraId="3C92F97F" w14:textId="77777777" w:rsidR="006844CD" w:rsidRPr="0055329E" w:rsidRDefault="006844CD" w:rsidP="0012555E">
            <w:pPr>
              <w:spacing w:after="0" w:line="240" w:lineRule="auto"/>
              <w:ind w:left="135" w:right="135"/>
              <w:jc w:val="both"/>
              <w:textAlignment w:val="baseline"/>
              <w:rPr>
                <w:rFonts w:eastAsia="Times New Roman" w:cs="Arial"/>
                <w:color w:val="000000" w:themeColor="text1"/>
                <w:sz w:val="18"/>
                <w:szCs w:val="18"/>
                <w:bdr w:val="none" w:sz="0" w:space="0" w:color="auto" w:frame="1"/>
                <w:lang w:eastAsia="es-CO"/>
              </w:rPr>
            </w:pPr>
            <w:r w:rsidRPr="0055329E">
              <w:rPr>
                <w:rFonts w:eastAsia="Times New Roman" w:cs="Arial"/>
                <w:color w:val="000000" w:themeColor="text1"/>
                <w:sz w:val="18"/>
                <w:szCs w:val="18"/>
                <w:bdr w:val="none" w:sz="0" w:space="0" w:color="auto" w:frame="1"/>
                <w:lang w:eastAsia="es-CO"/>
              </w:rPr>
              <w:t>Se han realizado 20 asistencias técnicas con el fin de orientar la implementación técnica de los proyectos, los cuales debido al cambio de los referentes hubo necesidad de reforzar conceptualmente lo que se espera de los proyectos y la manera de armonizar y desarrollar las acciones relacionadas con los componentes de educación, comunicación y movilización social.</w:t>
            </w:r>
          </w:p>
          <w:p w14:paraId="6D7A418B" w14:textId="77777777" w:rsidR="006844CD" w:rsidRPr="0055329E" w:rsidRDefault="006844CD" w:rsidP="0012555E">
            <w:pPr>
              <w:spacing w:after="0" w:line="240" w:lineRule="auto"/>
              <w:ind w:left="135" w:right="135"/>
              <w:jc w:val="both"/>
              <w:textAlignment w:val="baseline"/>
              <w:rPr>
                <w:rFonts w:eastAsia="Times New Roman" w:cs="Arial"/>
                <w:color w:val="000000" w:themeColor="text1"/>
                <w:sz w:val="18"/>
                <w:szCs w:val="18"/>
                <w:bdr w:val="none" w:sz="0" w:space="0" w:color="auto" w:frame="1"/>
                <w:lang w:eastAsia="es-CO"/>
              </w:rPr>
            </w:pPr>
            <w:r w:rsidRPr="0055329E">
              <w:rPr>
                <w:rFonts w:eastAsia="Times New Roman" w:cs="Arial"/>
                <w:color w:val="000000" w:themeColor="text1"/>
                <w:sz w:val="18"/>
                <w:szCs w:val="18"/>
                <w:bdr w:val="none" w:sz="0" w:space="0" w:color="auto" w:frame="1"/>
                <w:lang w:eastAsia="es-CO"/>
              </w:rPr>
              <w:t>  </w:t>
            </w:r>
          </w:p>
          <w:p w14:paraId="06316B7C" w14:textId="77777777" w:rsidR="006844CD" w:rsidRPr="0055329E" w:rsidRDefault="0055329E" w:rsidP="0012555E">
            <w:pPr>
              <w:spacing w:after="0" w:line="240" w:lineRule="auto"/>
              <w:ind w:left="135" w:right="135"/>
              <w:jc w:val="both"/>
              <w:textAlignment w:val="baseline"/>
              <w:rPr>
                <w:rFonts w:eastAsia="Times New Roman" w:cs="Arial"/>
                <w:color w:val="000000" w:themeColor="text1"/>
                <w:sz w:val="18"/>
                <w:szCs w:val="18"/>
                <w:bdr w:val="none" w:sz="0" w:space="0" w:color="auto" w:frame="1"/>
                <w:lang w:eastAsia="es-CO"/>
              </w:rPr>
            </w:pPr>
            <w:hyperlink r:id="rId26" w:tgtFrame="_blank" w:history="1">
              <w:r w:rsidR="006844CD" w:rsidRPr="0055329E">
                <w:rPr>
                  <w:rFonts w:eastAsia="Times New Roman" w:cs="Arial"/>
                  <w:color w:val="000000" w:themeColor="text1"/>
                  <w:sz w:val="18"/>
                  <w:szCs w:val="18"/>
                  <w:bdr w:val="none" w:sz="0" w:space="0" w:color="auto" w:frame="1"/>
                  <w:lang w:eastAsia="es-CO"/>
                </w:rPr>
                <w:t>https://unaledu-my.sharepoint.com/:f:/g/personal/dcrojaslo_unal_edu_co/Esw-V4z93nJKjqi6JAxcF2oB6ChFmrdIijUVDgGziYWRPQ?e=9QiUQI</w:t>
              </w:r>
            </w:hyperlink>
          </w:p>
          <w:p w14:paraId="30F51C6F" w14:textId="77777777" w:rsidR="006844CD" w:rsidRPr="0055329E" w:rsidRDefault="006844CD" w:rsidP="0012555E">
            <w:pPr>
              <w:spacing w:after="0" w:line="240" w:lineRule="auto"/>
              <w:ind w:left="135" w:right="135"/>
              <w:jc w:val="both"/>
              <w:textAlignment w:val="baseline"/>
              <w:rPr>
                <w:rFonts w:eastAsia="Times New Roman" w:cs="Arial"/>
                <w:color w:val="000000" w:themeColor="text1"/>
                <w:sz w:val="18"/>
                <w:szCs w:val="18"/>
                <w:bdr w:val="none" w:sz="0" w:space="0" w:color="auto" w:frame="1"/>
                <w:lang w:eastAsia="es-CO"/>
              </w:rPr>
            </w:pPr>
            <w:r w:rsidRPr="0055329E">
              <w:rPr>
                <w:rFonts w:eastAsia="Times New Roman" w:cs="Arial"/>
                <w:color w:val="000000" w:themeColor="text1"/>
                <w:sz w:val="18"/>
                <w:szCs w:val="18"/>
                <w:bdr w:val="none" w:sz="0" w:space="0" w:color="auto" w:frame="1"/>
                <w:lang w:eastAsia="es-CO"/>
              </w:rPr>
              <w:t> </w:t>
            </w:r>
          </w:p>
          <w:p w14:paraId="4650A47E" w14:textId="77777777" w:rsidR="006844CD" w:rsidRPr="0055329E" w:rsidRDefault="0055329E" w:rsidP="0012555E">
            <w:pPr>
              <w:spacing w:after="0" w:line="240" w:lineRule="auto"/>
              <w:ind w:left="135" w:right="135"/>
              <w:jc w:val="both"/>
              <w:textAlignment w:val="baseline"/>
              <w:rPr>
                <w:rFonts w:eastAsia="Times New Roman" w:cs="Arial"/>
                <w:color w:val="000000" w:themeColor="text1"/>
                <w:sz w:val="18"/>
                <w:szCs w:val="18"/>
                <w:bdr w:val="none" w:sz="0" w:space="0" w:color="auto" w:frame="1"/>
                <w:lang w:eastAsia="es-CO"/>
              </w:rPr>
            </w:pPr>
            <w:hyperlink r:id="rId27" w:tgtFrame="_blank" w:history="1">
              <w:r w:rsidR="006844CD" w:rsidRPr="0055329E">
                <w:rPr>
                  <w:rFonts w:eastAsia="Times New Roman" w:cs="Arial"/>
                  <w:color w:val="000000" w:themeColor="text1"/>
                  <w:sz w:val="18"/>
                  <w:szCs w:val="18"/>
                  <w:bdr w:val="none" w:sz="0" w:space="0" w:color="auto" w:frame="1"/>
                  <w:lang w:eastAsia="es-CO"/>
                </w:rPr>
                <w:t>https://unaledu-my.sharepoint.com/:f:/g/personal/dcrojaslo_unal_edu_co/Eq0XAjfLWOJPuQTMr5S612QBSauvw1Z4afboi-4mWFHmXQ?e=GXnk03</w:t>
              </w:r>
            </w:hyperlink>
          </w:p>
          <w:p w14:paraId="1EC34B45" w14:textId="77777777" w:rsidR="006844CD" w:rsidRPr="0055329E" w:rsidRDefault="006844CD" w:rsidP="0012555E">
            <w:pPr>
              <w:spacing w:after="0" w:line="240" w:lineRule="auto"/>
              <w:ind w:left="135" w:right="135"/>
              <w:jc w:val="both"/>
              <w:textAlignment w:val="baseline"/>
              <w:rPr>
                <w:rFonts w:eastAsia="Times New Roman" w:cs="Arial"/>
                <w:color w:val="000000" w:themeColor="text1"/>
                <w:sz w:val="18"/>
                <w:szCs w:val="18"/>
                <w:bdr w:val="none" w:sz="0" w:space="0" w:color="auto" w:frame="1"/>
                <w:lang w:eastAsia="es-CO"/>
              </w:rPr>
            </w:pPr>
            <w:r w:rsidRPr="0055329E">
              <w:rPr>
                <w:rFonts w:eastAsia="Times New Roman" w:cs="Arial"/>
                <w:color w:val="000000" w:themeColor="text1"/>
                <w:sz w:val="18"/>
                <w:szCs w:val="18"/>
                <w:bdr w:val="none" w:sz="0" w:space="0" w:color="auto" w:frame="1"/>
                <w:lang w:eastAsia="es-CO"/>
              </w:rPr>
              <w:t xml:space="preserve">   </w:t>
            </w:r>
          </w:p>
          <w:p w14:paraId="452B5335" w14:textId="77777777" w:rsidR="006844CD" w:rsidRPr="0055329E" w:rsidRDefault="006844CD" w:rsidP="0012555E">
            <w:pPr>
              <w:spacing w:after="0" w:line="240" w:lineRule="auto"/>
              <w:ind w:left="135" w:right="135"/>
              <w:jc w:val="both"/>
              <w:textAlignment w:val="baseline"/>
              <w:rPr>
                <w:rFonts w:eastAsia="Times New Roman" w:cs="Arial"/>
                <w:color w:val="000000" w:themeColor="text1"/>
                <w:sz w:val="18"/>
                <w:szCs w:val="18"/>
                <w:bdr w:val="none" w:sz="0" w:space="0" w:color="auto" w:frame="1"/>
                <w:lang w:eastAsia="es-CO"/>
              </w:rPr>
            </w:pPr>
            <w:r w:rsidRPr="0055329E">
              <w:rPr>
                <w:rFonts w:eastAsia="Times New Roman" w:cs="Arial"/>
                <w:color w:val="000000" w:themeColor="text1"/>
                <w:sz w:val="18"/>
                <w:szCs w:val="18"/>
                <w:bdr w:val="none" w:sz="0" w:space="0" w:color="auto" w:frame="1"/>
                <w:lang w:eastAsia="es-CO"/>
              </w:rPr>
              <w:t xml:space="preserve">De igual manera se hizo la socialización de la convocatoria para la asignación de recursos de la siguiente vigencia el día 24 de junio, y se realizaron 2 sesiones más para orientar conceptual y metodológicamente el diseño de los </w:t>
            </w:r>
            <w:r w:rsidRPr="0055329E">
              <w:rPr>
                <w:rFonts w:eastAsia="Times New Roman" w:cs="Arial"/>
                <w:color w:val="000000" w:themeColor="text1"/>
                <w:sz w:val="18"/>
                <w:szCs w:val="18"/>
                <w:bdr w:val="none" w:sz="0" w:space="0" w:color="auto" w:frame="1"/>
                <w:lang w:eastAsia="es-CO"/>
              </w:rPr>
              <w:lastRenderedPageBreak/>
              <w:t xml:space="preserve">proyectos territoriales. La fecha máxima de plazo para la presentación de </w:t>
            </w:r>
            <w:proofErr w:type="gramStart"/>
            <w:r w:rsidRPr="0055329E">
              <w:rPr>
                <w:rFonts w:eastAsia="Times New Roman" w:cs="Arial"/>
                <w:color w:val="000000" w:themeColor="text1"/>
                <w:sz w:val="18"/>
                <w:szCs w:val="18"/>
                <w:bdr w:val="none" w:sz="0" w:space="0" w:color="auto" w:frame="1"/>
                <w:lang w:eastAsia="es-CO"/>
              </w:rPr>
              <w:t>los mismos</w:t>
            </w:r>
            <w:proofErr w:type="gramEnd"/>
            <w:r w:rsidRPr="0055329E">
              <w:rPr>
                <w:rFonts w:eastAsia="Times New Roman" w:cs="Arial"/>
                <w:color w:val="000000" w:themeColor="text1"/>
                <w:sz w:val="18"/>
                <w:szCs w:val="18"/>
                <w:bdr w:val="none" w:sz="0" w:space="0" w:color="auto" w:frame="1"/>
                <w:lang w:eastAsia="es-CO"/>
              </w:rPr>
              <w:t xml:space="preserve"> fue el 22 de Julio del 2024. </w:t>
            </w:r>
          </w:p>
        </w:tc>
      </w:tr>
      <w:tr w:rsidR="006844CD" w:rsidRPr="0055329E" w14:paraId="5E26FE1B" w14:textId="77777777" w:rsidTr="0012555E">
        <w:trPr>
          <w:trHeight w:val="836"/>
        </w:trPr>
        <w:tc>
          <w:tcPr>
            <w:tcW w:w="3253" w:type="dxa"/>
            <w:tcBorders>
              <w:top w:val="single" w:sz="6" w:space="0" w:color="000000"/>
              <w:left w:val="single" w:sz="6" w:space="0" w:color="000000"/>
              <w:bottom w:val="single" w:sz="6" w:space="0" w:color="000000"/>
              <w:right w:val="single" w:sz="6" w:space="0" w:color="000000"/>
            </w:tcBorders>
            <w:shd w:val="clear" w:color="auto" w:fill="D1D1D1" w:themeFill="background2" w:themeFillShade="E6"/>
            <w:hideMark/>
          </w:tcPr>
          <w:p w14:paraId="414D45E8" w14:textId="77777777" w:rsidR="006844CD" w:rsidRPr="0055329E" w:rsidRDefault="006844CD" w:rsidP="0012555E">
            <w:pPr>
              <w:pStyle w:val="NormalWeb"/>
              <w:spacing w:after="0"/>
              <w:jc w:val="center"/>
              <w:rPr>
                <w:rFonts w:asciiTheme="minorHAnsi" w:hAnsiTheme="minorHAnsi" w:cs="Segoe UI"/>
                <w:sz w:val="18"/>
                <w:szCs w:val="18"/>
                <w:lang w:eastAsia="es-MX"/>
              </w:rPr>
            </w:pPr>
            <w:r w:rsidRPr="0055329E">
              <w:rPr>
                <w:rFonts w:asciiTheme="minorHAnsi" w:hAnsiTheme="minorHAnsi" w:cs="Arial"/>
                <w:b/>
                <w:bCs/>
                <w:sz w:val="18"/>
                <w:szCs w:val="18"/>
                <w:bdr w:val="none" w:sz="0" w:space="0" w:color="auto" w:frame="1"/>
              </w:rPr>
              <w:lastRenderedPageBreak/>
              <w:t>Principales Logros Cualitativos Alcanzados</w:t>
            </w:r>
            <w:r w:rsidRPr="0055329E">
              <w:rPr>
                <w:rFonts w:asciiTheme="minorHAnsi" w:hAnsiTheme="minorHAnsi" w:cs="Arial"/>
                <w:sz w:val="18"/>
                <w:szCs w:val="18"/>
                <w:lang w:eastAsia="es-MX"/>
              </w:rPr>
              <w:t> </w:t>
            </w:r>
          </w:p>
        </w:tc>
        <w:tc>
          <w:tcPr>
            <w:tcW w:w="6237" w:type="dxa"/>
            <w:tcBorders>
              <w:top w:val="single" w:sz="6" w:space="0" w:color="000000"/>
              <w:left w:val="single" w:sz="6" w:space="0" w:color="000000"/>
              <w:bottom w:val="single" w:sz="6" w:space="0" w:color="000000"/>
              <w:right w:val="single" w:sz="6" w:space="0" w:color="000000"/>
            </w:tcBorders>
            <w:shd w:val="clear" w:color="auto" w:fill="auto"/>
            <w:hideMark/>
          </w:tcPr>
          <w:p w14:paraId="4C7FAD79" w14:textId="77777777" w:rsidR="006844CD" w:rsidRPr="0055329E" w:rsidRDefault="006844CD" w:rsidP="0012555E">
            <w:pPr>
              <w:spacing w:after="0" w:line="240" w:lineRule="auto"/>
              <w:ind w:left="135" w:right="135"/>
              <w:jc w:val="both"/>
              <w:textAlignment w:val="baseline"/>
              <w:rPr>
                <w:rFonts w:eastAsia="Times New Roman" w:cs="Arial"/>
                <w:color w:val="000000" w:themeColor="text1"/>
                <w:sz w:val="18"/>
                <w:szCs w:val="18"/>
                <w:bdr w:val="none" w:sz="0" w:space="0" w:color="auto" w:frame="1"/>
                <w:lang w:eastAsia="es-CO"/>
              </w:rPr>
            </w:pPr>
            <w:r w:rsidRPr="0055329E">
              <w:rPr>
                <w:rFonts w:eastAsia="Times New Roman" w:cs="Arial"/>
                <w:color w:val="000000" w:themeColor="text1"/>
                <w:sz w:val="18"/>
                <w:szCs w:val="18"/>
                <w:bdr w:val="none" w:sz="0" w:space="0" w:color="auto" w:frame="1"/>
                <w:lang w:eastAsia="es-CO"/>
              </w:rPr>
              <w:t>Con los proyectos se ha buscado posicionar el tema de promoción de la equidad de género en los territorios, así como el ejercicio de derechos de niños, niñas y adolescentes y la forma de implementarlo en los diferentes entornos: Familiar, Escolar, Comunitario e Institucional. </w:t>
            </w:r>
          </w:p>
          <w:p w14:paraId="592ECCC7" w14:textId="77777777" w:rsidR="006844CD" w:rsidRPr="0055329E" w:rsidRDefault="006844CD" w:rsidP="0012555E">
            <w:pPr>
              <w:spacing w:after="0" w:line="240" w:lineRule="auto"/>
              <w:ind w:left="135" w:right="135"/>
              <w:jc w:val="both"/>
              <w:textAlignment w:val="baseline"/>
              <w:rPr>
                <w:rFonts w:eastAsia="Times New Roman" w:cs="Arial"/>
                <w:color w:val="000000" w:themeColor="text1"/>
                <w:sz w:val="18"/>
                <w:szCs w:val="18"/>
                <w:bdr w:val="none" w:sz="0" w:space="0" w:color="auto" w:frame="1"/>
                <w:lang w:eastAsia="es-CO"/>
              </w:rPr>
            </w:pPr>
            <w:r w:rsidRPr="0055329E">
              <w:rPr>
                <w:rFonts w:eastAsia="Times New Roman" w:cs="Arial"/>
                <w:color w:val="000000" w:themeColor="text1"/>
                <w:sz w:val="18"/>
                <w:szCs w:val="18"/>
                <w:bdr w:val="none" w:sz="0" w:space="0" w:color="auto" w:frame="1"/>
                <w:lang w:eastAsia="es-CO"/>
              </w:rPr>
              <w:t> </w:t>
            </w:r>
          </w:p>
          <w:p w14:paraId="7372D59E" w14:textId="77777777" w:rsidR="006844CD" w:rsidRPr="0055329E" w:rsidRDefault="006844CD" w:rsidP="0012555E">
            <w:pPr>
              <w:spacing w:after="0" w:line="240" w:lineRule="auto"/>
              <w:ind w:left="135" w:right="135"/>
              <w:jc w:val="both"/>
              <w:textAlignment w:val="baseline"/>
              <w:rPr>
                <w:rFonts w:eastAsia="Times New Roman" w:cs="Arial"/>
                <w:color w:val="000000" w:themeColor="text1"/>
                <w:sz w:val="18"/>
                <w:szCs w:val="18"/>
                <w:bdr w:val="none" w:sz="0" w:space="0" w:color="auto" w:frame="1"/>
                <w:lang w:eastAsia="es-CO"/>
              </w:rPr>
            </w:pPr>
            <w:r w:rsidRPr="0055329E">
              <w:rPr>
                <w:rFonts w:eastAsia="Times New Roman" w:cs="Arial"/>
                <w:color w:val="000000" w:themeColor="text1"/>
                <w:sz w:val="18"/>
                <w:szCs w:val="18"/>
                <w:bdr w:val="none" w:sz="0" w:space="0" w:color="auto" w:frame="1"/>
                <w:lang w:eastAsia="es-CO"/>
              </w:rPr>
              <w:t>A través del tema se ha logrado hacer visible las situaciones de violencias a partir de las prácticas culturales instaladas en lo cotidiano. Las reflexiones han logrado sensibilizar diferentes actores del territorio sobre la necesidad de abordar los factores que inciden en la reproducción de violencias de género que afectan a los niños, niñas y adolescentes y que son naturalizadas en las prácticas cotidianas.  </w:t>
            </w:r>
          </w:p>
          <w:p w14:paraId="1779FABF" w14:textId="77777777" w:rsidR="006844CD" w:rsidRPr="0055329E" w:rsidRDefault="006844CD" w:rsidP="0012555E">
            <w:pPr>
              <w:spacing w:after="0" w:line="240" w:lineRule="auto"/>
              <w:ind w:left="135" w:right="135"/>
              <w:jc w:val="both"/>
              <w:textAlignment w:val="baseline"/>
              <w:rPr>
                <w:rFonts w:eastAsia="Times New Roman" w:cs="Arial"/>
                <w:color w:val="000000" w:themeColor="text1"/>
                <w:sz w:val="18"/>
                <w:szCs w:val="18"/>
                <w:bdr w:val="none" w:sz="0" w:space="0" w:color="auto" w:frame="1"/>
                <w:lang w:eastAsia="es-CO"/>
              </w:rPr>
            </w:pPr>
            <w:r w:rsidRPr="0055329E">
              <w:rPr>
                <w:rFonts w:eastAsia="Times New Roman" w:cs="Arial"/>
                <w:color w:val="000000" w:themeColor="text1"/>
                <w:sz w:val="18"/>
                <w:szCs w:val="18"/>
                <w:bdr w:val="none" w:sz="0" w:space="0" w:color="auto" w:frame="1"/>
                <w:lang w:eastAsia="es-CO"/>
              </w:rPr>
              <w:t> </w:t>
            </w:r>
          </w:p>
          <w:p w14:paraId="3D953E0A" w14:textId="77777777" w:rsidR="006844CD" w:rsidRPr="0055329E" w:rsidRDefault="006844CD" w:rsidP="0012555E">
            <w:pPr>
              <w:spacing w:after="0" w:line="240" w:lineRule="auto"/>
              <w:ind w:left="135" w:right="135"/>
              <w:jc w:val="both"/>
              <w:textAlignment w:val="baseline"/>
              <w:rPr>
                <w:rFonts w:eastAsia="Times New Roman" w:cs="Arial"/>
                <w:color w:val="000000" w:themeColor="text1"/>
                <w:sz w:val="18"/>
                <w:szCs w:val="18"/>
                <w:bdr w:val="none" w:sz="0" w:space="0" w:color="auto" w:frame="1"/>
                <w:lang w:eastAsia="es-CO"/>
              </w:rPr>
            </w:pPr>
            <w:r w:rsidRPr="0055329E">
              <w:rPr>
                <w:rFonts w:eastAsia="Times New Roman" w:cs="Arial"/>
                <w:color w:val="000000" w:themeColor="text1"/>
                <w:sz w:val="18"/>
                <w:szCs w:val="18"/>
                <w:bdr w:val="none" w:sz="0" w:space="0" w:color="auto" w:frame="1"/>
                <w:lang w:eastAsia="es-CO"/>
              </w:rPr>
              <w:t>El desarrollo de la línea de trabajo ha mostrado la importancia del trabajo intersectorial como una necesidad de abordar articuladamente los diferentes aspectos relacionados con las situaciones de violencias en NNA.  </w:t>
            </w:r>
          </w:p>
          <w:p w14:paraId="2179D881" w14:textId="77777777" w:rsidR="006844CD" w:rsidRPr="0055329E" w:rsidRDefault="006844CD" w:rsidP="0012555E">
            <w:pPr>
              <w:spacing w:after="0" w:line="240" w:lineRule="auto"/>
              <w:ind w:left="135" w:right="135"/>
              <w:jc w:val="both"/>
              <w:textAlignment w:val="baseline"/>
              <w:rPr>
                <w:rFonts w:eastAsia="Times New Roman" w:cs="Arial"/>
                <w:color w:val="000000" w:themeColor="text1"/>
                <w:sz w:val="18"/>
                <w:szCs w:val="18"/>
                <w:bdr w:val="none" w:sz="0" w:space="0" w:color="auto" w:frame="1"/>
                <w:lang w:eastAsia="es-CO"/>
              </w:rPr>
            </w:pPr>
            <w:r w:rsidRPr="0055329E">
              <w:rPr>
                <w:rFonts w:eastAsia="Times New Roman" w:cs="Arial"/>
                <w:color w:val="000000" w:themeColor="text1"/>
                <w:sz w:val="18"/>
                <w:szCs w:val="18"/>
                <w:bdr w:val="none" w:sz="0" w:space="0" w:color="auto" w:frame="1"/>
                <w:lang w:eastAsia="es-CO"/>
              </w:rPr>
              <w:t> </w:t>
            </w:r>
          </w:p>
          <w:p w14:paraId="5A73A2A8" w14:textId="77777777" w:rsidR="006844CD" w:rsidRPr="0055329E" w:rsidRDefault="006844CD" w:rsidP="0012555E">
            <w:pPr>
              <w:spacing w:after="0" w:line="240" w:lineRule="auto"/>
              <w:ind w:left="135" w:right="135"/>
              <w:jc w:val="both"/>
              <w:textAlignment w:val="baseline"/>
              <w:rPr>
                <w:rFonts w:eastAsia="Times New Roman" w:cs="Arial"/>
                <w:color w:val="000000" w:themeColor="text1"/>
                <w:sz w:val="18"/>
                <w:szCs w:val="18"/>
                <w:bdr w:val="none" w:sz="0" w:space="0" w:color="auto" w:frame="1"/>
                <w:lang w:eastAsia="es-CO"/>
              </w:rPr>
            </w:pPr>
            <w:r w:rsidRPr="0055329E">
              <w:rPr>
                <w:rFonts w:eastAsia="Times New Roman" w:cs="Arial"/>
                <w:color w:val="000000" w:themeColor="text1"/>
                <w:sz w:val="18"/>
                <w:szCs w:val="18"/>
                <w:bdr w:val="none" w:sz="0" w:space="0" w:color="auto" w:frame="1"/>
                <w:lang w:eastAsia="es-CO"/>
              </w:rPr>
              <w:t>A través de la asistencia técnica para el desarrollo de los proyectos ha potenciado la generación de metodológicas, didácticas y creativas que respondan a las características de los territorios sobre el tema de violencias.   Para la vigencia 2024 se ha impulsado que la construcción de los proyectos se construya de manera colectiva y participativa con diversos actores de los territorios para que se incluyan las diferentes perspectivas y abordajes de la situación de los territorios.  </w:t>
            </w:r>
          </w:p>
          <w:p w14:paraId="2133E00C" w14:textId="77777777" w:rsidR="006844CD" w:rsidRPr="0055329E" w:rsidRDefault="006844CD" w:rsidP="0012555E">
            <w:pPr>
              <w:spacing w:after="0" w:line="240" w:lineRule="auto"/>
              <w:ind w:left="135" w:right="135"/>
              <w:jc w:val="both"/>
              <w:textAlignment w:val="baseline"/>
              <w:rPr>
                <w:rFonts w:eastAsia="Times New Roman" w:cs="Segoe UI"/>
                <w:sz w:val="18"/>
                <w:szCs w:val="18"/>
                <w:lang w:eastAsia="es-MX"/>
              </w:rPr>
            </w:pPr>
          </w:p>
        </w:tc>
      </w:tr>
    </w:tbl>
    <w:p w14:paraId="18EF322B" w14:textId="77777777" w:rsidR="006844CD" w:rsidRPr="0055329E" w:rsidRDefault="006844CD" w:rsidP="006844CD">
      <w:pPr>
        <w:spacing w:after="0" w:line="240" w:lineRule="auto"/>
        <w:jc w:val="both"/>
        <w:rPr>
          <w:rFonts w:cs="Calibri"/>
          <w:sz w:val="24"/>
          <w:szCs w:val="24"/>
        </w:rPr>
      </w:pPr>
    </w:p>
    <w:p w14:paraId="2B6465BA" w14:textId="77777777" w:rsidR="006844CD" w:rsidRPr="0055329E" w:rsidRDefault="006844CD" w:rsidP="006844CD">
      <w:pPr>
        <w:spacing w:after="0" w:line="240" w:lineRule="auto"/>
        <w:jc w:val="both"/>
        <w:rPr>
          <w:rFonts w:cs="Calibri"/>
          <w:sz w:val="24"/>
          <w:szCs w:val="24"/>
        </w:rPr>
      </w:pPr>
    </w:p>
    <w:p w14:paraId="459F5CB3" w14:textId="77777777" w:rsidR="006844CD" w:rsidRPr="0055329E" w:rsidRDefault="006844CD" w:rsidP="006844CD">
      <w:pPr>
        <w:spacing w:after="0" w:line="240" w:lineRule="auto"/>
        <w:jc w:val="both"/>
        <w:rPr>
          <w:rFonts w:cs="Calibri"/>
          <w:sz w:val="24"/>
          <w:szCs w:val="24"/>
        </w:rPr>
      </w:pPr>
    </w:p>
    <w:p w14:paraId="0DB4077D" w14:textId="77777777" w:rsidR="006844CD" w:rsidRPr="0055329E" w:rsidRDefault="006844CD" w:rsidP="006844CD">
      <w:pPr>
        <w:pStyle w:val="Ttulo2"/>
        <w:numPr>
          <w:ilvl w:val="1"/>
          <w:numId w:val="6"/>
        </w:numPr>
      </w:pPr>
      <w:r w:rsidRPr="0055329E">
        <w:t>Ministerio de Educación Nacional</w:t>
      </w:r>
    </w:p>
    <w:p w14:paraId="4E8FEC53" w14:textId="77777777" w:rsidR="006844CD" w:rsidRPr="0055329E" w:rsidRDefault="006844CD" w:rsidP="006844CD">
      <w:pPr>
        <w:spacing w:after="0" w:line="240" w:lineRule="auto"/>
        <w:jc w:val="both"/>
        <w:rPr>
          <w:rFonts w:cs="Calibri"/>
          <w:sz w:val="24"/>
          <w:szCs w:val="24"/>
        </w:rPr>
      </w:pPr>
    </w:p>
    <w:p w14:paraId="026A028C" w14:textId="77777777" w:rsidR="006844CD" w:rsidRPr="0055329E" w:rsidRDefault="006844CD" w:rsidP="006844CD">
      <w:pPr>
        <w:pStyle w:val="Ttulo3"/>
        <w:numPr>
          <w:ilvl w:val="2"/>
          <w:numId w:val="6"/>
        </w:numPr>
        <w:jc w:val="both"/>
        <w:rPr>
          <w:rFonts w:cs="Calibri"/>
          <w:sz w:val="24"/>
          <w:szCs w:val="24"/>
        </w:rPr>
      </w:pPr>
      <w:r w:rsidRPr="0055329E">
        <w:rPr>
          <w:b/>
          <w:bCs/>
          <w:bdr w:val="none" w:sz="0" w:space="0" w:color="auto" w:frame="1"/>
          <w:lang w:val="es-MX"/>
        </w:rPr>
        <w:t>Componente 2.</w:t>
      </w:r>
      <w:r w:rsidRPr="0055329E">
        <w:rPr>
          <w:bdr w:val="none" w:sz="0" w:space="0" w:color="auto" w:frame="1"/>
          <w:lang w:val="es-MX"/>
        </w:rPr>
        <w:t xml:space="preserve"> Fortalecimiento de habilidades y capacidades individuales, sociales e institucionales de los servicios de promoción, prevención y atención asociados al uso del castigo físico, los tratos crueles, humillantes o degradantes</w:t>
      </w:r>
    </w:p>
    <w:tbl>
      <w:tblPr>
        <w:tblStyle w:val="Tablaconcuadrcula"/>
        <w:tblW w:w="0" w:type="auto"/>
        <w:jc w:val="center"/>
        <w:tblLayout w:type="fixed"/>
        <w:tblLook w:val="04A0" w:firstRow="1" w:lastRow="0" w:firstColumn="1" w:lastColumn="0" w:noHBand="0" w:noVBand="1"/>
      </w:tblPr>
      <w:tblGrid>
        <w:gridCol w:w="3256"/>
        <w:gridCol w:w="6094"/>
      </w:tblGrid>
      <w:tr w:rsidR="006844CD" w:rsidRPr="0055329E" w14:paraId="22982A64" w14:textId="77777777" w:rsidTr="0012555E">
        <w:trPr>
          <w:jc w:val="center"/>
        </w:trPr>
        <w:tc>
          <w:tcPr>
            <w:tcW w:w="3256" w:type="dxa"/>
            <w:shd w:val="clear" w:color="auto" w:fill="D1D1D1" w:themeFill="background2" w:themeFillShade="E6"/>
          </w:tcPr>
          <w:p w14:paraId="37F078E5"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Componente de la Estrategia Nacional Pedagógica y de Prevención</w:t>
            </w:r>
          </w:p>
        </w:tc>
        <w:tc>
          <w:tcPr>
            <w:tcW w:w="6094" w:type="dxa"/>
            <w:shd w:val="clear" w:color="auto" w:fill="auto"/>
          </w:tcPr>
          <w:p w14:paraId="1F5AC056" w14:textId="77777777" w:rsidR="006844CD" w:rsidRPr="0055329E" w:rsidRDefault="006844CD" w:rsidP="0012555E">
            <w:pPr>
              <w:pStyle w:val="NormalWeb"/>
              <w:spacing w:before="0" w:beforeAutospacing="0" w:after="0" w:afterAutospacing="0"/>
              <w:rPr>
                <w:rFonts w:asciiTheme="minorHAnsi" w:hAnsiTheme="minorHAnsi" w:cs="Arial"/>
                <w:i/>
                <w:iCs/>
                <w:sz w:val="18"/>
                <w:szCs w:val="18"/>
                <w:bdr w:val="none" w:sz="0" w:space="0" w:color="auto" w:frame="1"/>
                <w:lang w:val="es-MX"/>
              </w:rPr>
            </w:pPr>
            <w:r w:rsidRPr="0055329E">
              <w:rPr>
                <w:rFonts w:asciiTheme="minorHAnsi" w:hAnsiTheme="minorHAnsi" w:cs="Arial"/>
                <w:i/>
                <w:iCs/>
                <w:sz w:val="18"/>
                <w:szCs w:val="18"/>
                <w:bdr w:val="none" w:sz="0" w:space="0" w:color="auto" w:frame="1"/>
                <w:lang w:val="es-MX"/>
              </w:rPr>
              <w:t>Fortalecimiento de habilidades y capacidades individuales, sociales e institucionales de los servicios de promoción, prevención y atención asociados al uso del castigo físico, los tratos crueles, humillantes o degradantes</w:t>
            </w:r>
          </w:p>
          <w:p w14:paraId="7791773C" w14:textId="77777777" w:rsidR="006844CD" w:rsidRPr="0055329E" w:rsidRDefault="006844CD" w:rsidP="0012555E">
            <w:pPr>
              <w:pStyle w:val="NormalWeb"/>
              <w:spacing w:before="0" w:beforeAutospacing="0" w:after="0" w:afterAutospacing="0"/>
              <w:rPr>
                <w:rFonts w:asciiTheme="minorHAnsi" w:hAnsiTheme="minorHAnsi" w:cs="Arial"/>
                <w:i/>
                <w:iCs/>
                <w:sz w:val="18"/>
                <w:szCs w:val="18"/>
                <w:bdr w:val="none" w:sz="0" w:space="0" w:color="auto" w:frame="1"/>
                <w:lang w:val="es-MX"/>
              </w:rPr>
            </w:pPr>
          </w:p>
        </w:tc>
      </w:tr>
      <w:tr w:rsidR="006844CD" w:rsidRPr="0055329E" w14:paraId="678D410F" w14:textId="77777777" w:rsidTr="0012555E">
        <w:trPr>
          <w:jc w:val="center"/>
        </w:trPr>
        <w:tc>
          <w:tcPr>
            <w:tcW w:w="3256" w:type="dxa"/>
            <w:shd w:val="clear" w:color="auto" w:fill="D1D1D1" w:themeFill="background2" w:themeFillShade="E6"/>
          </w:tcPr>
          <w:p w14:paraId="429EFFE4"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Línea</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estratégica</w:t>
            </w:r>
            <w:proofErr w:type="spellEnd"/>
            <w:r w:rsidRPr="0055329E">
              <w:rPr>
                <w:rFonts w:asciiTheme="minorHAnsi" w:hAnsiTheme="minorHAnsi" w:cs="Arial"/>
                <w:b/>
                <w:bCs/>
                <w:sz w:val="18"/>
                <w:szCs w:val="18"/>
                <w:bdr w:val="none" w:sz="0" w:space="0" w:color="auto" w:frame="1"/>
              </w:rPr>
              <w:t xml:space="preserve"> </w:t>
            </w:r>
          </w:p>
        </w:tc>
        <w:tc>
          <w:tcPr>
            <w:tcW w:w="6094" w:type="dxa"/>
            <w:shd w:val="clear" w:color="auto" w:fill="auto"/>
          </w:tcPr>
          <w:p w14:paraId="68CBA531" w14:textId="77777777" w:rsidR="006844CD" w:rsidRPr="0055329E" w:rsidRDefault="006844CD" w:rsidP="0012555E">
            <w:pPr>
              <w:pStyle w:val="NormalWeb"/>
              <w:spacing w:before="0" w:beforeAutospacing="0" w:after="0"/>
              <w:rPr>
                <w:rFonts w:asciiTheme="minorHAnsi" w:hAnsiTheme="minorHAnsi" w:cs="Arial"/>
                <w:sz w:val="18"/>
                <w:szCs w:val="18"/>
                <w:bdr w:val="none" w:sz="0" w:space="0" w:color="auto" w:frame="1"/>
                <w:lang w:val="es-CO"/>
              </w:rPr>
            </w:pPr>
            <w:r w:rsidRPr="0055329E">
              <w:rPr>
                <w:rFonts w:asciiTheme="minorHAnsi" w:eastAsia="Arial Narrow" w:hAnsiTheme="minorHAnsi" w:cs="Arial Narrow"/>
                <w:i/>
                <w:sz w:val="18"/>
                <w:szCs w:val="18"/>
                <w:lang w:val="es-CO"/>
              </w:rPr>
              <w:t>Fortalecer o crear programas, estrategias y servicios de promoción para la transformación social y cultural frente al uso del castigo físico, los tratos crueles, humillantes y degradantes.</w:t>
            </w:r>
          </w:p>
        </w:tc>
      </w:tr>
      <w:tr w:rsidR="006844CD" w:rsidRPr="0055329E" w14:paraId="7D132266" w14:textId="77777777" w:rsidTr="0012555E">
        <w:trPr>
          <w:jc w:val="center"/>
        </w:trPr>
        <w:tc>
          <w:tcPr>
            <w:tcW w:w="3256" w:type="dxa"/>
            <w:shd w:val="clear" w:color="auto" w:fill="D1D1D1" w:themeFill="background2" w:themeFillShade="E6"/>
          </w:tcPr>
          <w:p w14:paraId="3105CABF"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lastRenderedPageBreak/>
              <w:t>Actividad</w:t>
            </w:r>
          </w:p>
        </w:tc>
        <w:tc>
          <w:tcPr>
            <w:tcW w:w="6094" w:type="dxa"/>
            <w:shd w:val="clear" w:color="auto" w:fill="auto"/>
          </w:tcPr>
          <w:p w14:paraId="463FC340" w14:textId="77777777" w:rsidR="006844CD" w:rsidRPr="0055329E" w:rsidRDefault="006844CD" w:rsidP="0012555E">
            <w:pPr>
              <w:pBdr>
                <w:top w:val="nil"/>
                <w:left w:val="nil"/>
                <w:bottom w:val="nil"/>
                <w:right w:val="nil"/>
                <w:between w:val="nil"/>
              </w:pBdr>
              <w:rPr>
                <w:rFonts w:eastAsia="Arial Narrow" w:cs="Arial Narrow"/>
                <w:sz w:val="18"/>
                <w:szCs w:val="18"/>
                <w:lang w:val="es-CO"/>
              </w:rPr>
            </w:pPr>
            <w:r w:rsidRPr="0055329E">
              <w:rPr>
                <w:rFonts w:eastAsia="Arial Narrow" w:cs="Arial Narrow"/>
                <w:i/>
                <w:sz w:val="18"/>
                <w:szCs w:val="18"/>
                <w:lang w:val="es-CO"/>
              </w:rPr>
              <w:t xml:space="preserve">Establecimiento de la Vinculación de las Familias a los procesos de educación inicial como Línea Estratégica de la Gestión de la Dirección de primera Infancia – MEN. </w:t>
            </w:r>
            <w:r w:rsidRPr="0055329E">
              <w:rPr>
                <w:rFonts w:eastAsia="Arial Narrow" w:cs="Arial Narrow"/>
                <w:sz w:val="18"/>
                <w:szCs w:val="18"/>
                <w:lang w:val="es-CO"/>
              </w:rPr>
              <w:t xml:space="preserve">  </w:t>
            </w:r>
          </w:p>
          <w:p w14:paraId="17323B21" w14:textId="77777777" w:rsidR="006844CD" w:rsidRPr="0055329E" w:rsidRDefault="006844CD" w:rsidP="0012555E">
            <w:pPr>
              <w:pStyle w:val="NormalWeb"/>
              <w:spacing w:before="0" w:beforeAutospacing="0" w:after="0" w:afterAutospacing="0"/>
              <w:rPr>
                <w:rFonts w:asciiTheme="minorHAnsi" w:hAnsiTheme="minorHAnsi" w:cs="Arial"/>
                <w:sz w:val="18"/>
                <w:szCs w:val="18"/>
                <w:bdr w:val="none" w:sz="0" w:space="0" w:color="auto" w:frame="1"/>
                <w:lang w:val="es-CO"/>
              </w:rPr>
            </w:pPr>
          </w:p>
        </w:tc>
      </w:tr>
      <w:tr w:rsidR="006844CD" w:rsidRPr="0055329E" w14:paraId="653BE7C5" w14:textId="77777777" w:rsidTr="0012555E">
        <w:trPr>
          <w:jc w:val="center"/>
        </w:trPr>
        <w:tc>
          <w:tcPr>
            <w:tcW w:w="3256" w:type="dxa"/>
            <w:shd w:val="clear" w:color="auto" w:fill="D1D1D1" w:themeFill="background2" w:themeFillShade="E6"/>
          </w:tcPr>
          <w:p w14:paraId="621B92D9"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Subactividad </w:t>
            </w:r>
          </w:p>
        </w:tc>
        <w:tc>
          <w:tcPr>
            <w:tcW w:w="6094" w:type="dxa"/>
            <w:shd w:val="clear" w:color="auto" w:fill="auto"/>
          </w:tcPr>
          <w:p w14:paraId="56DD68F8" w14:textId="77777777" w:rsidR="006844CD" w:rsidRPr="0055329E" w:rsidRDefault="006844CD" w:rsidP="0012555E">
            <w:pPr>
              <w:pStyle w:val="Prrafodelista"/>
              <w:numPr>
                <w:ilvl w:val="0"/>
                <w:numId w:val="61"/>
              </w:numPr>
              <w:pBdr>
                <w:top w:val="nil"/>
                <w:left w:val="nil"/>
                <w:bottom w:val="nil"/>
                <w:right w:val="nil"/>
                <w:between w:val="nil"/>
              </w:pBdr>
              <w:jc w:val="both"/>
              <w:rPr>
                <w:rFonts w:cs="Arial"/>
                <w:sz w:val="18"/>
                <w:szCs w:val="18"/>
                <w:bdr w:val="none" w:sz="0" w:space="0" w:color="auto" w:frame="1"/>
                <w:lang w:val="es-CO"/>
              </w:rPr>
            </w:pPr>
            <w:r w:rsidRPr="0055329E">
              <w:rPr>
                <w:rFonts w:eastAsia="Arial Narrow" w:cs="Arial Narrow"/>
                <w:i/>
                <w:sz w:val="18"/>
                <w:szCs w:val="18"/>
                <w:lang w:val="es-CO"/>
              </w:rPr>
              <w:t xml:space="preserve">Promoción del fortalecimiento alianza familia- escuela- comunidad a propósito del acompañamiento y asesoría a las SE desde los líderes de Educación inicial. </w:t>
            </w:r>
          </w:p>
          <w:p w14:paraId="0710DFA5" w14:textId="77777777" w:rsidR="006844CD" w:rsidRPr="0055329E" w:rsidRDefault="006844CD" w:rsidP="0012555E">
            <w:pPr>
              <w:pStyle w:val="Prrafodelista"/>
              <w:numPr>
                <w:ilvl w:val="0"/>
                <w:numId w:val="61"/>
              </w:numPr>
              <w:pBdr>
                <w:top w:val="nil"/>
                <w:left w:val="nil"/>
                <w:bottom w:val="nil"/>
                <w:right w:val="nil"/>
                <w:between w:val="nil"/>
              </w:pBdr>
              <w:jc w:val="both"/>
              <w:rPr>
                <w:rFonts w:cs="Arial"/>
                <w:sz w:val="18"/>
                <w:szCs w:val="18"/>
                <w:bdr w:val="none" w:sz="0" w:space="0" w:color="auto" w:frame="1"/>
                <w:lang w:val="es-CO"/>
              </w:rPr>
            </w:pPr>
            <w:r w:rsidRPr="0055329E">
              <w:rPr>
                <w:rFonts w:eastAsia="Arial Narrow" w:cs="Arial Narrow"/>
                <w:sz w:val="18"/>
                <w:szCs w:val="18"/>
                <w:lang w:val="es-CO"/>
              </w:rPr>
              <w:t xml:space="preserve">Promoción de experiencias y acciones pedagógicas a través de material de apoyo pedagógico con los fascículos que abordan asuntos centrales de la relación familia escuela como legado de la gestión anterior.  Material de uso público y fácil acceso en la plataforma Colombia Aprende. </w:t>
            </w:r>
          </w:p>
          <w:p w14:paraId="2D605F7C" w14:textId="77777777" w:rsidR="006844CD" w:rsidRPr="0055329E" w:rsidRDefault="006844CD" w:rsidP="0012555E">
            <w:pPr>
              <w:pStyle w:val="Prrafodelista"/>
              <w:pBdr>
                <w:top w:val="nil"/>
                <w:left w:val="nil"/>
                <w:bottom w:val="nil"/>
                <w:right w:val="nil"/>
                <w:between w:val="nil"/>
              </w:pBdr>
              <w:ind w:left="360"/>
              <w:jc w:val="both"/>
              <w:rPr>
                <w:rFonts w:cs="Arial"/>
                <w:sz w:val="18"/>
                <w:szCs w:val="18"/>
                <w:bdr w:val="none" w:sz="0" w:space="0" w:color="auto" w:frame="1"/>
                <w:lang w:val="es-CO"/>
              </w:rPr>
            </w:pPr>
          </w:p>
        </w:tc>
      </w:tr>
      <w:tr w:rsidR="006844CD" w:rsidRPr="0055329E" w14:paraId="6A2D01A8" w14:textId="77777777" w:rsidTr="0012555E">
        <w:trPr>
          <w:jc w:val="center"/>
        </w:trPr>
        <w:tc>
          <w:tcPr>
            <w:tcW w:w="3256" w:type="dxa"/>
            <w:shd w:val="clear" w:color="auto" w:fill="D1D1D1" w:themeFill="background2" w:themeFillShade="E6"/>
          </w:tcPr>
          <w:p w14:paraId="46375498"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Nombre de la acción desarrollada</w:t>
            </w:r>
          </w:p>
        </w:tc>
        <w:tc>
          <w:tcPr>
            <w:tcW w:w="6094" w:type="dxa"/>
            <w:shd w:val="clear" w:color="auto" w:fill="auto"/>
          </w:tcPr>
          <w:p w14:paraId="53B537DD" w14:textId="77777777" w:rsidR="006844CD" w:rsidRPr="0055329E" w:rsidRDefault="006844CD" w:rsidP="0012555E">
            <w:pPr>
              <w:pStyle w:val="NormalWeb"/>
              <w:spacing w:before="0" w:beforeAutospacing="0" w:after="0"/>
              <w:jc w:val="center"/>
              <w:rPr>
                <w:rFonts w:asciiTheme="minorHAnsi" w:hAnsiTheme="minorHAnsi" w:cs="Arial"/>
                <w:b/>
                <w:bCs/>
                <w:i/>
                <w:iCs/>
                <w:sz w:val="18"/>
                <w:szCs w:val="18"/>
                <w:bdr w:val="none" w:sz="0" w:space="0" w:color="auto" w:frame="1"/>
                <w:lang w:val="es-CO"/>
              </w:rPr>
            </w:pPr>
            <w:r w:rsidRPr="0055329E">
              <w:rPr>
                <w:rFonts w:asciiTheme="minorHAnsi" w:hAnsiTheme="minorHAnsi" w:cs="Arial"/>
                <w:b/>
                <w:bCs/>
                <w:i/>
                <w:iCs/>
                <w:sz w:val="18"/>
                <w:szCs w:val="18"/>
                <w:bdr w:val="none" w:sz="0" w:space="0" w:color="auto" w:frame="1"/>
                <w:lang w:val="es-CO"/>
              </w:rPr>
              <w:t xml:space="preserve">Decreto 459 de 2024 – Participación de familias en procesos educativos </w:t>
            </w:r>
            <w:proofErr w:type="gramStart"/>
            <w:r w:rsidRPr="0055329E">
              <w:rPr>
                <w:rFonts w:asciiTheme="minorHAnsi" w:hAnsiTheme="minorHAnsi" w:cs="Arial"/>
                <w:b/>
                <w:bCs/>
                <w:i/>
                <w:iCs/>
                <w:sz w:val="18"/>
                <w:szCs w:val="18"/>
                <w:bdr w:val="none" w:sz="0" w:space="0" w:color="auto" w:frame="1"/>
                <w:lang w:val="es-CO"/>
              </w:rPr>
              <w:t>de  EE</w:t>
            </w:r>
            <w:proofErr w:type="gramEnd"/>
            <w:r w:rsidRPr="0055329E">
              <w:rPr>
                <w:rFonts w:asciiTheme="minorHAnsi" w:hAnsiTheme="minorHAnsi" w:cs="Arial"/>
                <w:b/>
                <w:bCs/>
                <w:i/>
                <w:iCs/>
                <w:sz w:val="18"/>
                <w:szCs w:val="18"/>
                <w:bdr w:val="none" w:sz="0" w:space="0" w:color="auto" w:frame="1"/>
                <w:lang w:val="es-CO"/>
              </w:rPr>
              <w:t xml:space="preserve"> orientado a aportar al Desarrollo Integral de NNA desde la primera infancia</w:t>
            </w:r>
          </w:p>
        </w:tc>
      </w:tr>
      <w:tr w:rsidR="006844CD" w:rsidRPr="0055329E" w14:paraId="6A33C28F" w14:textId="77777777" w:rsidTr="0012555E">
        <w:trPr>
          <w:jc w:val="center"/>
        </w:trPr>
        <w:tc>
          <w:tcPr>
            <w:tcW w:w="3256" w:type="dxa"/>
            <w:shd w:val="clear" w:color="auto" w:fill="D1D1D1" w:themeFill="background2" w:themeFillShade="E6"/>
          </w:tcPr>
          <w:p w14:paraId="5BA58B35"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Objetivo</w:t>
            </w:r>
            <w:proofErr w:type="spellEnd"/>
            <w:r w:rsidRPr="0055329E">
              <w:rPr>
                <w:rFonts w:asciiTheme="minorHAnsi" w:hAnsiTheme="minorHAnsi" w:cs="Arial"/>
                <w:b/>
                <w:bCs/>
                <w:sz w:val="18"/>
                <w:szCs w:val="18"/>
                <w:bdr w:val="none" w:sz="0" w:space="0" w:color="auto" w:frame="1"/>
              </w:rPr>
              <w:t xml:space="preserve"> principal</w:t>
            </w:r>
          </w:p>
        </w:tc>
        <w:tc>
          <w:tcPr>
            <w:tcW w:w="6094" w:type="dxa"/>
            <w:shd w:val="clear" w:color="auto" w:fill="auto"/>
          </w:tcPr>
          <w:p w14:paraId="78DA4FC9" w14:textId="77777777" w:rsidR="006844CD" w:rsidRPr="0055329E" w:rsidRDefault="006844CD" w:rsidP="0012555E">
            <w:pPr>
              <w:pStyle w:val="NormalWeb"/>
              <w:spacing w:before="0" w:beforeAutospacing="0" w:after="0"/>
              <w:jc w:val="both"/>
              <w:rPr>
                <w:rFonts w:asciiTheme="minorHAnsi" w:hAnsiTheme="minorHAnsi" w:cs="Arial"/>
                <w:i/>
                <w:iCs/>
                <w:sz w:val="18"/>
                <w:szCs w:val="18"/>
                <w:bdr w:val="none" w:sz="0" w:space="0" w:color="auto" w:frame="1"/>
                <w:lang w:val="es-ES"/>
              </w:rPr>
            </w:pPr>
            <w:r w:rsidRPr="0055329E">
              <w:rPr>
                <w:rFonts w:asciiTheme="minorHAnsi" w:hAnsiTheme="minorHAnsi" w:cs="Arial"/>
                <w:i/>
                <w:iCs/>
                <w:sz w:val="18"/>
                <w:szCs w:val="18"/>
                <w:bdr w:val="none" w:sz="0" w:space="0" w:color="auto" w:frame="1"/>
                <w:lang w:val="es-ES"/>
              </w:rPr>
              <w:t>La Alianza Familias-Escuela se enmarca en el reconocimiento de las familias diversas y plurales, con potencialidades y posibilidades de transformación en permanente relación con las escuelas que se disponen para el trabajo y la construcción colectiva con y para las niñas, niños, adolescentes y sus familias, en el marco de su propósito formativo.</w:t>
            </w:r>
          </w:p>
        </w:tc>
      </w:tr>
      <w:tr w:rsidR="006844CD" w:rsidRPr="0055329E" w14:paraId="7BA6929B" w14:textId="77777777" w:rsidTr="0012555E">
        <w:trPr>
          <w:jc w:val="center"/>
        </w:trPr>
        <w:tc>
          <w:tcPr>
            <w:tcW w:w="3256" w:type="dxa"/>
            <w:shd w:val="clear" w:color="auto" w:fill="D1D1D1" w:themeFill="background2" w:themeFillShade="E6"/>
          </w:tcPr>
          <w:p w14:paraId="5EBBE18E"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rPr>
            </w:pPr>
            <w:r w:rsidRPr="0055329E">
              <w:rPr>
                <w:rFonts w:asciiTheme="minorHAnsi" w:hAnsiTheme="minorHAnsi" w:cs="Arial"/>
                <w:b/>
                <w:bCs/>
                <w:sz w:val="18"/>
                <w:szCs w:val="18"/>
                <w:bdr w:val="none" w:sz="0" w:space="0" w:color="auto" w:frame="1"/>
              </w:rPr>
              <w:t xml:space="preserve">Población </w:t>
            </w:r>
            <w:proofErr w:type="spellStart"/>
            <w:r w:rsidRPr="0055329E">
              <w:rPr>
                <w:rFonts w:asciiTheme="minorHAnsi" w:hAnsiTheme="minorHAnsi" w:cs="Arial"/>
                <w:b/>
                <w:bCs/>
                <w:sz w:val="18"/>
                <w:szCs w:val="18"/>
                <w:bdr w:val="none" w:sz="0" w:space="0" w:color="auto" w:frame="1"/>
              </w:rPr>
              <w:t>objetivo</w:t>
            </w:r>
            <w:proofErr w:type="spellEnd"/>
          </w:p>
        </w:tc>
        <w:tc>
          <w:tcPr>
            <w:tcW w:w="6094" w:type="dxa"/>
            <w:shd w:val="clear" w:color="auto" w:fill="auto"/>
          </w:tcPr>
          <w:p w14:paraId="68C8FD38" w14:textId="77777777" w:rsidR="006844CD" w:rsidRPr="0055329E" w:rsidRDefault="006844CD" w:rsidP="0012555E">
            <w:pPr>
              <w:pStyle w:val="NormalWeb"/>
              <w:numPr>
                <w:ilvl w:val="0"/>
                <w:numId w:val="62"/>
              </w:numPr>
              <w:spacing w:before="0" w:beforeAutospacing="0" w:after="0"/>
              <w:rPr>
                <w:rFonts w:asciiTheme="minorHAnsi" w:hAnsiTheme="minorHAnsi" w:cs="Arial"/>
                <w:sz w:val="18"/>
                <w:szCs w:val="18"/>
                <w:bdr w:val="none" w:sz="0" w:space="0" w:color="auto" w:frame="1"/>
              </w:rPr>
            </w:pPr>
            <w:proofErr w:type="spellStart"/>
            <w:r w:rsidRPr="0055329E">
              <w:rPr>
                <w:rFonts w:asciiTheme="minorHAnsi" w:hAnsiTheme="minorHAnsi" w:cs="Arial"/>
                <w:sz w:val="18"/>
                <w:szCs w:val="18"/>
                <w:bdr w:val="none" w:sz="0" w:space="0" w:color="auto" w:frame="1"/>
              </w:rPr>
              <w:t>Niños</w:t>
            </w:r>
            <w:proofErr w:type="spellEnd"/>
            <w:r w:rsidRPr="0055329E">
              <w:rPr>
                <w:rFonts w:asciiTheme="minorHAnsi" w:hAnsiTheme="minorHAnsi" w:cs="Arial"/>
                <w:sz w:val="18"/>
                <w:szCs w:val="18"/>
                <w:bdr w:val="none" w:sz="0" w:space="0" w:color="auto" w:frame="1"/>
              </w:rPr>
              <w:t xml:space="preserve">, </w:t>
            </w:r>
            <w:proofErr w:type="spellStart"/>
            <w:r w:rsidRPr="0055329E">
              <w:rPr>
                <w:rFonts w:asciiTheme="minorHAnsi" w:hAnsiTheme="minorHAnsi" w:cs="Arial"/>
                <w:sz w:val="18"/>
                <w:szCs w:val="18"/>
                <w:bdr w:val="none" w:sz="0" w:space="0" w:color="auto" w:frame="1"/>
              </w:rPr>
              <w:t>niñas</w:t>
            </w:r>
            <w:proofErr w:type="spellEnd"/>
            <w:r w:rsidRPr="0055329E">
              <w:rPr>
                <w:rFonts w:asciiTheme="minorHAnsi" w:hAnsiTheme="minorHAnsi" w:cs="Arial"/>
                <w:sz w:val="18"/>
                <w:szCs w:val="18"/>
                <w:bdr w:val="none" w:sz="0" w:space="0" w:color="auto" w:frame="1"/>
              </w:rPr>
              <w:t xml:space="preserve">, </w:t>
            </w:r>
            <w:proofErr w:type="spellStart"/>
            <w:r w:rsidRPr="0055329E">
              <w:rPr>
                <w:rFonts w:asciiTheme="minorHAnsi" w:hAnsiTheme="minorHAnsi" w:cs="Arial"/>
                <w:sz w:val="18"/>
                <w:szCs w:val="18"/>
                <w:bdr w:val="none" w:sz="0" w:space="0" w:color="auto" w:frame="1"/>
              </w:rPr>
              <w:t>adolescentes</w:t>
            </w:r>
            <w:proofErr w:type="spellEnd"/>
            <w:r w:rsidRPr="0055329E">
              <w:rPr>
                <w:rFonts w:asciiTheme="minorHAnsi" w:hAnsiTheme="minorHAnsi" w:cs="Arial"/>
                <w:sz w:val="18"/>
                <w:szCs w:val="18"/>
                <w:bdr w:val="none" w:sz="0" w:space="0" w:color="auto" w:frame="1"/>
              </w:rPr>
              <w:t xml:space="preserve">, </w:t>
            </w:r>
            <w:proofErr w:type="spellStart"/>
            <w:r w:rsidRPr="0055329E">
              <w:rPr>
                <w:rFonts w:asciiTheme="minorHAnsi" w:hAnsiTheme="minorHAnsi" w:cs="Arial"/>
                <w:sz w:val="18"/>
                <w:szCs w:val="18"/>
                <w:bdr w:val="none" w:sz="0" w:space="0" w:color="auto" w:frame="1"/>
              </w:rPr>
              <w:t>jóvenes</w:t>
            </w:r>
            <w:proofErr w:type="spellEnd"/>
          </w:p>
          <w:p w14:paraId="01A7381F" w14:textId="77777777" w:rsidR="006844CD" w:rsidRPr="0055329E" w:rsidRDefault="006844CD" w:rsidP="0012555E">
            <w:pPr>
              <w:pStyle w:val="NormalWeb"/>
              <w:numPr>
                <w:ilvl w:val="0"/>
                <w:numId w:val="62"/>
              </w:numPr>
              <w:spacing w:before="0" w:beforeAutospacing="0" w:after="0"/>
              <w:rPr>
                <w:rFonts w:asciiTheme="minorHAnsi" w:hAnsiTheme="minorHAnsi" w:cs="Arial"/>
                <w:sz w:val="18"/>
                <w:szCs w:val="18"/>
                <w:bdr w:val="none" w:sz="0" w:space="0" w:color="auto" w:frame="1"/>
              </w:rPr>
            </w:pPr>
            <w:r w:rsidRPr="0055329E">
              <w:rPr>
                <w:rFonts w:asciiTheme="minorHAnsi" w:hAnsiTheme="minorHAnsi" w:cs="Arial"/>
                <w:sz w:val="18"/>
                <w:szCs w:val="18"/>
                <w:bdr w:val="none" w:sz="0" w:space="0" w:color="auto" w:frame="1"/>
              </w:rPr>
              <w:t xml:space="preserve">Padres, madres, </w:t>
            </w:r>
            <w:proofErr w:type="spellStart"/>
            <w:r w:rsidRPr="0055329E">
              <w:rPr>
                <w:rFonts w:asciiTheme="minorHAnsi" w:hAnsiTheme="minorHAnsi" w:cs="Arial"/>
                <w:sz w:val="18"/>
                <w:szCs w:val="18"/>
                <w:bdr w:val="none" w:sz="0" w:space="0" w:color="auto" w:frame="1"/>
              </w:rPr>
              <w:t>cuidadores</w:t>
            </w:r>
            <w:proofErr w:type="spellEnd"/>
          </w:p>
          <w:p w14:paraId="0720AA86" w14:textId="77777777" w:rsidR="006844CD" w:rsidRPr="0055329E" w:rsidRDefault="006844CD" w:rsidP="0012555E">
            <w:pPr>
              <w:pStyle w:val="NormalWeb"/>
              <w:numPr>
                <w:ilvl w:val="0"/>
                <w:numId w:val="62"/>
              </w:numPr>
              <w:spacing w:before="0" w:beforeAutospacing="0" w:after="0"/>
              <w:rPr>
                <w:rFonts w:asciiTheme="minorHAnsi" w:hAnsiTheme="minorHAnsi" w:cs="Arial"/>
                <w:sz w:val="18"/>
                <w:szCs w:val="18"/>
                <w:bdr w:val="none" w:sz="0" w:space="0" w:color="auto" w:frame="1"/>
              </w:rPr>
            </w:pPr>
            <w:r w:rsidRPr="0055329E">
              <w:rPr>
                <w:rFonts w:asciiTheme="minorHAnsi" w:hAnsiTheme="minorHAnsi" w:cs="Arial"/>
                <w:sz w:val="18"/>
                <w:szCs w:val="18"/>
                <w:bdr w:val="none" w:sz="0" w:space="0" w:color="auto" w:frame="1"/>
              </w:rPr>
              <w:t xml:space="preserve">Funcionarios </w:t>
            </w:r>
            <w:proofErr w:type="spellStart"/>
            <w:r w:rsidRPr="0055329E">
              <w:rPr>
                <w:rFonts w:asciiTheme="minorHAnsi" w:hAnsiTheme="minorHAnsi" w:cs="Arial"/>
                <w:sz w:val="18"/>
                <w:szCs w:val="18"/>
                <w:bdr w:val="none" w:sz="0" w:space="0" w:color="auto" w:frame="1"/>
              </w:rPr>
              <w:t>públicos</w:t>
            </w:r>
            <w:proofErr w:type="spellEnd"/>
          </w:p>
          <w:p w14:paraId="0B3A7F12" w14:textId="77777777" w:rsidR="006844CD" w:rsidRPr="0055329E" w:rsidRDefault="006844CD" w:rsidP="0012555E">
            <w:pPr>
              <w:pStyle w:val="NormalWeb"/>
              <w:numPr>
                <w:ilvl w:val="0"/>
                <w:numId w:val="62"/>
              </w:numPr>
              <w:spacing w:before="0" w:beforeAutospacing="0" w:after="0"/>
              <w:rPr>
                <w:rFonts w:asciiTheme="minorHAnsi" w:hAnsiTheme="minorHAnsi" w:cs="Arial"/>
                <w:sz w:val="18"/>
                <w:szCs w:val="18"/>
                <w:bdr w:val="none" w:sz="0" w:space="0" w:color="auto" w:frame="1"/>
                <w:lang w:val="es-CO"/>
              </w:rPr>
            </w:pPr>
            <w:r w:rsidRPr="0055329E">
              <w:rPr>
                <w:rFonts w:asciiTheme="minorHAnsi" w:hAnsiTheme="minorHAnsi" w:cs="Arial"/>
                <w:sz w:val="18"/>
                <w:szCs w:val="18"/>
                <w:bdr w:val="none" w:sz="0" w:space="0" w:color="auto" w:frame="1"/>
                <w:lang w:val="es-CO"/>
              </w:rPr>
              <w:t>Otros: Docentes, Administrativos y Directivos Docentes de EE</w:t>
            </w:r>
          </w:p>
          <w:p w14:paraId="5E2990D8" w14:textId="77777777" w:rsidR="006844CD" w:rsidRPr="0055329E" w:rsidRDefault="006844CD" w:rsidP="0012555E">
            <w:pPr>
              <w:pStyle w:val="NormalWeb"/>
              <w:spacing w:before="0" w:beforeAutospacing="0" w:after="0"/>
              <w:ind w:left="720"/>
              <w:rPr>
                <w:rFonts w:asciiTheme="minorHAnsi" w:hAnsiTheme="minorHAnsi" w:cs="Arial"/>
                <w:sz w:val="18"/>
                <w:szCs w:val="18"/>
                <w:bdr w:val="none" w:sz="0" w:space="0" w:color="auto" w:frame="1"/>
                <w:lang w:val="es-CO"/>
              </w:rPr>
            </w:pPr>
          </w:p>
        </w:tc>
      </w:tr>
      <w:tr w:rsidR="006844CD" w:rsidRPr="0055329E" w14:paraId="442A25DE" w14:textId="77777777" w:rsidTr="0012555E">
        <w:trPr>
          <w:jc w:val="center"/>
        </w:trPr>
        <w:tc>
          <w:tcPr>
            <w:tcW w:w="3256" w:type="dxa"/>
            <w:shd w:val="clear" w:color="auto" w:fill="D1D1D1" w:themeFill="background2" w:themeFillShade="E6"/>
          </w:tcPr>
          <w:p w14:paraId="40534EA0"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Población que participa en la acción </w:t>
            </w:r>
          </w:p>
        </w:tc>
        <w:tc>
          <w:tcPr>
            <w:tcW w:w="6094" w:type="dxa"/>
            <w:shd w:val="clear" w:color="auto" w:fill="auto"/>
          </w:tcPr>
          <w:p w14:paraId="56FC35F4" w14:textId="77777777" w:rsidR="006844CD" w:rsidRPr="0055329E" w:rsidRDefault="006844CD" w:rsidP="0012555E">
            <w:pPr>
              <w:pStyle w:val="NormalWeb"/>
              <w:spacing w:before="0" w:beforeAutospacing="0" w:after="0"/>
              <w:jc w:val="both"/>
              <w:rPr>
                <w:rFonts w:asciiTheme="minorHAnsi" w:hAnsiTheme="minorHAnsi" w:cs="Arial"/>
                <w:i/>
                <w:iCs/>
                <w:sz w:val="18"/>
                <w:szCs w:val="18"/>
                <w:bdr w:val="none" w:sz="0" w:space="0" w:color="auto" w:frame="1"/>
                <w:lang w:val="es-CO"/>
              </w:rPr>
            </w:pPr>
            <w:r w:rsidRPr="0055329E">
              <w:rPr>
                <w:rFonts w:asciiTheme="minorHAnsi" w:hAnsiTheme="minorHAnsi" w:cs="Arial"/>
                <w:i/>
                <w:iCs/>
                <w:sz w:val="18"/>
                <w:szCs w:val="18"/>
                <w:bdr w:val="none" w:sz="0" w:space="0" w:color="auto" w:frame="1"/>
                <w:lang w:val="es-CO"/>
              </w:rPr>
              <w:t xml:space="preserve">Fortalecimiento de la participación de las familias a través del Decreto 459 de 2024 que se orienta a todos los actores de la comunidad educativa en tanto, se busca fortalecimiento de las relaciones familia – escuela- comunidad. </w:t>
            </w:r>
          </w:p>
          <w:p w14:paraId="24AEA5B6" w14:textId="77777777" w:rsidR="006844CD" w:rsidRPr="0055329E" w:rsidRDefault="006844CD" w:rsidP="0012555E">
            <w:pPr>
              <w:pStyle w:val="NormalWeb"/>
              <w:spacing w:before="0" w:beforeAutospacing="0" w:after="0"/>
              <w:jc w:val="both"/>
              <w:rPr>
                <w:rFonts w:asciiTheme="minorHAnsi" w:hAnsiTheme="minorHAnsi" w:cs="Arial"/>
                <w:i/>
                <w:iCs/>
                <w:sz w:val="18"/>
                <w:szCs w:val="18"/>
                <w:bdr w:val="none" w:sz="0" w:space="0" w:color="auto" w:frame="1"/>
                <w:lang w:val="es-CO"/>
              </w:rPr>
            </w:pPr>
            <w:r w:rsidRPr="0055329E">
              <w:rPr>
                <w:rFonts w:asciiTheme="minorHAnsi" w:hAnsiTheme="minorHAnsi" w:cs="Arial"/>
                <w:i/>
                <w:iCs/>
                <w:sz w:val="18"/>
                <w:szCs w:val="18"/>
                <w:bdr w:val="none" w:sz="0" w:space="0" w:color="auto" w:frame="1"/>
                <w:lang w:val="es-CO"/>
              </w:rPr>
              <w:t xml:space="preserve">En el 2023 y 2024 se han definido estos énfasis en la acción y gestión de la Educación Inicial a partir de lo cual se realiza alistamiento para el acompañamiento y asesoría a las SE- ETC. </w:t>
            </w:r>
          </w:p>
          <w:p w14:paraId="5B180950" w14:textId="77777777" w:rsidR="006844CD" w:rsidRPr="0055329E" w:rsidRDefault="006844CD" w:rsidP="0012555E">
            <w:pPr>
              <w:pStyle w:val="NormalWeb"/>
              <w:spacing w:before="0" w:beforeAutospacing="0" w:after="0"/>
              <w:jc w:val="both"/>
              <w:rPr>
                <w:rFonts w:asciiTheme="minorHAnsi" w:hAnsiTheme="minorHAnsi" w:cs="Arial"/>
                <w:i/>
                <w:iCs/>
                <w:sz w:val="18"/>
                <w:szCs w:val="18"/>
                <w:bdr w:val="none" w:sz="0" w:space="0" w:color="auto" w:frame="1"/>
                <w:lang w:val="es-CO"/>
              </w:rPr>
            </w:pPr>
          </w:p>
        </w:tc>
      </w:tr>
      <w:tr w:rsidR="006844CD" w:rsidRPr="0055329E" w14:paraId="41DEEB5D" w14:textId="77777777" w:rsidTr="0012555E">
        <w:trPr>
          <w:jc w:val="center"/>
        </w:trPr>
        <w:tc>
          <w:tcPr>
            <w:tcW w:w="3256" w:type="dxa"/>
            <w:shd w:val="clear" w:color="auto" w:fill="D1D1D1" w:themeFill="background2" w:themeFillShade="E6"/>
          </w:tcPr>
          <w:p w14:paraId="1FFB8D64"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Territorio</w:t>
            </w:r>
            <w:proofErr w:type="spellEnd"/>
            <w:r w:rsidRPr="0055329E">
              <w:rPr>
                <w:rFonts w:asciiTheme="minorHAnsi" w:hAnsiTheme="minorHAnsi" w:cs="Arial"/>
                <w:b/>
                <w:bCs/>
                <w:sz w:val="18"/>
                <w:szCs w:val="18"/>
                <w:bdr w:val="none" w:sz="0" w:space="0" w:color="auto" w:frame="1"/>
              </w:rPr>
              <w:t xml:space="preserve">(s) de </w:t>
            </w:r>
            <w:proofErr w:type="spellStart"/>
            <w:r w:rsidRPr="0055329E">
              <w:rPr>
                <w:rFonts w:asciiTheme="minorHAnsi" w:hAnsiTheme="minorHAnsi" w:cs="Arial"/>
                <w:b/>
                <w:bCs/>
                <w:sz w:val="18"/>
                <w:szCs w:val="18"/>
                <w:bdr w:val="none" w:sz="0" w:space="0" w:color="auto" w:frame="1"/>
              </w:rPr>
              <w:t>intervención</w:t>
            </w:r>
            <w:proofErr w:type="spellEnd"/>
          </w:p>
        </w:tc>
        <w:tc>
          <w:tcPr>
            <w:tcW w:w="6094" w:type="dxa"/>
            <w:shd w:val="clear" w:color="auto" w:fill="auto"/>
          </w:tcPr>
          <w:p w14:paraId="106C03B5" w14:textId="77777777" w:rsidR="006844CD" w:rsidRPr="0055329E" w:rsidRDefault="006844CD" w:rsidP="0012555E">
            <w:pPr>
              <w:pStyle w:val="NormalWeb"/>
              <w:spacing w:before="0" w:beforeAutospacing="0" w:after="0"/>
              <w:jc w:val="both"/>
              <w:rPr>
                <w:rFonts w:asciiTheme="minorHAnsi" w:hAnsiTheme="minorHAnsi" w:cs="Arial"/>
                <w:i/>
                <w:iCs/>
                <w:sz w:val="18"/>
                <w:szCs w:val="18"/>
                <w:bdr w:val="none" w:sz="0" w:space="0" w:color="auto" w:frame="1"/>
              </w:rPr>
            </w:pPr>
            <w:r w:rsidRPr="0055329E">
              <w:rPr>
                <w:rFonts w:asciiTheme="minorHAnsi" w:hAnsiTheme="minorHAnsi" w:cs="Arial"/>
                <w:i/>
                <w:iCs/>
                <w:sz w:val="18"/>
                <w:szCs w:val="18"/>
                <w:bdr w:val="none" w:sz="0" w:space="0" w:color="auto" w:frame="1"/>
                <w:lang w:val="es-CO"/>
              </w:rPr>
              <w:t xml:space="preserve">Dirigido a todo el territorio nacional con especial énfasis en territorios rurales y la priorización intersectorial concertada de concentrar los esfuerzos de la gestión en 426 municipios priorizados.   </w:t>
            </w:r>
            <w:r w:rsidRPr="0055329E">
              <w:rPr>
                <w:rFonts w:asciiTheme="minorHAnsi" w:hAnsiTheme="minorHAnsi" w:cs="Arial"/>
                <w:i/>
                <w:iCs/>
                <w:sz w:val="18"/>
                <w:szCs w:val="18"/>
                <w:bdr w:val="none" w:sz="0" w:space="0" w:color="auto" w:frame="1"/>
              </w:rPr>
              <w:t xml:space="preserve">Anexo: 426 municipios </w:t>
            </w:r>
            <w:proofErr w:type="spellStart"/>
            <w:r w:rsidRPr="0055329E">
              <w:rPr>
                <w:rFonts w:asciiTheme="minorHAnsi" w:hAnsiTheme="minorHAnsi" w:cs="Arial"/>
                <w:i/>
                <w:iCs/>
                <w:sz w:val="18"/>
                <w:szCs w:val="18"/>
                <w:bdr w:val="none" w:sz="0" w:space="0" w:color="auto" w:frame="1"/>
              </w:rPr>
              <w:t>priorizados</w:t>
            </w:r>
            <w:proofErr w:type="spellEnd"/>
            <w:r w:rsidRPr="0055329E">
              <w:rPr>
                <w:rFonts w:asciiTheme="minorHAnsi" w:hAnsiTheme="minorHAnsi" w:cs="Arial"/>
                <w:i/>
                <w:iCs/>
                <w:sz w:val="18"/>
                <w:szCs w:val="18"/>
                <w:bdr w:val="none" w:sz="0" w:space="0" w:color="auto" w:frame="1"/>
              </w:rPr>
              <w:t xml:space="preserve">. </w:t>
            </w:r>
          </w:p>
          <w:p w14:paraId="1AD6EA15" w14:textId="77777777" w:rsidR="006844CD" w:rsidRPr="0055329E" w:rsidRDefault="006844CD" w:rsidP="0012555E">
            <w:pPr>
              <w:pStyle w:val="NormalWeb"/>
              <w:spacing w:before="0" w:beforeAutospacing="0" w:after="0"/>
              <w:jc w:val="both"/>
              <w:rPr>
                <w:rFonts w:asciiTheme="minorHAnsi" w:hAnsiTheme="minorHAnsi" w:cs="Arial"/>
                <w:i/>
                <w:iCs/>
                <w:sz w:val="18"/>
                <w:szCs w:val="18"/>
                <w:bdr w:val="none" w:sz="0" w:space="0" w:color="auto" w:frame="1"/>
              </w:rPr>
            </w:pPr>
          </w:p>
        </w:tc>
      </w:tr>
      <w:tr w:rsidR="006844CD" w:rsidRPr="0055329E" w14:paraId="24F0A727" w14:textId="77777777" w:rsidTr="0012555E">
        <w:trPr>
          <w:jc w:val="center"/>
        </w:trPr>
        <w:tc>
          <w:tcPr>
            <w:tcW w:w="3256" w:type="dxa"/>
            <w:shd w:val="clear" w:color="auto" w:fill="D1D1D1" w:themeFill="background2" w:themeFillShade="E6"/>
          </w:tcPr>
          <w:p w14:paraId="1FF8306B"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Breve descripción (¿en qué consiste?)</w:t>
            </w:r>
          </w:p>
        </w:tc>
        <w:tc>
          <w:tcPr>
            <w:tcW w:w="6094" w:type="dxa"/>
            <w:shd w:val="clear" w:color="auto" w:fill="auto"/>
          </w:tcPr>
          <w:p w14:paraId="0F66465A" w14:textId="77777777" w:rsidR="006844CD" w:rsidRPr="0055329E" w:rsidRDefault="006844CD" w:rsidP="0012555E">
            <w:pPr>
              <w:pStyle w:val="NormalWeb"/>
              <w:spacing w:before="0" w:beforeAutospacing="0" w:after="0" w:afterAutospacing="0"/>
              <w:jc w:val="both"/>
              <w:rPr>
                <w:rFonts w:asciiTheme="minorHAnsi" w:hAnsiTheme="minorHAnsi" w:cs="Arial"/>
                <w:sz w:val="18"/>
                <w:szCs w:val="18"/>
                <w:bdr w:val="none" w:sz="0" w:space="0" w:color="auto" w:frame="1"/>
                <w:lang w:val="es-CO"/>
              </w:rPr>
            </w:pPr>
            <w:r w:rsidRPr="0055329E">
              <w:rPr>
                <w:rFonts w:asciiTheme="minorHAnsi" w:hAnsiTheme="minorHAnsi" w:cs="Arial"/>
                <w:sz w:val="18"/>
                <w:szCs w:val="18"/>
                <w:bdr w:val="none" w:sz="0" w:space="0" w:color="auto" w:frame="1"/>
                <w:lang w:val="es-MX"/>
              </w:rPr>
              <w:t>Proyección orientada a promover a través del acompañamiento y asesoría a las SE:</w:t>
            </w:r>
          </w:p>
          <w:p w14:paraId="61A59720" w14:textId="77777777" w:rsidR="006844CD" w:rsidRPr="0055329E" w:rsidRDefault="006844CD" w:rsidP="0012555E">
            <w:pPr>
              <w:pStyle w:val="NormalWeb"/>
              <w:spacing w:before="0" w:beforeAutospacing="0" w:after="0" w:afterAutospacing="0"/>
              <w:jc w:val="both"/>
              <w:rPr>
                <w:rFonts w:asciiTheme="minorHAnsi" w:hAnsiTheme="minorHAnsi" w:cs="Arial"/>
                <w:sz w:val="18"/>
                <w:szCs w:val="18"/>
                <w:bdr w:val="none" w:sz="0" w:space="0" w:color="auto" w:frame="1"/>
                <w:lang w:val="es-CO"/>
              </w:rPr>
            </w:pPr>
            <w:r w:rsidRPr="0055329E">
              <w:rPr>
                <w:rFonts w:asciiTheme="minorHAnsi" w:hAnsiTheme="minorHAnsi" w:cs="Arial"/>
                <w:b/>
                <w:bCs/>
                <w:sz w:val="18"/>
                <w:szCs w:val="18"/>
                <w:bdr w:val="none" w:sz="0" w:space="0" w:color="auto" w:frame="1"/>
                <w:lang w:val="es-MX"/>
              </w:rPr>
              <w:t>Participación genuina de las familias</w:t>
            </w:r>
            <w:r w:rsidRPr="0055329E">
              <w:rPr>
                <w:rFonts w:asciiTheme="minorHAnsi" w:hAnsiTheme="minorHAnsi" w:cs="Arial"/>
                <w:sz w:val="18"/>
                <w:szCs w:val="18"/>
                <w:bdr w:val="none" w:sz="0" w:space="0" w:color="auto" w:frame="1"/>
                <w:lang w:val="es-MX"/>
              </w:rPr>
              <w:t>:</w:t>
            </w:r>
          </w:p>
          <w:p w14:paraId="28A39BD1" w14:textId="77777777" w:rsidR="006844CD" w:rsidRPr="0055329E" w:rsidRDefault="006844CD" w:rsidP="0012555E">
            <w:pPr>
              <w:pStyle w:val="NormalWeb"/>
              <w:numPr>
                <w:ilvl w:val="0"/>
                <w:numId w:val="58"/>
              </w:numPr>
              <w:spacing w:before="0" w:beforeAutospacing="0" w:after="0" w:afterAutospacing="0"/>
              <w:jc w:val="both"/>
              <w:rPr>
                <w:rFonts w:asciiTheme="minorHAnsi" w:hAnsiTheme="minorHAnsi" w:cs="Arial"/>
                <w:sz w:val="18"/>
                <w:szCs w:val="18"/>
                <w:bdr w:val="none" w:sz="0" w:space="0" w:color="auto" w:frame="1"/>
                <w:lang w:val="es-CO"/>
              </w:rPr>
            </w:pPr>
            <w:r w:rsidRPr="0055329E">
              <w:rPr>
                <w:rFonts w:asciiTheme="minorHAnsi" w:hAnsiTheme="minorHAnsi" w:cs="Arial"/>
                <w:sz w:val="18"/>
                <w:szCs w:val="18"/>
                <w:bdr w:val="none" w:sz="0" w:space="0" w:color="auto" w:frame="1"/>
                <w:lang w:val="es-MX"/>
              </w:rPr>
              <w:t>Resignificación de Escuelas de padres, otras formas de participación de familia en la escuela, promover reconocimiento y uso de recursos educativos para trabajo con familias.</w:t>
            </w:r>
          </w:p>
          <w:p w14:paraId="279D57B3" w14:textId="77777777" w:rsidR="006844CD" w:rsidRPr="0055329E" w:rsidRDefault="006844CD" w:rsidP="0012555E">
            <w:pPr>
              <w:pStyle w:val="NormalWeb"/>
              <w:numPr>
                <w:ilvl w:val="0"/>
                <w:numId w:val="58"/>
              </w:numPr>
              <w:spacing w:before="0" w:beforeAutospacing="0" w:after="0" w:afterAutospacing="0"/>
              <w:jc w:val="both"/>
              <w:rPr>
                <w:rFonts w:asciiTheme="minorHAnsi" w:hAnsiTheme="minorHAnsi" w:cs="Arial"/>
                <w:sz w:val="18"/>
                <w:szCs w:val="18"/>
                <w:bdr w:val="none" w:sz="0" w:space="0" w:color="auto" w:frame="1"/>
                <w:lang w:val="es-CO"/>
              </w:rPr>
            </w:pPr>
            <w:r w:rsidRPr="0055329E">
              <w:rPr>
                <w:rFonts w:asciiTheme="minorHAnsi" w:hAnsiTheme="minorHAnsi" w:cs="Arial"/>
                <w:sz w:val="18"/>
                <w:szCs w:val="18"/>
                <w:bdr w:val="none" w:sz="0" w:space="0" w:color="auto" w:frame="1"/>
                <w:lang w:val="es-MX"/>
              </w:rPr>
              <w:t>Participación de las familias en la construcción de propuestas educativas territoriales</w:t>
            </w:r>
          </w:p>
          <w:p w14:paraId="5A3A3F66" w14:textId="77777777" w:rsidR="006844CD" w:rsidRPr="0055329E" w:rsidRDefault="006844CD" w:rsidP="0012555E">
            <w:pPr>
              <w:pStyle w:val="NormalWeb"/>
              <w:spacing w:before="0" w:beforeAutospacing="0" w:after="0" w:afterAutospacing="0"/>
              <w:jc w:val="both"/>
              <w:rPr>
                <w:rFonts w:asciiTheme="minorHAnsi" w:hAnsiTheme="minorHAnsi" w:cs="Arial"/>
                <w:sz w:val="18"/>
                <w:szCs w:val="18"/>
                <w:bdr w:val="none" w:sz="0" w:space="0" w:color="auto" w:frame="1"/>
              </w:rPr>
            </w:pPr>
            <w:r w:rsidRPr="0055329E">
              <w:rPr>
                <w:rFonts w:asciiTheme="minorHAnsi" w:hAnsiTheme="minorHAnsi" w:cs="Arial"/>
                <w:b/>
                <w:bCs/>
                <w:sz w:val="18"/>
                <w:szCs w:val="18"/>
                <w:bdr w:val="none" w:sz="0" w:space="0" w:color="auto" w:frame="1"/>
                <w:lang w:val="es-MX"/>
              </w:rPr>
              <w:t>Familias y Comunidades Cuidadoras</w:t>
            </w:r>
          </w:p>
          <w:p w14:paraId="079F0FF0" w14:textId="77777777" w:rsidR="006844CD" w:rsidRPr="0055329E" w:rsidRDefault="006844CD" w:rsidP="0012555E">
            <w:pPr>
              <w:pStyle w:val="NormalWeb"/>
              <w:numPr>
                <w:ilvl w:val="0"/>
                <w:numId w:val="60"/>
              </w:numPr>
              <w:spacing w:before="0" w:beforeAutospacing="0" w:after="0" w:afterAutospacing="0"/>
              <w:jc w:val="both"/>
              <w:rPr>
                <w:rFonts w:asciiTheme="minorHAnsi" w:hAnsiTheme="minorHAnsi" w:cs="Arial"/>
                <w:sz w:val="18"/>
                <w:szCs w:val="18"/>
                <w:bdr w:val="none" w:sz="0" w:space="0" w:color="auto" w:frame="1"/>
              </w:rPr>
            </w:pPr>
            <w:r w:rsidRPr="0055329E">
              <w:rPr>
                <w:rFonts w:asciiTheme="minorHAnsi" w:hAnsiTheme="minorHAnsi" w:cs="Arial"/>
                <w:sz w:val="18"/>
                <w:szCs w:val="18"/>
                <w:bdr w:val="none" w:sz="0" w:space="0" w:color="auto" w:frame="1"/>
                <w:lang w:val="es-MX"/>
              </w:rPr>
              <w:t xml:space="preserve">Educación socioemocional </w:t>
            </w:r>
          </w:p>
          <w:p w14:paraId="7C332288" w14:textId="77777777" w:rsidR="006844CD" w:rsidRPr="0055329E" w:rsidRDefault="006844CD" w:rsidP="0012555E">
            <w:pPr>
              <w:pStyle w:val="NormalWeb"/>
              <w:numPr>
                <w:ilvl w:val="0"/>
                <w:numId w:val="60"/>
              </w:numPr>
              <w:spacing w:before="0" w:beforeAutospacing="0" w:after="0" w:afterAutospacing="0"/>
              <w:jc w:val="both"/>
              <w:rPr>
                <w:rFonts w:asciiTheme="minorHAnsi" w:hAnsiTheme="minorHAnsi" w:cs="Arial"/>
                <w:sz w:val="18"/>
                <w:szCs w:val="18"/>
                <w:bdr w:val="none" w:sz="0" w:space="0" w:color="auto" w:frame="1"/>
                <w:lang w:val="es-CO"/>
              </w:rPr>
            </w:pPr>
            <w:r w:rsidRPr="0055329E">
              <w:rPr>
                <w:rFonts w:asciiTheme="minorHAnsi" w:hAnsiTheme="minorHAnsi" w:cs="Arial"/>
                <w:sz w:val="18"/>
                <w:szCs w:val="18"/>
                <w:bdr w:val="none" w:sz="0" w:space="0" w:color="auto" w:frame="1"/>
                <w:lang w:val="es-MX"/>
              </w:rPr>
              <w:t xml:space="preserve">Desarrollo de competencias parentales: prácticas de cuidado, involucramiento parental, afrontamiento de crisis… </w:t>
            </w:r>
          </w:p>
          <w:p w14:paraId="50C0AC06" w14:textId="77777777" w:rsidR="006844CD" w:rsidRPr="0055329E" w:rsidRDefault="006844CD" w:rsidP="0012555E">
            <w:pPr>
              <w:pStyle w:val="NormalWeb"/>
              <w:spacing w:before="0" w:beforeAutospacing="0" w:after="0" w:afterAutospacing="0"/>
              <w:jc w:val="both"/>
              <w:rPr>
                <w:rFonts w:asciiTheme="minorHAnsi" w:hAnsiTheme="minorHAnsi" w:cs="Arial"/>
                <w:sz w:val="18"/>
                <w:szCs w:val="18"/>
                <w:bdr w:val="none" w:sz="0" w:space="0" w:color="auto" w:frame="1"/>
                <w:lang w:val="es-CO"/>
              </w:rPr>
            </w:pPr>
            <w:r w:rsidRPr="0055329E">
              <w:rPr>
                <w:rFonts w:asciiTheme="minorHAnsi" w:hAnsiTheme="minorHAnsi" w:cs="Arial"/>
                <w:b/>
                <w:bCs/>
                <w:sz w:val="18"/>
                <w:szCs w:val="18"/>
                <w:bdr w:val="none" w:sz="0" w:space="0" w:color="auto" w:frame="1"/>
                <w:lang w:val="es-MX"/>
              </w:rPr>
              <w:t>Más y mejor tiempo de experiencias de aprendizaje y desarrollo</w:t>
            </w:r>
          </w:p>
          <w:p w14:paraId="0A943C52" w14:textId="77777777" w:rsidR="006844CD" w:rsidRPr="0055329E" w:rsidRDefault="006844CD" w:rsidP="0012555E">
            <w:pPr>
              <w:pStyle w:val="NormalWeb"/>
              <w:numPr>
                <w:ilvl w:val="0"/>
                <w:numId w:val="59"/>
              </w:numPr>
              <w:spacing w:before="0" w:beforeAutospacing="0" w:after="0" w:afterAutospacing="0"/>
              <w:jc w:val="both"/>
              <w:rPr>
                <w:rFonts w:asciiTheme="minorHAnsi" w:hAnsiTheme="minorHAnsi" w:cs="Arial"/>
                <w:sz w:val="18"/>
                <w:szCs w:val="18"/>
                <w:bdr w:val="none" w:sz="0" w:space="0" w:color="auto" w:frame="1"/>
              </w:rPr>
            </w:pPr>
            <w:r w:rsidRPr="0055329E">
              <w:rPr>
                <w:rFonts w:asciiTheme="minorHAnsi" w:hAnsiTheme="minorHAnsi" w:cs="Arial"/>
                <w:sz w:val="18"/>
                <w:szCs w:val="18"/>
                <w:bdr w:val="none" w:sz="0" w:space="0" w:color="auto" w:frame="1"/>
                <w:lang w:val="es-MX"/>
              </w:rPr>
              <w:t>Promoción desarrollo integral</w:t>
            </w:r>
          </w:p>
          <w:p w14:paraId="73DADCF8" w14:textId="77777777" w:rsidR="006844CD" w:rsidRPr="0055329E" w:rsidRDefault="006844CD" w:rsidP="0012555E">
            <w:pPr>
              <w:pStyle w:val="NormalWeb"/>
              <w:numPr>
                <w:ilvl w:val="0"/>
                <w:numId w:val="59"/>
              </w:numPr>
              <w:spacing w:before="0" w:beforeAutospacing="0" w:after="0" w:afterAutospacing="0"/>
              <w:jc w:val="both"/>
              <w:rPr>
                <w:rFonts w:asciiTheme="minorHAnsi" w:hAnsiTheme="minorHAnsi" w:cs="Arial"/>
                <w:sz w:val="18"/>
                <w:szCs w:val="18"/>
                <w:bdr w:val="none" w:sz="0" w:space="0" w:color="auto" w:frame="1"/>
              </w:rPr>
            </w:pPr>
            <w:r w:rsidRPr="0055329E">
              <w:rPr>
                <w:rFonts w:asciiTheme="minorHAnsi" w:hAnsiTheme="minorHAnsi" w:cs="Arial"/>
                <w:sz w:val="18"/>
                <w:szCs w:val="18"/>
                <w:bdr w:val="none" w:sz="0" w:space="0" w:color="auto" w:frame="1"/>
                <w:lang w:val="es-MX"/>
              </w:rPr>
              <w:t xml:space="preserve">Viviendo momentos extraordinarios en familia </w:t>
            </w:r>
          </w:p>
          <w:p w14:paraId="2E5C055D" w14:textId="77777777" w:rsidR="006844CD" w:rsidRPr="0055329E" w:rsidRDefault="006844CD" w:rsidP="0012555E">
            <w:pPr>
              <w:pStyle w:val="NormalWeb"/>
              <w:numPr>
                <w:ilvl w:val="0"/>
                <w:numId w:val="59"/>
              </w:numPr>
              <w:spacing w:before="0" w:beforeAutospacing="0" w:after="0" w:afterAutospacing="0"/>
              <w:jc w:val="both"/>
              <w:rPr>
                <w:rFonts w:asciiTheme="minorHAnsi" w:hAnsiTheme="minorHAnsi" w:cs="Arial"/>
                <w:sz w:val="18"/>
                <w:szCs w:val="18"/>
                <w:bdr w:val="none" w:sz="0" w:space="0" w:color="auto" w:frame="1"/>
                <w:lang w:val="es-CO"/>
              </w:rPr>
            </w:pPr>
            <w:r w:rsidRPr="0055329E">
              <w:rPr>
                <w:rFonts w:asciiTheme="minorHAnsi" w:hAnsiTheme="minorHAnsi" w:cs="Arial"/>
                <w:sz w:val="18"/>
                <w:szCs w:val="18"/>
                <w:bdr w:val="none" w:sz="0" w:space="0" w:color="auto" w:frame="1"/>
                <w:lang w:val="es-MX"/>
              </w:rPr>
              <w:lastRenderedPageBreak/>
              <w:t xml:space="preserve">Territorio como promotor del desarrollo integral y aprendizajes de </w:t>
            </w:r>
            <w:proofErr w:type="gramStart"/>
            <w:r w:rsidRPr="0055329E">
              <w:rPr>
                <w:rFonts w:asciiTheme="minorHAnsi" w:hAnsiTheme="minorHAnsi" w:cs="Arial"/>
                <w:sz w:val="18"/>
                <w:szCs w:val="18"/>
                <w:bdr w:val="none" w:sz="0" w:space="0" w:color="auto" w:frame="1"/>
                <w:lang w:val="es-MX"/>
              </w:rPr>
              <w:t>niños y niñas</w:t>
            </w:r>
            <w:proofErr w:type="gramEnd"/>
          </w:p>
          <w:p w14:paraId="1B469096" w14:textId="77777777" w:rsidR="006844CD" w:rsidRPr="0055329E" w:rsidRDefault="006844CD" w:rsidP="0012555E">
            <w:pPr>
              <w:pStyle w:val="NormalWeb"/>
              <w:numPr>
                <w:ilvl w:val="0"/>
                <w:numId w:val="59"/>
              </w:numPr>
              <w:spacing w:before="0" w:beforeAutospacing="0" w:after="0" w:afterAutospacing="0"/>
              <w:jc w:val="both"/>
              <w:rPr>
                <w:rFonts w:asciiTheme="minorHAnsi" w:hAnsiTheme="minorHAnsi" w:cs="Arial"/>
                <w:sz w:val="18"/>
                <w:szCs w:val="18"/>
                <w:bdr w:val="none" w:sz="0" w:space="0" w:color="auto" w:frame="1"/>
                <w:lang w:val="es-CO"/>
              </w:rPr>
            </w:pPr>
            <w:proofErr w:type="spellStart"/>
            <w:r w:rsidRPr="0055329E">
              <w:rPr>
                <w:rFonts w:asciiTheme="minorHAnsi" w:hAnsiTheme="minorHAnsi" w:cs="Arial"/>
                <w:b/>
                <w:bCs/>
                <w:sz w:val="18"/>
                <w:szCs w:val="18"/>
                <w:bdr w:val="none" w:sz="0" w:space="0" w:color="auto" w:frame="1"/>
                <w:lang w:val="es-MX"/>
              </w:rPr>
              <w:t>Alinenación</w:t>
            </w:r>
            <w:proofErr w:type="spellEnd"/>
            <w:r w:rsidRPr="0055329E">
              <w:rPr>
                <w:rFonts w:asciiTheme="minorHAnsi" w:hAnsiTheme="minorHAnsi" w:cs="Arial"/>
                <w:b/>
                <w:bCs/>
                <w:sz w:val="18"/>
                <w:szCs w:val="18"/>
                <w:bdr w:val="none" w:sz="0" w:space="0" w:color="auto" w:frame="1"/>
                <w:lang w:val="es-MX"/>
              </w:rPr>
              <w:t xml:space="preserve"> con </w:t>
            </w:r>
            <w:proofErr w:type="spellStart"/>
            <w:r w:rsidRPr="0055329E">
              <w:rPr>
                <w:rFonts w:asciiTheme="minorHAnsi" w:hAnsiTheme="minorHAnsi" w:cs="Arial"/>
                <w:b/>
                <w:bCs/>
                <w:sz w:val="18"/>
                <w:szCs w:val="18"/>
                <w:bdr w:val="none" w:sz="0" w:space="0" w:color="auto" w:frame="1"/>
                <w:lang w:val="es-MX"/>
              </w:rPr>
              <w:t>CreSe</w:t>
            </w:r>
            <w:proofErr w:type="spellEnd"/>
            <w:r w:rsidRPr="0055329E">
              <w:rPr>
                <w:rFonts w:asciiTheme="minorHAnsi" w:hAnsiTheme="minorHAnsi" w:cs="Arial"/>
                <w:b/>
                <w:bCs/>
                <w:sz w:val="18"/>
                <w:szCs w:val="18"/>
                <w:bdr w:val="none" w:sz="0" w:space="0" w:color="auto" w:frame="1"/>
                <w:lang w:val="es-MX"/>
              </w:rPr>
              <w:t xml:space="preserve"> y Formación Integral</w:t>
            </w:r>
          </w:p>
          <w:p w14:paraId="7D258F20" w14:textId="77777777" w:rsidR="006844CD" w:rsidRPr="0055329E" w:rsidRDefault="006844CD" w:rsidP="0012555E">
            <w:pPr>
              <w:pStyle w:val="NormalWeb"/>
              <w:spacing w:before="0" w:beforeAutospacing="0" w:after="0"/>
              <w:jc w:val="both"/>
              <w:rPr>
                <w:rFonts w:asciiTheme="minorHAnsi" w:hAnsiTheme="minorHAnsi" w:cs="Arial"/>
                <w:sz w:val="18"/>
                <w:szCs w:val="18"/>
                <w:bdr w:val="none" w:sz="0" w:space="0" w:color="auto" w:frame="1"/>
                <w:lang w:val="es-CO"/>
              </w:rPr>
            </w:pPr>
          </w:p>
        </w:tc>
      </w:tr>
      <w:tr w:rsidR="006844CD" w:rsidRPr="0055329E" w14:paraId="1EE9DD74" w14:textId="77777777" w:rsidTr="0012555E">
        <w:trPr>
          <w:jc w:val="center"/>
        </w:trPr>
        <w:tc>
          <w:tcPr>
            <w:tcW w:w="3256" w:type="dxa"/>
            <w:shd w:val="clear" w:color="auto" w:fill="D1D1D1" w:themeFill="background2" w:themeFillShade="E6"/>
          </w:tcPr>
          <w:p w14:paraId="3F4945A1"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lastRenderedPageBreak/>
              <w:t>Principales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resultados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u w:val="single"/>
                <w:bdr w:val="none" w:sz="0" w:space="0" w:color="auto" w:frame="1"/>
              </w:rPr>
              <w:t>cuantitativos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alcanzados</w:t>
            </w:r>
            <w:proofErr w:type="spellEnd"/>
          </w:p>
        </w:tc>
        <w:tc>
          <w:tcPr>
            <w:tcW w:w="6094" w:type="dxa"/>
            <w:shd w:val="clear" w:color="auto" w:fill="auto"/>
          </w:tcPr>
          <w:p w14:paraId="79010FBF" w14:textId="77777777" w:rsidR="006844CD" w:rsidRPr="0055329E" w:rsidRDefault="006844CD" w:rsidP="0012555E">
            <w:pPr>
              <w:pStyle w:val="NormalWeb"/>
              <w:spacing w:before="0" w:beforeAutospacing="0" w:after="0" w:afterAutospacing="0"/>
              <w:jc w:val="both"/>
              <w:rPr>
                <w:rFonts w:asciiTheme="minorHAnsi" w:hAnsiTheme="minorHAnsi" w:cs="Arial"/>
                <w:sz w:val="18"/>
                <w:szCs w:val="18"/>
                <w:bdr w:val="none" w:sz="0" w:space="0" w:color="auto" w:frame="1"/>
                <w:lang w:val="es-CO"/>
              </w:rPr>
            </w:pPr>
            <w:r w:rsidRPr="0055329E">
              <w:rPr>
                <w:rFonts w:asciiTheme="minorHAnsi" w:hAnsiTheme="minorHAnsi" w:cs="Arial"/>
                <w:sz w:val="18"/>
                <w:szCs w:val="18"/>
                <w:bdr w:val="none" w:sz="0" w:space="0" w:color="auto" w:frame="1"/>
                <w:lang w:val="es-CO"/>
              </w:rPr>
              <w:t xml:space="preserve">97 ETC que reconocen y apropian la finalidad del Decreto que promueve participación de familias en procesos de educación inicial </w:t>
            </w:r>
          </w:p>
          <w:p w14:paraId="38C5FF8F" w14:textId="77777777" w:rsidR="006844CD" w:rsidRPr="0055329E" w:rsidRDefault="006844CD" w:rsidP="0012555E">
            <w:pPr>
              <w:pStyle w:val="NormalWeb"/>
              <w:spacing w:before="0" w:beforeAutospacing="0" w:after="0" w:afterAutospacing="0"/>
              <w:jc w:val="both"/>
              <w:rPr>
                <w:rFonts w:asciiTheme="minorHAnsi" w:hAnsiTheme="minorHAnsi" w:cs="Arial"/>
                <w:sz w:val="18"/>
                <w:szCs w:val="18"/>
                <w:bdr w:val="none" w:sz="0" w:space="0" w:color="auto" w:frame="1"/>
                <w:lang w:val="es-CO"/>
              </w:rPr>
            </w:pPr>
            <w:r w:rsidRPr="0055329E">
              <w:rPr>
                <w:rFonts w:asciiTheme="minorHAnsi" w:hAnsiTheme="minorHAnsi" w:cs="Arial"/>
                <w:sz w:val="18"/>
                <w:szCs w:val="18"/>
                <w:bdr w:val="none" w:sz="0" w:space="0" w:color="auto" w:frame="1"/>
                <w:lang w:val="es-CO"/>
              </w:rPr>
              <w:t xml:space="preserve">% de </w:t>
            </w:r>
            <w:proofErr w:type="gramStart"/>
            <w:r w:rsidRPr="0055329E">
              <w:rPr>
                <w:rFonts w:asciiTheme="minorHAnsi" w:hAnsiTheme="minorHAnsi" w:cs="Arial"/>
                <w:sz w:val="18"/>
                <w:szCs w:val="18"/>
                <w:bdr w:val="none" w:sz="0" w:space="0" w:color="auto" w:frame="1"/>
                <w:lang w:val="es-CO"/>
              </w:rPr>
              <w:t>niños y niñas</w:t>
            </w:r>
            <w:proofErr w:type="gramEnd"/>
            <w:r w:rsidRPr="0055329E">
              <w:rPr>
                <w:rFonts w:asciiTheme="minorHAnsi" w:hAnsiTheme="minorHAnsi" w:cs="Arial"/>
                <w:sz w:val="18"/>
                <w:szCs w:val="18"/>
                <w:bdr w:val="none" w:sz="0" w:space="0" w:color="auto" w:frame="1"/>
                <w:lang w:val="es-CO"/>
              </w:rPr>
              <w:t xml:space="preserve"> cuyas familias participan en procesos de formación</w:t>
            </w:r>
          </w:p>
        </w:tc>
      </w:tr>
      <w:tr w:rsidR="006844CD" w:rsidRPr="0055329E" w14:paraId="4C8824AA" w14:textId="77777777" w:rsidTr="0012555E">
        <w:trPr>
          <w:jc w:val="center"/>
        </w:trPr>
        <w:tc>
          <w:tcPr>
            <w:tcW w:w="3256" w:type="dxa"/>
            <w:shd w:val="clear" w:color="auto" w:fill="D1D1D1" w:themeFill="background2" w:themeFillShade="E6"/>
          </w:tcPr>
          <w:p w14:paraId="0CE17014"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Principales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resultados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u w:val="single"/>
                <w:bdr w:val="none" w:sz="0" w:space="0" w:color="auto" w:frame="1"/>
              </w:rPr>
              <w:t>cualitativos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alcanzados</w:t>
            </w:r>
            <w:proofErr w:type="spellEnd"/>
          </w:p>
        </w:tc>
        <w:tc>
          <w:tcPr>
            <w:tcW w:w="6094" w:type="dxa"/>
            <w:shd w:val="clear" w:color="auto" w:fill="auto"/>
          </w:tcPr>
          <w:p w14:paraId="3F9566F0" w14:textId="77777777" w:rsidR="006844CD" w:rsidRPr="0055329E" w:rsidRDefault="006844CD" w:rsidP="0012555E">
            <w:pPr>
              <w:pStyle w:val="NormalWeb"/>
              <w:spacing w:before="0" w:beforeAutospacing="0" w:after="0" w:afterAutospacing="0"/>
              <w:jc w:val="both"/>
              <w:rPr>
                <w:rFonts w:asciiTheme="minorHAnsi" w:hAnsiTheme="minorHAnsi" w:cs="Arial"/>
                <w:sz w:val="18"/>
                <w:szCs w:val="18"/>
                <w:bdr w:val="none" w:sz="0" w:space="0" w:color="auto" w:frame="1"/>
                <w:lang w:val="es-CO"/>
              </w:rPr>
            </w:pPr>
            <w:r w:rsidRPr="0055329E">
              <w:rPr>
                <w:rFonts w:asciiTheme="minorHAnsi" w:hAnsiTheme="minorHAnsi" w:cs="Arial"/>
                <w:sz w:val="18"/>
                <w:szCs w:val="18"/>
                <w:bdr w:val="none" w:sz="0" w:space="0" w:color="auto" w:frame="1"/>
                <w:lang w:val="es-CO"/>
              </w:rPr>
              <w:t>1. Promoción de la participación de las familias en procesos de educación inicial</w:t>
            </w:r>
          </w:p>
          <w:p w14:paraId="619ADD74" w14:textId="77777777" w:rsidR="006844CD" w:rsidRPr="0055329E" w:rsidRDefault="006844CD" w:rsidP="0012555E">
            <w:pPr>
              <w:pStyle w:val="NormalWeb"/>
              <w:spacing w:before="0" w:beforeAutospacing="0" w:after="0" w:afterAutospacing="0"/>
              <w:jc w:val="both"/>
              <w:rPr>
                <w:rFonts w:asciiTheme="minorHAnsi" w:hAnsiTheme="minorHAnsi" w:cs="Arial"/>
                <w:sz w:val="18"/>
                <w:szCs w:val="18"/>
                <w:bdr w:val="none" w:sz="0" w:space="0" w:color="auto" w:frame="1"/>
                <w:lang w:val="es-CO"/>
              </w:rPr>
            </w:pPr>
            <w:r w:rsidRPr="0055329E">
              <w:rPr>
                <w:rFonts w:asciiTheme="minorHAnsi" w:hAnsiTheme="minorHAnsi" w:cs="Arial"/>
                <w:sz w:val="18"/>
                <w:szCs w:val="18"/>
                <w:bdr w:val="none" w:sz="0" w:space="0" w:color="auto" w:frame="1"/>
                <w:lang w:val="es-CO"/>
              </w:rPr>
              <w:t>2. Formación y acompañamiento para fortalecer la cualidad de Familias y comunidades cuidadoras</w:t>
            </w:r>
          </w:p>
          <w:p w14:paraId="0D2E83EF" w14:textId="77777777" w:rsidR="006844CD" w:rsidRPr="0055329E" w:rsidRDefault="006844CD" w:rsidP="0012555E">
            <w:pPr>
              <w:pStyle w:val="NormalWeb"/>
              <w:spacing w:before="0" w:beforeAutospacing="0" w:after="0" w:afterAutospacing="0"/>
              <w:jc w:val="both"/>
              <w:rPr>
                <w:rFonts w:asciiTheme="minorHAnsi" w:hAnsiTheme="minorHAnsi" w:cs="Arial"/>
                <w:sz w:val="18"/>
                <w:szCs w:val="18"/>
                <w:bdr w:val="none" w:sz="0" w:space="0" w:color="auto" w:frame="1"/>
                <w:lang w:val="es-CO"/>
              </w:rPr>
            </w:pPr>
            <w:r w:rsidRPr="0055329E">
              <w:rPr>
                <w:rFonts w:asciiTheme="minorHAnsi" w:hAnsiTheme="minorHAnsi" w:cs="Arial"/>
                <w:sz w:val="18"/>
                <w:szCs w:val="18"/>
                <w:bdr w:val="none" w:sz="0" w:space="0" w:color="auto" w:frame="1"/>
                <w:lang w:val="es-CO"/>
              </w:rPr>
              <w:t xml:space="preserve">3. Promover más y mejor tiempo de experiencias de aprendizaje y desarrollo a propósito de la educación inicial. </w:t>
            </w:r>
          </w:p>
        </w:tc>
      </w:tr>
      <w:tr w:rsidR="006844CD" w:rsidRPr="0055329E" w14:paraId="62E41573" w14:textId="77777777" w:rsidTr="0012555E">
        <w:trPr>
          <w:jc w:val="center"/>
        </w:trPr>
        <w:tc>
          <w:tcPr>
            <w:tcW w:w="3256" w:type="dxa"/>
            <w:shd w:val="clear" w:color="auto" w:fill="D1D1D1" w:themeFill="background2" w:themeFillShade="E6"/>
          </w:tcPr>
          <w:p w14:paraId="1DF37A7B"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Links de referencia donde se pueden encontrar evidencias de la acción reportada</w:t>
            </w:r>
          </w:p>
        </w:tc>
        <w:tc>
          <w:tcPr>
            <w:tcW w:w="6094" w:type="dxa"/>
            <w:shd w:val="clear" w:color="auto" w:fill="auto"/>
          </w:tcPr>
          <w:p w14:paraId="20AE89AA" w14:textId="77777777" w:rsidR="006844CD" w:rsidRPr="0055329E" w:rsidRDefault="0055329E" w:rsidP="0012555E">
            <w:pPr>
              <w:pStyle w:val="NormalWeb"/>
              <w:spacing w:before="0" w:beforeAutospacing="0" w:after="0"/>
              <w:rPr>
                <w:rFonts w:asciiTheme="minorHAnsi" w:hAnsiTheme="minorHAnsi" w:cs="Arial"/>
                <w:i/>
                <w:iCs/>
                <w:sz w:val="18"/>
                <w:szCs w:val="18"/>
                <w:bdr w:val="none" w:sz="0" w:space="0" w:color="auto" w:frame="1"/>
                <w:lang w:val="es-CO"/>
              </w:rPr>
            </w:pPr>
            <w:r w:rsidRPr="0055329E">
              <w:fldChar w:fldCharType="begin"/>
            </w:r>
            <w:r w:rsidRPr="0055329E">
              <w:rPr>
                <w:lang w:val="es-CO"/>
              </w:rPr>
              <w:instrText>HYPERLINK "https://mineducaciongovco-my.sharepoint.com/:b:/g/personal/vgutierrez_mineducacion_gov_co/EY2dowEqDptIs5buhSJWEIMBOc66lzyhJ5z8lRokmCwSGQ?e=rwD1xq"</w:instrText>
            </w:r>
            <w:r w:rsidRPr="0055329E">
              <w:fldChar w:fldCharType="separate"/>
            </w:r>
            <w:r w:rsidR="006844CD" w:rsidRPr="0055329E">
              <w:rPr>
                <w:rStyle w:val="Hipervnculo"/>
                <w:rFonts w:asciiTheme="minorHAnsi" w:eastAsia="Arial Narrow" w:hAnsiTheme="minorHAnsi" w:cs="Arial Narrow"/>
                <w:i/>
                <w:color w:val="auto"/>
                <w:sz w:val="18"/>
                <w:szCs w:val="18"/>
                <w:lang w:val="es-CO"/>
              </w:rPr>
              <w:t>https://mineducaciongovco-my.sharepoint.com/:b:/g/personal/vgutierrez_mineducacion_gov_co/EY2dowEqDptIs5buhSJWEIMBOc66lzyhJ5z8lRokmCwSGQ?e=rwD1xq</w:t>
            </w:r>
            <w:r w:rsidRPr="0055329E">
              <w:rPr>
                <w:rStyle w:val="Hipervnculo"/>
                <w:rFonts w:asciiTheme="minorHAnsi" w:eastAsia="Arial Narrow" w:hAnsiTheme="minorHAnsi" w:cs="Arial Narrow"/>
                <w:i/>
                <w:color w:val="auto"/>
                <w:sz w:val="18"/>
                <w:szCs w:val="18"/>
              </w:rPr>
              <w:fldChar w:fldCharType="end"/>
            </w:r>
          </w:p>
        </w:tc>
      </w:tr>
      <w:tr w:rsidR="006844CD" w:rsidRPr="0055329E" w14:paraId="5F6F1612" w14:textId="77777777" w:rsidTr="0012555E">
        <w:trPr>
          <w:jc w:val="center"/>
        </w:trPr>
        <w:tc>
          <w:tcPr>
            <w:tcW w:w="3256" w:type="dxa"/>
            <w:shd w:val="clear" w:color="auto" w:fill="D1D1D1" w:themeFill="background2" w:themeFillShade="E6"/>
          </w:tcPr>
          <w:p w14:paraId="6317BCAF"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 Información adicional de la acción reportada</w:t>
            </w:r>
          </w:p>
        </w:tc>
        <w:tc>
          <w:tcPr>
            <w:tcW w:w="6094" w:type="dxa"/>
            <w:shd w:val="clear" w:color="auto" w:fill="auto"/>
          </w:tcPr>
          <w:p w14:paraId="20AE7299" w14:textId="77777777" w:rsidR="006844CD" w:rsidRPr="0055329E" w:rsidRDefault="006844CD" w:rsidP="0012555E">
            <w:pPr>
              <w:pStyle w:val="NormalWeb"/>
              <w:spacing w:before="0" w:beforeAutospacing="0" w:after="0"/>
              <w:jc w:val="both"/>
              <w:rPr>
                <w:rFonts w:asciiTheme="minorHAnsi" w:hAnsiTheme="minorHAnsi" w:cs="Arial"/>
                <w:i/>
                <w:iCs/>
                <w:sz w:val="18"/>
                <w:szCs w:val="18"/>
                <w:bdr w:val="none" w:sz="0" w:space="0" w:color="auto" w:frame="1"/>
                <w:lang w:val="es-CO"/>
              </w:rPr>
            </w:pPr>
          </w:p>
        </w:tc>
      </w:tr>
      <w:tr w:rsidR="006844CD" w:rsidRPr="0055329E" w14:paraId="2A2B38B4" w14:textId="77777777" w:rsidTr="0012555E">
        <w:trPr>
          <w:jc w:val="center"/>
        </w:trPr>
        <w:tc>
          <w:tcPr>
            <w:tcW w:w="3256" w:type="dxa"/>
            <w:shd w:val="clear" w:color="auto" w:fill="D1D1D1" w:themeFill="background2" w:themeFillShade="E6"/>
          </w:tcPr>
          <w:p w14:paraId="43AE9D1C"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Anexos</w:t>
            </w:r>
            <w:proofErr w:type="spellEnd"/>
          </w:p>
        </w:tc>
        <w:tc>
          <w:tcPr>
            <w:tcW w:w="6094" w:type="dxa"/>
            <w:shd w:val="clear" w:color="auto" w:fill="auto"/>
          </w:tcPr>
          <w:p w14:paraId="1CCE1C95" w14:textId="77777777" w:rsidR="006844CD" w:rsidRPr="0055329E" w:rsidRDefault="006844CD" w:rsidP="0012555E">
            <w:pPr>
              <w:pStyle w:val="NormalWeb"/>
              <w:spacing w:before="0" w:beforeAutospacing="0" w:after="0"/>
              <w:jc w:val="both"/>
              <w:rPr>
                <w:rFonts w:asciiTheme="minorHAnsi" w:hAnsiTheme="minorHAnsi" w:cs="Arial"/>
                <w:i/>
                <w:iCs/>
                <w:sz w:val="18"/>
                <w:szCs w:val="18"/>
                <w:bdr w:val="none" w:sz="0" w:space="0" w:color="auto" w:frame="1"/>
                <w:lang w:val="es-CO"/>
              </w:rPr>
            </w:pPr>
            <w:r w:rsidRPr="0055329E">
              <w:rPr>
                <w:rFonts w:asciiTheme="minorHAnsi" w:hAnsiTheme="minorHAnsi" w:cs="Arial"/>
                <w:i/>
                <w:iCs/>
                <w:sz w:val="18"/>
                <w:szCs w:val="18"/>
                <w:bdr w:val="none" w:sz="0" w:space="0" w:color="auto" w:frame="1"/>
                <w:lang w:val="es-CO"/>
              </w:rPr>
              <w:t xml:space="preserve"> N/A</w:t>
            </w:r>
          </w:p>
        </w:tc>
      </w:tr>
    </w:tbl>
    <w:p w14:paraId="572B0A2F" w14:textId="77777777" w:rsidR="006844CD" w:rsidRPr="0055329E" w:rsidRDefault="006844CD" w:rsidP="006844CD">
      <w:pPr>
        <w:spacing w:after="0" w:line="240" w:lineRule="auto"/>
        <w:jc w:val="both"/>
        <w:rPr>
          <w:rFonts w:cs="Calibri"/>
          <w:sz w:val="24"/>
          <w:szCs w:val="24"/>
        </w:rPr>
      </w:pPr>
    </w:p>
    <w:p w14:paraId="2932A124" w14:textId="77777777" w:rsidR="006844CD" w:rsidRPr="0055329E" w:rsidRDefault="006844CD" w:rsidP="006844CD">
      <w:pPr>
        <w:spacing w:after="0" w:line="240" w:lineRule="auto"/>
        <w:jc w:val="both"/>
        <w:rPr>
          <w:rFonts w:cs="Calibri"/>
          <w:sz w:val="24"/>
          <w:szCs w:val="24"/>
        </w:rPr>
      </w:pPr>
    </w:p>
    <w:p w14:paraId="165CA36B" w14:textId="77777777" w:rsidR="006844CD" w:rsidRPr="0055329E" w:rsidRDefault="006844CD" w:rsidP="006844CD">
      <w:pPr>
        <w:spacing w:after="0" w:line="240" w:lineRule="auto"/>
        <w:jc w:val="both"/>
        <w:rPr>
          <w:rFonts w:cs="Calibri"/>
          <w:sz w:val="24"/>
          <w:szCs w:val="24"/>
        </w:rPr>
      </w:pPr>
    </w:p>
    <w:p w14:paraId="7AF60254" w14:textId="77777777" w:rsidR="006844CD" w:rsidRPr="0055329E" w:rsidRDefault="006844CD" w:rsidP="006844CD">
      <w:pPr>
        <w:pStyle w:val="Ttulo2"/>
        <w:numPr>
          <w:ilvl w:val="1"/>
          <w:numId w:val="6"/>
        </w:numPr>
        <w:jc w:val="both"/>
      </w:pPr>
      <w:r w:rsidRPr="0055329E">
        <w:t>Ministerio de las Tecnologías de la Información y las Comunicaciones</w:t>
      </w:r>
    </w:p>
    <w:p w14:paraId="4AC45523" w14:textId="77777777" w:rsidR="006844CD" w:rsidRPr="0055329E" w:rsidRDefault="006844CD" w:rsidP="006844CD">
      <w:pPr>
        <w:spacing w:after="0" w:line="240" w:lineRule="auto"/>
        <w:jc w:val="both"/>
        <w:rPr>
          <w:rFonts w:cs="Calibri"/>
          <w:sz w:val="24"/>
          <w:szCs w:val="24"/>
        </w:rPr>
      </w:pPr>
    </w:p>
    <w:p w14:paraId="69030D08" w14:textId="77777777" w:rsidR="006844CD" w:rsidRPr="0055329E" w:rsidRDefault="006844CD" w:rsidP="006844CD">
      <w:pPr>
        <w:pStyle w:val="Ttulo3"/>
        <w:numPr>
          <w:ilvl w:val="2"/>
          <w:numId w:val="6"/>
        </w:numPr>
        <w:jc w:val="both"/>
      </w:pPr>
      <w:r w:rsidRPr="0055329E">
        <w:rPr>
          <w:w w:val="85"/>
        </w:rPr>
        <w:t>Fortalecimiento de habilidades y capacidades individuales, sociales e</w:t>
      </w:r>
      <w:r w:rsidRPr="0055329E">
        <w:rPr>
          <w:spacing w:val="1"/>
          <w:w w:val="85"/>
        </w:rPr>
        <w:t xml:space="preserve"> </w:t>
      </w:r>
      <w:r w:rsidRPr="0055329E">
        <w:rPr>
          <w:w w:val="85"/>
        </w:rPr>
        <w:t>institucionales de los servicios de promoción, prevención y atención</w:t>
      </w:r>
      <w:r w:rsidRPr="0055329E">
        <w:rPr>
          <w:spacing w:val="1"/>
          <w:w w:val="85"/>
        </w:rPr>
        <w:t xml:space="preserve"> </w:t>
      </w:r>
      <w:r w:rsidRPr="0055329E">
        <w:rPr>
          <w:w w:val="85"/>
        </w:rPr>
        <w:t>asociados</w:t>
      </w:r>
      <w:r w:rsidRPr="0055329E">
        <w:rPr>
          <w:spacing w:val="22"/>
          <w:w w:val="85"/>
        </w:rPr>
        <w:t xml:space="preserve"> </w:t>
      </w:r>
      <w:r w:rsidRPr="0055329E">
        <w:rPr>
          <w:w w:val="85"/>
        </w:rPr>
        <w:t>al</w:t>
      </w:r>
      <w:r w:rsidRPr="0055329E">
        <w:rPr>
          <w:spacing w:val="21"/>
          <w:w w:val="85"/>
        </w:rPr>
        <w:t xml:space="preserve"> </w:t>
      </w:r>
      <w:r w:rsidRPr="0055329E">
        <w:rPr>
          <w:w w:val="85"/>
        </w:rPr>
        <w:t>uso</w:t>
      </w:r>
      <w:r w:rsidRPr="0055329E">
        <w:rPr>
          <w:spacing w:val="22"/>
          <w:w w:val="85"/>
        </w:rPr>
        <w:t xml:space="preserve"> </w:t>
      </w:r>
      <w:r w:rsidRPr="0055329E">
        <w:rPr>
          <w:w w:val="85"/>
        </w:rPr>
        <w:t>del</w:t>
      </w:r>
      <w:r w:rsidRPr="0055329E">
        <w:rPr>
          <w:spacing w:val="21"/>
          <w:w w:val="85"/>
        </w:rPr>
        <w:t xml:space="preserve"> </w:t>
      </w:r>
      <w:r w:rsidRPr="0055329E">
        <w:rPr>
          <w:w w:val="85"/>
        </w:rPr>
        <w:t>castigo</w:t>
      </w:r>
      <w:r w:rsidRPr="0055329E">
        <w:rPr>
          <w:spacing w:val="24"/>
          <w:w w:val="85"/>
        </w:rPr>
        <w:t xml:space="preserve"> </w:t>
      </w:r>
      <w:r w:rsidRPr="0055329E">
        <w:rPr>
          <w:w w:val="85"/>
        </w:rPr>
        <w:t>físico,</w:t>
      </w:r>
      <w:r w:rsidRPr="0055329E">
        <w:rPr>
          <w:spacing w:val="23"/>
          <w:w w:val="85"/>
        </w:rPr>
        <w:t xml:space="preserve"> </w:t>
      </w:r>
      <w:r w:rsidRPr="0055329E">
        <w:rPr>
          <w:w w:val="85"/>
        </w:rPr>
        <w:t>los</w:t>
      </w:r>
      <w:r w:rsidRPr="0055329E">
        <w:rPr>
          <w:spacing w:val="22"/>
          <w:w w:val="85"/>
        </w:rPr>
        <w:t xml:space="preserve"> </w:t>
      </w:r>
      <w:r w:rsidRPr="0055329E">
        <w:rPr>
          <w:w w:val="85"/>
        </w:rPr>
        <w:t>tratos</w:t>
      </w:r>
      <w:r w:rsidRPr="0055329E">
        <w:rPr>
          <w:spacing w:val="22"/>
          <w:w w:val="85"/>
        </w:rPr>
        <w:t xml:space="preserve"> </w:t>
      </w:r>
      <w:r w:rsidRPr="0055329E">
        <w:rPr>
          <w:w w:val="85"/>
        </w:rPr>
        <w:t>crueles,</w:t>
      </w:r>
      <w:r w:rsidRPr="0055329E">
        <w:rPr>
          <w:spacing w:val="23"/>
          <w:w w:val="85"/>
        </w:rPr>
        <w:t xml:space="preserve"> </w:t>
      </w:r>
      <w:r w:rsidRPr="0055329E">
        <w:rPr>
          <w:w w:val="85"/>
        </w:rPr>
        <w:t>humillantes</w:t>
      </w:r>
      <w:r w:rsidRPr="0055329E">
        <w:rPr>
          <w:spacing w:val="22"/>
          <w:w w:val="85"/>
        </w:rPr>
        <w:t xml:space="preserve"> </w:t>
      </w:r>
      <w:r w:rsidRPr="0055329E">
        <w:rPr>
          <w:w w:val="85"/>
        </w:rPr>
        <w:t xml:space="preserve">o </w:t>
      </w:r>
      <w:r w:rsidRPr="0055329E">
        <w:rPr>
          <w:w w:val="90"/>
        </w:rPr>
        <w:t>degradantes.</w:t>
      </w:r>
      <w:r w:rsidRPr="0055329E">
        <w:t xml:space="preserve"> </w:t>
      </w:r>
    </w:p>
    <w:tbl>
      <w:tblPr>
        <w:tblStyle w:val="TableNormal1"/>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1"/>
        <w:gridCol w:w="6237"/>
      </w:tblGrid>
      <w:tr w:rsidR="006844CD" w:rsidRPr="0055329E" w14:paraId="1244E992" w14:textId="77777777" w:rsidTr="0012555E">
        <w:trPr>
          <w:trHeight w:val="828"/>
        </w:trPr>
        <w:tc>
          <w:tcPr>
            <w:tcW w:w="3261" w:type="dxa"/>
            <w:shd w:val="clear" w:color="auto" w:fill="D1D1D1" w:themeFill="background2" w:themeFillShade="E6"/>
          </w:tcPr>
          <w:p w14:paraId="3517ECA2" w14:textId="77777777" w:rsidR="006844CD" w:rsidRPr="0055329E" w:rsidRDefault="006844CD" w:rsidP="0012555E">
            <w:pPr>
              <w:pStyle w:val="TableParagraph"/>
              <w:ind w:left="801" w:hanging="384"/>
              <w:jc w:val="both"/>
              <w:rPr>
                <w:rFonts w:asciiTheme="minorHAnsi" w:hAnsiTheme="minorHAnsi"/>
                <w:b/>
                <w:sz w:val="18"/>
                <w:szCs w:val="20"/>
              </w:rPr>
            </w:pPr>
            <w:r w:rsidRPr="0055329E">
              <w:rPr>
                <w:rFonts w:asciiTheme="minorHAnsi" w:hAnsiTheme="minorHAnsi"/>
                <w:b/>
                <w:w w:val="80"/>
                <w:sz w:val="18"/>
                <w:szCs w:val="20"/>
              </w:rPr>
              <w:t>Componente</w:t>
            </w:r>
            <w:r w:rsidRPr="0055329E">
              <w:rPr>
                <w:rFonts w:asciiTheme="minorHAnsi" w:hAnsiTheme="minorHAnsi"/>
                <w:b/>
                <w:spacing w:val="11"/>
                <w:w w:val="80"/>
                <w:sz w:val="18"/>
                <w:szCs w:val="20"/>
              </w:rPr>
              <w:t xml:space="preserve"> </w:t>
            </w:r>
            <w:r w:rsidRPr="0055329E">
              <w:rPr>
                <w:rFonts w:asciiTheme="minorHAnsi" w:hAnsiTheme="minorHAnsi"/>
                <w:b/>
                <w:w w:val="80"/>
                <w:sz w:val="18"/>
                <w:szCs w:val="20"/>
              </w:rPr>
              <w:t>de</w:t>
            </w:r>
            <w:r w:rsidRPr="0055329E">
              <w:rPr>
                <w:rFonts w:asciiTheme="minorHAnsi" w:hAnsiTheme="minorHAnsi"/>
                <w:b/>
                <w:spacing w:val="11"/>
                <w:w w:val="80"/>
                <w:sz w:val="18"/>
                <w:szCs w:val="20"/>
              </w:rPr>
              <w:t xml:space="preserve"> </w:t>
            </w:r>
            <w:r w:rsidRPr="0055329E">
              <w:rPr>
                <w:rFonts w:asciiTheme="minorHAnsi" w:hAnsiTheme="minorHAnsi"/>
                <w:b/>
                <w:w w:val="80"/>
                <w:sz w:val="18"/>
                <w:szCs w:val="20"/>
              </w:rPr>
              <w:t>la</w:t>
            </w:r>
            <w:r w:rsidRPr="0055329E">
              <w:rPr>
                <w:rFonts w:asciiTheme="minorHAnsi" w:hAnsiTheme="minorHAnsi"/>
                <w:b/>
                <w:spacing w:val="11"/>
                <w:w w:val="80"/>
                <w:sz w:val="18"/>
                <w:szCs w:val="20"/>
              </w:rPr>
              <w:t xml:space="preserve"> </w:t>
            </w:r>
            <w:r w:rsidRPr="0055329E">
              <w:rPr>
                <w:rFonts w:asciiTheme="minorHAnsi" w:hAnsiTheme="minorHAnsi"/>
                <w:b/>
                <w:w w:val="80"/>
                <w:sz w:val="18"/>
                <w:szCs w:val="20"/>
              </w:rPr>
              <w:t>Estrategia</w:t>
            </w:r>
            <w:r w:rsidRPr="0055329E">
              <w:rPr>
                <w:rFonts w:asciiTheme="minorHAnsi" w:hAnsiTheme="minorHAnsi"/>
                <w:b/>
                <w:spacing w:val="11"/>
                <w:w w:val="80"/>
                <w:sz w:val="18"/>
                <w:szCs w:val="20"/>
              </w:rPr>
              <w:t xml:space="preserve"> </w:t>
            </w:r>
            <w:r w:rsidRPr="0055329E">
              <w:rPr>
                <w:rFonts w:asciiTheme="minorHAnsi" w:hAnsiTheme="minorHAnsi"/>
                <w:b/>
                <w:w w:val="80"/>
                <w:sz w:val="18"/>
                <w:szCs w:val="20"/>
              </w:rPr>
              <w:t>Nacional</w:t>
            </w:r>
            <w:r w:rsidRPr="0055329E">
              <w:rPr>
                <w:rFonts w:asciiTheme="minorHAnsi" w:hAnsiTheme="minorHAnsi"/>
                <w:b/>
                <w:spacing w:val="-41"/>
                <w:w w:val="80"/>
                <w:sz w:val="18"/>
                <w:szCs w:val="20"/>
              </w:rPr>
              <w:t xml:space="preserve"> </w:t>
            </w:r>
            <w:r w:rsidRPr="0055329E">
              <w:rPr>
                <w:rFonts w:asciiTheme="minorHAnsi" w:hAnsiTheme="minorHAnsi"/>
                <w:b/>
                <w:w w:val="80"/>
                <w:sz w:val="18"/>
                <w:szCs w:val="20"/>
              </w:rPr>
              <w:t>Pedagógica</w:t>
            </w:r>
            <w:r w:rsidRPr="0055329E">
              <w:rPr>
                <w:rFonts w:asciiTheme="minorHAnsi" w:hAnsiTheme="minorHAnsi"/>
                <w:b/>
                <w:spacing w:val="4"/>
                <w:w w:val="80"/>
                <w:sz w:val="18"/>
                <w:szCs w:val="20"/>
              </w:rPr>
              <w:t xml:space="preserve"> </w:t>
            </w:r>
            <w:r w:rsidRPr="0055329E">
              <w:rPr>
                <w:rFonts w:asciiTheme="minorHAnsi" w:hAnsiTheme="minorHAnsi"/>
                <w:b/>
                <w:w w:val="80"/>
                <w:sz w:val="18"/>
                <w:szCs w:val="20"/>
              </w:rPr>
              <w:t>y</w:t>
            </w:r>
            <w:r w:rsidRPr="0055329E">
              <w:rPr>
                <w:rFonts w:asciiTheme="minorHAnsi" w:hAnsiTheme="minorHAnsi"/>
                <w:b/>
                <w:spacing w:val="3"/>
                <w:w w:val="80"/>
                <w:sz w:val="18"/>
                <w:szCs w:val="20"/>
              </w:rPr>
              <w:t xml:space="preserve"> </w:t>
            </w:r>
            <w:r w:rsidRPr="0055329E">
              <w:rPr>
                <w:rFonts w:asciiTheme="minorHAnsi" w:hAnsiTheme="minorHAnsi"/>
                <w:b/>
                <w:w w:val="80"/>
                <w:sz w:val="18"/>
                <w:szCs w:val="20"/>
              </w:rPr>
              <w:t>de</w:t>
            </w:r>
            <w:r w:rsidRPr="0055329E">
              <w:rPr>
                <w:rFonts w:asciiTheme="minorHAnsi" w:hAnsiTheme="minorHAnsi"/>
                <w:b/>
                <w:spacing w:val="4"/>
                <w:w w:val="80"/>
                <w:sz w:val="18"/>
                <w:szCs w:val="20"/>
              </w:rPr>
              <w:t xml:space="preserve"> </w:t>
            </w:r>
            <w:r w:rsidRPr="0055329E">
              <w:rPr>
                <w:rFonts w:asciiTheme="minorHAnsi" w:hAnsiTheme="minorHAnsi"/>
                <w:b/>
                <w:w w:val="80"/>
                <w:sz w:val="18"/>
                <w:szCs w:val="20"/>
              </w:rPr>
              <w:t>Prevención</w:t>
            </w:r>
          </w:p>
        </w:tc>
        <w:tc>
          <w:tcPr>
            <w:tcW w:w="6237" w:type="dxa"/>
          </w:tcPr>
          <w:p w14:paraId="71DDDEF0" w14:textId="77777777" w:rsidR="006844CD" w:rsidRPr="0055329E" w:rsidRDefault="006844CD" w:rsidP="0012555E">
            <w:pPr>
              <w:pStyle w:val="TableParagraph"/>
              <w:ind w:left="110" w:right="100"/>
              <w:jc w:val="both"/>
              <w:rPr>
                <w:rFonts w:asciiTheme="minorHAnsi" w:hAnsiTheme="minorHAnsi"/>
                <w:i/>
                <w:sz w:val="18"/>
                <w:szCs w:val="20"/>
              </w:rPr>
            </w:pPr>
            <w:r w:rsidRPr="0055329E">
              <w:rPr>
                <w:rFonts w:asciiTheme="minorHAnsi" w:hAnsiTheme="minorHAnsi"/>
                <w:i/>
                <w:w w:val="85"/>
                <w:sz w:val="18"/>
                <w:szCs w:val="20"/>
              </w:rPr>
              <w:t>Fortalecimiento de habilidades y capacidades individuales, sociales e</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institucionales de los servicios de promoción, prevención y atención</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asociados</w:t>
            </w:r>
            <w:r w:rsidRPr="0055329E">
              <w:rPr>
                <w:rFonts w:asciiTheme="minorHAnsi" w:hAnsiTheme="minorHAnsi"/>
                <w:i/>
                <w:spacing w:val="22"/>
                <w:w w:val="85"/>
                <w:sz w:val="18"/>
                <w:szCs w:val="20"/>
              </w:rPr>
              <w:t xml:space="preserve"> </w:t>
            </w:r>
            <w:r w:rsidRPr="0055329E">
              <w:rPr>
                <w:rFonts w:asciiTheme="minorHAnsi" w:hAnsiTheme="minorHAnsi"/>
                <w:i/>
                <w:w w:val="85"/>
                <w:sz w:val="18"/>
                <w:szCs w:val="20"/>
              </w:rPr>
              <w:t>al</w:t>
            </w:r>
            <w:r w:rsidRPr="0055329E">
              <w:rPr>
                <w:rFonts w:asciiTheme="minorHAnsi" w:hAnsiTheme="minorHAnsi"/>
                <w:i/>
                <w:spacing w:val="21"/>
                <w:w w:val="85"/>
                <w:sz w:val="18"/>
                <w:szCs w:val="20"/>
              </w:rPr>
              <w:t xml:space="preserve"> </w:t>
            </w:r>
            <w:r w:rsidRPr="0055329E">
              <w:rPr>
                <w:rFonts w:asciiTheme="minorHAnsi" w:hAnsiTheme="minorHAnsi"/>
                <w:i/>
                <w:w w:val="85"/>
                <w:sz w:val="18"/>
                <w:szCs w:val="20"/>
              </w:rPr>
              <w:t>uso</w:t>
            </w:r>
            <w:r w:rsidRPr="0055329E">
              <w:rPr>
                <w:rFonts w:asciiTheme="minorHAnsi" w:hAnsiTheme="minorHAnsi"/>
                <w:i/>
                <w:spacing w:val="22"/>
                <w:w w:val="85"/>
                <w:sz w:val="18"/>
                <w:szCs w:val="20"/>
              </w:rPr>
              <w:t xml:space="preserve"> </w:t>
            </w:r>
            <w:r w:rsidRPr="0055329E">
              <w:rPr>
                <w:rFonts w:asciiTheme="minorHAnsi" w:hAnsiTheme="minorHAnsi"/>
                <w:i/>
                <w:w w:val="85"/>
                <w:sz w:val="18"/>
                <w:szCs w:val="20"/>
              </w:rPr>
              <w:t>del</w:t>
            </w:r>
            <w:r w:rsidRPr="0055329E">
              <w:rPr>
                <w:rFonts w:asciiTheme="minorHAnsi" w:hAnsiTheme="minorHAnsi"/>
                <w:i/>
                <w:spacing w:val="21"/>
                <w:w w:val="85"/>
                <w:sz w:val="18"/>
                <w:szCs w:val="20"/>
              </w:rPr>
              <w:t xml:space="preserve"> </w:t>
            </w:r>
            <w:r w:rsidRPr="0055329E">
              <w:rPr>
                <w:rFonts w:asciiTheme="minorHAnsi" w:hAnsiTheme="minorHAnsi"/>
                <w:i/>
                <w:w w:val="85"/>
                <w:sz w:val="18"/>
                <w:szCs w:val="20"/>
              </w:rPr>
              <w:t>castigo</w:t>
            </w:r>
            <w:r w:rsidRPr="0055329E">
              <w:rPr>
                <w:rFonts w:asciiTheme="minorHAnsi" w:hAnsiTheme="minorHAnsi"/>
                <w:i/>
                <w:spacing w:val="24"/>
                <w:w w:val="85"/>
                <w:sz w:val="18"/>
                <w:szCs w:val="20"/>
              </w:rPr>
              <w:t xml:space="preserve"> </w:t>
            </w:r>
            <w:r w:rsidRPr="0055329E">
              <w:rPr>
                <w:rFonts w:asciiTheme="minorHAnsi" w:hAnsiTheme="minorHAnsi"/>
                <w:i/>
                <w:w w:val="85"/>
                <w:sz w:val="18"/>
                <w:szCs w:val="20"/>
              </w:rPr>
              <w:t>físico,</w:t>
            </w:r>
            <w:r w:rsidRPr="0055329E">
              <w:rPr>
                <w:rFonts w:asciiTheme="minorHAnsi" w:hAnsiTheme="minorHAnsi"/>
                <w:i/>
                <w:spacing w:val="23"/>
                <w:w w:val="85"/>
                <w:sz w:val="18"/>
                <w:szCs w:val="20"/>
              </w:rPr>
              <w:t xml:space="preserve"> </w:t>
            </w:r>
            <w:r w:rsidRPr="0055329E">
              <w:rPr>
                <w:rFonts w:asciiTheme="minorHAnsi" w:hAnsiTheme="minorHAnsi"/>
                <w:i/>
                <w:w w:val="85"/>
                <w:sz w:val="18"/>
                <w:szCs w:val="20"/>
              </w:rPr>
              <w:t>los</w:t>
            </w:r>
            <w:r w:rsidRPr="0055329E">
              <w:rPr>
                <w:rFonts w:asciiTheme="minorHAnsi" w:hAnsiTheme="minorHAnsi"/>
                <w:i/>
                <w:spacing w:val="22"/>
                <w:w w:val="85"/>
                <w:sz w:val="18"/>
                <w:szCs w:val="20"/>
              </w:rPr>
              <w:t xml:space="preserve"> </w:t>
            </w:r>
            <w:r w:rsidRPr="0055329E">
              <w:rPr>
                <w:rFonts w:asciiTheme="minorHAnsi" w:hAnsiTheme="minorHAnsi"/>
                <w:i/>
                <w:w w:val="85"/>
                <w:sz w:val="18"/>
                <w:szCs w:val="20"/>
              </w:rPr>
              <w:t>tratos</w:t>
            </w:r>
            <w:r w:rsidRPr="0055329E">
              <w:rPr>
                <w:rFonts w:asciiTheme="minorHAnsi" w:hAnsiTheme="minorHAnsi"/>
                <w:i/>
                <w:spacing w:val="22"/>
                <w:w w:val="85"/>
                <w:sz w:val="18"/>
                <w:szCs w:val="20"/>
              </w:rPr>
              <w:t xml:space="preserve"> </w:t>
            </w:r>
            <w:r w:rsidRPr="0055329E">
              <w:rPr>
                <w:rFonts w:asciiTheme="minorHAnsi" w:hAnsiTheme="minorHAnsi"/>
                <w:i/>
                <w:w w:val="85"/>
                <w:sz w:val="18"/>
                <w:szCs w:val="20"/>
              </w:rPr>
              <w:t>crueles,</w:t>
            </w:r>
            <w:r w:rsidRPr="0055329E">
              <w:rPr>
                <w:rFonts w:asciiTheme="minorHAnsi" w:hAnsiTheme="minorHAnsi"/>
                <w:i/>
                <w:spacing w:val="23"/>
                <w:w w:val="85"/>
                <w:sz w:val="18"/>
                <w:szCs w:val="20"/>
              </w:rPr>
              <w:t xml:space="preserve"> </w:t>
            </w:r>
            <w:r w:rsidRPr="0055329E">
              <w:rPr>
                <w:rFonts w:asciiTheme="minorHAnsi" w:hAnsiTheme="minorHAnsi"/>
                <w:i/>
                <w:w w:val="85"/>
                <w:sz w:val="18"/>
                <w:szCs w:val="20"/>
              </w:rPr>
              <w:t>humillantes</w:t>
            </w:r>
            <w:r w:rsidRPr="0055329E">
              <w:rPr>
                <w:rFonts w:asciiTheme="minorHAnsi" w:hAnsiTheme="minorHAnsi"/>
                <w:i/>
                <w:spacing w:val="22"/>
                <w:w w:val="85"/>
                <w:sz w:val="18"/>
                <w:szCs w:val="20"/>
              </w:rPr>
              <w:t xml:space="preserve"> </w:t>
            </w:r>
            <w:r w:rsidRPr="0055329E">
              <w:rPr>
                <w:rFonts w:asciiTheme="minorHAnsi" w:hAnsiTheme="minorHAnsi"/>
                <w:i/>
                <w:w w:val="85"/>
                <w:sz w:val="18"/>
                <w:szCs w:val="20"/>
              </w:rPr>
              <w:t>o</w:t>
            </w:r>
          </w:p>
          <w:p w14:paraId="67BE8017" w14:textId="77777777" w:rsidR="006844CD" w:rsidRPr="0055329E" w:rsidRDefault="006844CD" w:rsidP="0012555E">
            <w:pPr>
              <w:pStyle w:val="TableParagraph"/>
              <w:spacing w:line="188" w:lineRule="exact"/>
              <w:ind w:left="110"/>
              <w:rPr>
                <w:rFonts w:asciiTheme="minorHAnsi" w:hAnsiTheme="minorHAnsi"/>
                <w:i/>
                <w:sz w:val="18"/>
                <w:szCs w:val="20"/>
              </w:rPr>
            </w:pPr>
            <w:r w:rsidRPr="0055329E">
              <w:rPr>
                <w:rFonts w:asciiTheme="minorHAnsi" w:hAnsiTheme="minorHAnsi"/>
                <w:i/>
                <w:w w:val="90"/>
                <w:sz w:val="18"/>
                <w:szCs w:val="20"/>
              </w:rPr>
              <w:t>degradantes.</w:t>
            </w:r>
          </w:p>
        </w:tc>
      </w:tr>
      <w:tr w:rsidR="006844CD" w:rsidRPr="0055329E" w14:paraId="2E33CA09" w14:textId="77777777" w:rsidTr="0012555E">
        <w:trPr>
          <w:trHeight w:val="827"/>
        </w:trPr>
        <w:tc>
          <w:tcPr>
            <w:tcW w:w="3261" w:type="dxa"/>
            <w:shd w:val="clear" w:color="auto" w:fill="D1D1D1" w:themeFill="background2" w:themeFillShade="E6"/>
          </w:tcPr>
          <w:p w14:paraId="78C13923" w14:textId="77777777" w:rsidR="006844CD" w:rsidRPr="0055329E" w:rsidRDefault="006844CD" w:rsidP="0012555E">
            <w:pPr>
              <w:pStyle w:val="TableParagraph"/>
              <w:spacing w:line="228" w:lineRule="exact"/>
              <w:ind w:left="381" w:right="368"/>
              <w:jc w:val="center"/>
              <w:rPr>
                <w:rFonts w:asciiTheme="minorHAnsi" w:hAnsiTheme="minorHAnsi"/>
                <w:b/>
                <w:sz w:val="18"/>
                <w:szCs w:val="20"/>
              </w:rPr>
            </w:pPr>
            <w:r w:rsidRPr="0055329E">
              <w:rPr>
                <w:rFonts w:asciiTheme="minorHAnsi" w:hAnsiTheme="minorHAnsi"/>
                <w:b/>
                <w:w w:val="80"/>
                <w:sz w:val="18"/>
                <w:szCs w:val="20"/>
              </w:rPr>
              <w:t>Línea</w:t>
            </w:r>
            <w:r w:rsidRPr="0055329E">
              <w:rPr>
                <w:rFonts w:asciiTheme="minorHAnsi" w:hAnsiTheme="minorHAnsi"/>
                <w:b/>
                <w:spacing w:val="9"/>
                <w:w w:val="80"/>
                <w:sz w:val="18"/>
                <w:szCs w:val="20"/>
              </w:rPr>
              <w:t xml:space="preserve"> </w:t>
            </w:r>
            <w:r w:rsidRPr="0055329E">
              <w:rPr>
                <w:rFonts w:asciiTheme="minorHAnsi" w:hAnsiTheme="minorHAnsi"/>
                <w:b/>
                <w:w w:val="80"/>
                <w:sz w:val="18"/>
                <w:szCs w:val="20"/>
              </w:rPr>
              <w:t>estratégica</w:t>
            </w:r>
          </w:p>
        </w:tc>
        <w:tc>
          <w:tcPr>
            <w:tcW w:w="6237" w:type="dxa"/>
          </w:tcPr>
          <w:p w14:paraId="27B9EF46" w14:textId="77777777" w:rsidR="006844CD" w:rsidRPr="0055329E" w:rsidRDefault="006844CD" w:rsidP="0012555E">
            <w:pPr>
              <w:pStyle w:val="TableParagraph"/>
              <w:ind w:left="110" w:right="97"/>
              <w:jc w:val="both"/>
              <w:rPr>
                <w:rFonts w:asciiTheme="minorHAnsi" w:hAnsiTheme="minorHAnsi"/>
                <w:i/>
                <w:sz w:val="18"/>
                <w:szCs w:val="20"/>
              </w:rPr>
            </w:pPr>
            <w:r w:rsidRPr="0055329E">
              <w:rPr>
                <w:rFonts w:asciiTheme="minorHAnsi" w:hAnsiTheme="minorHAnsi"/>
                <w:i/>
                <w:spacing w:val="-1"/>
                <w:w w:val="90"/>
                <w:sz w:val="18"/>
                <w:szCs w:val="20"/>
              </w:rPr>
              <w:t>Fortalecer</w:t>
            </w:r>
            <w:r w:rsidRPr="0055329E">
              <w:rPr>
                <w:rFonts w:asciiTheme="minorHAnsi" w:hAnsiTheme="minorHAnsi"/>
                <w:i/>
                <w:w w:val="90"/>
                <w:sz w:val="18"/>
                <w:szCs w:val="20"/>
              </w:rPr>
              <w:t xml:space="preserve"> </w:t>
            </w:r>
            <w:r w:rsidRPr="0055329E">
              <w:rPr>
                <w:rFonts w:asciiTheme="minorHAnsi" w:hAnsiTheme="minorHAnsi"/>
                <w:i/>
                <w:spacing w:val="-1"/>
                <w:w w:val="90"/>
                <w:sz w:val="18"/>
                <w:szCs w:val="20"/>
              </w:rPr>
              <w:t>habilidades</w:t>
            </w:r>
            <w:r w:rsidRPr="0055329E">
              <w:rPr>
                <w:rFonts w:asciiTheme="minorHAnsi" w:hAnsiTheme="minorHAnsi"/>
                <w:i/>
                <w:w w:val="90"/>
                <w:sz w:val="18"/>
                <w:szCs w:val="20"/>
              </w:rPr>
              <w:t xml:space="preserve"> y</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capacidades</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individuales,</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sociales</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e</w:t>
            </w:r>
            <w:r w:rsidRPr="0055329E">
              <w:rPr>
                <w:rFonts w:asciiTheme="minorHAnsi" w:hAnsiTheme="minorHAnsi"/>
                <w:i/>
                <w:spacing w:val="1"/>
                <w:w w:val="90"/>
                <w:sz w:val="18"/>
                <w:szCs w:val="20"/>
              </w:rPr>
              <w:t xml:space="preserve"> </w:t>
            </w:r>
            <w:r w:rsidRPr="0055329E">
              <w:rPr>
                <w:rFonts w:asciiTheme="minorHAnsi" w:hAnsiTheme="minorHAnsi"/>
                <w:i/>
                <w:w w:val="85"/>
                <w:sz w:val="18"/>
                <w:szCs w:val="20"/>
              </w:rPr>
              <w:t>institucionales para la respuesta en situaciones de riesgo o casos</w:t>
            </w:r>
            <w:r w:rsidRPr="0055329E">
              <w:rPr>
                <w:rFonts w:asciiTheme="minorHAnsi" w:hAnsiTheme="minorHAnsi"/>
                <w:i/>
                <w:spacing w:val="1"/>
                <w:w w:val="85"/>
                <w:sz w:val="18"/>
                <w:szCs w:val="20"/>
              </w:rPr>
              <w:t xml:space="preserve"> </w:t>
            </w:r>
            <w:r w:rsidRPr="0055329E">
              <w:rPr>
                <w:rFonts w:asciiTheme="minorHAnsi" w:hAnsiTheme="minorHAnsi"/>
                <w:i/>
                <w:spacing w:val="-1"/>
                <w:w w:val="90"/>
                <w:sz w:val="18"/>
                <w:szCs w:val="20"/>
              </w:rPr>
              <w:t>asociados</w:t>
            </w:r>
            <w:r w:rsidRPr="0055329E">
              <w:rPr>
                <w:rFonts w:asciiTheme="minorHAnsi" w:hAnsiTheme="minorHAnsi"/>
                <w:i/>
                <w:spacing w:val="31"/>
                <w:w w:val="90"/>
                <w:sz w:val="18"/>
                <w:szCs w:val="20"/>
              </w:rPr>
              <w:t xml:space="preserve"> </w:t>
            </w:r>
            <w:r w:rsidRPr="0055329E">
              <w:rPr>
                <w:rFonts w:asciiTheme="minorHAnsi" w:hAnsiTheme="minorHAnsi"/>
                <w:i/>
                <w:spacing w:val="-1"/>
                <w:w w:val="90"/>
                <w:sz w:val="18"/>
                <w:szCs w:val="20"/>
              </w:rPr>
              <w:t>al</w:t>
            </w:r>
            <w:r w:rsidRPr="0055329E">
              <w:rPr>
                <w:rFonts w:asciiTheme="minorHAnsi" w:hAnsiTheme="minorHAnsi"/>
                <w:i/>
                <w:spacing w:val="29"/>
                <w:w w:val="90"/>
                <w:sz w:val="18"/>
                <w:szCs w:val="20"/>
              </w:rPr>
              <w:t xml:space="preserve"> </w:t>
            </w:r>
            <w:r w:rsidRPr="0055329E">
              <w:rPr>
                <w:rFonts w:asciiTheme="minorHAnsi" w:hAnsiTheme="minorHAnsi"/>
                <w:i/>
                <w:spacing w:val="-1"/>
                <w:w w:val="90"/>
                <w:sz w:val="18"/>
                <w:szCs w:val="20"/>
              </w:rPr>
              <w:t>uso</w:t>
            </w:r>
            <w:r w:rsidRPr="0055329E">
              <w:rPr>
                <w:rFonts w:asciiTheme="minorHAnsi" w:hAnsiTheme="minorHAnsi"/>
                <w:i/>
                <w:spacing w:val="30"/>
                <w:w w:val="90"/>
                <w:sz w:val="18"/>
                <w:szCs w:val="20"/>
              </w:rPr>
              <w:t xml:space="preserve"> </w:t>
            </w:r>
            <w:r w:rsidRPr="0055329E">
              <w:rPr>
                <w:rFonts w:asciiTheme="minorHAnsi" w:hAnsiTheme="minorHAnsi"/>
                <w:i/>
                <w:w w:val="90"/>
                <w:sz w:val="18"/>
                <w:szCs w:val="20"/>
              </w:rPr>
              <w:t>del</w:t>
            </w:r>
            <w:r w:rsidRPr="0055329E">
              <w:rPr>
                <w:rFonts w:asciiTheme="minorHAnsi" w:hAnsiTheme="minorHAnsi"/>
                <w:i/>
                <w:spacing w:val="31"/>
                <w:w w:val="90"/>
                <w:sz w:val="18"/>
                <w:szCs w:val="20"/>
              </w:rPr>
              <w:t xml:space="preserve"> </w:t>
            </w:r>
            <w:r w:rsidRPr="0055329E">
              <w:rPr>
                <w:rFonts w:asciiTheme="minorHAnsi" w:hAnsiTheme="minorHAnsi"/>
                <w:i/>
                <w:w w:val="90"/>
                <w:sz w:val="18"/>
                <w:szCs w:val="20"/>
              </w:rPr>
              <w:t>castigo</w:t>
            </w:r>
            <w:r w:rsidRPr="0055329E">
              <w:rPr>
                <w:rFonts w:asciiTheme="minorHAnsi" w:hAnsiTheme="minorHAnsi"/>
                <w:i/>
                <w:spacing w:val="31"/>
                <w:w w:val="90"/>
                <w:sz w:val="18"/>
                <w:szCs w:val="20"/>
              </w:rPr>
              <w:t xml:space="preserve"> </w:t>
            </w:r>
            <w:r w:rsidRPr="0055329E">
              <w:rPr>
                <w:rFonts w:asciiTheme="minorHAnsi" w:hAnsiTheme="minorHAnsi"/>
                <w:i/>
                <w:w w:val="90"/>
                <w:sz w:val="18"/>
                <w:szCs w:val="20"/>
              </w:rPr>
              <w:t>físico,</w:t>
            </w:r>
            <w:r w:rsidRPr="0055329E">
              <w:rPr>
                <w:rFonts w:asciiTheme="minorHAnsi" w:hAnsiTheme="minorHAnsi"/>
                <w:i/>
                <w:spacing w:val="31"/>
                <w:w w:val="90"/>
                <w:sz w:val="18"/>
                <w:szCs w:val="20"/>
              </w:rPr>
              <w:t xml:space="preserve"> </w:t>
            </w:r>
            <w:r w:rsidRPr="0055329E">
              <w:rPr>
                <w:rFonts w:asciiTheme="minorHAnsi" w:hAnsiTheme="minorHAnsi"/>
                <w:i/>
                <w:w w:val="90"/>
                <w:sz w:val="18"/>
                <w:szCs w:val="20"/>
              </w:rPr>
              <w:t>tratos</w:t>
            </w:r>
            <w:r w:rsidRPr="0055329E">
              <w:rPr>
                <w:rFonts w:asciiTheme="minorHAnsi" w:hAnsiTheme="minorHAnsi"/>
                <w:i/>
                <w:spacing w:val="30"/>
                <w:w w:val="90"/>
                <w:sz w:val="18"/>
                <w:szCs w:val="20"/>
              </w:rPr>
              <w:t xml:space="preserve"> </w:t>
            </w:r>
            <w:r w:rsidRPr="0055329E">
              <w:rPr>
                <w:rFonts w:asciiTheme="minorHAnsi" w:hAnsiTheme="minorHAnsi"/>
                <w:i/>
                <w:w w:val="90"/>
                <w:sz w:val="18"/>
                <w:szCs w:val="20"/>
              </w:rPr>
              <w:t>crueles</w:t>
            </w:r>
            <w:r w:rsidRPr="0055329E">
              <w:rPr>
                <w:rFonts w:asciiTheme="minorHAnsi" w:hAnsiTheme="minorHAnsi"/>
                <w:i/>
                <w:spacing w:val="31"/>
                <w:w w:val="90"/>
                <w:sz w:val="18"/>
                <w:szCs w:val="20"/>
              </w:rPr>
              <w:t xml:space="preserve"> </w:t>
            </w:r>
            <w:r w:rsidRPr="0055329E">
              <w:rPr>
                <w:rFonts w:asciiTheme="minorHAnsi" w:hAnsiTheme="minorHAnsi"/>
                <w:i/>
                <w:w w:val="90"/>
                <w:sz w:val="18"/>
                <w:szCs w:val="20"/>
              </w:rPr>
              <w:t>humillantes</w:t>
            </w:r>
            <w:r w:rsidRPr="0055329E">
              <w:rPr>
                <w:rFonts w:asciiTheme="minorHAnsi" w:hAnsiTheme="minorHAnsi"/>
                <w:i/>
                <w:spacing w:val="32"/>
                <w:w w:val="90"/>
                <w:sz w:val="18"/>
                <w:szCs w:val="20"/>
              </w:rPr>
              <w:t xml:space="preserve"> </w:t>
            </w:r>
            <w:r w:rsidRPr="0055329E">
              <w:rPr>
                <w:rFonts w:asciiTheme="minorHAnsi" w:hAnsiTheme="minorHAnsi"/>
                <w:i/>
                <w:w w:val="90"/>
                <w:sz w:val="18"/>
                <w:szCs w:val="20"/>
              </w:rPr>
              <w:t>o</w:t>
            </w:r>
          </w:p>
          <w:p w14:paraId="231D1823" w14:textId="77777777" w:rsidR="006844CD" w:rsidRPr="0055329E" w:rsidRDefault="006844CD" w:rsidP="0012555E">
            <w:pPr>
              <w:pStyle w:val="TableParagraph"/>
              <w:spacing w:line="188" w:lineRule="exact"/>
              <w:ind w:left="110"/>
              <w:jc w:val="both"/>
              <w:rPr>
                <w:rFonts w:asciiTheme="minorHAnsi" w:hAnsiTheme="minorHAnsi"/>
                <w:i/>
                <w:sz w:val="18"/>
                <w:szCs w:val="20"/>
              </w:rPr>
            </w:pPr>
            <w:r w:rsidRPr="0055329E">
              <w:rPr>
                <w:rFonts w:asciiTheme="minorHAnsi" w:hAnsiTheme="minorHAnsi"/>
                <w:i/>
                <w:w w:val="80"/>
                <w:sz w:val="18"/>
                <w:szCs w:val="20"/>
              </w:rPr>
              <w:t>degradantes</w:t>
            </w:r>
            <w:r w:rsidRPr="0055329E">
              <w:rPr>
                <w:rFonts w:asciiTheme="minorHAnsi" w:hAnsiTheme="minorHAnsi"/>
                <w:i/>
                <w:spacing w:val="5"/>
                <w:w w:val="80"/>
                <w:sz w:val="18"/>
                <w:szCs w:val="20"/>
              </w:rPr>
              <w:t xml:space="preserve"> </w:t>
            </w:r>
            <w:r w:rsidRPr="0055329E">
              <w:rPr>
                <w:rFonts w:asciiTheme="minorHAnsi" w:hAnsiTheme="minorHAnsi"/>
                <w:i/>
                <w:w w:val="80"/>
                <w:sz w:val="18"/>
                <w:szCs w:val="20"/>
              </w:rPr>
              <w:t>en</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la</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crianza</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y</w:t>
            </w:r>
            <w:r w:rsidRPr="0055329E">
              <w:rPr>
                <w:rFonts w:asciiTheme="minorHAnsi" w:hAnsiTheme="minorHAnsi"/>
                <w:i/>
                <w:spacing w:val="5"/>
                <w:w w:val="80"/>
                <w:sz w:val="18"/>
                <w:szCs w:val="20"/>
              </w:rPr>
              <w:t xml:space="preserve"> </w:t>
            </w:r>
            <w:r w:rsidRPr="0055329E">
              <w:rPr>
                <w:rFonts w:asciiTheme="minorHAnsi" w:hAnsiTheme="minorHAnsi"/>
                <w:i/>
                <w:w w:val="80"/>
                <w:sz w:val="18"/>
                <w:szCs w:val="20"/>
              </w:rPr>
              <w:t>el</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cuidado:</w:t>
            </w:r>
          </w:p>
        </w:tc>
      </w:tr>
      <w:tr w:rsidR="006844CD" w:rsidRPr="0055329E" w14:paraId="2639FCBC" w14:textId="77777777" w:rsidTr="0012555E">
        <w:trPr>
          <w:trHeight w:val="675"/>
        </w:trPr>
        <w:tc>
          <w:tcPr>
            <w:tcW w:w="3261" w:type="dxa"/>
            <w:shd w:val="clear" w:color="auto" w:fill="D1D1D1" w:themeFill="background2" w:themeFillShade="E6"/>
          </w:tcPr>
          <w:p w14:paraId="13DA9483" w14:textId="77777777" w:rsidR="006844CD" w:rsidRPr="0055329E" w:rsidRDefault="006844CD" w:rsidP="0012555E">
            <w:pPr>
              <w:pStyle w:val="TableParagraph"/>
              <w:ind w:left="381" w:right="372"/>
              <w:jc w:val="center"/>
              <w:rPr>
                <w:rFonts w:asciiTheme="minorHAnsi" w:hAnsiTheme="minorHAnsi"/>
                <w:b/>
                <w:sz w:val="18"/>
                <w:szCs w:val="20"/>
              </w:rPr>
            </w:pPr>
            <w:r w:rsidRPr="0055329E">
              <w:rPr>
                <w:rFonts w:asciiTheme="minorHAnsi" w:hAnsiTheme="minorHAnsi"/>
                <w:b/>
                <w:w w:val="80"/>
                <w:sz w:val="18"/>
                <w:szCs w:val="20"/>
              </w:rPr>
              <w:t>Actividad</w:t>
            </w:r>
            <w:r w:rsidRPr="0055329E">
              <w:rPr>
                <w:rFonts w:asciiTheme="minorHAnsi" w:hAnsiTheme="minorHAnsi"/>
                <w:b/>
                <w:spacing w:val="8"/>
                <w:w w:val="80"/>
                <w:sz w:val="18"/>
                <w:szCs w:val="20"/>
              </w:rPr>
              <w:t xml:space="preserve"> </w:t>
            </w:r>
          </w:p>
        </w:tc>
        <w:tc>
          <w:tcPr>
            <w:tcW w:w="6237" w:type="dxa"/>
          </w:tcPr>
          <w:p w14:paraId="438025E1" w14:textId="77777777" w:rsidR="006844CD" w:rsidRPr="0055329E" w:rsidRDefault="006844CD" w:rsidP="0012555E">
            <w:pPr>
              <w:pStyle w:val="TableParagraph"/>
              <w:spacing w:line="230" w:lineRule="exact"/>
              <w:ind w:left="110" w:right="97"/>
              <w:jc w:val="both"/>
              <w:rPr>
                <w:rFonts w:asciiTheme="minorHAnsi" w:hAnsiTheme="minorHAnsi"/>
                <w:i/>
                <w:sz w:val="18"/>
                <w:szCs w:val="20"/>
              </w:rPr>
            </w:pPr>
            <w:r w:rsidRPr="0055329E">
              <w:rPr>
                <w:rFonts w:asciiTheme="minorHAnsi" w:hAnsiTheme="minorHAnsi"/>
                <w:i/>
                <w:w w:val="90"/>
                <w:sz w:val="18"/>
                <w:szCs w:val="20"/>
              </w:rPr>
              <w:t>Identificar</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y</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fortalecer</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redes</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y</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alianzas</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de</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carácter</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interinstitucional,</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intersectorial</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y</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comunitario</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para</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el</w:t>
            </w:r>
            <w:r w:rsidRPr="0055329E">
              <w:rPr>
                <w:rFonts w:asciiTheme="minorHAnsi" w:hAnsiTheme="minorHAnsi"/>
                <w:i/>
                <w:spacing w:val="1"/>
                <w:w w:val="90"/>
                <w:sz w:val="18"/>
                <w:szCs w:val="20"/>
              </w:rPr>
              <w:t xml:space="preserve"> </w:t>
            </w:r>
            <w:r w:rsidRPr="0055329E">
              <w:rPr>
                <w:rFonts w:asciiTheme="minorHAnsi" w:hAnsiTheme="minorHAnsi"/>
                <w:i/>
                <w:w w:val="85"/>
                <w:sz w:val="18"/>
                <w:szCs w:val="20"/>
              </w:rPr>
              <w:t>fortalecimiento de los entornos protectores y la prevención del</w:t>
            </w:r>
            <w:r w:rsidRPr="0055329E">
              <w:rPr>
                <w:rFonts w:asciiTheme="minorHAnsi" w:hAnsiTheme="minorHAnsi"/>
                <w:i/>
                <w:spacing w:val="1"/>
                <w:w w:val="85"/>
                <w:sz w:val="18"/>
                <w:szCs w:val="20"/>
              </w:rPr>
              <w:t xml:space="preserve"> </w:t>
            </w:r>
            <w:r w:rsidRPr="0055329E">
              <w:rPr>
                <w:rFonts w:asciiTheme="minorHAnsi" w:hAnsiTheme="minorHAnsi"/>
                <w:i/>
                <w:w w:val="90"/>
                <w:sz w:val="18"/>
                <w:szCs w:val="20"/>
              </w:rPr>
              <w:t>uso</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del</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castigo</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físico,</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los</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tratos</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crueles</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humillantes</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o</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degradantes.</w:t>
            </w:r>
          </w:p>
        </w:tc>
      </w:tr>
      <w:tr w:rsidR="006844CD" w:rsidRPr="0055329E" w14:paraId="760E78AC" w14:textId="77777777" w:rsidTr="0012555E">
        <w:trPr>
          <w:trHeight w:val="826"/>
        </w:trPr>
        <w:tc>
          <w:tcPr>
            <w:tcW w:w="3261" w:type="dxa"/>
            <w:shd w:val="clear" w:color="auto" w:fill="D1D1D1" w:themeFill="background2" w:themeFillShade="E6"/>
          </w:tcPr>
          <w:p w14:paraId="19A18387" w14:textId="77777777" w:rsidR="006844CD" w:rsidRPr="0055329E" w:rsidRDefault="006844CD" w:rsidP="0012555E">
            <w:pPr>
              <w:pStyle w:val="TableParagraph"/>
              <w:ind w:left="190" w:right="180" w:firstLine="1"/>
              <w:jc w:val="center"/>
              <w:rPr>
                <w:rFonts w:asciiTheme="minorHAnsi" w:hAnsiTheme="minorHAnsi"/>
                <w:b/>
                <w:sz w:val="18"/>
                <w:szCs w:val="20"/>
              </w:rPr>
            </w:pPr>
            <w:r w:rsidRPr="0055329E">
              <w:rPr>
                <w:rFonts w:asciiTheme="minorHAnsi" w:hAnsiTheme="minorHAnsi"/>
                <w:b/>
                <w:w w:val="80"/>
                <w:sz w:val="18"/>
                <w:szCs w:val="20"/>
              </w:rPr>
              <w:t xml:space="preserve">Subactividad </w:t>
            </w:r>
          </w:p>
        </w:tc>
        <w:tc>
          <w:tcPr>
            <w:tcW w:w="6237" w:type="dxa"/>
          </w:tcPr>
          <w:p w14:paraId="643F939A" w14:textId="77777777" w:rsidR="006844CD" w:rsidRPr="0055329E" w:rsidRDefault="006844CD" w:rsidP="0012555E">
            <w:pPr>
              <w:pStyle w:val="TableParagraph"/>
              <w:spacing w:line="230" w:lineRule="exact"/>
              <w:ind w:left="110" w:right="100"/>
              <w:jc w:val="both"/>
              <w:rPr>
                <w:rFonts w:asciiTheme="minorHAnsi" w:hAnsiTheme="minorHAnsi"/>
                <w:sz w:val="18"/>
                <w:szCs w:val="20"/>
              </w:rPr>
            </w:pPr>
            <w:r w:rsidRPr="0055329E">
              <w:rPr>
                <w:rFonts w:asciiTheme="minorHAnsi" w:hAnsiTheme="minorHAnsi"/>
                <w:w w:val="80"/>
                <w:sz w:val="18"/>
                <w:szCs w:val="20"/>
              </w:rPr>
              <w:t>Implementar los contenidos desarrollados para la prevención del</w:t>
            </w:r>
            <w:r w:rsidRPr="0055329E">
              <w:rPr>
                <w:rFonts w:asciiTheme="minorHAnsi" w:hAnsiTheme="minorHAnsi"/>
                <w:spacing w:val="1"/>
                <w:w w:val="80"/>
                <w:sz w:val="18"/>
                <w:szCs w:val="20"/>
              </w:rPr>
              <w:t xml:space="preserve"> </w:t>
            </w:r>
            <w:r w:rsidRPr="0055329E">
              <w:rPr>
                <w:rFonts w:asciiTheme="minorHAnsi" w:hAnsiTheme="minorHAnsi"/>
                <w:w w:val="85"/>
                <w:sz w:val="18"/>
                <w:szCs w:val="20"/>
              </w:rPr>
              <w:t>castigo</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físico,</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tratos</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crueles,</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humillantes</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o</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degradantes,</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de</w:t>
            </w:r>
            <w:r w:rsidRPr="0055329E">
              <w:rPr>
                <w:rFonts w:asciiTheme="minorHAnsi" w:hAnsiTheme="minorHAnsi"/>
                <w:spacing w:val="-43"/>
                <w:w w:val="85"/>
                <w:sz w:val="18"/>
                <w:szCs w:val="20"/>
              </w:rPr>
              <w:t xml:space="preserve"> </w:t>
            </w:r>
            <w:r w:rsidRPr="0055329E">
              <w:rPr>
                <w:rFonts w:asciiTheme="minorHAnsi" w:hAnsiTheme="minorHAnsi"/>
                <w:w w:val="80"/>
                <w:sz w:val="18"/>
                <w:szCs w:val="20"/>
              </w:rPr>
              <w:t>acuerdo con el momento del curso de vida, y la promoción de los</w:t>
            </w:r>
            <w:r w:rsidRPr="0055329E">
              <w:rPr>
                <w:rFonts w:asciiTheme="minorHAnsi" w:hAnsiTheme="minorHAnsi"/>
                <w:spacing w:val="1"/>
                <w:w w:val="80"/>
                <w:sz w:val="18"/>
                <w:szCs w:val="20"/>
              </w:rPr>
              <w:t xml:space="preserve"> </w:t>
            </w:r>
            <w:r w:rsidRPr="0055329E">
              <w:rPr>
                <w:rFonts w:asciiTheme="minorHAnsi" w:hAnsiTheme="minorHAnsi"/>
                <w:w w:val="80"/>
                <w:sz w:val="18"/>
                <w:szCs w:val="20"/>
              </w:rPr>
              <w:t>derechos de niños, niñas y adolescentes, enfocado a las redes y</w:t>
            </w:r>
            <w:r w:rsidRPr="0055329E">
              <w:rPr>
                <w:rFonts w:asciiTheme="minorHAnsi" w:hAnsiTheme="minorHAnsi"/>
                <w:spacing w:val="1"/>
                <w:w w:val="80"/>
                <w:sz w:val="18"/>
                <w:szCs w:val="20"/>
              </w:rPr>
              <w:t xml:space="preserve"> </w:t>
            </w:r>
            <w:r w:rsidRPr="0055329E">
              <w:rPr>
                <w:rFonts w:asciiTheme="minorHAnsi" w:hAnsiTheme="minorHAnsi"/>
                <w:w w:val="85"/>
                <w:sz w:val="18"/>
                <w:szCs w:val="20"/>
              </w:rPr>
              <w:t>alianzas</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intersectoriales</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y</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comunitarias</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identificadas</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en</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el</w:t>
            </w:r>
            <w:r w:rsidRPr="0055329E">
              <w:rPr>
                <w:rFonts w:asciiTheme="minorHAnsi" w:hAnsiTheme="minorHAnsi"/>
                <w:spacing w:val="1"/>
                <w:w w:val="85"/>
                <w:sz w:val="18"/>
                <w:szCs w:val="20"/>
              </w:rPr>
              <w:t xml:space="preserve"> </w:t>
            </w:r>
            <w:r w:rsidRPr="0055329E">
              <w:rPr>
                <w:rFonts w:asciiTheme="minorHAnsi" w:hAnsiTheme="minorHAnsi"/>
                <w:w w:val="90"/>
                <w:sz w:val="18"/>
                <w:szCs w:val="20"/>
              </w:rPr>
              <w:t>mapeo.</w:t>
            </w:r>
          </w:p>
        </w:tc>
      </w:tr>
      <w:tr w:rsidR="006844CD" w:rsidRPr="0055329E" w14:paraId="5029DC85" w14:textId="77777777" w:rsidTr="0012555E">
        <w:trPr>
          <w:trHeight w:val="230"/>
        </w:trPr>
        <w:tc>
          <w:tcPr>
            <w:tcW w:w="3261" w:type="dxa"/>
            <w:shd w:val="clear" w:color="auto" w:fill="D1D1D1" w:themeFill="background2" w:themeFillShade="E6"/>
          </w:tcPr>
          <w:p w14:paraId="243856BF" w14:textId="77777777" w:rsidR="006844CD" w:rsidRPr="0055329E" w:rsidRDefault="006844CD" w:rsidP="0012555E">
            <w:pPr>
              <w:pStyle w:val="TableParagraph"/>
              <w:spacing w:line="210" w:lineRule="exact"/>
              <w:ind w:left="380" w:right="372"/>
              <w:jc w:val="center"/>
              <w:rPr>
                <w:rFonts w:asciiTheme="minorHAnsi" w:hAnsiTheme="minorHAnsi"/>
                <w:b/>
                <w:sz w:val="18"/>
                <w:szCs w:val="20"/>
              </w:rPr>
            </w:pPr>
            <w:r w:rsidRPr="0055329E">
              <w:rPr>
                <w:rFonts w:asciiTheme="minorHAnsi" w:hAnsiTheme="minorHAnsi"/>
                <w:b/>
                <w:w w:val="80"/>
                <w:sz w:val="18"/>
                <w:szCs w:val="20"/>
              </w:rPr>
              <w:t>Nombre</w:t>
            </w:r>
            <w:r w:rsidRPr="0055329E">
              <w:rPr>
                <w:rFonts w:asciiTheme="minorHAnsi" w:hAnsiTheme="minorHAnsi"/>
                <w:b/>
                <w:spacing w:val="8"/>
                <w:w w:val="80"/>
                <w:sz w:val="18"/>
                <w:szCs w:val="20"/>
              </w:rPr>
              <w:t xml:space="preserve"> </w:t>
            </w:r>
            <w:r w:rsidRPr="0055329E">
              <w:rPr>
                <w:rFonts w:asciiTheme="minorHAnsi" w:hAnsiTheme="minorHAnsi"/>
                <w:b/>
                <w:w w:val="80"/>
                <w:sz w:val="18"/>
                <w:szCs w:val="20"/>
              </w:rPr>
              <w:t>de</w:t>
            </w:r>
            <w:r w:rsidRPr="0055329E">
              <w:rPr>
                <w:rFonts w:asciiTheme="minorHAnsi" w:hAnsiTheme="minorHAnsi"/>
                <w:b/>
                <w:spacing w:val="7"/>
                <w:w w:val="80"/>
                <w:sz w:val="18"/>
                <w:szCs w:val="20"/>
              </w:rPr>
              <w:t xml:space="preserve"> </w:t>
            </w:r>
            <w:r w:rsidRPr="0055329E">
              <w:rPr>
                <w:rFonts w:asciiTheme="minorHAnsi" w:hAnsiTheme="minorHAnsi"/>
                <w:b/>
                <w:w w:val="80"/>
                <w:sz w:val="18"/>
                <w:szCs w:val="20"/>
              </w:rPr>
              <w:t>la</w:t>
            </w:r>
            <w:r w:rsidRPr="0055329E">
              <w:rPr>
                <w:rFonts w:asciiTheme="minorHAnsi" w:hAnsiTheme="minorHAnsi"/>
                <w:b/>
                <w:spacing w:val="9"/>
                <w:w w:val="80"/>
                <w:sz w:val="18"/>
                <w:szCs w:val="20"/>
              </w:rPr>
              <w:t xml:space="preserve"> </w:t>
            </w:r>
            <w:r w:rsidRPr="0055329E">
              <w:rPr>
                <w:rFonts w:asciiTheme="minorHAnsi" w:hAnsiTheme="minorHAnsi"/>
                <w:b/>
                <w:w w:val="80"/>
                <w:sz w:val="18"/>
                <w:szCs w:val="20"/>
              </w:rPr>
              <w:t>acción</w:t>
            </w:r>
            <w:r w:rsidRPr="0055329E">
              <w:rPr>
                <w:rFonts w:asciiTheme="minorHAnsi" w:hAnsiTheme="minorHAnsi"/>
                <w:b/>
                <w:spacing w:val="7"/>
                <w:w w:val="80"/>
                <w:sz w:val="18"/>
                <w:szCs w:val="20"/>
              </w:rPr>
              <w:t xml:space="preserve"> </w:t>
            </w:r>
            <w:r w:rsidRPr="0055329E">
              <w:rPr>
                <w:rFonts w:asciiTheme="minorHAnsi" w:hAnsiTheme="minorHAnsi"/>
                <w:b/>
                <w:w w:val="80"/>
                <w:sz w:val="18"/>
                <w:szCs w:val="20"/>
              </w:rPr>
              <w:t>desarrollada</w:t>
            </w:r>
          </w:p>
        </w:tc>
        <w:tc>
          <w:tcPr>
            <w:tcW w:w="6237" w:type="dxa"/>
          </w:tcPr>
          <w:p w14:paraId="2064A565" w14:textId="77777777" w:rsidR="006844CD" w:rsidRPr="0055329E" w:rsidRDefault="006844CD" w:rsidP="0012555E">
            <w:pPr>
              <w:pStyle w:val="TableParagraph"/>
              <w:spacing w:line="210" w:lineRule="exact"/>
              <w:ind w:left="1967" w:right="1953"/>
              <w:jc w:val="center"/>
              <w:rPr>
                <w:rFonts w:asciiTheme="minorHAnsi" w:hAnsiTheme="minorHAnsi"/>
                <w:b/>
                <w:bCs/>
                <w:i/>
                <w:sz w:val="18"/>
                <w:szCs w:val="20"/>
              </w:rPr>
            </w:pPr>
            <w:r w:rsidRPr="0055329E">
              <w:rPr>
                <w:rFonts w:asciiTheme="minorHAnsi" w:hAnsiTheme="minorHAnsi"/>
                <w:b/>
                <w:bCs/>
                <w:i/>
                <w:w w:val="80"/>
                <w:sz w:val="18"/>
                <w:szCs w:val="20"/>
              </w:rPr>
              <w:t>1,</w:t>
            </w:r>
            <w:r w:rsidRPr="0055329E">
              <w:rPr>
                <w:rFonts w:asciiTheme="minorHAnsi" w:hAnsiTheme="minorHAnsi"/>
                <w:b/>
                <w:bCs/>
                <w:i/>
                <w:spacing w:val="4"/>
                <w:w w:val="80"/>
                <w:sz w:val="18"/>
                <w:szCs w:val="20"/>
              </w:rPr>
              <w:t xml:space="preserve"> </w:t>
            </w:r>
            <w:r w:rsidRPr="0055329E">
              <w:rPr>
                <w:rFonts w:asciiTheme="minorHAnsi" w:hAnsiTheme="minorHAnsi"/>
                <w:b/>
                <w:bCs/>
                <w:i/>
                <w:w w:val="80"/>
                <w:sz w:val="18"/>
                <w:szCs w:val="20"/>
              </w:rPr>
              <w:t>2,</w:t>
            </w:r>
            <w:r w:rsidRPr="0055329E">
              <w:rPr>
                <w:rFonts w:asciiTheme="minorHAnsi" w:hAnsiTheme="minorHAnsi"/>
                <w:b/>
                <w:bCs/>
                <w:i/>
                <w:spacing w:val="2"/>
                <w:w w:val="80"/>
                <w:sz w:val="18"/>
                <w:szCs w:val="20"/>
              </w:rPr>
              <w:t xml:space="preserve"> </w:t>
            </w:r>
            <w:r w:rsidRPr="0055329E">
              <w:rPr>
                <w:rFonts w:asciiTheme="minorHAnsi" w:hAnsiTheme="minorHAnsi"/>
                <w:b/>
                <w:bCs/>
                <w:i/>
                <w:w w:val="80"/>
                <w:sz w:val="18"/>
                <w:szCs w:val="20"/>
              </w:rPr>
              <w:t>3</w:t>
            </w:r>
            <w:r w:rsidRPr="0055329E">
              <w:rPr>
                <w:rFonts w:asciiTheme="minorHAnsi" w:hAnsiTheme="minorHAnsi"/>
                <w:b/>
                <w:bCs/>
                <w:i/>
                <w:spacing w:val="4"/>
                <w:w w:val="80"/>
                <w:sz w:val="18"/>
                <w:szCs w:val="20"/>
              </w:rPr>
              <w:t xml:space="preserve"> </w:t>
            </w:r>
            <w:r w:rsidRPr="0055329E">
              <w:rPr>
                <w:rFonts w:asciiTheme="minorHAnsi" w:hAnsiTheme="minorHAnsi"/>
                <w:b/>
                <w:bCs/>
                <w:i/>
                <w:w w:val="80"/>
                <w:sz w:val="18"/>
                <w:szCs w:val="20"/>
              </w:rPr>
              <w:t>por</w:t>
            </w:r>
            <w:r w:rsidRPr="0055329E">
              <w:rPr>
                <w:rFonts w:asciiTheme="minorHAnsi" w:hAnsiTheme="minorHAnsi"/>
                <w:b/>
                <w:bCs/>
                <w:i/>
                <w:spacing w:val="3"/>
                <w:w w:val="80"/>
                <w:sz w:val="18"/>
                <w:szCs w:val="20"/>
              </w:rPr>
              <w:t xml:space="preserve"> </w:t>
            </w:r>
            <w:r w:rsidRPr="0055329E">
              <w:rPr>
                <w:rFonts w:asciiTheme="minorHAnsi" w:hAnsiTheme="minorHAnsi"/>
                <w:b/>
                <w:bCs/>
                <w:i/>
                <w:w w:val="80"/>
                <w:sz w:val="18"/>
                <w:szCs w:val="20"/>
              </w:rPr>
              <w:t>TIC</w:t>
            </w:r>
          </w:p>
        </w:tc>
      </w:tr>
      <w:tr w:rsidR="006844CD" w:rsidRPr="0055329E" w14:paraId="62FE0160" w14:textId="77777777" w:rsidTr="0012555E">
        <w:trPr>
          <w:trHeight w:val="920"/>
        </w:trPr>
        <w:tc>
          <w:tcPr>
            <w:tcW w:w="3261" w:type="dxa"/>
            <w:shd w:val="clear" w:color="auto" w:fill="D1D1D1" w:themeFill="background2" w:themeFillShade="E6"/>
          </w:tcPr>
          <w:p w14:paraId="70FDC96F" w14:textId="77777777" w:rsidR="006844CD" w:rsidRPr="0055329E" w:rsidRDefault="006844CD" w:rsidP="0012555E">
            <w:pPr>
              <w:pStyle w:val="TableParagraph"/>
              <w:spacing w:line="228" w:lineRule="exact"/>
              <w:ind w:left="381" w:right="370"/>
              <w:jc w:val="center"/>
              <w:rPr>
                <w:rFonts w:asciiTheme="minorHAnsi" w:hAnsiTheme="minorHAnsi"/>
                <w:b/>
                <w:sz w:val="18"/>
                <w:szCs w:val="20"/>
              </w:rPr>
            </w:pPr>
            <w:r w:rsidRPr="0055329E">
              <w:rPr>
                <w:rFonts w:asciiTheme="minorHAnsi" w:hAnsiTheme="minorHAnsi"/>
                <w:b/>
                <w:w w:val="80"/>
                <w:sz w:val="18"/>
                <w:szCs w:val="20"/>
              </w:rPr>
              <w:t>Objetivo</w:t>
            </w:r>
            <w:r w:rsidRPr="0055329E">
              <w:rPr>
                <w:rFonts w:asciiTheme="minorHAnsi" w:hAnsiTheme="minorHAnsi"/>
                <w:b/>
                <w:spacing w:val="9"/>
                <w:w w:val="80"/>
                <w:sz w:val="18"/>
                <w:szCs w:val="20"/>
              </w:rPr>
              <w:t xml:space="preserve"> </w:t>
            </w:r>
            <w:r w:rsidRPr="0055329E">
              <w:rPr>
                <w:rFonts w:asciiTheme="minorHAnsi" w:hAnsiTheme="minorHAnsi"/>
                <w:b/>
                <w:w w:val="80"/>
                <w:sz w:val="18"/>
                <w:szCs w:val="20"/>
              </w:rPr>
              <w:t>principal</w:t>
            </w:r>
          </w:p>
        </w:tc>
        <w:tc>
          <w:tcPr>
            <w:tcW w:w="6237" w:type="dxa"/>
          </w:tcPr>
          <w:p w14:paraId="53258F79" w14:textId="77777777" w:rsidR="006844CD" w:rsidRPr="0055329E" w:rsidRDefault="006844CD" w:rsidP="0012555E">
            <w:pPr>
              <w:pStyle w:val="TableParagraph"/>
              <w:spacing w:line="230" w:lineRule="exact"/>
              <w:ind w:left="110" w:right="102"/>
              <w:jc w:val="both"/>
              <w:rPr>
                <w:rFonts w:asciiTheme="minorHAnsi" w:hAnsiTheme="minorHAnsi"/>
                <w:i/>
                <w:sz w:val="18"/>
                <w:szCs w:val="20"/>
              </w:rPr>
            </w:pPr>
            <w:r w:rsidRPr="0055329E">
              <w:rPr>
                <w:rFonts w:asciiTheme="minorHAnsi" w:hAnsiTheme="minorHAnsi"/>
                <w:i/>
                <w:spacing w:val="-1"/>
                <w:w w:val="85"/>
                <w:sz w:val="18"/>
                <w:szCs w:val="20"/>
              </w:rPr>
              <w:t>El</w:t>
            </w:r>
            <w:r w:rsidRPr="0055329E">
              <w:rPr>
                <w:rFonts w:asciiTheme="minorHAnsi" w:hAnsiTheme="minorHAnsi"/>
                <w:i/>
                <w:spacing w:val="-4"/>
                <w:w w:val="85"/>
                <w:sz w:val="18"/>
                <w:szCs w:val="20"/>
              </w:rPr>
              <w:t xml:space="preserve"> </w:t>
            </w:r>
            <w:r w:rsidRPr="0055329E">
              <w:rPr>
                <w:rFonts w:asciiTheme="minorHAnsi" w:hAnsiTheme="minorHAnsi"/>
                <w:i/>
                <w:spacing w:val="-1"/>
                <w:w w:val="85"/>
                <w:sz w:val="18"/>
                <w:szCs w:val="20"/>
              </w:rPr>
              <w:t>programa</w:t>
            </w:r>
            <w:r w:rsidRPr="0055329E">
              <w:rPr>
                <w:rFonts w:asciiTheme="minorHAnsi" w:hAnsiTheme="minorHAnsi"/>
                <w:i/>
                <w:spacing w:val="-3"/>
                <w:w w:val="85"/>
                <w:sz w:val="18"/>
                <w:szCs w:val="20"/>
              </w:rPr>
              <w:t xml:space="preserve"> </w:t>
            </w:r>
            <w:r w:rsidRPr="0055329E">
              <w:rPr>
                <w:rFonts w:asciiTheme="minorHAnsi" w:hAnsiTheme="minorHAnsi"/>
                <w:i/>
                <w:w w:val="85"/>
                <w:sz w:val="18"/>
                <w:szCs w:val="20"/>
              </w:rPr>
              <w:t>1,2,3</w:t>
            </w:r>
            <w:r w:rsidRPr="0055329E">
              <w:rPr>
                <w:rFonts w:asciiTheme="minorHAnsi" w:hAnsiTheme="minorHAnsi"/>
                <w:i/>
                <w:spacing w:val="-2"/>
                <w:w w:val="85"/>
                <w:sz w:val="18"/>
                <w:szCs w:val="20"/>
              </w:rPr>
              <w:t xml:space="preserve"> </w:t>
            </w:r>
            <w:r w:rsidRPr="0055329E">
              <w:rPr>
                <w:rFonts w:asciiTheme="minorHAnsi" w:hAnsiTheme="minorHAnsi"/>
                <w:i/>
                <w:w w:val="85"/>
                <w:sz w:val="18"/>
                <w:szCs w:val="20"/>
              </w:rPr>
              <w:t>por</w:t>
            </w:r>
            <w:r w:rsidRPr="0055329E">
              <w:rPr>
                <w:rFonts w:asciiTheme="minorHAnsi" w:hAnsiTheme="minorHAnsi"/>
                <w:i/>
                <w:spacing w:val="-5"/>
                <w:w w:val="85"/>
                <w:sz w:val="18"/>
                <w:szCs w:val="20"/>
              </w:rPr>
              <w:t xml:space="preserve"> </w:t>
            </w:r>
            <w:r w:rsidRPr="0055329E">
              <w:rPr>
                <w:rFonts w:asciiTheme="minorHAnsi" w:hAnsiTheme="minorHAnsi"/>
                <w:i/>
                <w:w w:val="85"/>
                <w:sz w:val="18"/>
                <w:szCs w:val="20"/>
              </w:rPr>
              <w:t>TIC</w:t>
            </w:r>
            <w:r w:rsidRPr="0055329E">
              <w:rPr>
                <w:rFonts w:asciiTheme="minorHAnsi" w:hAnsiTheme="minorHAnsi"/>
                <w:i/>
                <w:spacing w:val="-4"/>
                <w:w w:val="85"/>
                <w:sz w:val="18"/>
                <w:szCs w:val="20"/>
              </w:rPr>
              <w:t xml:space="preserve"> </w:t>
            </w:r>
            <w:r w:rsidRPr="0055329E">
              <w:rPr>
                <w:rFonts w:asciiTheme="minorHAnsi" w:hAnsiTheme="minorHAnsi"/>
                <w:i/>
                <w:w w:val="85"/>
                <w:sz w:val="18"/>
                <w:szCs w:val="20"/>
              </w:rPr>
              <w:t>busca</w:t>
            </w:r>
            <w:r w:rsidRPr="0055329E">
              <w:rPr>
                <w:rFonts w:asciiTheme="minorHAnsi" w:hAnsiTheme="minorHAnsi"/>
                <w:i/>
                <w:spacing w:val="-4"/>
                <w:w w:val="85"/>
                <w:sz w:val="18"/>
                <w:szCs w:val="20"/>
              </w:rPr>
              <w:t xml:space="preserve"> </w:t>
            </w:r>
            <w:r w:rsidRPr="0055329E">
              <w:rPr>
                <w:rFonts w:asciiTheme="minorHAnsi" w:hAnsiTheme="minorHAnsi"/>
                <w:i/>
                <w:w w:val="85"/>
                <w:sz w:val="18"/>
                <w:szCs w:val="20"/>
              </w:rPr>
              <w:t>promover</w:t>
            </w:r>
            <w:r w:rsidRPr="0055329E">
              <w:rPr>
                <w:rFonts w:asciiTheme="minorHAnsi" w:hAnsiTheme="minorHAnsi"/>
                <w:i/>
                <w:spacing w:val="-3"/>
                <w:w w:val="85"/>
                <w:sz w:val="18"/>
                <w:szCs w:val="20"/>
              </w:rPr>
              <w:t xml:space="preserve"> </w:t>
            </w:r>
            <w:r w:rsidRPr="0055329E">
              <w:rPr>
                <w:rFonts w:asciiTheme="minorHAnsi" w:hAnsiTheme="minorHAnsi"/>
                <w:i/>
                <w:w w:val="85"/>
                <w:sz w:val="18"/>
                <w:szCs w:val="20"/>
              </w:rPr>
              <w:t>el</w:t>
            </w:r>
            <w:r w:rsidRPr="0055329E">
              <w:rPr>
                <w:rFonts w:asciiTheme="minorHAnsi" w:hAnsiTheme="minorHAnsi"/>
                <w:i/>
                <w:spacing w:val="-3"/>
                <w:w w:val="85"/>
                <w:sz w:val="18"/>
                <w:szCs w:val="20"/>
              </w:rPr>
              <w:t xml:space="preserve"> </w:t>
            </w:r>
            <w:r w:rsidRPr="0055329E">
              <w:rPr>
                <w:rFonts w:asciiTheme="minorHAnsi" w:hAnsiTheme="minorHAnsi"/>
                <w:i/>
                <w:w w:val="85"/>
                <w:sz w:val="18"/>
                <w:szCs w:val="20"/>
              </w:rPr>
              <w:t>fortalecimiento</w:t>
            </w:r>
            <w:r w:rsidRPr="0055329E">
              <w:rPr>
                <w:rFonts w:asciiTheme="minorHAnsi" w:hAnsiTheme="minorHAnsi"/>
                <w:i/>
                <w:spacing w:val="-5"/>
                <w:w w:val="85"/>
                <w:sz w:val="18"/>
                <w:szCs w:val="20"/>
              </w:rPr>
              <w:t xml:space="preserve"> </w:t>
            </w:r>
            <w:r w:rsidRPr="0055329E">
              <w:rPr>
                <w:rFonts w:asciiTheme="minorHAnsi" w:hAnsiTheme="minorHAnsi"/>
                <w:i/>
                <w:w w:val="85"/>
                <w:sz w:val="18"/>
                <w:szCs w:val="20"/>
              </w:rPr>
              <w:t>de</w:t>
            </w:r>
            <w:r w:rsidRPr="0055329E">
              <w:rPr>
                <w:rFonts w:asciiTheme="minorHAnsi" w:hAnsiTheme="minorHAnsi"/>
                <w:i/>
                <w:spacing w:val="-44"/>
                <w:w w:val="85"/>
                <w:sz w:val="18"/>
                <w:szCs w:val="20"/>
              </w:rPr>
              <w:t xml:space="preserve"> </w:t>
            </w:r>
            <w:r w:rsidRPr="0055329E">
              <w:rPr>
                <w:rFonts w:asciiTheme="minorHAnsi" w:hAnsiTheme="minorHAnsi"/>
                <w:i/>
                <w:w w:val="85"/>
                <w:sz w:val="18"/>
                <w:szCs w:val="20"/>
              </w:rPr>
              <w:t>competencias digitales propias de los ciudadanos del siglo XXI,</w:t>
            </w:r>
            <w:r w:rsidRPr="0055329E">
              <w:rPr>
                <w:rFonts w:asciiTheme="minorHAnsi" w:hAnsiTheme="minorHAnsi"/>
                <w:i/>
                <w:spacing w:val="-46"/>
                <w:w w:val="85"/>
                <w:sz w:val="18"/>
                <w:szCs w:val="20"/>
              </w:rPr>
              <w:t xml:space="preserve"> </w:t>
            </w:r>
            <w:r w:rsidRPr="0055329E">
              <w:rPr>
                <w:rFonts w:asciiTheme="minorHAnsi" w:hAnsiTheme="minorHAnsi"/>
                <w:i/>
                <w:w w:val="85"/>
                <w:sz w:val="18"/>
                <w:szCs w:val="20"/>
              </w:rPr>
              <w:t>para</w:t>
            </w:r>
            <w:r w:rsidRPr="0055329E">
              <w:rPr>
                <w:rFonts w:asciiTheme="minorHAnsi" w:hAnsiTheme="minorHAnsi"/>
                <w:i/>
                <w:spacing w:val="-3"/>
                <w:w w:val="85"/>
                <w:sz w:val="18"/>
                <w:szCs w:val="20"/>
              </w:rPr>
              <w:t xml:space="preserve"> </w:t>
            </w:r>
            <w:r w:rsidRPr="0055329E">
              <w:rPr>
                <w:rFonts w:asciiTheme="minorHAnsi" w:hAnsiTheme="minorHAnsi"/>
                <w:i/>
                <w:w w:val="85"/>
                <w:sz w:val="18"/>
                <w:szCs w:val="20"/>
              </w:rPr>
              <w:t>que,</w:t>
            </w:r>
            <w:r w:rsidRPr="0055329E">
              <w:rPr>
                <w:rFonts w:asciiTheme="minorHAnsi" w:hAnsiTheme="minorHAnsi"/>
                <w:i/>
                <w:spacing w:val="-2"/>
                <w:w w:val="85"/>
                <w:sz w:val="18"/>
                <w:szCs w:val="20"/>
              </w:rPr>
              <w:t xml:space="preserve"> </w:t>
            </w:r>
            <w:r w:rsidRPr="0055329E">
              <w:rPr>
                <w:rFonts w:asciiTheme="minorHAnsi" w:hAnsiTheme="minorHAnsi"/>
                <w:i/>
                <w:w w:val="85"/>
                <w:sz w:val="18"/>
                <w:szCs w:val="20"/>
              </w:rPr>
              <w:t>a</w:t>
            </w:r>
            <w:r w:rsidRPr="0055329E">
              <w:rPr>
                <w:rFonts w:asciiTheme="minorHAnsi" w:hAnsiTheme="minorHAnsi"/>
                <w:i/>
                <w:spacing w:val="-4"/>
                <w:w w:val="85"/>
                <w:sz w:val="18"/>
                <w:szCs w:val="20"/>
              </w:rPr>
              <w:t xml:space="preserve"> </w:t>
            </w:r>
            <w:r w:rsidRPr="0055329E">
              <w:rPr>
                <w:rFonts w:asciiTheme="minorHAnsi" w:hAnsiTheme="minorHAnsi"/>
                <w:i/>
                <w:w w:val="85"/>
                <w:sz w:val="18"/>
                <w:szCs w:val="20"/>
              </w:rPr>
              <w:t>partir</w:t>
            </w:r>
            <w:r w:rsidRPr="0055329E">
              <w:rPr>
                <w:rFonts w:asciiTheme="minorHAnsi" w:hAnsiTheme="minorHAnsi"/>
                <w:i/>
                <w:spacing w:val="-3"/>
                <w:w w:val="85"/>
                <w:sz w:val="18"/>
                <w:szCs w:val="20"/>
              </w:rPr>
              <w:t xml:space="preserve"> </w:t>
            </w:r>
            <w:r w:rsidRPr="0055329E">
              <w:rPr>
                <w:rFonts w:asciiTheme="minorHAnsi" w:hAnsiTheme="minorHAnsi"/>
                <w:i/>
                <w:w w:val="85"/>
                <w:sz w:val="18"/>
                <w:szCs w:val="20"/>
              </w:rPr>
              <w:t>de</w:t>
            </w:r>
            <w:r w:rsidRPr="0055329E">
              <w:rPr>
                <w:rFonts w:asciiTheme="minorHAnsi" w:hAnsiTheme="minorHAnsi"/>
                <w:i/>
                <w:spacing w:val="-4"/>
                <w:w w:val="85"/>
                <w:sz w:val="18"/>
                <w:szCs w:val="20"/>
              </w:rPr>
              <w:t xml:space="preserve"> </w:t>
            </w:r>
            <w:r w:rsidRPr="0055329E">
              <w:rPr>
                <w:rFonts w:asciiTheme="minorHAnsi" w:hAnsiTheme="minorHAnsi"/>
                <w:i/>
                <w:w w:val="85"/>
                <w:sz w:val="18"/>
                <w:szCs w:val="20"/>
              </w:rPr>
              <w:t>ellas,</w:t>
            </w:r>
            <w:r w:rsidRPr="0055329E">
              <w:rPr>
                <w:rFonts w:asciiTheme="minorHAnsi" w:hAnsiTheme="minorHAnsi"/>
                <w:i/>
                <w:spacing w:val="-4"/>
                <w:w w:val="85"/>
                <w:sz w:val="18"/>
                <w:szCs w:val="20"/>
              </w:rPr>
              <w:t xml:space="preserve"> </w:t>
            </w:r>
            <w:r w:rsidRPr="0055329E">
              <w:rPr>
                <w:rFonts w:asciiTheme="minorHAnsi" w:hAnsiTheme="minorHAnsi"/>
                <w:i/>
                <w:w w:val="85"/>
                <w:sz w:val="18"/>
                <w:szCs w:val="20"/>
              </w:rPr>
              <w:t>puedan</w:t>
            </w:r>
            <w:r w:rsidRPr="0055329E">
              <w:rPr>
                <w:rFonts w:asciiTheme="minorHAnsi" w:hAnsiTheme="minorHAnsi"/>
                <w:i/>
                <w:spacing w:val="-4"/>
                <w:w w:val="85"/>
                <w:sz w:val="18"/>
                <w:szCs w:val="20"/>
              </w:rPr>
              <w:t xml:space="preserve"> </w:t>
            </w:r>
            <w:r w:rsidRPr="0055329E">
              <w:rPr>
                <w:rFonts w:asciiTheme="minorHAnsi" w:hAnsiTheme="minorHAnsi"/>
                <w:i/>
                <w:w w:val="85"/>
                <w:sz w:val="18"/>
                <w:szCs w:val="20"/>
              </w:rPr>
              <w:t>gestionar</w:t>
            </w:r>
            <w:r w:rsidRPr="0055329E">
              <w:rPr>
                <w:rFonts w:asciiTheme="minorHAnsi" w:hAnsiTheme="minorHAnsi"/>
                <w:i/>
                <w:spacing w:val="-3"/>
                <w:w w:val="85"/>
                <w:sz w:val="18"/>
                <w:szCs w:val="20"/>
              </w:rPr>
              <w:t xml:space="preserve"> </w:t>
            </w:r>
            <w:r w:rsidRPr="0055329E">
              <w:rPr>
                <w:rFonts w:asciiTheme="minorHAnsi" w:hAnsiTheme="minorHAnsi"/>
                <w:i/>
                <w:w w:val="85"/>
                <w:sz w:val="18"/>
                <w:szCs w:val="20"/>
              </w:rPr>
              <w:t>su</w:t>
            </w:r>
            <w:r w:rsidRPr="0055329E">
              <w:rPr>
                <w:rFonts w:asciiTheme="minorHAnsi" w:hAnsiTheme="minorHAnsi"/>
                <w:i/>
                <w:spacing w:val="-3"/>
                <w:w w:val="85"/>
                <w:sz w:val="18"/>
                <w:szCs w:val="20"/>
              </w:rPr>
              <w:t xml:space="preserve"> </w:t>
            </w:r>
            <w:r w:rsidRPr="0055329E">
              <w:rPr>
                <w:rFonts w:asciiTheme="minorHAnsi" w:hAnsiTheme="minorHAnsi"/>
                <w:i/>
                <w:w w:val="85"/>
                <w:sz w:val="18"/>
                <w:szCs w:val="20"/>
              </w:rPr>
              <w:t>relación</w:t>
            </w:r>
            <w:r w:rsidRPr="0055329E">
              <w:rPr>
                <w:rFonts w:asciiTheme="minorHAnsi" w:hAnsiTheme="minorHAnsi"/>
                <w:i/>
                <w:spacing w:val="-3"/>
                <w:w w:val="85"/>
                <w:sz w:val="18"/>
                <w:szCs w:val="20"/>
              </w:rPr>
              <w:t xml:space="preserve"> </w:t>
            </w:r>
            <w:r w:rsidRPr="0055329E">
              <w:rPr>
                <w:rFonts w:asciiTheme="minorHAnsi" w:hAnsiTheme="minorHAnsi"/>
                <w:i/>
                <w:w w:val="85"/>
                <w:sz w:val="18"/>
                <w:szCs w:val="20"/>
              </w:rPr>
              <w:t>con</w:t>
            </w:r>
            <w:r w:rsidRPr="0055329E">
              <w:rPr>
                <w:rFonts w:asciiTheme="minorHAnsi" w:hAnsiTheme="minorHAnsi"/>
                <w:i/>
                <w:spacing w:val="-3"/>
                <w:w w:val="85"/>
                <w:sz w:val="18"/>
                <w:szCs w:val="20"/>
              </w:rPr>
              <w:t xml:space="preserve"> </w:t>
            </w:r>
            <w:r w:rsidRPr="0055329E">
              <w:rPr>
                <w:rFonts w:asciiTheme="minorHAnsi" w:hAnsiTheme="minorHAnsi"/>
                <w:i/>
                <w:w w:val="85"/>
                <w:sz w:val="18"/>
                <w:szCs w:val="20"/>
              </w:rPr>
              <w:t>las</w:t>
            </w:r>
            <w:r w:rsidRPr="0055329E">
              <w:rPr>
                <w:rFonts w:asciiTheme="minorHAnsi" w:hAnsiTheme="minorHAnsi"/>
                <w:i/>
                <w:spacing w:val="-45"/>
                <w:w w:val="85"/>
                <w:sz w:val="18"/>
                <w:szCs w:val="20"/>
              </w:rPr>
              <w:t xml:space="preserve"> </w:t>
            </w:r>
            <w:r w:rsidRPr="0055329E">
              <w:rPr>
                <w:rFonts w:asciiTheme="minorHAnsi" w:hAnsiTheme="minorHAnsi"/>
                <w:i/>
                <w:w w:val="80"/>
                <w:sz w:val="18"/>
                <w:szCs w:val="20"/>
              </w:rPr>
              <w:t>TIC</w:t>
            </w:r>
            <w:r w:rsidRPr="0055329E">
              <w:rPr>
                <w:rFonts w:asciiTheme="minorHAnsi" w:hAnsiTheme="minorHAnsi"/>
                <w:i/>
                <w:spacing w:val="1"/>
                <w:w w:val="80"/>
                <w:sz w:val="18"/>
                <w:szCs w:val="20"/>
              </w:rPr>
              <w:t xml:space="preserve"> </w:t>
            </w:r>
            <w:r w:rsidRPr="0055329E">
              <w:rPr>
                <w:rFonts w:asciiTheme="minorHAnsi" w:hAnsiTheme="minorHAnsi"/>
                <w:i/>
                <w:w w:val="80"/>
                <w:sz w:val="18"/>
                <w:szCs w:val="20"/>
              </w:rPr>
              <w:t>en</w:t>
            </w:r>
            <w:r w:rsidRPr="0055329E">
              <w:rPr>
                <w:rFonts w:asciiTheme="minorHAnsi" w:hAnsiTheme="minorHAnsi"/>
                <w:i/>
                <w:spacing w:val="1"/>
                <w:w w:val="80"/>
                <w:sz w:val="18"/>
                <w:szCs w:val="20"/>
              </w:rPr>
              <w:t xml:space="preserve"> </w:t>
            </w:r>
            <w:r w:rsidRPr="0055329E">
              <w:rPr>
                <w:rFonts w:asciiTheme="minorHAnsi" w:hAnsiTheme="minorHAnsi"/>
                <w:i/>
                <w:w w:val="80"/>
                <w:sz w:val="18"/>
                <w:szCs w:val="20"/>
              </w:rPr>
              <w:t>pro</w:t>
            </w:r>
            <w:r w:rsidRPr="0055329E">
              <w:rPr>
                <w:rFonts w:asciiTheme="minorHAnsi" w:hAnsiTheme="minorHAnsi"/>
                <w:i/>
                <w:spacing w:val="3"/>
                <w:w w:val="80"/>
                <w:sz w:val="18"/>
                <w:szCs w:val="20"/>
              </w:rPr>
              <w:t xml:space="preserve"> </w:t>
            </w:r>
            <w:r w:rsidRPr="0055329E">
              <w:rPr>
                <w:rFonts w:asciiTheme="minorHAnsi" w:hAnsiTheme="minorHAnsi"/>
                <w:i/>
                <w:w w:val="80"/>
                <w:sz w:val="18"/>
                <w:szCs w:val="20"/>
              </w:rPr>
              <w:t>de</w:t>
            </w:r>
            <w:r w:rsidRPr="0055329E">
              <w:rPr>
                <w:rFonts w:asciiTheme="minorHAnsi" w:hAnsiTheme="minorHAnsi"/>
                <w:i/>
                <w:spacing w:val="2"/>
                <w:w w:val="80"/>
                <w:sz w:val="18"/>
                <w:szCs w:val="20"/>
              </w:rPr>
              <w:t xml:space="preserve"> </w:t>
            </w:r>
            <w:r w:rsidRPr="0055329E">
              <w:rPr>
                <w:rFonts w:asciiTheme="minorHAnsi" w:hAnsiTheme="minorHAnsi"/>
                <w:i/>
                <w:w w:val="80"/>
                <w:sz w:val="18"/>
                <w:szCs w:val="20"/>
              </w:rPr>
              <w:t>su</w:t>
            </w:r>
            <w:r w:rsidRPr="0055329E">
              <w:rPr>
                <w:rFonts w:asciiTheme="minorHAnsi" w:hAnsiTheme="minorHAnsi"/>
                <w:i/>
                <w:spacing w:val="3"/>
                <w:w w:val="80"/>
                <w:sz w:val="18"/>
                <w:szCs w:val="20"/>
              </w:rPr>
              <w:t xml:space="preserve"> </w:t>
            </w:r>
            <w:r w:rsidRPr="0055329E">
              <w:rPr>
                <w:rFonts w:asciiTheme="minorHAnsi" w:hAnsiTheme="minorHAnsi"/>
                <w:i/>
                <w:w w:val="80"/>
                <w:sz w:val="18"/>
                <w:szCs w:val="20"/>
              </w:rPr>
              <w:t>aprovechamiento</w:t>
            </w:r>
            <w:r w:rsidRPr="0055329E">
              <w:rPr>
                <w:rFonts w:asciiTheme="minorHAnsi" w:hAnsiTheme="minorHAnsi"/>
                <w:i/>
                <w:spacing w:val="2"/>
                <w:w w:val="80"/>
                <w:sz w:val="18"/>
                <w:szCs w:val="20"/>
              </w:rPr>
              <w:t xml:space="preserve"> </w:t>
            </w:r>
            <w:r w:rsidRPr="0055329E">
              <w:rPr>
                <w:rFonts w:asciiTheme="minorHAnsi" w:hAnsiTheme="minorHAnsi"/>
                <w:i/>
                <w:w w:val="80"/>
                <w:sz w:val="18"/>
                <w:szCs w:val="20"/>
              </w:rPr>
              <w:t>y</w:t>
            </w:r>
            <w:r w:rsidRPr="0055329E">
              <w:rPr>
                <w:rFonts w:asciiTheme="minorHAnsi" w:hAnsiTheme="minorHAnsi"/>
                <w:i/>
                <w:spacing w:val="3"/>
                <w:w w:val="80"/>
                <w:sz w:val="18"/>
                <w:szCs w:val="20"/>
              </w:rPr>
              <w:t xml:space="preserve"> </w:t>
            </w:r>
            <w:r w:rsidRPr="0055329E">
              <w:rPr>
                <w:rFonts w:asciiTheme="minorHAnsi" w:hAnsiTheme="minorHAnsi"/>
                <w:i/>
                <w:w w:val="80"/>
                <w:sz w:val="18"/>
                <w:szCs w:val="20"/>
              </w:rPr>
              <w:t>uso</w:t>
            </w:r>
            <w:r w:rsidRPr="0055329E">
              <w:rPr>
                <w:rFonts w:asciiTheme="minorHAnsi" w:hAnsiTheme="minorHAnsi"/>
                <w:i/>
                <w:spacing w:val="2"/>
                <w:w w:val="80"/>
                <w:sz w:val="18"/>
                <w:szCs w:val="20"/>
              </w:rPr>
              <w:t xml:space="preserve"> </w:t>
            </w:r>
            <w:r w:rsidRPr="0055329E">
              <w:rPr>
                <w:rFonts w:asciiTheme="minorHAnsi" w:hAnsiTheme="minorHAnsi"/>
                <w:i/>
                <w:w w:val="80"/>
                <w:sz w:val="18"/>
                <w:szCs w:val="20"/>
              </w:rPr>
              <w:t>seguro</w:t>
            </w:r>
          </w:p>
        </w:tc>
      </w:tr>
      <w:tr w:rsidR="006844CD" w:rsidRPr="0055329E" w14:paraId="6808FAC1" w14:textId="77777777" w:rsidTr="0012555E">
        <w:trPr>
          <w:trHeight w:val="460"/>
        </w:trPr>
        <w:tc>
          <w:tcPr>
            <w:tcW w:w="3261" w:type="dxa"/>
            <w:shd w:val="clear" w:color="auto" w:fill="D1D1D1" w:themeFill="background2" w:themeFillShade="E6"/>
          </w:tcPr>
          <w:p w14:paraId="4587B9B5" w14:textId="77777777" w:rsidR="006844CD" w:rsidRPr="0055329E" w:rsidRDefault="006844CD" w:rsidP="0012555E">
            <w:pPr>
              <w:pStyle w:val="TableParagraph"/>
              <w:spacing w:line="228" w:lineRule="exact"/>
              <w:ind w:left="381" w:right="370"/>
              <w:jc w:val="center"/>
              <w:rPr>
                <w:rFonts w:asciiTheme="minorHAnsi" w:hAnsiTheme="minorHAnsi"/>
                <w:b/>
                <w:sz w:val="18"/>
                <w:szCs w:val="20"/>
              </w:rPr>
            </w:pPr>
            <w:r w:rsidRPr="0055329E">
              <w:rPr>
                <w:rFonts w:asciiTheme="minorHAnsi" w:hAnsiTheme="minorHAnsi"/>
                <w:b/>
                <w:w w:val="80"/>
                <w:sz w:val="18"/>
                <w:szCs w:val="20"/>
              </w:rPr>
              <w:t>Población</w:t>
            </w:r>
            <w:r w:rsidRPr="0055329E">
              <w:rPr>
                <w:rFonts w:asciiTheme="minorHAnsi" w:hAnsiTheme="minorHAnsi"/>
                <w:b/>
                <w:spacing w:val="10"/>
                <w:w w:val="80"/>
                <w:sz w:val="18"/>
                <w:szCs w:val="20"/>
              </w:rPr>
              <w:t xml:space="preserve"> </w:t>
            </w:r>
            <w:r w:rsidRPr="0055329E">
              <w:rPr>
                <w:rFonts w:asciiTheme="minorHAnsi" w:hAnsiTheme="minorHAnsi"/>
                <w:b/>
                <w:w w:val="80"/>
                <w:sz w:val="18"/>
                <w:szCs w:val="20"/>
              </w:rPr>
              <w:t>objetivo</w:t>
            </w:r>
          </w:p>
        </w:tc>
        <w:tc>
          <w:tcPr>
            <w:tcW w:w="6237" w:type="dxa"/>
          </w:tcPr>
          <w:p w14:paraId="02EC3BEF" w14:textId="77777777" w:rsidR="006844CD" w:rsidRPr="0055329E" w:rsidRDefault="006844CD" w:rsidP="0012555E">
            <w:pPr>
              <w:pStyle w:val="TableParagraph"/>
              <w:numPr>
                <w:ilvl w:val="0"/>
                <w:numId w:val="63"/>
              </w:numPr>
              <w:tabs>
                <w:tab w:val="left" w:pos="829"/>
                <w:tab w:val="left" w:pos="830"/>
              </w:tabs>
              <w:spacing w:line="235" w:lineRule="exact"/>
              <w:rPr>
                <w:rFonts w:asciiTheme="minorHAnsi" w:hAnsiTheme="minorHAnsi"/>
                <w:sz w:val="18"/>
                <w:szCs w:val="20"/>
              </w:rPr>
            </w:pPr>
            <w:r w:rsidRPr="0055329E">
              <w:rPr>
                <w:rFonts w:asciiTheme="minorHAnsi" w:hAnsiTheme="minorHAnsi"/>
                <w:w w:val="80"/>
                <w:sz w:val="18"/>
                <w:szCs w:val="20"/>
              </w:rPr>
              <w:t>Niños,</w:t>
            </w:r>
            <w:r w:rsidRPr="0055329E">
              <w:rPr>
                <w:rFonts w:asciiTheme="minorHAnsi" w:hAnsiTheme="minorHAnsi"/>
                <w:spacing w:val="9"/>
                <w:w w:val="80"/>
                <w:sz w:val="18"/>
                <w:szCs w:val="20"/>
              </w:rPr>
              <w:t xml:space="preserve"> </w:t>
            </w:r>
            <w:r w:rsidRPr="0055329E">
              <w:rPr>
                <w:rFonts w:asciiTheme="minorHAnsi" w:hAnsiTheme="minorHAnsi"/>
                <w:w w:val="80"/>
                <w:sz w:val="18"/>
                <w:szCs w:val="20"/>
              </w:rPr>
              <w:t>niñas,</w:t>
            </w:r>
            <w:r w:rsidRPr="0055329E">
              <w:rPr>
                <w:rFonts w:asciiTheme="minorHAnsi" w:hAnsiTheme="minorHAnsi"/>
                <w:spacing w:val="10"/>
                <w:w w:val="80"/>
                <w:sz w:val="18"/>
                <w:szCs w:val="20"/>
              </w:rPr>
              <w:t xml:space="preserve"> </w:t>
            </w:r>
            <w:r w:rsidRPr="0055329E">
              <w:rPr>
                <w:rFonts w:asciiTheme="minorHAnsi" w:hAnsiTheme="minorHAnsi"/>
                <w:w w:val="80"/>
                <w:sz w:val="18"/>
                <w:szCs w:val="20"/>
              </w:rPr>
              <w:t>adolescentes,</w:t>
            </w:r>
            <w:r w:rsidRPr="0055329E">
              <w:rPr>
                <w:rFonts w:asciiTheme="minorHAnsi" w:hAnsiTheme="minorHAnsi"/>
                <w:spacing w:val="10"/>
                <w:w w:val="80"/>
                <w:sz w:val="18"/>
                <w:szCs w:val="20"/>
              </w:rPr>
              <w:t xml:space="preserve"> </w:t>
            </w:r>
            <w:r w:rsidRPr="0055329E">
              <w:rPr>
                <w:rFonts w:asciiTheme="minorHAnsi" w:hAnsiTheme="minorHAnsi"/>
                <w:w w:val="80"/>
                <w:sz w:val="18"/>
                <w:szCs w:val="20"/>
              </w:rPr>
              <w:t>jóvenes.</w:t>
            </w:r>
          </w:p>
          <w:p w14:paraId="3BC3F7DF" w14:textId="77777777" w:rsidR="006844CD" w:rsidRPr="0055329E" w:rsidRDefault="006844CD" w:rsidP="0012555E">
            <w:pPr>
              <w:pStyle w:val="TableParagraph"/>
              <w:numPr>
                <w:ilvl w:val="0"/>
                <w:numId w:val="63"/>
              </w:numPr>
              <w:tabs>
                <w:tab w:val="left" w:pos="829"/>
                <w:tab w:val="left" w:pos="830"/>
              </w:tabs>
              <w:spacing w:line="205" w:lineRule="exact"/>
              <w:rPr>
                <w:rFonts w:asciiTheme="minorHAnsi" w:hAnsiTheme="minorHAnsi"/>
                <w:sz w:val="18"/>
                <w:szCs w:val="20"/>
              </w:rPr>
            </w:pPr>
            <w:r w:rsidRPr="0055329E">
              <w:rPr>
                <w:rFonts w:asciiTheme="minorHAnsi" w:hAnsiTheme="minorHAnsi"/>
                <w:w w:val="80"/>
                <w:sz w:val="18"/>
                <w:szCs w:val="20"/>
              </w:rPr>
              <w:t>Adultos</w:t>
            </w:r>
            <w:r w:rsidRPr="0055329E">
              <w:rPr>
                <w:rFonts w:asciiTheme="minorHAnsi" w:hAnsiTheme="minorHAnsi"/>
                <w:spacing w:val="12"/>
                <w:w w:val="80"/>
                <w:sz w:val="18"/>
                <w:szCs w:val="20"/>
              </w:rPr>
              <w:t xml:space="preserve"> </w:t>
            </w:r>
            <w:r w:rsidRPr="0055329E">
              <w:rPr>
                <w:rFonts w:asciiTheme="minorHAnsi" w:hAnsiTheme="minorHAnsi"/>
                <w:w w:val="80"/>
                <w:sz w:val="18"/>
                <w:szCs w:val="20"/>
              </w:rPr>
              <w:t>(Padres,</w:t>
            </w:r>
            <w:r w:rsidRPr="0055329E">
              <w:rPr>
                <w:rFonts w:asciiTheme="minorHAnsi" w:hAnsiTheme="minorHAnsi"/>
                <w:spacing w:val="12"/>
                <w:w w:val="80"/>
                <w:sz w:val="18"/>
                <w:szCs w:val="20"/>
              </w:rPr>
              <w:t xml:space="preserve"> </w:t>
            </w:r>
            <w:r w:rsidRPr="0055329E">
              <w:rPr>
                <w:rFonts w:asciiTheme="minorHAnsi" w:hAnsiTheme="minorHAnsi"/>
                <w:w w:val="80"/>
                <w:sz w:val="18"/>
                <w:szCs w:val="20"/>
              </w:rPr>
              <w:t>madres,</w:t>
            </w:r>
            <w:r w:rsidRPr="0055329E">
              <w:rPr>
                <w:rFonts w:asciiTheme="minorHAnsi" w:hAnsiTheme="minorHAnsi"/>
                <w:spacing w:val="11"/>
                <w:w w:val="80"/>
                <w:sz w:val="18"/>
                <w:szCs w:val="20"/>
              </w:rPr>
              <w:t xml:space="preserve"> </w:t>
            </w:r>
            <w:r w:rsidRPr="0055329E">
              <w:rPr>
                <w:rFonts w:asciiTheme="minorHAnsi" w:hAnsiTheme="minorHAnsi"/>
                <w:w w:val="80"/>
                <w:sz w:val="18"/>
                <w:szCs w:val="20"/>
              </w:rPr>
              <w:t>cuidadores,</w:t>
            </w:r>
            <w:r w:rsidRPr="0055329E">
              <w:rPr>
                <w:rFonts w:asciiTheme="minorHAnsi" w:hAnsiTheme="minorHAnsi"/>
                <w:spacing w:val="13"/>
                <w:w w:val="80"/>
                <w:sz w:val="18"/>
                <w:szCs w:val="20"/>
              </w:rPr>
              <w:t xml:space="preserve"> </w:t>
            </w:r>
            <w:r w:rsidRPr="0055329E">
              <w:rPr>
                <w:rFonts w:asciiTheme="minorHAnsi" w:hAnsiTheme="minorHAnsi"/>
                <w:w w:val="80"/>
                <w:sz w:val="18"/>
                <w:szCs w:val="20"/>
              </w:rPr>
              <w:t>docentes).</w:t>
            </w:r>
          </w:p>
        </w:tc>
      </w:tr>
      <w:tr w:rsidR="006844CD" w:rsidRPr="0055329E" w14:paraId="6992BAC8" w14:textId="77777777" w:rsidTr="0012555E">
        <w:trPr>
          <w:trHeight w:val="3393"/>
        </w:trPr>
        <w:tc>
          <w:tcPr>
            <w:tcW w:w="3261" w:type="dxa"/>
            <w:shd w:val="clear" w:color="auto" w:fill="D1D1D1" w:themeFill="background2" w:themeFillShade="E6"/>
          </w:tcPr>
          <w:p w14:paraId="3B88BFAA" w14:textId="77777777" w:rsidR="006844CD" w:rsidRPr="0055329E" w:rsidRDefault="006844CD" w:rsidP="0012555E">
            <w:pPr>
              <w:pStyle w:val="TableParagraph"/>
              <w:ind w:left="131" w:right="121"/>
              <w:jc w:val="center"/>
              <w:rPr>
                <w:rFonts w:asciiTheme="minorHAnsi" w:hAnsiTheme="minorHAnsi"/>
                <w:b/>
                <w:sz w:val="18"/>
                <w:szCs w:val="20"/>
              </w:rPr>
            </w:pPr>
            <w:r w:rsidRPr="0055329E">
              <w:rPr>
                <w:rFonts w:asciiTheme="minorHAnsi" w:hAnsiTheme="minorHAnsi"/>
                <w:b/>
                <w:w w:val="80"/>
                <w:sz w:val="18"/>
                <w:szCs w:val="20"/>
              </w:rPr>
              <w:lastRenderedPageBreak/>
              <w:t>Población</w:t>
            </w:r>
            <w:r w:rsidRPr="0055329E">
              <w:rPr>
                <w:rFonts w:asciiTheme="minorHAnsi" w:hAnsiTheme="minorHAnsi"/>
                <w:b/>
                <w:spacing w:val="8"/>
                <w:w w:val="80"/>
                <w:sz w:val="18"/>
                <w:szCs w:val="20"/>
              </w:rPr>
              <w:t xml:space="preserve"> </w:t>
            </w:r>
            <w:r w:rsidRPr="0055329E">
              <w:rPr>
                <w:rFonts w:asciiTheme="minorHAnsi" w:hAnsiTheme="minorHAnsi"/>
                <w:b/>
                <w:w w:val="80"/>
                <w:sz w:val="18"/>
                <w:szCs w:val="20"/>
              </w:rPr>
              <w:t>que</w:t>
            </w:r>
            <w:r w:rsidRPr="0055329E">
              <w:rPr>
                <w:rFonts w:asciiTheme="minorHAnsi" w:hAnsiTheme="minorHAnsi"/>
                <w:b/>
                <w:spacing w:val="9"/>
                <w:w w:val="80"/>
                <w:sz w:val="18"/>
                <w:szCs w:val="20"/>
              </w:rPr>
              <w:t xml:space="preserve"> </w:t>
            </w:r>
            <w:r w:rsidRPr="0055329E">
              <w:rPr>
                <w:rFonts w:asciiTheme="minorHAnsi" w:hAnsiTheme="minorHAnsi"/>
                <w:b/>
                <w:w w:val="80"/>
                <w:sz w:val="18"/>
                <w:szCs w:val="20"/>
              </w:rPr>
              <w:t>participa</w:t>
            </w:r>
            <w:r w:rsidRPr="0055329E">
              <w:rPr>
                <w:rFonts w:asciiTheme="minorHAnsi" w:hAnsiTheme="minorHAnsi"/>
                <w:b/>
                <w:spacing w:val="9"/>
                <w:w w:val="80"/>
                <w:sz w:val="18"/>
                <w:szCs w:val="20"/>
              </w:rPr>
              <w:t xml:space="preserve"> </w:t>
            </w:r>
            <w:r w:rsidRPr="0055329E">
              <w:rPr>
                <w:rFonts w:asciiTheme="minorHAnsi" w:hAnsiTheme="minorHAnsi"/>
                <w:b/>
                <w:w w:val="80"/>
                <w:sz w:val="18"/>
                <w:szCs w:val="20"/>
              </w:rPr>
              <w:t>en</w:t>
            </w:r>
            <w:r w:rsidRPr="0055329E">
              <w:rPr>
                <w:rFonts w:asciiTheme="minorHAnsi" w:hAnsiTheme="minorHAnsi"/>
                <w:b/>
                <w:spacing w:val="7"/>
                <w:w w:val="80"/>
                <w:sz w:val="18"/>
                <w:szCs w:val="20"/>
              </w:rPr>
              <w:t xml:space="preserve"> </w:t>
            </w:r>
            <w:r w:rsidRPr="0055329E">
              <w:rPr>
                <w:rFonts w:asciiTheme="minorHAnsi" w:hAnsiTheme="minorHAnsi"/>
                <w:b/>
                <w:w w:val="80"/>
                <w:sz w:val="18"/>
                <w:szCs w:val="20"/>
              </w:rPr>
              <w:t>la</w:t>
            </w:r>
            <w:r w:rsidRPr="0055329E">
              <w:rPr>
                <w:rFonts w:asciiTheme="minorHAnsi" w:hAnsiTheme="minorHAnsi"/>
                <w:b/>
                <w:spacing w:val="8"/>
                <w:w w:val="80"/>
                <w:sz w:val="18"/>
                <w:szCs w:val="20"/>
              </w:rPr>
              <w:t xml:space="preserve"> </w:t>
            </w:r>
            <w:r w:rsidRPr="0055329E">
              <w:rPr>
                <w:rFonts w:asciiTheme="minorHAnsi" w:hAnsiTheme="minorHAnsi"/>
                <w:b/>
                <w:w w:val="80"/>
                <w:sz w:val="18"/>
                <w:szCs w:val="20"/>
              </w:rPr>
              <w:t>acción</w:t>
            </w:r>
            <w:r w:rsidRPr="0055329E">
              <w:rPr>
                <w:rFonts w:asciiTheme="minorHAnsi" w:hAnsiTheme="minorHAnsi"/>
                <w:b/>
                <w:spacing w:val="7"/>
                <w:w w:val="80"/>
                <w:sz w:val="18"/>
                <w:szCs w:val="20"/>
              </w:rPr>
              <w:t xml:space="preserve"> </w:t>
            </w:r>
          </w:p>
        </w:tc>
        <w:tc>
          <w:tcPr>
            <w:tcW w:w="6237" w:type="dxa"/>
          </w:tcPr>
          <w:p w14:paraId="082DB8C6" w14:textId="77777777" w:rsidR="006844CD" w:rsidRPr="0055329E" w:rsidRDefault="006844CD" w:rsidP="0012555E">
            <w:pPr>
              <w:pStyle w:val="TableParagraph"/>
              <w:numPr>
                <w:ilvl w:val="0"/>
                <w:numId w:val="65"/>
              </w:numPr>
              <w:tabs>
                <w:tab w:val="left" w:pos="829"/>
                <w:tab w:val="left" w:pos="830"/>
              </w:tabs>
              <w:ind w:right="403"/>
              <w:rPr>
                <w:rFonts w:asciiTheme="minorHAnsi" w:hAnsiTheme="minorHAnsi"/>
                <w:i/>
                <w:sz w:val="18"/>
                <w:szCs w:val="20"/>
              </w:rPr>
            </w:pPr>
            <w:r w:rsidRPr="0055329E">
              <w:rPr>
                <w:rFonts w:asciiTheme="minorHAnsi" w:hAnsiTheme="minorHAnsi"/>
                <w:i/>
                <w:w w:val="80"/>
                <w:sz w:val="18"/>
                <w:szCs w:val="20"/>
              </w:rPr>
              <w:t>835.531</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personas</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sensibilizadas</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en</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el</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uso</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seguro</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y</w:t>
            </w:r>
            <w:r w:rsidRPr="0055329E">
              <w:rPr>
                <w:rFonts w:asciiTheme="minorHAnsi" w:hAnsiTheme="minorHAnsi"/>
                <w:i/>
                <w:spacing w:val="-41"/>
                <w:w w:val="80"/>
                <w:sz w:val="18"/>
                <w:szCs w:val="20"/>
              </w:rPr>
              <w:t xml:space="preserve"> </w:t>
            </w:r>
            <w:r w:rsidRPr="0055329E">
              <w:rPr>
                <w:rFonts w:asciiTheme="minorHAnsi" w:hAnsiTheme="minorHAnsi"/>
                <w:i/>
                <w:w w:val="80"/>
                <w:sz w:val="18"/>
                <w:szCs w:val="20"/>
              </w:rPr>
              <w:t>responsable</w:t>
            </w:r>
            <w:r w:rsidRPr="0055329E">
              <w:rPr>
                <w:rFonts w:asciiTheme="minorHAnsi" w:hAnsiTheme="minorHAnsi"/>
                <w:i/>
                <w:spacing w:val="1"/>
                <w:w w:val="80"/>
                <w:sz w:val="18"/>
                <w:szCs w:val="20"/>
              </w:rPr>
              <w:t xml:space="preserve"> </w:t>
            </w:r>
            <w:r w:rsidRPr="0055329E">
              <w:rPr>
                <w:rFonts w:asciiTheme="minorHAnsi" w:hAnsiTheme="minorHAnsi"/>
                <w:i/>
                <w:w w:val="80"/>
                <w:sz w:val="18"/>
                <w:szCs w:val="20"/>
              </w:rPr>
              <w:t>de</w:t>
            </w:r>
            <w:r w:rsidRPr="0055329E">
              <w:rPr>
                <w:rFonts w:asciiTheme="minorHAnsi" w:hAnsiTheme="minorHAnsi"/>
                <w:i/>
                <w:spacing w:val="2"/>
                <w:w w:val="80"/>
                <w:sz w:val="18"/>
                <w:szCs w:val="20"/>
              </w:rPr>
              <w:t xml:space="preserve"> </w:t>
            </w:r>
            <w:r w:rsidRPr="0055329E">
              <w:rPr>
                <w:rFonts w:asciiTheme="minorHAnsi" w:hAnsiTheme="minorHAnsi"/>
                <w:i/>
                <w:w w:val="80"/>
                <w:sz w:val="18"/>
                <w:szCs w:val="20"/>
              </w:rPr>
              <w:t>las</w:t>
            </w:r>
            <w:r w:rsidRPr="0055329E">
              <w:rPr>
                <w:rFonts w:asciiTheme="minorHAnsi" w:hAnsiTheme="minorHAnsi"/>
                <w:i/>
                <w:spacing w:val="-1"/>
                <w:w w:val="80"/>
                <w:sz w:val="18"/>
                <w:szCs w:val="20"/>
              </w:rPr>
              <w:t xml:space="preserve"> </w:t>
            </w:r>
            <w:r w:rsidRPr="0055329E">
              <w:rPr>
                <w:rFonts w:asciiTheme="minorHAnsi" w:hAnsiTheme="minorHAnsi"/>
                <w:i/>
                <w:w w:val="80"/>
                <w:sz w:val="18"/>
                <w:szCs w:val="20"/>
              </w:rPr>
              <w:t>TIC.</w:t>
            </w:r>
          </w:p>
          <w:p w14:paraId="5D163981" w14:textId="77777777" w:rsidR="006844CD" w:rsidRPr="0055329E" w:rsidRDefault="006844CD" w:rsidP="0012555E">
            <w:pPr>
              <w:pStyle w:val="TableParagraph"/>
              <w:numPr>
                <w:ilvl w:val="0"/>
                <w:numId w:val="65"/>
              </w:numPr>
              <w:tabs>
                <w:tab w:val="left" w:pos="829"/>
                <w:tab w:val="left" w:pos="830"/>
              </w:tabs>
              <w:ind w:right="248"/>
              <w:rPr>
                <w:rFonts w:asciiTheme="minorHAnsi" w:hAnsiTheme="minorHAnsi"/>
                <w:i/>
                <w:sz w:val="18"/>
                <w:szCs w:val="20"/>
              </w:rPr>
            </w:pPr>
            <w:r w:rsidRPr="0055329E">
              <w:rPr>
                <w:rFonts w:asciiTheme="minorHAnsi" w:hAnsiTheme="minorHAnsi"/>
                <w:i/>
                <w:w w:val="80"/>
                <w:sz w:val="18"/>
                <w:szCs w:val="20"/>
              </w:rPr>
              <w:t>834.722</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personas</w:t>
            </w:r>
            <w:r w:rsidRPr="0055329E">
              <w:rPr>
                <w:rFonts w:asciiTheme="minorHAnsi" w:hAnsiTheme="minorHAnsi"/>
                <w:i/>
                <w:spacing w:val="9"/>
                <w:w w:val="80"/>
                <w:sz w:val="18"/>
                <w:szCs w:val="20"/>
              </w:rPr>
              <w:t xml:space="preserve"> </w:t>
            </w:r>
            <w:r w:rsidRPr="0055329E">
              <w:rPr>
                <w:rFonts w:asciiTheme="minorHAnsi" w:hAnsiTheme="minorHAnsi"/>
                <w:i/>
                <w:w w:val="80"/>
                <w:sz w:val="18"/>
                <w:szCs w:val="20"/>
              </w:rPr>
              <w:t>fueron</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sensibilizadas</w:t>
            </w:r>
            <w:r w:rsidRPr="0055329E">
              <w:rPr>
                <w:rFonts w:asciiTheme="minorHAnsi" w:hAnsiTheme="minorHAnsi"/>
                <w:i/>
                <w:spacing w:val="9"/>
                <w:w w:val="80"/>
                <w:sz w:val="18"/>
                <w:szCs w:val="20"/>
              </w:rPr>
              <w:t xml:space="preserve"> </w:t>
            </w:r>
            <w:r w:rsidRPr="0055329E">
              <w:rPr>
                <w:rFonts w:asciiTheme="minorHAnsi" w:hAnsiTheme="minorHAnsi"/>
                <w:i/>
                <w:w w:val="80"/>
                <w:sz w:val="18"/>
                <w:szCs w:val="20"/>
              </w:rPr>
              <w:t>a</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través</w:t>
            </w:r>
            <w:r w:rsidRPr="0055329E">
              <w:rPr>
                <w:rFonts w:asciiTheme="minorHAnsi" w:hAnsiTheme="minorHAnsi"/>
                <w:i/>
                <w:spacing w:val="9"/>
                <w:w w:val="80"/>
                <w:sz w:val="18"/>
                <w:szCs w:val="20"/>
              </w:rPr>
              <w:t xml:space="preserve"> </w:t>
            </w:r>
            <w:r w:rsidRPr="0055329E">
              <w:rPr>
                <w:rFonts w:asciiTheme="minorHAnsi" w:hAnsiTheme="minorHAnsi"/>
                <w:i/>
                <w:w w:val="80"/>
                <w:sz w:val="18"/>
                <w:szCs w:val="20"/>
              </w:rPr>
              <w:t>de</w:t>
            </w:r>
            <w:r w:rsidRPr="0055329E">
              <w:rPr>
                <w:rFonts w:asciiTheme="minorHAnsi" w:hAnsiTheme="minorHAnsi"/>
                <w:i/>
                <w:spacing w:val="9"/>
                <w:w w:val="80"/>
                <w:sz w:val="18"/>
                <w:szCs w:val="20"/>
              </w:rPr>
              <w:t xml:space="preserve"> </w:t>
            </w:r>
            <w:r w:rsidRPr="0055329E">
              <w:rPr>
                <w:rFonts w:asciiTheme="minorHAnsi" w:hAnsiTheme="minorHAnsi"/>
                <w:i/>
                <w:w w:val="80"/>
                <w:sz w:val="18"/>
                <w:szCs w:val="20"/>
              </w:rPr>
              <w:t>la</w:t>
            </w:r>
            <w:r w:rsidRPr="0055329E">
              <w:rPr>
                <w:rFonts w:asciiTheme="minorHAnsi" w:hAnsiTheme="minorHAnsi"/>
                <w:i/>
                <w:spacing w:val="-42"/>
                <w:w w:val="80"/>
                <w:sz w:val="18"/>
                <w:szCs w:val="20"/>
              </w:rPr>
              <w:t xml:space="preserve"> </w:t>
            </w:r>
            <w:r w:rsidRPr="0055329E">
              <w:rPr>
                <w:rFonts w:asciiTheme="minorHAnsi" w:hAnsiTheme="minorHAnsi"/>
                <w:i/>
                <w:w w:val="80"/>
                <w:sz w:val="18"/>
                <w:szCs w:val="20"/>
              </w:rPr>
              <w:t>estrategia</w:t>
            </w:r>
            <w:r w:rsidRPr="0055329E">
              <w:rPr>
                <w:rFonts w:asciiTheme="minorHAnsi" w:hAnsiTheme="minorHAnsi"/>
                <w:i/>
                <w:spacing w:val="3"/>
                <w:w w:val="80"/>
                <w:sz w:val="18"/>
                <w:szCs w:val="20"/>
              </w:rPr>
              <w:t xml:space="preserve"> </w:t>
            </w:r>
            <w:r w:rsidRPr="0055329E">
              <w:rPr>
                <w:rFonts w:asciiTheme="minorHAnsi" w:hAnsiTheme="minorHAnsi"/>
                <w:i/>
                <w:w w:val="80"/>
                <w:sz w:val="18"/>
                <w:szCs w:val="20"/>
              </w:rPr>
              <w:t>de</w:t>
            </w:r>
            <w:r w:rsidRPr="0055329E">
              <w:rPr>
                <w:rFonts w:asciiTheme="minorHAnsi" w:hAnsiTheme="minorHAnsi"/>
                <w:i/>
                <w:spacing w:val="3"/>
                <w:w w:val="80"/>
                <w:sz w:val="18"/>
                <w:szCs w:val="20"/>
              </w:rPr>
              <w:t xml:space="preserve"> </w:t>
            </w:r>
            <w:r w:rsidRPr="0055329E">
              <w:rPr>
                <w:rFonts w:asciiTheme="minorHAnsi" w:hAnsiTheme="minorHAnsi"/>
                <w:i/>
                <w:w w:val="80"/>
                <w:sz w:val="18"/>
                <w:szCs w:val="20"/>
              </w:rPr>
              <w:t>acompañamientos</w:t>
            </w:r>
            <w:r w:rsidRPr="0055329E">
              <w:rPr>
                <w:rFonts w:asciiTheme="minorHAnsi" w:hAnsiTheme="minorHAnsi"/>
                <w:i/>
                <w:spacing w:val="4"/>
                <w:w w:val="80"/>
                <w:sz w:val="18"/>
                <w:szCs w:val="20"/>
              </w:rPr>
              <w:t xml:space="preserve"> </w:t>
            </w:r>
            <w:r w:rsidRPr="0055329E">
              <w:rPr>
                <w:rFonts w:asciiTheme="minorHAnsi" w:hAnsiTheme="minorHAnsi"/>
                <w:i/>
                <w:w w:val="80"/>
                <w:sz w:val="18"/>
                <w:szCs w:val="20"/>
              </w:rPr>
              <w:t>y</w:t>
            </w:r>
            <w:r w:rsidRPr="0055329E">
              <w:rPr>
                <w:rFonts w:asciiTheme="minorHAnsi" w:hAnsiTheme="minorHAnsi"/>
                <w:i/>
                <w:spacing w:val="3"/>
                <w:w w:val="80"/>
                <w:sz w:val="18"/>
                <w:szCs w:val="20"/>
              </w:rPr>
              <w:t xml:space="preserve"> </w:t>
            </w:r>
            <w:r w:rsidRPr="0055329E">
              <w:rPr>
                <w:rFonts w:asciiTheme="minorHAnsi" w:hAnsiTheme="minorHAnsi"/>
                <w:i/>
                <w:w w:val="80"/>
                <w:sz w:val="18"/>
                <w:szCs w:val="20"/>
              </w:rPr>
              <w:t>809</w:t>
            </w:r>
            <w:r w:rsidRPr="0055329E">
              <w:rPr>
                <w:rFonts w:asciiTheme="minorHAnsi" w:hAnsiTheme="minorHAnsi"/>
                <w:i/>
                <w:spacing w:val="4"/>
                <w:w w:val="80"/>
                <w:sz w:val="18"/>
                <w:szCs w:val="20"/>
              </w:rPr>
              <w:t xml:space="preserve"> </w:t>
            </w:r>
            <w:r w:rsidRPr="0055329E">
              <w:rPr>
                <w:rFonts w:asciiTheme="minorHAnsi" w:hAnsiTheme="minorHAnsi"/>
                <w:i/>
                <w:w w:val="80"/>
                <w:sz w:val="18"/>
                <w:szCs w:val="20"/>
              </w:rPr>
              <w:t>fueron</w:t>
            </w:r>
            <w:r w:rsidRPr="0055329E">
              <w:rPr>
                <w:rFonts w:asciiTheme="minorHAnsi" w:hAnsiTheme="minorHAnsi"/>
                <w:i/>
                <w:spacing w:val="1"/>
                <w:w w:val="80"/>
                <w:sz w:val="18"/>
                <w:szCs w:val="20"/>
              </w:rPr>
              <w:t xml:space="preserve"> </w:t>
            </w:r>
            <w:r w:rsidRPr="0055329E">
              <w:rPr>
                <w:rFonts w:asciiTheme="minorHAnsi" w:hAnsiTheme="minorHAnsi"/>
                <w:i/>
                <w:w w:val="80"/>
                <w:sz w:val="18"/>
                <w:szCs w:val="20"/>
              </w:rPr>
              <w:t>sensibilizadas</w:t>
            </w:r>
            <w:r w:rsidRPr="0055329E">
              <w:rPr>
                <w:rFonts w:asciiTheme="minorHAnsi" w:hAnsiTheme="minorHAnsi"/>
                <w:i/>
                <w:spacing w:val="5"/>
                <w:w w:val="80"/>
                <w:sz w:val="18"/>
                <w:szCs w:val="20"/>
              </w:rPr>
              <w:t xml:space="preserve"> </w:t>
            </w:r>
            <w:r w:rsidRPr="0055329E">
              <w:rPr>
                <w:rFonts w:asciiTheme="minorHAnsi" w:hAnsiTheme="minorHAnsi"/>
                <w:i/>
                <w:w w:val="80"/>
                <w:sz w:val="18"/>
                <w:szCs w:val="20"/>
              </w:rPr>
              <w:t>a</w:t>
            </w:r>
            <w:r w:rsidRPr="0055329E">
              <w:rPr>
                <w:rFonts w:asciiTheme="minorHAnsi" w:hAnsiTheme="minorHAnsi"/>
                <w:i/>
                <w:spacing w:val="5"/>
                <w:w w:val="80"/>
                <w:sz w:val="18"/>
                <w:szCs w:val="20"/>
              </w:rPr>
              <w:t xml:space="preserve"> </w:t>
            </w:r>
            <w:r w:rsidRPr="0055329E">
              <w:rPr>
                <w:rFonts w:asciiTheme="minorHAnsi" w:hAnsiTheme="minorHAnsi"/>
                <w:i/>
                <w:w w:val="80"/>
                <w:sz w:val="18"/>
                <w:szCs w:val="20"/>
              </w:rPr>
              <w:t>través</w:t>
            </w:r>
            <w:r w:rsidRPr="0055329E">
              <w:rPr>
                <w:rFonts w:asciiTheme="minorHAnsi" w:hAnsiTheme="minorHAnsi"/>
                <w:i/>
                <w:spacing w:val="5"/>
                <w:w w:val="80"/>
                <w:sz w:val="18"/>
                <w:szCs w:val="20"/>
              </w:rPr>
              <w:t xml:space="preserve"> </w:t>
            </w:r>
            <w:r w:rsidRPr="0055329E">
              <w:rPr>
                <w:rFonts w:asciiTheme="minorHAnsi" w:hAnsiTheme="minorHAnsi"/>
                <w:i/>
                <w:w w:val="80"/>
                <w:sz w:val="18"/>
                <w:szCs w:val="20"/>
              </w:rPr>
              <w:t>de</w:t>
            </w:r>
            <w:r w:rsidRPr="0055329E">
              <w:rPr>
                <w:rFonts w:asciiTheme="minorHAnsi" w:hAnsiTheme="minorHAnsi"/>
                <w:i/>
                <w:spacing w:val="5"/>
                <w:w w:val="80"/>
                <w:sz w:val="18"/>
                <w:szCs w:val="20"/>
              </w:rPr>
              <w:t xml:space="preserve"> </w:t>
            </w:r>
            <w:r w:rsidRPr="0055329E">
              <w:rPr>
                <w:rFonts w:asciiTheme="minorHAnsi" w:hAnsiTheme="minorHAnsi"/>
                <w:i/>
                <w:w w:val="80"/>
                <w:sz w:val="18"/>
                <w:szCs w:val="20"/>
              </w:rPr>
              <w:t>la</w:t>
            </w:r>
            <w:r w:rsidRPr="0055329E">
              <w:rPr>
                <w:rFonts w:asciiTheme="minorHAnsi" w:hAnsiTheme="minorHAnsi"/>
                <w:i/>
                <w:spacing w:val="6"/>
                <w:w w:val="80"/>
                <w:sz w:val="18"/>
                <w:szCs w:val="20"/>
              </w:rPr>
              <w:t xml:space="preserve"> </w:t>
            </w:r>
            <w:r w:rsidRPr="0055329E">
              <w:rPr>
                <w:rFonts w:asciiTheme="minorHAnsi" w:hAnsiTheme="minorHAnsi"/>
                <w:i/>
                <w:w w:val="80"/>
                <w:sz w:val="18"/>
                <w:szCs w:val="20"/>
              </w:rPr>
              <w:t>estrategia</w:t>
            </w:r>
            <w:r w:rsidRPr="0055329E">
              <w:rPr>
                <w:rFonts w:asciiTheme="minorHAnsi" w:hAnsiTheme="minorHAnsi"/>
                <w:i/>
                <w:spacing w:val="5"/>
                <w:w w:val="80"/>
                <w:sz w:val="18"/>
                <w:szCs w:val="20"/>
              </w:rPr>
              <w:t xml:space="preserve"> </w:t>
            </w:r>
            <w:r w:rsidRPr="0055329E">
              <w:rPr>
                <w:rFonts w:asciiTheme="minorHAnsi" w:hAnsiTheme="minorHAnsi"/>
                <w:i/>
                <w:w w:val="80"/>
                <w:sz w:val="18"/>
                <w:szCs w:val="20"/>
              </w:rPr>
              <w:t>de</w:t>
            </w:r>
            <w:r w:rsidRPr="0055329E">
              <w:rPr>
                <w:rFonts w:asciiTheme="minorHAnsi" w:hAnsiTheme="minorHAnsi"/>
                <w:i/>
                <w:spacing w:val="6"/>
                <w:w w:val="80"/>
                <w:sz w:val="18"/>
                <w:szCs w:val="20"/>
              </w:rPr>
              <w:t xml:space="preserve"> </w:t>
            </w:r>
            <w:r w:rsidRPr="0055329E">
              <w:rPr>
                <w:rFonts w:asciiTheme="minorHAnsi" w:hAnsiTheme="minorHAnsi"/>
                <w:i/>
                <w:w w:val="80"/>
                <w:sz w:val="18"/>
                <w:szCs w:val="20"/>
              </w:rPr>
              <w:t>recursos</w:t>
            </w:r>
            <w:r w:rsidRPr="0055329E">
              <w:rPr>
                <w:rFonts w:asciiTheme="minorHAnsi" w:hAnsiTheme="minorHAnsi"/>
                <w:i/>
                <w:spacing w:val="1"/>
                <w:w w:val="80"/>
                <w:sz w:val="18"/>
                <w:szCs w:val="20"/>
              </w:rPr>
              <w:t xml:space="preserve"> </w:t>
            </w:r>
            <w:r w:rsidRPr="0055329E">
              <w:rPr>
                <w:rFonts w:asciiTheme="minorHAnsi" w:hAnsiTheme="minorHAnsi"/>
                <w:i/>
                <w:w w:val="85"/>
                <w:sz w:val="18"/>
                <w:szCs w:val="20"/>
              </w:rPr>
              <w:t>virtuales</w:t>
            </w:r>
            <w:r w:rsidRPr="0055329E">
              <w:rPr>
                <w:rFonts w:asciiTheme="minorHAnsi" w:hAnsiTheme="minorHAnsi"/>
                <w:i/>
                <w:spacing w:val="-4"/>
                <w:w w:val="85"/>
                <w:sz w:val="18"/>
                <w:szCs w:val="20"/>
              </w:rPr>
              <w:t xml:space="preserve"> </w:t>
            </w:r>
            <w:r w:rsidRPr="0055329E">
              <w:rPr>
                <w:rFonts w:asciiTheme="minorHAnsi" w:hAnsiTheme="minorHAnsi"/>
                <w:i/>
                <w:w w:val="85"/>
                <w:sz w:val="18"/>
                <w:szCs w:val="20"/>
              </w:rPr>
              <w:t>de</w:t>
            </w:r>
            <w:r w:rsidRPr="0055329E">
              <w:rPr>
                <w:rFonts w:asciiTheme="minorHAnsi" w:hAnsiTheme="minorHAnsi"/>
                <w:i/>
                <w:spacing w:val="-3"/>
                <w:w w:val="85"/>
                <w:sz w:val="18"/>
                <w:szCs w:val="20"/>
              </w:rPr>
              <w:t xml:space="preserve"> </w:t>
            </w:r>
            <w:r w:rsidRPr="0055329E">
              <w:rPr>
                <w:rFonts w:asciiTheme="minorHAnsi" w:hAnsiTheme="minorHAnsi"/>
                <w:i/>
                <w:w w:val="85"/>
                <w:sz w:val="18"/>
                <w:szCs w:val="20"/>
              </w:rPr>
              <w:t>auto</w:t>
            </w:r>
            <w:r w:rsidRPr="0055329E">
              <w:rPr>
                <w:rFonts w:asciiTheme="minorHAnsi" w:hAnsiTheme="minorHAnsi"/>
                <w:i/>
                <w:spacing w:val="-4"/>
                <w:w w:val="85"/>
                <w:sz w:val="18"/>
                <w:szCs w:val="20"/>
              </w:rPr>
              <w:t xml:space="preserve"> </w:t>
            </w:r>
            <w:r w:rsidRPr="0055329E">
              <w:rPr>
                <w:rFonts w:asciiTheme="minorHAnsi" w:hAnsiTheme="minorHAnsi"/>
                <w:i/>
                <w:w w:val="85"/>
                <w:sz w:val="18"/>
                <w:szCs w:val="20"/>
              </w:rPr>
              <w:t>consulta.</w:t>
            </w:r>
          </w:p>
          <w:p w14:paraId="38A8DED5" w14:textId="77777777" w:rsidR="006844CD" w:rsidRPr="0055329E" w:rsidRDefault="006844CD" w:rsidP="0012555E">
            <w:pPr>
              <w:pStyle w:val="TableParagraph"/>
              <w:numPr>
                <w:ilvl w:val="0"/>
                <w:numId w:val="65"/>
              </w:numPr>
              <w:tabs>
                <w:tab w:val="left" w:pos="829"/>
                <w:tab w:val="left" w:pos="830"/>
              </w:tabs>
              <w:ind w:right="165"/>
              <w:rPr>
                <w:rFonts w:asciiTheme="minorHAnsi" w:hAnsiTheme="minorHAnsi"/>
                <w:i/>
                <w:sz w:val="18"/>
                <w:szCs w:val="20"/>
              </w:rPr>
            </w:pPr>
            <w:r w:rsidRPr="0055329E">
              <w:rPr>
                <w:rFonts w:asciiTheme="minorHAnsi" w:hAnsiTheme="minorHAnsi"/>
                <w:i/>
                <w:w w:val="80"/>
                <w:sz w:val="18"/>
                <w:szCs w:val="20"/>
              </w:rPr>
              <w:t>447.075</w:t>
            </w:r>
            <w:r w:rsidRPr="0055329E">
              <w:rPr>
                <w:rFonts w:asciiTheme="minorHAnsi" w:hAnsiTheme="minorHAnsi"/>
                <w:i/>
                <w:spacing w:val="9"/>
                <w:w w:val="80"/>
                <w:sz w:val="18"/>
                <w:szCs w:val="20"/>
              </w:rPr>
              <w:t xml:space="preserve"> </w:t>
            </w:r>
            <w:r w:rsidRPr="0055329E">
              <w:rPr>
                <w:rFonts w:asciiTheme="minorHAnsi" w:hAnsiTheme="minorHAnsi"/>
                <w:i/>
                <w:w w:val="80"/>
                <w:sz w:val="18"/>
                <w:szCs w:val="20"/>
              </w:rPr>
              <w:t>de</w:t>
            </w:r>
            <w:r w:rsidRPr="0055329E">
              <w:rPr>
                <w:rFonts w:asciiTheme="minorHAnsi" w:hAnsiTheme="minorHAnsi"/>
                <w:i/>
                <w:spacing w:val="10"/>
                <w:w w:val="80"/>
                <w:sz w:val="18"/>
                <w:szCs w:val="20"/>
              </w:rPr>
              <w:t xml:space="preserve"> </w:t>
            </w:r>
            <w:r w:rsidRPr="0055329E">
              <w:rPr>
                <w:rFonts w:asciiTheme="minorHAnsi" w:hAnsiTheme="minorHAnsi"/>
                <w:i/>
                <w:w w:val="80"/>
                <w:sz w:val="18"/>
                <w:szCs w:val="20"/>
              </w:rPr>
              <w:t>las</w:t>
            </w:r>
            <w:r w:rsidRPr="0055329E">
              <w:rPr>
                <w:rFonts w:asciiTheme="minorHAnsi" w:hAnsiTheme="minorHAnsi"/>
                <w:i/>
                <w:spacing w:val="10"/>
                <w:w w:val="80"/>
                <w:sz w:val="18"/>
                <w:szCs w:val="20"/>
              </w:rPr>
              <w:t xml:space="preserve"> </w:t>
            </w:r>
            <w:r w:rsidRPr="0055329E">
              <w:rPr>
                <w:rFonts w:asciiTheme="minorHAnsi" w:hAnsiTheme="minorHAnsi"/>
                <w:i/>
                <w:w w:val="80"/>
                <w:sz w:val="18"/>
                <w:szCs w:val="20"/>
              </w:rPr>
              <w:t>personas</w:t>
            </w:r>
            <w:r w:rsidRPr="0055329E">
              <w:rPr>
                <w:rFonts w:asciiTheme="minorHAnsi" w:hAnsiTheme="minorHAnsi"/>
                <w:i/>
                <w:spacing w:val="11"/>
                <w:w w:val="80"/>
                <w:sz w:val="18"/>
                <w:szCs w:val="20"/>
              </w:rPr>
              <w:t xml:space="preserve"> </w:t>
            </w:r>
            <w:r w:rsidRPr="0055329E">
              <w:rPr>
                <w:rFonts w:asciiTheme="minorHAnsi" w:hAnsiTheme="minorHAnsi"/>
                <w:i/>
                <w:w w:val="80"/>
                <w:sz w:val="18"/>
                <w:szCs w:val="20"/>
              </w:rPr>
              <w:t>sensibilizadas</w:t>
            </w:r>
            <w:r w:rsidRPr="0055329E">
              <w:rPr>
                <w:rFonts w:asciiTheme="minorHAnsi" w:hAnsiTheme="minorHAnsi"/>
                <w:i/>
                <w:spacing w:val="11"/>
                <w:w w:val="80"/>
                <w:sz w:val="18"/>
                <w:szCs w:val="20"/>
              </w:rPr>
              <w:t xml:space="preserve"> </w:t>
            </w:r>
            <w:r w:rsidRPr="0055329E">
              <w:rPr>
                <w:rFonts w:asciiTheme="minorHAnsi" w:hAnsiTheme="minorHAnsi"/>
                <w:i/>
                <w:w w:val="80"/>
                <w:sz w:val="18"/>
                <w:szCs w:val="20"/>
              </w:rPr>
              <w:t>fueron</w:t>
            </w:r>
            <w:r w:rsidRPr="0055329E">
              <w:rPr>
                <w:rFonts w:asciiTheme="minorHAnsi" w:hAnsiTheme="minorHAnsi"/>
                <w:i/>
                <w:spacing w:val="10"/>
                <w:w w:val="80"/>
                <w:sz w:val="18"/>
                <w:szCs w:val="20"/>
              </w:rPr>
              <w:t xml:space="preserve"> </w:t>
            </w:r>
            <w:r w:rsidRPr="0055329E">
              <w:rPr>
                <w:rFonts w:asciiTheme="minorHAnsi" w:hAnsiTheme="minorHAnsi"/>
                <w:i/>
                <w:w w:val="80"/>
                <w:sz w:val="18"/>
                <w:szCs w:val="20"/>
              </w:rPr>
              <w:t>mujeres</w:t>
            </w:r>
            <w:r w:rsidRPr="0055329E">
              <w:rPr>
                <w:rFonts w:asciiTheme="minorHAnsi" w:hAnsiTheme="minorHAnsi"/>
                <w:i/>
                <w:spacing w:val="-41"/>
                <w:w w:val="80"/>
                <w:sz w:val="18"/>
                <w:szCs w:val="20"/>
              </w:rPr>
              <w:t xml:space="preserve"> </w:t>
            </w:r>
            <w:r w:rsidRPr="0055329E">
              <w:rPr>
                <w:rFonts w:asciiTheme="minorHAnsi" w:hAnsiTheme="minorHAnsi"/>
                <w:i/>
                <w:w w:val="80"/>
                <w:sz w:val="18"/>
                <w:szCs w:val="20"/>
              </w:rPr>
              <w:t>(53,508%);</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388.447</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fueron</w:t>
            </w:r>
            <w:r w:rsidRPr="0055329E">
              <w:rPr>
                <w:rFonts w:asciiTheme="minorHAnsi" w:hAnsiTheme="minorHAnsi"/>
                <w:i/>
                <w:spacing w:val="9"/>
                <w:w w:val="80"/>
                <w:sz w:val="18"/>
                <w:szCs w:val="20"/>
              </w:rPr>
              <w:t xml:space="preserve"> </w:t>
            </w:r>
            <w:r w:rsidRPr="0055329E">
              <w:rPr>
                <w:rFonts w:asciiTheme="minorHAnsi" w:hAnsiTheme="minorHAnsi"/>
                <w:i/>
                <w:w w:val="80"/>
                <w:sz w:val="18"/>
                <w:szCs w:val="20"/>
              </w:rPr>
              <w:t>hombres</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(46,491%)</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y</w:t>
            </w:r>
            <w:r w:rsidRPr="0055329E">
              <w:rPr>
                <w:rFonts w:asciiTheme="minorHAnsi" w:hAnsiTheme="minorHAnsi"/>
                <w:i/>
                <w:spacing w:val="9"/>
                <w:w w:val="80"/>
                <w:sz w:val="18"/>
                <w:szCs w:val="20"/>
              </w:rPr>
              <w:t xml:space="preserve"> </w:t>
            </w:r>
            <w:r w:rsidRPr="0055329E">
              <w:rPr>
                <w:rFonts w:asciiTheme="minorHAnsi" w:hAnsiTheme="minorHAnsi"/>
                <w:i/>
                <w:w w:val="80"/>
                <w:sz w:val="18"/>
                <w:szCs w:val="20"/>
              </w:rPr>
              <w:t>9</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no</w:t>
            </w:r>
            <w:r w:rsidRPr="0055329E">
              <w:rPr>
                <w:rFonts w:asciiTheme="minorHAnsi" w:hAnsiTheme="minorHAnsi"/>
                <w:i/>
                <w:spacing w:val="1"/>
                <w:w w:val="80"/>
                <w:sz w:val="18"/>
                <w:szCs w:val="20"/>
              </w:rPr>
              <w:t xml:space="preserve"> </w:t>
            </w:r>
            <w:r w:rsidRPr="0055329E">
              <w:rPr>
                <w:rFonts w:asciiTheme="minorHAnsi" w:hAnsiTheme="minorHAnsi"/>
                <w:i/>
                <w:w w:val="85"/>
                <w:sz w:val="18"/>
                <w:szCs w:val="20"/>
              </w:rPr>
              <w:t>registraron</w:t>
            </w:r>
            <w:r w:rsidRPr="0055329E">
              <w:rPr>
                <w:rFonts w:asciiTheme="minorHAnsi" w:hAnsiTheme="minorHAnsi"/>
                <w:i/>
                <w:spacing w:val="-4"/>
                <w:w w:val="85"/>
                <w:sz w:val="18"/>
                <w:szCs w:val="20"/>
              </w:rPr>
              <w:t xml:space="preserve"> </w:t>
            </w:r>
            <w:r w:rsidRPr="0055329E">
              <w:rPr>
                <w:rFonts w:asciiTheme="minorHAnsi" w:hAnsiTheme="minorHAnsi"/>
                <w:i/>
                <w:w w:val="85"/>
                <w:sz w:val="18"/>
                <w:szCs w:val="20"/>
              </w:rPr>
              <w:t>su</w:t>
            </w:r>
            <w:r w:rsidRPr="0055329E">
              <w:rPr>
                <w:rFonts w:asciiTheme="minorHAnsi" w:hAnsiTheme="minorHAnsi"/>
                <w:i/>
                <w:spacing w:val="-4"/>
                <w:w w:val="85"/>
                <w:sz w:val="18"/>
                <w:szCs w:val="20"/>
              </w:rPr>
              <w:t xml:space="preserve"> </w:t>
            </w:r>
            <w:r w:rsidRPr="0055329E">
              <w:rPr>
                <w:rFonts w:asciiTheme="minorHAnsi" w:hAnsiTheme="minorHAnsi"/>
                <w:i/>
                <w:w w:val="85"/>
                <w:sz w:val="18"/>
                <w:szCs w:val="20"/>
              </w:rPr>
              <w:t>sexo</w:t>
            </w:r>
            <w:r w:rsidRPr="0055329E">
              <w:rPr>
                <w:rFonts w:asciiTheme="minorHAnsi" w:hAnsiTheme="minorHAnsi"/>
                <w:i/>
                <w:spacing w:val="-4"/>
                <w:w w:val="85"/>
                <w:sz w:val="18"/>
                <w:szCs w:val="20"/>
              </w:rPr>
              <w:t xml:space="preserve"> </w:t>
            </w:r>
            <w:r w:rsidRPr="0055329E">
              <w:rPr>
                <w:rFonts w:asciiTheme="minorHAnsi" w:hAnsiTheme="minorHAnsi"/>
                <w:i/>
                <w:w w:val="85"/>
                <w:sz w:val="18"/>
                <w:szCs w:val="20"/>
              </w:rPr>
              <w:t>(0,001%).</w:t>
            </w:r>
          </w:p>
          <w:p w14:paraId="41796A78" w14:textId="77777777" w:rsidR="006844CD" w:rsidRPr="0055329E" w:rsidRDefault="006844CD" w:rsidP="0012555E">
            <w:pPr>
              <w:pStyle w:val="TableParagraph"/>
              <w:numPr>
                <w:ilvl w:val="0"/>
                <w:numId w:val="65"/>
              </w:numPr>
              <w:tabs>
                <w:tab w:val="left" w:pos="829"/>
                <w:tab w:val="left" w:pos="830"/>
              </w:tabs>
              <w:ind w:right="276"/>
              <w:rPr>
                <w:rFonts w:asciiTheme="minorHAnsi" w:hAnsiTheme="minorHAnsi"/>
                <w:i/>
                <w:sz w:val="18"/>
                <w:szCs w:val="20"/>
              </w:rPr>
            </w:pPr>
            <w:r w:rsidRPr="0055329E">
              <w:rPr>
                <w:rFonts w:asciiTheme="minorHAnsi" w:hAnsiTheme="minorHAnsi"/>
                <w:i/>
                <w:w w:val="80"/>
                <w:sz w:val="18"/>
                <w:szCs w:val="20"/>
              </w:rPr>
              <w:t>225.749</w:t>
            </w:r>
            <w:r w:rsidRPr="0055329E">
              <w:rPr>
                <w:rFonts w:asciiTheme="minorHAnsi" w:hAnsiTheme="minorHAnsi"/>
                <w:i/>
                <w:spacing w:val="5"/>
                <w:w w:val="80"/>
                <w:sz w:val="18"/>
                <w:szCs w:val="20"/>
              </w:rPr>
              <w:t xml:space="preserve"> </w:t>
            </w:r>
            <w:r w:rsidRPr="0055329E">
              <w:rPr>
                <w:rFonts w:asciiTheme="minorHAnsi" w:hAnsiTheme="minorHAnsi"/>
                <w:i/>
                <w:w w:val="80"/>
                <w:sz w:val="18"/>
                <w:szCs w:val="20"/>
              </w:rPr>
              <w:t>personas</w:t>
            </w:r>
            <w:r w:rsidRPr="0055329E">
              <w:rPr>
                <w:rFonts w:asciiTheme="minorHAnsi" w:hAnsiTheme="minorHAnsi"/>
                <w:i/>
                <w:spacing w:val="6"/>
                <w:w w:val="80"/>
                <w:sz w:val="18"/>
                <w:szCs w:val="20"/>
              </w:rPr>
              <w:t xml:space="preserve"> </w:t>
            </w:r>
            <w:r w:rsidRPr="0055329E">
              <w:rPr>
                <w:rFonts w:asciiTheme="minorHAnsi" w:hAnsiTheme="minorHAnsi"/>
                <w:i/>
                <w:w w:val="80"/>
                <w:sz w:val="18"/>
                <w:szCs w:val="20"/>
              </w:rPr>
              <w:t>de</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los</w:t>
            </w:r>
            <w:r w:rsidRPr="0055329E">
              <w:rPr>
                <w:rFonts w:asciiTheme="minorHAnsi" w:hAnsiTheme="minorHAnsi"/>
                <w:i/>
                <w:spacing w:val="6"/>
                <w:w w:val="80"/>
                <w:sz w:val="18"/>
                <w:szCs w:val="20"/>
              </w:rPr>
              <w:t xml:space="preserve"> </w:t>
            </w:r>
            <w:r w:rsidRPr="0055329E">
              <w:rPr>
                <w:rFonts w:asciiTheme="minorHAnsi" w:hAnsiTheme="minorHAnsi"/>
                <w:i/>
                <w:w w:val="80"/>
                <w:sz w:val="18"/>
                <w:szCs w:val="20"/>
              </w:rPr>
              <w:t>beneficiarios</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fueron</w:t>
            </w:r>
            <w:r w:rsidRPr="0055329E">
              <w:rPr>
                <w:rFonts w:asciiTheme="minorHAnsi" w:hAnsiTheme="minorHAnsi"/>
                <w:i/>
                <w:spacing w:val="6"/>
                <w:w w:val="80"/>
                <w:sz w:val="18"/>
                <w:szCs w:val="20"/>
              </w:rPr>
              <w:t xml:space="preserve"> </w:t>
            </w:r>
            <w:r w:rsidRPr="0055329E">
              <w:rPr>
                <w:rFonts w:asciiTheme="minorHAnsi" w:hAnsiTheme="minorHAnsi"/>
                <w:i/>
                <w:w w:val="80"/>
                <w:sz w:val="18"/>
                <w:szCs w:val="20"/>
              </w:rPr>
              <w:t>niños</w:t>
            </w:r>
            <w:r w:rsidRPr="0055329E">
              <w:rPr>
                <w:rFonts w:asciiTheme="minorHAnsi" w:hAnsiTheme="minorHAnsi"/>
                <w:i/>
                <w:spacing w:val="1"/>
                <w:w w:val="80"/>
                <w:sz w:val="18"/>
                <w:szCs w:val="20"/>
              </w:rPr>
              <w:t xml:space="preserve"> </w:t>
            </w:r>
            <w:r w:rsidRPr="0055329E">
              <w:rPr>
                <w:rFonts w:asciiTheme="minorHAnsi" w:hAnsiTheme="minorHAnsi"/>
                <w:i/>
                <w:w w:val="80"/>
                <w:sz w:val="18"/>
                <w:szCs w:val="20"/>
              </w:rPr>
              <w:t>entre</w:t>
            </w:r>
            <w:r w:rsidRPr="0055329E">
              <w:rPr>
                <w:rFonts w:asciiTheme="minorHAnsi" w:hAnsiTheme="minorHAnsi"/>
                <w:i/>
                <w:spacing w:val="6"/>
                <w:w w:val="80"/>
                <w:sz w:val="18"/>
                <w:szCs w:val="20"/>
              </w:rPr>
              <w:t xml:space="preserve"> </w:t>
            </w:r>
            <w:r w:rsidRPr="0055329E">
              <w:rPr>
                <w:rFonts w:asciiTheme="minorHAnsi" w:hAnsiTheme="minorHAnsi"/>
                <w:i/>
                <w:w w:val="80"/>
                <w:sz w:val="18"/>
                <w:szCs w:val="20"/>
              </w:rPr>
              <w:t>los</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6</w:t>
            </w:r>
            <w:r w:rsidRPr="0055329E">
              <w:rPr>
                <w:rFonts w:asciiTheme="minorHAnsi" w:hAnsiTheme="minorHAnsi"/>
                <w:i/>
                <w:spacing w:val="6"/>
                <w:w w:val="80"/>
                <w:sz w:val="18"/>
                <w:szCs w:val="20"/>
              </w:rPr>
              <w:t xml:space="preserve"> </w:t>
            </w:r>
            <w:r w:rsidRPr="0055329E">
              <w:rPr>
                <w:rFonts w:asciiTheme="minorHAnsi" w:hAnsiTheme="minorHAnsi"/>
                <w:i/>
                <w:w w:val="80"/>
                <w:sz w:val="18"/>
                <w:szCs w:val="20"/>
              </w:rPr>
              <w:t>y</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los</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11</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años,</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482.647</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adolescentes</w:t>
            </w:r>
            <w:r w:rsidRPr="0055329E">
              <w:rPr>
                <w:rFonts w:asciiTheme="minorHAnsi" w:hAnsiTheme="minorHAnsi"/>
                <w:i/>
                <w:spacing w:val="6"/>
                <w:w w:val="80"/>
                <w:sz w:val="18"/>
                <w:szCs w:val="20"/>
              </w:rPr>
              <w:t xml:space="preserve"> </w:t>
            </w:r>
            <w:r w:rsidRPr="0055329E">
              <w:rPr>
                <w:rFonts w:asciiTheme="minorHAnsi" w:hAnsiTheme="minorHAnsi"/>
                <w:i/>
                <w:w w:val="80"/>
                <w:sz w:val="18"/>
                <w:szCs w:val="20"/>
              </w:rPr>
              <w:t>entre</w:t>
            </w:r>
            <w:r w:rsidRPr="0055329E">
              <w:rPr>
                <w:rFonts w:asciiTheme="minorHAnsi" w:hAnsiTheme="minorHAnsi"/>
                <w:i/>
                <w:spacing w:val="-41"/>
                <w:w w:val="80"/>
                <w:sz w:val="18"/>
                <w:szCs w:val="20"/>
              </w:rPr>
              <w:t xml:space="preserve"> </w:t>
            </w:r>
            <w:r w:rsidRPr="0055329E">
              <w:rPr>
                <w:rFonts w:asciiTheme="minorHAnsi" w:hAnsiTheme="minorHAnsi"/>
                <w:i/>
                <w:w w:val="80"/>
                <w:sz w:val="18"/>
                <w:szCs w:val="20"/>
              </w:rPr>
              <w:t>los</w:t>
            </w:r>
            <w:r w:rsidRPr="0055329E">
              <w:rPr>
                <w:rFonts w:asciiTheme="minorHAnsi" w:hAnsiTheme="minorHAnsi"/>
                <w:i/>
                <w:spacing w:val="2"/>
                <w:w w:val="80"/>
                <w:sz w:val="18"/>
                <w:szCs w:val="20"/>
              </w:rPr>
              <w:t xml:space="preserve"> </w:t>
            </w:r>
            <w:r w:rsidRPr="0055329E">
              <w:rPr>
                <w:rFonts w:asciiTheme="minorHAnsi" w:hAnsiTheme="minorHAnsi"/>
                <w:i/>
                <w:w w:val="80"/>
                <w:sz w:val="18"/>
                <w:szCs w:val="20"/>
              </w:rPr>
              <w:t>12</w:t>
            </w:r>
            <w:r w:rsidRPr="0055329E">
              <w:rPr>
                <w:rFonts w:asciiTheme="minorHAnsi" w:hAnsiTheme="minorHAnsi"/>
                <w:i/>
                <w:spacing w:val="2"/>
                <w:w w:val="80"/>
                <w:sz w:val="18"/>
                <w:szCs w:val="20"/>
              </w:rPr>
              <w:t xml:space="preserve"> </w:t>
            </w:r>
            <w:r w:rsidRPr="0055329E">
              <w:rPr>
                <w:rFonts w:asciiTheme="minorHAnsi" w:hAnsiTheme="minorHAnsi"/>
                <w:i/>
                <w:w w:val="80"/>
                <w:sz w:val="18"/>
                <w:szCs w:val="20"/>
              </w:rPr>
              <w:t>y</w:t>
            </w:r>
            <w:r w:rsidRPr="0055329E">
              <w:rPr>
                <w:rFonts w:asciiTheme="minorHAnsi" w:hAnsiTheme="minorHAnsi"/>
                <w:i/>
                <w:spacing w:val="3"/>
                <w:w w:val="80"/>
                <w:sz w:val="18"/>
                <w:szCs w:val="20"/>
              </w:rPr>
              <w:t xml:space="preserve"> </w:t>
            </w:r>
            <w:r w:rsidRPr="0055329E">
              <w:rPr>
                <w:rFonts w:asciiTheme="minorHAnsi" w:hAnsiTheme="minorHAnsi"/>
                <w:i/>
                <w:w w:val="80"/>
                <w:sz w:val="18"/>
                <w:szCs w:val="20"/>
              </w:rPr>
              <w:t>los 18</w:t>
            </w:r>
            <w:r w:rsidRPr="0055329E">
              <w:rPr>
                <w:rFonts w:asciiTheme="minorHAnsi" w:hAnsiTheme="minorHAnsi"/>
                <w:i/>
                <w:spacing w:val="2"/>
                <w:w w:val="80"/>
                <w:sz w:val="18"/>
                <w:szCs w:val="20"/>
              </w:rPr>
              <w:t xml:space="preserve"> </w:t>
            </w:r>
            <w:r w:rsidRPr="0055329E">
              <w:rPr>
                <w:rFonts w:asciiTheme="minorHAnsi" w:hAnsiTheme="minorHAnsi"/>
                <w:i/>
                <w:w w:val="80"/>
                <w:sz w:val="18"/>
                <w:szCs w:val="20"/>
              </w:rPr>
              <w:t>años</w:t>
            </w:r>
            <w:r w:rsidRPr="0055329E">
              <w:rPr>
                <w:rFonts w:asciiTheme="minorHAnsi" w:hAnsiTheme="minorHAnsi"/>
                <w:i/>
                <w:spacing w:val="2"/>
                <w:w w:val="80"/>
                <w:sz w:val="18"/>
                <w:szCs w:val="20"/>
              </w:rPr>
              <w:t xml:space="preserve"> </w:t>
            </w:r>
            <w:r w:rsidRPr="0055329E">
              <w:rPr>
                <w:rFonts w:asciiTheme="minorHAnsi" w:hAnsiTheme="minorHAnsi"/>
                <w:i/>
                <w:w w:val="80"/>
                <w:sz w:val="18"/>
                <w:szCs w:val="20"/>
              </w:rPr>
              <w:t>y</w:t>
            </w:r>
            <w:r w:rsidRPr="0055329E">
              <w:rPr>
                <w:rFonts w:asciiTheme="minorHAnsi" w:hAnsiTheme="minorHAnsi"/>
                <w:i/>
                <w:spacing w:val="2"/>
                <w:w w:val="80"/>
                <w:sz w:val="18"/>
                <w:szCs w:val="20"/>
              </w:rPr>
              <w:t xml:space="preserve"> </w:t>
            </w:r>
            <w:r w:rsidRPr="0055329E">
              <w:rPr>
                <w:rFonts w:asciiTheme="minorHAnsi" w:hAnsiTheme="minorHAnsi"/>
                <w:i/>
                <w:w w:val="80"/>
                <w:sz w:val="18"/>
                <w:szCs w:val="20"/>
              </w:rPr>
              <w:t>127.135</w:t>
            </w:r>
            <w:r w:rsidRPr="0055329E">
              <w:rPr>
                <w:rFonts w:asciiTheme="minorHAnsi" w:hAnsiTheme="minorHAnsi"/>
                <w:i/>
                <w:spacing w:val="3"/>
                <w:w w:val="80"/>
                <w:sz w:val="18"/>
                <w:szCs w:val="20"/>
              </w:rPr>
              <w:t xml:space="preserve"> </w:t>
            </w:r>
            <w:r w:rsidRPr="0055329E">
              <w:rPr>
                <w:rFonts w:asciiTheme="minorHAnsi" w:hAnsiTheme="minorHAnsi"/>
                <w:i/>
                <w:w w:val="80"/>
                <w:sz w:val="18"/>
                <w:szCs w:val="20"/>
              </w:rPr>
              <w:t>adultos.</w:t>
            </w:r>
          </w:p>
          <w:p w14:paraId="69F6564E" w14:textId="77777777" w:rsidR="006844CD" w:rsidRPr="0055329E" w:rsidRDefault="006844CD" w:rsidP="0012555E">
            <w:pPr>
              <w:pStyle w:val="TableParagraph"/>
              <w:numPr>
                <w:ilvl w:val="0"/>
                <w:numId w:val="65"/>
              </w:numPr>
              <w:tabs>
                <w:tab w:val="left" w:pos="829"/>
                <w:tab w:val="left" w:pos="830"/>
              </w:tabs>
              <w:ind w:right="286"/>
              <w:rPr>
                <w:rFonts w:asciiTheme="minorHAnsi" w:hAnsiTheme="minorHAnsi"/>
                <w:i/>
                <w:sz w:val="18"/>
                <w:szCs w:val="20"/>
              </w:rPr>
            </w:pPr>
            <w:r w:rsidRPr="0055329E">
              <w:rPr>
                <w:rFonts w:asciiTheme="minorHAnsi" w:hAnsiTheme="minorHAnsi"/>
                <w:i/>
                <w:w w:val="80"/>
                <w:sz w:val="18"/>
                <w:szCs w:val="20"/>
              </w:rPr>
              <w:t>4.010</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de</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los</w:t>
            </w:r>
            <w:r w:rsidRPr="0055329E">
              <w:rPr>
                <w:rFonts w:asciiTheme="minorHAnsi" w:hAnsiTheme="minorHAnsi"/>
                <w:i/>
                <w:spacing w:val="9"/>
                <w:w w:val="80"/>
                <w:sz w:val="18"/>
                <w:szCs w:val="20"/>
              </w:rPr>
              <w:t xml:space="preserve"> </w:t>
            </w:r>
            <w:r w:rsidRPr="0055329E">
              <w:rPr>
                <w:rFonts w:asciiTheme="minorHAnsi" w:hAnsiTheme="minorHAnsi"/>
                <w:i/>
                <w:w w:val="80"/>
                <w:sz w:val="18"/>
                <w:szCs w:val="20"/>
              </w:rPr>
              <w:t>beneficiaros</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registraron</w:t>
            </w:r>
            <w:r w:rsidRPr="0055329E">
              <w:rPr>
                <w:rFonts w:asciiTheme="minorHAnsi" w:hAnsiTheme="minorHAnsi"/>
                <w:i/>
                <w:spacing w:val="9"/>
                <w:w w:val="80"/>
                <w:sz w:val="18"/>
                <w:szCs w:val="20"/>
              </w:rPr>
              <w:t xml:space="preserve"> </w:t>
            </w:r>
            <w:r w:rsidRPr="0055329E">
              <w:rPr>
                <w:rFonts w:asciiTheme="minorHAnsi" w:hAnsiTheme="minorHAnsi"/>
                <w:i/>
                <w:w w:val="80"/>
                <w:sz w:val="18"/>
                <w:szCs w:val="20"/>
              </w:rPr>
              <w:t>ser</w:t>
            </w:r>
            <w:r w:rsidRPr="0055329E">
              <w:rPr>
                <w:rFonts w:asciiTheme="minorHAnsi" w:hAnsiTheme="minorHAnsi"/>
                <w:i/>
                <w:spacing w:val="10"/>
                <w:w w:val="80"/>
                <w:sz w:val="18"/>
                <w:szCs w:val="20"/>
              </w:rPr>
              <w:t xml:space="preserve"> </w:t>
            </w:r>
            <w:r w:rsidRPr="0055329E">
              <w:rPr>
                <w:rFonts w:asciiTheme="minorHAnsi" w:hAnsiTheme="minorHAnsi"/>
                <w:i/>
                <w:w w:val="80"/>
                <w:sz w:val="18"/>
                <w:szCs w:val="20"/>
              </w:rPr>
              <w:t>una</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persona</w:t>
            </w:r>
            <w:r w:rsidRPr="0055329E">
              <w:rPr>
                <w:rFonts w:asciiTheme="minorHAnsi" w:hAnsiTheme="minorHAnsi"/>
                <w:i/>
                <w:spacing w:val="-42"/>
                <w:w w:val="80"/>
                <w:sz w:val="18"/>
                <w:szCs w:val="20"/>
              </w:rPr>
              <w:t xml:space="preserve"> </w:t>
            </w:r>
            <w:r w:rsidRPr="0055329E">
              <w:rPr>
                <w:rFonts w:asciiTheme="minorHAnsi" w:hAnsiTheme="minorHAnsi"/>
                <w:i/>
                <w:w w:val="90"/>
                <w:sz w:val="18"/>
                <w:szCs w:val="20"/>
              </w:rPr>
              <w:t>con</w:t>
            </w:r>
            <w:r w:rsidRPr="0055329E">
              <w:rPr>
                <w:rFonts w:asciiTheme="minorHAnsi" w:hAnsiTheme="minorHAnsi"/>
                <w:i/>
                <w:spacing w:val="-7"/>
                <w:w w:val="90"/>
                <w:sz w:val="18"/>
                <w:szCs w:val="20"/>
              </w:rPr>
              <w:t xml:space="preserve"> </w:t>
            </w:r>
            <w:r w:rsidRPr="0055329E">
              <w:rPr>
                <w:rFonts w:asciiTheme="minorHAnsi" w:hAnsiTheme="minorHAnsi"/>
                <w:i/>
                <w:w w:val="90"/>
                <w:sz w:val="18"/>
                <w:szCs w:val="20"/>
              </w:rPr>
              <w:t>discapacidad.</w:t>
            </w:r>
          </w:p>
          <w:p w14:paraId="2A59F0F0" w14:textId="77777777" w:rsidR="006844CD" w:rsidRPr="0055329E" w:rsidRDefault="006844CD" w:rsidP="0012555E">
            <w:pPr>
              <w:pStyle w:val="TableParagraph"/>
              <w:numPr>
                <w:ilvl w:val="0"/>
                <w:numId w:val="65"/>
              </w:numPr>
              <w:tabs>
                <w:tab w:val="left" w:pos="829"/>
                <w:tab w:val="left" w:pos="830"/>
              </w:tabs>
              <w:ind w:right="311"/>
              <w:rPr>
                <w:rFonts w:asciiTheme="minorHAnsi" w:hAnsiTheme="minorHAnsi"/>
                <w:i/>
                <w:sz w:val="18"/>
                <w:szCs w:val="20"/>
              </w:rPr>
            </w:pPr>
            <w:r w:rsidRPr="0055329E">
              <w:rPr>
                <w:rFonts w:asciiTheme="minorHAnsi" w:hAnsiTheme="minorHAnsi"/>
                <w:i/>
                <w:w w:val="80"/>
                <w:sz w:val="18"/>
                <w:szCs w:val="20"/>
              </w:rPr>
              <w:t>24.607</w:t>
            </w:r>
            <w:r w:rsidRPr="0055329E">
              <w:rPr>
                <w:rFonts w:asciiTheme="minorHAnsi" w:hAnsiTheme="minorHAnsi"/>
                <w:i/>
                <w:spacing w:val="2"/>
                <w:w w:val="80"/>
                <w:sz w:val="18"/>
                <w:szCs w:val="20"/>
              </w:rPr>
              <w:t xml:space="preserve"> </w:t>
            </w:r>
            <w:r w:rsidRPr="0055329E">
              <w:rPr>
                <w:rFonts w:asciiTheme="minorHAnsi" w:hAnsiTheme="minorHAnsi"/>
                <w:i/>
                <w:w w:val="80"/>
                <w:sz w:val="18"/>
                <w:szCs w:val="20"/>
              </w:rPr>
              <w:t>de</w:t>
            </w:r>
            <w:r w:rsidRPr="0055329E">
              <w:rPr>
                <w:rFonts w:asciiTheme="minorHAnsi" w:hAnsiTheme="minorHAnsi"/>
                <w:i/>
                <w:spacing w:val="3"/>
                <w:w w:val="80"/>
                <w:sz w:val="18"/>
                <w:szCs w:val="20"/>
              </w:rPr>
              <w:t xml:space="preserve"> </w:t>
            </w:r>
            <w:r w:rsidRPr="0055329E">
              <w:rPr>
                <w:rFonts w:asciiTheme="minorHAnsi" w:hAnsiTheme="minorHAnsi"/>
                <w:i/>
                <w:w w:val="80"/>
                <w:sz w:val="18"/>
                <w:szCs w:val="20"/>
              </w:rPr>
              <w:t>las</w:t>
            </w:r>
            <w:r w:rsidRPr="0055329E">
              <w:rPr>
                <w:rFonts w:asciiTheme="minorHAnsi" w:hAnsiTheme="minorHAnsi"/>
                <w:i/>
                <w:spacing w:val="3"/>
                <w:w w:val="80"/>
                <w:sz w:val="18"/>
                <w:szCs w:val="20"/>
              </w:rPr>
              <w:t xml:space="preserve"> </w:t>
            </w:r>
            <w:r w:rsidRPr="0055329E">
              <w:rPr>
                <w:rFonts w:asciiTheme="minorHAnsi" w:hAnsiTheme="minorHAnsi"/>
                <w:i/>
                <w:w w:val="80"/>
                <w:sz w:val="18"/>
                <w:szCs w:val="20"/>
              </w:rPr>
              <w:t>personas</w:t>
            </w:r>
            <w:r w:rsidRPr="0055329E">
              <w:rPr>
                <w:rFonts w:asciiTheme="minorHAnsi" w:hAnsiTheme="minorHAnsi"/>
                <w:i/>
                <w:spacing w:val="3"/>
                <w:w w:val="80"/>
                <w:sz w:val="18"/>
                <w:szCs w:val="20"/>
              </w:rPr>
              <w:t xml:space="preserve"> </w:t>
            </w:r>
            <w:r w:rsidRPr="0055329E">
              <w:rPr>
                <w:rFonts w:asciiTheme="minorHAnsi" w:hAnsiTheme="minorHAnsi"/>
                <w:i/>
                <w:w w:val="80"/>
                <w:sz w:val="18"/>
                <w:szCs w:val="20"/>
              </w:rPr>
              <w:t>sensibilizadas</w:t>
            </w:r>
            <w:r w:rsidRPr="0055329E">
              <w:rPr>
                <w:rFonts w:asciiTheme="minorHAnsi" w:hAnsiTheme="minorHAnsi"/>
                <w:i/>
                <w:spacing w:val="3"/>
                <w:w w:val="80"/>
                <w:sz w:val="18"/>
                <w:szCs w:val="20"/>
              </w:rPr>
              <w:t xml:space="preserve"> </w:t>
            </w:r>
            <w:r w:rsidRPr="0055329E">
              <w:rPr>
                <w:rFonts w:asciiTheme="minorHAnsi" w:hAnsiTheme="minorHAnsi"/>
                <w:i/>
                <w:w w:val="80"/>
                <w:sz w:val="18"/>
                <w:szCs w:val="20"/>
              </w:rPr>
              <w:t>se</w:t>
            </w:r>
            <w:r w:rsidRPr="0055329E">
              <w:rPr>
                <w:rFonts w:asciiTheme="minorHAnsi" w:hAnsiTheme="minorHAnsi"/>
                <w:i/>
                <w:spacing w:val="1"/>
                <w:w w:val="80"/>
                <w:sz w:val="18"/>
                <w:szCs w:val="20"/>
              </w:rPr>
              <w:t xml:space="preserve"> </w:t>
            </w:r>
            <w:r w:rsidRPr="0055329E">
              <w:rPr>
                <w:rFonts w:asciiTheme="minorHAnsi" w:hAnsiTheme="minorHAnsi"/>
                <w:i/>
                <w:w w:val="80"/>
                <w:sz w:val="18"/>
                <w:szCs w:val="20"/>
              </w:rPr>
              <w:t>autoidentificaron</w:t>
            </w:r>
            <w:r w:rsidRPr="0055329E">
              <w:rPr>
                <w:rFonts w:asciiTheme="minorHAnsi" w:hAnsiTheme="minorHAnsi"/>
                <w:i/>
                <w:spacing w:val="11"/>
                <w:w w:val="80"/>
                <w:sz w:val="18"/>
                <w:szCs w:val="20"/>
              </w:rPr>
              <w:t xml:space="preserve"> </w:t>
            </w:r>
            <w:r w:rsidRPr="0055329E">
              <w:rPr>
                <w:rFonts w:asciiTheme="minorHAnsi" w:hAnsiTheme="minorHAnsi"/>
                <w:i/>
                <w:w w:val="80"/>
                <w:sz w:val="18"/>
                <w:szCs w:val="20"/>
              </w:rPr>
              <w:t>como</w:t>
            </w:r>
            <w:r w:rsidRPr="0055329E">
              <w:rPr>
                <w:rFonts w:asciiTheme="minorHAnsi" w:hAnsiTheme="minorHAnsi"/>
                <w:i/>
                <w:spacing w:val="11"/>
                <w:w w:val="80"/>
                <w:sz w:val="18"/>
                <w:szCs w:val="20"/>
              </w:rPr>
              <w:t xml:space="preserve"> </w:t>
            </w:r>
            <w:r w:rsidRPr="0055329E">
              <w:rPr>
                <w:rFonts w:asciiTheme="minorHAnsi" w:hAnsiTheme="minorHAnsi"/>
                <w:i/>
                <w:w w:val="80"/>
                <w:sz w:val="18"/>
                <w:szCs w:val="20"/>
              </w:rPr>
              <w:t>víctimas</w:t>
            </w:r>
            <w:r w:rsidRPr="0055329E">
              <w:rPr>
                <w:rFonts w:asciiTheme="minorHAnsi" w:hAnsiTheme="minorHAnsi"/>
                <w:i/>
                <w:spacing w:val="12"/>
                <w:w w:val="80"/>
                <w:sz w:val="18"/>
                <w:szCs w:val="20"/>
              </w:rPr>
              <w:t xml:space="preserve"> </w:t>
            </w:r>
            <w:r w:rsidRPr="0055329E">
              <w:rPr>
                <w:rFonts w:asciiTheme="minorHAnsi" w:hAnsiTheme="minorHAnsi"/>
                <w:i/>
                <w:w w:val="80"/>
                <w:sz w:val="18"/>
                <w:szCs w:val="20"/>
              </w:rPr>
              <w:t>del</w:t>
            </w:r>
            <w:r w:rsidRPr="0055329E">
              <w:rPr>
                <w:rFonts w:asciiTheme="minorHAnsi" w:hAnsiTheme="minorHAnsi"/>
                <w:i/>
                <w:spacing w:val="10"/>
                <w:w w:val="80"/>
                <w:sz w:val="18"/>
                <w:szCs w:val="20"/>
              </w:rPr>
              <w:t xml:space="preserve"> </w:t>
            </w:r>
            <w:r w:rsidRPr="0055329E">
              <w:rPr>
                <w:rFonts w:asciiTheme="minorHAnsi" w:hAnsiTheme="minorHAnsi"/>
                <w:i/>
                <w:w w:val="80"/>
                <w:sz w:val="18"/>
                <w:szCs w:val="20"/>
              </w:rPr>
              <w:t>conflicto</w:t>
            </w:r>
            <w:r w:rsidRPr="0055329E">
              <w:rPr>
                <w:rFonts w:asciiTheme="minorHAnsi" w:hAnsiTheme="minorHAnsi"/>
                <w:i/>
                <w:spacing w:val="11"/>
                <w:w w:val="80"/>
                <w:sz w:val="18"/>
                <w:szCs w:val="20"/>
              </w:rPr>
              <w:t xml:space="preserve"> </w:t>
            </w:r>
            <w:r w:rsidRPr="0055329E">
              <w:rPr>
                <w:rFonts w:asciiTheme="minorHAnsi" w:hAnsiTheme="minorHAnsi"/>
                <w:i/>
                <w:w w:val="80"/>
                <w:sz w:val="18"/>
                <w:szCs w:val="20"/>
              </w:rPr>
              <w:t>armado.</w:t>
            </w:r>
          </w:p>
          <w:p w14:paraId="577CF1AA" w14:textId="77777777" w:rsidR="006844CD" w:rsidRPr="0055329E" w:rsidRDefault="006844CD" w:rsidP="0012555E">
            <w:pPr>
              <w:pStyle w:val="TableParagraph"/>
              <w:rPr>
                <w:rFonts w:asciiTheme="minorHAnsi" w:hAnsiTheme="minorHAnsi"/>
                <w:sz w:val="18"/>
                <w:szCs w:val="20"/>
              </w:rPr>
            </w:pPr>
          </w:p>
          <w:p w14:paraId="6F4FF5B9" w14:textId="77777777" w:rsidR="006844CD" w:rsidRPr="0055329E" w:rsidRDefault="006844CD" w:rsidP="0012555E">
            <w:pPr>
              <w:pStyle w:val="TableParagraph"/>
              <w:spacing w:line="230" w:lineRule="atLeast"/>
              <w:ind w:left="110" w:right="90"/>
              <w:rPr>
                <w:rFonts w:asciiTheme="minorHAnsi" w:hAnsiTheme="minorHAnsi"/>
                <w:i/>
                <w:sz w:val="18"/>
                <w:szCs w:val="20"/>
              </w:rPr>
            </w:pPr>
            <w:r w:rsidRPr="0055329E">
              <w:rPr>
                <w:rFonts w:asciiTheme="minorHAnsi" w:hAnsiTheme="minorHAnsi"/>
                <w:i/>
                <w:w w:val="80"/>
                <w:sz w:val="18"/>
                <w:szCs w:val="20"/>
              </w:rPr>
              <w:t>En</w:t>
            </w:r>
            <w:r w:rsidRPr="0055329E">
              <w:rPr>
                <w:rFonts w:asciiTheme="minorHAnsi" w:hAnsiTheme="minorHAnsi"/>
                <w:i/>
                <w:spacing w:val="4"/>
                <w:w w:val="80"/>
                <w:sz w:val="18"/>
                <w:szCs w:val="20"/>
              </w:rPr>
              <w:t xml:space="preserve"> </w:t>
            </w:r>
            <w:r w:rsidRPr="0055329E">
              <w:rPr>
                <w:rFonts w:asciiTheme="minorHAnsi" w:hAnsiTheme="minorHAnsi"/>
                <w:i/>
                <w:w w:val="80"/>
                <w:sz w:val="18"/>
                <w:szCs w:val="20"/>
              </w:rPr>
              <w:t>cuanto</w:t>
            </w:r>
            <w:r w:rsidRPr="0055329E">
              <w:rPr>
                <w:rFonts w:asciiTheme="minorHAnsi" w:hAnsiTheme="minorHAnsi"/>
                <w:i/>
                <w:spacing w:val="5"/>
                <w:w w:val="80"/>
                <w:sz w:val="18"/>
                <w:szCs w:val="20"/>
              </w:rPr>
              <w:t xml:space="preserve"> </w:t>
            </w:r>
            <w:r w:rsidRPr="0055329E">
              <w:rPr>
                <w:rFonts w:asciiTheme="minorHAnsi" w:hAnsiTheme="minorHAnsi"/>
                <w:i/>
                <w:w w:val="80"/>
                <w:sz w:val="18"/>
                <w:szCs w:val="20"/>
              </w:rPr>
              <w:t>a</w:t>
            </w:r>
            <w:r w:rsidRPr="0055329E">
              <w:rPr>
                <w:rFonts w:asciiTheme="minorHAnsi" w:hAnsiTheme="minorHAnsi"/>
                <w:i/>
                <w:spacing w:val="6"/>
                <w:w w:val="80"/>
                <w:sz w:val="18"/>
                <w:szCs w:val="20"/>
              </w:rPr>
              <w:t xml:space="preserve"> </w:t>
            </w:r>
            <w:r w:rsidRPr="0055329E">
              <w:rPr>
                <w:rFonts w:asciiTheme="minorHAnsi" w:hAnsiTheme="minorHAnsi"/>
                <w:i/>
                <w:w w:val="80"/>
                <w:sz w:val="18"/>
                <w:szCs w:val="20"/>
              </w:rPr>
              <w:t>las</w:t>
            </w:r>
            <w:r w:rsidRPr="0055329E">
              <w:rPr>
                <w:rFonts w:asciiTheme="minorHAnsi" w:hAnsiTheme="minorHAnsi"/>
                <w:i/>
                <w:spacing w:val="4"/>
                <w:w w:val="80"/>
                <w:sz w:val="18"/>
                <w:szCs w:val="20"/>
              </w:rPr>
              <w:t xml:space="preserve"> </w:t>
            </w:r>
            <w:r w:rsidRPr="0055329E">
              <w:rPr>
                <w:rFonts w:asciiTheme="minorHAnsi" w:hAnsiTheme="minorHAnsi"/>
                <w:i/>
                <w:w w:val="80"/>
                <w:sz w:val="18"/>
                <w:szCs w:val="20"/>
              </w:rPr>
              <w:t>etnias,</w:t>
            </w:r>
            <w:r w:rsidRPr="0055329E">
              <w:rPr>
                <w:rFonts w:asciiTheme="minorHAnsi" w:hAnsiTheme="minorHAnsi"/>
                <w:i/>
                <w:spacing w:val="6"/>
                <w:w w:val="80"/>
                <w:sz w:val="18"/>
                <w:szCs w:val="20"/>
              </w:rPr>
              <w:t xml:space="preserve"> </w:t>
            </w:r>
            <w:r w:rsidRPr="0055329E">
              <w:rPr>
                <w:rFonts w:asciiTheme="minorHAnsi" w:hAnsiTheme="minorHAnsi"/>
                <w:i/>
                <w:w w:val="80"/>
                <w:sz w:val="18"/>
                <w:szCs w:val="20"/>
              </w:rPr>
              <w:t>se</w:t>
            </w:r>
            <w:r w:rsidRPr="0055329E">
              <w:rPr>
                <w:rFonts w:asciiTheme="minorHAnsi" w:hAnsiTheme="minorHAnsi"/>
                <w:i/>
                <w:spacing w:val="5"/>
                <w:w w:val="80"/>
                <w:sz w:val="18"/>
                <w:szCs w:val="20"/>
              </w:rPr>
              <w:t xml:space="preserve"> </w:t>
            </w:r>
            <w:r w:rsidRPr="0055329E">
              <w:rPr>
                <w:rFonts w:asciiTheme="minorHAnsi" w:hAnsiTheme="minorHAnsi"/>
                <w:i/>
                <w:w w:val="80"/>
                <w:sz w:val="18"/>
                <w:szCs w:val="20"/>
              </w:rPr>
              <w:t>sensibilizaron</w:t>
            </w:r>
            <w:r w:rsidRPr="0055329E">
              <w:rPr>
                <w:rFonts w:asciiTheme="minorHAnsi" w:hAnsiTheme="minorHAnsi"/>
                <w:i/>
                <w:spacing w:val="6"/>
                <w:w w:val="80"/>
                <w:sz w:val="18"/>
                <w:szCs w:val="20"/>
              </w:rPr>
              <w:t xml:space="preserve"> </w:t>
            </w:r>
            <w:r w:rsidRPr="0055329E">
              <w:rPr>
                <w:rFonts w:asciiTheme="minorHAnsi" w:hAnsiTheme="minorHAnsi"/>
                <w:i/>
                <w:w w:val="80"/>
                <w:sz w:val="18"/>
                <w:szCs w:val="20"/>
              </w:rPr>
              <w:t>1.199</w:t>
            </w:r>
            <w:r w:rsidRPr="0055329E">
              <w:rPr>
                <w:rFonts w:asciiTheme="minorHAnsi" w:hAnsiTheme="minorHAnsi"/>
                <w:i/>
                <w:spacing w:val="6"/>
                <w:w w:val="80"/>
                <w:sz w:val="18"/>
                <w:szCs w:val="20"/>
              </w:rPr>
              <w:t xml:space="preserve"> </w:t>
            </w:r>
            <w:r w:rsidRPr="0055329E">
              <w:rPr>
                <w:rFonts w:asciiTheme="minorHAnsi" w:hAnsiTheme="minorHAnsi"/>
                <w:i/>
                <w:w w:val="80"/>
                <w:sz w:val="18"/>
                <w:szCs w:val="20"/>
              </w:rPr>
              <w:t>personas</w:t>
            </w:r>
            <w:r w:rsidRPr="0055329E">
              <w:rPr>
                <w:rFonts w:asciiTheme="minorHAnsi" w:hAnsiTheme="minorHAnsi"/>
                <w:i/>
                <w:spacing w:val="6"/>
                <w:w w:val="80"/>
                <w:sz w:val="18"/>
                <w:szCs w:val="20"/>
              </w:rPr>
              <w:t xml:space="preserve"> </w:t>
            </w:r>
            <w:r w:rsidRPr="0055329E">
              <w:rPr>
                <w:rFonts w:asciiTheme="minorHAnsi" w:hAnsiTheme="minorHAnsi"/>
                <w:i/>
                <w:w w:val="80"/>
                <w:sz w:val="18"/>
                <w:szCs w:val="20"/>
              </w:rPr>
              <w:t>que</w:t>
            </w:r>
            <w:r w:rsidRPr="0055329E">
              <w:rPr>
                <w:rFonts w:asciiTheme="minorHAnsi" w:hAnsiTheme="minorHAnsi"/>
                <w:i/>
                <w:spacing w:val="6"/>
                <w:w w:val="80"/>
                <w:sz w:val="18"/>
                <w:szCs w:val="20"/>
              </w:rPr>
              <w:t xml:space="preserve"> </w:t>
            </w:r>
            <w:r w:rsidRPr="0055329E">
              <w:rPr>
                <w:rFonts w:asciiTheme="minorHAnsi" w:hAnsiTheme="minorHAnsi"/>
                <w:i/>
                <w:w w:val="80"/>
                <w:sz w:val="18"/>
                <w:szCs w:val="20"/>
              </w:rPr>
              <w:t>se</w:t>
            </w:r>
            <w:r w:rsidRPr="0055329E">
              <w:rPr>
                <w:rFonts w:asciiTheme="minorHAnsi" w:hAnsiTheme="minorHAnsi"/>
                <w:i/>
                <w:spacing w:val="1"/>
                <w:w w:val="80"/>
                <w:sz w:val="18"/>
                <w:szCs w:val="20"/>
              </w:rPr>
              <w:t xml:space="preserve"> </w:t>
            </w:r>
            <w:r w:rsidRPr="0055329E">
              <w:rPr>
                <w:rFonts w:asciiTheme="minorHAnsi" w:hAnsiTheme="minorHAnsi"/>
                <w:i/>
                <w:w w:val="80"/>
                <w:sz w:val="18"/>
                <w:szCs w:val="20"/>
              </w:rPr>
              <w:t>reconocen</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dentro</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de</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la</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comunidad</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Gitana</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o</w:t>
            </w:r>
            <w:r w:rsidRPr="0055329E">
              <w:rPr>
                <w:rFonts w:asciiTheme="minorHAnsi" w:hAnsiTheme="minorHAnsi"/>
                <w:i/>
                <w:spacing w:val="8"/>
                <w:w w:val="80"/>
                <w:sz w:val="18"/>
                <w:szCs w:val="20"/>
              </w:rPr>
              <w:t xml:space="preserve"> </w:t>
            </w:r>
            <w:proofErr w:type="spellStart"/>
            <w:r w:rsidRPr="0055329E">
              <w:rPr>
                <w:rFonts w:asciiTheme="minorHAnsi" w:hAnsiTheme="minorHAnsi"/>
                <w:i/>
                <w:w w:val="80"/>
                <w:sz w:val="18"/>
                <w:szCs w:val="20"/>
              </w:rPr>
              <w:t>Rrom</w:t>
            </w:r>
            <w:proofErr w:type="spellEnd"/>
            <w:r w:rsidRPr="0055329E">
              <w:rPr>
                <w:rFonts w:asciiTheme="minorHAnsi" w:hAnsiTheme="minorHAnsi"/>
                <w:i/>
                <w:w w:val="80"/>
                <w:sz w:val="18"/>
                <w:szCs w:val="20"/>
              </w:rPr>
              <w:t>;</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14.825</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dentro</w:t>
            </w:r>
            <w:r w:rsidRPr="0055329E">
              <w:rPr>
                <w:rFonts w:asciiTheme="minorHAnsi" w:hAnsiTheme="minorHAnsi"/>
                <w:i/>
                <w:spacing w:val="1"/>
                <w:w w:val="80"/>
                <w:sz w:val="18"/>
                <w:szCs w:val="20"/>
              </w:rPr>
              <w:t xml:space="preserve"> </w:t>
            </w:r>
            <w:r w:rsidRPr="0055329E">
              <w:rPr>
                <w:rFonts w:asciiTheme="minorHAnsi" w:hAnsiTheme="minorHAnsi"/>
                <w:i/>
                <w:w w:val="80"/>
                <w:sz w:val="18"/>
                <w:szCs w:val="20"/>
              </w:rPr>
              <w:t>de</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la</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comunidad</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indígena;</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47.114</w:t>
            </w:r>
            <w:r w:rsidRPr="0055329E">
              <w:rPr>
                <w:rFonts w:asciiTheme="minorHAnsi" w:hAnsiTheme="minorHAnsi"/>
                <w:i/>
                <w:spacing w:val="9"/>
                <w:w w:val="80"/>
                <w:sz w:val="18"/>
                <w:szCs w:val="20"/>
              </w:rPr>
              <w:t xml:space="preserve"> </w:t>
            </w:r>
            <w:r w:rsidRPr="0055329E">
              <w:rPr>
                <w:rFonts w:asciiTheme="minorHAnsi" w:hAnsiTheme="minorHAnsi"/>
                <w:i/>
                <w:w w:val="80"/>
                <w:sz w:val="18"/>
                <w:szCs w:val="20"/>
              </w:rPr>
              <w:t>dentro</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de</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la</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comunidad</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Negra,</w:t>
            </w:r>
            <w:r w:rsidRPr="0055329E">
              <w:rPr>
                <w:rFonts w:asciiTheme="minorHAnsi" w:hAnsiTheme="minorHAnsi"/>
                <w:i/>
                <w:spacing w:val="1"/>
                <w:w w:val="80"/>
                <w:sz w:val="18"/>
                <w:szCs w:val="20"/>
              </w:rPr>
              <w:t xml:space="preserve"> </w:t>
            </w:r>
            <w:r w:rsidRPr="0055329E">
              <w:rPr>
                <w:rFonts w:asciiTheme="minorHAnsi" w:hAnsiTheme="minorHAnsi"/>
                <w:i/>
                <w:w w:val="80"/>
                <w:sz w:val="18"/>
                <w:szCs w:val="20"/>
              </w:rPr>
              <w:t>Afrocolombiana,</w:t>
            </w:r>
            <w:r w:rsidRPr="0055329E">
              <w:rPr>
                <w:rFonts w:asciiTheme="minorHAnsi" w:hAnsiTheme="minorHAnsi"/>
                <w:i/>
                <w:spacing w:val="1"/>
                <w:w w:val="80"/>
                <w:sz w:val="18"/>
                <w:szCs w:val="20"/>
              </w:rPr>
              <w:t xml:space="preserve"> </w:t>
            </w:r>
            <w:r w:rsidRPr="0055329E">
              <w:rPr>
                <w:rFonts w:asciiTheme="minorHAnsi" w:hAnsiTheme="minorHAnsi"/>
                <w:i/>
                <w:w w:val="80"/>
                <w:sz w:val="18"/>
                <w:szCs w:val="20"/>
              </w:rPr>
              <w:t>Raizal</w:t>
            </w:r>
            <w:r w:rsidRPr="0055329E">
              <w:rPr>
                <w:rFonts w:asciiTheme="minorHAnsi" w:hAnsiTheme="minorHAnsi"/>
                <w:i/>
                <w:spacing w:val="1"/>
                <w:w w:val="80"/>
                <w:sz w:val="18"/>
                <w:szCs w:val="20"/>
              </w:rPr>
              <w:t xml:space="preserve"> </w:t>
            </w:r>
            <w:r w:rsidRPr="0055329E">
              <w:rPr>
                <w:rFonts w:asciiTheme="minorHAnsi" w:hAnsiTheme="minorHAnsi"/>
                <w:i/>
                <w:w w:val="80"/>
                <w:sz w:val="18"/>
                <w:szCs w:val="20"/>
              </w:rPr>
              <w:t>y</w:t>
            </w:r>
            <w:r w:rsidRPr="0055329E">
              <w:rPr>
                <w:rFonts w:asciiTheme="minorHAnsi" w:hAnsiTheme="minorHAnsi"/>
                <w:i/>
                <w:spacing w:val="1"/>
                <w:w w:val="80"/>
                <w:sz w:val="18"/>
                <w:szCs w:val="20"/>
              </w:rPr>
              <w:t xml:space="preserve"> </w:t>
            </w:r>
            <w:r w:rsidRPr="0055329E">
              <w:rPr>
                <w:rFonts w:asciiTheme="minorHAnsi" w:hAnsiTheme="minorHAnsi"/>
                <w:i/>
                <w:w w:val="80"/>
                <w:sz w:val="18"/>
                <w:szCs w:val="20"/>
              </w:rPr>
              <w:t>Palenquera;</w:t>
            </w:r>
            <w:r w:rsidRPr="0055329E">
              <w:rPr>
                <w:rFonts w:asciiTheme="minorHAnsi" w:hAnsiTheme="minorHAnsi"/>
                <w:i/>
                <w:spacing w:val="1"/>
                <w:w w:val="80"/>
                <w:sz w:val="18"/>
                <w:szCs w:val="20"/>
              </w:rPr>
              <w:t xml:space="preserve"> </w:t>
            </w:r>
            <w:r w:rsidRPr="0055329E">
              <w:rPr>
                <w:rFonts w:asciiTheme="minorHAnsi" w:hAnsiTheme="minorHAnsi"/>
                <w:i/>
                <w:w w:val="80"/>
                <w:sz w:val="18"/>
                <w:szCs w:val="20"/>
              </w:rPr>
              <w:t>para</w:t>
            </w:r>
            <w:r w:rsidRPr="0055329E">
              <w:rPr>
                <w:rFonts w:asciiTheme="minorHAnsi" w:hAnsiTheme="minorHAnsi"/>
                <w:i/>
                <w:spacing w:val="33"/>
                <w:sz w:val="18"/>
                <w:szCs w:val="20"/>
              </w:rPr>
              <w:t xml:space="preserve"> </w:t>
            </w:r>
            <w:r w:rsidRPr="0055329E">
              <w:rPr>
                <w:rFonts w:asciiTheme="minorHAnsi" w:hAnsiTheme="minorHAnsi"/>
                <w:i/>
                <w:w w:val="80"/>
                <w:sz w:val="18"/>
                <w:szCs w:val="20"/>
              </w:rPr>
              <w:t>un</w:t>
            </w:r>
            <w:r w:rsidRPr="0055329E">
              <w:rPr>
                <w:rFonts w:asciiTheme="minorHAnsi" w:hAnsiTheme="minorHAnsi"/>
                <w:i/>
                <w:spacing w:val="33"/>
                <w:sz w:val="18"/>
                <w:szCs w:val="20"/>
              </w:rPr>
              <w:t xml:space="preserve"> </w:t>
            </w:r>
            <w:r w:rsidRPr="0055329E">
              <w:rPr>
                <w:rFonts w:asciiTheme="minorHAnsi" w:hAnsiTheme="minorHAnsi"/>
                <w:i/>
                <w:w w:val="80"/>
                <w:sz w:val="18"/>
                <w:szCs w:val="20"/>
              </w:rPr>
              <w:t>total</w:t>
            </w:r>
            <w:r w:rsidRPr="0055329E">
              <w:rPr>
                <w:rFonts w:asciiTheme="minorHAnsi" w:hAnsiTheme="minorHAnsi"/>
                <w:i/>
                <w:spacing w:val="34"/>
                <w:sz w:val="18"/>
                <w:szCs w:val="20"/>
              </w:rPr>
              <w:t xml:space="preserve"> </w:t>
            </w:r>
            <w:r w:rsidRPr="0055329E">
              <w:rPr>
                <w:rFonts w:asciiTheme="minorHAnsi" w:hAnsiTheme="minorHAnsi"/>
                <w:i/>
                <w:w w:val="80"/>
                <w:sz w:val="18"/>
                <w:szCs w:val="20"/>
              </w:rPr>
              <w:t>de</w:t>
            </w:r>
            <w:r w:rsidRPr="0055329E">
              <w:rPr>
                <w:rFonts w:asciiTheme="minorHAnsi" w:hAnsiTheme="minorHAnsi"/>
                <w:i/>
                <w:spacing w:val="33"/>
                <w:sz w:val="18"/>
                <w:szCs w:val="20"/>
              </w:rPr>
              <w:t xml:space="preserve"> </w:t>
            </w:r>
            <w:r w:rsidRPr="0055329E">
              <w:rPr>
                <w:rFonts w:asciiTheme="minorHAnsi" w:hAnsiTheme="minorHAnsi"/>
                <w:i/>
                <w:w w:val="80"/>
                <w:sz w:val="18"/>
                <w:szCs w:val="20"/>
              </w:rPr>
              <w:t>63.138</w:t>
            </w:r>
            <w:r w:rsidRPr="0055329E">
              <w:rPr>
                <w:rFonts w:asciiTheme="minorHAnsi" w:hAnsiTheme="minorHAnsi"/>
                <w:i/>
                <w:spacing w:val="1"/>
                <w:w w:val="80"/>
                <w:sz w:val="18"/>
                <w:szCs w:val="20"/>
              </w:rPr>
              <w:t xml:space="preserve"> </w:t>
            </w:r>
            <w:r w:rsidRPr="0055329E">
              <w:rPr>
                <w:rFonts w:asciiTheme="minorHAnsi" w:hAnsiTheme="minorHAnsi"/>
                <w:i/>
                <w:w w:val="80"/>
                <w:sz w:val="18"/>
                <w:szCs w:val="20"/>
              </w:rPr>
              <w:t>que</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registraron</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reconocerse</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con</w:t>
            </w:r>
            <w:r w:rsidRPr="0055329E">
              <w:rPr>
                <w:rFonts w:asciiTheme="minorHAnsi" w:hAnsiTheme="minorHAnsi"/>
                <w:i/>
                <w:spacing w:val="9"/>
                <w:w w:val="80"/>
                <w:sz w:val="18"/>
                <w:szCs w:val="20"/>
              </w:rPr>
              <w:t xml:space="preserve"> </w:t>
            </w:r>
            <w:r w:rsidRPr="0055329E">
              <w:rPr>
                <w:rFonts w:asciiTheme="minorHAnsi" w:hAnsiTheme="minorHAnsi"/>
                <w:i/>
                <w:w w:val="80"/>
                <w:sz w:val="18"/>
                <w:szCs w:val="20"/>
              </w:rPr>
              <w:t>una</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de</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estas</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etnias</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en</w:t>
            </w:r>
            <w:r w:rsidRPr="0055329E">
              <w:rPr>
                <w:rFonts w:asciiTheme="minorHAnsi" w:hAnsiTheme="minorHAnsi"/>
                <w:i/>
                <w:spacing w:val="9"/>
                <w:w w:val="80"/>
                <w:sz w:val="18"/>
                <w:szCs w:val="20"/>
              </w:rPr>
              <w:t xml:space="preserve"> </w:t>
            </w:r>
            <w:r w:rsidRPr="0055329E">
              <w:rPr>
                <w:rFonts w:asciiTheme="minorHAnsi" w:hAnsiTheme="minorHAnsi"/>
                <w:i/>
                <w:w w:val="80"/>
                <w:sz w:val="18"/>
                <w:szCs w:val="20"/>
              </w:rPr>
              <w:t>particular</w:t>
            </w:r>
          </w:p>
        </w:tc>
      </w:tr>
      <w:tr w:rsidR="006844CD" w:rsidRPr="0055329E" w14:paraId="28B578AB" w14:textId="77777777" w:rsidTr="0012555E">
        <w:trPr>
          <w:trHeight w:val="230"/>
        </w:trPr>
        <w:tc>
          <w:tcPr>
            <w:tcW w:w="3261" w:type="dxa"/>
            <w:shd w:val="clear" w:color="auto" w:fill="D1D1D1" w:themeFill="background2" w:themeFillShade="E6"/>
          </w:tcPr>
          <w:p w14:paraId="3D147F2C" w14:textId="77777777" w:rsidR="006844CD" w:rsidRPr="0055329E" w:rsidRDefault="006844CD" w:rsidP="0012555E">
            <w:pPr>
              <w:pStyle w:val="TableParagraph"/>
              <w:spacing w:line="210" w:lineRule="exact"/>
              <w:ind w:left="381" w:right="371"/>
              <w:jc w:val="center"/>
              <w:rPr>
                <w:rFonts w:asciiTheme="minorHAnsi" w:hAnsiTheme="minorHAnsi"/>
                <w:b/>
                <w:sz w:val="18"/>
                <w:szCs w:val="20"/>
              </w:rPr>
            </w:pPr>
            <w:r w:rsidRPr="0055329E">
              <w:rPr>
                <w:rFonts w:asciiTheme="minorHAnsi" w:hAnsiTheme="minorHAnsi"/>
                <w:b/>
                <w:w w:val="80"/>
                <w:sz w:val="18"/>
                <w:szCs w:val="20"/>
              </w:rPr>
              <w:t>Territorio(s)</w:t>
            </w:r>
            <w:r w:rsidRPr="0055329E">
              <w:rPr>
                <w:rFonts w:asciiTheme="minorHAnsi" w:hAnsiTheme="minorHAnsi"/>
                <w:b/>
                <w:spacing w:val="9"/>
                <w:w w:val="80"/>
                <w:sz w:val="18"/>
                <w:szCs w:val="20"/>
              </w:rPr>
              <w:t xml:space="preserve"> </w:t>
            </w:r>
            <w:r w:rsidRPr="0055329E">
              <w:rPr>
                <w:rFonts w:asciiTheme="minorHAnsi" w:hAnsiTheme="minorHAnsi"/>
                <w:b/>
                <w:w w:val="80"/>
                <w:sz w:val="18"/>
                <w:szCs w:val="20"/>
              </w:rPr>
              <w:t>de</w:t>
            </w:r>
            <w:r w:rsidRPr="0055329E">
              <w:rPr>
                <w:rFonts w:asciiTheme="minorHAnsi" w:hAnsiTheme="minorHAnsi"/>
                <w:b/>
                <w:spacing w:val="11"/>
                <w:w w:val="80"/>
                <w:sz w:val="18"/>
                <w:szCs w:val="20"/>
              </w:rPr>
              <w:t xml:space="preserve"> </w:t>
            </w:r>
            <w:r w:rsidRPr="0055329E">
              <w:rPr>
                <w:rFonts w:asciiTheme="minorHAnsi" w:hAnsiTheme="minorHAnsi"/>
                <w:b/>
                <w:w w:val="80"/>
                <w:sz w:val="18"/>
                <w:szCs w:val="20"/>
              </w:rPr>
              <w:t>intervención</w:t>
            </w:r>
          </w:p>
        </w:tc>
        <w:tc>
          <w:tcPr>
            <w:tcW w:w="6237" w:type="dxa"/>
          </w:tcPr>
          <w:p w14:paraId="565F7FC4" w14:textId="77777777" w:rsidR="006844CD" w:rsidRPr="0055329E" w:rsidRDefault="006844CD" w:rsidP="0012555E">
            <w:pPr>
              <w:pStyle w:val="TableParagraph"/>
              <w:spacing w:line="210" w:lineRule="exact"/>
              <w:ind w:left="627"/>
              <w:rPr>
                <w:rFonts w:asciiTheme="minorHAnsi" w:hAnsiTheme="minorHAnsi"/>
                <w:i/>
                <w:sz w:val="18"/>
                <w:szCs w:val="20"/>
              </w:rPr>
            </w:pPr>
            <w:r w:rsidRPr="0055329E">
              <w:rPr>
                <w:rFonts w:asciiTheme="minorHAnsi" w:hAnsiTheme="minorHAnsi"/>
                <w:i/>
                <w:w w:val="80"/>
                <w:sz w:val="18"/>
                <w:szCs w:val="20"/>
              </w:rPr>
              <w:t>Estrategia</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desarrollada</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en</w:t>
            </w:r>
            <w:r w:rsidRPr="0055329E">
              <w:rPr>
                <w:rFonts w:asciiTheme="minorHAnsi" w:hAnsiTheme="minorHAnsi"/>
                <w:i/>
                <w:spacing w:val="9"/>
                <w:w w:val="80"/>
                <w:sz w:val="18"/>
                <w:szCs w:val="20"/>
              </w:rPr>
              <w:t xml:space="preserve"> </w:t>
            </w:r>
            <w:r w:rsidRPr="0055329E">
              <w:rPr>
                <w:rFonts w:asciiTheme="minorHAnsi" w:hAnsiTheme="minorHAnsi"/>
                <w:i/>
                <w:w w:val="80"/>
                <w:sz w:val="18"/>
                <w:szCs w:val="20"/>
              </w:rPr>
              <w:t>todo</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el</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territorio</w:t>
            </w:r>
            <w:r w:rsidRPr="0055329E">
              <w:rPr>
                <w:rFonts w:asciiTheme="minorHAnsi" w:hAnsiTheme="minorHAnsi"/>
                <w:i/>
                <w:spacing w:val="9"/>
                <w:w w:val="80"/>
                <w:sz w:val="18"/>
                <w:szCs w:val="20"/>
              </w:rPr>
              <w:t xml:space="preserve"> </w:t>
            </w:r>
            <w:r w:rsidRPr="0055329E">
              <w:rPr>
                <w:rFonts w:asciiTheme="minorHAnsi" w:hAnsiTheme="minorHAnsi"/>
                <w:i/>
                <w:w w:val="80"/>
                <w:sz w:val="18"/>
                <w:szCs w:val="20"/>
              </w:rPr>
              <w:t>nacional</w:t>
            </w:r>
          </w:p>
        </w:tc>
      </w:tr>
      <w:tr w:rsidR="006844CD" w:rsidRPr="0055329E" w14:paraId="1FEC1573" w14:textId="77777777" w:rsidTr="0012555E">
        <w:trPr>
          <w:trHeight w:val="2400"/>
        </w:trPr>
        <w:tc>
          <w:tcPr>
            <w:tcW w:w="3261" w:type="dxa"/>
            <w:shd w:val="clear" w:color="auto" w:fill="D1D1D1" w:themeFill="background2" w:themeFillShade="E6"/>
          </w:tcPr>
          <w:p w14:paraId="54E2F244" w14:textId="77777777" w:rsidR="006844CD" w:rsidRPr="0055329E" w:rsidRDefault="006844CD" w:rsidP="0012555E">
            <w:pPr>
              <w:pStyle w:val="TableParagraph"/>
              <w:ind w:left="379" w:right="372"/>
              <w:jc w:val="center"/>
              <w:rPr>
                <w:rFonts w:asciiTheme="minorHAnsi" w:hAnsiTheme="minorHAnsi"/>
                <w:b/>
                <w:sz w:val="18"/>
                <w:szCs w:val="20"/>
              </w:rPr>
            </w:pPr>
            <w:r w:rsidRPr="0055329E">
              <w:rPr>
                <w:rFonts w:asciiTheme="minorHAnsi" w:hAnsiTheme="minorHAnsi"/>
                <w:b/>
                <w:w w:val="80"/>
                <w:sz w:val="18"/>
                <w:szCs w:val="20"/>
              </w:rPr>
              <w:t>Breve</w:t>
            </w:r>
            <w:r w:rsidRPr="0055329E">
              <w:rPr>
                <w:rFonts w:asciiTheme="minorHAnsi" w:hAnsiTheme="minorHAnsi"/>
                <w:b/>
                <w:spacing w:val="9"/>
                <w:w w:val="80"/>
                <w:sz w:val="18"/>
                <w:szCs w:val="20"/>
              </w:rPr>
              <w:t xml:space="preserve"> </w:t>
            </w:r>
            <w:r w:rsidRPr="0055329E">
              <w:rPr>
                <w:rFonts w:asciiTheme="minorHAnsi" w:hAnsiTheme="minorHAnsi"/>
                <w:b/>
                <w:w w:val="80"/>
                <w:sz w:val="18"/>
                <w:szCs w:val="20"/>
              </w:rPr>
              <w:t>descripción</w:t>
            </w:r>
            <w:r w:rsidRPr="0055329E">
              <w:rPr>
                <w:rFonts w:asciiTheme="minorHAnsi" w:hAnsiTheme="minorHAnsi"/>
                <w:b/>
                <w:spacing w:val="9"/>
                <w:w w:val="80"/>
                <w:sz w:val="18"/>
                <w:szCs w:val="20"/>
              </w:rPr>
              <w:t xml:space="preserve"> </w:t>
            </w:r>
            <w:r w:rsidRPr="0055329E">
              <w:rPr>
                <w:rFonts w:asciiTheme="minorHAnsi" w:hAnsiTheme="minorHAnsi"/>
                <w:b/>
                <w:w w:val="80"/>
                <w:sz w:val="18"/>
                <w:szCs w:val="20"/>
              </w:rPr>
              <w:t>(¿en</w:t>
            </w:r>
            <w:r w:rsidRPr="0055329E">
              <w:rPr>
                <w:rFonts w:asciiTheme="minorHAnsi" w:hAnsiTheme="minorHAnsi"/>
                <w:b/>
                <w:spacing w:val="8"/>
                <w:w w:val="80"/>
                <w:sz w:val="18"/>
                <w:szCs w:val="20"/>
              </w:rPr>
              <w:t xml:space="preserve"> </w:t>
            </w:r>
            <w:r w:rsidRPr="0055329E">
              <w:rPr>
                <w:rFonts w:asciiTheme="minorHAnsi" w:hAnsiTheme="minorHAnsi"/>
                <w:b/>
                <w:w w:val="80"/>
                <w:sz w:val="18"/>
                <w:szCs w:val="20"/>
              </w:rPr>
              <w:t>qué</w:t>
            </w:r>
            <w:r w:rsidRPr="0055329E">
              <w:rPr>
                <w:rFonts w:asciiTheme="minorHAnsi" w:hAnsiTheme="minorHAnsi"/>
                <w:b/>
                <w:spacing w:val="10"/>
                <w:w w:val="80"/>
                <w:sz w:val="18"/>
                <w:szCs w:val="20"/>
              </w:rPr>
              <w:t xml:space="preserve"> </w:t>
            </w:r>
            <w:r w:rsidRPr="0055329E">
              <w:rPr>
                <w:rFonts w:asciiTheme="minorHAnsi" w:hAnsiTheme="minorHAnsi"/>
                <w:b/>
                <w:w w:val="80"/>
                <w:sz w:val="18"/>
                <w:szCs w:val="20"/>
              </w:rPr>
              <w:t>consiste?)</w:t>
            </w:r>
          </w:p>
        </w:tc>
        <w:tc>
          <w:tcPr>
            <w:tcW w:w="6237" w:type="dxa"/>
          </w:tcPr>
          <w:p w14:paraId="2174F2BF" w14:textId="77777777" w:rsidR="006844CD" w:rsidRPr="0055329E" w:rsidRDefault="006844CD" w:rsidP="0012555E">
            <w:pPr>
              <w:pStyle w:val="TableParagraph"/>
              <w:ind w:left="110" w:right="100"/>
              <w:jc w:val="both"/>
              <w:rPr>
                <w:rFonts w:asciiTheme="minorHAnsi" w:hAnsiTheme="minorHAnsi"/>
                <w:i/>
                <w:sz w:val="18"/>
                <w:szCs w:val="20"/>
              </w:rPr>
            </w:pPr>
            <w:r w:rsidRPr="0055329E">
              <w:rPr>
                <w:rFonts w:asciiTheme="minorHAnsi" w:hAnsiTheme="minorHAnsi"/>
                <w:i/>
                <w:spacing w:val="-2"/>
                <w:w w:val="85"/>
                <w:sz w:val="18"/>
                <w:szCs w:val="20"/>
              </w:rPr>
              <w:t xml:space="preserve">El programa </w:t>
            </w:r>
            <w:r w:rsidRPr="0055329E">
              <w:rPr>
                <w:rFonts w:asciiTheme="minorHAnsi" w:hAnsiTheme="minorHAnsi"/>
                <w:i/>
                <w:spacing w:val="-1"/>
                <w:w w:val="85"/>
                <w:sz w:val="18"/>
                <w:szCs w:val="20"/>
              </w:rPr>
              <w:t>"1, 2, 3 por TIC" fue una iniciativa implementada en</w:t>
            </w:r>
            <w:r w:rsidRPr="0055329E">
              <w:rPr>
                <w:rFonts w:asciiTheme="minorHAnsi" w:hAnsiTheme="minorHAnsi"/>
                <w:i/>
                <w:spacing w:val="-45"/>
                <w:w w:val="85"/>
                <w:sz w:val="18"/>
                <w:szCs w:val="20"/>
              </w:rPr>
              <w:t xml:space="preserve"> </w:t>
            </w:r>
            <w:r w:rsidRPr="0055329E">
              <w:rPr>
                <w:rFonts w:asciiTheme="minorHAnsi" w:hAnsiTheme="minorHAnsi"/>
                <w:i/>
                <w:w w:val="85"/>
                <w:sz w:val="18"/>
                <w:szCs w:val="20"/>
              </w:rPr>
              <w:t>2023 por la Dirección de Apropiación de TIC del MinTIC, con el</w:t>
            </w:r>
            <w:r w:rsidRPr="0055329E">
              <w:rPr>
                <w:rFonts w:asciiTheme="minorHAnsi" w:hAnsiTheme="minorHAnsi"/>
                <w:i/>
                <w:spacing w:val="-45"/>
                <w:w w:val="85"/>
                <w:sz w:val="18"/>
                <w:szCs w:val="20"/>
              </w:rPr>
              <w:t xml:space="preserve"> </w:t>
            </w:r>
            <w:r w:rsidRPr="0055329E">
              <w:rPr>
                <w:rFonts w:asciiTheme="minorHAnsi" w:hAnsiTheme="minorHAnsi"/>
                <w:i/>
                <w:w w:val="85"/>
                <w:sz w:val="18"/>
                <w:szCs w:val="20"/>
              </w:rPr>
              <w:t>objetivo</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de</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fortalecer</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la</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inteligencia</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digital</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en</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la</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población</w:t>
            </w:r>
            <w:r w:rsidRPr="0055329E">
              <w:rPr>
                <w:rFonts w:asciiTheme="minorHAnsi" w:hAnsiTheme="minorHAnsi"/>
                <w:i/>
                <w:spacing w:val="1"/>
                <w:w w:val="85"/>
                <w:sz w:val="18"/>
                <w:szCs w:val="20"/>
              </w:rPr>
              <w:t xml:space="preserve"> </w:t>
            </w:r>
            <w:r w:rsidRPr="0055329E">
              <w:rPr>
                <w:rFonts w:asciiTheme="minorHAnsi" w:hAnsiTheme="minorHAnsi"/>
                <w:i/>
                <w:w w:val="80"/>
                <w:sz w:val="18"/>
                <w:szCs w:val="20"/>
              </w:rPr>
              <w:t>colombiana. A través de charlas y recursos virtuales de consulta</w:t>
            </w:r>
            <w:r w:rsidRPr="0055329E">
              <w:rPr>
                <w:rFonts w:asciiTheme="minorHAnsi" w:hAnsiTheme="minorHAnsi"/>
                <w:i/>
                <w:spacing w:val="1"/>
                <w:w w:val="80"/>
                <w:sz w:val="18"/>
                <w:szCs w:val="20"/>
              </w:rPr>
              <w:t xml:space="preserve"> </w:t>
            </w:r>
            <w:r w:rsidRPr="0055329E">
              <w:rPr>
                <w:rFonts w:asciiTheme="minorHAnsi" w:hAnsiTheme="minorHAnsi"/>
                <w:i/>
                <w:spacing w:val="-1"/>
                <w:w w:val="90"/>
                <w:sz w:val="18"/>
                <w:szCs w:val="20"/>
              </w:rPr>
              <w:t>gratuita,</w:t>
            </w:r>
            <w:r w:rsidRPr="0055329E">
              <w:rPr>
                <w:rFonts w:asciiTheme="minorHAnsi" w:hAnsiTheme="minorHAnsi"/>
                <w:i/>
                <w:w w:val="90"/>
                <w:sz w:val="18"/>
                <w:szCs w:val="20"/>
              </w:rPr>
              <w:t xml:space="preserve"> </w:t>
            </w:r>
            <w:r w:rsidRPr="0055329E">
              <w:rPr>
                <w:rFonts w:asciiTheme="minorHAnsi" w:hAnsiTheme="minorHAnsi"/>
                <w:i/>
                <w:spacing w:val="-1"/>
                <w:w w:val="90"/>
                <w:sz w:val="18"/>
                <w:szCs w:val="20"/>
              </w:rPr>
              <w:t>el</w:t>
            </w:r>
            <w:r w:rsidRPr="0055329E">
              <w:rPr>
                <w:rFonts w:asciiTheme="minorHAnsi" w:hAnsiTheme="minorHAnsi"/>
                <w:i/>
                <w:w w:val="90"/>
                <w:sz w:val="18"/>
                <w:szCs w:val="20"/>
              </w:rPr>
              <w:t xml:space="preserve"> programa</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buscó</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promover</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el</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conocimiento</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y</w:t>
            </w:r>
            <w:r w:rsidRPr="0055329E">
              <w:rPr>
                <w:rFonts w:asciiTheme="minorHAnsi" w:hAnsiTheme="minorHAnsi"/>
                <w:i/>
                <w:spacing w:val="-47"/>
                <w:w w:val="90"/>
                <w:sz w:val="18"/>
                <w:szCs w:val="20"/>
              </w:rPr>
              <w:t xml:space="preserve"> </w:t>
            </w:r>
            <w:r w:rsidRPr="0055329E">
              <w:rPr>
                <w:rFonts w:asciiTheme="minorHAnsi" w:hAnsiTheme="minorHAnsi"/>
                <w:i/>
                <w:w w:val="85"/>
                <w:sz w:val="18"/>
                <w:szCs w:val="20"/>
              </w:rPr>
              <w:t>aprovechamiento</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de</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las</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múltiples</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posibilidades</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que</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ofrece</w:t>
            </w:r>
            <w:r w:rsidRPr="0055329E">
              <w:rPr>
                <w:rFonts w:asciiTheme="minorHAnsi" w:hAnsiTheme="minorHAnsi"/>
                <w:i/>
                <w:spacing w:val="1"/>
                <w:w w:val="85"/>
                <w:sz w:val="18"/>
                <w:szCs w:val="20"/>
              </w:rPr>
              <w:t xml:space="preserve"> </w:t>
            </w:r>
            <w:r w:rsidRPr="0055329E">
              <w:rPr>
                <w:rFonts w:asciiTheme="minorHAnsi" w:hAnsiTheme="minorHAnsi"/>
                <w:i/>
                <w:w w:val="90"/>
                <w:sz w:val="18"/>
                <w:szCs w:val="20"/>
              </w:rPr>
              <w:t>Internet</w:t>
            </w:r>
            <w:r w:rsidRPr="0055329E">
              <w:rPr>
                <w:rFonts w:asciiTheme="minorHAnsi" w:hAnsiTheme="minorHAnsi"/>
                <w:i/>
                <w:spacing w:val="-6"/>
                <w:w w:val="90"/>
                <w:sz w:val="18"/>
                <w:szCs w:val="20"/>
              </w:rPr>
              <w:t xml:space="preserve"> </w:t>
            </w:r>
            <w:r w:rsidRPr="0055329E">
              <w:rPr>
                <w:rFonts w:asciiTheme="minorHAnsi" w:hAnsiTheme="minorHAnsi"/>
                <w:i/>
                <w:w w:val="90"/>
                <w:sz w:val="18"/>
                <w:szCs w:val="20"/>
              </w:rPr>
              <w:t>y</w:t>
            </w:r>
            <w:r w:rsidRPr="0055329E">
              <w:rPr>
                <w:rFonts w:asciiTheme="minorHAnsi" w:hAnsiTheme="minorHAnsi"/>
                <w:i/>
                <w:spacing w:val="-6"/>
                <w:w w:val="90"/>
                <w:sz w:val="18"/>
                <w:szCs w:val="20"/>
              </w:rPr>
              <w:t xml:space="preserve"> </w:t>
            </w:r>
            <w:r w:rsidRPr="0055329E">
              <w:rPr>
                <w:rFonts w:asciiTheme="minorHAnsi" w:hAnsiTheme="minorHAnsi"/>
                <w:i/>
                <w:w w:val="90"/>
                <w:sz w:val="18"/>
                <w:szCs w:val="20"/>
              </w:rPr>
              <w:t>las</w:t>
            </w:r>
            <w:r w:rsidRPr="0055329E">
              <w:rPr>
                <w:rFonts w:asciiTheme="minorHAnsi" w:hAnsiTheme="minorHAnsi"/>
                <w:i/>
                <w:spacing w:val="-6"/>
                <w:w w:val="90"/>
                <w:sz w:val="18"/>
                <w:szCs w:val="20"/>
              </w:rPr>
              <w:t xml:space="preserve"> </w:t>
            </w:r>
            <w:r w:rsidRPr="0055329E">
              <w:rPr>
                <w:rFonts w:asciiTheme="minorHAnsi" w:hAnsiTheme="minorHAnsi"/>
                <w:i/>
                <w:w w:val="90"/>
                <w:sz w:val="18"/>
                <w:szCs w:val="20"/>
              </w:rPr>
              <w:t>TIC.</w:t>
            </w:r>
          </w:p>
          <w:p w14:paraId="1E914D46" w14:textId="77777777" w:rsidR="006844CD" w:rsidRPr="0055329E" w:rsidRDefault="006844CD" w:rsidP="0012555E">
            <w:pPr>
              <w:pStyle w:val="TableParagraph"/>
              <w:rPr>
                <w:rFonts w:asciiTheme="minorHAnsi" w:hAnsiTheme="minorHAnsi"/>
                <w:sz w:val="18"/>
                <w:szCs w:val="20"/>
              </w:rPr>
            </w:pPr>
          </w:p>
          <w:p w14:paraId="474E3FA2" w14:textId="77777777" w:rsidR="006844CD" w:rsidRPr="0055329E" w:rsidRDefault="006844CD" w:rsidP="0012555E">
            <w:pPr>
              <w:pStyle w:val="TableParagraph"/>
              <w:spacing w:line="230" w:lineRule="atLeast"/>
              <w:ind w:left="110" w:right="99"/>
              <w:jc w:val="both"/>
              <w:rPr>
                <w:rFonts w:asciiTheme="minorHAnsi" w:hAnsiTheme="minorHAnsi"/>
                <w:i/>
                <w:sz w:val="18"/>
                <w:szCs w:val="20"/>
              </w:rPr>
            </w:pPr>
            <w:r w:rsidRPr="0055329E">
              <w:rPr>
                <w:rFonts w:asciiTheme="minorHAnsi" w:hAnsiTheme="minorHAnsi"/>
                <w:i/>
                <w:spacing w:val="-1"/>
                <w:w w:val="90"/>
                <w:sz w:val="18"/>
                <w:szCs w:val="20"/>
              </w:rPr>
              <w:t>Dirigido a toda la población mayor de 6 años en el territorio</w:t>
            </w:r>
            <w:r w:rsidRPr="0055329E">
              <w:rPr>
                <w:rFonts w:asciiTheme="minorHAnsi" w:hAnsiTheme="minorHAnsi"/>
                <w:i/>
                <w:w w:val="90"/>
                <w:sz w:val="18"/>
                <w:szCs w:val="20"/>
              </w:rPr>
              <w:t xml:space="preserve"> </w:t>
            </w:r>
            <w:r w:rsidRPr="0055329E">
              <w:rPr>
                <w:rFonts w:asciiTheme="minorHAnsi" w:hAnsiTheme="minorHAnsi"/>
                <w:i/>
                <w:w w:val="80"/>
                <w:sz w:val="18"/>
                <w:szCs w:val="20"/>
              </w:rPr>
              <w:t>nacional, con un énfasis especial en niños, niñas, adolescentes y</w:t>
            </w:r>
            <w:r w:rsidRPr="0055329E">
              <w:rPr>
                <w:rFonts w:asciiTheme="minorHAnsi" w:hAnsiTheme="minorHAnsi"/>
                <w:i/>
                <w:spacing w:val="1"/>
                <w:w w:val="80"/>
                <w:sz w:val="18"/>
                <w:szCs w:val="20"/>
              </w:rPr>
              <w:t xml:space="preserve"> </w:t>
            </w:r>
            <w:r w:rsidRPr="0055329E">
              <w:rPr>
                <w:rFonts w:asciiTheme="minorHAnsi" w:hAnsiTheme="minorHAnsi"/>
                <w:i/>
                <w:spacing w:val="-1"/>
                <w:w w:val="85"/>
                <w:sz w:val="18"/>
                <w:szCs w:val="20"/>
              </w:rPr>
              <w:t xml:space="preserve">adultos (incluyendo padres, madres, docentes y cuidadores), </w:t>
            </w:r>
            <w:r w:rsidRPr="0055329E">
              <w:rPr>
                <w:rFonts w:asciiTheme="minorHAnsi" w:hAnsiTheme="minorHAnsi"/>
                <w:i/>
                <w:w w:val="85"/>
                <w:sz w:val="18"/>
                <w:szCs w:val="20"/>
              </w:rPr>
              <w:t>"1,</w:t>
            </w:r>
            <w:r w:rsidRPr="0055329E">
              <w:rPr>
                <w:rFonts w:asciiTheme="minorHAnsi" w:hAnsiTheme="minorHAnsi"/>
                <w:i/>
                <w:spacing w:val="-45"/>
                <w:w w:val="85"/>
                <w:sz w:val="18"/>
                <w:szCs w:val="20"/>
              </w:rPr>
              <w:t xml:space="preserve"> </w:t>
            </w:r>
            <w:r w:rsidRPr="0055329E">
              <w:rPr>
                <w:rFonts w:asciiTheme="minorHAnsi" w:hAnsiTheme="minorHAnsi"/>
                <w:i/>
                <w:w w:val="85"/>
                <w:sz w:val="18"/>
                <w:szCs w:val="20"/>
              </w:rPr>
              <w:t>2, 3 por TIC" promovió competencias digitales esenciales para</w:t>
            </w:r>
            <w:r w:rsidRPr="0055329E">
              <w:rPr>
                <w:rFonts w:asciiTheme="minorHAnsi" w:hAnsiTheme="minorHAnsi"/>
                <w:i/>
                <w:spacing w:val="1"/>
                <w:w w:val="85"/>
                <w:sz w:val="18"/>
                <w:szCs w:val="20"/>
              </w:rPr>
              <w:t xml:space="preserve"> </w:t>
            </w:r>
            <w:r w:rsidRPr="0055329E">
              <w:rPr>
                <w:rFonts w:asciiTheme="minorHAnsi" w:hAnsiTheme="minorHAnsi"/>
                <w:i/>
                <w:spacing w:val="-1"/>
                <w:w w:val="90"/>
                <w:sz w:val="18"/>
                <w:szCs w:val="20"/>
              </w:rPr>
              <w:t xml:space="preserve">los ciudadanos </w:t>
            </w:r>
            <w:r w:rsidRPr="0055329E">
              <w:rPr>
                <w:rFonts w:asciiTheme="minorHAnsi" w:hAnsiTheme="minorHAnsi"/>
                <w:i/>
                <w:w w:val="90"/>
                <w:sz w:val="18"/>
                <w:szCs w:val="20"/>
              </w:rPr>
              <w:t>del siglo XXI. Este enfoque permitió a los</w:t>
            </w:r>
            <w:r w:rsidRPr="0055329E">
              <w:rPr>
                <w:rFonts w:asciiTheme="minorHAnsi" w:hAnsiTheme="minorHAnsi"/>
                <w:i/>
                <w:spacing w:val="1"/>
                <w:w w:val="90"/>
                <w:sz w:val="18"/>
                <w:szCs w:val="20"/>
              </w:rPr>
              <w:t xml:space="preserve"> </w:t>
            </w:r>
            <w:r w:rsidRPr="0055329E">
              <w:rPr>
                <w:rFonts w:asciiTheme="minorHAnsi" w:hAnsiTheme="minorHAnsi"/>
                <w:i/>
                <w:w w:val="85"/>
                <w:sz w:val="18"/>
                <w:szCs w:val="20"/>
              </w:rPr>
              <w:t>participantes</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gestionar</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su</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relación</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con</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las</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TIC</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de</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manera</w:t>
            </w:r>
            <w:r w:rsidRPr="0055329E">
              <w:rPr>
                <w:rFonts w:asciiTheme="minorHAnsi" w:hAnsiTheme="minorHAnsi"/>
                <w:i/>
                <w:spacing w:val="1"/>
                <w:w w:val="85"/>
                <w:sz w:val="18"/>
                <w:szCs w:val="20"/>
              </w:rPr>
              <w:t xml:space="preserve"> </w:t>
            </w:r>
            <w:r w:rsidRPr="0055329E">
              <w:rPr>
                <w:rFonts w:asciiTheme="minorHAnsi" w:hAnsiTheme="minorHAnsi"/>
                <w:i/>
                <w:spacing w:val="-1"/>
                <w:w w:val="90"/>
                <w:sz w:val="18"/>
                <w:szCs w:val="20"/>
              </w:rPr>
              <w:t xml:space="preserve">efectiva, asegurando </w:t>
            </w:r>
            <w:r w:rsidRPr="0055329E">
              <w:rPr>
                <w:rFonts w:asciiTheme="minorHAnsi" w:hAnsiTheme="minorHAnsi"/>
                <w:i/>
                <w:w w:val="90"/>
                <w:sz w:val="18"/>
                <w:szCs w:val="20"/>
              </w:rPr>
              <w:t>un uso seguro y beneficioso de las</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tecnologías</w:t>
            </w:r>
            <w:r w:rsidRPr="0055329E">
              <w:rPr>
                <w:rFonts w:asciiTheme="minorHAnsi" w:hAnsiTheme="minorHAnsi"/>
                <w:i/>
                <w:spacing w:val="-7"/>
                <w:w w:val="90"/>
                <w:sz w:val="18"/>
                <w:szCs w:val="20"/>
              </w:rPr>
              <w:t xml:space="preserve"> </w:t>
            </w:r>
            <w:r w:rsidRPr="0055329E">
              <w:rPr>
                <w:rFonts w:asciiTheme="minorHAnsi" w:hAnsiTheme="minorHAnsi"/>
                <w:i/>
                <w:w w:val="90"/>
                <w:sz w:val="18"/>
                <w:szCs w:val="20"/>
              </w:rPr>
              <w:t>digitales.</w:t>
            </w:r>
          </w:p>
        </w:tc>
      </w:tr>
      <w:tr w:rsidR="006844CD" w:rsidRPr="0055329E" w14:paraId="378E2C91" w14:textId="77777777" w:rsidTr="0012555E">
        <w:trPr>
          <w:trHeight w:val="2038"/>
        </w:trPr>
        <w:tc>
          <w:tcPr>
            <w:tcW w:w="3261" w:type="dxa"/>
            <w:shd w:val="clear" w:color="auto" w:fill="D1D1D1" w:themeFill="background2" w:themeFillShade="E6"/>
          </w:tcPr>
          <w:p w14:paraId="3EFFB053" w14:textId="77777777" w:rsidR="006844CD" w:rsidRPr="0055329E" w:rsidRDefault="006844CD" w:rsidP="0012555E">
            <w:pPr>
              <w:pStyle w:val="TableParagraph"/>
              <w:ind w:left="1472" w:hanging="962"/>
              <w:rPr>
                <w:rFonts w:asciiTheme="minorHAnsi" w:hAnsiTheme="minorHAnsi"/>
                <w:b/>
                <w:sz w:val="18"/>
                <w:szCs w:val="20"/>
              </w:rPr>
            </w:pPr>
            <w:r w:rsidRPr="0055329E">
              <w:rPr>
                <w:rFonts w:asciiTheme="minorHAnsi" w:hAnsiTheme="minorHAnsi"/>
                <w:b/>
                <w:w w:val="80"/>
                <w:sz w:val="18"/>
                <w:szCs w:val="20"/>
              </w:rPr>
              <w:t>Principales resultados</w:t>
            </w:r>
            <w:r w:rsidRPr="0055329E">
              <w:rPr>
                <w:rFonts w:asciiTheme="minorHAnsi" w:hAnsiTheme="minorHAnsi"/>
                <w:b/>
                <w:spacing w:val="1"/>
                <w:w w:val="80"/>
                <w:sz w:val="18"/>
                <w:szCs w:val="20"/>
              </w:rPr>
              <w:t xml:space="preserve"> </w:t>
            </w:r>
            <w:r w:rsidRPr="0055329E">
              <w:rPr>
                <w:rFonts w:asciiTheme="minorHAnsi" w:hAnsiTheme="minorHAnsi"/>
                <w:b/>
                <w:w w:val="80"/>
                <w:sz w:val="18"/>
                <w:szCs w:val="20"/>
                <w:u w:val="single"/>
              </w:rPr>
              <w:t>cuantitativos</w:t>
            </w:r>
            <w:r w:rsidRPr="0055329E">
              <w:rPr>
                <w:rFonts w:asciiTheme="minorHAnsi" w:hAnsiTheme="minorHAnsi"/>
                <w:b/>
                <w:spacing w:val="-42"/>
                <w:w w:val="80"/>
                <w:sz w:val="18"/>
                <w:szCs w:val="20"/>
              </w:rPr>
              <w:t xml:space="preserve"> </w:t>
            </w:r>
            <w:r w:rsidRPr="0055329E">
              <w:rPr>
                <w:rFonts w:asciiTheme="minorHAnsi" w:hAnsiTheme="minorHAnsi"/>
                <w:b/>
                <w:w w:val="90"/>
                <w:sz w:val="18"/>
                <w:szCs w:val="20"/>
              </w:rPr>
              <w:t>alcanzados</w:t>
            </w:r>
          </w:p>
        </w:tc>
        <w:tc>
          <w:tcPr>
            <w:tcW w:w="6237" w:type="dxa"/>
          </w:tcPr>
          <w:p w14:paraId="721C27EE" w14:textId="77777777" w:rsidR="006844CD" w:rsidRPr="0055329E" w:rsidRDefault="006844CD" w:rsidP="0012555E">
            <w:pPr>
              <w:pStyle w:val="TableParagraph"/>
              <w:numPr>
                <w:ilvl w:val="0"/>
                <w:numId w:val="64"/>
              </w:numPr>
              <w:tabs>
                <w:tab w:val="left" w:pos="314"/>
              </w:tabs>
              <w:spacing w:before="3" w:line="244" w:lineRule="auto"/>
              <w:ind w:right="104" w:firstLine="0"/>
              <w:jc w:val="both"/>
              <w:rPr>
                <w:rFonts w:asciiTheme="minorHAnsi" w:hAnsiTheme="minorHAnsi"/>
                <w:sz w:val="18"/>
                <w:szCs w:val="20"/>
              </w:rPr>
            </w:pPr>
            <w:r w:rsidRPr="0055329E">
              <w:rPr>
                <w:rFonts w:asciiTheme="minorHAnsi" w:hAnsiTheme="minorHAnsi"/>
                <w:w w:val="85"/>
                <w:sz w:val="18"/>
                <w:szCs w:val="20"/>
              </w:rPr>
              <w:t>Ampliación masiva de sensibilización: Se alcanzó un total de</w:t>
            </w:r>
            <w:r w:rsidRPr="0055329E">
              <w:rPr>
                <w:rFonts w:asciiTheme="minorHAnsi" w:hAnsiTheme="minorHAnsi"/>
                <w:spacing w:val="-43"/>
                <w:w w:val="85"/>
                <w:sz w:val="18"/>
                <w:szCs w:val="20"/>
              </w:rPr>
              <w:t xml:space="preserve"> </w:t>
            </w:r>
            <w:r w:rsidRPr="0055329E">
              <w:rPr>
                <w:rFonts w:asciiTheme="minorHAnsi" w:hAnsiTheme="minorHAnsi"/>
                <w:w w:val="80"/>
                <w:sz w:val="18"/>
                <w:szCs w:val="20"/>
              </w:rPr>
              <w:t>835,531</w:t>
            </w:r>
            <w:r w:rsidRPr="0055329E">
              <w:rPr>
                <w:rFonts w:asciiTheme="minorHAnsi" w:hAnsiTheme="minorHAnsi"/>
                <w:spacing w:val="18"/>
                <w:w w:val="80"/>
                <w:sz w:val="18"/>
                <w:szCs w:val="20"/>
              </w:rPr>
              <w:t xml:space="preserve"> </w:t>
            </w:r>
            <w:r w:rsidRPr="0055329E">
              <w:rPr>
                <w:rFonts w:asciiTheme="minorHAnsi" w:hAnsiTheme="minorHAnsi"/>
                <w:w w:val="80"/>
                <w:sz w:val="18"/>
                <w:szCs w:val="20"/>
              </w:rPr>
              <w:t>personas</w:t>
            </w:r>
            <w:r w:rsidRPr="0055329E">
              <w:rPr>
                <w:rFonts w:asciiTheme="minorHAnsi" w:hAnsiTheme="minorHAnsi"/>
                <w:spacing w:val="20"/>
                <w:w w:val="80"/>
                <w:sz w:val="18"/>
                <w:szCs w:val="20"/>
              </w:rPr>
              <w:t xml:space="preserve"> </w:t>
            </w:r>
            <w:r w:rsidRPr="0055329E">
              <w:rPr>
                <w:rFonts w:asciiTheme="minorHAnsi" w:hAnsiTheme="minorHAnsi"/>
                <w:w w:val="80"/>
                <w:sz w:val="18"/>
                <w:szCs w:val="20"/>
              </w:rPr>
              <w:t>sensibilizadas</w:t>
            </w:r>
            <w:r w:rsidRPr="0055329E">
              <w:rPr>
                <w:rFonts w:asciiTheme="minorHAnsi" w:hAnsiTheme="minorHAnsi"/>
                <w:spacing w:val="20"/>
                <w:w w:val="80"/>
                <w:sz w:val="18"/>
                <w:szCs w:val="20"/>
              </w:rPr>
              <w:t xml:space="preserve"> </w:t>
            </w:r>
            <w:r w:rsidRPr="0055329E">
              <w:rPr>
                <w:rFonts w:asciiTheme="minorHAnsi" w:hAnsiTheme="minorHAnsi"/>
                <w:w w:val="80"/>
                <w:sz w:val="18"/>
                <w:szCs w:val="20"/>
              </w:rPr>
              <w:t>en</w:t>
            </w:r>
            <w:r w:rsidRPr="0055329E">
              <w:rPr>
                <w:rFonts w:asciiTheme="minorHAnsi" w:hAnsiTheme="minorHAnsi"/>
                <w:spacing w:val="21"/>
                <w:w w:val="80"/>
                <w:sz w:val="18"/>
                <w:szCs w:val="20"/>
              </w:rPr>
              <w:t xml:space="preserve"> </w:t>
            </w:r>
            <w:r w:rsidRPr="0055329E">
              <w:rPr>
                <w:rFonts w:asciiTheme="minorHAnsi" w:hAnsiTheme="minorHAnsi"/>
                <w:w w:val="80"/>
                <w:sz w:val="18"/>
                <w:szCs w:val="20"/>
              </w:rPr>
              <w:t>el</w:t>
            </w:r>
            <w:r w:rsidRPr="0055329E">
              <w:rPr>
                <w:rFonts w:asciiTheme="minorHAnsi" w:hAnsiTheme="minorHAnsi"/>
                <w:spacing w:val="20"/>
                <w:w w:val="80"/>
                <w:sz w:val="18"/>
                <w:szCs w:val="20"/>
              </w:rPr>
              <w:t xml:space="preserve"> </w:t>
            </w:r>
            <w:r w:rsidRPr="0055329E">
              <w:rPr>
                <w:rFonts w:asciiTheme="minorHAnsi" w:hAnsiTheme="minorHAnsi"/>
                <w:w w:val="80"/>
                <w:sz w:val="18"/>
                <w:szCs w:val="20"/>
              </w:rPr>
              <w:t>uso</w:t>
            </w:r>
            <w:r w:rsidRPr="0055329E">
              <w:rPr>
                <w:rFonts w:asciiTheme="minorHAnsi" w:hAnsiTheme="minorHAnsi"/>
                <w:spacing w:val="21"/>
                <w:w w:val="80"/>
                <w:sz w:val="18"/>
                <w:szCs w:val="20"/>
              </w:rPr>
              <w:t xml:space="preserve"> </w:t>
            </w:r>
            <w:r w:rsidRPr="0055329E">
              <w:rPr>
                <w:rFonts w:asciiTheme="minorHAnsi" w:hAnsiTheme="minorHAnsi"/>
                <w:w w:val="80"/>
                <w:sz w:val="18"/>
                <w:szCs w:val="20"/>
              </w:rPr>
              <w:t>seguro</w:t>
            </w:r>
            <w:r w:rsidRPr="0055329E">
              <w:rPr>
                <w:rFonts w:asciiTheme="minorHAnsi" w:hAnsiTheme="minorHAnsi"/>
                <w:spacing w:val="20"/>
                <w:w w:val="80"/>
                <w:sz w:val="18"/>
                <w:szCs w:val="20"/>
              </w:rPr>
              <w:t xml:space="preserve"> </w:t>
            </w:r>
            <w:r w:rsidRPr="0055329E">
              <w:rPr>
                <w:rFonts w:asciiTheme="minorHAnsi" w:hAnsiTheme="minorHAnsi"/>
                <w:w w:val="80"/>
                <w:sz w:val="18"/>
                <w:szCs w:val="20"/>
              </w:rPr>
              <w:t>y</w:t>
            </w:r>
            <w:r w:rsidRPr="0055329E">
              <w:rPr>
                <w:rFonts w:asciiTheme="minorHAnsi" w:hAnsiTheme="minorHAnsi"/>
                <w:spacing w:val="20"/>
                <w:w w:val="80"/>
                <w:sz w:val="18"/>
                <w:szCs w:val="20"/>
              </w:rPr>
              <w:t xml:space="preserve"> </w:t>
            </w:r>
            <w:r w:rsidRPr="0055329E">
              <w:rPr>
                <w:rFonts w:asciiTheme="minorHAnsi" w:hAnsiTheme="minorHAnsi"/>
                <w:w w:val="80"/>
                <w:sz w:val="18"/>
                <w:szCs w:val="20"/>
              </w:rPr>
              <w:t>responsable</w:t>
            </w:r>
            <w:r w:rsidRPr="0055329E">
              <w:rPr>
                <w:rFonts w:asciiTheme="minorHAnsi" w:hAnsiTheme="minorHAnsi"/>
                <w:spacing w:val="-40"/>
                <w:w w:val="80"/>
                <w:sz w:val="18"/>
                <w:szCs w:val="20"/>
              </w:rPr>
              <w:t xml:space="preserve"> </w:t>
            </w:r>
            <w:r w:rsidRPr="0055329E">
              <w:rPr>
                <w:rFonts w:asciiTheme="minorHAnsi" w:hAnsiTheme="minorHAnsi"/>
                <w:w w:val="85"/>
                <w:sz w:val="18"/>
                <w:szCs w:val="20"/>
              </w:rPr>
              <w:t>de las TIC. Esta cifra incluye 834,722 personas a través de</w:t>
            </w:r>
            <w:r w:rsidRPr="0055329E">
              <w:rPr>
                <w:rFonts w:asciiTheme="minorHAnsi" w:hAnsiTheme="minorHAnsi"/>
                <w:spacing w:val="1"/>
                <w:w w:val="85"/>
                <w:sz w:val="18"/>
                <w:szCs w:val="20"/>
              </w:rPr>
              <w:t xml:space="preserve"> </w:t>
            </w:r>
            <w:r w:rsidRPr="0055329E">
              <w:rPr>
                <w:rFonts w:asciiTheme="minorHAnsi" w:hAnsiTheme="minorHAnsi"/>
                <w:w w:val="80"/>
                <w:sz w:val="18"/>
                <w:szCs w:val="20"/>
              </w:rPr>
              <w:t>estrategias de acompañamiento directo y 809 personas mediante</w:t>
            </w:r>
            <w:r w:rsidRPr="0055329E">
              <w:rPr>
                <w:rFonts w:asciiTheme="minorHAnsi" w:hAnsiTheme="minorHAnsi"/>
                <w:spacing w:val="1"/>
                <w:w w:val="80"/>
                <w:sz w:val="18"/>
                <w:szCs w:val="20"/>
              </w:rPr>
              <w:t xml:space="preserve"> </w:t>
            </w:r>
            <w:r w:rsidRPr="0055329E">
              <w:rPr>
                <w:rFonts w:asciiTheme="minorHAnsi" w:hAnsiTheme="minorHAnsi"/>
                <w:w w:val="90"/>
                <w:sz w:val="18"/>
                <w:szCs w:val="20"/>
              </w:rPr>
              <w:t>recursos</w:t>
            </w:r>
            <w:r w:rsidRPr="0055329E">
              <w:rPr>
                <w:rFonts w:asciiTheme="minorHAnsi" w:hAnsiTheme="minorHAnsi"/>
                <w:spacing w:val="-8"/>
                <w:w w:val="90"/>
                <w:sz w:val="18"/>
                <w:szCs w:val="20"/>
              </w:rPr>
              <w:t xml:space="preserve"> </w:t>
            </w:r>
            <w:r w:rsidRPr="0055329E">
              <w:rPr>
                <w:rFonts w:asciiTheme="minorHAnsi" w:hAnsiTheme="minorHAnsi"/>
                <w:w w:val="90"/>
                <w:sz w:val="18"/>
                <w:szCs w:val="20"/>
              </w:rPr>
              <w:t>virtuales</w:t>
            </w:r>
            <w:r w:rsidRPr="0055329E">
              <w:rPr>
                <w:rFonts w:asciiTheme="minorHAnsi" w:hAnsiTheme="minorHAnsi"/>
                <w:spacing w:val="-8"/>
                <w:w w:val="90"/>
                <w:sz w:val="18"/>
                <w:szCs w:val="20"/>
              </w:rPr>
              <w:t xml:space="preserve"> </w:t>
            </w:r>
            <w:r w:rsidRPr="0055329E">
              <w:rPr>
                <w:rFonts w:asciiTheme="minorHAnsi" w:hAnsiTheme="minorHAnsi"/>
                <w:w w:val="90"/>
                <w:sz w:val="18"/>
                <w:szCs w:val="20"/>
              </w:rPr>
              <w:t>de</w:t>
            </w:r>
            <w:r w:rsidRPr="0055329E">
              <w:rPr>
                <w:rFonts w:asciiTheme="minorHAnsi" w:hAnsiTheme="minorHAnsi"/>
                <w:spacing w:val="-6"/>
                <w:w w:val="90"/>
                <w:sz w:val="18"/>
                <w:szCs w:val="20"/>
              </w:rPr>
              <w:t xml:space="preserve"> </w:t>
            </w:r>
            <w:r w:rsidRPr="0055329E">
              <w:rPr>
                <w:rFonts w:asciiTheme="minorHAnsi" w:hAnsiTheme="minorHAnsi"/>
                <w:w w:val="90"/>
                <w:sz w:val="18"/>
                <w:szCs w:val="20"/>
              </w:rPr>
              <w:t>auto</w:t>
            </w:r>
            <w:r w:rsidRPr="0055329E">
              <w:rPr>
                <w:rFonts w:asciiTheme="minorHAnsi" w:hAnsiTheme="minorHAnsi"/>
                <w:spacing w:val="-7"/>
                <w:w w:val="90"/>
                <w:sz w:val="18"/>
                <w:szCs w:val="20"/>
              </w:rPr>
              <w:t xml:space="preserve"> </w:t>
            </w:r>
            <w:r w:rsidRPr="0055329E">
              <w:rPr>
                <w:rFonts w:asciiTheme="minorHAnsi" w:hAnsiTheme="minorHAnsi"/>
                <w:w w:val="90"/>
                <w:sz w:val="18"/>
                <w:szCs w:val="20"/>
              </w:rPr>
              <w:t>consulta.</w:t>
            </w:r>
          </w:p>
          <w:p w14:paraId="3D34D61D" w14:textId="77777777" w:rsidR="006844CD" w:rsidRPr="0055329E" w:rsidRDefault="006844CD" w:rsidP="0012555E">
            <w:pPr>
              <w:pStyle w:val="TableParagraph"/>
              <w:spacing w:before="3"/>
              <w:rPr>
                <w:rFonts w:asciiTheme="minorHAnsi" w:hAnsiTheme="minorHAnsi"/>
                <w:sz w:val="18"/>
                <w:szCs w:val="20"/>
              </w:rPr>
            </w:pPr>
          </w:p>
          <w:p w14:paraId="2F06EBBB" w14:textId="77777777" w:rsidR="006844CD" w:rsidRPr="0055329E" w:rsidRDefault="006844CD" w:rsidP="0012555E">
            <w:pPr>
              <w:pStyle w:val="TableParagraph"/>
              <w:numPr>
                <w:ilvl w:val="0"/>
                <w:numId w:val="64"/>
              </w:numPr>
              <w:tabs>
                <w:tab w:val="left" w:pos="344"/>
              </w:tabs>
              <w:spacing w:line="230" w:lineRule="atLeast"/>
              <w:ind w:right="100" w:firstLine="0"/>
              <w:jc w:val="both"/>
              <w:rPr>
                <w:rFonts w:asciiTheme="minorHAnsi" w:hAnsiTheme="minorHAnsi"/>
                <w:sz w:val="18"/>
                <w:szCs w:val="20"/>
              </w:rPr>
            </w:pPr>
            <w:r w:rsidRPr="0055329E">
              <w:rPr>
                <w:rFonts w:asciiTheme="minorHAnsi" w:hAnsiTheme="minorHAnsi"/>
                <w:w w:val="85"/>
                <w:sz w:val="18"/>
                <w:szCs w:val="20"/>
              </w:rPr>
              <w:t>Inclusión de género y diversidad: De las 835,531 personas</w:t>
            </w:r>
            <w:r w:rsidRPr="0055329E">
              <w:rPr>
                <w:rFonts w:asciiTheme="minorHAnsi" w:hAnsiTheme="minorHAnsi"/>
                <w:spacing w:val="1"/>
                <w:w w:val="85"/>
                <w:sz w:val="18"/>
                <w:szCs w:val="20"/>
              </w:rPr>
              <w:t xml:space="preserve"> </w:t>
            </w:r>
            <w:r w:rsidRPr="0055329E">
              <w:rPr>
                <w:rFonts w:asciiTheme="minorHAnsi" w:hAnsiTheme="minorHAnsi"/>
                <w:spacing w:val="-1"/>
                <w:w w:val="85"/>
                <w:sz w:val="18"/>
                <w:szCs w:val="20"/>
              </w:rPr>
              <w:t xml:space="preserve">sensibilizadas, 447,075 fueron mujeres (53.5%), 388,447 </w:t>
            </w:r>
            <w:r w:rsidRPr="0055329E">
              <w:rPr>
                <w:rFonts w:asciiTheme="minorHAnsi" w:hAnsiTheme="minorHAnsi"/>
                <w:w w:val="85"/>
                <w:sz w:val="18"/>
                <w:szCs w:val="20"/>
              </w:rPr>
              <w:t>fueron</w:t>
            </w:r>
            <w:r w:rsidRPr="0055329E">
              <w:rPr>
                <w:rFonts w:asciiTheme="minorHAnsi" w:hAnsiTheme="minorHAnsi"/>
                <w:spacing w:val="-43"/>
                <w:w w:val="85"/>
                <w:sz w:val="18"/>
                <w:szCs w:val="20"/>
              </w:rPr>
              <w:t xml:space="preserve"> </w:t>
            </w:r>
            <w:r w:rsidRPr="0055329E">
              <w:rPr>
                <w:rFonts w:asciiTheme="minorHAnsi" w:hAnsiTheme="minorHAnsi"/>
                <w:spacing w:val="-1"/>
                <w:w w:val="85"/>
                <w:sz w:val="18"/>
                <w:szCs w:val="20"/>
              </w:rPr>
              <w:t>hombres</w:t>
            </w:r>
            <w:r w:rsidRPr="0055329E">
              <w:rPr>
                <w:rFonts w:asciiTheme="minorHAnsi" w:hAnsiTheme="minorHAnsi"/>
                <w:spacing w:val="-4"/>
                <w:w w:val="85"/>
                <w:sz w:val="18"/>
                <w:szCs w:val="20"/>
              </w:rPr>
              <w:t xml:space="preserve"> </w:t>
            </w:r>
            <w:r w:rsidRPr="0055329E">
              <w:rPr>
                <w:rFonts w:asciiTheme="minorHAnsi" w:hAnsiTheme="minorHAnsi"/>
                <w:w w:val="85"/>
                <w:sz w:val="18"/>
                <w:szCs w:val="20"/>
              </w:rPr>
              <w:t>(46.5%)</w:t>
            </w:r>
            <w:r w:rsidRPr="0055329E">
              <w:rPr>
                <w:rFonts w:asciiTheme="minorHAnsi" w:hAnsiTheme="minorHAnsi"/>
                <w:spacing w:val="-3"/>
                <w:w w:val="85"/>
                <w:sz w:val="18"/>
                <w:szCs w:val="20"/>
              </w:rPr>
              <w:t xml:space="preserve"> </w:t>
            </w:r>
            <w:r w:rsidRPr="0055329E">
              <w:rPr>
                <w:rFonts w:asciiTheme="minorHAnsi" w:hAnsiTheme="minorHAnsi"/>
                <w:w w:val="85"/>
                <w:sz w:val="18"/>
                <w:szCs w:val="20"/>
              </w:rPr>
              <w:t>y</w:t>
            </w:r>
            <w:r w:rsidRPr="0055329E">
              <w:rPr>
                <w:rFonts w:asciiTheme="minorHAnsi" w:hAnsiTheme="minorHAnsi"/>
                <w:spacing w:val="-5"/>
                <w:w w:val="85"/>
                <w:sz w:val="18"/>
                <w:szCs w:val="20"/>
              </w:rPr>
              <w:t xml:space="preserve"> </w:t>
            </w:r>
            <w:r w:rsidRPr="0055329E">
              <w:rPr>
                <w:rFonts w:asciiTheme="minorHAnsi" w:hAnsiTheme="minorHAnsi"/>
                <w:w w:val="85"/>
                <w:sz w:val="18"/>
                <w:szCs w:val="20"/>
              </w:rPr>
              <w:t>9</w:t>
            </w:r>
            <w:r w:rsidRPr="0055329E">
              <w:rPr>
                <w:rFonts w:asciiTheme="minorHAnsi" w:hAnsiTheme="minorHAnsi"/>
                <w:spacing w:val="-4"/>
                <w:w w:val="85"/>
                <w:sz w:val="18"/>
                <w:szCs w:val="20"/>
              </w:rPr>
              <w:t xml:space="preserve"> </w:t>
            </w:r>
            <w:r w:rsidRPr="0055329E">
              <w:rPr>
                <w:rFonts w:asciiTheme="minorHAnsi" w:hAnsiTheme="minorHAnsi"/>
                <w:w w:val="85"/>
                <w:sz w:val="18"/>
                <w:szCs w:val="20"/>
              </w:rPr>
              <w:t>personas</w:t>
            </w:r>
            <w:r w:rsidRPr="0055329E">
              <w:rPr>
                <w:rFonts w:asciiTheme="minorHAnsi" w:hAnsiTheme="minorHAnsi"/>
                <w:spacing w:val="-4"/>
                <w:w w:val="85"/>
                <w:sz w:val="18"/>
                <w:szCs w:val="20"/>
              </w:rPr>
              <w:t xml:space="preserve"> </w:t>
            </w:r>
            <w:r w:rsidRPr="0055329E">
              <w:rPr>
                <w:rFonts w:asciiTheme="minorHAnsi" w:hAnsiTheme="minorHAnsi"/>
                <w:w w:val="85"/>
                <w:sz w:val="18"/>
                <w:szCs w:val="20"/>
              </w:rPr>
              <w:t>no</w:t>
            </w:r>
            <w:r w:rsidRPr="0055329E">
              <w:rPr>
                <w:rFonts w:asciiTheme="minorHAnsi" w:hAnsiTheme="minorHAnsi"/>
                <w:spacing w:val="-4"/>
                <w:w w:val="85"/>
                <w:sz w:val="18"/>
                <w:szCs w:val="20"/>
              </w:rPr>
              <w:t xml:space="preserve"> </w:t>
            </w:r>
            <w:r w:rsidRPr="0055329E">
              <w:rPr>
                <w:rFonts w:asciiTheme="minorHAnsi" w:hAnsiTheme="minorHAnsi"/>
                <w:w w:val="85"/>
                <w:sz w:val="18"/>
                <w:szCs w:val="20"/>
              </w:rPr>
              <w:t>registraron</w:t>
            </w:r>
            <w:r w:rsidRPr="0055329E">
              <w:rPr>
                <w:rFonts w:asciiTheme="minorHAnsi" w:hAnsiTheme="minorHAnsi"/>
                <w:spacing w:val="-3"/>
                <w:w w:val="85"/>
                <w:sz w:val="18"/>
                <w:szCs w:val="20"/>
              </w:rPr>
              <w:t xml:space="preserve"> </w:t>
            </w:r>
            <w:r w:rsidRPr="0055329E">
              <w:rPr>
                <w:rFonts w:asciiTheme="minorHAnsi" w:hAnsiTheme="minorHAnsi"/>
                <w:w w:val="85"/>
                <w:sz w:val="18"/>
                <w:szCs w:val="20"/>
              </w:rPr>
              <w:t>su</w:t>
            </w:r>
            <w:r w:rsidRPr="0055329E">
              <w:rPr>
                <w:rFonts w:asciiTheme="minorHAnsi" w:hAnsiTheme="minorHAnsi"/>
                <w:spacing w:val="-2"/>
                <w:w w:val="85"/>
                <w:sz w:val="18"/>
                <w:szCs w:val="20"/>
              </w:rPr>
              <w:t xml:space="preserve"> </w:t>
            </w:r>
            <w:r w:rsidRPr="0055329E">
              <w:rPr>
                <w:rFonts w:asciiTheme="minorHAnsi" w:hAnsiTheme="minorHAnsi"/>
                <w:w w:val="85"/>
                <w:sz w:val="18"/>
                <w:szCs w:val="20"/>
              </w:rPr>
              <w:t>sexo.</w:t>
            </w:r>
            <w:r w:rsidRPr="0055329E">
              <w:rPr>
                <w:rFonts w:asciiTheme="minorHAnsi" w:hAnsiTheme="minorHAnsi"/>
                <w:spacing w:val="-5"/>
                <w:w w:val="85"/>
                <w:sz w:val="18"/>
                <w:szCs w:val="20"/>
              </w:rPr>
              <w:t xml:space="preserve"> </w:t>
            </w:r>
            <w:r w:rsidRPr="0055329E">
              <w:rPr>
                <w:rFonts w:asciiTheme="minorHAnsi" w:hAnsiTheme="minorHAnsi"/>
                <w:w w:val="85"/>
                <w:sz w:val="18"/>
                <w:szCs w:val="20"/>
              </w:rPr>
              <w:t>Además,</w:t>
            </w:r>
            <w:r w:rsidRPr="0055329E">
              <w:rPr>
                <w:rFonts w:asciiTheme="minorHAnsi" w:hAnsiTheme="minorHAnsi"/>
                <w:spacing w:val="-43"/>
                <w:w w:val="85"/>
                <w:sz w:val="18"/>
                <w:szCs w:val="20"/>
              </w:rPr>
              <w:t xml:space="preserve"> </w:t>
            </w:r>
            <w:r w:rsidRPr="0055329E">
              <w:rPr>
                <w:rFonts w:asciiTheme="minorHAnsi" w:hAnsiTheme="minorHAnsi"/>
                <w:w w:val="85"/>
                <w:sz w:val="18"/>
                <w:szCs w:val="20"/>
              </w:rPr>
              <w:t>nuestro programa ha logrado sensibilizar en el 2023 a 225,749</w:t>
            </w:r>
            <w:r w:rsidRPr="0055329E">
              <w:rPr>
                <w:rFonts w:asciiTheme="minorHAnsi" w:hAnsiTheme="minorHAnsi"/>
                <w:spacing w:val="1"/>
                <w:w w:val="85"/>
                <w:sz w:val="18"/>
                <w:szCs w:val="20"/>
              </w:rPr>
              <w:t xml:space="preserve"> </w:t>
            </w:r>
            <w:r w:rsidRPr="0055329E">
              <w:rPr>
                <w:rFonts w:asciiTheme="minorHAnsi" w:hAnsiTheme="minorHAnsi"/>
                <w:w w:val="80"/>
                <w:sz w:val="18"/>
                <w:szCs w:val="20"/>
              </w:rPr>
              <w:t>niños</w:t>
            </w:r>
            <w:r w:rsidRPr="0055329E">
              <w:rPr>
                <w:rFonts w:asciiTheme="minorHAnsi" w:hAnsiTheme="minorHAnsi"/>
                <w:spacing w:val="15"/>
                <w:w w:val="80"/>
                <w:sz w:val="18"/>
                <w:szCs w:val="20"/>
              </w:rPr>
              <w:t xml:space="preserve"> </w:t>
            </w:r>
            <w:r w:rsidRPr="0055329E">
              <w:rPr>
                <w:rFonts w:asciiTheme="minorHAnsi" w:hAnsiTheme="minorHAnsi"/>
                <w:w w:val="80"/>
                <w:sz w:val="18"/>
                <w:szCs w:val="20"/>
              </w:rPr>
              <w:t>entre</w:t>
            </w:r>
            <w:r w:rsidRPr="0055329E">
              <w:rPr>
                <w:rFonts w:asciiTheme="minorHAnsi" w:hAnsiTheme="minorHAnsi"/>
                <w:spacing w:val="17"/>
                <w:w w:val="80"/>
                <w:sz w:val="18"/>
                <w:szCs w:val="20"/>
              </w:rPr>
              <w:t xml:space="preserve"> </w:t>
            </w:r>
            <w:r w:rsidRPr="0055329E">
              <w:rPr>
                <w:rFonts w:asciiTheme="minorHAnsi" w:hAnsiTheme="minorHAnsi"/>
                <w:w w:val="80"/>
                <w:sz w:val="18"/>
                <w:szCs w:val="20"/>
              </w:rPr>
              <w:t>los</w:t>
            </w:r>
            <w:r w:rsidRPr="0055329E">
              <w:rPr>
                <w:rFonts w:asciiTheme="minorHAnsi" w:hAnsiTheme="minorHAnsi"/>
                <w:spacing w:val="16"/>
                <w:w w:val="80"/>
                <w:sz w:val="18"/>
                <w:szCs w:val="20"/>
              </w:rPr>
              <w:t xml:space="preserve"> </w:t>
            </w:r>
            <w:r w:rsidRPr="0055329E">
              <w:rPr>
                <w:rFonts w:asciiTheme="minorHAnsi" w:hAnsiTheme="minorHAnsi"/>
                <w:w w:val="80"/>
                <w:sz w:val="18"/>
                <w:szCs w:val="20"/>
              </w:rPr>
              <w:t>6</w:t>
            </w:r>
            <w:r w:rsidRPr="0055329E">
              <w:rPr>
                <w:rFonts w:asciiTheme="minorHAnsi" w:hAnsiTheme="minorHAnsi"/>
                <w:spacing w:val="15"/>
                <w:w w:val="80"/>
                <w:sz w:val="18"/>
                <w:szCs w:val="20"/>
              </w:rPr>
              <w:t xml:space="preserve"> </w:t>
            </w:r>
            <w:r w:rsidRPr="0055329E">
              <w:rPr>
                <w:rFonts w:asciiTheme="minorHAnsi" w:hAnsiTheme="minorHAnsi"/>
                <w:w w:val="80"/>
                <w:sz w:val="18"/>
                <w:szCs w:val="20"/>
              </w:rPr>
              <w:t>y</w:t>
            </w:r>
            <w:r w:rsidRPr="0055329E">
              <w:rPr>
                <w:rFonts w:asciiTheme="minorHAnsi" w:hAnsiTheme="minorHAnsi"/>
                <w:spacing w:val="16"/>
                <w:w w:val="80"/>
                <w:sz w:val="18"/>
                <w:szCs w:val="20"/>
              </w:rPr>
              <w:t xml:space="preserve"> </w:t>
            </w:r>
            <w:r w:rsidRPr="0055329E">
              <w:rPr>
                <w:rFonts w:asciiTheme="minorHAnsi" w:hAnsiTheme="minorHAnsi"/>
                <w:w w:val="80"/>
                <w:sz w:val="18"/>
                <w:szCs w:val="20"/>
              </w:rPr>
              <w:t>11</w:t>
            </w:r>
            <w:r w:rsidRPr="0055329E">
              <w:rPr>
                <w:rFonts w:asciiTheme="minorHAnsi" w:hAnsiTheme="minorHAnsi"/>
                <w:spacing w:val="17"/>
                <w:w w:val="80"/>
                <w:sz w:val="18"/>
                <w:szCs w:val="20"/>
              </w:rPr>
              <w:t xml:space="preserve"> </w:t>
            </w:r>
            <w:r w:rsidRPr="0055329E">
              <w:rPr>
                <w:rFonts w:asciiTheme="minorHAnsi" w:hAnsiTheme="minorHAnsi"/>
                <w:w w:val="80"/>
                <w:sz w:val="18"/>
                <w:szCs w:val="20"/>
              </w:rPr>
              <w:t>años,</w:t>
            </w:r>
            <w:r w:rsidRPr="0055329E">
              <w:rPr>
                <w:rFonts w:asciiTheme="minorHAnsi" w:hAnsiTheme="minorHAnsi"/>
                <w:spacing w:val="16"/>
                <w:w w:val="80"/>
                <w:sz w:val="18"/>
                <w:szCs w:val="20"/>
              </w:rPr>
              <w:t xml:space="preserve"> </w:t>
            </w:r>
            <w:r w:rsidRPr="0055329E">
              <w:rPr>
                <w:rFonts w:asciiTheme="minorHAnsi" w:hAnsiTheme="minorHAnsi"/>
                <w:w w:val="80"/>
                <w:sz w:val="18"/>
                <w:szCs w:val="20"/>
              </w:rPr>
              <w:t>482,647</w:t>
            </w:r>
            <w:r w:rsidRPr="0055329E">
              <w:rPr>
                <w:rFonts w:asciiTheme="minorHAnsi" w:hAnsiTheme="minorHAnsi"/>
                <w:spacing w:val="14"/>
                <w:w w:val="80"/>
                <w:sz w:val="18"/>
                <w:szCs w:val="20"/>
              </w:rPr>
              <w:t xml:space="preserve"> </w:t>
            </w:r>
            <w:r w:rsidRPr="0055329E">
              <w:rPr>
                <w:rFonts w:asciiTheme="minorHAnsi" w:hAnsiTheme="minorHAnsi"/>
                <w:w w:val="80"/>
                <w:sz w:val="18"/>
                <w:szCs w:val="20"/>
              </w:rPr>
              <w:t>adolescentes</w:t>
            </w:r>
            <w:r w:rsidRPr="0055329E">
              <w:rPr>
                <w:rFonts w:asciiTheme="minorHAnsi" w:hAnsiTheme="minorHAnsi"/>
                <w:spacing w:val="14"/>
                <w:w w:val="80"/>
                <w:sz w:val="18"/>
                <w:szCs w:val="20"/>
              </w:rPr>
              <w:t xml:space="preserve"> </w:t>
            </w:r>
            <w:r w:rsidRPr="0055329E">
              <w:rPr>
                <w:rFonts w:asciiTheme="minorHAnsi" w:hAnsiTheme="minorHAnsi"/>
                <w:w w:val="80"/>
                <w:sz w:val="18"/>
                <w:szCs w:val="20"/>
              </w:rPr>
              <w:t>entre</w:t>
            </w:r>
            <w:r w:rsidRPr="0055329E">
              <w:rPr>
                <w:rFonts w:asciiTheme="minorHAnsi" w:hAnsiTheme="minorHAnsi"/>
                <w:spacing w:val="17"/>
                <w:w w:val="80"/>
                <w:sz w:val="18"/>
                <w:szCs w:val="20"/>
              </w:rPr>
              <w:t xml:space="preserve"> </w:t>
            </w:r>
            <w:r w:rsidRPr="0055329E">
              <w:rPr>
                <w:rFonts w:asciiTheme="minorHAnsi" w:hAnsiTheme="minorHAnsi"/>
                <w:w w:val="80"/>
                <w:sz w:val="18"/>
                <w:szCs w:val="20"/>
              </w:rPr>
              <w:t>los</w:t>
            </w:r>
            <w:r w:rsidRPr="0055329E">
              <w:rPr>
                <w:rFonts w:asciiTheme="minorHAnsi" w:hAnsiTheme="minorHAnsi"/>
                <w:spacing w:val="16"/>
                <w:w w:val="80"/>
                <w:sz w:val="18"/>
                <w:szCs w:val="20"/>
              </w:rPr>
              <w:t xml:space="preserve"> </w:t>
            </w:r>
            <w:r w:rsidRPr="0055329E">
              <w:rPr>
                <w:rFonts w:asciiTheme="minorHAnsi" w:hAnsiTheme="minorHAnsi"/>
                <w:w w:val="80"/>
                <w:sz w:val="18"/>
                <w:szCs w:val="20"/>
              </w:rPr>
              <w:t>12</w:t>
            </w:r>
            <w:r w:rsidRPr="0055329E">
              <w:rPr>
                <w:rFonts w:asciiTheme="minorHAnsi" w:hAnsiTheme="minorHAnsi"/>
                <w:spacing w:val="17"/>
                <w:w w:val="80"/>
                <w:sz w:val="18"/>
                <w:szCs w:val="20"/>
              </w:rPr>
              <w:t xml:space="preserve"> </w:t>
            </w:r>
            <w:r w:rsidRPr="0055329E">
              <w:rPr>
                <w:rFonts w:asciiTheme="minorHAnsi" w:hAnsiTheme="minorHAnsi"/>
                <w:w w:val="80"/>
                <w:sz w:val="18"/>
                <w:szCs w:val="20"/>
              </w:rPr>
              <w:t>y</w:t>
            </w:r>
          </w:p>
        </w:tc>
      </w:tr>
      <w:tr w:rsidR="006844CD" w:rsidRPr="0055329E" w14:paraId="2A2CEDD0" w14:textId="77777777" w:rsidTr="0012555E">
        <w:trPr>
          <w:trHeight w:val="2096"/>
        </w:trPr>
        <w:tc>
          <w:tcPr>
            <w:tcW w:w="3261" w:type="dxa"/>
            <w:shd w:val="clear" w:color="auto" w:fill="D1D1D1" w:themeFill="background2" w:themeFillShade="E6"/>
          </w:tcPr>
          <w:p w14:paraId="64508307" w14:textId="77777777" w:rsidR="006844CD" w:rsidRPr="0055329E" w:rsidRDefault="006844CD" w:rsidP="0012555E">
            <w:pPr>
              <w:pStyle w:val="TableParagraph"/>
              <w:rPr>
                <w:rFonts w:asciiTheme="minorHAnsi" w:hAnsiTheme="minorHAnsi"/>
                <w:sz w:val="18"/>
                <w:szCs w:val="20"/>
              </w:rPr>
            </w:pPr>
          </w:p>
        </w:tc>
        <w:tc>
          <w:tcPr>
            <w:tcW w:w="6237" w:type="dxa"/>
          </w:tcPr>
          <w:p w14:paraId="7FBF80E6" w14:textId="77777777" w:rsidR="006844CD" w:rsidRPr="0055329E" w:rsidRDefault="006844CD" w:rsidP="0012555E">
            <w:pPr>
              <w:pStyle w:val="TableParagraph"/>
              <w:rPr>
                <w:rFonts w:asciiTheme="minorHAnsi" w:hAnsiTheme="minorHAnsi"/>
                <w:sz w:val="18"/>
                <w:szCs w:val="20"/>
              </w:rPr>
            </w:pPr>
          </w:p>
          <w:p w14:paraId="70C10431" w14:textId="77777777" w:rsidR="006844CD" w:rsidRPr="0055329E" w:rsidRDefault="006844CD" w:rsidP="0012555E">
            <w:pPr>
              <w:pStyle w:val="TableParagraph"/>
              <w:ind w:left="110"/>
              <w:rPr>
                <w:rFonts w:asciiTheme="minorHAnsi" w:hAnsiTheme="minorHAnsi"/>
                <w:sz w:val="18"/>
                <w:szCs w:val="20"/>
              </w:rPr>
            </w:pPr>
            <w:r w:rsidRPr="0055329E">
              <w:rPr>
                <w:rFonts w:asciiTheme="minorHAnsi" w:hAnsiTheme="minorHAnsi"/>
                <w:w w:val="80"/>
                <w:sz w:val="18"/>
                <w:szCs w:val="20"/>
              </w:rPr>
              <w:t>18</w:t>
            </w:r>
            <w:r w:rsidRPr="0055329E">
              <w:rPr>
                <w:rFonts w:asciiTheme="minorHAnsi" w:hAnsiTheme="minorHAnsi"/>
                <w:spacing w:val="6"/>
                <w:w w:val="80"/>
                <w:sz w:val="18"/>
                <w:szCs w:val="20"/>
              </w:rPr>
              <w:t xml:space="preserve"> </w:t>
            </w:r>
            <w:r w:rsidRPr="0055329E">
              <w:rPr>
                <w:rFonts w:asciiTheme="minorHAnsi" w:hAnsiTheme="minorHAnsi"/>
                <w:w w:val="80"/>
                <w:sz w:val="18"/>
                <w:szCs w:val="20"/>
              </w:rPr>
              <w:t>años,</w:t>
            </w:r>
            <w:r w:rsidRPr="0055329E">
              <w:rPr>
                <w:rFonts w:asciiTheme="minorHAnsi" w:hAnsiTheme="minorHAnsi"/>
                <w:spacing w:val="8"/>
                <w:w w:val="80"/>
                <w:sz w:val="18"/>
                <w:szCs w:val="20"/>
              </w:rPr>
              <w:t xml:space="preserve"> </w:t>
            </w:r>
            <w:r w:rsidRPr="0055329E">
              <w:rPr>
                <w:rFonts w:asciiTheme="minorHAnsi" w:hAnsiTheme="minorHAnsi"/>
                <w:w w:val="80"/>
                <w:sz w:val="18"/>
                <w:szCs w:val="20"/>
              </w:rPr>
              <w:t>y</w:t>
            </w:r>
            <w:r w:rsidRPr="0055329E">
              <w:rPr>
                <w:rFonts w:asciiTheme="minorHAnsi" w:hAnsiTheme="minorHAnsi"/>
                <w:spacing w:val="8"/>
                <w:w w:val="80"/>
                <w:sz w:val="18"/>
                <w:szCs w:val="20"/>
              </w:rPr>
              <w:t xml:space="preserve"> </w:t>
            </w:r>
            <w:r w:rsidRPr="0055329E">
              <w:rPr>
                <w:rFonts w:asciiTheme="minorHAnsi" w:hAnsiTheme="minorHAnsi"/>
                <w:w w:val="80"/>
                <w:sz w:val="18"/>
                <w:szCs w:val="20"/>
              </w:rPr>
              <w:t>127,135</w:t>
            </w:r>
            <w:r w:rsidRPr="0055329E">
              <w:rPr>
                <w:rFonts w:asciiTheme="minorHAnsi" w:hAnsiTheme="minorHAnsi"/>
                <w:spacing w:val="8"/>
                <w:w w:val="80"/>
                <w:sz w:val="18"/>
                <w:szCs w:val="20"/>
              </w:rPr>
              <w:t xml:space="preserve"> </w:t>
            </w:r>
            <w:r w:rsidRPr="0055329E">
              <w:rPr>
                <w:rFonts w:asciiTheme="minorHAnsi" w:hAnsiTheme="minorHAnsi"/>
                <w:w w:val="80"/>
                <w:sz w:val="18"/>
                <w:szCs w:val="20"/>
              </w:rPr>
              <w:t>adultos,</w:t>
            </w:r>
          </w:p>
          <w:p w14:paraId="37CAC9C2" w14:textId="77777777" w:rsidR="006844CD" w:rsidRPr="0055329E" w:rsidRDefault="006844CD" w:rsidP="0012555E">
            <w:pPr>
              <w:pStyle w:val="TableParagraph"/>
              <w:rPr>
                <w:rFonts w:asciiTheme="minorHAnsi" w:hAnsiTheme="minorHAnsi"/>
                <w:sz w:val="18"/>
                <w:szCs w:val="20"/>
              </w:rPr>
            </w:pPr>
          </w:p>
          <w:p w14:paraId="79AAD7FD" w14:textId="77777777" w:rsidR="006844CD" w:rsidRPr="0055329E" w:rsidRDefault="006844CD" w:rsidP="0012555E">
            <w:pPr>
              <w:pStyle w:val="TableParagraph"/>
              <w:spacing w:line="230" w:lineRule="atLeast"/>
              <w:ind w:left="110" w:right="101"/>
              <w:jc w:val="both"/>
              <w:rPr>
                <w:rFonts w:asciiTheme="minorHAnsi" w:hAnsiTheme="minorHAnsi"/>
                <w:sz w:val="18"/>
                <w:szCs w:val="20"/>
              </w:rPr>
            </w:pPr>
            <w:r w:rsidRPr="0055329E">
              <w:rPr>
                <w:rFonts w:asciiTheme="minorHAnsi" w:hAnsiTheme="minorHAnsi"/>
                <w:w w:val="85"/>
                <w:sz w:val="18"/>
                <w:szCs w:val="20"/>
              </w:rPr>
              <w:t>3.</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Atención</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a</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poblaciones</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vulnerables</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y</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diversas:</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Se</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han</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sensibilizado a 4,010 personas con discapacidad y a 24,607</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personas que se autoidentificaron como víctimas del conflicto</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armado. Además, 1,199 personas se reconocieron dentro de la</w:t>
            </w:r>
            <w:r w:rsidRPr="0055329E">
              <w:rPr>
                <w:rFonts w:asciiTheme="minorHAnsi" w:hAnsiTheme="minorHAnsi"/>
                <w:spacing w:val="-43"/>
                <w:w w:val="85"/>
                <w:sz w:val="18"/>
                <w:szCs w:val="20"/>
              </w:rPr>
              <w:t xml:space="preserve"> </w:t>
            </w:r>
            <w:r w:rsidRPr="0055329E">
              <w:rPr>
                <w:rFonts w:asciiTheme="minorHAnsi" w:hAnsiTheme="minorHAnsi"/>
                <w:w w:val="85"/>
                <w:sz w:val="18"/>
                <w:szCs w:val="20"/>
              </w:rPr>
              <w:t>comunidad</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Gitana</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o</w:t>
            </w:r>
            <w:r w:rsidRPr="0055329E">
              <w:rPr>
                <w:rFonts w:asciiTheme="minorHAnsi" w:hAnsiTheme="minorHAnsi"/>
                <w:spacing w:val="1"/>
                <w:w w:val="85"/>
                <w:sz w:val="18"/>
                <w:szCs w:val="20"/>
              </w:rPr>
              <w:t xml:space="preserve"> </w:t>
            </w:r>
            <w:proofErr w:type="spellStart"/>
            <w:r w:rsidRPr="0055329E">
              <w:rPr>
                <w:rFonts w:asciiTheme="minorHAnsi" w:hAnsiTheme="minorHAnsi"/>
                <w:w w:val="85"/>
                <w:sz w:val="18"/>
                <w:szCs w:val="20"/>
              </w:rPr>
              <w:t>Rrom</w:t>
            </w:r>
            <w:proofErr w:type="spellEnd"/>
            <w:r w:rsidRPr="0055329E">
              <w:rPr>
                <w:rFonts w:asciiTheme="minorHAnsi" w:hAnsiTheme="minorHAnsi"/>
                <w:w w:val="85"/>
                <w:sz w:val="18"/>
                <w:szCs w:val="20"/>
              </w:rPr>
              <w:t>,</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14,825</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dentro</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de</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la</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comunidad</w:t>
            </w:r>
            <w:r w:rsidRPr="0055329E">
              <w:rPr>
                <w:rFonts w:asciiTheme="minorHAnsi" w:hAnsiTheme="minorHAnsi"/>
                <w:spacing w:val="-43"/>
                <w:w w:val="85"/>
                <w:sz w:val="18"/>
                <w:szCs w:val="20"/>
              </w:rPr>
              <w:t xml:space="preserve"> </w:t>
            </w:r>
            <w:r w:rsidRPr="0055329E">
              <w:rPr>
                <w:rFonts w:asciiTheme="minorHAnsi" w:hAnsiTheme="minorHAnsi"/>
                <w:w w:val="90"/>
                <w:sz w:val="18"/>
                <w:szCs w:val="20"/>
              </w:rPr>
              <w:t>indígena,</w:t>
            </w:r>
            <w:r w:rsidRPr="0055329E">
              <w:rPr>
                <w:rFonts w:asciiTheme="minorHAnsi" w:hAnsiTheme="minorHAnsi"/>
                <w:spacing w:val="1"/>
                <w:w w:val="90"/>
                <w:sz w:val="18"/>
                <w:szCs w:val="20"/>
              </w:rPr>
              <w:t xml:space="preserve"> </w:t>
            </w:r>
            <w:r w:rsidRPr="0055329E">
              <w:rPr>
                <w:rFonts w:asciiTheme="minorHAnsi" w:hAnsiTheme="minorHAnsi"/>
                <w:w w:val="90"/>
                <w:sz w:val="18"/>
                <w:szCs w:val="20"/>
              </w:rPr>
              <w:t>y</w:t>
            </w:r>
            <w:r w:rsidRPr="0055329E">
              <w:rPr>
                <w:rFonts w:asciiTheme="minorHAnsi" w:hAnsiTheme="minorHAnsi"/>
                <w:spacing w:val="1"/>
                <w:w w:val="90"/>
                <w:sz w:val="18"/>
                <w:szCs w:val="20"/>
              </w:rPr>
              <w:t xml:space="preserve"> </w:t>
            </w:r>
            <w:r w:rsidRPr="0055329E">
              <w:rPr>
                <w:rFonts w:asciiTheme="minorHAnsi" w:hAnsiTheme="minorHAnsi"/>
                <w:w w:val="90"/>
                <w:sz w:val="18"/>
                <w:szCs w:val="20"/>
              </w:rPr>
              <w:t>47,114</w:t>
            </w:r>
            <w:r w:rsidRPr="0055329E">
              <w:rPr>
                <w:rFonts w:asciiTheme="minorHAnsi" w:hAnsiTheme="minorHAnsi"/>
                <w:spacing w:val="1"/>
                <w:w w:val="90"/>
                <w:sz w:val="18"/>
                <w:szCs w:val="20"/>
              </w:rPr>
              <w:t xml:space="preserve"> </w:t>
            </w:r>
            <w:r w:rsidRPr="0055329E">
              <w:rPr>
                <w:rFonts w:asciiTheme="minorHAnsi" w:hAnsiTheme="minorHAnsi"/>
                <w:w w:val="90"/>
                <w:sz w:val="18"/>
                <w:szCs w:val="20"/>
              </w:rPr>
              <w:t>dentro</w:t>
            </w:r>
            <w:r w:rsidRPr="0055329E">
              <w:rPr>
                <w:rFonts w:asciiTheme="minorHAnsi" w:hAnsiTheme="minorHAnsi"/>
                <w:spacing w:val="1"/>
                <w:w w:val="90"/>
                <w:sz w:val="18"/>
                <w:szCs w:val="20"/>
              </w:rPr>
              <w:t xml:space="preserve"> </w:t>
            </w:r>
            <w:r w:rsidRPr="0055329E">
              <w:rPr>
                <w:rFonts w:asciiTheme="minorHAnsi" w:hAnsiTheme="minorHAnsi"/>
                <w:w w:val="90"/>
                <w:sz w:val="18"/>
                <w:szCs w:val="20"/>
              </w:rPr>
              <w:t>de</w:t>
            </w:r>
            <w:r w:rsidRPr="0055329E">
              <w:rPr>
                <w:rFonts w:asciiTheme="minorHAnsi" w:hAnsiTheme="minorHAnsi"/>
                <w:spacing w:val="1"/>
                <w:w w:val="90"/>
                <w:sz w:val="18"/>
                <w:szCs w:val="20"/>
              </w:rPr>
              <w:t xml:space="preserve"> </w:t>
            </w:r>
            <w:r w:rsidRPr="0055329E">
              <w:rPr>
                <w:rFonts w:asciiTheme="minorHAnsi" w:hAnsiTheme="minorHAnsi"/>
                <w:w w:val="90"/>
                <w:sz w:val="18"/>
                <w:szCs w:val="20"/>
              </w:rPr>
              <w:t>la</w:t>
            </w:r>
            <w:r w:rsidRPr="0055329E">
              <w:rPr>
                <w:rFonts w:asciiTheme="minorHAnsi" w:hAnsiTheme="minorHAnsi"/>
                <w:spacing w:val="1"/>
                <w:w w:val="90"/>
                <w:sz w:val="18"/>
                <w:szCs w:val="20"/>
              </w:rPr>
              <w:t xml:space="preserve"> </w:t>
            </w:r>
            <w:r w:rsidRPr="0055329E">
              <w:rPr>
                <w:rFonts w:asciiTheme="minorHAnsi" w:hAnsiTheme="minorHAnsi"/>
                <w:w w:val="90"/>
                <w:sz w:val="18"/>
                <w:szCs w:val="20"/>
              </w:rPr>
              <w:t>comunidad</w:t>
            </w:r>
            <w:r w:rsidRPr="0055329E">
              <w:rPr>
                <w:rFonts w:asciiTheme="minorHAnsi" w:hAnsiTheme="minorHAnsi"/>
                <w:spacing w:val="1"/>
                <w:w w:val="90"/>
                <w:sz w:val="18"/>
                <w:szCs w:val="20"/>
              </w:rPr>
              <w:t xml:space="preserve"> </w:t>
            </w:r>
            <w:r w:rsidRPr="0055329E">
              <w:rPr>
                <w:rFonts w:asciiTheme="minorHAnsi" w:hAnsiTheme="minorHAnsi"/>
                <w:w w:val="90"/>
                <w:sz w:val="18"/>
                <w:szCs w:val="20"/>
              </w:rPr>
              <w:t>Negra,</w:t>
            </w:r>
            <w:r w:rsidRPr="0055329E">
              <w:rPr>
                <w:rFonts w:asciiTheme="minorHAnsi" w:hAnsiTheme="minorHAnsi"/>
                <w:spacing w:val="1"/>
                <w:w w:val="90"/>
                <w:sz w:val="18"/>
                <w:szCs w:val="20"/>
              </w:rPr>
              <w:t xml:space="preserve"> </w:t>
            </w:r>
            <w:r w:rsidRPr="0055329E">
              <w:rPr>
                <w:rFonts w:asciiTheme="minorHAnsi" w:hAnsiTheme="minorHAnsi"/>
                <w:w w:val="85"/>
                <w:sz w:val="18"/>
                <w:szCs w:val="20"/>
              </w:rPr>
              <w:t>Afrocolombiana,</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Raizal</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y</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Palenquera,</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sumando</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un</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total</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de</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63,138</w:t>
            </w:r>
            <w:r w:rsidRPr="0055329E">
              <w:rPr>
                <w:rFonts w:asciiTheme="minorHAnsi" w:hAnsiTheme="minorHAnsi"/>
                <w:spacing w:val="-2"/>
                <w:w w:val="85"/>
                <w:sz w:val="18"/>
                <w:szCs w:val="20"/>
              </w:rPr>
              <w:t xml:space="preserve"> </w:t>
            </w:r>
            <w:r w:rsidRPr="0055329E">
              <w:rPr>
                <w:rFonts w:asciiTheme="minorHAnsi" w:hAnsiTheme="minorHAnsi"/>
                <w:w w:val="85"/>
                <w:sz w:val="18"/>
                <w:szCs w:val="20"/>
              </w:rPr>
              <w:t>personas</w:t>
            </w:r>
            <w:r w:rsidRPr="0055329E">
              <w:rPr>
                <w:rFonts w:asciiTheme="minorHAnsi" w:hAnsiTheme="minorHAnsi"/>
                <w:spacing w:val="-3"/>
                <w:w w:val="85"/>
                <w:sz w:val="18"/>
                <w:szCs w:val="20"/>
              </w:rPr>
              <w:t xml:space="preserve"> </w:t>
            </w:r>
            <w:r w:rsidRPr="0055329E">
              <w:rPr>
                <w:rFonts w:asciiTheme="minorHAnsi" w:hAnsiTheme="minorHAnsi"/>
                <w:w w:val="85"/>
                <w:sz w:val="18"/>
                <w:szCs w:val="20"/>
              </w:rPr>
              <w:t>de</w:t>
            </w:r>
            <w:r w:rsidRPr="0055329E">
              <w:rPr>
                <w:rFonts w:asciiTheme="minorHAnsi" w:hAnsiTheme="minorHAnsi"/>
                <w:spacing w:val="-2"/>
                <w:w w:val="85"/>
                <w:sz w:val="18"/>
                <w:szCs w:val="20"/>
              </w:rPr>
              <w:t xml:space="preserve"> </w:t>
            </w:r>
            <w:r w:rsidRPr="0055329E">
              <w:rPr>
                <w:rFonts w:asciiTheme="minorHAnsi" w:hAnsiTheme="minorHAnsi"/>
                <w:w w:val="85"/>
                <w:sz w:val="18"/>
                <w:szCs w:val="20"/>
              </w:rPr>
              <w:t>estas</w:t>
            </w:r>
            <w:r w:rsidRPr="0055329E">
              <w:rPr>
                <w:rFonts w:asciiTheme="minorHAnsi" w:hAnsiTheme="minorHAnsi"/>
                <w:spacing w:val="-3"/>
                <w:w w:val="85"/>
                <w:sz w:val="18"/>
                <w:szCs w:val="20"/>
              </w:rPr>
              <w:t xml:space="preserve"> </w:t>
            </w:r>
            <w:r w:rsidRPr="0055329E">
              <w:rPr>
                <w:rFonts w:asciiTheme="minorHAnsi" w:hAnsiTheme="minorHAnsi"/>
                <w:w w:val="85"/>
                <w:sz w:val="18"/>
                <w:szCs w:val="20"/>
              </w:rPr>
              <w:t>comunidades.</w:t>
            </w:r>
          </w:p>
        </w:tc>
      </w:tr>
      <w:tr w:rsidR="006844CD" w:rsidRPr="0055329E" w14:paraId="37AA78B3" w14:textId="77777777" w:rsidTr="0012555E">
        <w:trPr>
          <w:trHeight w:val="5094"/>
        </w:trPr>
        <w:tc>
          <w:tcPr>
            <w:tcW w:w="3261" w:type="dxa"/>
            <w:shd w:val="clear" w:color="auto" w:fill="D1D1D1" w:themeFill="background2" w:themeFillShade="E6"/>
          </w:tcPr>
          <w:p w14:paraId="18AC036E" w14:textId="77777777" w:rsidR="006844CD" w:rsidRPr="0055329E" w:rsidRDefault="006844CD" w:rsidP="0012555E">
            <w:pPr>
              <w:pStyle w:val="TableParagraph"/>
              <w:ind w:left="1472" w:hanging="908"/>
              <w:rPr>
                <w:rFonts w:asciiTheme="minorHAnsi" w:hAnsiTheme="minorHAnsi"/>
                <w:b/>
                <w:sz w:val="18"/>
                <w:szCs w:val="20"/>
              </w:rPr>
            </w:pPr>
            <w:r w:rsidRPr="0055329E">
              <w:rPr>
                <w:rFonts w:asciiTheme="minorHAnsi" w:hAnsiTheme="minorHAnsi"/>
                <w:b/>
                <w:w w:val="80"/>
                <w:sz w:val="18"/>
                <w:szCs w:val="20"/>
              </w:rPr>
              <w:lastRenderedPageBreak/>
              <w:t>Principales resultados</w:t>
            </w:r>
            <w:r w:rsidRPr="0055329E">
              <w:rPr>
                <w:rFonts w:asciiTheme="minorHAnsi" w:hAnsiTheme="minorHAnsi"/>
                <w:b/>
                <w:spacing w:val="1"/>
                <w:w w:val="80"/>
                <w:sz w:val="18"/>
                <w:szCs w:val="20"/>
              </w:rPr>
              <w:t xml:space="preserve"> </w:t>
            </w:r>
            <w:r w:rsidRPr="0055329E">
              <w:rPr>
                <w:rFonts w:asciiTheme="minorHAnsi" w:hAnsiTheme="minorHAnsi"/>
                <w:b/>
                <w:w w:val="80"/>
                <w:sz w:val="18"/>
                <w:szCs w:val="20"/>
                <w:u w:val="single"/>
              </w:rPr>
              <w:t>cualitativos</w:t>
            </w:r>
            <w:r w:rsidRPr="0055329E">
              <w:rPr>
                <w:rFonts w:asciiTheme="minorHAnsi" w:hAnsiTheme="minorHAnsi"/>
                <w:b/>
                <w:spacing w:val="-42"/>
                <w:w w:val="80"/>
                <w:sz w:val="18"/>
                <w:szCs w:val="20"/>
              </w:rPr>
              <w:t xml:space="preserve"> </w:t>
            </w:r>
            <w:r w:rsidRPr="0055329E">
              <w:rPr>
                <w:rFonts w:asciiTheme="minorHAnsi" w:hAnsiTheme="minorHAnsi"/>
                <w:b/>
                <w:w w:val="90"/>
                <w:sz w:val="18"/>
                <w:szCs w:val="20"/>
              </w:rPr>
              <w:t>alcanzados</w:t>
            </w:r>
          </w:p>
        </w:tc>
        <w:tc>
          <w:tcPr>
            <w:tcW w:w="6237" w:type="dxa"/>
          </w:tcPr>
          <w:p w14:paraId="1A0C55A6" w14:textId="77777777" w:rsidR="006844CD" w:rsidRPr="0055329E" w:rsidRDefault="006844CD" w:rsidP="0012555E">
            <w:pPr>
              <w:pStyle w:val="TableParagraph"/>
              <w:numPr>
                <w:ilvl w:val="0"/>
                <w:numId w:val="66"/>
              </w:numPr>
              <w:tabs>
                <w:tab w:val="left" w:pos="318"/>
              </w:tabs>
              <w:spacing w:before="3" w:line="244" w:lineRule="auto"/>
              <w:ind w:right="99" w:firstLine="0"/>
              <w:jc w:val="both"/>
              <w:rPr>
                <w:rFonts w:asciiTheme="minorHAnsi" w:hAnsiTheme="minorHAnsi"/>
                <w:sz w:val="18"/>
                <w:szCs w:val="20"/>
              </w:rPr>
            </w:pPr>
            <w:r w:rsidRPr="0055329E">
              <w:rPr>
                <w:rFonts w:asciiTheme="minorHAnsi" w:hAnsiTheme="minorHAnsi"/>
                <w:spacing w:val="-1"/>
                <w:w w:val="85"/>
                <w:sz w:val="18"/>
                <w:szCs w:val="20"/>
              </w:rPr>
              <w:t xml:space="preserve">Fortalecimiento </w:t>
            </w:r>
            <w:r w:rsidRPr="0055329E">
              <w:rPr>
                <w:rFonts w:asciiTheme="minorHAnsi" w:hAnsiTheme="minorHAnsi"/>
                <w:w w:val="85"/>
                <w:sz w:val="18"/>
                <w:szCs w:val="20"/>
              </w:rPr>
              <w:t>de la conciencia social y responsabilidad: La</w:t>
            </w:r>
            <w:r w:rsidRPr="0055329E">
              <w:rPr>
                <w:rFonts w:asciiTheme="minorHAnsi" w:hAnsiTheme="minorHAnsi"/>
                <w:spacing w:val="-43"/>
                <w:w w:val="85"/>
                <w:sz w:val="18"/>
                <w:szCs w:val="20"/>
              </w:rPr>
              <w:t xml:space="preserve"> </w:t>
            </w:r>
            <w:r w:rsidRPr="0055329E">
              <w:rPr>
                <w:rFonts w:asciiTheme="minorHAnsi" w:hAnsiTheme="minorHAnsi"/>
                <w:w w:val="90"/>
                <w:sz w:val="18"/>
                <w:szCs w:val="20"/>
              </w:rPr>
              <w:t>sensibilización</w:t>
            </w:r>
            <w:r w:rsidRPr="0055329E">
              <w:rPr>
                <w:rFonts w:asciiTheme="minorHAnsi" w:hAnsiTheme="minorHAnsi"/>
                <w:spacing w:val="1"/>
                <w:w w:val="90"/>
                <w:sz w:val="18"/>
                <w:szCs w:val="20"/>
              </w:rPr>
              <w:t xml:space="preserve"> </w:t>
            </w:r>
            <w:r w:rsidRPr="0055329E">
              <w:rPr>
                <w:rFonts w:asciiTheme="minorHAnsi" w:hAnsiTheme="minorHAnsi"/>
                <w:w w:val="90"/>
                <w:sz w:val="18"/>
                <w:szCs w:val="20"/>
              </w:rPr>
              <w:t>de</w:t>
            </w:r>
            <w:r w:rsidRPr="0055329E">
              <w:rPr>
                <w:rFonts w:asciiTheme="minorHAnsi" w:hAnsiTheme="minorHAnsi"/>
                <w:spacing w:val="1"/>
                <w:w w:val="90"/>
                <w:sz w:val="18"/>
                <w:szCs w:val="20"/>
              </w:rPr>
              <w:t xml:space="preserve"> </w:t>
            </w:r>
            <w:r w:rsidRPr="0055329E">
              <w:rPr>
                <w:rFonts w:asciiTheme="minorHAnsi" w:hAnsiTheme="minorHAnsi"/>
                <w:w w:val="90"/>
                <w:sz w:val="18"/>
                <w:szCs w:val="20"/>
              </w:rPr>
              <w:t>835,531</w:t>
            </w:r>
            <w:r w:rsidRPr="0055329E">
              <w:rPr>
                <w:rFonts w:asciiTheme="minorHAnsi" w:hAnsiTheme="minorHAnsi"/>
                <w:spacing w:val="1"/>
                <w:w w:val="90"/>
                <w:sz w:val="18"/>
                <w:szCs w:val="20"/>
              </w:rPr>
              <w:t xml:space="preserve"> </w:t>
            </w:r>
            <w:r w:rsidRPr="0055329E">
              <w:rPr>
                <w:rFonts w:asciiTheme="minorHAnsi" w:hAnsiTheme="minorHAnsi"/>
                <w:w w:val="90"/>
                <w:sz w:val="18"/>
                <w:szCs w:val="20"/>
              </w:rPr>
              <w:t>personas</w:t>
            </w:r>
            <w:r w:rsidRPr="0055329E">
              <w:rPr>
                <w:rFonts w:asciiTheme="minorHAnsi" w:hAnsiTheme="minorHAnsi"/>
                <w:spacing w:val="1"/>
                <w:w w:val="90"/>
                <w:sz w:val="18"/>
                <w:szCs w:val="20"/>
              </w:rPr>
              <w:t xml:space="preserve"> </w:t>
            </w:r>
            <w:r w:rsidRPr="0055329E">
              <w:rPr>
                <w:rFonts w:asciiTheme="minorHAnsi" w:hAnsiTheme="minorHAnsi"/>
                <w:w w:val="90"/>
                <w:sz w:val="18"/>
                <w:szCs w:val="20"/>
              </w:rPr>
              <w:t>ha</w:t>
            </w:r>
            <w:r w:rsidRPr="0055329E">
              <w:rPr>
                <w:rFonts w:asciiTheme="minorHAnsi" w:hAnsiTheme="minorHAnsi"/>
                <w:spacing w:val="1"/>
                <w:w w:val="90"/>
                <w:sz w:val="18"/>
                <w:szCs w:val="20"/>
              </w:rPr>
              <w:t xml:space="preserve"> </w:t>
            </w:r>
            <w:r w:rsidRPr="0055329E">
              <w:rPr>
                <w:rFonts w:asciiTheme="minorHAnsi" w:hAnsiTheme="minorHAnsi"/>
                <w:w w:val="90"/>
                <w:sz w:val="18"/>
                <w:szCs w:val="20"/>
              </w:rPr>
              <w:t>contribuido</w:t>
            </w:r>
            <w:r w:rsidRPr="0055329E">
              <w:rPr>
                <w:rFonts w:asciiTheme="minorHAnsi" w:hAnsiTheme="minorHAnsi"/>
                <w:spacing w:val="1"/>
                <w:w w:val="90"/>
                <w:sz w:val="18"/>
                <w:szCs w:val="20"/>
              </w:rPr>
              <w:t xml:space="preserve"> </w:t>
            </w:r>
            <w:r w:rsidRPr="0055329E">
              <w:rPr>
                <w:rFonts w:asciiTheme="minorHAnsi" w:hAnsiTheme="minorHAnsi"/>
                <w:w w:val="80"/>
                <w:sz w:val="18"/>
                <w:szCs w:val="20"/>
              </w:rPr>
              <w:t>significativamente a aumentar la conciencia sobre el uso seguro y</w:t>
            </w:r>
            <w:r w:rsidRPr="0055329E">
              <w:rPr>
                <w:rFonts w:asciiTheme="minorHAnsi" w:hAnsiTheme="minorHAnsi"/>
                <w:spacing w:val="1"/>
                <w:w w:val="80"/>
                <w:sz w:val="18"/>
                <w:szCs w:val="20"/>
              </w:rPr>
              <w:t xml:space="preserve"> </w:t>
            </w:r>
            <w:r w:rsidRPr="0055329E">
              <w:rPr>
                <w:rFonts w:asciiTheme="minorHAnsi" w:hAnsiTheme="minorHAnsi"/>
                <w:w w:val="90"/>
                <w:sz w:val="18"/>
                <w:szCs w:val="20"/>
              </w:rPr>
              <w:t>responsable</w:t>
            </w:r>
            <w:r w:rsidRPr="0055329E">
              <w:rPr>
                <w:rFonts w:asciiTheme="minorHAnsi" w:hAnsiTheme="minorHAnsi"/>
                <w:spacing w:val="1"/>
                <w:w w:val="90"/>
                <w:sz w:val="18"/>
                <w:szCs w:val="20"/>
              </w:rPr>
              <w:t xml:space="preserve"> </w:t>
            </w:r>
            <w:r w:rsidRPr="0055329E">
              <w:rPr>
                <w:rFonts w:asciiTheme="minorHAnsi" w:hAnsiTheme="minorHAnsi"/>
                <w:w w:val="90"/>
                <w:sz w:val="18"/>
                <w:szCs w:val="20"/>
              </w:rPr>
              <w:t>de</w:t>
            </w:r>
            <w:r w:rsidRPr="0055329E">
              <w:rPr>
                <w:rFonts w:asciiTheme="minorHAnsi" w:hAnsiTheme="minorHAnsi"/>
                <w:spacing w:val="1"/>
                <w:w w:val="90"/>
                <w:sz w:val="18"/>
                <w:szCs w:val="20"/>
              </w:rPr>
              <w:t xml:space="preserve"> </w:t>
            </w:r>
            <w:r w:rsidRPr="0055329E">
              <w:rPr>
                <w:rFonts w:asciiTheme="minorHAnsi" w:hAnsiTheme="minorHAnsi"/>
                <w:w w:val="90"/>
                <w:sz w:val="18"/>
                <w:szCs w:val="20"/>
              </w:rPr>
              <w:t>las</w:t>
            </w:r>
            <w:r w:rsidRPr="0055329E">
              <w:rPr>
                <w:rFonts w:asciiTheme="minorHAnsi" w:hAnsiTheme="minorHAnsi"/>
                <w:spacing w:val="1"/>
                <w:w w:val="90"/>
                <w:sz w:val="18"/>
                <w:szCs w:val="20"/>
              </w:rPr>
              <w:t xml:space="preserve"> </w:t>
            </w:r>
            <w:r w:rsidRPr="0055329E">
              <w:rPr>
                <w:rFonts w:asciiTheme="minorHAnsi" w:hAnsiTheme="minorHAnsi"/>
                <w:w w:val="90"/>
                <w:sz w:val="18"/>
                <w:szCs w:val="20"/>
              </w:rPr>
              <w:t>TIC</w:t>
            </w:r>
            <w:r w:rsidRPr="0055329E">
              <w:rPr>
                <w:rFonts w:asciiTheme="minorHAnsi" w:hAnsiTheme="minorHAnsi"/>
                <w:spacing w:val="1"/>
                <w:w w:val="90"/>
                <w:sz w:val="18"/>
                <w:szCs w:val="20"/>
              </w:rPr>
              <w:t xml:space="preserve"> </w:t>
            </w:r>
            <w:r w:rsidRPr="0055329E">
              <w:rPr>
                <w:rFonts w:asciiTheme="minorHAnsi" w:hAnsiTheme="minorHAnsi"/>
                <w:w w:val="90"/>
                <w:sz w:val="18"/>
                <w:szCs w:val="20"/>
              </w:rPr>
              <w:t>en</w:t>
            </w:r>
            <w:r w:rsidRPr="0055329E">
              <w:rPr>
                <w:rFonts w:asciiTheme="minorHAnsi" w:hAnsiTheme="minorHAnsi"/>
                <w:spacing w:val="1"/>
                <w:w w:val="90"/>
                <w:sz w:val="18"/>
                <w:szCs w:val="20"/>
              </w:rPr>
              <w:t xml:space="preserve"> </w:t>
            </w:r>
            <w:r w:rsidRPr="0055329E">
              <w:rPr>
                <w:rFonts w:asciiTheme="minorHAnsi" w:hAnsiTheme="minorHAnsi"/>
                <w:w w:val="90"/>
                <w:sz w:val="18"/>
                <w:szCs w:val="20"/>
              </w:rPr>
              <w:t>diversas</w:t>
            </w:r>
            <w:r w:rsidRPr="0055329E">
              <w:rPr>
                <w:rFonts w:asciiTheme="minorHAnsi" w:hAnsiTheme="minorHAnsi"/>
                <w:spacing w:val="1"/>
                <w:w w:val="90"/>
                <w:sz w:val="18"/>
                <w:szCs w:val="20"/>
              </w:rPr>
              <w:t xml:space="preserve"> </w:t>
            </w:r>
            <w:r w:rsidRPr="0055329E">
              <w:rPr>
                <w:rFonts w:asciiTheme="minorHAnsi" w:hAnsiTheme="minorHAnsi"/>
                <w:w w:val="90"/>
                <w:sz w:val="18"/>
                <w:szCs w:val="20"/>
              </w:rPr>
              <w:t>comunidades.</w:t>
            </w:r>
            <w:r w:rsidRPr="0055329E">
              <w:rPr>
                <w:rFonts w:asciiTheme="minorHAnsi" w:hAnsiTheme="minorHAnsi"/>
                <w:spacing w:val="1"/>
                <w:w w:val="90"/>
                <w:sz w:val="18"/>
                <w:szCs w:val="20"/>
              </w:rPr>
              <w:t xml:space="preserve"> </w:t>
            </w:r>
            <w:r w:rsidRPr="0055329E">
              <w:rPr>
                <w:rFonts w:asciiTheme="minorHAnsi" w:hAnsiTheme="minorHAnsi"/>
                <w:w w:val="90"/>
                <w:sz w:val="18"/>
                <w:szCs w:val="20"/>
              </w:rPr>
              <w:t>Este</w:t>
            </w:r>
            <w:r w:rsidRPr="0055329E">
              <w:rPr>
                <w:rFonts w:asciiTheme="minorHAnsi" w:hAnsiTheme="minorHAnsi"/>
                <w:spacing w:val="1"/>
                <w:w w:val="90"/>
                <w:sz w:val="18"/>
                <w:szCs w:val="20"/>
              </w:rPr>
              <w:t xml:space="preserve"> </w:t>
            </w:r>
            <w:r w:rsidRPr="0055329E">
              <w:rPr>
                <w:rFonts w:asciiTheme="minorHAnsi" w:hAnsiTheme="minorHAnsi"/>
                <w:spacing w:val="-1"/>
                <w:w w:val="85"/>
                <w:sz w:val="18"/>
                <w:szCs w:val="20"/>
              </w:rPr>
              <w:t>fortalecimiento</w:t>
            </w:r>
            <w:r w:rsidRPr="0055329E">
              <w:rPr>
                <w:rFonts w:asciiTheme="minorHAnsi" w:hAnsiTheme="minorHAnsi"/>
                <w:spacing w:val="-5"/>
                <w:w w:val="85"/>
                <w:sz w:val="18"/>
                <w:szCs w:val="20"/>
              </w:rPr>
              <w:t xml:space="preserve"> </w:t>
            </w:r>
            <w:r w:rsidRPr="0055329E">
              <w:rPr>
                <w:rFonts w:asciiTheme="minorHAnsi" w:hAnsiTheme="minorHAnsi"/>
                <w:spacing w:val="-1"/>
                <w:w w:val="85"/>
                <w:sz w:val="18"/>
                <w:szCs w:val="20"/>
              </w:rPr>
              <w:t>de</w:t>
            </w:r>
            <w:r w:rsidRPr="0055329E">
              <w:rPr>
                <w:rFonts w:asciiTheme="minorHAnsi" w:hAnsiTheme="minorHAnsi"/>
                <w:spacing w:val="-4"/>
                <w:w w:val="85"/>
                <w:sz w:val="18"/>
                <w:szCs w:val="20"/>
              </w:rPr>
              <w:t xml:space="preserve"> </w:t>
            </w:r>
            <w:r w:rsidRPr="0055329E">
              <w:rPr>
                <w:rFonts w:asciiTheme="minorHAnsi" w:hAnsiTheme="minorHAnsi"/>
                <w:spacing w:val="-1"/>
                <w:w w:val="85"/>
                <w:sz w:val="18"/>
                <w:szCs w:val="20"/>
              </w:rPr>
              <w:t>la</w:t>
            </w:r>
            <w:r w:rsidRPr="0055329E">
              <w:rPr>
                <w:rFonts w:asciiTheme="minorHAnsi" w:hAnsiTheme="minorHAnsi"/>
                <w:spacing w:val="-3"/>
                <w:w w:val="85"/>
                <w:sz w:val="18"/>
                <w:szCs w:val="20"/>
              </w:rPr>
              <w:t xml:space="preserve"> </w:t>
            </w:r>
            <w:r w:rsidRPr="0055329E">
              <w:rPr>
                <w:rFonts w:asciiTheme="minorHAnsi" w:hAnsiTheme="minorHAnsi"/>
                <w:w w:val="85"/>
                <w:sz w:val="18"/>
                <w:szCs w:val="20"/>
              </w:rPr>
              <w:t>conciencia</w:t>
            </w:r>
            <w:r w:rsidRPr="0055329E">
              <w:rPr>
                <w:rFonts w:asciiTheme="minorHAnsi" w:hAnsiTheme="minorHAnsi"/>
                <w:spacing w:val="-4"/>
                <w:w w:val="85"/>
                <w:sz w:val="18"/>
                <w:szCs w:val="20"/>
              </w:rPr>
              <w:t xml:space="preserve"> </w:t>
            </w:r>
            <w:r w:rsidRPr="0055329E">
              <w:rPr>
                <w:rFonts w:asciiTheme="minorHAnsi" w:hAnsiTheme="minorHAnsi"/>
                <w:w w:val="85"/>
                <w:sz w:val="18"/>
                <w:szCs w:val="20"/>
              </w:rPr>
              <w:t>social</w:t>
            </w:r>
            <w:r w:rsidRPr="0055329E">
              <w:rPr>
                <w:rFonts w:asciiTheme="minorHAnsi" w:hAnsiTheme="minorHAnsi"/>
                <w:spacing w:val="-5"/>
                <w:w w:val="85"/>
                <w:sz w:val="18"/>
                <w:szCs w:val="20"/>
              </w:rPr>
              <w:t xml:space="preserve"> </w:t>
            </w:r>
            <w:r w:rsidRPr="0055329E">
              <w:rPr>
                <w:rFonts w:asciiTheme="minorHAnsi" w:hAnsiTheme="minorHAnsi"/>
                <w:w w:val="85"/>
                <w:sz w:val="18"/>
                <w:szCs w:val="20"/>
              </w:rPr>
              <w:t>ha</w:t>
            </w:r>
            <w:r w:rsidRPr="0055329E">
              <w:rPr>
                <w:rFonts w:asciiTheme="minorHAnsi" w:hAnsiTheme="minorHAnsi"/>
                <w:spacing w:val="-4"/>
                <w:w w:val="85"/>
                <w:sz w:val="18"/>
                <w:szCs w:val="20"/>
              </w:rPr>
              <w:t xml:space="preserve"> </w:t>
            </w:r>
            <w:r w:rsidRPr="0055329E">
              <w:rPr>
                <w:rFonts w:asciiTheme="minorHAnsi" w:hAnsiTheme="minorHAnsi"/>
                <w:w w:val="85"/>
                <w:sz w:val="18"/>
                <w:szCs w:val="20"/>
              </w:rPr>
              <w:t>promovido</w:t>
            </w:r>
            <w:r w:rsidRPr="0055329E">
              <w:rPr>
                <w:rFonts w:asciiTheme="minorHAnsi" w:hAnsiTheme="minorHAnsi"/>
                <w:spacing w:val="-4"/>
                <w:w w:val="85"/>
                <w:sz w:val="18"/>
                <w:szCs w:val="20"/>
              </w:rPr>
              <w:t xml:space="preserve"> </w:t>
            </w:r>
            <w:r w:rsidRPr="0055329E">
              <w:rPr>
                <w:rFonts w:asciiTheme="minorHAnsi" w:hAnsiTheme="minorHAnsi"/>
                <w:w w:val="85"/>
                <w:sz w:val="18"/>
                <w:szCs w:val="20"/>
              </w:rPr>
              <w:t>una</w:t>
            </w:r>
            <w:r w:rsidRPr="0055329E">
              <w:rPr>
                <w:rFonts w:asciiTheme="minorHAnsi" w:hAnsiTheme="minorHAnsi"/>
                <w:spacing w:val="-5"/>
                <w:w w:val="85"/>
                <w:sz w:val="18"/>
                <w:szCs w:val="20"/>
              </w:rPr>
              <w:t xml:space="preserve"> </w:t>
            </w:r>
            <w:r w:rsidRPr="0055329E">
              <w:rPr>
                <w:rFonts w:asciiTheme="minorHAnsi" w:hAnsiTheme="minorHAnsi"/>
                <w:w w:val="85"/>
                <w:sz w:val="18"/>
                <w:szCs w:val="20"/>
              </w:rPr>
              <w:t>cultura</w:t>
            </w:r>
            <w:r w:rsidRPr="0055329E">
              <w:rPr>
                <w:rFonts w:asciiTheme="minorHAnsi" w:hAnsiTheme="minorHAnsi"/>
                <w:spacing w:val="-42"/>
                <w:w w:val="85"/>
                <w:sz w:val="18"/>
                <w:szCs w:val="20"/>
              </w:rPr>
              <w:t xml:space="preserve"> </w:t>
            </w:r>
            <w:r w:rsidRPr="0055329E">
              <w:rPr>
                <w:rFonts w:asciiTheme="minorHAnsi" w:hAnsiTheme="minorHAnsi"/>
                <w:spacing w:val="-1"/>
                <w:w w:val="85"/>
                <w:sz w:val="18"/>
                <w:szCs w:val="20"/>
              </w:rPr>
              <w:t xml:space="preserve">de responsabilidad </w:t>
            </w:r>
            <w:r w:rsidRPr="0055329E">
              <w:rPr>
                <w:rFonts w:asciiTheme="minorHAnsi" w:hAnsiTheme="minorHAnsi"/>
                <w:w w:val="85"/>
                <w:sz w:val="18"/>
                <w:szCs w:val="20"/>
              </w:rPr>
              <w:t>digital, donde los participantes ahora tienen</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un mayor entendimiento de los riesgos y beneficios asociados</w:t>
            </w:r>
            <w:r w:rsidRPr="0055329E">
              <w:rPr>
                <w:rFonts w:asciiTheme="minorHAnsi" w:hAnsiTheme="minorHAnsi"/>
                <w:spacing w:val="1"/>
                <w:w w:val="85"/>
                <w:sz w:val="18"/>
                <w:szCs w:val="20"/>
              </w:rPr>
              <w:t xml:space="preserve"> </w:t>
            </w:r>
            <w:r w:rsidRPr="0055329E">
              <w:rPr>
                <w:rFonts w:asciiTheme="minorHAnsi" w:hAnsiTheme="minorHAnsi"/>
                <w:w w:val="90"/>
                <w:sz w:val="18"/>
                <w:szCs w:val="20"/>
              </w:rPr>
              <w:t>con</w:t>
            </w:r>
            <w:r w:rsidRPr="0055329E">
              <w:rPr>
                <w:rFonts w:asciiTheme="minorHAnsi" w:hAnsiTheme="minorHAnsi"/>
                <w:spacing w:val="1"/>
                <w:w w:val="90"/>
                <w:sz w:val="18"/>
                <w:szCs w:val="20"/>
              </w:rPr>
              <w:t xml:space="preserve"> </w:t>
            </w:r>
            <w:r w:rsidRPr="0055329E">
              <w:rPr>
                <w:rFonts w:asciiTheme="minorHAnsi" w:hAnsiTheme="minorHAnsi"/>
                <w:w w:val="90"/>
                <w:sz w:val="18"/>
                <w:szCs w:val="20"/>
              </w:rPr>
              <w:t>el</w:t>
            </w:r>
            <w:r w:rsidRPr="0055329E">
              <w:rPr>
                <w:rFonts w:asciiTheme="minorHAnsi" w:hAnsiTheme="minorHAnsi"/>
                <w:spacing w:val="1"/>
                <w:w w:val="90"/>
                <w:sz w:val="18"/>
                <w:szCs w:val="20"/>
              </w:rPr>
              <w:t xml:space="preserve"> </w:t>
            </w:r>
            <w:r w:rsidRPr="0055329E">
              <w:rPr>
                <w:rFonts w:asciiTheme="minorHAnsi" w:hAnsiTheme="minorHAnsi"/>
                <w:w w:val="90"/>
                <w:sz w:val="18"/>
                <w:szCs w:val="20"/>
              </w:rPr>
              <w:t>uso</w:t>
            </w:r>
            <w:r w:rsidRPr="0055329E">
              <w:rPr>
                <w:rFonts w:asciiTheme="minorHAnsi" w:hAnsiTheme="minorHAnsi"/>
                <w:spacing w:val="1"/>
                <w:w w:val="90"/>
                <w:sz w:val="18"/>
                <w:szCs w:val="20"/>
              </w:rPr>
              <w:t xml:space="preserve"> </w:t>
            </w:r>
            <w:r w:rsidRPr="0055329E">
              <w:rPr>
                <w:rFonts w:asciiTheme="minorHAnsi" w:hAnsiTheme="minorHAnsi"/>
                <w:w w:val="90"/>
                <w:sz w:val="18"/>
                <w:szCs w:val="20"/>
              </w:rPr>
              <w:t>de</w:t>
            </w:r>
            <w:r w:rsidRPr="0055329E">
              <w:rPr>
                <w:rFonts w:asciiTheme="minorHAnsi" w:hAnsiTheme="minorHAnsi"/>
                <w:spacing w:val="1"/>
                <w:w w:val="90"/>
                <w:sz w:val="18"/>
                <w:szCs w:val="20"/>
              </w:rPr>
              <w:t xml:space="preserve"> </w:t>
            </w:r>
            <w:r w:rsidRPr="0055329E">
              <w:rPr>
                <w:rFonts w:asciiTheme="minorHAnsi" w:hAnsiTheme="minorHAnsi"/>
                <w:w w:val="90"/>
                <w:sz w:val="18"/>
                <w:szCs w:val="20"/>
              </w:rPr>
              <w:t>las</w:t>
            </w:r>
            <w:r w:rsidRPr="0055329E">
              <w:rPr>
                <w:rFonts w:asciiTheme="minorHAnsi" w:hAnsiTheme="minorHAnsi"/>
                <w:spacing w:val="1"/>
                <w:w w:val="90"/>
                <w:sz w:val="18"/>
                <w:szCs w:val="20"/>
              </w:rPr>
              <w:t xml:space="preserve"> </w:t>
            </w:r>
            <w:r w:rsidRPr="0055329E">
              <w:rPr>
                <w:rFonts w:asciiTheme="minorHAnsi" w:hAnsiTheme="minorHAnsi"/>
                <w:w w:val="90"/>
                <w:sz w:val="18"/>
                <w:szCs w:val="20"/>
              </w:rPr>
              <w:t>tecnologías</w:t>
            </w:r>
            <w:r w:rsidRPr="0055329E">
              <w:rPr>
                <w:rFonts w:asciiTheme="minorHAnsi" w:hAnsiTheme="minorHAnsi"/>
                <w:spacing w:val="1"/>
                <w:w w:val="90"/>
                <w:sz w:val="18"/>
                <w:szCs w:val="20"/>
              </w:rPr>
              <w:t xml:space="preserve"> </w:t>
            </w:r>
            <w:r w:rsidRPr="0055329E">
              <w:rPr>
                <w:rFonts w:asciiTheme="minorHAnsi" w:hAnsiTheme="minorHAnsi"/>
                <w:w w:val="90"/>
                <w:sz w:val="18"/>
                <w:szCs w:val="20"/>
              </w:rPr>
              <w:t>de</w:t>
            </w:r>
            <w:r w:rsidRPr="0055329E">
              <w:rPr>
                <w:rFonts w:asciiTheme="minorHAnsi" w:hAnsiTheme="minorHAnsi"/>
                <w:spacing w:val="1"/>
                <w:w w:val="90"/>
                <w:sz w:val="18"/>
                <w:szCs w:val="20"/>
              </w:rPr>
              <w:t xml:space="preserve"> </w:t>
            </w:r>
            <w:r w:rsidRPr="0055329E">
              <w:rPr>
                <w:rFonts w:asciiTheme="minorHAnsi" w:hAnsiTheme="minorHAnsi"/>
                <w:w w:val="90"/>
                <w:sz w:val="18"/>
                <w:szCs w:val="20"/>
              </w:rPr>
              <w:t>la</w:t>
            </w:r>
            <w:r w:rsidRPr="0055329E">
              <w:rPr>
                <w:rFonts w:asciiTheme="minorHAnsi" w:hAnsiTheme="minorHAnsi"/>
                <w:spacing w:val="1"/>
                <w:w w:val="90"/>
                <w:sz w:val="18"/>
                <w:szCs w:val="20"/>
              </w:rPr>
              <w:t xml:space="preserve"> </w:t>
            </w:r>
            <w:r w:rsidRPr="0055329E">
              <w:rPr>
                <w:rFonts w:asciiTheme="minorHAnsi" w:hAnsiTheme="minorHAnsi"/>
                <w:w w:val="90"/>
                <w:sz w:val="18"/>
                <w:szCs w:val="20"/>
              </w:rPr>
              <w:t>información</w:t>
            </w:r>
            <w:r w:rsidRPr="0055329E">
              <w:rPr>
                <w:rFonts w:asciiTheme="minorHAnsi" w:hAnsiTheme="minorHAnsi"/>
                <w:spacing w:val="1"/>
                <w:w w:val="90"/>
                <w:sz w:val="18"/>
                <w:szCs w:val="20"/>
              </w:rPr>
              <w:t xml:space="preserve"> </w:t>
            </w:r>
            <w:r w:rsidRPr="0055329E">
              <w:rPr>
                <w:rFonts w:asciiTheme="minorHAnsi" w:hAnsiTheme="minorHAnsi"/>
                <w:w w:val="90"/>
                <w:sz w:val="18"/>
                <w:szCs w:val="20"/>
              </w:rPr>
              <w:t>y</w:t>
            </w:r>
            <w:r w:rsidRPr="0055329E">
              <w:rPr>
                <w:rFonts w:asciiTheme="minorHAnsi" w:hAnsiTheme="minorHAnsi"/>
                <w:spacing w:val="1"/>
                <w:w w:val="90"/>
                <w:sz w:val="18"/>
                <w:szCs w:val="20"/>
              </w:rPr>
              <w:t xml:space="preserve"> </w:t>
            </w:r>
            <w:r w:rsidRPr="0055329E">
              <w:rPr>
                <w:rFonts w:asciiTheme="minorHAnsi" w:hAnsiTheme="minorHAnsi"/>
                <w:w w:val="90"/>
                <w:sz w:val="18"/>
                <w:szCs w:val="20"/>
              </w:rPr>
              <w:t>la</w:t>
            </w:r>
            <w:r w:rsidRPr="0055329E">
              <w:rPr>
                <w:rFonts w:asciiTheme="minorHAnsi" w:hAnsiTheme="minorHAnsi"/>
                <w:spacing w:val="1"/>
                <w:w w:val="90"/>
                <w:sz w:val="18"/>
                <w:szCs w:val="20"/>
              </w:rPr>
              <w:t xml:space="preserve"> </w:t>
            </w:r>
            <w:r w:rsidRPr="0055329E">
              <w:rPr>
                <w:rFonts w:asciiTheme="minorHAnsi" w:hAnsiTheme="minorHAnsi"/>
                <w:w w:val="90"/>
                <w:sz w:val="18"/>
                <w:szCs w:val="20"/>
              </w:rPr>
              <w:t>comunicación.</w:t>
            </w:r>
          </w:p>
          <w:p w14:paraId="663E8E1B" w14:textId="77777777" w:rsidR="006844CD" w:rsidRPr="0055329E" w:rsidRDefault="006844CD" w:rsidP="0012555E">
            <w:pPr>
              <w:pStyle w:val="TableParagraph"/>
              <w:rPr>
                <w:rFonts w:asciiTheme="minorHAnsi" w:hAnsiTheme="minorHAnsi"/>
                <w:sz w:val="18"/>
                <w:szCs w:val="20"/>
              </w:rPr>
            </w:pPr>
          </w:p>
          <w:p w14:paraId="08DE829F" w14:textId="77777777" w:rsidR="006844CD" w:rsidRPr="0055329E" w:rsidRDefault="006844CD" w:rsidP="0012555E">
            <w:pPr>
              <w:pStyle w:val="TableParagraph"/>
              <w:numPr>
                <w:ilvl w:val="0"/>
                <w:numId w:val="66"/>
              </w:numPr>
              <w:tabs>
                <w:tab w:val="left" w:pos="406"/>
              </w:tabs>
              <w:spacing w:before="1" w:line="244" w:lineRule="auto"/>
              <w:ind w:right="100" w:firstLine="0"/>
              <w:jc w:val="both"/>
              <w:rPr>
                <w:rFonts w:asciiTheme="minorHAnsi" w:hAnsiTheme="minorHAnsi"/>
                <w:sz w:val="18"/>
                <w:szCs w:val="20"/>
              </w:rPr>
            </w:pPr>
            <w:r w:rsidRPr="0055329E">
              <w:rPr>
                <w:rFonts w:asciiTheme="minorHAnsi" w:hAnsiTheme="minorHAnsi"/>
                <w:w w:val="85"/>
                <w:sz w:val="18"/>
                <w:szCs w:val="20"/>
              </w:rPr>
              <w:t>Empoderamiento</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de</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mujeres</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y</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grupos</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vulnerables:</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Al</w:t>
            </w:r>
            <w:r w:rsidRPr="0055329E">
              <w:rPr>
                <w:rFonts w:asciiTheme="minorHAnsi" w:hAnsiTheme="minorHAnsi"/>
                <w:spacing w:val="1"/>
                <w:w w:val="85"/>
                <w:sz w:val="18"/>
                <w:szCs w:val="20"/>
              </w:rPr>
              <w:t xml:space="preserve"> </w:t>
            </w:r>
            <w:r w:rsidRPr="0055329E">
              <w:rPr>
                <w:rFonts w:asciiTheme="minorHAnsi" w:hAnsiTheme="minorHAnsi"/>
                <w:spacing w:val="-1"/>
                <w:w w:val="90"/>
                <w:sz w:val="18"/>
                <w:szCs w:val="20"/>
              </w:rPr>
              <w:t xml:space="preserve">sensibilizar a un mayor número </w:t>
            </w:r>
            <w:r w:rsidRPr="0055329E">
              <w:rPr>
                <w:rFonts w:asciiTheme="minorHAnsi" w:hAnsiTheme="minorHAnsi"/>
                <w:w w:val="90"/>
                <w:sz w:val="18"/>
                <w:szCs w:val="20"/>
              </w:rPr>
              <w:t>de mujeres (447,075) y a</w:t>
            </w:r>
            <w:r w:rsidRPr="0055329E">
              <w:rPr>
                <w:rFonts w:asciiTheme="minorHAnsi" w:hAnsiTheme="minorHAnsi"/>
                <w:spacing w:val="1"/>
                <w:w w:val="90"/>
                <w:sz w:val="18"/>
                <w:szCs w:val="20"/>
              </w:rPr>
              <w:t xml:space="preserve"> </w:t>
            </w:r>
            <w:r w:rsidRPr="0055329E">
              <w:rPr>
                <w:rFonts w:asciiTheme="minorHAnsi" w:hAnsiTheme="minorHAnsi"/>
                <w:w w:val="85"/>
                <w:sz w:val="18"/>
                <w:szCs w:val="20"/>
              </w:rPr>
              <w:t>poblaciones</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vulnerables</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como</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personas</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con</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discapacidad</w:t>
            </w:r>
            <w:r w:rsidRPr="0055329E">
              <w:rPr>
                <w:rFonts w:asciiTheme="minorHAnsi" w:hAnsiTheme="minorHAnsi"/>
                <w:spacing w:val="1"/>
                <w:w w:val="85"/>
                <w:sz w:val="18"/>
                <w:szCs w:val="20"/>
              </w:rPr>
              <w:t xml:space="preserve"> </w:t>
            </w:r>
            <w:r w:rsidRPr="0055329E">
              <w:rPr>
                <w:rFonts w:asciiTheme="minorHAnsi" w:hAnsiTheme="minorHAnsi"/>
                <w:spacing w:val="-1"/>
                <w:w w:val="85"/>
                <w:sz w:val="18"/>
                <w:szCs w:val="20"/>
              </w:rPr>
              <w:t>(4,010)</w:t>
            </w:r>
            <w:r w:rsidRPr="0055329E">
              <w:rPr>
                <w:rFonts w:asciiTheme="minorHAnsi" w:hAnsiTheme="minorHAnsi"/>
                <w:spacing w:val="-5"/>
                <w:w w:val="85"/>
                <w:sz w:val="18"/>
                <w:szCs w:val="20"/>
              </w:rPr>
              <w:t xml:space="preserve"> </w:t>
            </w:r>
            <w:r w:rsidRPr="0055329E">
              <w:rPr>
                <w:rFonts w:asciiTheme="minorHAnsi" w:hAnsiTheme="minorHAnsi"/>
                <w:spacing w:val="-1"/>
                <w:w w:val="85"/>
                <w:sz w:val="18"/>
                <w:szCs w:val="20"/>
              </w:rPr>
              <w:t>y</w:t>
            </w:r>
            <w:r w:rsidRPr="0055329E">
              <w:rPr>
                <w:rFonts w:asciiTheme="minorHAnsi" w:hAnsiTheme="minorHAnsi"/>
                <w:spacing w:val="-3"/>
                <w:w w:val="85"/>
                <w:sz w:val="18"/>
                <w:szCs w:val="20"/>
              </w:rPr>
              <w:t xml:space="preserve"> </w:t>
            </w:r>
            <w:r w:rsidRPr="0055329E">
              <w:rPr>
                <w:rFonts w:asciiTheme="minorHAnsi" w:hAnsiTheme="minorHAnsi"/>
                <w:spacing w:val="-1"/>
                <w:w w:val="85"/>
                <w:sz w:val="18"/>
                <w:szCs w:val="20"/>
              </w:rPr>
              <w:t>víctimas</w:t>
            </w:r>
            <w:r w:rsidRPr="0055329E">
              <w:rPr>
                <w:rFonts w:asciiTheme="minorHAnsi" w:hAnsiTheme="minorHAnsi"/>
                <w:spacing w:val="-3"/>
                <w:w w:val="85"/>
                <w:sz w:val="18"/>
                <w:szCs w:val="20"/>
              </w:rPr>
              <w:t xml:space="preserve"> </w:t>
            </w:r>
            <w:r w:rsidRPr="0055329E">
              <w:rPr>
                <w:rFonts w:asciiTheme="minorHAnsi" w:hAnsiTheme="minorHAnsi"/>
                <w:w w:val="85"/>
                <w:sz w:val="18"/>
                <w:szCs w:val="20"/>
              </w:rPr>
              <w:t>del</w:t>
            </w:r>
            <w:r w:rsidRPr="0055329E">
              <w:rPr>
                <w:rFonts w:asciiTheme="minorHAnsi" w:hAnsiTheme="minorHAnsi"/>
                <w:spacing w:val="-4"/>
                <w:w w:val="85"/>
                <w:sz w:val="18"/>
                <w:szCs w:val="20"/>
              </w:rPr>
              <w:t xml:space="preserve"> </w:t>
            </w:r>
            <w:r w:rsidRPr="0055329E">
              <w:rPr>
                <w:rFonts w:asciiTheme="minorHAnsi" w:hAnsiTheme="minorHAnsi"/>
                <w:w w:val="85"/>
                <w:sz w:val="18"/>
                <w:szCs w:val="20"/>
              </w:rPr>
              <w:t>conflicto</w:t>
            </w:r>
            <w:r w:rsidRPr="0055329E">
              <w:rPr>
                <w:rFonts w:asciiTheme="minorHAnsi" w:hAnsiTheme="minorHAnsi"/>
                <w:spacing w:val="-4"/>
                <w:w w:val="85"/>
                <w:sz w:val="18"/>
                <w:szCs w:val="20"/>
              </w:rPr>
              <w:t xml:space="preserve"> </w:t>
            </w:r>
            <w:r w:rsidRPr="0055329E">
              <w:rPr>
                <w:rFonts w:asciiTheme="minorHAnsi" w:hAnsiTheme="minorHAnsi"/>
                <w:w w:val="85"/>
                <w:sz w:val="18"/>
                <w:szCs w:val="20"/>
              </w:rPr>
              <w:t>armado</w:t>
            </w:r>
            <w:r w:rsidRPr="0055329E">
              <w:rPr>
                <w:rFonts w:asciiTheme="minorHAnsi" w:hAnsiTheme="minorHAnsi"/>
                <w:spacing w:val="-3"/>
                <w:w w:val="85"/>
                <w:sz w:val="18"/>
                <w:szCs w:val="20"/>
              </w:rPr>
              <w:t xml:space="preserve"> </w:t>
            </w:r>
            <w:r w:rsidRPr="0055329E">
              <w:rPr>
                <w:rFonts w:asciiTheme="minorHAnsi" w:hAnsiTheme="minorHAnsi"/>
                <w:w w:val="85"/>
                <w:sz w:val="18"/>
                <w:szCs w:val="20"/>
              </w:rPr>
              <w:t>(24,607),</w:t>
            </w:r>
            <w:r w:rsidRPr="0055329E">
              <w:rPr>
                <w:rFonts w:asciiTheme="minorHAnsi" w:hAnsiTheme="minorHAnsi"/>
                <w:spacing w:val="-3"/>
                <w:w w:val="85"/>
                <w:sz w:val="18"/>
                <w:szCs w:val="20"/>
              </w:rPr>
              <w:t xml:space="preserve"> </w:t>
            </w:r>
            <w:r w:rsidRPr="0055329E">
              <w:rPr>
                <w:rFonts w:asciiTheme="minorHAnsi" w:hAnsiTheme="minorHAnsi"/>
                <w:w w:val="85"/>
                <w:sz w:val="18"/>
                <w:szCs w:val="20"/>
              </w:rPr>
              <w:t>el</w:t>
            </w:r>
            <w:r w:rsidRPr="0055329E">
              <w:rPr>
                <w:rFonts w:asciiTheme="minorHAnsi" w:hAnsiTheme="minorHAnsi"/>
                <w:spacing w:val="-4"/>
                <w:w w:val="85"/>
                <w:sz w:val="18"/>
                <w:szCs w:val="20"/>
              </w:rPr>
              <w:t xml:space="preserve"> </w:t>
            </w:r>
            <w:r w:rsidRPr="0055329E">
              <w:rPr>
                <w:rFonts w:asciiTheme="minorHAnsi" w:hAnsiTheme="minorHAnsi"/>
                <w:w w:val="85"/>
                <w:sz w:val="18"/>
                <w:szCs w:val="20"/>
              </w:rPr>
              <w:t>programa</w:t>
            </w:r>
            <w:r w:rsidRPr="0055329E">
              <w:rPr>
                <w:rFonts w:asciiTheme="minorHAnsi" w:hAnsiTheme="minorHAnsi"/>
                <w:spacing w:val="-2"/>
                <w:w w:val="85"/>
                <w:sz w:val="18"/>
                <w:szCs w:val="20"/>
              </w:rPr>
              <w:t xml:space="preserve"> </w:t>
            </w:r>
            <w:r w:rsidRPr="0055329E">
              <w:rPr>
                <w:rFonts w:asciiTheme="minorHAnsi" w:hAnsiTheme="minorHAnsi"/>
                <w:w w:val="85"/>
                <w:sz w:val="18"/>
                <w:szCs w:val="20"/>
              </w:rPr>
              <w:t>ha</w:t>
            </w:r>
            <w:r w:rsidRPr="0055329E">
              <w:rPr>
                <w:rFonts w:asciiTheme="minorHAnsi" w:hAnsiTheme="minorHAnsi"/>
                <w:spacing w:val="-43"/>
                <w:w w:val="85"/>
                <w:sz w:val="18"/>
                <w:szCs w:val="20"/>
              </w:rPr>
              <w:t xml:space="preserve"> </w:t>
            </w:r>
            <w:r w:rsidRPr="0055329E">
              <w:rPr>
                <w:rFonts w:asciiTheme="minorHAnsi" w:hAnsiTheme="minorHAnsi"/>
                <w:w w:val="85"/>
                <w:sz w:val="18"/>
                <w:szCs w:val="20"/>
              </w:rPr>
              <w:t>empoderado</w:t>
            </w:r>
            <w:r w:rsidRPr="0055329E">
              <w:rPr>
                <w:rFonts w:asciiTheme="minorHAnsi" w:hAnsiTheme="minorHAnsi"/>
                <w:spacing w:val="-4"/>
                <w:w w:val="85"/>
                <w:sz w:val="18"/>
                <w:szCs w:val="20"/>
              </w:rPr>
              <w:t xml:space="preserve"> </w:t>
            </w:r>
            <w:r w:rsidRPr="0055329E">
              <w:rPr>
                <w:rFonts w:asciiTheme="minorHAnsi" w:hAnsiTheme="minorHAnsi"/>
                <w:w w:val="85"/>
                <w:sz w:val="18"/>
                <w:szCs w:val="20"/>
              </w:rPr>
              <w:t>a</w:t>
            </w:r>
            <w:r w:rsidRPr="0055329E">
              <w:rPr>
                <w:rFonts w:asciiTheme="minorHAnsi" w:hAnsiTheme="minorHAnsi"/>
                <w:spacing w:val="-3"/>
                <w:w w:val="85"/>
                <w:sz w:val="18"/>
                <w:szCs w:val="20"/>
              </w:rPr>
              <w:t xml:space="preserve"> </w:t>
            </w:r>
            <w:r w:rsidRPr="0055329E">
              <w:rPr>
                <w:rFonts w:asciiTheme="minorHAnsi" w:hAnsiTheme="minorHAnsi"/>
                <w:w w:val="85"/>
                <w:sz w:val="18"/>
                <w:szCs w:val="20"/>
              </w:rPr>
              <w:t>estos</w:t>
            </w:r>
            <w:r w:rsidRPr="0055329E">
              <w:rPr>
                <w:rFonts w:asciiTheme="minorHAnsi" w:hAnsiTheme="minorHAnsi"/>
                <w:spacing w:val="-3"/>
                <w:w w:val="85"/>
                <w:sz w:val="18"/>
                <w:szCs w:val="20"/>
              </w:rPr>
              <w:t xml:space="preserve"> </w:t>
            </w:r>
            <w:r w:rsidRPr="0055329E">
              <w:rPr>
                <w:rFonts w:asciiTheme="minorHAnsi" w:hAnsiTheme="minorHAnsi"/>
                <w:w w:val="85"/>
                <w:sz w:val="18"/>
                <w:szCs w:val="20"/>
              </w:rPr>
              <w:t>grupos,</w:t>
            </w:r>
            <w:r w:rsidRPr="0055329E">
              <w:rPr>
                <w:rFonts w:asciiTheme="minorHAnsi" w:hAnsiTheme="minorHAnsi"/>
                <w:spacing w:val="-4"/>
                <w:w w:val="85"/>
                <w:sz w:val="18"/>
                <w:szCs w:val="20"/>
              </w:rPr>
              <w:t xml:space="preserve"> </w:t>
            </w:r>
            <w:r w:rsidRPr="0055329E">
              <w:rPr>
                <w:rFonts w:asciiTheme="minorHAnsi" w:hAnsiTheme="minorHAnsi"/>
                <w:w w:val="85"/>
                <w:sz w:val="18"/>
                <w:szCs w:val="20"/>
              </w:rPr>
              <w:t>brindándoles</w:t>
            </w:r>
            <w:r w:rsidRPr="0055329E">
              <w:rPr>
                <w:rFonts w:asciiTheme="minorHAnsi" w:hAnsiTheme="minorHAnsi"/>
                <w:spacing w:val="-4"/>
                <w:w w:val="85"/>
                <w:sz w:val="18"/>
                <w:szCs w:val="20"/>
              </w:rPr>
              <w:t xml:space="preserve"> </w:t>
            </w:r>
            <w:r w:rsidRPr="0055329E">
              <w:rPr>
                <w:rFonts w:asciiTheme="minorHAnsi" w:hAnsiTheme="minorHAnsi"/>
                <w:w w:val="85"/>
                <w:sz w:val="18"/>
                <w:szCs w:val="20"/>
              </w:rPr>
              <w:t>las</w:t>
            </w:r>
            <w:r w:rsidRPr="0055329E">
              <w:rPr>
                <w:rFonts w:asciiTheme="minorHAnsi" w:hAnsiTheme="minorHAnsi"/>
                <w:spacing w:val="-4"/>
                <w:w w:val="85"/>
                <w:sz w:val="18"/>
                <w:szCs w:val="20"/>
              </w:rPr>
              <w:t xml:space="preserve"> </w:t>
            </w:r>
            <w:r w:rsidRPr="0055329E">
              <w:rPr>
                <w:rFonts w:asciiTheme="minorHAnsi" w:hAnsiTheme="minorHAnsi"/>
                <w:w w:val="85"/>
                <w:sz w:val="18"/>
                <w:szCs w:val="20"/>
              </w:rPr>
              <w:t>herramientas</w:t>
            </w:r>
            <w:r w:rsidRPr="0055329E">
              <w:rPr>
                <w:rFonts w:asciiTheme="minorHAnsi" w:hAnsiTheme="minorHAnsi"/>
                <w:spacing w:val="-3"/>
                <w:w w:val="85"/>
                <w:sz w:val="18"/>
                <w:szCs w:val="20"/>
              </w:rPr>
              <w:t xml:space="preserve"> </w:t>
            </w:r>
            <w:r w:rsidRPr="0055329E">
              <w:rPr>
                <w:rFonts w:asciiTheme="minorHAnsi" w:hAnsiTheme="minorHAnsi"/>
                <w:w w:val="85"/>
                <w:sz w:val="18"/>
                <w:szCs w:val="20"/>
              </w:rPr>
              <w:t>y</w:t>
            </w:r>
            <w:r w:rsidRPr="0055329E">
              <w:rPr>
                <w:rFonts w:asciiTheme="minorHAnsi" w:hAnsiTheme="minorHAnsi"/>
                <w:spacing w:val="-4"/>
                <w:w w:val="85"/>
                <w:sz w:val="18"/>
                <w:szCs w:val="20"/>
              </w:rPr>
              <w:t xml:space="preserve"> </w:t>
            </w:r>
            <w:r w:rsidRPr="0055329E">
              <w:rPr>
                <w:rFonts w:asciiTheme="minorHAnsi" w:hAnsiTheme="minorHAnsi"/>
                <w:w w:val="85"/>
                <w:sz w:val="18"/>
                <w:szCs w:val="20"/>
              </w:rPr>
              <w:t>el</w:t>
            </w:r>
            <w:r w:rsidRPr="0055329E">
              <w:rPr>
                <w:rFonts w:asciiTheme="minorHAnsi" w:hAnsiTheme="minorHAnsi"/>
                <w:spacing w:val="-43"/>
                <w:w w:val="85"/>
                <w:sz w:val="18"/>
                <w:szCs w:val="20"/>
              </w:rPr>
              <w:t xml:space="preserve"> </w:t>
            </w:r>
            <w:r w:rsidRPr="0055329E">
              <w:rPr>
                <w:rFonts w:asciiTheme="minorHAnsi" w:hAnsiTheme="minorHAnsi"/>
                <w:w w:val="85"/>
                <w:sz w:val="18"/>
                <w:szCs w:val="20"/>
              </w:rPr>
              <w:t>conocimiento necesario para navegar y aprovechar las TIC de</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manera</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segura.</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Este</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empoderamiento</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no</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solo</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mejora</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su</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participación</w:t>
            </w:r>
            <w:r w:rsidRPr="0055329E">
              <w:rPr>
                <w:rFonts w:asciiTheme="minorHAnsi" w:hAnsiTheme="minorHAnsi"/>
                <w:spacing w:val="-4"/>
                <w:w w:val="85"/>
                <w:sz w:val="18"/>
                <w:szCs w:val="20"/>
              </w:rPr>
              <w:t xml:space="preserve"> </w:t>
            </w:r>
            <w:r w:rsidRPr="0055329E">
              <w:rPr>
                <w:rFonts w:asciiTheme="minorHAnsi" w:hAnsiTheme="minorHAnsi"/>
                <w:w w:val="85"/>
                <w:sz w:val="18"/>
                <w:szCs w:val="20"/>
              </w:rPr>
              <w:t>en</w:t>
            </w:r>
            <w:r w:rsidRPr="0055329E">
              <w:rPr>
                <w:rFonts w:asciiTheme="minorHAnsi" w:hAnsiTheme="minorHAnsi"/>
                <w:spacing w:val="-4"/>
                <w:w w:val="85"/>
                <w:sz w:val="18"/>
                <w:szCs w:val="20"/>
              </w:rPr>
              <w:t xml:space="preserve"> </w:t>
            </w:r>
            <w:r w:rsidRPr="0055329E">
              <w:rPr>
                <w:rFonts w:asciiTheme="minorHAnsi" w:hAnsiTheme="minorHAnsi"/>
                <w:w w:val="85"/>
                <w:sz w:val="18"/>
                <w:szCs w:val="20"/>
              </w:rPr>
              <w:t>el</w:t>
            </w:r>
            <w:r w:rsidRPr="0055329E">
              <w:rPr>
                <w:rFonts w:asciiTheme="minorHAnsi" w:hAnsiTheme="minorHAnsi"/>
                <w:spacing w:val="-4"/>
                <w:w w:val="85"/>
                <w:sz w:val="18"/>
                <w:szCs w:val="20"/>
              </w:rPr>
              <w:t xml:space="preserve"> </w:t>
            </w:r>
            <w:r w:rsidRPr="0055329E">
              <w:rPr>
                <w:rFonts w:asciiTheme="minorHAnsi" w:hAnsiTheme="minorHAnsi"/>
                <w:w w:val="85"/>
                <w:sz w:val="18"/>
                <w:szCs w:val="20"/>
              </w:rPr>
              <w:t>entorno</w:t>
            </w:r>
            <w:r w:rsidRPr="0055329E">
              <w:rPr>
                <w:rFonts w:asciiTheme="minorHAnsi" w:hAnsiTheme="minorHAnsi"/>
                <w:spacing w:val="-4"/>
                <w:w w:val="85"/>
                <w:sz w:val="18"/>
                <w:szCs w:val="20"/>
              </w:rPr>
              <w:t xml:space="preserve"> </w:t>
            </w:r>
            <w:r w:rsidRPr="0055329E">
              <w:rPr>
                <w:rFonts w:asciiTheme="minorHAnsi" w:hAnsiTheme="minorHAnsi"/>
                <w:w w:val="85"/>
                <w:sz w:val="18"/>
                <w:szCs w:val="20"/>
              </w:rPr>
              <w:t>digital,</w:t>
            </w:r>
            <w:r w:rsidRPr="0055329E">
              <w:rPr>
                <w:rFonts w:asciiTheme="minorHAnsi" w:hAnsiTheme="minorHAnsi"/>
                <w:spacing w:val="-3"/>
                <w:w w:val="85"/>
                <w:sz w:val="18"/>
                <w:szCs w:val="20"/>
              </w:rPr>
              <w:t xml:space="preserve"> </w:t>
            </w:r>
            <w:r w:rsidRPr="0055329E">
              <w:rPr>
                <w:rFonts w:asciiTheme="minorHAnsi" w:hAnsiTheme="minorHAnsi"/>
                <w:w w:val="85"/>
                <w:sz w:val="18"/>
                <w:szCs w:val="20"/>
              </w:rPr>
              <w:t>sino</w:t>
            </w:r>
            <w:r w:rsidRPr="0055329E">
              <w:rPr>
                <w:rFonts w:asciiTheme="minorHAnsi" w:hAnsiTheme="minorHAnsi"/>
                <w:spacing w:val="-4"/>
                <w:w w:val="85"/>
                <w:sz w:val="18"/>
                <w:szCs w:val="20"/>
              </w:rPr>
              <w:t xml:space="preserve"> </w:t>
            </w:r>
            <w:r w:rsidRPr="0055329E">
              <w:rPr>
                <w:rFonts w:asciiTheme="minorHAnsi" w:hAnsiTheme="minorHAnsi"/>
                <w:w w:val="85"/>
                <w:sz w:val="18"/>
                <w:szCs w:val="20"/>
              </w:rPr>
              <w:t>que</w:t>
            </w:r>
            <w:r w:rsidRPr="0055329E">
              <w:rPr>
                <w:rFonts w:asciiTheme="minorHAnsi" w:hAnsiTheme="minorHAnsi"/>
                <w:spacing w:val="-4"/>
                <w:w w:val="85"/>
                <w:sz w:val="18"/>
                <w:szCs w:val="20"/>
              </w:rPr>
              <w:t xml:space="preserve"> </w:t>
            </w:r>
            <w:r w:rsidRPr="0055329E">
              <w:rPr>
                <w:rFonts w:asciiTheme="minorHAnsi" w:hAnsiTheme="minorHAnsi"/>
                <w:w w:val="85"/>
                <w:sz w:val="18"/>
                <w:szCs w:val="20"/>
              </w:rPr>
              <w:t>también</w:t>
            </w:r>
            <w:r w:rsidRPr="0055329E">
              <w:rPr>
                <w:rFonts w:asciiTheme="minorHAnsi" w:hAnsiTheme="minorHAnsi"/>
                <w:spacing w:val="-2"/>
                <w:w w:val="85"/>
                <w:sz w:val="18"/>
                <w:szCs w:val="20"/>
              </w:rPr>
              <w:t xml:space="preserve"> </w:t>
            </w:r>
            <w:r w:rsidRPr="0055329E">
              <w:rPr>
                <w:rFonts w:asciiTheme="minorHAnsi" w:hAnsiTheme="minorHAnsi"/>
                <w:w w:val="85"/>
                <w:sz w:val="18"/>
                <w:szCs w:val="20"/>
              </w:rPr>
              <w:t>fortalece</w:t>
            </w:r>
            <w:r w:rsidRPr="0055329E">
              <w:rPr>
                <w:rFonts w:asciiTheme="minorHAnsi" w:hAnsiTheme="minorHAnsi"/>
                <w:spacing w:val="-4"/>
                <w:w w:val="85"/>
                <w:sz w:val="18"/>
                <w:szCs w:val="20"/>
              </w:rPr>
              <w:t xml:space="preserve"> </w:t>
            </w:r>
            <w:r w:rsidRPr="0055329E">
              <w:rPr>
                <w:rFonts w:asciiTheme="minorHAnsi" w:hAnsiTheme="minorHAnsi"/>
                <w:w w:val="85"/>
                <w:sz w:val="18"/>
                <w:szCs w:val="20"/>
              </w:rPr>
              <w:t>su</w:t>
            </w:r>
            <w:r w:rsidRPr="0055329E">
              <w:rPr>
                <w:rFonts w:asciiTheme="minorHAnsi" w:hAnsiTheme="minorHAnsi"/>
                <w:spacing w:val="-43"/>
                <w:w w:val="85"/>
                <w:sz w:val="18"/>
                <w:szCs w:val="20"/>
              </w:rPr>
              <w:t xml:space="preserve"> </w:t>
            </w:r>
            <w:r w:rsidRPr="0055329E">
              <w:rPr>
                <w:rFonts w:asciiTheme="minorHAnsi" w:hAnsiTheme="minorHAnsi"/>
                <w:spacing w:val="-2"/>
                <w:w w:val="85"/>
                <w:sz w:val="18"/>
                <w:szCs w:val="20"/>
              </w:rPr>
              <w:t>capacidad</w:t>
            </w:r>
            <w:r w:rsidRPr="0055329E">
              <w:rPr>
                <w:rFonts w:asciiTheme="minorHAnsi" w:hAnsiTheme="minorHAnsi"/>
                <w:spacing w:val="-3"/>
                <w:w w:val="85"/>
                <w:sz w:val="18"/>
                <w:szCs w:val="20"/>
              </w:rPr>
              <w:t xml:space="preserve"> </w:t>
            </w:r>
            <w:r w:rsidRPr="0055329E">
              <w:rPr>
                <w:rFonts w:asciiTheme="minorHAnsi" w:hAnsiTheme="minorHAnsi"/>
                <w:spacing w:val="-2"/>
                <w:w w:val="85"/>
                <w:sz w:val="18"/>
                <w:szCs w:val="20"/>
              </w:rPr>
              <w:t>para influir</w:t>
            </w:r>
            <w:r w:rsidRPr="0055329E">
              <w:rPr>
                <w:rFonts w:asciiTheme="minorHAnsi" w:hAnsiTheme="minorHAnsi"/>
                <w:spacing w:val="-3"/>
                <w:w w:val="85"/>
                <w:sz w:val="18"/>
                <w:szCs w:val="20"/>
              </w:rPr>
              <w:t xml:space="preserve"> </w:t>
            </w:r>
            <w:r w:rsidRPr="0055329E">
              <w:rPr>
                <w:rFonts w:asciiTheme="minorHAnsi" w:hAnsiTheme="minorHAnsi"/>
                <w:spacing w:val="-1"/>
                <w:w w:val="85"/>
                <w:sz w:val="18"/>
                <w:szCs w:val="20"/>
              </w:rPr>
              <w:t>y</w:t>
            </w:r>
            <w:r w:rsidRPr="0055329E">
              <w:rPr>
                <w:rFonts w:asciiTheme="minorHAnsi" w:hAnsiTheme="minorHAnsi"/>
                <w:spacing w:val="-3"/>
                <w:w w:val="85"/>
                <w:sz w:val="18"/>
                <w:szCs w:val="20"/>
              </w:rPr>
              <w:t xml:space="preserve"> </w:t>
            </w:r>
            <w:r w:rsidRPr="0055329E">
              <w:rPr>
                <w:rFonts w:asciiTheme="minorHAnsi" w:hAnsiTheme="minorHAnsi"/>
                <w:spacing w:val="-1"/>
                <w:w w:val="85"/>
                <w:sz w:val="18"/>
                <w:szCs w:val="20"/>
              </w:rPr>
              <w:t>liderar</w:t>
            </w:r>
            <w:r w:rsidRPr="0055329E">
              <w:rPr>
                <w:rFonts w:asciiTheme="minorHAnsi" w:hAnsiTheme="minorHAnsi"/>
                <w:spacing w:val="-4"/>
                <w:w w:val="85"/>
                <w:sz w:val="18"/>
                <w:szCs w:val="20"/>
              </w:rPr>
              <w:t xml:space="preserve"> </w:t>
            </w:r>
            <w:r w:rsidRPr="0055329E">
              <w:rPr>
                <w:rFonts w:asciiTheme="minorHAnsi" w:hAnsiTheme="minorHAnsi"/>
                <w:spacing w:val="-1"/>
                <w:w w:val="85"/>
                <w:sz w:val="18"/>
                <w:szCs w:val="20"/>
              </w:rPr>
              <w:t>en</w:t>
            </w:r>
            <w:r w:rsidRPr="0055329E">
              <w:rPr>
                <w:rFonts w:asciiTheme="minorHAnsi" w:hAnsiTheme="minorHAnsi"/>
                <w:spacing w:val="-4"/>
                <w:w w:val="85"/>
                <w:sz w:val="18"/>
                <w:szCs w:val="20"/>
              </w:rPr>
              <w:t xml:space="preserve"> </w:t>
            </w:r>
            <w:r w:rsidRPr="0055329E">
              <w:rPr>
                <w:rFonts w:asciiTheme="minorHAnsi" w:hAnsiTheme="minorHAnsi"/>
                <w:spacing w:val="-1"/>
                <w:w w:val="85"/>
                <w:sz w:val="18"/>
                <w:szCs w:val="20"/>
              </w:rPr>
              <w:t>sus</w:t>
            </w:r>
            <w:r w:rsidRPr="0055329E">
              <w:rPr>
                <w:rFonts w:asciiTheme="minorHAnsi" w:hAnsiTheme="minorHAnsi"/>
                <w:spacing w:val="-3"/>
                <w:w w:val="85"/>
                <w:sz w:val="18"/>
                <w:szCs w:val="20"/>
              </w:rPr>
              <w:t xml:space="preserve"> </w:t>
            </w:r>
            <w:r w:rsidRPr="0055329E">
              <w:rPr>
                <w:rFonts w:asciiTheme="minorHAnsi" w:hAnsiTheme="minorHAnsi"/>
                <w:spacing w:val="-1"/>
                <w:w w:val="85"/>
                <w:sz w:val="18"/>
                <w:szCs w:val="20"/>
              </w:rPr>
              <w:t>comunidades.</w:t>
            </w:r>
          </w:p>
          <w:p w14:paraId="5B45B4F3" w14:textId="77777777" w:rsidR="006844CD" w:rsidRPr="0055329E" w:rsidRDefault="006844CD" w:rsidP="0012555E">
            <w:pPr>
              <w:pStyle w:val="TableParagraph"/>
              <w:spacing w:before="10"/>
              <w:rPr>
                <w:rFonts w:asciiTheme="minorHAnsi" w:hAnsiTheme="minorHAnsi"/>
                <w:sz w:val="18"/>
                <w:szCs w:val="20"/>
              </w:rPr>
            </w:pPr>
          </w:p>
          <w:p w14:paraId="1C3BA80B" w14:textId="77777777" w:rsidR="006844CD" w:rsidRPr="0055329E" w:rsidRDefault="006844CD" w:rsidP="0012555E">
            <w:pPr>
              <w:pStyle w:val="TableParagraph"/>
              <w:numPr>
                <w:ilvl w:val="0"/>
                <w:numId w:val="66"/>
              </w:numPr>
              <w:tabs>
                <w:tab w:val="left" w:pos="382"/>
              </w:tabs>
              <w:spacing w:line="230" w:lineRule="atLeast"/>
              <w:ind w:right="100" w:firstLine="0"/>
              <w:jc w:val="both"/>
              <w:rPr>
                <w:rFonts w:asciiTheme="minorHAnsi" w:hAnsiTheme="minorHAnsi"/>
                <w:sz w:val="18"/>
                <w:szCs w:val="20"/>
              </w:rPr>
            </w:pPr>
            <w:r w:rsidRPr="0055329E">
              <w:rPr>
                <w:rFonts w:asciiTheme="minorHAnsi" w:hAnsiTheme="minorHAnsi"/>
                <w:w w:val="90"/>
                <w:sz w:val="18"/>
                <w:szCs w:val="20"/>
              </w:rPr>
              <w:t>Promoción de la diversidad y la inclusión cultural: La</w:t>
            </w:r>
            <w:r w:rsidRPr="0055329E">
              <w:rPr>
                <w:rFonts w:asciiTheme="minorHAnsi" w:hAnsiTheme="minorHAnsi"/>
                <w:spacing w:val="1"/>
                <w:w w:val="90"/>
                <w:sz w:val="18"/>
                <w:szCs w:val="20"/>
              </w:rPr>
              <w:t xml:space="preserve"> </w:t>
            </w:r>
            <w:r w:rsidRPr="0055329E">
              <w:rPr>
                <w:rFonts w:asciiTheme="minorHAnsi" w:hAnsiTheme="minorHAnsi"/>
                <w:w w:val="85"/>
                <w:sz w:val="18"/>
                <w:szCs w:val="20"/>
              </w:rPr>
              <w:t>sensibilización de 63,138 personas de diversas comunidades</w:t>
            </w:r>
            <w:r w:rsidRPr="0055329E">
              <w:rPr>
                <w:rFonts w:asciiTheme="minorHAnsi" w:hAnsiTheme="minorHAnsi"/>
                <w:spacing w:val="1"/>
                <w:w w:val="85"/>
                <w:sz w:val="18"/>
                <w:szCs w:val="20"/>
              </w:rPr>
              <w:t xml:space="preserve"> </w:t>
            </w:r>
            <w:r w:rsidRPr="0055329E">
              <w:rPr>
                <w:rFonts w:asciiTheme="minorHAnsi" w:hAnsiTheme="minorHAnsi"/>
                <w:w w:val="80"/>
                <w:sz w:val="18"/>
                <w:szCs w:val="20"/>
              </w:rPr>
              <w:t>étnicas</w:t>
            </w:r>
            <w:r w:rsidRPr="0055329E">
              <w:rPr>
                <w:rFonts w:asciiTheme="minorHAnsi" w:hAnsiTheme="minorHAnsi"/>
                <w:spacing w:val="20"/>
                <w:w w:val="80"/>
                <w:sz w:val="18"/>
                <w:szCs w:val="20"/>
              </w:rPr>
              <w:t xml:space="preserve"> </w:t>
            </w:r>
            <w:r w:rsidRPr="0055329E">
              <w:rPr>
                <w:rFonts w:asciiTheme="minorHAnsi" w:hAnsiTheme="minorHAnsi"/>
                <w:w w:val="80"/>
                <w:sz w:val="18"/>
                <w:szCs w:val="20"/>
              </w:rPr>
              <w:t>(Gitana</w:t>
            </w:r>
            <w:r w:rsidRPr="0055329E">
              <w:rPr>
                <w:rFonts w:asciiTheme="minorHAnsi" w:hAnsiTheme="minorHAnsi"/>
                <w:spacing w:val="24"/>
                <w:w w:val="80"/>
                <w:sz w:val="18"/>
                <w:szCs w:val="20"/>
              </w:rPr>
              <w:t xml:space="preserve"> </w:t>
            </w:r>
            <w:r w:rsidRPr="0055329E">
              <w:rPr>
                <w:rFonts w:asciiTheme="minorHAnsi" w:hAnsiTheme="minorHAnsi"/>
                <w:w w:val="80"/>
                <w:sz w:val="18"/>
                <w:szCs w:val="20"/>
              </w:rPr>
              <w:t>o</w:t>
            </w:r>
            <w:r w:rsidRPr="0055329E">
              <w:rPr>
                <w:rFonts w:asciiTheme="minorHAnsi" w:hAnsiTheme="minorHAnsi"/>
                <w:spacing w:val="22"/>
                <w:w w:val="80"/>
                <w:sz w:val="18"/>
                <w:szCs w:val="20"/>
              </w:rPr>
              <w:t xml:space="preserve"> </w:t>
            </w:r>
            <w:proofErr w:type="spellStart"/>
            <w:r w:rsidRPr="0055329E">
              <w:rPr>
                <w:rFonts w:asciiTheme="minorHAnsi" w:hAnsiTheme="minorHAnsi"/>
                <w:w w:val="80"/>
                <w:sz w:val="18"/>
                <w:szCs w:val="20"/>
              </w:rPr>
              <w:t>Rrom</w:t>
            </w:r>
            <w:proofErr w:type="spellEnd"/>
            <w:r w:rsidRPr="0055329E">
              <w:rPr>
                <w:rFonts w:asciiTheme="minorHAnsi" w:hAnsiTheme="minorHAnsi"/>
                <w:w w:val="80"/>
                <w:sz w:val="18"/>
                <w:szCs w:val="20"/>
              </w:rPr>
              <w:t>,</w:t>
            </w:r>
            <w:r w:rsidRPr="0055329E">
              <w:rPr>
                <w:rFonts w:asciiTheme="minorHAnsi" w:hAnsiTheme="minorHAnsi"/>
                <w:spacing w:val="20"/>
                <w:w w:val="80"/>
                <w:sz w:val="18"/>
                <w:szCs w:val="20"/>
              </w:rPr>
              <w:t xml:space="preserve"> </w:t>
            </w:r>
            <w:r w:rsidRPr="0055329E">
              <w:rPr>
                <w:rFonts w:asciiTheme="minorHAnsi" w:hAnsiTheme="minorHAnsi"/>
                <w:w w:val="80"/>
                <w:sz w:val="18"/>
                <w:szCs w:val="20"/>
              </w:rPr>
              <w:t>indígena,</w:t>
            </w:r>
            <w:r w:rsidRPr="0055329E">
              <w:rPr>
                <w:rFonts w:asciiTheme="minorHAnsi" w:hAnsiTheme="minorHAnsi"/>
                <w:spacing w:val="21"/>
                <w:w w:val="80"/>
                <w:sz w:val="18"/>
                <w:szCs w:val="20"/>
              </w:rPr>
              <w:t xml:space="preserve"> </w:t>
            </w:r>
            <w:r w:rsidRPr="0055329E">
              <w:rPr>
                <w:rFonts w:asciiTheme="minorHAnsi" w:hAnsiTheme="minorHAnsi"/>
                <w:w w:val="80"/>
                <w:sz w:val="18"/>
                <w:szCs w:val="20"/>
              </w:rPr>
              <w:t>Negra,</w:t>
            </w:r>
            <w:r w:rsidRPr="0055329E">
              <w:rPr>
                <w:rFonts w:asciiTheme="minorHAnsi" w:hAnsiTheme="minorHAnsi"/>
                <w:spacing w:val="20"/>
                <w:w w:val="80"/>
                <w:sz w:val="18"/>
                <w:szCs w:val="20"/>
              </w:rPr>
              <w:t xml:space="preserve"> </w:t>
            </w:r>
            <w:r w:rsidRPr="0055329E">
              <w:rPr>
                <w:rFonts w:asciiTheme="minorHAnsi" w:hAnsiTheme="minorHAnsi"/>
                <w:w w:val="80"/>
                <w:sz w:val="18"/>
                <w:szCs w:val="20"/>
              </w:rPr>
              <w:t>Afrocolombiana,</w:t>
            </w:r>
            <w:r w:rsidRPr="0055329E">
              <w:rPr>
                <w:rFonts w:asciiTheme="minorHAnsi" w:hAnsiTheme="minorHAnsi"/>
                <w:spacing w:val="21"/>
                <w:w w:val="80"/>
                <w:sz w:val="18"/>
                <w:szCs w:val="20"/>
              </w:rPr>
              <w:t xml:space="preserve"> </w:t>
            </w:r>
            <w:r w:rsidRPr="0055329E">
              <w:rPr>
                <w:rFonts w:asciiTheme="minorHAnsi" w:hAnsiTheme="minorHAnsi"/>
                <w:w w:val="80"/>
                <w:sz w:val="18"/>
                <w:szCs w:val="20"/>
              </w:rPr>
              <w:t>Raizal</w:t>
            </w:r>
            <w:r w:rsidRPr="0055329E">
              <w:rPr>
                <w:rFonts w:asciiTheme="minorHAnsi" w:hAnsiTheme="minorHAnsi"/>
                <w:spacing w:val="1"/>
                <w:w w:val="80"/>
                <w:sz w:val="18"/>
                <w:szCs w:val="20"/>
              </w:rPr>
              <w:t xml:space="preserve"> </w:t>
            </w:r>
            <w:r w:rsidRPr="0055329E">
              <w:rPr>
                <w:rFonts w:asciiTheme="minorHAnsi" w:hAnsiTheme="minorHAnsi"/>
                <w:w w:val="80"/>
                <w:sz w:val="18"/>
                <w:szCs w:val="20"/>
              </w:rPr>
              <w:t>y</w:t>
            </w:r>
            <w:r w:rsidRPr="0055329E">
              <w:rPr>
                <w:rFonts w:asciiTheme="minorHAnsi" w:hAnsiTheme="minorHAnsi"/>
                <w:spacing w:val="11"/>
                <w:w w:val="80"/>
                <w:sz w:val="18"/>
                <w:szCs w:val="20"/>
              </w:rPr>
              <w:t xml:space="preserve"> </w:t>
            </w:r>
            <w:r w:rsidRPr="0055329E">
              <w:rPr>
                <w:rFonts w:asciiTheme="minorHAnsi" w:hAnsiTheme="minorHAnsi"/>
                <w:w w:val="80"/>
                <w:sz w:val="18"/>
                <w:szCs w:val="20"/>
              </w:rPr>
              <w:t>Palenquera)</w:t>
            </w:r>
            <w:r w:rsidRPr="0055329E">
              <w:rPr>
                <w:rFonts w:asciiTheme="minorHAnsi" w:hAnsiTheme="minorHAnsi"/>
                <w:spacing w:val="12"/>
                <w:w w:val="80"/>
                <w:sz w:val="18"/>
                <w:szCs w:val="20"/>
              </w:rPr>
              <w:t xml:space="preserve"> </w:t>
            </w:r>
            <w:r w:rsidRPr="0055329E">
              <w:rPr>
                <w:rFonts w:asciiTheme="minorHAnsi" w:hAnsiTheme="minorHAnsi"/>
                <w:w w:val="80"/>
                <w:sz w:val="18"/>
                <w:szCs w:val="20"/>
              </w:rPr>
              <w:t>ha</w:t>
            </w:r>
            <w:r w:rsidRPr="0055329E">
              <w:rPr>
                <w:rFonts w:asciiTheme="minorHAnsi" w:hAnsiTheme="minorHAnsi"/>
                <w:spacing w:val="10"/>
                <w:w w:val="80"/>
                <w:sz w:val="18"/>
                <w:szCs w:val="20"/>
              </w:rPr>
              <w:t xml:space="preserve"> </w:t>
            </w:r>
            <w:r w:rsidRPr="0055329E">
              <w:rPr>
                <w:rFonts w:asciiTheme="minorHAnsi" w:hAnsiTheme="minorHAnsi"/>
                <w:w w:val="80"/>
                <w:sz w:val="18"/>
                <w:szCs w:val="20"/>
              </w:rPr>
              <w:t>promovido</w:t>
            </w:r>
            <w:r w:rsidRPr="0055329E">
              <w:rPr>
                <w:rFonts w:asciiTheme="minorHAnsi" w:hAnsiTheme="minorHAnsi"/>
                <w:spacing w:val="11"/>
                <w:w w:val="80"/>
                <w:sz w:val="18"/>
                <w:szCs w:val="20"/>
              </w:rPr>
              <w:t xml:space="preserve"> </w:t>
            </w:r>
            <w:r w:rsidRPr="0055329E">
              <w:rPr>
                <w:rFonts w:asciiTheme="minorHAnsi" w:hAnsiTheme="minorHAnsi"/>
                <w:w w:val="80"/>
                <w:sz w:val="18"/>
                <w:szCs w:val="20"/>
              </w:rPr>
              <w:t>un</w:t>
            </w:r>
            <w:r w:rsidRPr="0055329E">
              <w:rPr>
                <w:rFonts w:asciiTheme="minorHAnsi" w:hAnsiTheme="minorHAnsi"/>
                <w:spacing w:val="11"/>
                <w:w w:val="80"/>
                <w:sz w:val="18"/>
                <w:szCs w:val="20"/>
              </w:rPr>
              <w:t xml:space="preserve"> </w:t>
            </w:r>
            <w:r w:rsidRPr="0055329E">
              <w:rPr>
                <w:rFonts w:asciiTheme="minorHAnsi" w:hAnsiTheme="minorHAnsi"/>
                <w:w w:val="80"/>
                <w:sz w:val="18"/>
                <w:szCs w:val="20"/>
              </w:rPr>
              <w:t>entorno</w:t>
            </w:r>
            <w:r w:rsidRPr="0055329E">
              <w:rPr>
                <w:rFonts w:asciiTheme="minorHAnsi" w:hAnsiTheme="minorHAnsi"/>
                <w:spacing w:val="10"/>
                <w:w w:val="80"/>
                <w:sz w:val="18"/>
                <w:szCs w:val="20"/>
              </w:rPr>
              <w:t xml:space="preserve"> </w:t>
            </w:r>
            <w:r w:rsidRPr="0055329E">
              <w:rPr>
                <w:rFonts w:asciiTheme="minorHAnsi" w:hAnsiTheme="minorHAnsi"/>
                <w:w w:val="80"/>
                <w:sz w:val="18"/>
                <w:szCs w:val="20"/>
              </w:rPr>
              <w:t>inclusivo</w:t>
            </w:r>
            <w:r w:rsidRPr="0055329E">
              <w:rPr>
                <w:rFonts w:asciiTheme="minorHAnsi" w:hAnsiTheme="minorHAnsi"/>
                <w:spacing w:val="11"/>
                <w:w w:val="80"/>
                <w:sz w:val="18"/>
                <w:szCs w:val="20"/>
              </w:rPr>
              <w:t xml:space="preserve"> </w:t>
            </w:r>
            <w:r w:rsidRPr="0055329E">
              <w:rPr>
                <w:rFonts w:asciiTheme="minorHAnsi" w:hAnsiTheme="minorHAnsi"/>
                <w:w w:val="80"/>
                <w:sz w:val="18"/>
                <w:szCs w:val="20"/>
              </w:rPr>
              <w:t>y</w:t>
            </w:r>
            <w:r w:rsidRPr="0055329E">
              <w:rPr>
                <w:rFonts w:asciiTheme="minorHAnsi" w:hAnsiTheme="minorHAnsi"/>
                <w:spacing w:val="9"/>
                <w:w w:val="80"/>
                <w:sz w:val="18"/>
                <w:szCs w:val="20"/>
              </w:rPr>
              <w:t xml:space="preserve"> </w:t>
            </w:r>
            <w:r w:rsidRPr="0055329E">
              <w:rPr>
                <w:rFonts w:asciiTheme="minorHAnsi" w:hAnsiTheme="minorHAnsi"/>
                <w:w w:val="80"/>
                <w:sz w:val="18"/>
                <w:szCs w:val="20"/>
              </w:rPr>
              <w:t>respetuoso</w:t>
            </w:r>
            <w:r w:rsidRPr="0055329E">
              <w:rPr>
                <w:rFonts w:asciiTheme="minorHAnsi" w:hAnsiTheme="minorHAnsi"/>
                <w:spacing w:val="11"/>
                <w:w w:val="80"/>
                <w:sz w:val="18"/>
                <w:szCs w:val="20"/>
              </w:rPr>
              <w:t xml:space="preserve"> </w:t>
            </w:r>
            <w:r w:rsidRPr="0055329E">
              <w:rPr>
                <w:rFonts w:asciiTheme="minorHAnsi" w:hAnsiTheme="minorHAnsi"/>
                <w:w w:val="80"/>
                <w:sz w:val="18"/>
                <w:szCs w:val="20"/>
              </w:rPr>
              <w:t>de</w:t>
            </w:r>
            <w:r w:rsidRPr="0055329E">
              <w:rPr>
                <w:rFonts w:asciiTheme="minorHAnsi" w:hAnsiTheme="minorHAnsi"/>
                <w:spacing w:val="-40"/>
                <w:w w:val="80"/>
                <w:sz w:val="18"/>
                <w:szCs w:val="20"/>
              </w:rPr>
              <w:t xml:space="preserve"> </w:t>
            </w:r>
            <w:r w:rsidRPr="0055329E">
              <w:rPr>
                <w:rFonts w:asciiTheme="minorHAnsi" w:hAnsiTheme="minorHAnsi"/>
                <w:w w:val="85"/>
                <w:sz w:val="18"/>
                <w:szCs w:val="20"/>
              </w:rPr>
              <w:t>la diversidad cultural. Al reconocer y abordar las necesidades</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específicas</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de</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estos</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grupos,</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el</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programa</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ha</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fomentado</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un</w:t>
            </w:r>
            <w:r w:rsidRPr="0055329E">
              <w:rPr>
                <w:rFonts w:asciiTheme="minorHAnsi" w:hAnsiTheme="minorHAnsi"/>
                <w:spacing w:val="-43"/>
                <w:w w:val="85"/>
                <w:sz w:val="18"/>
                <w:szCs w:val="20"/>
              </w:rPr>
              <w:t xml:space="preserve"> </w:t>
            </w:r>
            <w:r w:rsidRPr="0055329E">
              <w:rPr>
                <w:rFonts w:asciiTheme="minorHAnsi" w:hAnsiTheme="minorHAnsi"/>
                <w:w w:val="85"/>
                <w:sz w:val="18"/>
                <w:szCs w:val="20"/>
              </w:rPr>
              <w:t>sentido de pertenencia y ha celebrado la riqueza cultural de</w:t>
            </w:r>
            <w:r w:rsidRPr="0055329E">
              <w:rPr>
                <w:rFonts w:asciiTheme="minorHAnsi" w:hAnsiTheme="minorHAnsi"/>
                <w:spacing w:val="1"/>
                <w:w w:val="85"/>
                <w:sz w:val="18"/>
                <w:szCs w:val="20"/>
              </w:rPr>
              <w:t xml:space="preserve"> </w:t>
            </w:r>
            <w:r w:rsidRPr="0055329E">
              <w:rPr>
                <w:rFonts w:asciiTheme="minorHAnsi" w:hAnsiTheme="minorHAnsi"/>
                <w:w w:val="85"/>
                <w:sz w:val="18"/>
                <w:szCs w:val="20"/>
              </w:rPr>
              <w:t>Colombia, creando una base más inclusiva y equitativa para el</w:t>
            </w:r>
            <w:r w:rsidRPr="0055329E">
              <w:rPr>
                <w:rFonts w:asciiTheme="minorHAnsi" w:hAnsiTheme="minorHAnsi"/>
                <w:spacing w:val="1"/>
                <w:w w:val="85"/>
                <w:sz w:val="18"/>
                <w:szCs w:val="20"/>
              </w:rPr>
              <w:t xml:space="preserve"> </w:t>
            </w:r>
            <w:r w:rsidRPr="0055329E">
              <w:rPr>
                <w:rFonts w:asciiTheme="minorHAnsi" w:hAnsiTheme="minorHAnsi"/>
                <w:w w:val="90"/>
                <w:sz w:val="18"/>
                <w:szCs w:val="20"/>
              </w:rPr>
              <w:t>uso</w:t>
            </w:r>
            <w:r w:rsidRPr="0055329E">
              <w:rPr>
                <w:rFonts w:asciiTheme="minorHAnsi" w:hAnsiTheme="minorHAnsi"/>
                <w:spacing w:val="-5"/>
                <w:w w:val="90"/>
                <w:sz w:val="18"/>
                <w:szCs w:val="20"/>
              </w:rPr>
              <w:t xml:space="preserve"> </w:t>
            </w:r>
            <w:r w:rsidRPr="0055329E">
              <w:rPr>
                <w:rFonts w:asciiTheme="minorHAnsi" w:hAnsiTheme="minorHAnsi"/>
                <w:w w:val="90"/>
                <w:sz w:val="18"/>
                <w:szCs w:val="20"/>
              </w:rPr>
              <w:t>de</w:t>
            </w:r>
            <w:r w:rsidRPr="0055329E">
              <w:rPr>
                <w:rFonts w:asciiTheme="minorHAnsi" w:hAnsiTheme="minorHAnsi"/>
                <w:spacing w:val="-7"/>
                <w:w w:val="90"/>
                <w:sz w:val="18"/>
                <w:szCs w:val="20"/>
              </w:rPr>
              <w:t xml:space="preserve"> </w:t>
            </w:r>
            <w:r w:rsidRPr="0055329E">
              <w:rPr>
                <w:rFonts w:asciiTheme="minorHAnsi" w:hAnsiTheme="minorHAnsi"/>
                <w:w w:val="90"/>
                <w:sz w:val="18"/>
                <w:szCs w:val="20"/>
              </w:rPr>
              <w:t>las</w:t>
            </w:r>
            <w:r w:rsidRPr="0055329E">
              <w:rPr>
                <w:rFonts w:asciiTheme="minorHAnsi" w:hAnsiTheme="minorHAnsi"/>
                <w:spacing w:val="-6"/>
                <w:w w:val="90"/>
                <w:sz w:val="18"/>
                <w:szCs w:val="20"/>
              </w:rPr>
              <w:t xml:space="preserve"> </w:t>
            </w:r>
            <w:r w:rsidRPr="0055329E">
              <w:rPr>
                <w:rFonts w:asciiTheme="minorHAnsi" w:hAnsiTheme="minorHAnsi"/>
                <w:w w:val="90"/>
                <w:sz w:val="18"/>
                <w:szCs w:val="20"/>
              </w:rPr>
              <w:t>TIC</w:t>
            </w:r>
            <w:r w:rsidRPr="0055329E">
              <w:rPr>
                <w:rFonts w:asciiTheme="minorHAnsi" w:hAnsiTheme="minorHAnsi"/>
                <w:spacing w:val="-5"/>
                <w:w w:val="90"/>
                <w:sz w:val="18"/>
                <w:szCs w:val="20"/>
              </w:rPr>
              <w:t xml:space="preserve"> </w:t>
            </w:r>
            <w:r w:rsidRPr="0055329E">
              <w:rPr>
                <w:rFonts w:asciiTheme="minorHAnsi" w:hAnsiTheme="minorHAnsi"/>
                <w:w w:val="90"/>
                <w:sz w:val="18"/>
                <w:szCs w:val="20"/>
              </w:rPr>
              <w:t>en</w:t>
            </w:r>
            <w:r w:rsidRPr="0055329E">
              <w:rPr>
                <w:rFonts w:asciiTheme="minorHAnsi" w:hAnsiTheme="minorHAnsi"/>
                <w:spacing w:val="-5"/>
                <w:w w:val="90"/>
                <w:sz w:val="18"/>
                <w:szCs w:val="20"/>
              </w:rPr>
              <w:t xml:space="preserve"> </w:t>
            </w:r>
            <w:r w:rsidRPr="0055329E">
              <w:rPr>
                <w:rFonts w:asciiTheme="minorHAnsi" w:hAnsiTheme="minorHAnsi"/>
                <w:w w:val="90"/>
                <w:sz w:val="18"/>
                <w:szCs w:val="20"/>
              </w:rPr>
              <w:t>todo</w:t>
            </w:r>
            <w:r w:rsidRPr="0055329E">
              <w:rPr>
                <w:rFonts w:asciiTheme="minorHAnsi" w:hAnsiTheme="minorHAnsi"/>
                <w:spacing w:val="-5"/>
                <w:w w:val="90"/>
                <w:sz w:val="18"/>
                <w:szCs w:val="20"/>
              </w:rPr>
              <w:t xml:space="preserve"> </w:t>
            </w:r>
            <w:r w:rsidRPr="0055329E">
              <w:rPr>
                <w:rFonts w:asciiTheme="minorHAnsi" w:hAnsiTheme="minorHAnsi"/>
                <w:w w:val="90"/>
                <w:sz w:val="18"/>
                <w:szCs w:val="20"/>
              </w:rPr>
              <w:t>el</w:t>
            </w:r>
            <w:r w:rsidRPr="0055329E">
              <w:rPr>
                <w:rFonts w:asciiTheme="minorHAnsi" w:hAnsiTheme="minorHAnsi"/>
                <w:spacing w:val="-6"/>
                <w:w w:val="90"/>
                <w:sz w:val="18"/>
                <w:szCs w:val="20"/>
              </w:rPr>
              <w:t xml:space="preserve"> </w:t>
            </w:r>
            <w:r w:rsidRPr="0055329E">
              <w:rPr>
                <w:rFonts w:asciiTheme="minorHAnsi" w:hAnsiTheme="minorHAnsi"/>
                <w:w w:val="90"/>
                <w:sz w:val="18"/>
                <w:szCs w:val="20"/>
              </w:rPr>
              <w:t>país.</w:t>
            </w:r>
          </w:p>
        </w:tc>
      </w:tr>
      <w:tr w:rsidR="006844CD" w:rsidRPr="0055329E" w14:paraId="09CBC9D3" w14:textId="77777777" w:rsidTr="0012555E">
        <w:trPr>
          <w:trHeight w:val="460"/>
        </w:trPr>
        <w:tc>
          <w:tcPr>
            <w:tcW w:w="3261" w:type="dxa"/>
            <w:shd w:val="clear" w:color="auto" w:fill="D1D1D1" w:themeFill="background2" w:themeFillShade="E6"/>
          </w:tcPr>
          <w:p w14:paraId="21E5488A" w14:textId="77777777" w:rsidR="006844CD" w:rsidRPr="0055329E" w:rsidRDefault="006844CD" w:rsidP="0012555E">
            <w:pPr>
              <w:pStyle w:val="TableParagraph"/>
              <w:spacing w:line="230" w:lineRule="atLeast"/>
              <w:ind w:left="200" w:firstLine="268"/>
              <w:rPr>
                <w:rFonts w:asciiTheme="minorHAnsi" w:hAnsiTheme="minorHAnsi"/>
                <w:b/>
                <w:sz w:val="18"/>
                <w:szCs w:val="20"/>
              </w:rPr>
            </w:pPr>
            <w:r w:rsidRPr="0055329E">
              <w:rPr>
                <w:rFonts w:asciiTheme="minorHAnsi" w:hAnsiTheme="minorHAnsi"/>
                <w:b/>
                <w:w w:val="80"/>
                <w:sz w:val="18"/>
                <w:szCs w:val="20"/>
              </w:rPr>
              <w:t>Links</w:t>
            </w:r>
            <w:r w:rsidRPr="0055329E">
              <w:rPr>
                <w:rFonts w:asciiTheme="minorHAnsi" w:hAnsiTheme="minorHAnsi"/>
                <w:b/>
                <w:spacing w:val="5"/>
                <w:w w:val="80"/>
                <w:sz w:val="18"/>
                <w:szCs w:val="20"/>
              </w:rPr>
              <w:t xml:space="preserve"> </w:t>
            </w:r>
            <w:r w:rsidRPr="0055329E">
              <w:rPr>
                <w:rFonts w:asciiTheme="minorHAnsi" w:hAnsiTheme="minorHAnsi"/>
                <w:b/>
                <w:w w:val="80"/>
                <w:sz w:val="18"/>
                <w:szCs w:val="20"/>
              </w:rPr>
              <w:t>de</w:t>
            </w:r>
            <w:r w:rsidRPr="0055329E">
              <w:rPr>
                <w:rFonts w:asciiTheme="minorHAnsi" w:hAnsiTheme="minorHAnsi"/>
                <w:b/>
                <w:spacing w:val="5"/>
                <w:w w:val="80"/>
                <w:sz w:val="18"/>
                <w:szCs w:val="20"/>
              </w:rPr>
              <w:t xml:space="preserve"> </w:t>
            </w:r>
            <w:r w:rsidRPr="0055329E">
              <w:rPr>
                <w:rFonts w:asciiTheme="minorHAnsi" w:hAnsiTheme="minorHAnsi"/>
                <w:b/>
                <w:w w:val="80"/>
                <w:sz w:val="18"/>
                <w:szCs w:val="20"/>
              </w:rPr>
              <w:t>referencia</w:t>
            </w:r>
            <w:r w:rsidRPr="0055329E">
              <w:rPr>
                <w:rFonts w:asciiTheme="minorHAnsi" w:hAnsiTheme="minorHAnsi"/>
                <w:b/>
                <w:spacing w:val="5"/>
                <w:w w:val="80"/>
                <w:sz w:val="18"/>
                <w:szCs w:val="20"/>
              </w:rPr>
              <w:t xml:space="preserve"> </w:t>
            </w:r>
            <w:r w:rsidRPr="0055329E">
              <w:rPr>
                <w:rFonts w:asciiTheme="minorHAnsi" w:hAnsiTheme="minorHAnsi"/>
                <w:b/>
                <w:w w:val="80"/>
                <w:sz w:val="18"/>
                <w:szCs w:val="20"/>
              </w:rPr>
              <w:t>donde</w:t>
            </w:r>
            <w:r w:rsidRPr="0055329E">
              <w:rPr>
                <w:rFonts w:asciiTheme="minorHAnsi" w:hAnsiTheme="minorHAnsi"/>
                <w:b/>
                <w:spacing w:val="4"/>
                <w:w w:val="80"/>
                <w:sz w:val="18"/>
                <w:szCs w:val="20"/>
              </w:rPr>
              <w:t xml:space="preserve"> </w:t>
            </w:r>
            <w:r w:rsidRPr="0055329E">
              <w:rPr>
                <w:rFonts w:asciiTheme="minorHAnsi" w:hAnsiTheme="minorHAnsi"/>
                <w:b/>
                <w:w w:val="80"/>
                <w:sz w:val="18"/>
                <w:szCs w:val="20"/>
              </w:rPr>
              <w:t>se</w:t>
            </w:r>
            <w:r w:rsidRPr="0055329E">
              <w:rPr>
                <w:rFonts w:asciiTheme="minorHAnsi" w:hAnsiTheme="minorHAnsi"/>
                <w:b/>
                <w:spacing w:val="4"/>
                <w:w w:val="80"/>
                <w:sz w:val="18"/>
                <w:szCs w:val="20"/>
              </w:rPr>
              <w:t xml:space="preserve"> </w:t>
            </w:r>
            <w:r w:rsidRPr="0055329E">
              <w:rPr>
                <w:rFonts w:asciiTheme="minorHAnsi" w:hAnsiTheme="minorHAnsi"/>
                <w:b/>
                <w:w w:val="80"/>
                <w:sz w:val="18"/>
                <w:szCs w:val="20"/>
              </w:rPr>
              <w:t>pueden</w:t>
            </w:r>
            <w:r w:rsidRPr="0055329E">
              <w:rPr>
                <w:rFonts w:asciiTheme="minorHAnsi" w:hAnsiTheme="minorHAnsi"/>
                <w:b/>
                <w:spacing w:val="1"/>
                <w:w w:val="80"/>
                <w:sz w:val="18"/>
                <w:szCs w:val="20"/>
              </w:rPr>
              <w:t xml:space="preserve"> </w:t>
            </w:r>
            <w:r w:rsidRPr="0055329E">
              <w:rPr>
                <w:rFonts w:asciiTheme="minorHAnsi" w:hAnsiTheme="minorHAnsi"/>
                <w:b/>
                <w:w w:val="80"/>
                <w:sz w:val="18"/>
                <w:szCs w:val="20"/>
              </w:rPr>
              <w:t>encontrar</w:t>
            </w:r>
            <w:r w:rsidRPr="0055329E">
              <w:rPr>
                <w:rFonts w:asciiTheme="minorHAnsi" w:hAnsiTheme="minorHAnsi"/>
                <w:b/>
                <w:spacing w:val="10"/>
                <w:w w:val="80"/>
                <w:sz w:val="18"/>
                <w:szCs w:val="20"/>
              </w:rPr>
              <w:t xml:space="preserve"> </w:t>
            </w:r>
            <w:r w:rsidRPr="0055329E">
              <w:rPr>
                <w:rFonts w:asciiTheme="minorHAnsi" w:hAnsiTheme="minorHAnsi"/>
                <w:b/>
                <w:w w:val="80"/>
                <w:sz w:val="18"/>
                <w:szCs w:val="20"/>
              </w:rPr>
              <w:t>evidencias</w:t>
            </w:r>
            <w:r w:rsidRPr="0055329E">
              <w:rPr>
                <w:rFonts w:asciiTheme="minorHAnsi" w:hAnsiTheme="minorHAnsi"/>
                <w:b/>
                <w:spacing w:val="11"/>
                <w:w w:val="80"/>
                <w:sz w:val="18"/>
                <w:szCs w:val="20"/>
              </w:rPr>
              <w:t xml:space="preserve"> </w:t>
            </w:r>
            <w:r w:rsidRPr="0055329E">
              <w:rPr>
                <w:rFonts w:asciiTheme="minorHAnsi" w:hAnsiTheme="minorHAnsi"/>
                <w:b/>
                <w:w w:val="80"/>
                <w:sz w:val="18"/>
                <w:szCs w:val="20"/>
              </w:rPr>
              <w:t>de</w:t>
            </w:r>
            <w:r w:rsidRPr="0055329E">
              <w:rPr>
                <w:rFonts w:asciiTheme="minorHAnsi" w:hAnsiTheme="minorHAnsi"/>
                <w:b/>
                <w:spacing w:val="8"/>
                <w:w w:val="80"/>
                <w:sz w:val="18"/>
                <w:szCs w:val="20"/>
              </w:rPr>
              <w:t xml:space="preserve"> </w:t>
            </w:r>
            <w:r w:rsidRPr="0055329E">
              <w:rPr>
                <w:rFonts w:asciiTheme="minorHAnsi" w:hAnsiTheme="minorHAnsi"/>
                <w:b/>
                <w:w w:val="80"/>
                <w:sz w:val="18"/>
                <w:szCs w:val="20"/>
              </w:rPr>
              <w:t>la</w:t>
            </w:r>
            <w:r w:rsidRPr="0055329E">
              <w:rPr>
                <w:rFonts w:asciiTheme="minorHAnsi" w:hAnsiTheme="minorHAnsi"/>
                <w:b/>
                <w:spacing w:val="11"/>
                <w:w w:val="80"/>
                <w:sz w:val="18"/>
                <w:szCs w:val="20"/>
              </w:rPr>
              <w:t xml:space="preserve"> </w:t>
            </w:r>
            <w:r w:rsidRPr="0055329E">
              <w:rPr>
                <w:rFonts w:asciiTheme="minorHAnsi" w:hAnsiTheme="minorHAnsi"/>
                <w:b/>
                <w:w w:val="80"/>
                <w:sz w:val="18"/>
                <w:szCs w:val="20"/>
              </w:rPr>
              <w:t>acción</w:t>
            </w:r>
            <w:r w:rsidRPr="0055329E">
              <w:rPr>
                <w:rFonts w:asciiTheme="minorHAnsi" w:hAnsiTheme="minorHAnsi"/>
                <w:b/>
                <w:spacing w:val="9"/>
                <w:w w:val="80"/>
                <w:sz w:val="18"/>
                <w:szCs w:val="20"/>
              </w:rPr>
              <w:t xml:space="preserve"> </w:t>
            </w:r>
            <w:r w:rsidRPr="0055329E">
              <w:rPr>
                <w:rFonts w:asciiTheme="minorHAnsi" w:hAnsiTheme="minorHAnsi"/>
                <w:b/>
                <w:w w:val="80"/>
                <w:sz w:val="18"/>
                <w:szCs w:val="20"/>
              </w:rPr>
              <w:t>reportada</w:t>
            </w:r>
          </w:p>
        </w:tc>
        <w:tc>
          <w:tcPr>
            <w:tcW w:w="6237" w:type="dxa"/>
          </w:tcPr>
          <w:p w14:paraId="741CA3FB" w14:textId="77777777" w:rsidR="006844CD" w:rsidRPr="0055329E" w:rsidRDefault="006844CD" w:rsidP="0012555E">
            <w:pPr>
              <w:pStyle w:val="TableParagraph"/>
              <w:ind w:left="110"/>
              <w:rPr>
                <w:rFonts w:asciiTheme="minorHAnsi" w:hAnsiTheme="minorHAnsi"/>
                <w:i/>
                <w:sz w:val="18"/>
                <w:szCs w:val="20"/>
              </w:rPr>
            </w:pPr>
            <w:r w:rsidRPr="0055329E">
              <w:rPr>
                <w:rFonts w:asciiTheme="minorHAnsi" w:hAnsiTheme="minorHAnsi"/>
                <w:i/>
                <w:w w:val="90"/>
                <w:sz w:val="18"/>
                <w:szCs w:val="20"/>
              </w:rPr>
              <w:t>N/A</w:t>
            </w:r>
          </w:p>
        </w:tc>
      </w:tr>
      <w:tr w:rsidR="006844CD" w:rsidRPr="0055329E" w14:paraId="023360BB" w14:textId="77777777" w:rsidTr="0012555E">
        <w:trPr>
          <w:trHeight w:val="1191"/>
        </w:trPr>
        <w:tc>
          <w:tcPr>
            <w:tcW w:w="3261" w:type="dxa"/>
            <w:shd w:val="clear" w:color="auto" w:fill="D1D1D1" w:themeFill="background2" w:themeFillShade="E6"/>
          </w:tcPr>
          <w:p w14:paraId="6A0A5E05" w14:textId="77777777" w:rsidR="006844CD" w:rsidRPr="0055329E" w:rsidRDefault="006844CD" w:rsidP="0012555E">
            <w:pPr>
              <w:pStyle w:val="TableParagraph"/>
              <w:ind w:left="195"/>
              <w:rPr>
                <w:rFonts w:asciiTheme="minorHAnsi" w:hAnsiTheme="minorHAnsi"/>
                <w:b/>
                <w:sz w:val="18"/>
                <w:szCs w:val="20"/>
              </w:rPr>
            </w:pPr>
            <w:r w:rsidRPr="0055329E">
              <w:rPr>
                <w:rFonts w:asciiTheme="minorHAnsi" w:hAnsiTheme="minorHAnsi"/>
                <w:b/>
                <w:w w:val="80"/>
                <w:sz w:val="18"/>
                <w:szCs w:val="20"/>
              </w:rPr>
              <w:t>Información</w:t>
            </w:r>
            <w:r w:rsidRPr="0055329E">
              <w:rPr>
                <w:rFonts w:asciiTheme="minorHAnsi" w:hAnsiTheme="minorHAnsi"/>
                <w:b/>
                <w:spacing w:val="8"/>
                <w:w w:val="80"/>
                <w:sz w:val="18"/>
                <w:szCs w:val="20"/>
              </w:rPr>
              <w:t xml:space="preserve"> </w:t>
            </w:r>
            <w:r w:rsidRPr="0055329E">
              <w:rPr>
                <w:rFonts w:asciiTheme="minorHAnsi" w:hAnsiTheme="minorHAnsi"/>
                <w:b/>
                <w:w w:val="80"/>
                <w:sz w:val="18"/>
                <w:szCs w:val="20"/>
              </w:rPr>
              <w:t>adicional</w:t>
            </w:r>
            <w:r w:rsidRPr="0055329E">
              <w:rPr>
                <w:rFonts w:asciiTheme="minorHAnsi" w:hAnsiTheme="minorHAnsi"/>
                <w:b/>
                <w:spacing w:val="9"/>
                <w:w w:val="80"/>
                <w:sz w:val="18"/>
                <w:szCs w:val="20"/>
              </w:rPr>
              <w:t xml:space="preserve"> </w:t>
            </w:r>
            <w:r w:rsidRPr="0055329E">
              <w:rPr>
                <w:rFonts w:asciiTheme="minorHAnsi" w:hAnsiTheme="minorHAnsi"/>
                <w:b/>
                <w:w w:val="80"/>
                <w:sz w:val="18"/>
                <w:szCs w:val="20"/>
              </w:rPr>
              <w:t>de</w:t>
            </w:r>
            <w:r w:rsidRPr="0055329E">
              <w:rPr>
                <w:rFonts w:asciiTheme="minorHAnsi" w:hAnsiTheme="minorHAnsi"/>
                <w:b/>
                <w:spacing w:val="10"/>
                <w:w w:val="80"/>
                <w:sz w:val="18"/>
                <w:szCs w:val="20"/>
              </w:rPr>
              <w:t xml:space="preserve"> </w:t>
            </w:r>
            <w:r w:rsidRPr="0055329E">
              <w:rPr>
                <w:rFonts w:asciiTheme="minorHAnsi" w:hAnsiTheme="minorHAnsi"/>
                <w:b/>
                <w:w w:val="80"/>
                <w:sz w:val="18"/>
                <w:szCs w:val="20"/>
              </w:rPr>
              <w:t>la</w:t>
            </w:r>
            <w:r w:rsidRPr="0055329E">
              <w:rPr>
                <w:rFonts w:asciiTheme="minorHAnsi" w:hAnsiTheme="minorHAnsi"/>
                <w:b/>
                <w:spacing w:val="9"/>
                <w:w w:val="80"/>
                <w:sz w:val="18"/>
                <w:szCs w:val="20"/>
              </w:rPr>
              <w:t xml:space="preserve"> </w:t>
            </w:r>
            <w:r w:rsidRPr="0055329E">
              <w:rPr>
                <w:rFonts w:asciiTheme="minorHAnsi" w:hAnsiTheme="minorHAnsi"/>
                <w:b/>
                <w:w w:val="80"/>
                <w:sz w:val="18"/>
                <w:szCs w:val="20"/>
              </w:rPr>
              <w:t>acción</w:t>
            </w:r>
            <w:r w:rsidRPr="0055329E">
              <w:rPr>
                <w:rFonts w:asciiTheme="minorHAnsi" w:hAnsiTheme="minorHAnsi"/>
                <w:b/>
                <w:spacing w:val="10"/>
                <w:w w:val="80"/>
                <w:sz w:val="18"/>
                <w:szCs w:val="20"/>
              </w:rPr>
              <w:t xml:space="preserve"> </w:t>
            </w:r>
            <w:r w:rsidRPr="0055329E">
              <w:rPr>
                <w:rFonts w:asciiTheme="minorHAnsi" w:hAnsiTheme="minorHAnsi"/>
                <w:b/>
                <w:w w:val="80"/>
                <w:sz w:val="18"/>
                <w:szCs w:val="20"/>
              </w:rPr>
              <w:t>reportada</w:t>
            </w:r>
          </w:p>
        </w:tc>
        <w:tc>
          <w:tcPr>
            <w:tcW w:w="6237" w:type="dxa"/>
          </w:tcPr>
          <w:p w14:paraId="2AC5D2C4" w14:textId="77777777" w:rsidR="006844CD" w:rsidRPr="0055329E" w:rsidRDefault="006844CD" w:rsidP="0012555E">
            <w:pPr>
              <w:pStyle w:val="TableParagraph"/>
              <w:spacing w:line="230" w:lineRule="atLeast"/>
              <w:ind w:left="110" w:right="102"/>
              <w:jc w:val="both"/>
              <w:rPr>
                <w:rFonts w:asciiTheme="minorHAnsi" w:hAnsiTheme="minorHAnsi"/>
                <w:i/>
                <w:sz w:val="18"/>
                <w:szCs w:val="20"/>
              </w:rPr>
            </w:pPr>
            <w:r w:rsidRPr="0055329E">
              <w:rPr>
                <w:rFonts w:asciiTheme="minorHAnsi" w:hAnsiTheme="minorHAnsi"/>
                <w:i/>
                <w:w w:val="85"/>
                <w:sz w:val="18"/>
                <w:szCs w:val="20"/>
              </w:rPr>
              <w:t>El Plan de Desarrollo 2022 – 2026 Colombia, Potencia Mundial</w:t>
            </w:r>
            <w:r w:rsidRPr="0055329E">
              <w:rPr>
                <w:rFonts w:asciiTheme="minorHAnsi" w:hAnsiTheme="minorHAnsi"/>
                <w:i/>
                <w:spacing w:val="-45"/>
                <w:w w:val="85"/>
                <w:sz w:val="18"/>
                <w:szCs w:val="20"/>
              </w:rPr>
              <w:t xml:space="preserve"> </w:t>
            </w:r>
            <w:r w:rsidRPr="0055329E">
              <w:rPr>
                <w:rFonts w:asciiTheme="minorHAnsi" w:hAnsiTheme="minorHAnsi"/>
                <w:i/>
                <w:w w:val="85"/>
                <w:sz w:val="18"/>
                <w:szCs w:val="20"/>
              </w:rPr>
              <w:t>de la Vida tiene entre sus propósitos aportar en la construcción</w:t>
            </w:r>
            <w:r w:rsidRPr="0055329E">
              <w:rPr>
                <w:rFonts w:asciiTheme="minorHAnsi" w:hAnsiTheme="minorHAnsi"/>
                <w:i/>
                <w:spacing w:val="-45"/>
                <w:w w:val="85"/>
                <w:sz w:val="18"/>
                <w:szCs w:val="20"/>
              </w:rPr>
              <w:t xml:space="preserve"> </w:t>
            </w:r>
            <w:r w:rsidRPr="0055329E">
              <w:rPr>
                <w:rFonts w:asciiTheme="minorHAnsi" w:hAnsiTheme="minorHAnsi"/>
                <w:i/>
                <w:w w:val="80"/>
                <w:sz w:val="18"/>
                <w:szCs w:val="20"/>
              </w:rPr>
              <w:t>de un nuevo contrato social a partir del cual se sienten las bases</w:t>
            </w:r>
            <w:r w:rsidRPr="0055329E">
              <w:rPr>
                <w:rFonts w:asciiTheme="minorHAnsi" w:hAnsiTheme="minorHAnsi"/>
                <w:i/>
                <w:spacing w:val="1"/>
                <w:w w:val="80"/>
                <w:sz w:val="18"/>
                <w:szCs w:val="20"/>
              </w:rPr>
              <w:t xml:space="preserve"> </w:t>
            </w:r>
            <w:r w:rsidRPr="0055329E">
              <w:rPr>
                <w:rFonts w:asciiTheme="minorHAnsi" w:hAnsiTheme="minorHAnsi"/>
                <w:i/>
                <w:w w:val="80"/>
                <w:sz w:val="18"/>
                <w:szCs w:val="20"/>
              </w:rPr>
              <w:t>para superar las injusticias y exclusiones históricas vividas por el</w:t>
            </w:r>
            <w:r w:rsidRPr="0055329E">
              <w:rPr>
                <w:rFonts w:asciiTheme="minorHAnsi" w:hAnsiTheme="minorHAnsi"/>
                <w:i/>
                <w:spacing w:val="1"/>
                <w:w w:val="80"/>
                <w:sz w:val="18"/>
                <w:szCs w:val="20"/>
              </w:rPr>
              <w:t xml:space="preserve"> </w:t>
            </w:r>
            <w:r w:rsidRPr="0055329E">
              <w:rPr>
                <w:rFonts w:asciiTheme="minorHAnsi" w:hAnsiTheme="minorHAnsi"/>
                <w:i/>
                <w:w w:val="85"/>
                <w:sz w:val="18"/>
                <w:szCs w:val="20"/>
              </w:rPr>
              <w:t>pueblo</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colombiano,</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propendiendo</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por</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la</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no</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repetición</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del</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conflicto, el cambio en nuestras formas de relacionarnos con el</w:t>
            </w:r>
            <w:r w:rsidRPr="0055329E">
              <w:rPr>
                <w:rFonts w:asciiTheme="minorHAnsi" w:hAnsiTheme="minorHAnsi"/>
                <w:i/>
                <w:spacing w:val="-45"/>
                <w:w w:val="85"/>
                <w:sz w:val="18"/>
                <w:szCs w:val="20"/>
              </w:rPr>
              <w:t xml:space="preserve"> </w:t>
            </w:r>
            <w:r w:rsidRPr="0055329E">
              <w:rPr>
                <w:rFonts w:asciiTheme="minorHAnsi" w:hAnsiTheme="minorHAnsi"/>
                <w:i/>
                <w:w w:val="80"/>
                <w:sz w:val="18"/>
                <w:szCs w:val="20"/>
              </w:rPr>
              <w:t>ambiente</w:t>
            </w:r>
            <w:r w:rsidRPr="0055329E">
              <w:rPr>
                <w:rFonts w:asciiTheme="minorHAnsi" w:hAnsiTheme="minorHAnsi"/>
                <w:i/>
                <w:spacing w:val="2"/>
                <w:w w:val="80"/>
                <w:sz w:val="18"/>
                <w:szCs w:val="20"/>
              </w:rPr>
              <w:t xml:space="preserve"> </w:t>
            </w:r>
            <w:r w:rsidRPr="0055329E">
              <w:rPr>
                <w:rFonts w:asciiTheme="minorHAnsi" w:hAnsiTheme="minorHAnsi"/>
                <w:i/>
                <w:w w:val="80"/>
                <w:sz w:val="18"/>
                <w:szCs w:val="20"/>
              </w:rPr>
              <w:t>y</w:t>
            </w:r>
            <w:r w:rsidRPr="0055329E">
              <w:rPr>
                <w:rFonts w:asciiTheme="minorHAnsi" w:hAnsiTheme="minorHAnsi"/>
                <w:i/>
                <w:spacing w:val="3"/>
                <w:w w:val="80"/>
                <w:sz w:val="18"/>
                <w:szCs w:val="20"/>
              </w:rPr>
              <w:t xml:space="preserve"> </w:t>
            </w:r>
            <w:r w:rsidRPr="0055329E">
              <w:rPr>
                <w:rFonts w:asciiTheme="minorHAnsi" w:hAnsiTheme="minorHAnsi"/>
                <w:i/>
                <w:w w:val="80"/>
                <w:sz w:val="18"/>
                <w:szCs w:val="20"/>
              </w:rPr>
              <w:t>con</w:t>
            </w:r>
            <w:r w:rsidRPr="0055329E">
              <w:rPr>
                <w:rFonts w:asciiTheme="minorHAnsi" w:hAnsiTheme="minorHAnsi"/>
                <w:i/>
                <w:spacing w:val="3"/>
                <w:w w:val="80"/>
                <w:sz w:val="18"/>
                <w:szCs w:val="20"/>
              </w:rPr>
              <w:t xml:space="preserve"> </w:t>
            </w:r>
            <w:r w:rsidRPr="0055329E">
              <w:rPr>
                <w:rFonts w:asciiTheme="minorHAnsi" w:hAnsiTheme="minorHAnsi"/>
                <w:i/>
                <w:w w:val="80"/>
                <w:sz w:val="18"/>
                <w:szCs w:val="20"/>
              </w:rPr>
              <w:t>nosotros</w:t>
            </w:r>
            <w:r w:rsidRPr="0055329E">
              <w:rPr>
                <w:rFonts w:asciiTheme="minorHAnsi" w:hAnsiTheme="minorHAnsi"/>
                <w:i/>
                <w:spacing w:val="3"/>
                <w:w w:val="80"/>
                <w:sz w:val="18"/>
                <w:szCs w:val="20"/>
              </w:rPr>
              <w:t xml:space="preserve"> </w:t>
            </w:r>
            <w:r w:rsidRPr="0055329E">
              <w:rPr>
                <w:rFonts w:asciiTheme="minorHAnsi" w:hAnsiTheme="minorHAnsi"/>
                <w:i/>
                <w:w w:val="80"/>
                <w:sz w:val="18"/>
                <w:szCs w:val="20"/>
              </w:rPr>
              <w:t>mismos</w:t>
            </w:r>
            <w:r w:rsidRPr="0055329E">
              <w:rPr>
                <w:rFonts w:asciiTheme="minorHAnsi" w:hAnsiTheme="minorHAnsi"/>
                <w:i/>
                <w:spacing w:val="4"/>
                <w:w w:val="80"/>
                <w:sz w:val="18"/>
                <w:szCs w:val="20"/>
              </w:rPr>
              <w:t xml:space="preserve"> </w:t>
            </w:r>
            <w:r w:rsidRPr="0055329E">
              <w:rPr>
                <w:rFonts w:asciiTheme="minorHAnsi" w:hAnsiTheme="minorHAnsi"/>
                <w:i/>
                <w:w w:val="80"/>
                <w:sz w:val="18"/>
                <w:szCs w:val="20"/>
              </w:rPr>
              <w:t>como</w:t>
            </w:r>
            <w:r w:rsidRPr="0055329E">
              <w:rPr>
                <w:rFonts w:asciiTheme="minorHAnsi" w:hAnsiTheme="minorHAnsi"/>
                <w:i/>
                <w:spacing w:val="3"/>
                <w:w w:val="80"/>
                <w:sz w:val="18"/>
                <w:szCs w:val="20"/>
              </w:rPr>
              <w:t xml:space="preserve"> </w:t>
            </w:r>
            <w:r w:rsidRPr="0055329E">
              <w:rPr>
                <w:rFonts w:asciiTheme="minorHAnsi" w:hAnsiTheme="minorHAnsi"/>
                <w:i/>
                <w:w w:val="80"/>
                <w:sz w:val="18"/>
                <w:szCs w:val="20"/>
              </w:rPr>
              <w:t>sociedad</w:t>
            </w:r>
            <w:r w:rsidRPr="0055329E">
              <w:rPr>
                <w:rFonts w:asciiTheme="minorHAnsi" w:hAnsiTheme="minorHAnsi"/>
                <w:i/>
                <w:spacing w:val="3"/>
                <w:w w:val="80"/>
                <w:sz w:val="18"/>
                <w:szCs w:val="20"/>
              </w:rPr>
              <w:t xml:space="preserve"> </w:t>
            </w:r>
            <w:r w:rsidRPr="0055329E">
              <w:rPr>
                <w:rFonts w:asciiTheme="minorHAnsi" w:hAnsiTheme="minorHAnsi"/>
                <w:i/>
                <w:w w:val="80"/>
                <w:sz w:val="18"/>
                <w:szCs w:val="20"/>
              </w:rPr>
              <w:t>civil.</w:t>
            </w:r>
          </w:p>
        </w:tc>
      </w:tr>
      <w:tr w:rsidR="006844CD" w:rsidRPr="0055329E" w14:paraId="1BABC857" w14:textId="77777777" w:rsidTr="0012555E">
        <w:trPr>
          <w:trHeight w:val="8334"/>
        </w:trPr>
        <w:tc>
          <w:tcPr>
            <w:tcW w:w="3261" w:type="dxa"/>
            <w:shd w:val="clear" w:color="auto" w:fill="D1D1D1" w:themeFill="background2" w:themeFillShade="E6"/>
          </w:tcPr>
          <w:p w14:paraId="081289E7" w14:textId="77777777" w:rsidR="006844CD" w:rsidRPr="0055329E" w:rsidRDefault="006844CD" w:rsidP="0012555E">
            <w:pPr>
              <w:pStyle w:val="TableParagraph"/>
              <w:rPr>
                <w:rFonts w:asciiTheme="minorHAnsi" w:hAnsiTheme="minorHAnsi"/>
                <w:sz w:val="18"/>
                <w:szCs w:val="20"/>
              </w:rPr>
            </w:pPr>
          </w:p>
        </w:tc>
        <w:tc>
          <w:tcPr>
            <w:tcW w:w="6237" w:type="dxa"/>
          </w:tcPr>
          <w:p w14:paraId="4A411D97" w14:textId="77777777" w:rsidR="006844CD" w:rsidRPr="0055329E" w:rsidRDefault="006844CD" w:rsidP="0012555E">
            <w:pPr>
              <w:pStyle w:val="TableParagraph"/>
              <w:spacing w:before="8"/>
              <w:rPr>
                <w:rFonts w:asciiTheme="minorHAnsi" w:hAnsiTheme="minorHAnsi"/>
                <w:sz w:val="18"/>
                <w:szCs w:val="20"/>
              </w:rPr>
            </w:pPr>
          </w:p>
          <w:p w14:paraId="3F18FCF1" w14:textId="77777777" w:rsidR="006844CD" w:rsidRPr="0055329E" w:rsidRDefault="006844CD" w:rsidP="0012555E">
            <w:pPr>
              <w:pStyle w:val="TableParagraph"/>
              <w:ind w:left="110" w:right="99"/>
              <w:jc w:val="both"/>
              <w:rPr>
                <w:rFonts w:asciiTheme="minorHAnsi" w:hAnsiTheme="minorHAnsi"/>
                <w:i/>
                <w:sz w:val="18"/>
                <w:szCs w:val="20"/>
              </w:rPr>
            </w:pPr>
            <w:r w:rsidRPr="0055329E">
              <w:rPr>
                <w:rFonts w:asciiTheme="minorHAnsi" w:hAnsiTheme="minorHAnsi"/>
                <w:i/>
                <w:w w:val="90"/>
                <w:sz w:val="18"/>
                <w:szCs w:val="20"/>
              </w:rPr>
              <w:t>Propósito ante el cual resulta fundamental aportar en el</w:t>
            </w:r>
            <w:r w:rsidRPr="0055329E">
              <w:rPr>
                <w:rFonts w:asciiTheme="minorHAnsi" w:hAnsiTheme="minorHAnsi"/>
                <w:i/>
                <w:spacing w:val="1"/>
                <w:w w:val="90"/>
                <w:sz w:val="18"/>
                <w:szCs w:val="20"/>
              </w:rPr>
              <w:t xml:space="preserve"> </w:t>
            </w:r>
            <w:r w:rsidRPr="0055329E">
              <w:rPr>
                <w:rFonts w:asciiTheme="minorHAnsi" w:hAnsiTheme="minorHAnsi"/>
                <w:i/>
                <w:w w:val="85"/>
                <w:sz w:val="18"/>
                <w:szCs w:val="20"/>
              </w:rPr>
              <w:t>fortalecimiento de la seguridad digital de los usuarios de las</w:t>
            </w:r>
            <w:r w:rsidRPr="0055329E">
              <w:rPr>
                <w:rFonts w:asciiTheme="minorHAnsi" w:hAnsiTheme="minorHAnsi"/>
                <w:i/>
                <w:spacing w:val="1"/>
                <w:w w:val="85"/>
                <w:sz w:val="18"/>
                <w:szCs w:val="20"/>
              </w:rPr>
              <w:t xml:space="preserve"> </w:t>
            </w:r>
            <w:r w:rsidRPr="0055329E">
              <w:rPr>
                <w:rFonts w:asciiTheme="minorHAnsi" w:hAnsiTheme="minorHAnsi"/>
                <w:i/>
                <w:w w:val="80"/>
                <w:sz w:val="18"/>
                <w:szCs w:val="20"/>
              </w:rPr>
              <w:t>Tecnologías de la Información y las Comunicaciones (TIC), para</w:t>
            </w:r>
            <w:r w:rsidRPr="0055329E">
              <w:rPr>
                <w:rFonts w:asciiTheme="minorHAnsi" w:hAnsiTheme="minorHAnsi"/>
                <w:i/>
                <w:spacing w:val="1"/>
                <w:w w:val="80"/>
                <w:sz w:val="18"/>
                <w:szCs w:val="20"/>
              </w:rPr>
              <w:t xml:space="preserve"> </w:t>
            </w:r>
            <w:r w:rsidRPr="0055329E">
              <w:rPr>
                <w:rFonts w:asciiTheme="minorHAnsi" w:hAnsiTheme="minorHAnsi"/>
                <w:i/>
                <w:w w:val="80"/>
                <w:sz w:val="18"/>
                <w:szCs w:val="20"/>
              </w:rPr>
              <w:t>generar la confianza en su uso, así como su aprovechamiento en</w:t>
            </w:r>
            <w:r w:rsidRPr="0055329E">
              <w:rPr>
                <w:rFonts w:asciiTheme="minorHAnsi" w:hAnsiTheme="minorHAnsi"/>
                <w:i/>
                <w:spacing w:val="1"/>
                <w:w w:val="80"/>
                <w:sz w:val="18"/>
                <w:szCs w:val="20"/>
              </w:rPr>
              <w:t xml:space="preserve"> </w:t>
            </w:r>
            <w:r w:rsidRPr="0055329E">
              <w:rPr>
                <w:rFonts w:asciiTheme="minorHAnsi" w:hAnsiTheme="minorHAnsi"/>
                <w:i/>
                <w:w w:val="85"/>
                <w:sz w:val="18"/>
                <w:szCs w:val="20"/>
              </w:rPr>
              <w:t>tanto herramientas que aportan en el desarrollo integral de las</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personas, a partir de la garantía de libertades en los entornos</w:t>
            </w:r>
            <w:r w:rsidRPr="0055329E">
              <w:rPr>
                <w:rFonts w:asciiTheme="minorHAnsi" w:hAnsiTheme="minorHAnsi"/>
                <w:i/>
                <w:spacing w:val="1"/>
                <w:w w:val="85"/>
                <w:sz w:val="18"/>
                <w:szCs w:val="20"/>
              </w:rPr>
              <w:t xml:space="preserve"> </w:t>
            </w:r>
            <w:r w:rsidRPr="0055329E">
              <w:rPr>
                <w:rFonts w:asciiTheme="minorHAnsi" w:hAnsiTheme="minorHAnsi"/>
                <w:i/>
                <w:spacing w:val="-1"/>
                <w:w w:val="90"/>
                <w:sz w:val="18"/>
                <w:szCs w:val="20"/>
              </w:rPr>
              <w:t xml:space="preserve">digitales y la protección de la dignidad </w:t>
            </w:r>
            <w:r w:rsidRPr="0055329E">
              <w:rPr>
                <w:rFonts w:asciiTheme="minorHAnsi" w:hAnsiTheme="minorHAnsi"/>
                <w:i/>
                <w:w w:val="90"/>
                <w:sz w:val="18"/>
                <w:szCs w:val="20"/>
              </w:rPr>
              <w:t>de los niños, niñas,</w:t>
            </w:r>
            <w:r w:rsidRPr="0055329E">
              <w:rPr>
                <w:rFonts w:asciiTheme="minorHAnsi" w:hAnsiTheme="minorHAnsi"/>
                <w:i/>
                <w:spacing w:val="1"/>
                <w:w w:val="90"/>
                <w:sz w:val="18"/>
                <w:szCs w:val="20"/>
              </w:rPr>
              <w:t xml:space="preserve"> </w:t>
            </w:r>
            <w:r w:rsidRPr="0055329E">
              <w:rPr>
                <w:rFonts w:asciiTheme="minorHAnsi" w:hAnsiTheme="minorHAnsi"/>
                <w:i/>
                <w:w w:val="80"/>
                <w:sz w:val="18"/>
                <w:szCs w:val="20"/>
              </w:rPr>
              <w:t>adolescentes,</w:t>
            </w:r>
            <w:r w:rsidRPr="0055329E">
              <w:rPr>
                <w:rFonts w:asciiTheme="minorHAnsi" w:hAnsiTheme="minorHAnsi"/>
                <w:i/>
                <w:spacing w:val="2"/>
                <w:w w:val="80"/>
                <w:sz w:val="18"/>
                <w:szCs w:val="20"/>
              </w:rPr>
              <w:t xml:space="preserve"> </w:t>
            </w:r>
            <w:r w:rsidRPr="0055329E">
              <w:rPr>
                <w:rFonts w:asciiTheme="minorHAnsi" w:hAnsiTheme="minorHAnsi"/>
                <w:i/>
                <w:w w:val="80"/>
                <w:sz w:val="18"/>
                <w:szCs w:val="20"/>
              </w:rPr>
              <w:t>jóvenes</w:t>
            </w:r>
            <w:r w:rsidRPr="0055329E">
              <w:rPr>
                <w:rFonts w:asciiTheme="minorHAnsi" w:hAnsiTheme="minorHAnsi"/>
                <w:i/>
                <w:spacing w:val="2"/>
                <w:w w:val="80"/>
                <w:sz w:val="18"/>
                <w:szCs w:val="20"/>
              </w:rPr>
              <w:t xml:space="preserve"> </w:t>
            </w:r>
            <w:r w:rsidRPr="0055329E">
              <w:rPr>
                <w:rFonts w:asciiTheme="minorHAnsi" w:hAnsiTheme="minorHAnsi"/>
                <w:i/>
                <w:w w:val="80"/>
                <w:sz w:val="18"/>
                <w:szCs w:val="20"/>
              </w:rPr>
              <w:t>y adultos</w:t>
            </w:r>
            <w:r w:rsidRPr="0055329E">
              <w:rPr>
                <w:rFonts w:asciiTheme="minorHAnsi" w:hAnsiTheme="minorHAnsi"/>
                <w:i/>
                <w:spacing w:val="2"/>
                <w:w w:val="80"/>
                <w:sz w:val="18"/>
                <w:szCs w:val="20"/>
              </w:rPr>
              <w:t xml:space="preserve"> </w:t>
            </w:r>
            <w:r w:rsidRPr="0055329E">
              <w:rPr>
                <w:rFonts w:asciiTheme="minorHAnsi" w:hAnsiTheme="minorHAnsi"/>
                <w:i/>
                <w:w w:val="80"/>
                <w:sz w:val="18"/>
                <w:szCs w:val="20"/>
              </w:rPr>
              <w:t>del</w:t>
            </w:r>
            <w:r w:rsidRPr="0055329E">
              <w:rPr>
                <w:rFonts w:asciiTheme="minorHAnsi" w:hAnsiTheme="minorHAnsi"/>
                <w:i/>
                <w:spacing w:val="1"/>
                <w:w w:val="80"/>
                <w:sz w:val="18"/>
                <w:szCs w:val="20"/>
              </w:rPr>
              <w:t xml:space="preserve"> </w:t>
            </w:r>
            <w:r w:rsidRPr="0055329E">
              <w:rPr>
                <w:rFonts w:asciiTheme="minorHAnsi" w:hAnsiTheme="minorHAnsi"/>
                <w:i/>
                <w:w w:val="80"/>
                <w:sz w:val="18"/>
                <w:szCs w:val="20"/>
              </w:rPr>
              <w:t>país.</w:t>
            </w:r>
          </w:p>
          <w:p w14:paraId="3CAC84F7" w14:textId="77777777" w:rsidR="006844CD" w:rsidRPr="0055329E" w:rsidRDefault="006844CD" w:rsidP="0012555E">
            <w:pPr>
              <w:pStyle w:val="TableParagraph"/>
              <w:spacing w:before="9"/>
              <w:rPr>
                <w:rFonts w:asciiTheme="minorHAnsi" w:hAnsiTheme="minorHAnsi"/>
                <w:sz w:val="18"/>
                <w:szCs w:val="20"/>
              </w:rPr>
            </w:pPr>
          </w:p>
          <w:p w14:paraId="4175C249" w14:textId="77777777" w:rsidR="006844CD" w:rsidRPr="0055329E" w:rsidRDefault="006844CD" w:rsidP="0012555E">
            <w:pPr>
              <w:pStyle w:val="TableParagraph"/>
              <w:ind w:left="110" w:right="99"/>
              <w:jc w:val="both"/>
              <w:rPr>
                <w:rFonts w:asciiTheme="minorHAnsi" w:hAnsiTheme="minorHAnsi"/>
                <w:i/>
                <w:sz w:val="18"/>
                <w:szCs w:val="20"/>
              </w:rPr>
            </w:pPr>
            <w:r w:rsidRPr="0055329E">
              <w:rPr>
                <w:rFonts w:asciiTheme="minorHAnsi" w:hAnsiTheme="minorHAnsi"/>
                <w:i/>
                <w:w w:val="85"/>
                <w:sz w:val="18"/>
                <w:szCs w:val="20"/>
              </w:rPr>
              <w:t>Para la vigencia 2024, el MinTIC a través de su Dirección de</w:t>
            </w:r>
            <w:r w:rsidRPr="0055329E">
              <w:rPr>
                <w:rFonts w:asciiTheme="minorHAnsi" w:hAnsiTheme="minorHAnsi"/>
                <w:i/>
                <w:spacing w:val="1"/>
                <w:w w:val="85"/>
                <w:sz w:val="18"/>
                <w:szCs w:val="20"/>
              </w:rPr>
              <w:t xml:space="preserve"> </w:t>
            </w:r>
            <w:r w:rsidRPr="0055329E">
              <w:rPr>
                <w:rFonts w:asciiTheme="minorHAnsi" w:hAnsiTheme="minorHAnsi"/>
                <w:i/>
                <w:w w:val="80"/>
                <w:sz w:val="18"/>
                <w:szCs w:val="20"/>
              </w:rPr>
              <w:t>Apropiación de TIC, se encuentra en proceso de implementación</w:t>
            </w:r>
            <w:r w:rsidRPr="0055329E">
              <w:rPr>
                <w:rFonts w:asciiTheme="minorHAnsi" w:hAnsiTheme="minorHAnsi"/>
                <w:i/>
                <w:spacing w:val="1"/>
                <w:w w:val="80"/>
                <w:sz w:val="18"/>
                <w:szCs w:val="20"/>
              </w:rPr>
              <w:t xml:space="preserve"> </w:t>
            </w:r>
            <w:r w:rsidRPr="0055329E">
              <w:rPr>
                <w:rFonts w:asciiTheme="minorHAnsi" w:hAnsiTheme="minorHAnsi"/>
                <w:i/>
                <w:w w:val="80"/>
                <w:sz w:val="18"/>
                <w:szCs w:val="20"/>
              </w:rPr>
              <w:t xml:space="preserve">del programa </w:t>
            </w:r>
            <w:proofErr w:type="spellStart"/>
            <w:r w:rsidRPr="0055329E">
              <w:rPr>
                <w:rFonts w:asciiTheme="minorHAnsi" w:hAnsiTheme="minorHAnsi"/>
                <w:i/>
                <w:w w:val="80"/>
                <w:sz w:val="18"/>
                <w:szCs w:val="20"/>
              </w:rPr>
              <w:t>Ciberpaz</w:t>
            </w:r>
            <w:proofErr w:type="spellEnd"/>
            <w:r w:rsidRPr="0055329E">
              <w:rPr>
                <w:rFonts w:asciiTheme="minorHAnsi" w:hAnsiTheme="minorHAnsi"/>
                <w:i/>
                <w:w w:val="80"/>
                <w:sz w:val="18"/>
                <w:szCs w:val="20"/>
              </w:rPr>
              <w:t xml:space="preserve"> Sensibilizaciones, el cual se enfoca en la</w:t>
            </w:r>
            <w:r w:rsidRPr="0055329E">
              <w:rPr>
                <w:rFonts w:asciiTheme="minorHAnsi" w:hAnsiTheme="minorHAnsi"/>
                <w:i/>
                <w:spacing w:val="1"/>
                <w:w w:val="80"/>
                <w:sz w:val="18"/>
                <w:szCs w:val="20"/>
              </w:rPr>
              <w:t xml:space="preserve"> </w:t>
            </w:r>
            <w:r w:rsidRPr="0055329E">
              <w:rPr>
                <w:rFonts w:asciiTheme="minorHAnsi" w:hAnsiTheme="minorHAnsi"/>
                <w:i/>
                <w:spacing w:val="-1"/>
                <w:w w:val="85"/>
                <w:sz w:val="18"/>
                <w:szCs w:val="20"/>
              </w:rPr>
              <w:t xml:space="preserve">producción </w:t>
            </w:r>
            <w:r w:rsidRPr="0055329E">
              <w:rPr>
                <w:rFonts w:asciiTheme="minorHAnsi" w:hAnsiTheme="minorHAnsi"/>
                <w:i/>
                <w:w w:val="85"/>
                <w:sz w:val="18"/>
                <w:szCs w:val="20"/>
              </w:rPr>
              <w:t>de contenidos para la sensibilización de vanguardia</w:t>
            </w:r>
            <w:r w:rsidRPr="0055329E">
              <w:rPr>
                <w:rFonts w:asciiTheme="minorHAnsi" w:hAnsiTheme="minorHAnsi"/>
                <w:i/>
                <w:spacing w:val="-45"/>
                <w:w w:val="85"/>
                <w:sz w:val="18"/>
                <w:szCs w:val="20"/>
              </w:rPr>
              <w:t xml:space="preserve"> </w:t>
            </w:r>
            <w:r w:rsidRPr="0055329E">
              <w:rPr>
                <w:rFonts w:asciiTheme="minorHAnsi" w:hAnsiTheme="minorHAnsi"/>
                <w:i/>
                <w:w w:val="85"/>
                <w:sz w:val="18"/>
                <w:szCs w:val="20"/>
              </w:rPr>
              <w:t xml:space="preserve">en habilidades digitales a través de una estrategia </w:t>
            </w:r>
            <w:proofErr w:type="spellStart"/>
            <w:r w:rsidRPr="0055329E">
              <w:rPr>
                <w:rFonts w:asciiTheme="minorHAnsi" w:hAnsiTheme="minorHAnsi"/>
                <w:i/>
                <w:w w:val="85"/>
                <w:sz w:val="18"/>
                <w:szCs w:val="20"/>
              </w:rPr>
              <w:t>transmedia</w:t>
            </w:r>
            <w:proofErr w:type="spellEnd"/>
            <w:r w:rsidRPr="0055329E">
              <w:rPr>
                <w:rFonts w:asciiTheme="minorHAnsi" w:hAnsiTheme="minorHAnsi"/>
                <w:i/>
                <w:spacing w:val="1"/>
                <w:w w:val="85"/>
                <w:sz w:val="18"/>
                <w:szCs w:val="20"/>
              </w:rPr>
              <w:t xml:space="preserve"> </w:t>
            </w:r>
            <w:r w:rsidRPr="0055329E">
              <w:rPr>
                <w:rFonts w:asciiTheme="minorHAnsi" w:hAnsiTheme="minorHAnsi"/>
                <w:i/>
                <w:w w:val="80"/>
                <w:sz w:val="18"/>
                <w:szCs w:val="20"/>
              </w:rPr>
              <w:t>presencial, virtual y mixta que busca poner a disposición de las y</w:t>
            </w:r>
            <w:r w:rsidRPr="0055329E">
              <w:rPr>
                <w:rFonts w:asciiTheme="minorHAnsi" w:hAnsiTheme="minorHAnsi"/>
                <w:i/>
                <w:spacing w:val="1"/>
                <w:w w:val="80"/>
                <w:sz w:val="18"/>
                <w:szCs w:val="20"/>
              </w:rPr>
              <w:t xml:space="preserve"> </w:t>
            </w:r>
            <w:r w:rsidRPr="0055329E">
              <w:rPr>
                <w:rFonts w:asciiTheme="minorHAnsi" w:hAnsiTheme="minorHAnsi"/>
                <w:i/>
                <w:w w:val="80"/>
                <w:sz w:val="18"/>
                <w:szCs w:val="20"/>
              </w:rPr>
              <w:t>los colombianos de un material sensibilizador-educativo alineado</w:t>
            </w:r>
            <w:r w:rsidRPr="0055329E">
              <w:rPr>
                <w:rFonts w:asciiTheme="minorHAnsi" w:hAnsiTheme="minorHAnsi"/>
                <w:i/>
                <w:spacing w:val="1"/>
                <w:w w:val="80"/>
                <w:sz w:val="18"/>
                <w:szCs w:val="20"/>
              </w:rPr>
              <w:t xml:space="preserve"> </w:t>
            </w:r>
            <w:r w:rsidRPr="0055329E">
              <w:rPr>
                <w:rFonts w:asciiTheme="minorHAnsi" w:hAnsiTheme="minorHAnsi"/>
                <w:i/>
                <w:w w:val="85"/>
                <w:sz w:val="18"/>
                <w:szCs w:val="20"/>
              </w:rPr>
              <w:t xml:space="preserve">con seis componentes temáticos de </w:t>
            </w:r>
            <w:proofErr w:type="spellStart"/>
            <w:r w:rsidRPr="0055329E">
              <w:rPr>
                <w:rFonts w:asciiTheme="minorHAnsi" w:hAnsiTheme="minorHAnsi"/>
                <w:i/>
                <w:w w:val="85"/>
                <w:sz w:val="18"/>
                <w:szCs w:val="20"/>
              </w:rPr>
              <w:t>CiberPaz</w:t>
            </w:r>
            <w:proofErr w:type="spellEnd"/>
            <w:r w:rsidRPr="0055329E">
              <w:rPr>
                <w:rFonts w:asciiTheme="minorHAnsi" w:hAnsiTheme="minorHAnsi"/>
                <w:i/>
                <w:w w:val="85"/>
                <w:sz w:val="18"/>
                <w:szCs w:val="20"/>
              </w:rPr>
              <w:t>, promoviendo la</w:t>
            </w:r>
            <w:r w:rsidRPr="0055329E">
              <w:rPr>
                <w:rFonts w:asciiTheme="minorHAnsi" w:hAnsiTheme="minorHAnsi"/>
                <w:i/>
                <w:spacing w:val="1"/>
                <w:w w:val="85"/>
                <w:sz w:val="18"/>
                <w:szCs w:val="20"/>
              </w:rPr>
              <w:t xml:space="preserve"> </w:t>
            </w:r>
            <w:r w:rsidRPr="0055329E">
              <w:rPr>
                <w:rFonts w:asciiTheme="minorHAnsi" w:hAnsiTheme="minorHAnsi"/>
                <w:i/>
                <w:spacing w:val="-1"/>
                <w:w w:val="90"/>
                <w:sz w:val="18"/>
                <w:szCs w:val="20"/>
              </w:rPr>
              <w:t>adquisición</w:t>
            </w:r>
            <w:r w:rsidRPr="0055329E">
              <w:rPr>
                <w:rFonts w:asciiTheme="minorHAnsi" w:hAnsiTheme="minorHAnsi"/>
                <w:i/>
                <w:w w:val="90"/>
                <w:sz w:val="18"/>
                <w:szCs w:val="20"/>
              </w:rPr>
              <w:t xml:space="preserve"> </w:t>
            </w:r>
            <w:r w:rsidRPr="0055329E">
              <w:rPr>
                <w:rFonts w:asciiTheme="minorHAnsi" w:hAnsiTheme="minorHAnsi"/>
                <w:i/>
                <w:spacing w:val="-1"/>
                <w:w w:val="90"/>
                <w:sz w:val="18"/>
                <w:szCs w:val="20"/>
              </w:rPr>
              <w:t>de</w:t>
            </w:r>
            <w:r w:rsidRPr="0055329E">
              <w:rPr>
                <w:rFonts w:asciiTheme="minorHAnsi" w:hAnsiTheme="minorHAnsi"/>
                <w:i/>
                <w:w w:val="90"/>
                <w:sz w:val="18"/>
                <w:szCs w:val="20"/>
              </w:rPr>
              <w:t xml:space="preserve"> </w:t>
            </w:r>
            <w:r w:rsidRPr="0055329E">
              <w:rPr>
                <w:rFonts w:asciiTheme="minorHAnsi" w:hAnsiTheme="minorHAnsi"/>
                <w:i/>
                <w:spacing w:val="-1"/>
                <w:w w:val="90"/>
                <w:sz w:val="18"/>
                <w:szCs w:val="20"/>
              </w:rPr>
              <w:t>habilidades</w:t>
            </w:r>
            <w:r w:rsidRPr="0055329E">
              <w:rPr>
                <w:rFonts w:asciiTheme="minorHAnsi" w:hAnsiTheme="minorHAnsi"/>
                <w:i/>
                <w:w w:val="90"/>
                <w:sz w:val="18"/>
                <w:szCs w:val="20"/>
              </w:rPr>
              <w:t xml:space="preserve"> </w:t>
            </w:r>
            <w:r w:rsidRPr="0055329E">
              <w:rPr>
                <w:rFonts w:asciiTheme="minorHAnsi" w:hAnsiTheme="minorHAnsi"/>
                <w:i/>
                <w:spacing w:val="-1"/>
                <w:w w:val="90"/>
                <w:sz w:val="18"/>
                <w:szCs w:val="20"/>
              </w:rPr>
              <w:t>específicas</w:t>
            </w:r>
            <w:r w:rsidRPr="0055329E">
              <w:rPr>
                <w:rFonts w:asciiTheme="minorHAnsi" w:hAnsiTheme="minorHAnsi"/>
                <w:i/>
                <w:w w:val="90"/>
                <w:sz w:val="18"/>
                <w:szCs w:val="20"/>
              </w:rPr>
              <w:t xml:space="preserve"> </w:t>
            </w:r>
            <w:r w:rsidRPr="0055329E">
              <w:rPr>
                <w:rFonts w:asciiTheme="minorHAnsi" w:hAnsiTheme="minorHAnsi"/>
                <w:i/>
                <w:spacing w:val="-1"/>
                <w:w w:val="90"/>
                <w:sz w:val="18"/>
                <w:szCs w:val="20"/>
              </w:rPr>
              <w:t>TIC</w:t>
            </w:r>
            <w:r w:rsidRPr="0055329E">
              <w:rPr>
                <w:rFonts w:asciiTheme="minorHAnsi" w:hAnsiTheme="minorHAnsi"/>
                <w:i/>
                <w:w w:val="90"/>
                <w:sz w:val="18"/>
                <w:szCs w:val="20"/>
              </w:rPr>
              <w:t xml:space="preserve"> con</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enfoque</w:t>
            </w:r>
            <w:r w:rsidRPr="0055329E">
              <w:rPr>
                <w:rFonts w:asciiTheme="minorHAnsi" w:hAnsiTheme="minorHAnsi"/>
                <w:i/>
                <w:spacing w:val="1"/>
                <w:w w:val="90"/>
                <w:sz w:val="18"/>
                <w:szCs w:val="20"/>
              </w:rPr>
              <w:t xml:space="preserve"> </w:t>
            </w:r>
            <w:r w:rsidRPr="0055329E">
              <w:rPr>
                <w:rFonts w:asciiTheme="minorHAnsi" w:hAnsiTheme="minorHAnsi"/>
                <w:i/>
                <w:w w:val="85"/>
                <w:sz w:val="18"/>
                <w:szCs w:val="20"/>
              </w:rPr>
              <w:t>diferencial</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y</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derechos</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humanos</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orientado</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a</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ciudadanía</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en</w:t>
            </w:r>
            <w:r w:rsidRPr="0055329E">
              <w:rPr>
                <w:rFonts w:asciiTheme="minorHAnsi" w:hAnsiTheme="minorHAnsi"/>
                <w:i/>
                <w:spacing w:val="-45"/>
                <w:w w:val="85"/>
                <w:sz w:val="18"/>
                <w:szCs w:val="20"/>
              </w:rPr>
              <w:t xml:space="preserve"> </w:t>
            </w:r>
            <w:r w:rsidRPr="0055329E">
              <w:rPr>
                <w:rFonts w:asciiTheme="minorHAnsi" w:hAnsiTheme="minorHAnsi"/>
                <w:i/>
                <w:w w:val="85"/>
                <w:sz w:val="18"/>
                <w:szCs w:val="20"/>
              </w:rPr>
              <w:t>general, colegios, juntas de acción comunal, organizaciones y</w:t>
            </w:r>
            <w:r w:rsidRPr="0055329E">
              <w:rPr>
                <w:rFonts w:asciiTheme="minorHAnsi" w:hAnsiTheme="minorHAnsi"/>
                <w:i/>
                <w:spacing w:val="1"/>
                <w:w w:val="85"/>
                <w:sz w:val="18"/>
                <w:szCs w:val="20"/>
              </w:rPr>
              <w:t xml:space="preserve"> </w:t>
            </w:r>
            <w:r w:rsidRPr="0055329E">
              <w:rPr>
                <w:rFonts w:asciiTheme="minorHAnsi" w:hAnsiTheme="minorHAnsi"/>
                <w:i/>
                <w:spacing w:val="-1"/>
                <w:w w:val="85"/>
                <w:sz w:val="18"/>
                <w:szCs w:val="20"/>
              </w:rPr>
              <w:t xml:space="preserve">difusión a través </w:t>
            </w:r>
            <w:r w:rsidRPr="0055329E">
              <w:rPr>
                <w:rFonts w:asciiTheme="minorHAnsi" w:hAnsiTheme="minorHAnsi"/>
                <w:i/>
                <w:w w:val="85"/>
                <w:sz w:val="18"/>
                <w:szCs w:val="20"/>
              </w:rPr>
              <w:t>de canales institucionales, ecosistema digital y</w:t>
            </w:r>
            <w:r w:rsidRPr="0055329E">
              <w:rPr>
                <w:rFonts w:asciiTheme="minorHAnsi" w:hAnsiTheme="minorHAnsi"/>
                <w:i/>
                <w:spacing w:val="-45"/>
                <w:w w:val="85"/>
                <w:sz w:val="18"/>
                <w:szCs w:val="20"/>
              </w:rPr>
              <w:t xml:space="preserve"> </w:t>
            </w:r>
            <w:r w:rsidRPr="0055329E">
              <w:rPr>
                <w:rFonts w:asciiTheme="minorHAnsi" w:hAnsiTheme="minorHAnsi"/>
                <w:i/>
                <w:w w:val="80"/>
                <w:sz w:val="18"/>
                <w:szCs w:val="20"/>
              </w:rPr>
              <w:t>medios</w:t>
            </w:r>
            <w:r w:rsidRPr="0055329E">
              <w:rPr>
                <w:rFonts w:asciiTheme="minorHAnsi" w:hAnsiTheme="minorHAnsi"/>
                <w:i/>
                <w:spacing w:val="-1"/>
                <w:w w:val="80"/>
                <w:sz w:val="18"/>
                <w:szCs w:val="20"/>
              </w:rPr>
              <w:t xml:space="preserve"> </w:t>
            </w:r>
            <w:r w:rsidRPr="0055329E">
              <w:rPr>
                <w:rFonts w:asciiTheme="minorHAnsi" w:hAnsiTheme="minorHAnsi"/>
                <w:i/>
                <w:w w:val="80"/>
                <w:sz w:val="18"/>
                <w:szCs w:val="20"/>
              </w:rPr>
              <w:t>independientes regionales.</w:t>
            </w:r>
          </w:p>
          <w:p w14:paraId="5DAB3A18" w14:textId="77777777" w:rsidR="006844CD" w:rsidRPr="0055329E" w:rsidRDefault="006844CD" w:rsidP="0012555E">
            <w:pPr>
              <w:pStyle w:val="TableParagraph"/>
              <w:spacing w:before="8"/>
              <w:rPr>
                <w:rFonts w:asciiTheme="minorHAnsi" w:hAnsiTheme="minorHAnsi"/>
                <w:sz w:val="18"/>
                <w:szCs w:val="20"/>
              </w:rPr>
            </w:pPr>
          </w:p>
          <w:p w14:paraId="0CE080D1" w14:textId="77777777" w:rsidR="006844CD" w:rsidRPr="0055329E" w:rsidRDefault="006844CD" w:rsidP="0012555E">
            <w:pPr>
              <w:pStyle w:val="TableParagraph"/>
              <w:spacing w:before="1"/>
              <w:ind w:left="110" w:right="100"/>
              <w:jc w:val="both"/>
              <w:rPr>
                <w:rFonts w:asciiTheme="minorHAnsi" w:hAnsiTheme="minorHAnsi"/>
                <w:i/>
                <w:sz w:val="18"/>
                <w:szCs w:val="20"/>
              </w:rPr>
            </w:pPr>
            <w:r w:rsidRPr="0055329E">
              <w:rPr>
                <w:rFonts w:asciiTheme="minorHAnsi" w:hAnsiTheme="minorHAnsi"/>
                <w:i/>
                <w:spacing w:val="-1"/>
                <w:w w:val="90"/>
                <w:sz w:val="18"/>
                <w:szCs w:val="20"/>
              </w:rPr>
              <w:t xml:space="preserve">Dentro de los objetivos </w:t>
            </w:r>
            <w:r w:rsidRPr="0055329E">
              <w:rPr>
                <w:rFonts w:asciiTheme="minorHAnsi" w:hAnsiTheme="minorHAnsi"/>
                <w:i/>
                <w:w w:val="90"/>
                <w:sz w:val="18"/>
                <w:szCs w:val="20"/>
              </w:rPr>
              <w:t>específicos de esta estrategia se</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encuentran:</w:t>
            </w:r>
          </w:p>
          <w:p w14:paraId="1BBA7A17" w14:textId="77777777" w:rsidR="006844CD" w:rsidRPr="0055329E" w:rsidRDefault="006844CD" w:rsidP="0012555E">
            <w:pPr>
              <w:pStyle w:val="TableParagraph"/>
              <w:spacing w:before="8"/>
              <w:rPr>
                <w:rFonts w:asciiTheme="minorHAnsi" w:hAnsiTheme="minorHAnsi"/>
                <w:sz w:val="18"/>
                <w:szCs w:val="20"/>
              </w:rPr>
            </w:pPr>
          </w:p>
          <w:p w14:paraId="5BEA859E" w14:textId="77777777" w:rsidR="006844CD" w:rsidRPr="0055329E" w:rsidRDefault="006844CD" w:rsidP="0012555E">
            <w:pPr>
              <w:pStyle w:val="TableParagraph"/>
              <w:numPr>
                <w:ilvl w:val="0"/>
                <w:numId w:val="67"/>
              </w:numPr>
              <w:tabs>
                <w:tab w:val="left" w:pos="830"/>
              </w:tabs>
              <w:ind w:right="99"/>
              <w:jc w:val="both"/>
              <w:rPr>
                <w:rFonts w:asciiTheme="minorHAnsi" w:hAnsiTheme="minorHAnsi"/>
                <w:i/>
                <w:sz w:val="18"/>
                <w:szCs w:val="20"/>
              </w:rPr>
            </w:pPr>
            <w:r w:rsidRPr="0055329E">
              <w:rPr>
                <w:rFonts w:asciiTheme="minorHAnsi" w:hAnsiTheme="minorHAnsi"/>
                <w:i/>
                <w:w w:val="80"/>
                <w:sz w:val="18"/>
                <w:szCs w:val="20"/>
              </w:rPr>
              <w:t>Concientizar a los niños, niñas, adolescentes y adultos</w:t>
            </w:r>
            <w:r w:rsidRPr="0055329E">
              <w:rPr>
                <w:rFonts w:asciiTheme="minorHAnsi" w:hAnsiTheme="minorHAnsi"/>
                <w:i/>
                <w:spacing w:val="1"/>
                <w:w w:val="80"/>
                <w:sz w:val="18"/>
                <w:szCs w:val="20"/>
              </w:rPr>
              <w:t xml:space="preserve"> </w:t>
            </w:r>
            <w:r w:rsidRPr="0055329E">
              <w:rPr>
                <w:rFonts w:asciiTheme="minorHAnsi" w:hAnsiTheme="minorHAnsi"/>
                <w:i/>
                <w:w w:val="90"/>
                <w:sz w:val="18"/>
                <w:szCs w:val="20"/>
              </w:rPr>
              <w:t>en</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los</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desafíos</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sociales,</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económicos,</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éticos</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y</w:t>
            </w:r>
            <w:r w:rsidRPr="0055329E">
              <w:rPr>
                <w:rFonts w:asciiTheme="minorHAnsi" w:hAnsiTheme="minorHAnsi"/>
                <w:i/>
                <w:spacing w:val="1"/>
                <w:w w:val="90"/>
                <w:sz w:val="18"/>
                <w:szCs w:val="20"/>
              </w:rPr>
              <w:t xml:space="preserve"> </w:t>
            </w:r>
            <w:r w:rsidRPr="0055329E">
              <w:rPr>
                <w:rFonts w:asciiTheme="minorHAnsi" w:hAnsiTheme="minorHAnsi"/>
                <w:i/>
                <w:w w:val="85"/>
                <w:sz w:val="18"/>
                <w:szCs w:val="20"/>
              </w:rPr>
              <w:t>culturales inscritos en el mundo de la tecnología, los</w:t>
            </w:r>
            <w:r w:rsidRPr="0055329E">
              <w:rPr>
                <w:rFonts w:asciiTheme="minorHAnsi" w:hAnsiTheme="minorHAnsi"/>
                <w:i/>
                <w:spacing w:val="1"/>
                <w:w w:val="85"/>
                <w:sz w:val="18"/>
                <w:szCs w:val="20"/>
              </w:rPr>
              <w:t xml:space="preserve"> </w:t>
            </w:r>
            <w:proofErr w:type="spellStart"/>
            <w:r w:rsidRPr="0055329E">
              <w:rPr>
                <w:rFonts w:asciiTheme="minorHAnsi" w:hAnsiTheme="minorHAnsi"/>
                <w:i/>
                <w:w w:val="80"/>
                <w:sz w:val="18"/>
                <w:szCs w:val="20"/>
              </w:rPr>
              <w:t>Ciberderechos</w:t>
            </w:r>
            <w:proofErr w:type="spellEnd"/>
            <w:r w:rsidRPr="0055329E">
              <w:rPr>
                <w:rFonts w:asciiTheme="minorHAnsi" w:hAnsiTheme="minorHAnsi"/>
                <w:i/>
                <w:spacing w:val="3"/>
                <w:w w:val="80"/>
                <w:sz w:val="18"/>
                <w:szCs w:val="20"/>
              </w:rPr>
              <w:t xml:space="preserve"> </w:t>
            </w:r>
            <w:r w:rsidRPr="0055329E">
              <w:rPr>
                <w:rFonts w:asciiTheme="minorHAnsi" w:hAnsiTheme="minorHAnsi"/>
                <w:i/>
                <w:w w:val="80"/>
                <w:sz w:val="18"/>
                <w:szCs w:val="20"/>
              </w:rPr>
              <w:t>y</w:t>
            </w:r>
            <w:r w:rsidRPr="0055329E">
              <w:rPr>
                <w:rFonts w:asciiTheme="minorHAnsi" w:hAnsiTheme="minorHAnsi"/>
                <w:i/>
                <w:spacing w:val="4"/>
                <w:w w:val="80"/>
                <w:sz w:val="18"/>
                <w:szCs w:val="20"/>
              </w:rPr>
              <w:t xml:space="preserve"> </w:t>
            </w:r>
            <w:r w:rsidRPr="0055329E">
              <w:rPr>
                <w:rFonts w:asciiTheme="minorHAnsi" w:hAnsiTheme="minorHAnsi"/>
                <w:i/>
                <w:w w:val="80"/>
                <w:sz w:val="18"/>
                <w:szCs w:val="20"/>
              </w:rPr>
              <w:t>la</w:t>
            </w:r>
            <w:r w:rsidRPr="0055329E">
              <w:rPr>
                <w:rFonts w:asciiTheme="minorHAnsi" w:hAnsiTheme="minorHAnsi"/>
                <w:i/>
                <w:spacing w:val="3"/>
                <w:w w:val="80"/>
                <w:sz w:val="18"/>
                <w:szCs w:val="20"/>
              </w:rPr>
              <w:t xml:space="preserve"> </w:t>
            </w:r>
            <w:r w:rsidRPr="0055329E">
              <w:rPr>
                <w:rFonts w:asciiTheme="minorHAnsi" w:hAnsiTheme="minorHAnsi"/>
                <w:i/>
                <w:w w:val="80"/>
                <w:sz w:val="18"/>
                <w:szCs w:val="20"/>
              </w:rPr>
              <w:t>sociedad</w:t>
            </w:r>
            <w:r w:rsidRPr="0055329E">
              <w:rPr>
                <w:rFonts w:asciiTheme="minorHAnsi" w:hAnsiTheme="minorHAnsi"/>
                <w:i/>
                <w:spacing w:val="4"/>
                <w:w w:val="80"/>
                <w:sz w:val="18"/>
                <w:szCs w:val="20"/>
              </w:rPr>
              <w:t xml:space="preserve"> </w:t>
            </w:r>
            <w:r w:rsidRPr="0055329E">
              <w:rPr>
                <w:rFonts w:asciiTheme="minorHAnsi" w:hAnsiTheme="minorHAnsi"/>
                <w:i/>
                <w:w w:val="80"/>
                <w:sz w:val="18"/>
                <w:szCs w:val="20"/>
              </w:rPr>
              <w:t>del</w:t>
            </w:r>
            <w:r w:rsidRPr="0055329E">
              <w:rPr>
                <w:rFonts w:asciiTheme="minorHAnsi" w:hAnsiTheme="minorHAnsi"/>
                <w:i/>
                <w:spacing w:val="2"/>
                <w:w w:val="80"/>
                <w:sz w:val="18"/>
                <w:szCs w:val="20"/>
              </w:rPr>
              <w:t xml:space="preserve"> </w:t>
            </w:r>
            <w:r w:rsidRPr="0055329E">
              <w:rPr>
                <w:rFonts w:asciiTheme="minorHAnsi" w:hAnsiTheme="minorHAnsi"/>
                <w:i/>
                <w:w w:val="80"/>
                <w:sz w:val="18"/>
                <w:szCs w:val="20"/>
              </w:rPr>
              <w:t>conocimiento.</w:t>
            </w:r>
          </w:p>
          <w:p w14:paraId="4F14E041" w14:textId="77777777" w:rsidR="006844CD" w:rsidRPr="0055329E" w:rsidRDefault="006844CD" w:rsidP="0012555E">
            <w:pPr>
              <w:pStyle w:val="TableParagraph"/>
              <w:numPr>
                <w:ilvl w:val="0"/>
                <w:numId w:val="67"/>
              </w:numPr>
              <w:tabs>
                <w:tab w:val="left" w:pos="830"/>
              </w:tabs>
              <w:ind w:right="100"/>
              <w:jc w:val="both"/>
              <w:rPr>
                <w:rFonts w:asciiTheme="minorHAnsi" w:hAnsiTheme="minorHAnsi"/>
                <w:i/>
                <w:sz w:val="18"/>
                <w:szCs w:val="20"/>
              </w:rPr>
            </w:pPr>
            <w:r w:rsidRPr="0055329E">
              <w:rPr>
                <w:rFonts w:asciiTheme="minorHAnsi" w:hAnsiTheme="minorHAnsi"/>
                <w:i/>
                <w:w w:val="85"/>
                <w:sz w:val="18"/>
                <w:szCs w:val="20"/>
              </w:rPr>
              <w:t>Sensibilizar en la promoción y el uso responsable de</w:t>
            </w:r>
            <w:r w:rsidRPr="0055329E">
              <w:rPr>
                <w:rFonts w:asciiTheme="minorHAnsi" w:hAnsiTheme="minorHAnsi"/>
                <w:i/>
                <w:spacing w:val="1"/>
                <w:w w:val="85"/>
                <w:sz w:val="18"/>
                <w:szCs w:val="20"/>
              </w:rPr>
              <w:t xml:space="preserve"> </w:t>
            </w:r>
            <w:r w:rsidRPr="0055329E">
              <w:rPr>
                <w:rFonts w:asciiTheme="minorHAnsi" w:hAnsiTheme="minorHAnsi"/>
                <w:i/>
                <w:w w:val="90"/>
                <w:sz w:val="18"/>
                <w:szCs w:val="20"/>
              </w:rPr>
              <w:t>las TIC en el marco de los derechos humanos y</w:t>
            </w:r>
            <w:r w:rsidRPr="0055329E">
              <w:rPr>
                <w:rFonts w:asciiTheme="minorHAnsi" w:hAnsiTheme="minorHAnsi"/>
                <w:i/>
                <w:spacing w:val="1"/>
                <w:w w:val="90"/>
                <w:sz w:val="18"/>
                <w:szCs w:val="20"/>
              </w:rPr>
              <w:t xml:space="preserve"> </w:t>
            </w:r>
            <w:r w:rsidRPr="0055329E">
              <w:rPr>
                <w:rFonts w:asciiTheme="minorHAnsi" w:hAnsiTheme="minorHAnsi"/>
                <w:i/>
                <w:w w:val="80"/>
                <w:sz w:val="18"/>
                <w:szCs w:val="20"/>
              </w:rPr>
              <w:t>ambientales</w:t>
            </w:r>
            <w:r w:rsidRPr="0055329E">
              <w:rPr>
                <w:rFonts w:asciiTheme="minorHAnsi" w:hAnsiTheme="minorHAnsi"/>
                <w:i/>
                <w:spacing w:val="2"/>
                <w:w w:val="80"/>
                <w:sz w:val="18"/>
                <w:szCs w:val="20"/>
              </w:rPr>
              <w:t xml:space="preserve"> </w:t>
            </w:r>
            <w:r w:rsidRPr="0055329E">
              <w:rPr>
                <w:rFonts w:asciiTheme="minorHAnsi" w:hAnsiTheme="minorHAnsi"/>
                <w:i/>
                <w:w w:val="80"/>
                <w:sz w:val="18"/>
                <w:szCs w:val="20"/>
              </w:rPr>
              <w:t>desde</w:t>
            </w:r>
            <w:r w:rsidRPr="0055329E">
              <w:rPr>
                <w:rFonts w:asciiTheme="minorHAnsi" w:hAnsiTheme="minorHAnsi"/>
                <w:i/>
                <w:spacing w:val="2"/>
                <w:w w:val="80"/>
                <w:sz w:val="18"/>
                <w:szCs w:val="20"/>
              </w:rPr>
              <w:t xml:space="preserve"> </w:t>
            </w:r>
            <w:r w:rsidRPr="0055329E">
              <w:rPr>
                <w:rFonts w:asciiTheme="minorHAnsi" w:hAnsiTheme="minorHAnsi"/>
                <w:i/>
                <w:w w:val="80"/>
                <w:sz w:val="18"/>
                <w:szCs w:val="20"/>
              </w:rPr>
              <w:t>un</w:t>
            </w:r>
            <w:r w:rsidRPr="0055329E">
              <w:rPr>
                <w:rFonts w:asciiTheme="minorHAnsi" w:hAnsiTheme="minorHAnsi"/>
                <w:i/>
                <w:spacing w:val="2"/>
                <w:w w:val="80"/>
                <w:sz w:val="18"/>
                <w:szCs w:val="20"/>
              </w:rPr>
              <w:t xml:space="preserve"> </w:t>
            </w:r>
            <w:r w:rsidRPr="0055329E">
              <w:rPr>
                <w:rFonts w:asciiTheme="minorHAnsi" w:hAnsiTheme="minorHAnsi"/>
                <w:i/>
                <w:w w:val="80"/>
                <w:sz w:val="18"/>
                <w:szCs w:val="20"/>
              </w:rPr>
              <w:t>enfoque</w:t>
            </w:r>
            <w:r w:rsidRPr="0055329E">
              <w:rPr>
                <w:rFonts w:asciiTheme="minorHAnsi" w:hAnsiTheme="minorHAnsi"/>
                <w:i/>
                <w:spacing w:val="3"/>
                <w:w w:val="80"/>
                <w:sz w:val="18"/>
                <w:szCs w:val="20"/>
              </w:rPr>
              <w:t xml:space="preserve"> </w:t>
            </w:r>
            <w:r w:rsidRPr="0055329E">
              <w:rPr>
                <w:rFonts w:asciiTheme="minorHAnsi" w:hAnsiTheme="minorHAnsi"/>
                <w:i/>
                <w:w w:val="80"/>
                <w:sz w:val="18"/>
                <w:szCs w:val="20"/>
              </w:rPr>
              <w:t>diferencial</w:t>
            </w:r>
          </w:p>
          <w:p w14:paraId="6EEBFFFE" w14:textId="77777777" w:rsidR="006844CD" w:rsidRPr="0055329E" w:rsidRDefault="006844CD" w:rsidP="0012555E">
            <w:pPr>
              <w:pStyle w:val="TableParagraph"/>
              <w:numPr>
                <w:ilvl w:val="0"/>
                <w:numId w:val="67"/>
              </w:numPr>
              <w:tabs>
                <w:tab w:val="left" w:pos="830"/>
              </w:tabs>
              <w:ind w:right="98"/>
              <w:jc w:val="both"/>
              <w:rPr>
                <w:rFonts w:asciiTheme="minorHAnsi" w:hAnsiTheme="minorHAnsi"/>
                <w:i/>
                <w:sz w:val="18"/>
                <w:szCs w:val="20"/>
              </w:rPr>
            </w:pPr>
            <w:r w:rsidRPr="0055329E">
              <w:rPr>
                <w:rFonts w:asciiTheme="minorHAnsi" w:hAnsiTheme="minorHAnsi"/>
                <w:i/>
                <w:w w:val="85"/>
                <w:sz w:val="18"/>
                <w:szCs w:val="20"/>
              </w:rPr>
              <w:t>Hacer</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divulgación</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para</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una</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apropiación</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segura</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y</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responsable de Internet y las TIC en niños, niñas,</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adolescentes,</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jóvenes</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y</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adultos</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en</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el</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alcance</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de</w:t>
            </w:r>
            <w:r w:rsidRPr="0055329E">
              <w:rPr>
                <w:rFonts w:asciiTheme="minorHAnsi" w:hAnsiTheme="minorHAnsi"/>
                <w:i/>
                <w:spacing w:val="-45"/>
                <w:w w:val="85"/>
                <w:sz w:val="18"/>
                <w:szCs w:val="20"/>
              </w:rPr>
              <w:t xml:space="preserve"> </w:t>
            </w:r>
            <w:r w:rsidRPr="0055329E">
              <w:rPr>
                <w:rFonts w:asciiTheme="minorHAnsi" w:hAnsiTheme="minorHAnsi"/>
                <w:i/>
                <w:w w:val="90"/>
                <w:sz w:val="18"/>
                <w:szCs w:val="20"/>
              </w:rPr>
              <w:t>objetivos</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personales,</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educativos,</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laborales</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o</w:t>
            </w:r>
            <w:r w:rsidRPr="0055329E">
              <w:rPr>
                <w:rFonts w:asciiTheme="minorHAnsi" w:hAnsiTheme="minorHAnsi"/>
                <w:i/>
                <w:spacing w:val="1"/>
                <w:w w:val="90"/>
                <w:sz w:val="18"/>
                <w:szCs w:val="20"/>
              </w:rPr>
              <w:t xml:space="preserve"> </w:t>
            </w:r>
            <w:r w:rsidRPr="0055329E">
              <w:rPr>
                <w:rFonts w:asciiTheme="minorHAnsi" w:hAnsiTheme="minorHAnsi"/>
                <w:i/>
                <w:w w:val="85"/>
                <w:sz w:val="18"/>
                <w:szCs w:val="20"/>
              </w:rPr>
              <w:t>comunitarios que contribuyan a la construcción de un</w:t>
            </w:r>
            <w:r w:rsidRPr="0055329E">
              <w:rPr>
                <w:rFonts w:asciiTheme="minorHAnsi" w:hAnsiTheme="minorHAnsi"/>
                <w:i/>
                <w:spacing w:val="1"/>
                <w:w w:val="85"/>
                <w:sz w:val="18"/>
                <w:szCs w:val="20"/>
              </w:rPr>
              <w:t xml:space="preserve"> </w:t>
            </w:r>
            <w:r w:rsidRPr="0055329E">
              <w:rPr>
                <w:rFonts w:asciiTheme="minorHAnsi" w:hAnsiTheme="minorHAnsi"/>
                <w:i/>
                <w:w w:val="80"/>
                <w:sz w:val="18"/>
                <w:szCs w:val="20"/>
              </w:rPr>
              <w:t>buen</w:t>
            </w:r>
            <w:r w:rsidRPr="0055329E">
              <w:rPr>
                <w:rFonts w:asciiTheme="minorHAnsi" w:hAnsiTheme="minorHAnsi"/>
                <w:i/>
                <w:spacing w:val="6"/>
                <w:w w:val="80"/>
                <w:sz w:val="18"/>
                <w:szCs w:val="20"/>
              </w:rPr>
              <w:t xml:space="preserve"> </w:t>
            </w:r>
            <w:r w:rsidRPr="0055329E">
              <w:rPr>
                <w:rFonts w:asciiTheme="minorHAnsi" w:hAnsiTheme="minorHAnsi"/>
                <w:i/>
                <w:w w:val="80"/>
                <w:sz w:val="18"/>
                <w:szCs w:val="20"/>
              </w:rPr>
              <w:t>vivir</w:t>
            </w:r>
            <w:r w:rsidRPr="0055329E">
              <w:rPr>
                <w:rFonts w:asciiTheme="minorHAnsi" w:hAnsiTheme="minorHAnsi"/>
                <w:i/>
                <w:spacing w:val="9"/>
                <w:w w:val="80"/>
                <w:sz w:val="18"/>
                <w:szCs w:val="20"/>
              </w:rPr>
              <w:t xml:space="preserve"> </w:t>
            </w:r>
            <w:r w:rsidRPr="0055329E">
              <w:rPr>
                <w:rFonts w:asciiTheme="minorHAnsi" w:hAnsiTheme="minorHAnsi"/>
                <w:i/>
                <w:w w:val="80"/>
                <w:sz w:val="18"/>
                <w:szCs w:val="20"/>
              </w:rPr>
              <w:t>en</w:t>
            </w:r>
            <w:r w:rsidRPr="0055329E">
              <w:rPr>
                <w:rFonts w:asciiTheme="minorHAnsi" w:hAnsiTheme="minorHAnsi"/>
                <w:i/>
                <w:spacing w:val="6"/>
                <w:w w:val="80"/>
                <w:sz w:val="18"/>
                <w:szCs w:val="20"/>
              </w:rPr>
              <w:t xml:space="preserve"> </w:t>
            </w:r>
            <w:r w:rsidRPr="0055329E">
              <w:rPr>
                <w:rFonts w:asciiTheme="minorHAnsi" w:hAnsiTheme="minorHAnsi"/>
                <w:i/>
                <w:w w:val="80"/>
                <w:sz w:val="18"/>
                <w:szCs w:val="20"/>
              </w:rPr>
              <w:t>el</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marco</w:t>
            </w:r>
            <w:r w:rsidRPr="0055329E">
              <w:rPr>
                <w:rFonts w:asciiTheme="minorHAnsi" w:hAnsiTheme="minorHAnsi"/>
                <w:i/>
                <w:spacing w:val="6"/>
                <w:w w:val="80"/>
                <w:sz w:val="18"/>
                <w:szCs w:val="20"/>
              </w:rPr>
              <w:t xml:space="preserve"> </w:t>
            </w:r>
            <w:r w:rsidRPr="0055329E">
              <w:rPr>
                <w:rFonts w:asciiTheme="minorHAnsi" w:hAnsiTheme="minorHAnsi"/>
                <w:i/>
                <w:w w:val="80"/>
                <w:sz w:val="18"/>
                <w:szCs w:val="20"/>
              </w:rPr>
              <w:t>de</w:t>
            </w:r>
            <w:r w:rsidRPr="0055329E">
              <w:rPr>
                <w:rFonts w:asciiTheme="minorHAnsi" w:hAnsiTheme="minorHAnsi"/>
                <w:i/>
                <w:spacing w:val="6"/>
                <w:w w:val="80"/>
                <w:sz w:val="18"/>
                <w:szCs w:val="20"/>
              </w:rPr>
              <w:t xml:space="preserve"> </w:t>
            </w:r>
            <w:r w:rsidRPr="0055329E">
              <w:rPr>
                <w:rFonts w:asciiTheme="minorHAnsi" w:hAnsiTheme="minorHAnsi"/>
                <w:i/>
                <w:w w:val="80"/>
                <w:sz w:val="18"/>
                <w:szCs w:val="20"/>
              </w:rPr>
              <w:t>la</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sociedad</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digital</w:t>
            </w:r>
            <w:r w:rsidRPr="0055329E">
              <w:rPr>
                <w:rFonts w:asciiTheme="minorHAnsi" w:hAnsiTheme="minorHAnsi"/>
                <w:i/>
                <w:spacing w:val="6"/>
                <w:w w:val="80"/>
                <w:sz w:val="18"/>
                <w:szCs w:val="20"/>
              </w:rPr>
              <w:t xml:space="preserve"> </w:t>
            </w:r>
            <w:r w:rsidRPr="0055329E">
              <w:rPr>
                <w:rFonts w:asciiTheme="minorHAnsi" w:hAnsiTheme="minorHAnsi"/>
                <w:i/>
                <w:w w:val="80"/>
                <w:sz w:val="18"/>
                <w:szCs w:val="20"/>
              </w:rPr>
              <w:t>colombiana</w:t>
            </w:r>
            <w:r w:rsidRPr="0055329E">
              <w:rPr>
                <w:rFonts w:asciiTheme="minorHAnsi" w:hAnsiTheme="minorHAnsi"/>
                <w:i/>
                <w:spacing w:val="-42"/>
                <w:w w:val="80"/>
                <w:sz w:val="18"/>
                <w:szCs w:val="20"/>
              </w:rPr>
              <w:t xml:space="preserve"> </w:t>
            </w:r>
            <w:r w:rsidRPr="0055329E">
              <w:rPr>
                <w:rFonts w:asciiTheme="minorHAnsi" w:hAnsiTheme="minorHAnsi"/>
                <w:i/>
                <w:w w:val="80"/>
                <w:sz w:val="18"/>
                <w:szCs w:val="20"/>
              </w:rPr>
              <w:t>y</w:t>
            </w:r>
            <w:r w:rsidRPr="0055329E">
              <w:rPr>
                <w:rFonts w:asciiTheme="minorHAnsi" w:hAnsiTheme="minorHAnsi"/>
                <w:i/>
                <w:spacing w:val="2"/>
                <w:w w:val="80"/>
                <w:sz w:val="18"/>
                <w:szCs w:val="20"/>
              </w:rPr>
              <w:t xml:space="preserve"> </w:t>
            </w:r>
            <w:r w:rsidRPr="0055329E">
              <w:rPr>
                <w:rFonts w:asciiTheme="minorHAnsi" w:hAnsiTheme="minorHAnsi"/>
                <w:i/>
                <w:w w:val="80"/>
                <w:sz w:val="18"/>
                <w:szCs w:val="20"/>
              </w:rPr>
              <w:t>su</w:t>
            </w:r>
            <w:r w:rsidRPr="0055329E">
              <w:rPr>
                <w:rFonts w:asciiTheme="minorHAnsi" w:hAnsiTheme="minorHAnsi"/>
                <w:i/>
                <w:spacing w:val="2"/>
                <w:w w:val="80"/>
                <w:sz w:val="18"/>
                <w:szCs w:val="20"/>
              </w:rPr>
              <w:t xml:space="preserve"> </w:t>
            </w:r>
            <w:r w:rsidRPr="0055329E">
              <w:rPr>
                <w:rFonts w:asciiTheme="minorHAnsi" w:hAnsiTheme="minorHAnsi"/>
                <w:i/>
                <w:w w:val="80"/>
                <w:sz w:val="18"/>
                <w:szCs w:val="20"/>
              </w:rPr>
              <w:t>relación</w:t>
            </w:r>
            <w:r w:rsidRPr="0055329E">
              <w:rPr>
                <w:rFonts w:asciiTheme="minorHAnsi" w:hAnsiTheme="minorHAnsi"/>
                <w:i/>
                <w:spacing w:val="2"/>
                <w:w w:val="80"/>
                <w:sz w:val="18"/>
                <w:szCs w:val="20"/>
              </w:rPr>
              <w:t xml:space="preserve"> </w:t>
            </w:r>
            <w:r w:rsidRPr="0055329E">
              <w:rPr>
                <w:rFonts w:asciiTheme="minorHAnsi" w:hAnsiTheme="minorHAnsi"/>
                <w:i/>
                <w:w w:val="80"/>
                <w:sz w:val="18"/>
                <w:szCs w:val="20"/>
              </w:rPr>
              <w:t>en</w:t>
            </w:r>
            <w:r w:rsidRPr="0055329E">
              <w:rPr>
                <w:rFonts w:asciiTheme="minorHAnsi" w:hAnsiTheme="minorHAnsi"/>
                <w:i/>
                <w:spacing w:val="2"/>
                <w:w w:val="80"/>
                <w:sz w:val="18"/>
                <w:szCs w:val="20"/>
              </w:rPr>
              <w:t xml:space="preserve"> </w:t>
            </w:r>
            <w:r w:rsidRPr="0055329E">
              <w:rPr>
                <w:rFonts w:asciiTheme="minorHAnsi" w:hAnsiTheme="minorHAnsi"/>
                <w:i/>
                <w:w w:val="80"/>
                <w:sz w:val="18"/>
                <w:szCs w:val="20"/>
              </w:rPr>
              <w:t>entornos análogos</w:t>
            </w:r>
          </w:p>
          <w:p w14:paraId="6EC8A011" w14:textId="77777777" w:rsidR="006844CD" w:rsidRPr="0055329E" w:rsidRDefault="006844CD" w:rsidP="0012555E">
            <w:pPr>
              <w:pStyle w:val="TableParagraph"/>
              <w:numPr>
                <w:ilvl w:val="0"/>
                <w:numId w:val="67"/>
              </w:numPr>
              <w:tabs>
                <w:tab w:val="left" w:pos="830"/>
              </w:tabs>
              <w:ind w:right="102"/>
              <w:jc w:val="both"/>
              <w:rPr>
                <w:rFonts w:asciiTheme="minorHAnsi" w:hAnsiTheme="minorHAnsi"/>
                <w:i/>
                <w:sz w:val="18"/>
                <w:szCs w:val="20"/>
              </w:rPr>
            </w:pPr>
            <w:r w:rsidRPr="0055329E">
              <w:rPr>
                <w:rFonts w:asciiTheme="minorHAnsi" w:hAnsiTheme="minorHAnsi"/>
                <w:i/>
                <w:w w:val="85"/>
                <w:sz w:val="18"/>
                <w:szCs w:val="20"/>
              </w:rPr>
              <w:t>Promover una cultura del cuidado y seguridad en el</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entorno digital a partir de información que permita</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identificar los distintos tipos de riesgos en el mundo</w:t>
            </w:r>
            <w:r w:rsidRPr="0055329E">
              <w:rPr>
                <w:rFonts w:asciiTheme="minorHAnsi" w:hAnsiTheme="minorHAnsi"/>
                <w:i/>
                <w:spacing w:val="1"/>
                <w:w w:val="85"/>
                <w:sz w:val="18"/>
                <w:szCs w:val="20"/>
              </w:rPr>
              <w:t xml:space="preserve"> </w:t>
            </w:r>
            <w:r w:rsidRPr="0055329E">
              <w:rPr>
                <w:rFonts w:asciiTheme="minorHAnsi" w:hAnsiTheme="minorHAnsi"/>
                <w:i/>
                <w:w w:val="90"/>
                <w:sz w:val="18"/>
                <w:szCs w:val="20"/>
              </w:rPr>
              <w:t>digital,</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así</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mismo,</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preparar</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en</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habilidades</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de</w:t>
            </w:r>
            <w:r w:rsidRPr="0055329E">
              <w:rPr>
                <w:rFonts w:asciiTheme="minorHAnsi" w:hAnsiTheme="minorHAnsi"/>
                <w:i/>
                <w:spacing w:val="1"/>
                <w:w w:val="90"/>
                <w:sz w:val="18"/>
                <w:szCs w:val="20"/>
              </w:rPr>
              <w:t xml:space="preserve"> </w:t>
            </w:r>
            <w:r w:rsidRPr="0055329E">
              <w:rPr>
                <w:rFonts w:asciiTheme="minorHAnsi" w:hAnsiTheme="minorHAnsi"/>
                <w:i/>
                <w:w w:val="80"/>
                <w:sz w:val="18"/>
                <w:szCs w:val="20"/>
              </w:rPr>
              <w:t>autoprotección</w:t>
            </w:r>
            <w:r w:rsidRPr="0055329E">
              <w:rPr>
                <w:rFonts w:asciiTheme="minorHAnsi" w:hAnsiTheme="minorHAnsi"/>
                <w:i/>
                <w:spacing w:val="2"/>
                <w:w w:val="80"/>
                <w:sz w:val="18"/>
                <w:szCs w:val="20"/>
              </w:rPr>
              <w:t xml:space="preserve"> </w:t>
            </w:r>
            <w:r w:rsidRPr="0055329E">
              <w:rPr>
                <w:rFonts w:asciiTheme="minorHAnsi" w:hAnsiTheme="minorHAnsi"/>
                <w:i/>
                <w:w w:val="80"/>
                <w:sz w:val="18"/>
                <w:szCs w:val="20"/>
              </w:rPr>
              <w:t>digital</w:t>
            </w:r>
            <w:r w:rsidRPr="0055329E">
              <w:rPr>
                <w:rFonts w:asciiTheme="minorHAnsi" w:hAnsiTheme="minorHAnsi"/>
                <w:i/>
                <w:spacing w:val="1"/>
                <w:w w:val="80"/>
                <w:sz w:val="18"/>
                <w:szCs w:val="20"/>
              </w:rPr>
              <w:t xml:space="preserve"> </w:t>
            </w:r>
            <w:r w:rsidRPr="0055329E">
              <w:rPr>
                <w:rFonts w:asciiTheme="minorHAnsi" w:hAnsiTheme="minorHAnsi"/>
                <w:i/>
                <w:w w:val="80"/>
                <w:sz w:val="18"/>
                <w:szCs w:val="20"/>
              </w:rPr>
              <w:t>(ciberseguridad)</w:t>
            </w:r>
          </w:p>
          <w:p w14:paraId="21B1A27D" w14:textId="77777777" w:rsidR="006844CD" w:rsidRPr="0055329E" w:rsidRDefault="006844CD" w:rsidP="0012555E">
            <w:pPr>
              <w:pStyle w:val="TableParagraph"/>
              <w:ind w:left="830"/>
              <w:rPr>
                <w:rFonts w:asciiTheme="minorHAnsi" w:hAnsiTheme="minorHAnsi"/>
                <w:i/>
                <w:sz w:val="18"/>
                <w:szCs w:val="20"/>
              </w:rPr>
            </w:pPr>
            <w:r w:rsidRPr="0055329E">
              <w:rPr>
                <w:rFonts w:asciiTheme="minorHAnsi" w:hAnsiTheme="minorHAnsi"/>
                <w:i/>
                <w:w w:val="90"/>
                <w:sz w:val="18"/>
                <w:szCs w:val="20"/>
              </w:rPr>
              <w:t>Conocer</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rutas</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de</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apoyo</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establecidas</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por</w:t>
            </w:r>
            <w:r w:rsidRPr="0055329E">
              <w:rPr>
                <w:rFonts w:asciiTheme="minorHAnsi" w:hAnsiTheme="minorHAnsi"/>
                <w:i/>
                <w:spacing w:val="1"/>
                <w:w w:val="90"/>
                <w:sz w:val="18"/>
                <w:szCs w:val="20"/>
              </w:rPr>
              <w:t xml:space="preserve"> </w:t>
            </w:r>
            <w:r w:rsidRPr="0055329E">
              <w:rPr>
                <w:rFonts w:asciiTheme="minorHAnsi" w:hAnsiTheme="minorHAnsi"/>
                <w:i/>
                <w:w w:val="90"/>
                <w:sz w:val="18"/>
                <w:szCs w:val="20"/>
              </w:rPr>
              <w:t>las</w:t>
            </w:r>
            <w:r w:rsidRPr="0055329E">
              <w:rPr>
                <w:rFonts w:asciiTheme="minorHAnsi" w:hAnsiTheme="minorHAnsi"/>
                <w:i/>
                <w:spacing w:val="1"/>
                <w:w w:val="90"/>
                <w:sz w:val="18"/>
                <w:szCs w:val="20"/>
              </w:rPr>
              <w:t xml:space="preserve"> </w:t>
            </w:r>
            <w:r w:rsidRPr="0055329E">
              <w:rPr>
                <w:rFonts w:asciiTheme="minorHAnsi" w:hAnsiTheme="minorHAnsi"/>
                <w:i/>
                <w:w w:val="85"/>
                <w:sz w:val="18"/>
                <w:szCs w:val="20"/>
              </w:rPr>
              <w:t>autoridades</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y</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desarrollar</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acciones</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de</w:t>
            </w:r>
            <w:r w:rsidRPr="0055329E">
              <w:rPr>
                <w:rFonts w:asciiTheme="minorHAnsi" w:hAnsiTheme="minorHAnsi"/>
                <w:i/>
                <w:spacing w:val="1"/>
                <w:w w:val="85"/>
                <w:sz w:val="18"/>
                <w:szCs w:val="20"/>
              </w:rPr>
              <w:t xml:space="preserve"> </w:t>
            </w:r>
            <w:r w:rsidRPr="0055329E">
              <w:rPr>
                <w:rFonts w:asciiTheme="minorHAnsi" w:hAnsiTheme="minorHAnsi"/>
                <w:i/>
                <w:w w:val="85"/>
                <w:sz w:val="18"/>
                <w:szCs w:val="20"/>
              </w:rPr>
              <w:t>prevención,</w:t>
            </w:r>
            <w:r w:rsidRPr="0055329E">
              <w:rPr>
                <w:rFonts w:asciiTheme="minorHAnsi" w:hAnsiTheme="minorHAnsi"/>
                <w:i/>
                <w:spacing w:val="1"/>
                <w:w w:val="85"/>
                <w:sz w:val="18"/>
                <w:szCs w:val="20"/>
              </w:rPr>
              <w:t xml:space="preserve"> </w:t>
            </w:r>
            <w:r w:rsidRPr="0055329E">
              <w:rPr>
                <w:rFonts w:asciiTheme="minorHAnsi" w:hAnsiTheme="minorHAnsi"/>
                <w:i/>
                <w:w w:val="90"/>
                <w:sz w:val="18"/>
                <w:szCs w:val="20"/>
              </w:rPr>
              <w:t>denuncia y “cero tolerancias” con el material de</w:t>
            </w:r>
            <w:r w:rsidRPr="0055329E">
              <w:rPr>
                <w:rFonts w:asciiTheme="minorHAnsi" w:hAnsiTheme="minorHAnsi"/>
                <w:i/>
                <w:spacing w:val="1"/>
                <w:w w:val="90"/>
                <w:sz w:val="18"/>
                <w:szCs w:val="20"/>
              </w:rPr>
              <w:t xml:space="preserve"> </w:t>
            </w:r>
            <w:r w:rsidRPr="0055329E">
              <w:rPr>
                <w:rFonts w:asciiTheme="minorHAnsi" w:hAnsiTheme="minorHAnsi"/>
                <w:i/>
                <w:w w:val="85"/>
                <w:sz w:val="18"/>
                <w:szCs w:val="20"/>
              </w:rPr>
              <w:t>explotación</w:t>
            </w:r>
            <w:r w:rsidRPr="0055329E">
              <w:rPr>
                <w:rFonts w:asciiTheme="minorHAnsi" w:hAnsiTheme="minorHAnsi"/>
                <w:i/>
                <w:spacing w:val="18"/>
                <w:w w:val="85"/>
                <w:sz w:val="18"/>
                <w:szCs w:val="20"/>
              </w:rPr>
              <w:t xml:space="preserve"> </w:t>
            </w:r>
            <w:r w:rsidRPr="0055329E">
              <w:rPr>
                <w:rFonts w:asciiTheme="minorHAnsi" w:hAnsiTheme="minorHAnsi"/>
                <w:i/>
                <w:w w:val="85"/>
                <w:sz w:val="18"/>
                <w:szCs w:val="20"/>
              </w:rPr>
              <w:t>sexual</w:t>
            </w:r>
            <w:r w:rsidRPr="0055329E">
              <w:rPr>
                <w:rFonts w:asciiTheme="minorHAnsi" w:hAnsiTheme="minorHAnsi"/>
                <w:i/>
                <w:spacing w:val="18"/>
                <w:w w:val="85"/>
                <w:sz w:val="18"/>
                <w:szCs w:val="20"/>
              </w:rPr>
              <w:t xml:space="preserve"> </w:t>
            </w:r>
            <w:r w:rsidRPr="0055329E">
              <w:rPr>
                <w:rFonts w:asciiTheme="minorHAnsi" w:hAnsiTheme="minorHAnsi"/>
                <w:i/>
                <w:w w:val="85"/>
                <w:sz w:val="18"/>
                <w:szCs w:val="20"/>
              </w:rPr>
              <w:t>de</w:t>
            </w:r>
            <w:r w:rsidRPr="0055329E">
              <w:rPr>
                <w:rFonts w:asciiTheme="minorHAnsi" w:hAnsiTheme="minorHAnsi"/>
                <w:i/>
                <w:spacing w:val="18"/>
                <w:w w:val="85"/>
                <w:sz w:val="18"/>
                <w:szCs w:val="20"/>
              </w:rPr>
              <w:t xml:space="preserve"> </w:t>
            </w:r>
            <w:r w:rsidRPr="0055329E">
              <w:rPr>
                <w:rFonts w:asciiTheme="minorHAnsi" w:hAnsiTheme="minorHAnsi"/>
                <w:i/>
                <w:w w:val="85"/>
                <w:sz w:val="18"/>
                <w:szCs w:val="20"/>
              </w:rPr>
              <w:t>niñas,</w:t>
            </w:r>
            <w:r w:rsidRPr="0055329E">
              <w:rPr>
                <w:rFonts w:asciiTheme="minorHAnsi" w:hAnsiTheme="minorHAnsi"/>
                <w:i/>
                <w:spacing w:val="16"/>
                <w:w w:val="85"/>
                <w:sz w:val="18"/>
                <w:szCs w:val="20"/>
              </w:rPr>
              <w:t xml:space="preserve"> </w:t>
            </w:r>
            <w:r w:rsidRPr="0055329E">
              <w:rPr>
                <w:rFonts w:asciiTheme="minorHAnsi" w:hAnsiTheme="minorHAnsi"/>
                <w:i/>
                <w:w w:val="85"/>
                <w:sz w:val="18"/>
                <w:szCs w:val="20"/>
              </w:rPr>
              <w:t>niños</w:t>
            </w:r>
            <w:r w:rsidRPr="0055329E">
              <w:rPr>
                <w:rFonts w:asciiTheme="minorHAnsi" w:hAnsiTheme="minorHAnsi"/>
                <w:i/>
                <w:spacing w:val="18"/>
                <w:w w:val="85"/>
                <w:sz w:val="18"/>
                <w:szCs w:val="20"/>
              </w:rPr>
              <w:t xml:space="preserve"> </w:t>
            </w:r>
            <w:r w:rsidRPr="0055329E">
              <w:rPr>
                <w:rFonts w:asciiTheme="minorHAnsi" w:hAnsiTheme="minorHAnsi"/>
                <w:i/>
                <w:w w:val="85"/>
                <w:sz w:val="18"/>
                <w:szCs w:val="20"/>
              </w:rPr>
              <w:t>y</w:t>
            </w:r>
            <w:r w:rsidRPr="0055329E">
              <w:rPr>
                <w:rFonts w:asciiTheme="minorHAnsi" w:hAnsiTheme="minorHAnsi"/>
                <w:i/>
                <w:spacing w:val="17"/>
                <w:w w:val="85"/>
                <w:sz w:val="18"/>
                <w:szCs w:val="20"/>
              </w:rPr>
              <w:t xml:space="preserve"> </w:t>
            </w:r>
            <w:r w:rsidRPr="0055329E">
              <w:rPr>
                <w:rFonts w:asciiTheme="minorHAnsi" w:hAnsiTheme="minorHAnsi"/>
                <w:i/>
                <w:w w:val="85"/>
                <w:sz w:val="18"/>
                <w:szCs w:val="20"/>
              </w:rPr>
              <w:t>adolescentes</w:t>
            </w:r>
            <w:r w:rsidRPr="0055329E">
              <w:rPr>
                <w:rFonts w:asciiTheme="minorHAnsi" w:hAnsiTheme="minorHAnsi"/>
                <w:i/>
                <w:spacing w:val="18"/>
                <w:w w:val="85"/>
                <w:sz w:val="18"/>
                <w:szCs w:val="20"/>
              </w:rPr>
              <w:t xml:space="preserve"> </w:t>
            </w:r>
            <w:r w:rsidRPr="0055329E">
              <w:rPr>
                <w:rFonts w:asciiTheme="minorHAnsi" w:hAnsiTheme="minorHAnsi"/>
                <w:i/>
                <w:w w:val="85"/>
                <w:sz w:val="18"/>
                <w:szCs w:val="20"/>
              </w:rPr>
              <w:t xml:space="preserve">o </w:t>
            </w:r>
            <w:r w:rsidRPr="0055329E">
              <w:rPr>
                <w:rFonts w:asciiTheme="minorHAnsi" w:hAnsiTheme="minorHAnsi"/>
                <w:i/>
                <w:w w:val="80"/>
                <w:sz w:val="18"/>
                <w:szCs w:val="20"/>
              </w:rPr>
              <w:t>cualquier</w:t>
            </w:r>
            <w:r w:rsidRPr="0055329E">
              <w:rPr>
                <w:rFonts w:asciiTheme="minorHAnsi" w:hAnsiTheme="minorHAnsi"/>
                <w:i/>
                <w:spacing w:val="8"/>
                <w:w w:val="80"/>
                <w:sz w:val="18"/>
                <w:szCs w:val="20"/>
              </w:rPr>
              <w:t xml:space="preserve"> </w:t>
            </w:r>
            <w:r w:rsidRPr="0055329E">
              <w:rPr>
                <w:rFonts w:asciiTheme="minorHAnsi" w:hAnsiTheme="minorHAnsi"/>
                <w:i/>
                <w:w w:val="80"/>
                <w:sz w:val="18"/>
                <w:szCs w:val="20"/>
              </w:rPr>
              <w:t>otra</w:t>
            </w:r>
            <w:r w:rsidRPr="0055329E">
              <w:rPr>
                <w:rFonts w:asciiTheme="minorHAnsi" w:hAnsiTheme="minorHAnsi"/>
                <w:i/>
                <w:spacing w:val="9"/>
                <w:w w:val="80"/>
                <w:sz w:val="18"/>
                <w:szCs w:val="20"/>
              </w:rPr>
              <w:t xml:space="preserve"> </w:t>
            </w:r>
            <w:r w:rsidRPr="0055329E">
              <w:rPr>
                <w:rFonts w:asciiTheme="minorHAnsi" w:hAnsiTheme="minorHAnsi"/>
                <w:i/>
                <w:w w:val="80"/>
                <w:sz w:val="18"/>
                <w:szCs w:val="20"/>
              </w:rPr>
              <w:t>forma</w:t>
            </w:r>
            <w:r w:rsidRPr="0055329E">
              <w:rPr>
                <w:rFonts w:asciiTheme="minorHAnsi" w:hAnsiTheme="minorHAnsi"/>
                <w:i/>
                <w:spacing w:val="9"/>
                <w:w w:val="80"/>
                <w:sz w:val="18"/>
                <w:szCs w:val="20"/>
              </w:rPr>
              <w:t xml:space="preserve"> </w:t>
            </w:r>
            <w:r w:rsidRPr="0055329E">
              <w:rPr>
                <w:rFonts w:asciiTheme="minorHAnsi" w:hAnsiTheme="minorHAnsi"/>
                <w:i/>
                <w:w w:val="80"/>
                <w:sz w:val="18"/>
                <w:szCs w:val="20"/>
              </w:rPr>
              <w:t>de</w:t>
            </w:r>
            <w:r w:rsidRPr="0055329E">
              <w:rPr>
                <w:rFonts w:asciiTheme="minorHAnsi" w:hAnsiTheme="minorHAnsi"/>
                <w:i/>
                <w:spacing w:val="9"/>
                <w:w w:val="80"/>
                <w:sz w:val="18"/>
                <w:szCs w:val="20"/>
              </w:rPr>
              <w:t xml:space="preserve"> </w:t>
            </w:r>
            <w:r w:rsidRPr="0055329E">
              <w:rPr>
                <w:rFonts w:asciiTheme="minorHAnsi" w:hAnsiTheme="minorHAnsi"/>
                <w:i/>
                <w:w w:val="80"/>
                <w:sz w:val="18"/>
                <w:szCs w:val="20"/>
              </w:rPr>
              <w:t>violencia</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a</w:t>
            </w:r>
            <w:r w:rsidRPr="0055329E">
              <w:rPr>
                <w:rFonts w:asciiTheme="minorHAnsi" w:hAnsiTheme="minorHAnsi"/>
                <w:i/>
                <w:spacing w:val="9"/>
                <w:w w:val="80"/>
                <w:sz w:val="18"/>
                <w:szCs w:val="20"/>
              </w:rPr>
              <w:t xml:space="preserve"> </w:t>
            </w:r>
            <w:r w:rsidRPr="0055329E">
              <w:rPr>
                <w:rFonts w:asciiTheme="minorHAnsi" w:hAnsiTheme="minorHAnsi"/>
                <w:i/>
                <w:w w:val="80"/>
                <w:sz w:val="18"/>
                <w:szCs w:val="20"/>
              </w:rPr>
              <w:t>menores</w:t>
            </w:r>
            <w:r w:rsidRPr="0055329E">
              <w:rPr>
                <w:rFonts w:asciiTheme="minorHAnsi" w:hAnsiTheme="minorHAnsi"/>
                <w:i/>
                <w:spacing w:val="9"/>
                <w:w w:val="80"/>
                <w:sz w:val="18"/>
                <w:szCs w:val="20"/>
              </w:rPr>
              <w:t xml:space="preserve"> </w:t>
            </w:r>
            <w:r w:rsidRPr="0055329E">
              <w:rPr>
                <w:rFonts w:asciiTheme="minorHAnsi" w:hAnsiTheme="minorHAnsi"/>
                <w:i/>
                <w:w w:val="80"/>
                <w:sz w:val="18"/>
                <w:szCs w:val="20"/>
              </w:rPr>
              <w:t>de</w:t>
            </w:r>
            <w:r w:rsidRPr="0055329E">
              <w:rPr>
                <w:rFonts w:asciiTheme="minorHAnsi" w:hAnsiTheme="minorHAnsi"/>
                <w:i/>
                <w:spacing w:val="9"/>
                <w:w w:val="80"/>
                <w:sz w:val="18"/>
                <w:szCs w:val="20"/>
              </w:rPr>
              <w:t xml:space="preserve"> </w:t>
            </w:r>
            <w:r w:rsidRPr="0055329E">
              <w:rPr>
                <w:rFonts w:asciiTheme="minorHAnsi" w:hAnsiTheme="minorHAnsi"/>
                <w:i/>
                <w:w w:val="80"/>
                <w:sz w:val="18"/>
                <w:szCs w:val="20"/>
              </w:rPr>
              <w:t>18</w:t>
            </w:r>
            <w:r w:rsidRPr="0055329E">
              <w:rPr>
                <w:rFonts w:asciiTheme="minorHAnsi" w:hAnsiTheme="minorHAnsi"/>
                <w:i/>
                <w:spacing w:val="10"/>
                <w:w w:val="80"/>
                <w:sz w:val="18"/>
                <w:szCs w:val="20"/>
              </w:rPr>
              <w:t xml:space="preserve"> </w:t>
            </w:r>
            <w:r w:rsidRPr="0055329E">
              <w:rPr>
                <w:rFonts w:asciiTheme="minorHAnsi" w:hAnsiTheme="minorHAnsi"/>
                <w:i/>
                <w:w w:val="80"/>
                <w:sz w:val="18"/>
                <w:szCs w:val="20"/>
              </w:rPr>
              <w:t>años</w:t>
            </w:r>
            <w:r w:rsidRPr="0055329E">
              <w:rPr>
                <w:rFonts w:asciiTheme="minorHAnsi" w:hAnsiTheme="minorHAnsi"/>
                <w:i/>
                <w:spacing w:val="-42"/>
                <w:w w:val="80"/>
                <w:sz w:val="18"/>
                <w:szCs w:val="20"/>
              </w:rPr>
              <w:t xml:space="preserve"> </w:t>
            </w:r>
            <w:r w:rsidRPr="0055329E">
              <w:rPr>
                <w:rFonts w:asciiTheme="minorHAnsi" w:hAnsiTheme="minorHAnsi"/>
                <w:i/>
                <w:w w:val="85"/>
                <w:sz w:val="18"/>
                <w:szCs w:val="20"/>
              </w:rPr>
              <w:t>en</w:t>
            </w:r>
            <w:r w:rsidRPr="0055329E">
              <w:rPr>
                <w:rFonts w:asciiTheme="minorHAnsi" w:hAnsiTheme="minorHAnsi"/>
                <w:i/>
                <w:spacing w:val="-6"/>
                <w:w w:val="85"/>
                <w:sz w:val="18"/>
                <w:szCs w:val="20"/>
              </w:rPr>
              <w:t xml:space="preserve"> </w:t>
            </w:r>
            <w:r w:rsidRPr="0055329E">
              <w:rPr>
                <w:rFonts w:asciiTheme="minorHAnsi" w:hAnsiTheme="minorHAnsi"/>
                <w:i/>
                <w:w w:val="85"/>
                <w:sz w:val="18"/>
                <w:szCs w:val="20"/>
              </w:rPr>
              <w:t>Internet</w:t>
            </w:r>
            <w:r w:rsidRPr="0055329E">
              <w:rPr>
                <w:rFonts w:asciiTheme="minorHAnsi" w:hAnsiTheme="minorHAnsi"/>
                <w:i/>
                <w:spacing w:val="-4"/>
                <w:w w:val="85"/>
                <w:sz w:val="18"/>
                <w:szCs w:val="20"/>
              </w:rPr>
              <w:t xml:space="preserve"> </w:t>
            </w:r>
            <w:r w:rsidRPr="0055329E">
              <w:rPr>
                <w:rFonts w:asciiTheme="minorHAnsi" w:hAnsiTheme="minorHAnsi"/>
                <w:i/>
                <w:w w:val="85"/>
                <w:sz w:val="18"/>
                <w:szCs w:val="20"/>
              </w:rPr>
              <w:t>y</w:t>
            </w:r>
            <w:r w:rsidRPr="0055329E">
              <w:rPr>
                <w:rFonts w:asciiTheme="minorHAnsi" w:hAnsiTheme="minorHAnsi"/>
                <w:i/>
                <w:spacing w:val="-4"/>
                <w:w w:val="85"/>
                <w:sz w:val="18"/>
                <w:szCs w:val="20"/>
              </w:rPr>
              <w:t xml:space="preserve"> </w:t>
            </w:r>
            <w:r w:rsidRPr="0055329E">
              <w:rPr>
                <w:rFonts w:asciiTheme="minorHAnsi" w:hAnsiTheme="minorHAnsi"/>
                <w:i/>
                <w:w w:val="85"/>
                <w:sz w:val="18"/>
                <w:szCs w:val="20"/>
              </w:rPr>
              <w:t>otras</w:t>
            </w:r>
            <w:r w:rsidRPr="0055329E">
              <w:rPr>
                <w:rFonts w:asciiTheme="minorHAnsi" w:hAnsiTheme="minorHAnsi"/>
                <w:i/>
                <w:spacing w:val="-5"/>
                <w:w w:val="85"/>
                <w:sz w:val="18"/>
                <w:szCs w:val="20"/>
              </w:rPr>
              <w:t xml:space="preserve"> </w:t>
            </w:r>
            <w:r w:rsidRPr="0055329E">
              <w:rPr>
                <w:rFonts w:asciiTheme="minorHAnsi" w:hAnsiTheme="minorHAnsi"/>
                <w:i/>
                <w:w w:val="85"/>
                <w:sz w:val="18"/>
                <w:szCs w:val="20"/>
              </w:rPr>
              <w:t>plataformas</w:t>
            </w:r>
            <w:r w:rsidRPr="0055329E">
              <w:rPr>
                <w:rFonts w:asciiTheme="minorHAnsi" w:hAnsiTheme="minorHAnsi"/>
                <w:i/>
                <w:spacing w:val="-4"/>
                <w:w w:val="85"/>
                <w:sz w:val="18"/>
                <w:szCs w:val="20"/>
              </w:rPr>
              <w:t xml:space="preserve"> </w:t>
            </w:r>
            <w:r w:rsidRPr="0055329E">
              <w:rPr>
                <w:rFonts w:asciiTheme="minorHAnsi" w:hAnsiTheme="minorHAnsi"/>
                <w:i/>
                <w:w w:val="85"/>
                <w:sz w:val="18"/>
                <w:szCs w:val="20"/>
              </w:rPr>
              <w:t>TIC.</w:t>
            </w:r>
          </w:p>
          <w:p w14:paraId="36B3680F" w14:textId="77777777" w:rsidR="006844CD" w:rsidRPr="0055329E" w:rsidRDefault="006844CD" w:rsidP="0012555E">
            <w:pPr>
              <w:pStyle w:val="TableParagraph"/>
              <w:numPr>
                <w:ilvl w:val="0"/>
                <w:numId w:val="67"/>
              </w:numPr>
              <w:tabs>
                <w:tab w:val="left" w:pos="830"/>
              </w:tabs>
              <w:spacing w:line="230" w:lineRule="atLeast"/>
              <w:ind w:right="99"/>
              <w:jc w:val="both"/>
              <w:rPr>
                <w:rFonts w:asciiTheme="minorHAnsi" w:hAnsiTheme="minorHAnsi"/>
                <w:i/>
                <w:sz w:val="18"/>
                <w:szCs w:val="20"/>
              </w:rPr>
            </w:pPr>
            <w:r w:rsidRPr="0055329E">
              <w:rPr>
                <w:rFonts w:asciiTheme="minorHAnsi" w:hAnsiTheme="minorHAnsi"/>
                <w:i/>
                <w:w w:val="80"/>
                <w:sz w:val="18"/>
                <w:szCs w:val="20"/>
              </w:rPr>
              <w:t>Al</w:t>
            </w:r>
            <w:r w:rsidRPr="0055329E">
              <w:rPr>
                <w:rFonts w:asciiTheme="minorHAnsi" w:hAnsiTheme="minorHAnsi"/>
                <w:i/>
                <w:spacing w:val="5"/>
                <w:w w:val="80"/>
                <w:sz w:val="18"/>
                <w:szCs w:val="20"/>
              </w:rPr>
              <w:t xml:space="preserve"> </w:t>
            </w:r>
            <w:r w:rsidRPr="0055329E">
              <w:rPr>
                <w:rFonts w:asciiTheme="minorHAnsi" w:hAnsiTheme="minorHAnsi"/>
                <w:i/>
                <w:w w:val="80"/>
                <w:sz w:val="18"/>
                <w:szCs w:val="20"/>
              </w:rPr>
              <w:t>10</w:t>
            </w:r>
            <w:r w:rsidRPr="0055329E">
              <w:rPr>
                <w:rFonts w:asciiTheme="minorHAnsi" w:hAnsiTheme="minorHAnsi"/>
                <w:i/>
                <w:spacing w:val="5"/>
                <w:w w:val="80"/>
                <w:sz w:val="18"/>
                <w:szCs w:val="20"/>
              </w:rPr>
              <w:t xml:space="preserve"> </w:t>
            </w:r>
            <w:r w:rsidRPr="0055329E">
              <w:rPr>
                <w:rFonts w:asciiTheme="minorHAnsi" w:hAnsiTheme="minorHAnsi"/>
                <w:i/>
                <w:w w:val="80"/>
                <w:sz w:val="18"/>
                <w:szCs w:val="20"/>
              </w:rPr>
              <w:t>de</w:t>
            </w:r>
            <w:r w:rsidRPr="0055329E">
              <w:rPr>
                <w:rFonts w:asciiTheme="minorHAnsi" w:hAnsiTheme="minorHAnsi"/>
                <w:i/>
                <w:spacing w:val="6"/>
                <w:w w:val="80"/>
                <w:sz w:val="18"/>
                <w:szCs w:val="20"/>
              </w:rPr>
              <w:t xml:space="preserve"> </w:t>
            </w:r>
            <w:r w:rsidRPr="0055329E">
              <w:rPr>
                <w:rFonts w:asciiTheme="minorHAnsi" w:hAnsiTheme="minorHAnsi"/>
                <w:i/>
                <w:w w:val="80"/>
                <w:sz w:val="18"/>
                <w:szCs w:val="20"/>
              </w:rPr>
              <w:t>julio</w:t>
            </w:r>
            <w:r w:rsidRPr="0055329E">
              <w:rPr>
                <w:rFonts w:asciiTheme="minorHAnsi" w:hAnsiTheme="minorHAnsi"/>
                <w:i/>
                <w:spacing w:val="6"/>
                <w:w w:val="80"/>
                <w:sz w:val="18"/>
                <w:szCs w:val="20"/>
              </w:rPr>
              <w:t xml:space="preserve"> </w:t>
            </w:r>
            <w:r w:rsidRPr="0055329E">
              <w:rPr>
                <w:rFonts w:asciiTheme="minorHAnsi" w:hAnsiTheme="minorHAnsi"/>
                <w:i/>
                <w:w w:val="80"/>
                <w:sz w:val="18"/>
                <w:szCs w:val="20"/>
              </w:rPr>
              <w:t>se</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han</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sensibilizado</w:t>
            </w:r>
            <w:r w:rsidRPr="0055329E">
              <w:rPr>
                <w:rFonts w:asciiTheme="minorHAnsi" w:hAnsiTheme="minorHAnsi"/>
                <w:i/>
                <w:spacing w:val="6"/>
                <w:w w:val="80"/>
                <w:sz w:val="18"/>
                <w:szCs w:val="20"/>
              </w:rPr>
              <w:t xml:space="preserve"> </w:t>
            </w:r>
            <w:r w:rsidRPr="0055329E">
              <w:rPr>
                <w:rFonts w:asciiTheme="minorHAnsi" w:hAnsiTheme="minorHAnsi"/>
                <w:i/>
                <w:w w:val="80"/>
                <w:sz w:val="18"/>
                <w:szCs w:val="20"/>
              </w:rPr>
              <w:t>25344</w:t>
            </w:r>
            <w:r w:rsidRPr="0055329E">
              <w:rPr>
                <w:rFonts w:asciiTheme="minorHAnsi" w:hAnsiTheme="minorHAnsi"/>
                <w:i/>
                <w:spacing w:val="7"/>
                <w:w w:val="80"/>
                <w:sz w:val="18"/>
                <w:szCs w:val="20"/>
              </w:rPr>
              <w:t xml:space="preserve"> </w:t>
            </w:r>
            <w:r w:rsidRPr="0055329E">
              <w:rPr>
                <w:rFonts w:asciiTheme="minorHAnsi" w:hAnsiTheme="minorHAnsi"/>
                <w:i/>
                <w:w w:val="80"/>
                <w:sz w:val="18"/>
                <w:szCs w:val="20"/>
              </w:rPr>
              <w:t>personas.</w:t>
            </w:r>
          </w:p>
        </w:tc>
      </w:tr>
      <w:tr w:rsidR="006844CD" w:rsidRPr="0055329E" w14:paraId="06441E87" w14:textId="77777777" w:rsidTr="0012555E">
        <w:trPr>
          <w:trHeight w:val="230"/>
        </w:trPr>
        <w:tc>
          <w:tcPr>
            <w:tcW w:w="3261" w:type="dxa"/>
            <w:shd w:val="clear" w:color="auto" w:fill="D1D1D1" w:themeFill="background2" w:themeFillShade="E6"/>
          </w:tcPr>
          <w:p w14:paraId="2831709F" w14:textId="77777777" w:rsidR="006844CD" w:rsidRPr="0055329E" w:rsidRDefault="006844CD" w:rsidP="0012555E">
            <w:pPr>
              <w:pStyle w:val="TableParagraph"/>
              <w:spacing w:line="210" w:lineRule="exact"/>
              <w:ind w:left="381" w:right="367"/>
              <w:jc w:val="center"/>
              <w:rPr>
                <w:rFonts w:asciiTheme="minorHAnsi" w:hAnsiTheme="minorHAnsi"/>
                <w:b/>
                <w:sz w:val="18"/>
                <w:szCs w:val="20"/>
              </w:rPr>
            </w:pPr>
            <w:r w:rsidRPr="0055329E">
              <w:rPr>
                <w:rFonts w:asciiTheme="minorHAnsi" w:hAnsiTheme="minorHAnsi"/>
                <w:b/>
                <w:w w:val="90"/>
                <w:sz w:val="18"/>
                <w:szCs w:val="20"/>
              </w:rPr>
              <w:t>Anexos</w:t>
            </w:r>
          </w:p>
        </w:tc>
        <w:tc>
          <w:tcPr>
            <w:tcW w:w="6237" w:type="dxa"/>
          </w:tcPr>
          <w:p w14:paraId="0BBA5463" w14:textId="77777777" w:rsidR="006844CD" w:rsidRPr="0055329E" w:rsidRDefault="006844CD" w:rsidP="0012555E">
            <w:pPr>
              <w:pStyle w:val="TableParagraph"/>
              <w:spacing w:line="210" w:lineRule="exact"/>
              <w:ind w:left="110"/>
              <w:rPr>
                <w:rFonts w:asciiTheme="minorHAnsi" w:hAnsiTheme="minorHAnsi"/>
                <w:i/>
                <w:sz w:val="18"/>
                <w:szCs w:val="20"/>
              </w:rPr>
            </w:pPr>
            <w:r w:rsidRPr="0055329E">
              <w:rPr>
                <w:rFonts w:asciiTheme="minorHAnsi" w:hAnsiTheme="minorHAnsi"/>
                <w:i/>
                <w:w w:val="90"/>
                <w:sz w:val="18"/>
                <w:szCs w:val="20"/>
              </w:rPr>
              <w:t>N/A</w:t>
            </w:r>
          </w:p>
        </w:tc>
      </w:tr>
    </w:tbl>
    <w:p w14:paraId="7E53DC3C" w14:textId="77777777" w:rsidR="006844CD" w:rsidRPr="0055329E" w:rsidRDefault="006844CD" w:rsidP="006844CD">
      <w:pPr>
        <w:spacing w:after="0" w:line="240" w:lineRule="auto"/>
        <w:jc w:val="both"/>
        <w:rPr>
          <w:rFonts w:cs="Calibri"/>
          <w:sz w:val="24"/>
          <w:szCs w:val="24"/>
        </w:rPr>
      </w:pPr>
    </w:p>
    <w:p w14:paraId="7234D6AA" w14:textId="77777777" w:rsidR="006844CD" w:rsidRPr="0055329E" w:rsidRDefault="006844CD" w:rsidP="006844CD">
      <w:pPr>
        <w:spacing w:after="0" w:line="240" w:lineRule="auto"/>
        <w:jc w:val="both"/>
        <w:rPr>
          <w:rFonts w:cs="Calibri"/>
          <w:sz w:val="24"/>
          <w:szCs w:val="24"/>
        </w:rPr>
      </w:pPr>
    </w:p>
    <w:p w14:paraId="701C351C" w14:textId="77777777" w:rsidR="006844CD" w:rsidRPr="0055329E" w:rsidRDefault="006844CD" w:rsidP="006844CD">
      <w:pPr>
        <w:spacing w:after="0" w:line="240" w:lineRule="auto"/>
        <w:jc w:val="both"/>
        <w:rPr>
          <w:rFonts w:cs="Calibri"/>
          <w:sz w:val="24"/>
          <w:szCs w:val="24"/>
        </w:rPr>
      </w:pPr>
    </w:p>
    <w:p w14:paraId="052E6F08" w14:textId="77777777" w:rsidR="006844CD" w:rsidRPr="0055329E" w:rsidRDefault="006844CD" w:rsidP="006844CD">
      <w:pPr>
        <w:spacing w:after="0" w:line="240" w:lineRule="auto"/>
        <w:jc w:val="both"/>
        <w:rPr>
          <w:rFonts w:cs="Calibri"/>
          <w:sz w:val="24"/>
          <w:szCs w:val="24"/>
        </w:rPr>
      </w:pPr>
    </w:p>
    <w:p w14:paraId="6166431F" w14:textId="77777777" w:rsidR="006844CD" w:rsidRPr="0055329E" w:rsidRDefault="006844CD" w:rsidP="006844CD">
      <w:pPr>
        <w:spacing w:after="0" w:line="240" w:lineRule="auto"/>
        <w:jc w:val="both"/>
        <w:rPr>
          <w:rFonts w:cs="Calibri"/>
          <w:sz w:val="24"/>
          <w:szCs w:val="24"/>
        </w:rPr>
      </w:pPr>
    </w:p>
    <w:p w14:paraId="2B29E576" w14:textId="77777777" w:rsidR="006844CD" w:rsidRPr="0055329E" w:rsidRDefault="006844CD" w:rsidP="006844CD">
      <w:pPr>
        <w:spacing w:after="0" w:line="240" w:lineRule="auto"/>
        <w:jc w:val="both"/>
        <w:rPr>
          <w:rFonts w:cs="Calibri"/>
          <w:sz w:val="24"/>
          <w:szCs w:val="24"/>
        </w:rPr>
      </w:pPr>
    </w:p>
    <w:p w14:paraId="0154BA9C" w14:textId="77777777" w:rsidR="006844CD" w:rsidRPr="0055329E" w:rsidRDefault="006844CD" w:rsidP="006844CD">
      <w:pPr>
        <w:spacing w:after="0" w:line="240" w:lineRule="auto"/>
        <w:jc w:val="both"/>
        <w:rPr>
          <w:rFonts w:cs="Calibri"/>
          <w:sz w:val="24"/>
          <w:szCs w:val="24"/>
        </w:rPr>
      </w:pPr>
    </w:p>
    <w:p w14:paraId="2A87A4E0" w14:textId="77777777" w:rsidR="006844CD" w:rsidRPr="0055329E" w:rsidRDefault="006844CD" w:rsidP="006844CD">
      <w:pPr>
        <w:spacing w:after="0" w:line="240" w:lineRule="auto"/>
        <w:jc w:val="both"/>
        <w:rPr>
          <w:rFonts w:cs="Calibri"/>
          <w:sz w:val="24"/>
          <w:szCs w:val="24"/>
        </w:rPr>
      </w:pPr>
    </w:p>
    <w:p w14:paraId="30CCF3AD" w14:textId="77777777" w:rsidR="006844CD" w:rsidRPr="0055329E" w:rsidRDefault="006844CD" w:rsidP="006844CD">
      <w:pPr>
        <w:spacing w:after="0" w:line="240" w:lineRule="auto"/>
        <w:jc w:val="both"/>
        <w:rPr>
          <w:rFonts w:cs="Calibri"/>
          <w:sz w:val="24"/>
          <w:szCs w:val="24"/>
        </w:rPr>
      </w:pPr>
    </w:p>
    <w:p w14:paraId="41AD1212" w14:textId="77777777" w:rsidR="006844CD" w:rsidRPr="0055329E" w:rsidRDefault="006844CD" w:rsidP="006844CD">
      <w:pPr>
        <w:spacing w:after="0" w:line="240" w:lineRule="auto"/>
        <w:jc w:val="both"/>
        <w:rPr>
          <w:rFonts w:cs="Calibri"/>
          <w:sz w:val="24"/>
          <w:szCs w:val="24"/>
        </w:rPr>
      </w:pPr>
    </w:p>
    <w:p w14:paraId="279B130C" w14:textId="77777777" w:rsidR="006844CD" w:rsidRPr="0055329E" w:rsidRDefault="006844CD" w:rsidP="006844CD">
      <w:pPr>
        <w:spacing w:after="0" w:line="240" w:lineRule="auto"/>
        <w:jc w:val="both"/>
        <w:rPr>
          <w:rFonts w:cs="Calibri"/>
          <w:sz w:val="24"/>
          <w:szCs w:val="24"/>
        </w:rPr>
      </w:pPr>
    </w:p>
    <w:p w14:paraId="03366EB5" w14:textId="77777777" w:rsidR="006844CD" w:rsidRPr="0055329E" w:rsidRDefault="006844CD" w:rsidP="006844CD">
      <w:pPr>
        <w:pStyle w:val="Ttulo2"/>
        <w:numPr>
          <w:ilvl w:val="1"/>
          <w:numId w:val="6"/>
        </w:numPr>
        <w:jc w:val="both"/>
      </w:pPr>
      <w:r w:rsidRPr="0055329E">
        <w:lastRenderedPageBreak/>
        <w:t>Departamento Administrativo para la Prosperidad Social</w:t>
      </w:r>
    </w:p>
    <w:p w14:paraId="5A41C3D5" w14:textId="77777777" w:rsidR="006844CD" w:rsidRPr="0055329E" w:rsidRDefault="006844CD" w:rsidP="006844CD">
      <w:pPr>
        <w:spacing w:after="0" w:line="240" w:lineRule="auto"/>
        <w:jc w:val="both"/>
        <w:rPr>
          <w:rFonts w:cs="Calibri"/>
          <w:sz w:val="24"/>
          <w:szCs w:val="24"/>
        </w:rPr>
      </w:pPr>
    </w:p>
    <w:p w14:paraId="2802B76C" w14:textId="77777777" w:rsidR="006844CD" w:rsidRPr="0055329E" w:rsidRDefault="006844CD" w:rsidP="006844CD">
      <w:pPr>
        <w:pStyle w:val="Ttulo3"/>
        <w:numPr>
          <w:ilvl w:val="2"/>
          <w:numId w:val="6"/>
        </w:numPr>
        <w:jc w:val="both"/>
        <w:rPr>
          <w:rFonts w:cs="Calibri"/>
          <w:sz w:val="24"/>
          <w:szCs w:val="24"/>
        </w:rPr>
      </w:pPr>
      <w:r w:rsidRPr="0055329E">
        <w:rPr>
          <w:bdr w:val="none" w:sz="0" w:space="0" w:color="auto" w:frame="1"/>
          <w:lang w:val="es-MX"/>
        </w:rPr>
        <w:t>Fortalecimiento de habilidades y capacidades individuales, sociales e institucionales de los servicios de promoción, prevención y atención asociados al uso del castigo físico, los tratos crueles, humillantes o degradantes.</w:t>
      </w:r>
    </w:p>
    <w:tbl>
      <w:tblPr>
        <w:tblStyle w:val="Tablaconcuadrcula"/>
        <w:tblW w:w="0" w:type="auto"/>
        <w:jc w:val="center"/>
        <w:tblLayout w:type="fixed"/>
        <w:tblLook w:val="04A0" w:firstRow="1" w:lastRow="0" w:firstColumn="1" w:lastColumn="0" w:noHBand="0" w:noVBand="1"/>
      </w:tblPr>
      <w:tblGrid>
        <w:gridCol w:w="3256"/>
        <w:gridCol w:w="6094"/>
      </w:tblGrid>
      <w:tr w:rsidR="006844CD" w:rsidRPr="0055329E" w14:paraId="7614BEBB" w14:textId="77777777" w:rsidTr="0012555E">
        <w:trPr>
          <w:jc w:val="center"/>
        </w:trPr>
        <w:tc>
          <w:tcPr>
            <w:tcW w:w="3256" w:type="dxa"/>
            <w:shd w:val="clear" w:color="auto" w:fill="D1D1D1" w:themeFill="background2" w:themeFillShade="E6"/>
          </w:tcPr>
          <w:p w14:paraId="0B436A14"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Componente de la Estrategia Nacional Pedagógica y de Prevención</w:t>
            </w:r>
          </w:p>
        </w:tc>
        <w:tc>
          <w:tcPr>
            <w:tcW w:w="6094" w:type="dxa"/>
            <w:shd w:val="clear" w:color="auto" w:fill="auto"/>
          </w:tcPr>
          <w:p w14:paraId="34492B74" w14:textId="77777777" w:rsidR="006844CD" w:rsidRPr="0055329E" w:rsidRDefault="006844CD" w:rsidP="0012555E">
            <w:pPr>
              <w:pStyle w:val="NormalWeb"/>
              <w:spacing w:before="0" w:beforeAutospacing="0" w:after="0" w:afterAutospacing="0"/>
              <w:jc w:val="both"/>
              <w:rPr>
                <w:rFonts w:asciiTheme="minorHAnsi" w:hAnsiTheme="minorHAnsi" w:cs="Arial"/>
                <w:i/>
                <w:iCs/>
                <w:color w:val="000000" w:themeColor="text1"/>
                <w:sz w:val="18"/>
                <w:szCs w:val="18"/>
                <w:bdr w:val="none" w:sz="0" w:space="0" w:color="auto" w:frame="1"/>
                <w:lang w:val="es-MX"/>
              </w:rPr>
            </w:pPr>
            <w:r w:rsidRPr="0055329E">
              <w:rPr>
                <w:rFonts w:asciiTheme="minorHAnsi" w:hAnsiTheme="minorHAnsi" w:cs="Arial"/>
                <w:i/>
                <w:iCs/>
                <w:color w:val="000000" w:themeColor="text1"/>
                <w:sz w:val="18"/>
                <w:szCs w:val="18"/>
                <w:bdr w:val="none" w:sz="0" w:space="0" w:color="auto" w:frame="1"/>
                <w:lang w:val="es-MX"/>
              </w:rPr>
              <w:t>Fortalecimiento de habilidades y capacidades individuales, sociales e institucionales de los servicios de promoción, prevención y atención asociados al uso del castigo físico, los tratos crueles, humillantes o degradantes.</w:t>
            </w:r>
          </w:p>
        </w:tc>
      </w:tr>
      <w:tr w:rsidR="006844CD" w:rsidRPr="0055329E" w14:paraId="7BBF5264" w14:textId="77777777" w:rsidTr="0012555E">
        <w:trPr>
          <w:trHeight w:val="1408"/>
          <w:jc w:val="center"/>
        </w:trPr>
        <w:tc>
          <w:tcPr>
            <w:tcW w:w="3256" w:type="dxa"/>
            <w:shd w:val="clear" w:color="auto" w:fill="D1D1D1" w:themeFill="background2" w:themeFillShade="E6"/>
          </w:tcPr>
          <w:p w14:paraId="14E5F19D"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Línea</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estratégica</w:t>
            </w:r>
            <w:proofErr w:type="spellEnd"/>
            <w:r w:rsidRPr="0055329E">
              <w:rPr>
                <w:rFonts w:asciiTheme="minorHAnsi" w:hAnsiTheme="minorHAnsi" w:cs="Arial"/>
                <w:b/>
                <w:bCs/>
                <w:sz w:val="18"/>
                <w:szCs w:val="18"/>
                <w:bdr w:val="none" w:sz="0" w:space="0" w:color="auto" w:frame="1"/>
              </w:rPr>
              <w:t xml:space="preserve"> </w:t>
            </w:r>
          </w:p>
        </w:tc>
        <w:tc>
          <w:tcPr>
            <w:tcW w:w="6094" w:type="dxa"/>
            <w:shd w:val="clear" w:color="auto" w:fill="auto"/>
          </w:tcPr>
          <w:p w14:paraId="5472DA3E" w14:textId="77777777" w:rsidR="006844CD" w:rsidRPr="0055329E" w:rsidRDefault="006844CD" w:rsidP="0012555E">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Fortalecer habilidades y capacidades individuales, sociales e institucionales para la respuesta en situaciones de riesgo o casos asociados al uso del castigo físico, tratos crueles humillantes o degradantes en la crianza y el cuidado.</w:t>
            </w:r>
          </w:p>
          <w:p w14:paraId="552B5DEE" w14:textId="77777777" w:rsidR="006844CD" w:rsidRPr="0055329E" w:rsidRDefault="006844CD" w:rsidP="0012555E">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Fortalecer o crear programas, estrategias y servicios enfocados en la promoción de crianza respetuosa y la prevención del castigo físico, los tratos crueles, humillantes y degradantes.</w:t>
            </w:r>
          </w:p>
        </w:tc>
      </w:tr>
      <w:tr w:rsidR="006844CD" w:rsidRPr="0055329E" w14:paraId="78E59D3E" w14:textId="77777777" w:rsidTr="0012555E">
        <w:trPr>
          <w:jc w:val="center"/>
        </w:trPr>
        <w:tc>
          <w:tcPr>
            <w:tcW w:w="3256" w:type="dxa"/>
            <w:shd w:val="clear" w:color="auto" w:fill="D1D1D1" w:themeFill="background2" w:themeFillShade="E6"/>
          </w:tcPr>
          <w:p w14:paraId="75C8CBD9"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Actividad </w:t>
            </w:r>
          </w:p>
        </w:tc>
        <w:tc>
          <w:tcPr>
            <w:tcW w:w="6094" w:type="dxa"/>
            <w:shd w:val="clear" w:color="auto" w:fill="auto"/>
          </w:tcPr>
          <w:p w14:paraId="3341380C" w14:textId="77777777" w:rsidR="006844CD" w:rsidRPr="0055329E" w:rsidRDefault="006844CD" w:rsidP="0012555E">
            <w:pPr>
              <w:pStyle w:val="NormalWeb"/>
              <w:numPr>
                <w:ilvl w:val="0"/>
                <w:numId w:val="72"/>
              </w:numPr>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Autorreconocimiento como sujetos de derechos.</w:t>
            </w:r>
          </w:p>
          <w:p w14:paraId="680FF3B5" w14:textId="77777777" w:rsidR="006844CD" w:rsidRPr="0055329E" w:rsidRDefault="006844CD" w:rsidP="0012555E">
            <w:pPr>
              <w:pStyle w:val="NormalWeb"/>
              <w:numPr>
                <w:ilvl w:val="0"/>
                <w:numId w:val="72"/>
              </w:numPr>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Reconocimiento y no validación de la violencia.</w:t>
            </w:r>
          </w:p>
          <w:p w14:paraId="47054E4E" w14:textId="77777777" w:rsidR="006844CD" w:rsidRPr="0055329E" w:rsidRDefault="006844CD" w:rsidP="0012555E">
            <w:pPr>
              <w:pStyle w:val="NormalWeb"/>
              <w:numPr>
                <w:ilvl w:val="0"/>
                <w:numId w:val="72"/>
              </w:numPr>
              <w:spacing w:before="0" w:beforeAutospacing="0" w:after="0"/>
              <w:jc w:val="both"/>
              <w:rPr>
                <w:rFonts w:asciiTheme="minorHAnsi" w:hAnsiTheme="minorHAnsi" w:cs="Arial"/>
                <w:color w:val="000000" w:themeColor="text1"/>
                <w:sz w:val="18"/>
                <w:szCs w:val="18"/>
                <w:bdr w:val="none" w:sz="0" w:space="0" w:color="auto" w:frame="1"/>
              </w:rPr>
            </w:pPr>
            <w:proofErr w:type="spellStart"/>
            <w:r w:rsidRPr="0055329E">
              <w:rPr>
                <w:rFonts w:asciiTheme="minorHAnsi" w:hAnsiTheme="minorHAnsi" w:cs="Arial"/>
                <w:color w:val="000000" w:themeColor="text1"/>
                <w:sz w:val="18"/>
                <w:szCs w:val="18"/>
                <w:bdr w:val="none" w:sz="0" w:space="0" w:color="auto" w:frame="1"/>
              </w:rPr>
              <w:t>Competencias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socioemocionales</w:t>
            </w:r>
            <w:proofErr w:type="spellEnd"/>
            <w:r w:rsidRPr="0055329E">
              <w:rPr>
                <w:rFonts w:asciiTheme="minorHAnsi" w:hAnsiTheme="minorHAnsi" w:cs="Arial"/>
                <w:color w:val="000000" w:themeColor="text1"/>
                <w:sz w:val="18"/>
                <w:szCs w:val="18"/>
                <w:bdr w:val="none" w:sz="0" w:space="0" w:color="auto" w:frame="1"/>
              </w:rPr>
              <w:t>.</w:t>
            </w:r>
          </w:p>
          <w:p w14:paraId="3199E13A" w14:textId="77777777" w:rsidR="006844CD" w:rsidRPr="0055329E" w:rsidRDefault="006844CD" w:rsidP="0012555E">
            <w:pPr>
              <w:pStyle w:val="NormalWeb"/>
              <w:numPr>
                <w:ilvl w:val="0"/>
                <w:numId w:val="72"/>
              </w:numPr>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Cuidado, crianza y no uso del castigo.</w:t>
            </w:r>
          </w:p>
          <w:p w14:paraId="77622E35" w14:textId="77777777" w:rsidR="006844CD" w:rsidRPr="0055329E" w:rsidRDefault="006844CD" w:rsidP="0012555E">
            <w:pPr>
              <w:pStyle w:val="NormalWeb"/>
              <w:numPr>
                <w:ilvl w:val="0"/>
                <w:numId w:val="72"/>
              </w:numPr>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Alternativas para criar sin violencia.</w:t>
            </w:r>
          </w:p>
          <w:p w14:paraId="0C9393AE" w14:textId="77777777" w:rsidR="006844CD" w:rsidRPr="0055329E" w:rsidRDefault="006844CD" w:rsidP="0012555E">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El Programa de Acompañamiento Misión Colombia orienta sus acciones en el fortalecimiento de capacidades, tal como se entienden en el marco de la teoría del Desarrollo humano, así como en la gestión de la oferta social pública y privada con la finalidad de aportar a la superación de la pobreza y promover la movilidad social.</w:t>
            </w:r>
          </w:p>
          <w:p w14:paraId="14952765" w14:textId="77777777" w:rsidR="006844CD" w:rsidRPr="0055329E" w:rsidRDefault="006844CD" w:rsidP="0012555E">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En tanto el sujeto de atención del Programa son los hogares en situación de pobreza extrema, se parte del reconocimiento de que aún en las condiciones de precariedad que enfrentan en su cotidianidad, desarrollan capacidades que, al ser fortalecidas, pueden contribuir al proceso de superación de la pobreza y que estos hogares, interactúan en diferentes espacios que se constituyen en ámbitos de trabajo para el acompañamiento, a saber: Familiar, Grupal y Comunitario.</w:t>
            </w:r>
          </w:p>
          <w:p w14:paraId="39151579" w14:textId="77777777" w:rsidR="006844CD" w:rsidRPr="0055329E" w:rsidRDefault="006844CD" w:rsidP="0012555E">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El Programa de Acompañamiento Misión Colombia contempla un esquema de operación que dura veinticuatro meses (24) meses, durante los cuales se desarrollan sesiones de acompañamiento familiar y comunitario a los hogares. Se soporta en cinco pilares: tres (3) pilares temáticos Alimentación Saludable, Finanzas personales y familiares, Entornos protectores, (1) pilar de Gestión de oferta, un (1) pilar integrador Inclusión digital.</w:t>
            </w:r>
          </w:p>
        </w:tc>
      </w:tr>
      <w:tr w:rsidR="006844CD" w:rsidRPr="0055329E" w14:paraId="0945E114" w14:textId="77777777" w:rsidTr="0012555E">
        <w:trPr>
          <w:jc w:val="center"/>
        </w:trPr>
        <w:tc>
          <w:tcPr>
            <w:tcW w:w="3256" w:type="dxa"/>
            <w:shd w:val="clear" w:color="auto" w:fill="D1D1D1" w:themeFill="background2" w:themeFillShade="E6"/>
          </w:tcPr>
          <w:p w14:paraId="1BCE4F02"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Subactividad </w:t>
            </w:r>
          </w:p>
        </w:tc>
        <w:tc>
          <w:tcPr>
            <w:tcW w:w="6094" w:type="dxa"/>
            <w:shd w:val="clear" w:color="auto" w:fill="auto"/>
          </w:tcPr>
          <w:p w14:paraId="54B9C064" w14:textId="77777777" w:rsidR="006844CD" w:rsidRPr="0055329E" w:rsidRDefault="006844CD" w:rsidP="0012555E">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El acompañamiento se realiza a través de sesiones personalizadas con cada hogar. Dentro de las actividades que desarrolla el Cogestor Social se encuentran las “Temáticas familiares”, mediante las cuales se entrega información pertinente y oportuna al hogar sobre el tema que se está abordando. Esta actividad incluye la sensibilización respecto a la información suministrada, la entrega de herramientas prácticas y sencillas </w:t>
            </w:r>
            <w:r w:rsidRPr="0055329E">
              <w:rPr>
                <w:rFonts w:asciiTheme="minorHAnsi" w:hAnsiTheme="minorHAnsi" w:cs="Arial"/>
                <w:color w:val="000000" w:themeColor="text1"/>
                <w:sz w:val="18"/>
                <w:szCs w:val="18"/>
                <w:bdr w:val="none" w:sz="0" w:space="0" w:color="auto" w:frame="1"/>
                <w:lang w:val="es-CO"/>
              </w:rPr>
              <w:lastRenderedPageBreak/>
              <w:t>para el uso cotidiano, y facilita el seguimiento de la apropiación de conocimientos y competencias.</w:t>
            </w:r>
          </w:p>
          <w:p w14:paraId="75168CCC" w14:textId="77777777" w:rsidR="006844CD" w:rsidRPr="0055329E" w:rsidRDefault="006844CD" w:rsidP="0012555E">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De acuerdo con el alcance del Programa de Acompañamiento Misión Colombia, el trabajo con los hogares puede contribuir al fortalecimiento de las siguientes </w:t>
            </w:r>
            <w:r w:rsidRPr="0055329E">
              <w:rPr>
                <w:rFonts w:asciiTheme="minorHAnsi" w:hAnsiTheme="minorHAnsi" w:cs="Arial"/>
                <w:b/>
                <w:bCs/>
                <w:color w:val="000000" w:themeColor="text1"/>
                <w:sz w:val="18"/>
                <w:szCs w:val="18"/>
                <w:u w:val="single"/>
                <w:bdr w:val="none" w:sz="0" w:space="0" w:color="auto" w:frame="1"/>
                <w:lang w:val="es-CO"/>
              </w:rPr>
              <w:t>capacidades</w:t>
            </w:r>
            <w:r w:rsidRPr="0055329E">
              <w:rPr>
                <w:rFonts w:asciiTheme="minorHAnsi" w:hAnsiTheme="minorHAnsi" w:cs="Arial"/>
                <w:color w:val="000000" w:themeColor="text1"/>
                <w:sz w:val="18"/>
                <w:szCs w:val="18"/>
                <w:bdr w:val="none" w:sz="0" w:space="0" w:color="auto" w:frame="1"/>
                <w:lang w:val="es-CO"/>
              </w:rPr>
              <w:t>:</w:t>
            </w:r>
          </w:p>
          <w:p w14:paraId="7D247175" w14:textId="77777777" w:rsidR="006844CD" w:rsidRPr="0055329E" w:rsidRDefault="006844CD" w:rsidP="0012555E">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w:t>
            </w:r>
            <w:r w:rsidRPr="0055329E">
              <w:rPr>
                <w:rFonts w:asciiTheme="minorHAnsi" w:hAnsiTheme="minorHAnsi" w:cs="Arial"/>
                <w:b/>
                <w:bCs/>
                <w:color w:val="000000" w:themeColor="text1"/>
                <w:sz w:val="18"/>
                <w:szCs w:val="18"/>
                <w:bdr w:val="none" w:sz="0" w:space="0" w:color="auto" w:frame="1"/>
                <w:lang w:val="es-CO"/>
              </w:rPr>
              <w:t>Salud física:</w:t>
            </w:r>
            <w:r w:rsidRPr="0055329E">
              <w:rPr>
                <w:rFonts w:asciiTheme="minorHAnsi" w:hAnsiTheme="minorHAnsi" w:cs="Arial"/>
                <w:color w:val="000000" w:themeColor="text1"/>
                <w:sz w:val="18"/>
                <w:szCs w:val="18"/>
                <w:bdr w:val="none" w:sz="0" w:space="0" w:color="auto" w:frame="1"/>
                <w:lang w:val="es-CO"/>
              </w:rPr>
              <w:t xml:space="preserve"> poder mantener una buena salud, incluida la salud reproductiva; estar adecuadamente alimentado; disponer de un lugar apropiado para vivir.</w:t>
            </w:r>
          </w:p>
          <w:p w14:paraId="7A217F60" w14:textId="77777777" w:rsidR="006844CD" w:rsidRPr="0055329E" w:rsidRDefault="006844CD" w:rsidP="0012555E">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w:t>
            </w:r>
            <w:r w:rsidRPr="0055329E">
              <w:rPr>
                <w:rFonts w:asciiTheme="minorHAnsi" w:hAnsiTheme="minorHAnsi" w:cs="Arial"/>
                <w:b/>
                <w:bCs/>
                <w:color w:val="000000" w:themeColor="text1"/>
                <w:sz w:val="18"/>
                <w:szCs w:val="18"/>
                <w:bdr w:val="none" w:sz="0" w:space="0" w:color="auto" w:frame="1"/>
                <w:lang w:val="es-CO"/>
              </w:rPr>
              <w:t>Sentidos, imaginación y pensamiento:</w:t>
            </w:r>
            <w:r w:rsidRPr="0055329E">
              <w:rPr>
                <w:rFonts w:asciiTheme="minorHAnsi" w:hAnsiTheme="minorHAnsi" w:cs="Arial"/>
                <w:color w:val="000000" w:themeColor="text1"/>
                <w:sz w:val="18"/>
                <w:szCs w:val="18"/>
                <w:bdr w:val="none" w:sz="0" w:space="0" w:color="auto" w:frame="1"/>
                <w:lang w:val="es-CO"/>
              </w:rPr>
              <w:t xml:space="preserve"> poder percibir, imaginar y pensar de manera crítica.</w:t>
            </w:r>
          </w:p>
          <w:p w14:paraId="72207909" w14:textId="77777777" w:rsidR="006844CD" w:rsidRPr="0055329E" w:rsidRDefault="006844CD" w:rsidP="0012555E">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w:t>
            </w:r>
            <w:r w:rsidRPr="0055329E">
              <w:rPr>
                <w:rFonts w:asciiTheme="minorHAnsi" w:hAnsiTheme="minorHAnsi" w:cs="Arial"/>
                <w:b/>
                <w:bCs/>
                <w:color w:val="000000" w:themeColor="text1"/>
                <w:sz w:val="18"/>
                <w:szCs w:val="18"/>
                <w:bdr w:val="none" w:sz="0" w:space="0" w:color="auto" w:frame="1"/>
                <w:lang w:val="es-CO"/>
              </w:rPr>
              <w:t>Emociones:</w:t>
            </w:r>
            <w:r w:rsidRPr="0055329E">
              <w:rPr>
                <w:rFonts w:asciiTheme="minorHAnsi" w:hAnsiTheme="minorHAnsi" w:cs="Arial"/>
                <w:color w:val="000000" w:themeColor="text1"/>
                <w:sz w:val="18"/>
                <w:szCs w:val="18"/>
                <w:bdr w:val="none" w:sz="0" w:space="0" w:color="auto" w:frame="1"/>
                <w:lang w:val="es-CO"/>
              </w:rPr>
              <w:t xml:space="preserve"> poder sentir apego por cosas y personas externas a nosotras y nosotros mismos; poder amar a quienes nos aman y se preocupan por nosotros. Vivir una vida emocionalmente rica.</w:t>
            </w:r>
          </w:p>
          <w:p w14:paraId="62D05583" w14:textId="77777777" w:rsidR="006844CD" w:rsidRPr="0055329E" w:rsidRDefault="006844CD" w:rsidP="0012555E">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w:t>
            </w:r>
            <w:r w:rsidRPr="0055329E">
              <w:rPr>
                <w:rFonts w:asciiTheme="minorHAnsi" w:hAnsiTheme="minorHAnsi" w:cs="Arial"/>
                <w:b/>
                <w:bCs/>
                <w:color w:val="000000" w:themeColor="text1"/>
                <w:sz w:val="18"/>
                <w:szCs w:val="18"/>
                <w:bdr w:val="none" w:sz="0" w:space="0" w:color="auto" w:frame="1"/>
                <w:lang w:val="es-CO"/>
              </w:rPr>
              <w:t>Afiliación:</w:t>
            </w:r>
            <w:r w:rsidRPr="0055329E">
              <w:rPr>
                <w:rFonts w:asciiTheme="minorHAnsi" w:hAnsiTheme="minorHAnsi" w:cs="Arial"/>
                <w:color w:val="000000" w:themeColor="text1"/>
                <w:sz w:val="18"/>
                <w:szCs w:val="18"/>
                <w:bdr w:val="none" w:sz="0" w:space="0" w:color="auto" w:frame="1"/>
                <w:lang w:val="es-CO"/>
              </w:rPr>
              <w:t xml:space="preserve"> poder vivir con y para los demás, reconocer y mostrar interés por otros, participar en formas diversas de interacción social; tener relaciones y conexiones afectivas significativas.</w:t>
            </w:r>
          </w:p>
          <w:p w14:paraId="6D6D7D8B" w14:textId="77777777" w:rsidR="006844CD" w:rsidRPr="0055329E" w:rsidRDefault="006844CD" w:rsidP="0012555E">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El fortalecimiento de las </w:t>
            </w:r>
            <w:r w:rsidRPr="0055329E">
              <w:rPr>
                <w:rFonts w:asciiTheme="minorHAnsi" w:hAnsiTheme="minorHAnsi" w:cs="Arial"/>
                <w:b/>
                <w:bCs/>
                <w:color w:val="000000" w:themeColor="text1"/>
                <w:sz w:val="18"/>
                <w:szCs w:val="18"/>
                <w:u w:val="single"/>
                <w:bdr w:val="none" w:sz="0" w:space="0" w:color="auto" w:frame="1"/>
                <w:lang w:val="es-CO"/>
              </w:rPr>
              <w:t>competencias socioemocionales</w:t>
            </w:r>
            <w:r w:rsidRPr="0055329E">
              <w:rPr>
                <w:rFonts w:asciiTheme="minorHAnsi" w:hAnsiTheme="minorHAnsi" w:cs="Arial"/>
                <w:color w:val="000000" w:themeColor="text1"/>
                <w:sz w:val="18"/>
                <w:szCs w:val="18"/>
                <w:bdr w:val="none" w:sz="0" w:space="0" w:color="auto" w:frame="1"/>
                <w:lang w:val="es-CO"/>
              </w:rPr>
              <w:t xml:space="preserve"> se refiere a los conocimientos, habilidades, destrezas, oportunidades y recursos necesarios para que las personas puedan ejercer sus libertades y opciones, y tengan un mayor control sobre su vida y su entorno. El acompañamiento se centra en las personas, como integrantes de núcleos familiares, hogares y comunidades; se reconoce que las personas disponen de competencias individuales y grupales, que al potenciarlas son un factor clave para lograr cambios sostenibles en su vida y su entorno.</w:t>
            </w:r>
          </w:p>
          <w:p w14:paraId="1C764079" w14:textId="77777777" w:rsidR="006844CD" w:rsidRPr="0055329E" w:rsidRDefault="006844CD" w:rsidP="0012555E">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En el marco de todo el proceso de acompañamiento se priorizan las siguientes competencias socioemocionales:</w:t>
            </w:r>
          </w:p>
          <w:p w14:paraId="7F9428E9" w14:textId="77777777" w:rsidR="006844CD" w:rsidRPr="0055329E" w:rsidRDefault="006844CD" w:rsidP="0012555E">
            <w:pPr>
              <w:pStyle w:val="NormalWeb"/>
              <w:numPr>
                <w:ilvl w:val="0"/>
                <w:numId w:val="68"/>
              </w:numPr>
              <w:spacing w:before="0" w:beforeAutospacing="0" w:after="0"/>
              <w:jc w:val="both"/>
              <w:rPr>
                <w:rFonts w:asciiTheme="minorHAnsi" w:hAnsiTheme="minorHAnsi" w:cs="Arial"/>
                <w:color w:val="000000" w:themeColor="text1"/>
                <w:sz w:val="18"/>
                <w:szCs w:val="18"/>
                <w:bdr w:val="none" w:sz="0" w:space="0" w:color="auto" w:frame="1"/>
              </w:rPr>
            </w:pPr>
            <w:proofErr w:type="spellStart"/>
            <w:r w:rsidRPr="0055329E">
              <w:rPr>
                <w:rFonts w:asciiTheme="minorHAnsi" w:hAnsiTheme="minorHAnsi" w:cs="Arial"/>
                <w:color w:val="000000" w:themeColor="text1"/>
                <w:sz w:val="18"/>
                <w:szCs w:val="18"/>
                <w:bdr w:val="none" w:sz="0" w:space="0" w:color="auto" w:frame="1"/>
              </w:rPr>
              <w:t>Autoestima</w:t>
            </w:r>
            <w:proofErr w:type="spellEnd"/>
            <w:r w:rsidRPr="0055329E">
              <w:rPr>
                <w:rFonts w:asciiTheme="minorHAnsi" w:hAnsiTheme="minorHAnsi" w:cs="Arial"/>
                <w:color w:val="000000" w:themeColor="text1"/>
                <w:sz w:val="18"/>
                <w:szCs w:val="18"/>
                <w:bdr w:val="none" w:sz="0" w:space="0" w:color="auto" w:frame="1"/>
              </w:rPr>
              <w:t xml:space="preserve"> </w:t>
            </w:r>
          </w:p>
          <w:p w14:paraId="71F2735E" w14:textId="77777777" w:rsidR="006844CD" w:rsidRPr="0055329E" w:rsidRDefault="006844CD" w:rsidP="0012555E">
            <w:pPr>
              <w:pStyle w:val="NormalWeb"/>
              <w:numPr>
                <w:ilvl w:val="0"/>
                <w:numId w:val="68"/>
              </w:numPr>
              <w:spacing w:before="0" w:beforeAutospacing="0" w:after="0"/>
              <w:jc w:val="both"/>
              <w:rPr>
                <w:rFonts w:asciiTheme="minorHAnsi" w:hAnsiTheme="minorHAnsi" w:cs="Arial"/>
                <w:color w:val="000000" w:themeColor="text1"/>
                <w:sz w:val="18"/>
                <w:szCs w:val="18"/>
                <w:bdr w:val="none" w:sz="0" w:space="0" w:color="auto" w:frame="1"/>
              </w:rPr>
            </w:pPr>
            <w:proofErr w:type="spellStart"/>
            <w:r w:rsidRPr="0055329E">
              <w:rPr>
                <w:rFonts w:asciiTheme="minorHAnsi" w:hAnsiTheme="minorHAnsi" w:cs="Arial"/>
                <w:color w:val="000000" w:themeColor="text1"/>
                <w:sz w:val="18"/>
                <w:szCs w:val="18"/>
                <w:bdr w:val="none" w:sz="0" w:space="0" w:color="auto" w:frame="1"/>
              </w:rPr>
              <w:t>Regulación</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emocional</w:t>
            </w:r>
            <w:proofErr w:type="spellEnd"/>
          </w:p>
          <w:p w14:paraId="7D40DFBF" w14:textId="77777777" w:rsidR="006844CD" w:rsidRPr="0055329E" w:rsidRDefault="006844CD" w:rsidP="0012555E">
            <w:pPr>
              <w:pStyle w:val="NormalWeb"/>
              <w:numPr>
                <w:ilvl w:val="0"/>
                <w:numId w:val="68"/>
              </w:numPr>
              <w:spacing w:before="0" w:beforeAutospacing="0" w:after="0"/>
              <w:jc w:val="both"/>
              <w:rPr>
                <w:rFonts w:asciiTheme="minorHAnsi" w:hAnsiTheme="minorHAnsi" w:cs="Arial"/>
                <w:color w:val="000000" w:themeColor="text1"/>
                <w:sz w:val="18"/>
                <w:szCs w:val="18"/>
                <w:bdr w:val="none" w:sz="0" w:space="0" w:color="auto" w:frame="1"/>
              </w:rPr>
            </w:pPr>
            <w:proofErr w:type="spellStart"/>
            <w:r w:rsidRPr="0055329E">
              <w:rPr>
                <w:rFonts w:asciiTheme="minorHAnsi" w:hAnsiTheme="minorHAnsi" w:cs="Arial"/>
                <w:color w:val="000000" w:themeColor="text1"/>
                <w:sz w:val="18"/>
                <w:szCs w:val="18"/>
                <w:bdr w:val="none" w:sz="0" w:space="0" w:color="auto" w:frame="1"/>
              </w:rPr>
              <w:t>Comunicación</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asertiva</w:t>
            </w:r>
            <w:proofErr w:type="spellEnd"/>
          </w:p>
          <w:p w14:paraId="3CD4934E" w14:textId="77777777" w:rsidR="006844CD" w:rsidRPr="0055329E" w:rsidRDefault="006844CD" w:rsidP="0012555E">
            <w:pPr>
              <w:pStyle w:val="NormalWeb"/>
              <w:numPr>
                <w:ilvl w:val="0"/>
                <w:numId w:val="68"/>
              </w:numPr>
              <w:spacing w:before="0" w:beforeAutospacing="0" w:after="0"/>
              <w:jc w:val="both"/>
              <w:rPr>
                <w:rFonts w:asciiTheme="minorHAnsi" w:hAnsiTheme="minorHAnsi" w:cs="Arial"/>
                <w:color w:val="000000" w:themeColor="text1"/>
                <w:sz w:val="18"/>
                <w:szCs w:val="18"/>
                <w:bdr w:val="none" w:sz="0" w:space="0" w:color="auto" w:frame="1"/>
              </w:rPr>
            </w:pPr>
            <w:proofErr w:type="spellStart"/>
            <w:r w:rsidRPr="0055329E">
              <w:rPr>
                <w:rFonts w:asciiTheme="minorHAnsi" w:hAnsiTheme="minorHAnsi" w:cs="Arial"/>
                <w:color w:val="000000" w:themeColor="text1"/>
                <w:sz w:val="18"/>
                <w:szCs w:val="18"/>
                <w:bdr w:val="none" w:sz="0" w:space="0" w:color="auto" w:frame="1"/>
              </w:rPr>
              <w:t>Trabajo</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en</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equipo</w:t>
            </w:r>
            <w:proofErr w:type="spellEnd"/>
          </w:p>
          <w:p w14:paraId="4223E6FC" w14:textId="77777777" w:rsidR="006844CD" w:rsidRPr="0055329E" w:rsidRDefault="006844CD" w:rsidP="0012555E">
            <w:pPr>
              <w:pStyle w:val="NormalWeb"/>
              <w:numPr>
                <w:ilvl w:val="0"/>
                <w:numId w:val="68"/>
              </w:numPr>
              <w:spacing w:before="0" w:beforeAutospacing="0" w:after="0"/>
              <w:jc w:val="both"/>
              <w:rPr>
                <w:rFonts w:asciiTheme="minorHAnsi" w:hAnsiTheme="minorHAnsi" w:cs="Arial"/>
                <w:color w:val="000000" w:themeColor="text1"/>
                <w:sz w:val="18"/>
                <w:szCs w:val="18"/>
                <w:bdr w:val="none" w:sz="0" w:space="0" w:color="auto" w:frame="1"/>
              </w:rPr>
            </w:pPr>
            <w:proofErr w:type="spellStart"/>
            <w:r w:rsidRPr="0055329E">
              <w:rPr>
                <w:rFonts w:asciiTheme="minorHAnsi" w:hAnsiTheme="minorHAnsi" w:cs="Arial"/>
                <w:color w:val="000000" w:themeColor="text1"/>
                <w:sz w:val="18"/>
                <w:szCs w:val="18"/>
                <w:bdr w:val="none" w:sz="0" w:space="0" w:color="auto" w:frame="1"/>
              </w:rPr>
              <w:t>Manejo</w:t>
            </w:r>
            <w:proofErr w:type="spellEnd"/>
            <w:r w:rsidRPr="0055329E">
              <w:rPr>
                <w:rFonts w:asciiTheme="minorHAnsi" w:hAnsiTheme="minorHAnsi" w:cs="Arial"/>
                <w:color w:val="000000" w:themeColor="text1"/>
                <w:sz w:val="18"/>
                <w:szCs w:val="18"/>
                <w:bdr w:val="none" w:sz="0" w:space="0" w:color="auto" w:frame="1"/>
              </w:rPr>
              <w:t xml:space="preserve"> de </w:t>
            </w:r>
            <w:proofErr w:type="spellStart"/>
            <w:r w:rsidRPr="0055329E">
              <w:rPr>
                <w:rFonts w:asciiTheme="minorHAnsi" w:hAnsiTheme="minorHAnsi" w:cs="Arial"/>
                <w:color w:val="000000" w:themeColor="text1"/>
                <w:sz w:val="18"/>
                <w:szCs w:val="18"/>
                <w:bdr w:val="none" w:sz="0" w:space="0" w:color="auto" w:frame="1"/>
              </w:rPr>
              <w:t>conflictos</w:t>
            </w:r>
            <w:proofErr w:type="spellEnd"/>
          </w:p>
          <w:p w14:paraId="76612E9B" w14:textId="77777777" w:rsidR="006844CD" w:rsidRPr="0055329E" w:rsidRDefault="006844CD" w:rsidP="0012555E">
            <w:pPr>
              <w:pStyle w:val="NormalWeb"/>
              <w:numPr>
                <w:ilvl w:val="0"/>
                <w:numId w:val="68"/>
              </w:numPr>
              <w:spacing w:before="0" w:beforeAutospacing="0" w:after="0"/>
              <w:jc w:val="both"/>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 xml:space="preserve">Toma de </w:t>
            </w:r>
            <w:proofErr w:type="spellStart"/>
            <w:r w:rsidRPr="0055329E">
              <w:rPr>
                <w:rFonts w:asciiTheme="minorHAnsi" w:hAnsiTheme="minorHAnsi" w:cs="Arial"/>
                <w:color w:val="000000" w:themeColor="text1"/>
                <w:sz w:val="18"/>
                <w:szCs w:val="18"/>
                <w:bdr w:val="none" w:sz="0" w:space="0" w:color="auto" w:frame="1"/>
              </w:rPr>
              <w:t>decisiones</w:t>
            </w:r>
            <w:proofErr w:type="spellEnd"/>
          </w:p>
        </w:tc>
      </w:tr>
      <w:tr w:rsidR="006844CD" w:rsidRPr="0055329E" w14:paraId="2FF158D4" w14:textId="77777777" w:rsidTr="0012555E">
        <w:trPr>
          <w:jc w:val="center"/>
        </w:trPr>
        <w:tc>
          <w:tcPr>
            <w:tcW w:w="3256" w:type="dxa"/>
            <w:shd w:val="clear" w:color="auto" w:fill="D1D1D1" w:themeFill="background2" w:themeFillShade="E6"/>
          </w:tcPr>
          <w:p w14:paraId="58D87DFA"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lastRenderedPageBreak/>
              <w:t>Nombre de la acción desarrollada</w:t>
            </w:r>
          </w:p>
        </w:tc>
        <w:tc>
          <w:tcPr>
            <w:tcW w:w="6094" w:type="dxa"/>
            <w:shd w:val="clear" w:color="auto" w:fill="auto"/>
          </w:tcPr>
          <w:p w14:paraId="0465C521" w14:textId="77777777" w:rsidR="006844CD" w:rsidRPr="0055329E" w:rsidRDefault="006844CD" w:rsidP="0012555E">
            <w:pPr>
              <w:pStyle w:val="NormalWeb"/>
              <w:spacing w:before="0" w:beforeAutospacing="0" w:after="0" w:afterAutospacing="0"/>
              <w:jc w:val="center"/>
              <w:rPr>
                <w:rFonts w:asciiTheme="minorHAnsi" w:hAnsiTheme="minorHAnsi" w:cs="Arial"/>
                <w:b/>
                <w:bCs/>
                <w:i/>
                <w:iCs/>
                <w:color w:val="000000" w:themeColor="text1"/>
                <w:sz w:val="18"/>
                <w:szCs w:val="18"/>
                <w:bdr w:val="none" w:sz="0" w:space="0" w:color="auto" w:frame="1"/>
                <w:lang w:val="es-CO"/>
              </w:rPr>
            </w:pPr>
            <w:r w:rsidRPr="0055329E">
              <w:rPr>
                <w:rFonts w:asciiTheme="minorHAnsi" w:hAnsiTheme="minorHAnsi" w:cs="Arial"/>
                <w:b/>
                <w:bCs/>
                <w:i/>
                <w:iCs/>
                <w:color w:val="000000" w:themeColor="text1"/>
                <w:sz w:val="18"/>
                <w:szCs w:val="18"/>
                <w:bdr w:val="none" w:sz="0" w:space="0" w:color="auto" w:frame="1"/>
                <w:lang w:val="es-CO"/>
              </w:rPr>
              <w:t xml:space="preserve">Ejecución del Programa Misión Colombia Septiembre a </w:t>
            </w:r>
            <w:proofErr w:type="gramStart"/>
            <w:r w:rsidRPr="0055329E">
              <w:rPr>
                <w:rFonts w:asciiTheme="minorHAnsi" w:hAnsiTheme="minorHAnsi" w:cs="Arial"/>
                <w:b/>
                <w:bCs/>
                <w:i/>
                <w:iCs/>
                <w:color w:val="000000" w:themeColor="text1"/>
                <w:sz w:val="18"/>
                <w:szCs w:val="18"/>
                <w:bdr w:val="none" w:sz="0" w:space="0" w:color="auto" w:frame="1"/>
                <w:lang w:val="es-CO"/>
              </w:rPr>
              <w:t>Diciembre</w:t>
            </w:r>
            <w:proofErr w:type="gramEnd"/>
            <w:r w:rsidRPr="0055329E">
              <w:rPr>
                <w:rFonts w:asciiTheme="minorHAnsi" w:hAnsiTheme="minorHAnsi" w:cs="Arial"/>
                <w:b/>
                <w:bCs/>
                <w:i/>
                <w:iCs/>
                <w:color w:val="000000" w:themeColor="text1"/>
                <w:sz w:val="18"/>
                <w:szCs w:val="18"/>
                <w:bdr w:val="none" w:sz="0" w:space="0" w:color="auto" w:frame="1"/>
                <w:lang w:val="es-CO"/>
              </w:rPr>
              <w:t xml:space="preserve"> de 2023</w:t>
            </w:r>
          </w:p>
          <w:p w14:paraId="4F482647"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p>
          <w:p w14:paraId="1DF160D7"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El Programa de Acompañamiento Misión Colombia liderado por la Dirección de acompañamiento de Prosperidad Social </w:t>
            </w:r>
          </w:p>
          <w:p w14:paraId="501CD2EC"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rPr>
            </w:pPr>
            <w:proofErr w:type="spellStart"/>
            <w:r w:rsidRPr="0055329E">
              <w:rPr>
                <w:rFonts w:asciiTheme="minorHAnsi" w:hAnsiTheme="minorHAnsi" w:cs="Arial"/>
                <w:color w:val="000000" w:themeColor="text1"/>
                <w:sz w:val="18"/>
                <w:szCs w:val="18"/>
                <w:bdr w:val="none" w:sz="0" w:space="0" w:color="auto" w:frame="1"/>
              </w:rPr>
              <w:t>Formación</w:t>
            </w:r>
            <w:proofErr w:type="spellEnd"/>
            <w:r w:rsidRPr="0055329E">
              <w:rPr>
                <w:rFonts w:asciiTheme="minorHAnsi" w:hAnsiTheme="minorHAnsi" w:cs="Arial"/>
                <w:color w:val="000000" w:themeColor="text1"/>
                <w:sz w:val="18"/>
                <w:szCs w:val="18"/>
                <w:bdr w:val="none" w:sz="0" w:space="0" w:color="auto" w:frame="1"/>
              </w:rPr>
              <w:t xml:space="preserve"> a </w:t>
            </w:r>
            <w:proofErr w:type="spellStart"/>
            <w:r w:rsidRPr="0055329E">
              <w:rPr>
                <w:rFonts w:asciiTheme="minorHAnsi" w:hAnsiTheme="minorHAnsi" w:cs="Arial"/>
                <w:color w:val="000000" w:themeColor="text1"/>
                <w:sz w:val="18"/>
                <w:szCs w:val="18"/>
                <w:bdr w:val="none" w:sz="0" w:space="0" w:color="auto" w:frame="1"/>
              </w:rPr>
              <w:t>Equipos</w:t>
            </w:r>
            <w:proofErr w:type="spellEnd"/>
            <w:r w:rsidRPr="0055329E">
              <w:rPr>
                <w:rFonts w:asciiTheme="minorHAnsi" w:hAnsiTheme="minorHAnsi" w:cs="Arial"/>
                <w:color w:val="000000" w:themeColor="text1"/>
                <w:sz w:val="18"/>
                <w:szCs w:val="18"/>
                <w:bdr w:val="none" w:sz="0" w:space="0" w:color="auto" w:frame="1"/>
              </w:rPr>
              <w:t>:</w:t>
            </w:r>
          </w:p>
          <w:p w14:paraId="7CD49820" w14:textId="77777777" w:rsidR="006844CD" w:rsidRPr="0055329E" w:rsidRDefault="006844CD" w:rsidP="0012555E">
            <w:pPr>
              <w:pStyle w:val="NormalWeb"/>
              <w:numPr>
                <w:ilvl w:val="0"/>
                <w:numId w:val="70"/>
              </w:numPr>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1288 personas de los equipos nacionales y territoriales en temáticas familiares, fortalecimiento de capacidades y competencias socioemocionales. </w:t>
            </w:r>
          </w:p>
          <w:p w14:paraId="02DCEF27" w14:textId="77777777" w:rsidR="006844CD" w:rsidRPr="0055329E" w:rsidRDefault="006844CD" w:rsidP="0012555E">
            <w:pPr>
              <w:pStyle w:val="NormalWeb"/>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Sesiones temáticas desarrolladas con los hogares en la operación 2023:</w:t>
            </w:r>
          </w:p>
          <w:p w14:paraId="70CF5174" w14:textId="77777777" w:rsidR="006844CD" w:rsidRPr="0055329E" w:rsidRDefault="006844CD" w:rsidP="0012555E">
            <w:pPr>
              <w:pStyle w:val="NormalWeb"/>
              <w:numPr>
                <w:ilvl w:val="0"/>
                <w:numId w:val="69"/>
              </w:numPr>
              <w:spacing w:before="0" w:beforeAutospacing="0" w:after="0" w:afterAutospacing="0"/>
              <w:jc w:val="both"/>
              <w:rPr>
                <w:rFonts w:asciiTheme="minorHAnsi" w:hAnsiTheme="minorHAnsi" w:cs="Arial"/>
                <w:color w:val="000000" w:themeColor="text1"/>
                <w:sz w:val="18"/>
                <w:szCs w:val="18"/>
                <w:bdr w:val="none" w:sz="0" w:space="0" w:color="auto" w:frame="1"/>
              </w:rPr>
            </w:pPr>
            <w:proofErr w:type="spellStart"/>
            <w:r w:rsidRPr="0055329E">
              <w:rPr>
                <w:rFonts w:asciiTheme="minorHAnsi" w:hAnsiTheme="minorHAnsi" w:cs="Arial"/>
                <w:color w:val="000000" w:themeColor="text1"/>
                <w:sz w:val="18"/>
                <w:szCs w:val="18"/>
                <w:bdr w:val="none" w:sz="0" w:space="0" w:color="auto" w:frame="1"/>
              </w:rPr>
              <w:t>Sesión</w:t>
            </w:r>
            <w:proofErr w:type="spellEnd"/>
            <w:r w:rsidRPr="0055329E">
              <w:rPr>
                <w:rFonts w:asciiTheme="minorHAnsi" w:hAnsiTheme="minorHAnsi" w:cs="Arial"/>
                <w:color w:val="000000" w:themeColor="text1"/>
                <w:sz w:val="18"/>
                <w:szCs w:val="18"/>
                <w:bdr w:val="none" w:sz="0" w:space="0" w:color="auto" w:frame="1"/>
              </w:rPr>
              <w:t xml:space="preserve"> 1 Primer </w:t>
            </w:r>
            <w:proofErr w:type="spellStart"/>
            <w:r w:rsidRPr="0055329E">
              <w:rPr>
                <w:rFonts w:asciiTheme="minorHAnsi" w:hAnsiTheme="minorHAnsi" w:cs="Arial"/>
                <w:color w:val="000000" w:themeColor="text1"/>
                <w:sz w:val="18"/>
                <w:szCs w:val="18"/>
                <w:bdr w:val="none" w:sz="0" w:space="0" w:color="auto" w:frame="1"/>
              </w:rPr>
              <w:t>encuentro</w:t>
            </w:r>
            <w:proofErr w:type="spellEnd"/>
          </w:p>
          <w:p w14:paraId="5C74C860" w14:textId="77777777" w:rsidR="006844CD" w:rsidRPr="0055329E" w:rsidRDefault="006844CD" w:rsidP="0012555E">
            <w:pPr>
              <w:pStyle w:val="NormalWeb"/>
              <w:numPr>
                <w:ilvl w:val="0"/>
                <w:numId w:val="69"/>
              </w:numPr>
              <w:spacing w:before="0" w:beforeAutospacing="0" w:after="0" w:afterAutospacing="0"/>
              <w:jc w:val="both"/>
              <w:rPr>
                <w:rFonts w:asciiTheme="minorHAnsi" w:hAnsiTheme="minorHAnsi" w:cs="Arial"/>
                <w:color w:val="000000" w:themeColor="text1"/>
                <w:sz w:val="18"/>
                <w:szCs w:val="18"/>
                <w:bdr w:val="none" w:sz="0" w:space="0" w:color="auto" w:frame="1"/>
              </w:rPr>
            </w:pPr>
            <w:proofErr w:type="spellStart"/>
            <w:r w:rsidRPr="0055329E">
              <w:rPr>
                <w:rFonts w:asciiTheme="minorHAnsi" w:hAnsiTheme="minorHAnsi" w:cs="Arial"/>
                <w:color w:val="000000" w:themeColor="text1"/>
                <w:sz w:val="18"/>
                <w:szCs w:val="18"/>
                <w:bdr w:val="none" w:sz="0" w:space="0" w:color="auto" w:frame="1"/>
              </w:rPr>
              <w:t>Sesión</w:t>
            </w:r>
            <w:proofErr w:type="spellEnd"/>
            <w:r w:rsidRPr="0055329E">
              <w:rPr>
                <w:rFonts w:asciiTheme="minorHAnsi" w:hAnsiTheme="minorHAnsi" w:cs="Arial"/>
                <w:color w:val="000000" w:themeColor="text1"/>
                <w:sz w:val="18"/>
                <w:szCs w:val="18"/>
                <w:bdr w:val="none" w:sz="0" w:space="0" w:color="auto" w:frame="1"/>
              </w:rPr>
              <w:t xml:space="preserve"> 2 </w:t>
            </w:r>
            <w:proofErr w:type="spellStart"/>
            <w:r w:rsidRPr="0055329E">
              <w:rPr>
                <w:rFonts w:asciiTheme="minorHAnsi" w:hAnsiTheme="minorHAnsi" w:cs="Arial"/>
                <w:color w:val="000000" w:themeColor="text1"/>
                <w:sz w:val="18"/>
                <w:szCs w:val="18"/>
                <w:bdr w:val="none" w:sz="0" w:space="0" w:color="auto" w:frame="1"/>
              </w:rPr>
              <w:t>Iniciando</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el</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camino</w:t>
            </w:r>
            <w:proofErr w:type="spellEnd"/>
          </w:p>
          <w:p w14:paraId="0737F7C0" w14:textId="77777777" w:rsidR="006844CD" w:rsidRPr="0055329E" w:rsidRDefault="006844CD" w:rsidP="0012555E">
            <w:pPr>
              <w:pStyle w:val="NormalWeb"/>
              <w:numPr>
                <w:ilvl w:val="0"/>
                <w:numId w:val="69"/>
              </w:numPr>
              <w:spacing w:before="0" w:beforeAutospacing="0" w:after="0" w:afterAutospacing="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Sesión 3 Construimos nuestro proyecto de vida</w:t>
            </w:r>
          </w:p>
          <w:p w14:paraId="0928314F" w14:textId="77777777" w:rsidR="006844CD" w:rsidRPr="0055329E" w:rsidRDefault="006844CD" w:rsidP="0012555E">
            <w:pPr>
              <w:pStyle w:val="NormalWeb"/>
              <w:numPr>
                <w:ilvl w:val="0"/>
                <w:numId w:val="69"/>
              </w:numPr>
              <w:spacing w:before="0" w:beforeAutospacing="0" w:after="0" w:afterAutospacing="0"/>
              <w:jc w:val="both"/>
              <w:rPr>
                <w:rFonts w:asciiTheme="minorHAnsi" w:hAnsiTheme="minorHAnsi" w:cs="Arial"/>
                <w:color w:val="000000" w:themeColor="text1"/>
                <w:sz w:val="18"/>
                <w:szCs w:val="18"/>
                <w:bdr w:val="none" w:sz="0" w:space="0" w:color="auto" w:frame="1"/>
              </w:rPr>
            </w:pPr>
            <w:proofErr w:type="spellStart"/>
            <w:r w:rsidRPr="0055329E">
              <w:rPr>
                <w:rFonts w:asciiTheme="minorHAnsi" w:hAnsiTheme="minorHAnsi" w:cs="Arial"/>
                <w:color w:val="000000" w:themeColor="text1"/>
                <w:sz w:val="18"/>
                <w:szCs w:val="18"/>
                <w:bdr w:val="none" w:sz="0" w:space="0" w:color="auto" w:frame="1"/>
              </w:rPr>
              <w:t>Sesión</w:t>
            </w:r>
            <w:proofErr w:type="spellEnd"/>
            <w:r w:rsidRPr="0055329E">
              <w:rPr>
                <w:rFonts w:asciiTheme="minorHAnsi" w:hAnsiTheme="minorHAnsi" w:cs="Arial"/>
                <w:color w:val="000000" w:themeColor="text1"/>
                <w:sz w:val="18"/>
                <w:szCs w:val="18"/>
                <w:bdr w:val="none" w:sz="0" w:space="0" w:color="auto" w:frame="1"/>
              </w:rPr>
              <w:t xml:space="preserve"> 4 El </w:t>
            </w:r>
            <w:proofErr w:type="spellStart"/>
            <w:r w:rsidRPr="0055329E">
              <w:rPr>
                <w:rFonts w:asciiTheme="minorHAnsi" w:hAnsiTheme="minorHAnsi" w:cs="Arial"/>
                <w:color w:val="000000" w:themeColor="text1"/>
                <w:sz w:val="18"/>
                <w:szCs w:val="18"/>
                <w:bdr w:val="none" w:sz="0" w:space="0" w:color="auto" w:frame="1"/>
              </w:rPr>
              <w:t>equipaje</w:t>
            </w:r>
            <w:proofErr w:type="spellEnd"/>
            <w:r w:rsidRPr="0055329E">
              <w:rPr>
                <w:rFonts w:asciiTheme="minorHAnsi" w:hAnsiTheme="minorHAnsi" w:cs="Arial"/>
                <w:color w:val="000000" w:themeColor="text1"/>
                <w:sz w:val="18"/>
                <w:szCs w:val="18"/>
                <w:bdr w:val="none" w:sz="0" w:space="0" w:color="auto" w:frame="1"/>
              </w:rPr>
              <w:t xml:space="preserve"> del </w:t>
            </w:r>
            <w:proofErr w:type="spellStart"/>
            <w:r w:rsidRPr="0055329E">
              <w:rPr>
                <w:rFonts w:asciiTheme="minorHAnsi" w:hAnsiTheme="minorHAnsi" w:cs="Arial"/>
                <w:color w:val="000000" w:themeColor="text1"/>
                <w:sz w:val="18"/>
                <w:szCs w:val="18"/>
                <w:bdr w:val="none" w:sz="0" w:space="0" w:color="auto" w:frame="1"/>
              </w:rPr>
              <w:t>hogar</w:t>
            </w:r>
            <w:proofErr w:type="spellEnd"/>
          </w:p>
          <w:p w14:paraId="65F84BC9" w14:textId="77777777" w:rsidR="006844CD" w:rsidRPr="0055329E" w:rsidRDefault="006844CD" w:rsidP="0012555E">
            <w:pPr>
              <w:pStyle w:val="NormalWeb"/>
              <w:numPr>
                <w:ilvl w:val="0"/>
                <w:numId w:val="69"/>
              </w:numPr>
              <w:spacing w:before="0" w:beforeAutospacing="0" w:after="0" w:afterAutospacing="0"/>
              <w:jc w:val="both"/>
              <w:rPr>
                <w:rFonts w:asciiTheme="minorHAnsi" w:hAnsiTheme="minorHAnsi" w:cs="Arial"/>
                <w:color w:val="000000" w:themeColor="text1"/>
                <w:sz w:val="18"/>
                <w:szCs w:val="18"/>
                <w:bdr w:val="none" w:sz="0" w:space="0" w:color="auto" w:frame="1"/>
              </w:rPr>
            </w:pPr>
            <w:proofErr w:type="spellStart"/>
            <w:r w:rsidRPr="0055329E">
              <w:rPr>
                <w:rFonts w:asciiTheme="minorHAnsi" w:hAnsiTheme="minorHAnsi" w:cs="Arial"/>
                <w:color w:val="000000" w:themeColor="text1"/>
                <w:sz w:val="18"/>
                <w:szCs w:val="18"/>
                <w:bdr w:val="none" w:sz="0" w:space="0" w:color="auto" w:frame="1"/>
              </w:rPr>
              <w:lastRenderedPageBreak/>
              <w:t>Sesión</w:t>
            </w:r>
            <w:proofErr w:type="spellEnd"/>
            <w:r w:rsidRPr="0055329E">
              <w:rPr>
                <w:rFonts w:asciiTheme="minorHAnsi" w:hAnsiTheme="minorHAnsi" w:cs="Arial"/>
                <w:color w:val="000000" w:themeColor="text1"/>
                <w:sz w:val="18"/>
                <w:szCs w:val="18"/>
                <w:bdr w:val="none" w:sz="0" w:space="0" w:color="auto" w:frame="1"/>
              </w:rPr>
              <w:t xml:space="preserve"> 5 Nuestro </w:t>
            </w:r>
            <w:proofErr w:type="spellStart"/>
            <w:r w:rsidRPr="0055329E">
              <w:rPr>
                <w:rFonts w:asciiTheme="minorHAnsi" w:hAnsiTheme="minorHAnsi" w:cs="Arial"/>
                <w:color w:val="000000" w:themeColor="text1"/>
                <w:sz w:val="18"/>
                <w:szCs w:val="18"/>
                <w:bdr w:val="none" w:sz="0" w:space="0" w:color="auto" w:frame="1"/>
              </w:rPr>
              <w:t>camino</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financiero</w:t>
            </w:r>
            <w:proofErr w:type="spellEnd"/>
          </w:p>
          <w:p w14:paraId="01803EAE" w14:textId="77777777" w:rsidR="006844CD" w:rsidRPr="0055329E" w:rsidRDefault="006844CD" w:rsidP="0012555E">
            <w:pPr>
              <w:pStyle w:val="NormalWeb"/>
              <w:numPr>
                <w:ilvl w:val="0"/>
                <w:numId w:val="69"/>
              </w:numPr>
              <w:spacing w:before="0" w:beforeAutospacing="0" w:after="0" w:afterAutospacing="0"/>
              <w:jc w:val="both"/>
              <w:rPr>
                <w:rFonts w:asciiTheme="minorHAnsi" w:hAnsiTheme="minorHAnsi" w:cs="Arial"/>
                <w:color w:val="000000" w:themeColor="text1"/>
                <w:sz w:val="18"/>
                <w:szCs w:val="18"/>
                <w:bdr w:val="none" w:sz="0" w:space="0" w:color="auto" w:frame="1"/>
              </w:rPr>
            </w:pPr>
            <w:proofErr w:type="spellStart"/>
            <w:r w:rsidRPr="0055329E">
              <w:rPr>
                <w:rFonts w:asciiTheme="minorHAnsi" w:hAnsiTheme="minorHAnsi" w:cs="Arial"/>
                <w:color w:val="000000" w:themeColor="text1"/>
                <w:sz w:val="18"/>
                <w:szCs w:val="18"/>
                <w:bdr w:val="none" w:sz="0" w:space="0" w:color="auto" w:frame="1"/>
              </w:rPr>
              <w:t>Sesión</w:t>
            </w:r>
            <w:proofErr w:type="spellEnd"/>
            <w:r w:rsidRPr="0055329E">
              <w:rPr>
                <w:rFonts w:asciiTheme="minorHAnsi" w:hAnsiTheme="minorHAnsi" w:cs="Arial"/>
                <w:color w:val="000000" w:themeColor="text1"/>
                <w:sz w:val="18"/>
                <w:szCs w:val="18"/>
                <w:bdr w:val="none" w:sz="0" w:space="0" w:color="auto" w:frame="1"/>
              </w:rPr>
              <w:t xml:space="preserve"> 6 </w:t>
            </w:r>
            <w:proofErr w:type="spellStart"/>
            <w:r w:rsidRPr="0055329E">
              <w:rPr>
                <w:rFonts w:asciiTheme="minorHAnsi" w:hAnsiTheme="minorHAnsi" w:cs="Arial"/>
                <w:color w:val="000000" w:themeColor="text1"/>
                <w:sz w:val="18"/>
                <w:szCs w:val="18"/>
                <w:bdr w:val="none" w:sz="0" w:space="0" w:color="auto" w:frame="1"/>
              </w:rPr>
              <w:t>Aseguramos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nuestro</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alimento</w:t>
            </w:r>
            <w:proofErr w:type="spellEnd"/>
          </w:p>
        </w:tc>
      </w:tr>
      <w:tr w:rsidR="006844CD" w:rsidRPr="0055329E" w14:paraId="1930F251" w14:textId="77777777" w:rsidTr="0012555E">
        <w:trPr>
          <w:jc w:val="center"/>
        </w:trPr>
        <w:tc>
          <w:tcPr>
            <w:tcW w:w="3256" w:type="dxa"/>
            <w:shd w:val="clear" w:color="auto" w:fill="D1D1D1" w:themeFill="background2" w:themeFillShade="E6"/>
          </w:tcPr>
          <w:p w14:paraId="58E978A9"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lastRenderedPageBreak/>
              <w:t>Objetivo</w:t>
            </w:r>
            <w:proofErr w:type="spellEnd"/>
            <w:r w:rsidRPr="0055329E">
              <w:rPr>
                <w:rFonts w:asciiTheme="minorHAnsi" w:hAnsiTheme="minorHAnsi" w:cs="Arial"/>
                <w:b/>
                <w:bCs/>
                <w:sz w:val="18"/>
                <w:szCs w:val="18"/>
                <w:bdr w:val="none" w:sz="0" w:space="0" w:color="auto" w:frame="1"/>
              </w:rPr>
              <w:t xml:space="preserve"> principal</w:t>
            </w:r>
          </w:p>
        </w:tc>
        <w:tc>
          <w:tcPr>
            <w:tcW w:w="6094" w:type="dxa"/>
            <w:shd w:val="clear" w:color="auto" w:fill="auto"/>
          </w:tcPr>
          <w:p w14:paraId="0FC6C0DB" w14:textId="77777777" w:rsidR="006844CD" w:rsidRPr="0055329E" w:rsidRDefault="006844CD" w:rsidP="0012555E">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El Programa de Acompañamiento Misión Colombia orienta sus acciones en el fortalecimiento de capacidades, tal como se entienden en el marco de la teoría del Desarrollo humano, así como en la gestión de la oferta social pública y privada con la finalidad de aportar a la superación de la pobreza y promover la movilidad social.</w:t>
            </w:r>
          </w:p>
          <w:p w14:paraId="56E13812" w14:textId="77777777" w:rsidR="006844CD" w:rsidRPr="0055329E" w:rsidRDefault="006844CD" w:rsidP="0012555E">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Con las 6 sesiones implementadas en el 2023 se buscó iniciar el camino para fortalecer las capacidades y competencias socioemocionales de los integrantes de los hogares acompañados. Con los hogares se realizó la construcción del proyecto de vida, abordando temas como la importancia de los entornos protectores, la crianza amorosa, fortalecimiento de las competencias socioemocionales, uso adecuado de la transferencia monetaria, aseguramiento de la alimentación saludable en el hogar, los beneficios del ahorro entre otros.</w:t>
            </w:r>
          </w:p>
        </w:tc>
      </w:tr>
      <w:tr w:rsidR="006844CD" w:rsidRPr="0055329E" w14:paraId="33F2BF36" w14:textId="77777777" w:rsidTr="0012555E">
        <w:trPr>
          <w:jc w:val="center"/>
        </w:trPr>
        <w:tc>
          <w:tcPr>
            <w:tcW w:w="3256" w:type="dxa"/>
            <w:shd w:val="clear" w:color="auto" w:fill="D1D1D1" w:themeFill="background2" w:themeFillShade="E6"/>
          </w:tcPr>
          <w:p w14:paraId="05CCD6DC"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rPr>
            </w:pPr>
            <w:r w:rsidRPr="0055329E">
              <w:rPr>
                <w:rFonts w:asciiTheme="minorHAnsi" w:hAnsiTheme="minorHAnsi" w:cs="Arial"/>
                <w:b/>
                <w:bCs/>
                <w:sz w:val="18"/>
                <w:szCs w:val="18"/>
                <w:bdr w:val="none" w:sz="0" w:space="0" w:color="auto" w:frame="1"/>
              </w:rPr>
              <w:t xml:space="preserve">Población </w:t>
            </w:r>
            <w:proofErr w:type="spellStart"/>
            <w:r w:rsidRPr="0055329E">
              <w:rPr>
                <w:rFonts w:asciiTheme="minorHAnsi" w:hAnsiTheme="minorHAnsi" w:cs="Arial"/>
                <w:b/>
                <w:bCs/>
                <w:sz w:val="18"/>
                <w:szCs w:val="18"/>
                <w:bdr w:val="none" w:sz="0" w:space="0" w:color="auto" w:frame="1"/>
              </w:rPr>
              <w:t>objetivo</w:t>
            </w:r>
            <w:proofErr w:type="spellEnd"/>
          </w:p>
        </w:tc>
        <w:tc>
          <w:tcPr>
            <w:tcW w:w="6094" w:type="dxa"/>
            <w:shd w:val="clear" w:color="auto" w:fill="auto"/>
          </w:tcPr>
          <w:p w14:paraId="1E5B69B3" w14:textId="77777777" w:rsidR="006844CD" w:rsidRPr="0055329E" w:rsidRDefault="006844CD" w:rsidP="0012555E">
            <w:pPr>
              <w:pStyle w:val="NormalWeb"/>
              <w:spacing w:before="0" w:beforeAutospacing="0" w:after="0"/>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Hogares en pobreza extrema que reciben transferencia monetaria.</w:t>
            </w:r>
          </w:p>
        </w:tc>
      </w:tr>
      <w:tr w:rsidR="006844CD" w:rsidRPr="0055329E" w14:paraId="4450930E" w14:textId="77777777" w:rsidTr="0012555E">
        <w:trPr>
          <w:jc w:val="center"/>
        </w:trPr>
        <w:tc>
          <w:tcPr>
            <w:tcW w:w="3256" w:type="dxa"/>
            <w:shd w:val="clear" w:color="auto" w:fill="D1D1D1" w:themeFill="background2" w:themeFillShade="E6"/>
          </w:tcPr>
          <w:p w14:paraId="029E4387"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Población que participa en la acción </w:t>
            </w:r>
          </w:p>
        </w:tc>
        <w:tc>
          <w:tcPr>
            <w:tcW w:w="6094" w:type="dxa"/>
            <w:shd w:val="clear" w:color="auto" w:fill="auto"/>
          </w:tcPr>
          <w:p w14:paraId="0C913B68" w14:textId="77777777" w:rsidR="006844CD" w:rsidRPr="0055329E" w:rsidRDefault="006844CD" w:rsidP="0012555E">
            <w:pPr>
              <w:pStyle w:val="NormalWeb"/>
              <w:spacing w:before="0" w:beforeAutospacing="0" w:after="0"/>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rPr>
              <w:t></w:t>
            </w:r>
            <w:r w:rsidRPr="0055329E">
              <w:rPr>
                <w:rFonts w:asciiTheme="minorHAnsi" w:hAnsiTheme="minorHAnsi" w:cs="Arial"/>
                <w:color w:val="000000" w:themeColor="text1"/>
                <w:sz w:val="18"/>
                <w:szCs w:val="18"/>
                <w:bdr w:val="none" w:sz="0" w:space="0" w:color="auto" w:frame="1"/>
                <w:lang w:val="es-CO"/>
              </w:rPr>
              <w:tab/>
              <w:t>Niños, niñas, adolescentes, jóvenes</w:t>
            </w:r>
          </w:p>
          <w:p w14:paraId="3AA0C273" w14:textId="77777777" w:rsidR="006844CD" w:rsidRPr="0055329E" w:rsidRDefault="006844CD" w:rsidP="0012555E">
            <w:pPr>
              <w:pStyle w:val="NormalWeb"/>
              <w:spacing w:before="0" w:beforeAutospacing="0" w:after="0"/>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rPr>
              <w:t></w:t>
            </w:r>
            <w:r w:rsidRPr="0055329E">
              <w:rPr>
                <w:rFonts w:asciiTheme="minorHAnsi" w:hAnsiTheme="minorHAnsi" w:cs="Arial"/>
                <w:color w:val="000000" w:themeColor="text1"/>
                <w:sz w:val="18"/>
                <w:szCs w:val="18"/>
                <w:bdr w:val="none" w:sz="0" w:space="0" w:color="auto" w:frame="1"/>
                <w:lang w:val="es-CO"/>
              </w:rPr>
              <w:tab/>
              <w:t>Padres, madres, cuidadores</w:t>
            </w:r>
          </w:p>
        </w:tc>
      </w:tr>
      <w:tr w:rsidR="006844CD" w:rsidRPr="0055329E" w14:paraId="08B5C70A" w14:textId="77777777" w:rsidTr="0012555E">
        <w:trPr>
          <w:jc w:val="center"/>
        </w:trPr>
        <w:tc>
          <w:tcPr>
            <w:tcW w:w="3256" w:type="dxa"/>
            <w:shd w:val="clear" w:color="auto" w:fill="D1D1D1" w:themeFill="background2" w:themeFillShade="E6"/>
          </w:tcPr>
          <w:p w14:paraId="6226501C"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Territorio</w:t>
            </w:r>
            <w:proofErr w:type="spellEnd"/>
            <w:r w:rsidRPr="0055329E">
              <w:rPr>
                <w:rFonts w:asciiTheme="minorHAnsi" w:hAnsiTheme="minorHAnsi" w:cs="Arial"/>
                <w:b/>
                <w:bCs/>
                <w:sz w:val="18"/>
                <w:szCs w:val="18"/>
                <w:bdr w:val="none" w:sz="0" w:space="0" w:color="auto" w:frame="1"/>
              </w:rPr>
              <w:t xml:space="preserve">(s) de </w:t>
            </w:r>
            <w:proofErr w:type="spellStart"/>
            <w:r w:rsidRPr="0055329E">
              <w:rPr>
                <w:rFonts w:asciiTheme="minorHAnsi" w:hAnsiTheme="minorHAnsi" w:cs="Arial"/>
                <w:b/>
                <w:bCs/>
                <w:sz w:val="18"/>
                <w:szCs w:val="18"/>
                <w:bdr w:val="none" w:sz="0" w:space="0" w:color="auto" w:frame="1"/>
              </w:rPr>
              <w:t>intervención</w:t>
            </w:r>
            <w:proofErr w:type="spellEnd"/>
          </w:p>
        </w:tc>
        <w:tc>
          <w:tcPr>
            <w:tcW w:w="6094" w:type="dxa"/>
            <w:shd w:val="clear" w:color="auto" w:fill="auto"/>
          </w:tcPr>
          <w:p w14:paraId="72DC1BB5" w14:textId="77777777" w:rsidR="006844CD" w:rsidRPr="0055329E" w:rsidRDefault="006844CD" w:rsidP="0012555E">
            <w:pPr>
              <w:pStyle w:val="NormalWeb"/>
              <w:numPr>
                <w:ilvl w:val="0"/>
                <w:numId w:val="71"/>
              </w:numPr>
              <w:spacing w:before="0" w:beforeAutospacing="0" w:after="0"/>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 xml:space="preserve">Antioquia </w:t>
            </w:r>
          </w:p>
          <w:p w14:paraId="011FF148" w14:textId="77777777" w:rsidR="006844CD" w:rsidRPr="0055329E" w:rsidRDefault="006844CD" w:rsidP="0012555E">
            <w:pPr>
              <w:pStyle w:val="NormalWeb"/>
              <w:numPr>
                <w:ilvl w:val="0"/>
                <w:numId w:val="71"/>
              </w:numPr>
              <w:spacing w:before="0" w:beforeAutospacing="0" w:after="0"/>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Cauca</w:t>
            </w:r>
          </w:p>
          <w:p w14:paraId="41781AD1" w14:textId="77777777" w:rsidR="006844CD" w:rsidRPr="0055329E" w:rsidRDefault="006844CD" w:rsidP="0012555E">
            <w:pPr>
              <w:pStyle w:val="NormalWeb"/>
              <w:numPr>
                <w:ilvl w:val="0"/>
                <w:numId w:val="71"/>
              </w:numPr>
              <w:spacing w:before="0" w:beforeAutospacing="0" w:after="0"/>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Cesar</w:t>
            </w:r>
          </w:p>
          <w:p w14:paraId="37A99E97" w14:textId="77777777" w:rsidR="006844CD" w:rsidRPr="0055329E" w:rsidRDefault="006844CD" w:rsidP="0012555E">
            <w:pPr>
              <w:pStyle w:val="NormalWeb"/>
              <w:numPr>
                <w:ilvl w:val="0"/>
                <w:numId w:val="71"/>
              </w:numPr>
              <w:spacing w:before="0" w:beforeAutospacing="0" w:after="0"/>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Córdoba</w:t>
            </w:r>
          </w:p>
          <w:p w14:paraId="0135E3EC" w14:textId="77777777" w:rsidR="006844CD" w:rsidRPr="0055329E" w:rsidRDefault="006844CD" w:rsidP="0012555E">
            <w:pPr>
              <w:pStyle w:val="NormalWeb"/>
              <w:numPr>
                <w:ilvl w:val="0"/>
                <w:numId w:val="71"/>
              </w:numPr>
              <w:spacing w:before="0" w:beforeAutospacing="0" w:after="0"/>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La Guajira</w:t>
            </w:r>
          </w:p>
          <w:p w14:paraId="0B7578C7" w14:textId="77777777" w:rsidR="006844CD" w:rsidRPr="0055329E" w:rsidRDefault="006844CD" w:rsidP="0012555E">
            <w:pPr>
              <w:pStyle w:val="NormalWeb"/>
              <w:numPr>
                <w:ilvl w:val="0"/>
                <w:numId w:val="71"/>
              </w:numPr>
              <w:spacing w:before="0" w:beforeAutospacing="0" w:after="0"/>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Magdalena</w:t>
            </w:r>
          </w:p>
          <w:p w14:paraId="34A72BEF" w14:textId="77777777" w:rsidR="006844CD" w:rsidRPr="0055329E" w:rsidRDefault="006844CD" w:rsidP="0012555E">
            <w:pPr>
              <w:pStyle w:val="NormalWeb"/>
              <w:numPr>
                <w:ilvl w:val="0"/>
                <w:numId w:val="71"/>
              </w:numPr>
              <w:spacing w:before="0" w:beforeAutospacing="0" w:after="0"/>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Sucre</w:t>
            </w:r>
          </w:p>
          <w:p w14:paraId="0C4D334D" w14:textId="77777777" w:rsidR="006844CD" w:rsidRPr="0055329E" w:rsidRDefault="006844CD" w:rsidP="0012555E">
            <w:pPr>
              <w:pStyle w:val="NormalWeb"/>
              <w:numPr>
                <w:ilvl w:val="0"/>
                <w:numId w:val="71"/>
              </w:numPr>
              <w:spacing w:before="0" w:beforeAutospacing="0" w:after="0"/>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Valle del Cauca</w:t>
            </w:r>
          </w:p>
        </w:tc>
      </w:tr>
      <w:tr w:rsidR="006844CD" w:rsidRPr="0055329E" w14:paraId="2DB616CC" w14:textId="77777777" w:rsidTr="0012555E">
        <w:trPr>
          <w:jc w:val="center"/>
        </w:trPr>
        <w:tc>
          <w:tcPr>
            <w:tcW w:w="3256" w:type="dxa"/>
            <w:shd w:val="clear" w:color="auto" w:fill="D1D1D1" w:themeFill="background2" w:themeFillShade="E6"/>
          </w:tcPr>
          <w:p w14:paraId="40A16CFD"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Breve descripción (¿en qué consiste?)</w:t>
            </w:r>
          </w:p>
        </w:tc>
        <w:tc>
          <w:tcPr>
            <w:tcW w:w="6094" w:type="dxa"/>
            <w:shd w:val="clear" w:color="auto" w:fill="auto"/>
          </w:tcPr>
          <w:p w14:paraId="0BDEF766" w14:textId="77777777" w:rsidR="006844CD" w:rsidRPr="0055329E" w:rsidRDefault="006844CD" w:rsidP="0012555E">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La Dirección de Acompañamiento Familiar y Comunitario inició la implementación del Programa de Acompañamiento Familiar y Comunitario Misión Colombia en cinco (5) grupos operativos, dirigido a 60.417 hogares pobres extremos en los municipios focalizados de Tránsito a Renta Ciudadana.</w:t>
            </w:r>
          </w:p>
          <w:p w14:paraId="03C5B8CF" w14:textId="77777777" w:rsidR="006844CD" w:rsidRPr="0055329E" w:rsidRDefault="006844CD" w:rsidP="0012555E">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El Programa de Acompañamiento Familiar y Comunitario ha buscado fortalecer las capacidades de los hogares focalizados, con el fin de promover su movilidad social y acceso preferente a la oferta social pública y privada, contribuyendo así a la superación de su situación de pobreza extrema, en sintonía con lo establecido en la Ley 2294 de 2023 por el cual se expide el Plan Nacional de Desarrollo 2022 -2026 «Colombia Potencia Mundial de la Vida» y el artículo 10 de la Ley 1785 de 2016 por la cual « por medio de la cual se establece la Red para la Superación de la Pobreza Extrema – Red Unidos y se dictan otras disposiciones.</w:t>
            </w:r>
          </w:p>
          <w:p w14:paraId="534F8BE1" w14:textId="77777777" w:rsidR="006844CD" w:rsidRPr="0055329E" w:rsidRDefault="006844CD" w:rsidP="0012555E">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El programa se desarrolló en 6 sesiones del acompañamiento familiar que finalizó el 29 de diciembre de 2023.</w:t>
            </w:r>
          </w:p>
        </w:tc>
      </w:tr>
      <w:tr w:rsidR="006844CD" w:rsidRPr="0055329E" w14:paraId="611A92B8" w14:textId="77777777" w:rsidTr="0012555E">
        <w:trPr>
          <w:jc w:val="center"/>
        </w:trPr>
        <w:tc>
          <w:tcPr>
            <w:tcW w:w="3256" w:type="dxa"/>
            <w:shd w:val="clear" w:color="auto" w:fill="D1D1D1" w:themeFill="background2" w:themeFillShade="E6"/>
          </w:tcPr>
          <w:p w14:paraId="3D9564B4"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Principales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resultados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u w:val="single"/>
                <w:bdr w:val="none" w:sz="0" w:space="0" w:color="auto" w:frame="1"/>
              </w:rPr>
              <w:t>cuantitativos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alcanzados</w:t>
            </w:r>
            <w:proofErr w:type="spellEnd"/>
          </w:p>
        </w:tc>
        <w:tc>
          <w:tcPr>
            <w:tcW w:w="6094" w:type="dxa"/>
            <w:shd w:val="clear" w:color="auto" w:fill="auto"/>
          </w:tcPr>
          <w:p w14:paraId="27452A01" w14:textId="77777777" w:rsidR="006844CD" w:rsidRPr="0055329E" w:rsidRDefault="006844CD" w:rsidP="0012555E">
            <w:pPr>
              <w:pStyle w:val="NormalWeb"/>
              <w:spacing w:before="0" w:beforeAutospacing="0" w:after="0"/>
              <w:rPr>
                <w:rFonts w:asciiTheme="minorHAnsi" w:hAnsiTheme="minorHAnsi" w:cs="Arial"/>
                <w:color w:val="000000" w:themeColor="text1"/>
                <w:sz w:val="18"/>
                <w:szCs w:val="18"/>
                <w:bdr w:val="none" w:sz="0" w:space="0" w:color="auto" w:frame="1"/>
              </w:rPr>
            </w:pPr>
            <w:proofErr w:type="spellStart"/>
            <w:r w:rsidRPr="0055329E">
              <w:rPr>
                <w:rFonts w:asciiTheme="minorHAnsi" w:hAnsiTheme="minorHAnsi" w:cs="Arial"/>
                <w:color w:val="000000" w:themeColor="text1"/>
                <w:sz w:val="18"/>
                <w:szCs w:val="18"/>
                <w:bdr w:val="none" w:sz="0" w:space="0" w:color="auto" w:frame="1"/>
              </w:rPr>
              <w:t>Operación</w:t>
            </w:r>
            <w:proofErr w:type="spellEnd"/>
            <w:r w:rsidRPr="0055329E">
              <w:rPr>
                <w:rFonts w:asciiTheme="minorHAnsi" w:hAnsiTheme="minorHAnsi" w:cs="Arial"/>
                <w:color w:val="000000" w:themeColor="text1"/>
                <w:sz w:val="18"/>
                <w:szCs w:val="18"/>
                <w:bdr w:val="none" w:sz="0" w:space="0" w:color="auto" w:frame="1"/>
              </w:rPr>
              <w:t xml:space="preserve"> 2023</w:t>
            </w:r>
          </w:p>
          <w:p w14:paraId="23692F53" w14:textId="77777777" w:rsidR="006844CD" w:rsidRPr="0055329E" w:rsidRDefault="006844CD" w:rsidP="0012555E">
            <w:pPr>
              <w:pStyle w:val="NormalWeb"/>
              <w:numPr>
                <w:ilvl w:val="0"/>
                <w:numId w:val="71"/>
              </w:numPr>
              <w:spacing w:before="0" w:beforeAutospacing="0" w:after="0"/>
              <w:rPr>
                <w:rFonts w:asciiTheme="minorHAnsi" w:hAnsiTheme="minorHAnsi" w:cs="Arial"/>
                <w:color w:val="000000" w:themeColor="text1"/>
                <w:sz w:val="18"/>
                <w:szCs w:val="18"/>
                <w:bdr w:val="none" w:sz="0" w:space="0" w:color="auto" w:frame="1"/>
              </w:rPr>
            </w:pPr>
            <w:proofErr w:type="spellStart"/>
            <w:r w:rsidRPr="0055329E">
              <w:rPr>
                <w:rFonts w:asciiTheme="minorHAnsi" w:hAnsiTheme="minorHAnsi" w:cs="Arial"/>
                <w:color w:val="000000" w:themeColor="text1"/>
                <w:sz w:val="18"/>
                <w:szCs w:val="18"/>
                <w:bdr w:val="none" w:sz="0" w:space="0" w:color="auto" w:frame="1"/>
              </w:rPr>
              <w:t>Departamentos</w:t>
            </w:r>
            <w:proofErr w:type="spellEnd"/>
            <w:r w:rsidRPr="0055329E">
              <w:rPr>
                <w:rFonts w:asciiTheme="minorHAnsi" w:hAnsiTheme="minorHAnsi" w:cs="Arial"/>
                <w:color w:val="000000" w:themeColor="text1"/>
                <w:sz w:val="18"/>
                <w:szCs w:val="18"/>
                <w:bdr w:val="none" w:sz="0" w:space="0" w:color="auto" w:frame="1"/>
              </w:rPr>
              <w:t>: 8</w:t>
            </w:r>
          </w:p>
          <w:p w14:paraId="15493728" w14:textId="77777777" w:rsidR="006844CD" w:rsidRPr="0055329E" w:rsidRDefault="006844CD" w:rsidP="0012555E">
            <w:pPr>
              <w:pStyle w:val="NormalWeb"/>
              <w:numPr>
                <w:ilvl w:val="0"/>
                <w:numId w:val="71"/>
              </w:numPr>
              <w:spacing w:before="0" w:beforeAutospacing="0" w:after="0"/>
              <w:rPr>
                <w:rFonts w:asciiTheme="minorHAnsi" w:hAnsiTheme="minorHAnsi" w:cs="Arial"/>
                <w:color w:val="000000" w:themeColor="text1"/>
                <w:sz w:val="18"/>
                <w:szCs w:val="18"/>
                <w:bdr w:val="none" w:sz="0" w:space="0" w:color="auto" w:frame="1"/>
              </w:rPr>
            </w:pPr>
            <w:r w:rsidRPr="0055329E">
              <w:rPr>
                <w:rFonts w:asciiTheme="minorHAnsi" w:hAnsiTheme="minorHAnsi" w:cs="Arial"/>
                <w:color w:val="000000" w:themeColor="text1"/>
                <w:sz w:val="18"/>
                <w:szCs w:val="18"/>
                <w:bdr w:val="none" w:sz="0" w:space="0" w:color="auto" w:frame="1"/>
              </w:rPr>
              <w:t>Municipios: 92</w:t>
            </w:r>
          </w:p>
          <w:p w14:paraId="34D5AF41" w14:textId="77777777" w:rsidR="006844CD" w:rsidRPr="0055329E" w:rsidRDefault="006844CD" w:rsidP="0012555E">
            <w:pPr>
              <w:pStyle w:val="NormalWeb"/>
              <w:numPr>
                <w:ilvl w:val="0"/>
                <w:numId w:val="71"/>
              </w:numPr>
              <w:spacing w:before="0" w:beforeAutospacing="0" w:after="0"/>
              <w:rPr>
                <w:rFonts w:asciiTheme="minorHAnsi" w:hAnsiTheme="minorHAnsi" w:cs="Arial"/>
                <w:color w:val="000000" w:themeColor="text1"/>
                <w:sz w:val="18"/>
                <w:szCs w:val="18"/>
                <w:bdr w:val="none" w:sz="0" w:space="0" w:color="auto" w:frame="1"/>
              </w:rPr>
            </w:pPr>
            <w:proofErr w:type="spellStart"/>
            <w:r w:rsidRPr="0055329E">
              <w:rPr>
                <w:rFonts w:asciiTheme="minorHAnsi" w:hAnsiTheme="minorHAnsi" w:cs="Arial"/>
                <w:color w:val="000000" w:themeColor="text1"/>
                <w:sz w:val="18"/>
                <w:szCs w:val="18"/>
                <w:bdr w:val="none" w:sz="0" w:space="0" w:color="auto" w:frame="1"/>
              </w:rPr>
              <w:t>Hogares</w:t>
            </w:r>
            <w:proofErr w:type="spellEnd"/>
            <w:r w:rsidRPr="0055329E">
              <w:rPr>
                <w:rFonts w:asciiTheme="minorHAnsi" w:hAnsiTheme="minorHAnsi" w:cs="Arial"/>
                <w:color w:val="000000" w:themeColor="text1"/>
                <w:sz w:val="18"/>
                <w:szCs w:val="18"/>
                <w:bdr w:val="none" w:sz="0" w:space="0" w:color="auto" w:frame="1"/>
              </w:rPr>
              <w:t xml:space="preserve"> </w:t>
            </w:r>
            <w:proofErr w:type="spellStart"/>
            <w:r w:rsidRPr="0055329E">
              <w:rPr>
                <w:rFonts w:asciiTheme="minorHAnsi" w:hAnsiTheme="minorHAnsi" w:cs="Arial"/>
                <w:color w:val="000000" w:themeColor="text1"/>
                <w:sz w:val="18"/>
                <w:szCs w:val="18"/>
                <w:bdr w:val="none" w:sz="0" w:space="0" w:color="auto" w:frame="1"/>
              </w:rPr>
              <w:t>acompañados</w:t>
            </w:r>
            <w:proofErr w:type="spellEnd"/>
            <w:r w:rsidRPr="0055329E">
              <w:rPr>
                <w:rFonts w:asciiTheme="minorHAnsi" w:hAnsiTheme="minorHAnsi" w:cs="Arial"/>
                <w:color w:val="000000" w:themeColor="text1"/>
                <w:sz w:val="18"/>
                <w:szCs w:val="18"/>
                <w:bdr w:val="none" w:sz="0" w:space="0" w:color="auto" w:frame="1"/>
              </w:rPr>
              <w:t>: 48.376</w:t>
            </w:r>
          </w:p>
          <w:p w14:paraId="04B13386" w14:textId="77777777" w:rsidR="006844CD" w:rsidRPr="0055329E" w:rsidRDefault="006844CD" w:rsidP="0012555E">
            <w:pPr>
              <w:pStyle w:val="NormalWeb"/>
              <w:numPr>
                <w:ilvl w:val="0"/>
                <w:numId w:val="71"/>
              </w:numPr>
              <w:spacing w:before="0" w:beforeAutospacing="0" w:after="0"/>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Hogares con jefatura femenina: 98.55% (47.678 hogares)</w:t>
            </w:r>
          </w:p>
          <w:p w14:paraId="1D12462B" w14:textId="77777777" w:rsidR="006844CD" w:rsidRPr="0055329E" w:rsidRDefault="006844CD" w:rsidP="0012555E">
            <w:pPr>
              <w:pStyle w:val="NormalWeb"/>
              <w:numPr>
                <w:ilvl w:val="0"/>
                <w:numId w:val="71"/>
              </w:numPr>
              <w:spacing w:before="0" w:beforeAutospacing="0" w:after="0"/>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lastRenderedPageBreak/>
              <w:t xml:space="preserve">1193 </w:t>
            </w:r>
            <w:proofErr w:type="gramStart"/>
            <w:r w:rsidRPr="0055329E">
              <w:rPr>
                <w:rFonts w:asciiTheme="minorHAnsi" w:hAnsiTheme="minorHAnsi" w:cs="Arial"/>
                <w:color w:val="000000" w:themeColor="text1"/>
                <w:sz w:val="18"/>
                <w:szCs w:val="18"/>
                <w:bdr w:val="none" w:sz="0" w:space="0" w:color="auto" w:frame="1"/>
                <w:lang w:val="es-CO"/>
              </w:rPr>
              <w:t>Cogestores</w:t>
            </w:r>
            <w:proofErr w:type="gramEnd"/>
            <w:r w:rsidRPr="0055329E">
              <w:rPr>
                <w:rFonts w:asciiTheme="minorHAnsi" w:hAnsiTheme="minorHAnsi" w:cs="Arial"/>
                <w:color w:val="000000" w:themeColor="text1"/>
                <w:sz w:val="18"/>
                <w:szCs w:val="18"/>
                <w:bdr w:val="none" w:sz="0" w:space="0" w:color="auto" w:frame="1"/>
                <w:lang w:val="es-CO"/>
              </w:rPr>
              <w:t xml:space="preserve"> Sociales en territorio realizando el acompañamiento</w:t>
            </w:r>
          </w:p>
        </w:tc>
      </w:tr>
      <w:tr w:rsidR="006844CD" w:rsidRPr="0055329E" w14:paraId="1CBEE229" w14:textId="77777777" w:rsidTr="0012555E">
        <w:trPr>
          <w:jc w:val="center"/>
        </w:trPr>
        <w:tc>
          <w:tcPr>
            <w:tcW w:w="3256" w:type="dxa"/>
            <w:shd w:val="clear" w:color="auto" w:fill="D1D1D1" w:themeFill="background2" w:themeFillShade="E6"/>
          </w:tcPr>
          <w:p w14:paraId="537B9866"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lastRenderedPageBreak/>
              <w:t>Principales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resultados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u w:val="single"/>
                <w:bdr w:val="none" w:sz="0" w:space="0" w:color="auto" w:frame="1"/>
              </w:rPr>
              <w:t>cualitativos</w:t>
            </w:r>
            <w:proofErr w:type="spellEnd"/>
            <w:r w:rsidRPr="0055329E">
              <w:rPr>
                <w:rFonts w:asciiTheme="minorHAnsi" w:hAnsiTheme="minorHAnsi" w:cs="Arial"/>
                <w:b/>
                <w:bCs/>
                <w:sz w:val="18"/>
                <w:szCs w:val="18"/>
                <w:bdr w:val="none" w:sz="0" w:space="0" w:color="auto" w:frame="1"/>
              </w:rPr>
              <w:t xml:space="preserve"> </w:t>
            </w:r>
            <w:proofErr w:type="spellStart"/>
            <w:r w:rsidRPr="0055329E">
              <w:rPr>
                <w:rFonts w:asciiTheme="minorHAnsi" w:hAnsiTheme="minorHAnsi" w:cs="Arial"/>
                <w:b/>
                <w:bCs/>
                <w:sz w:val="18"/>
                <w:szCs w:val="18"/>
                <w:bdr w:val="none" w:sz="0" w:space="0" w:color="auto" w:frame="1"/>
              </w:rPr>
              <w:t>alcanzados</w:t>
            </w:r>
            <w:proofErr w:type="spellEnd"/>
          </w:p>
        </w:tc>
        <w:tc>
          <w:tcPr>
            <w:tcW w:w="6094" w:type="dxa"/>
            <w:shd w:val="clear" w:color="auto" w:fill="auto"/>
          </w:tcPr>
          <w:p w14:paraId="47926F0D" w14:textId="77777777" w:rsidR="006844CD" w:rsidRPr="0055329E" w:rsidRDefault="006844CD" w:rsidP="0012555E">
            <w:pPr>
              <w:pStyle w:val="NormalWeb"/>
              <w:numPr>
                <w:ilvl w:val="0"/>
                <w:numId w:val="73"/>
              </w:numPr>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Diseño del programa de acompañamiento Misión Colombia alineado a la apuesta del gobierno nacional en las transformaciones de seguridad humana y justicia social y derecho humano a la alimentación. Así como también, el eje transversal de actores diferenciales para el cambio.</w:t>
            </w:r>
          </w:p>
          <w:p w14:paraId="57BB1213" w14:textId="77777777" w:rsidR="006844CD" w:rsidRPr="0055329E" w:rsidRDefault="006844CD" w:rsidP="0012555E">
            <w:pPr>
              <w:pStyle w:val="NormalWeb"/>
              <w:numPr>
                <w:ilvl w:val="0"/>
                <w:numId w:val="73"/>
              </w:numPr>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Diseño e implementación de la aplicación </w:t>
            </w:r>
            <w:proofErr w:type="spellStart"/>
            <w:r w:rsidRPr="0055329E">
              <w:rPr>
                <w:rFonts w:asciiTheme="minorHAnsi" w:hAnsiTheme="minorHAnsi" w:cs="Arial"/>
                <w:color w:val="000000" w:themeColor="text1"/>
                <w:sz w:val="18"/>
                <w:szCs w:val="18"/>
                <w:bdr w:val="none" w:sz="0" w:space="0" w:color="auto" w:frame="1"/>
                <w:lang w:val="es-CO"/>
              </w:rPr>
              <w:t>Prosperapp</w:t>
            </w:r>
            <w:proofErr w:type="spellEnd"/>
            <w:r w:rsidRPr="0055329E">
              <w:rPr>
                <w:rFonts w:asciiTheme="minorHAnsi" w:hAnsiTheme="minorHAnsi" w:cs="Arial"/>
                <w:color w:val="000000" w:themeColor="text1"/>
                <w:sz w:val="18"/>
                <w:szCs w:val="18"/>
                <w:bdr w:val="none" w:sz="0" w:space="0" w:color="auto" w:frame="1"/>
                <w:lang w:val="es-CO"/>
              </w:rPr>
              <w:t xml:space="preserve"> a través de la cual los hogares pueden reforzar los temas vistos en la sesión con el Cogestor (a), tener información de la oferta disponible y pertinente en sus municipios y acceder a la información de Prosperidad Social.</w:t>
            </w:r>
          </w:p>
          <w:p w14:paraId="3EB14043" w14:textId="77777777" w:rsidR="006844CD" w:rsidRPr="0055329E" w:rsidRDefault="006844CD" w:rsidP="0012555E">
            <w:pPr>
              <w:pStyle w:val="NormalWeb"/>
              <w:numPr>
                <w:ilvl w:val="0"/>
                <w:numId w:val="73"/>
              </w:numPr>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Alta participación y compromiso: La mayoría de los hogares muestran una participación comprometida en las actividades. Los hogares están dispuestos a aprender y aplicar lo aprendido, lo que se evidencia en la gran cantidad de respuestas que destacan su involucración proactiva. </w:t>
            </w:r>
          </w:p>
          <w:p w14:paraId="30FB309E" w14:textId="77777777" w:rsidR="006844CD" w:rsidRPr="0055329E" w:rsidRDefault="006844CD" w:rsidP="0012555E">
            <w:pPr>
              <w:pStyle w:val="NormalWeb"/>
              <w:numPr>
                <w:ilvl w:val="0"/>
                <w:numId w:val="73"/>
              </w:numPr>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 xml:space="preserve">Colaboración y confianza: La confianza entre los cogestores sociales y los hogares beneficiarios es alta, lo que facilita el aprendizaje y la colaboración. Muchos hogares confían en los cogestores y se sienten cómodos participando en las actividades. </w:t>
            </w:r>
          </w:p>
          <w:p w14:paraId="2F84F4EA" w14:textId="77777777" w:rsidR="006844CD" w:rsidRPr="0055329E" w:rsidRDefault="006844CD" w:rsidP="0012555E">
            <w:pPr>
              <w:pStyle w:val="NormalWeb"/>
              <w:numPr>
                <w:ilvl w:val="0"/>
                <w:numId w:val="73"/>
              </w:numPr>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Interés en mejorar la calidad de vida: Los hogares muestran un interés genuino en mejorar su calidad de vida a través de las actividades propuestas. Esto incluye una mejor nutrición, habilidades de gestión y planificación, etc.</w:t>
            </w:r>
          </w:p>
          <w:p w14:paraId="1AB494D8" w14:textId="77777777" w:rsidR="006844CD" w:rsidRPr="0055329E" w:rsidRDefault="006844CD" w:rsidP="0012555E">
            <w:pPr>
              <w:pStyle w:val="NormalWeb"/>
              <w:numPr>
                <w:ilvl w:val="0"/>
                <w:numId w:val="73"/>
              </w:numPr>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Participación dinámica e interactiva: Muchos hogares participan de manera dinámica e interactiva, realizando preguntas y contribuyendo activamente a las sesiones.</w:t>
            </w:r>
          </w:p>
        </w:tc>
      </w:tr>
      <w:tr w:rsidR="006844CD" w:rsidRPr="0055329E" w14:paraId="45198A61" w14:textId="77777777" w:rsidTr="0012555E">
        <w:trPr>
          <w:jc w:val="center"/>
        </w:trPr>
        <w:tc>
          <w:tcPr>
            <w:tcW w:w="3256" w:type="dxa"/>
            <w:shd w:val="clear" w:color="auto" w:fill="D1D1D1" w:themeFill="background2" w:themeFillShade="E6"/>
          </w:tcPr>
          <w:p w14:paraId="61F70181"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Links de referencia donde se pueden encontrar evidencias de la acción reportada</w:t>
            </w:r>
          </w:p>
        </w:tc>
        <w:tc>
          <w:tcPr>
            <w:tcW w:w="6094" w:type="dxa"/>
            <w:shd w:val="clear" w:color="auto" w:fill="auto"/>
          </w:tcPr>
          <w:p w14:paraId="5C019E0F" w14:textId="77777777" w:rsidR="006844CD" w:rsidRPr="0055329E" w:rsidRDefault="0055329E" w:rsidP="0012555E">
            <w:pPr>
              <w:pStyle w:val="NormalWeb"/>
              <w:spacing w:before="0" w:beforeAutospacing="0" w:after="0"/>
              <w:jc w:val="both"/>
              <w:rPr>
                <w:rFonts w:asciiTheme="minorHAnsi" w:hAnsiTheme="minorHAnsi" w:cs="Arial"/>
                <w:i/>
                <w:iCs/>
                <w:color w:val="000000" w:themeColor="text1"/>
                <w:sz w:val="18"/>
                <w:szCs w:val="18"/>
                <w:bdr w:val="none" w:sz="0" w:space="0" w:color="auto" w:frame="1"/>
                <w:lang w:val="es-CO"/>
              </w:rPr>
            </w:pPr>
            <w:r w:rsidRPr="0055329E">
              <w:fldChar w:fldCharType="begin"/>
            </w:r>
            <w:r w:rsidRPr="0055329E">
              <w:rPr>
                <w:lang w:val="es-CO"/>
              </w:rPr>
              <w:instrText>HYPERLINK "https://www.arcgis.com/apps/dashboards/711fa282825a4e48b9afb1aed57a7651"</w:instrText>
            </w:r>
            <w:r w:rsidRPr="0055329E">
              <w:fldChar w:fldCharType="separate"/>
            </w:r>
            <w:r w:rsidR="006844CD" w:rsidRPr="0055329E">
              <w:rPr>
                <w:rStyle w:val="Hipervnculo"/>
                <w:rFonts w:asciiTheme="minorHAnsi" w:hAnsiTheme="minorHAnsi" w:cs="Arial"/>
                <w:i/>
                <w:iCs/>
                <w:sz w:val="18"/>
                <w:szCs w:val="18"/>
                <w:bdr w:val="none" w:sz="0" w:space="0" w:color="auto" w:frame="1"/>
                <w:lang w:val="es-CO"/>
              </w:rPr>
              <w:t>https://www.arcgis.com/apps/dashboards/711fa282825a4e48b9afb1aed57a7651</w:t>
            </w:r>
            <w:r w:rsidRPr="0055329E">
              <w:rPr>
                <w:rStyle w:val="Hipervnculo"/>
                <w:rFonts w:asciiTheme="minorHAnsi" w:hAnsiTheme="minorHAnsi" w:cs="Arial"/>
                <w:i/>
                <w:iCs/>
                <w:sz w:val="18"/>
                <w:szCs w:val="18"/>
                <w:bdr w:val="none" w:sz="0" w:space="0" w:color="auto" w:frame="1"/>
              </w:rPr>
              <w:fldChar w:fldCharType="end"/>
            </w:r>
            <w:r w:rsidR="006844CD" w:rsidRPr="0055329E">
              <w:rPr>
                <w:rFonts w:asciiTheme="minorHAnsi" w:hAnsiTheme="minorHAnsi" w:cs="Arial"/>
                <w:i/>
                <w:iCs/>
                <w:color w:val="FF0000"/>
                <w:sz w:val="18"/>
                <w:szCs w:val="18"/>
                <w:bdr w:val="none" w:sz="0" w:space="0" w:color="auto" w:frame="1"/>
                <w:lang w:val="es-CO"/>
              </w:rPr>
              <w:t xml:space="preserve"> </w:t>
            </w:r>
          </w:p>
        </w:tc>
      </w:tr>
      <w:tr w:rsidR="006844CD" w:rsidRPr="0055329E" w14:paraId="653AE621" w14:textId="77777777" w:rsidTr="0012555E">
        <w:trPr>
          <w:trHeight w:val="2258"/>
          <w:jc w:val="center"/>
        </w:trPr>
        <w:tc>
          <w:tcPr>
            <w:tcW w:w="3256" w:type="dxa"/>
            <w:shd w:val="clear" w:color="auto" w:fill="D1D1D1" w:themeFill="background2" w:themeFillShade="E6"/>
          </w:tcPr>
          <w:p w14:paraId="7FDE7869"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lang w:val="es-CO"/>
              </w:rPr>
            </w:pPr>
            <w:r w:rsidRPr="0055329E">
              <w:rPr>
                <w:rFonts w:asciiTheme="minorHAnsi" w:hAnsiTheme="minorHAnsi" w:cs="Arial"/>
                <w:b/>
                <w:bCs/>
                <w:sz w:val="18"/>
                <w:szCs w:val="18"/>
                <w:bdr w:val="none" w:sz="0" w:space="0" w:color="auto" w:frame="1"/>
                <w:lang w:val="es-CO"/>
              </w:rPr>
              <w:t xml:space="preserve"> Información adicional de la acción reportada</w:t>
            </w:r>
          </w:p>
        </w:tc>
        <w:tc>
          <w:tcPr>
            <w:tcW w:w="6094" w:type="dxa"/>
            <w:shd w:val="clear" w:color="auto" w:fill="auto"/>
          </w:tcPr>
          <w:p w14:paraId="14BE57CC" w14:textId="77777777" w:rsidR="006844CD" w:rsidRPr="0055329E" w:rsidRDefault="006844CD" w:rsidP="0012555E">
            <w:pPr>
              <w:pStyle w:val="NormalWeb"/>
              <w:spacing w:before="0" w:beforeAutospacing="0" w:after="0"/>
              <w:jc w:val="both"/>
              <w:rPr>
                <w:rFonts w:asciiTheme="minorHAnsi" w:hAnsiTheme="minorHAnsi" w:cs="Arial"/>
                <w:color w:val="000000" w:themeColor="text1"/>
                <w:sz w:val="18"/>
                <w:szCs w:val="18"/>
                <w:bdr w:val="none" w:sz="0" w:space="0" w:color="auto" w:frame="1"/>
                <w:lang w:val="es-CO"/>
              </w:rPr>
            </w:pPr>
            <w:r w:rsidRPr="0055329E">
              <w:rPr>
                <w:rFonts w:asciiTheme="minorHAnsi" w:hAnsiTheme="minorHAnsi" w:cs="Arial"/>
                <w:color w:val="000000" w:themeColor="text1"/>
                <w:sz w:val="18"/>
                <w:szCs w:val="18"/>
                <w:bdr w:val="none" w:sz="0" w:space="0" w:color="auto" w:frame="1"/>
                <w:lang w:val="es-CO"/>
              </w:rPr>
              <w:t>El Programa de Acompañamiento Misión Colombia está en sintonía con lo establecido en la Ley 2294 de 2023 por el cual se expide el Plan Nacional de Desarrollo 2022 -2026 «Colombia Potencia Mundial de la Vida» y el artículo 10 de la Ley 1785 de 2016 por la cual «por medio de la cual se establece la Red para la Superación de la Pobreza Extrema – Red Unidos y se dictan otras disposiciones.</w:t>
            </w:r>
          </w:p>
        </w:tc>
      </w:tr>
      <w:tr w:rsidR="006844CD" w:rsidRPr="0055329E" w14:paraId="6779FD88" w14:textId="77777777" w:rsidTr="0012555E">
        <w:trPr>
          <w:jc w:val="center"/>
        </w:trPr>
        <w:tc>
          <w:tcPr>
            <w:tcW w:w="3256" w:type="dxa"/>
            <w:shd w:val="clear" w:color="auto" w:fill="D1D1D1" w:themeFill="background2" w:themeFillShade="E6"/>
          </w:tcPr>
          <w:p w14:paraId="1F9B6299" w14:textId="77777777" w:rsidR="006844CD" w:rsidRPr="0055329E" w:rsidRDefault="006844CD" w:rsidP="0012555E">
            <w:pPr>
              <w:pStyle w:val="NormalWeb"/>
              <w:spacing w:before="0" w:beforeAutospacing="0" w:after="0"/>
              <w:jc w:val="center"/>
              <w:rPr>
                <w:rFonts w:asciiTheme="minorHAnsi" w:hAnsiTheme="minorHAnsi" w:cs="Arial"/>
                <w:b/>
                <w:bCs/>
                <w:sz w:val="18"/>
                <w:szCs w:val="18"/>
                <w:bdr w:val="none" w:sz="0" w:space="0" w:color="auto" w:frame="1"/>
              </w:rPr>
            </w:pPr>
            <w:proofErr w:type="spellStart"/>
            <w:r w:rsidRPr="0055329E">
              <w:rPr>
                <w:rFonts w:asciiTheme="minorHAnsi" w:hAnsiTheme="minorHAnsi" w:cs="Arial"/>
                <w:b/>
                <w:bCs/>
                <w:sz w:val="18"/>
                <w:szCs w:val="18"/>
                <w:bdr w:val="none" w:sz="0" w:space="0" w:color="auto" w:frame="1"/>
              </w:rPr>
              <w:t>Anexos</w:t>
            </w:r>
            <w:proofErr w:type="spellEnd"/>
          </w:p>
        </w:tc>
        <w:tc>
          <w:tcPr>
            <w:tcW w:w="6094" w:type="dxa"/>
            <w:shd w:val="clear" w:color="auto" w:fill="auto"/>
          </w:tcPr>
          <w:p w14:paraId="27223C8F" w14:textId="77777777" w:rsidR="006844CD" w:rsidRPr="0055329E" w:rsidRDefault="006844CD" w:rsidP="0012555E">
            <w:pPr>
              <w:pStyle w:val="NormalWeb"/>
              <w:spacing w:before="0" w:beforeAutospacing="0" w:after="0"/>
              <w:jc w:val="both"/>
              <w:rPr>
                <w:rFonts w:asciiTheme="minorHAnsi" w:hAnsiTheme="minorHAnsi" w:cs="Arial"/>
                <w:i/>
                <w:iCs/>
                <w:color w:val="000000" w:themeColor="text1"/>
                <w:sz w:val="18"/>
                <w:szCs w:val="18"/>
                <w:bdr w:val="none" w:sz="0" w:space="0" w:color="auto" w:frame="1"/>
                <w:lang w:val="es-CO"/>
              </w:rPr>
            </w:pPr>
            <w:r w:rsidRPr="0055329E">
              <w:rPr>
                <w:rFonts w:asciiTheme="minorHAnsi" w:hAnsiTheme="minorHAnsi" w:cs="Arial"/>
                <w:i/>
                <w:iCs/>
                <w:sz w:val="18"/>
                <w:szCs w:val="18"/>
                <w:bdr w:val="none" w:sz="0" w:space="0" w:color="auto" w:frame="1"/>
                <w:lang w:val="es-CO"/>
              </w:rPr>
              <w:t>No aplica</w:t>
            </w:r>
          </w:p>
        </w:tc>
      </w:tr>
    </w:tbl>
    <w:p w14:paraId="4E004477" w14:textId="77777777" w:rsidR="006844CD" w:rsidRPr="0055329E" w:rsidRDefault="006844CD" w:rsidP="006844CD">
      <w:pPr>
        <w:spacing w:after="0" w:line="240" w:lineRule="auto"/>
        <w:jc w:val="both"/>
        <w:rPr>
          <w:rFonts w:cs="Calibri"/>
          <w:sz w:val="24"/>
          <w:szCs w:val="24"/>
        </w:rPr>
      </w:pPr>
    </w:p>
    <w:p w14:paraId="7B4F5EF2" w14:textId="77777777" w:rsidR="006844CD" w:rsidRPr="0055329E" w:rsidRDefault="006844CD" w:rsidP="006844CD">
      <w:pPr>
        <w:spacing w:after="0" w:line="240" w:lineRule="auto"/>
        <w:jc w:val="both"/>
        <w:rPr>
          <w:rFonts w:cs="Calibri"/>
          <w:sz w:val="24"/>
          <w:szCs w:val="24"/>
        </w:rPr>
      </w:pPr>
    </w:p>
    <w:p w14:paraId="183FB638" w14:textId="068FE60C" w:rsidR="007F7ABC" w:rsidRPr="0055329E" w:rsidRDefault="00995223" w:rsidP="00995223">
      <w:pPr>
        <w:pStyle w:val="Ttulo1"/>
        <w:numPr>
          <w:ilvl w:val="0"/>
          <w:numId w:val="6"/>
        </w:numPr>
      </w:pPr>
      <w:bookmarkStart w:id="13" w:name="_Toc174700681"/>
      <w:r w:rsidRPr="0055329E">
        <w:t>Principales avances en la implementación de la ENPP</w:t>
      </w:r>
      <w:bookmarkEnd w:id="13"/>
    </w:p>
    <w:p w14:paraId="72E1B053" w14:textId="2D3987D7" w:rsidR="007F7ABC" w:rsidRPr="0055329E" w:rsidRDefault="007F7ABC" w:rsidP="00C95A08">
      <w:pPr>
        <w:pStyle w:val="NormalWeb"/>
        <w:shd w:val="clear" w:color="auto" w:fill="FFFFFF" w:themeFill="background1"/>
        <w:spacing w:before="0" w:beforeAutospacing="0" w:after="0" w:afterAutospacing="0"/>
        <w:jc w:val="both"/>
        <w:rPr>
          <w:rFonts w:asciiTheme="minorHAnsi" w:hAnsiTheme="minorHAnsi" w:cs="Arial"/>
          <w:color w:val="000000" w:themeColor="text1"/>
          <w:sz w:val="22"/>
          <w:szCs w:val="22"/>
        </w:rPr>
      </w:pPr>
      <w:r w:rsidRPr="0055329E">
        <w:rPr>
          <w:rFonts w:asciiTheme="minorHAnsi" w:hAnsiTheme="minorHAnsi" w:cs="Arial"/>
          <w:color w:val="000000" w:themeColor="text1"/>
          <w:sz w:val="22"/>
          <w:szCs w:val="22"/>
        </w:rPr>
        <w:br/>
      </w:r>
    </w:p>
    <w:p w14:paraId="0F34D6A0" w14:textId="5022BCE8" w:rsidR="005D2ED6" w:rsidRPr="0055329E" w:rsidRDefault="00EC5353" w:rsidP="005A0A8B">
      <w:pPr>
        <w:pStyle w:val="NormalWeb"/>
        <w:numPr>
          <w:ilvl w:val="0"/>
          <w:numId w:val="77"/>
        </w:numPr>
        <w:shd w:val="clear" w:color="auto" w:fill="FFFFFF" w:themeFill="background1"/>
        <w:spacing w:before="0" w:beforeAutospacing="0" w:after="0" w:afterAutospacing="0"/>
        <w:jc w:val="both"/>
        <w:rPr>
          <w:rFonts w:asciiTheme="minorHAnsi" w:eastAsia="Arial" w:hAnsiTheme="minorHAnsi" w:cs="Arial"/>
          <w:color w:val="000000" w:themeColor="text1"/>
          <w:sz w:val="22"/>
          <w:szCs w:val="22"/>
        </w:rPr>
      </w:pPr>
      <w:r w:rsidRPr="0055329E">
        <w:rPr>
          <w:rFonts w:asciiTheme="minorHAnsi" w:eastAsia="Arial" w:hAnsiTheme="minorHAnsi" w:cs="Arial"/>
          <w:sz w:val="22"/>
          <w:szCs w:val="22"/>
        </w:rPr>
        <w:t>Desde el ICBF se identifica como un avance significativo el poder</w:t>
      </w:r>
      <w:r w:rsidR="00636B69" w:rsidRPr="0055329E">
        <w:rPr>
          <w:rFonts w:asciiTheme="minorHAnsi" w:eastAsia="Arial" w:hAnsiTheme="minorHAnsi" w:cs="Arial"/>
          <w:sz w:val="22"/>
          <w:szCs w:val="22"/>
        </w:rPr>
        <w:t xml:space="preserve"> dar </w:t>
      </w:r>
      <w:r w:rsidR="007F7ABC" w:rsidRPr="0055329E">
        <w:rPr>
          <w:rFonts w:asciiTheme="minorHAnsi" w:eastAsia="Arial" w:hAnsiTheme="minorHAnsi" w:cs="Arial"/>
          <w:sz w:val="22"/>
          <w:szCs w:val="22"/>
        </w:rPr>
        <w:t>continuidad a la m</w:t>
      </w:r>
      <w:r w:rsidR="007F7ABC" w:rsidRPr="0055329E">
        <w:rPr>
          <w:rFonts w:asciiTheme="minorHAnsi" w:eastAsia="Arial" w:hAnsiTheme="minorHAnsi" w:cs="Arial"/>
          <w:color w:val="000000" w:themeColor="text1"/>
          <w:sz w:val="22"/>
          <w:szCs w:val="22"/>
        </w:rPr>
        <w:t>ovilización de procesos de formación relacionados con la prevención y atención de las violencias en la primera infancia que f</w:t>
      </w:r>
      <w:r w:rsidR="007F7ABC" w:rsidRPr="0055329E">
        <w:rPr>
          <w:rFonts w:asciiTheme="minorHAnsi" w:eastAsia="Arial" w:hAnsiTheme="minorHAnsi" w:cs="Arial"/>
          <w:sz w:val="22"/>
          <w:szCs w:val="22"/>
        </w:rPr>
        <w:t xml:space="preserve">ortalecen y resignifican las prácticas pedagógicas de </w:t>
      </w:r>
      <w:r w:rsidR="007F7ABC" w:rsidRPr="0055329E">
        <w:rPr>
          <w:rFonts w:asciiTheme="minorHAnsi" w:eastAsia="Arial" w:hAnsiTheme="minorHAnsi" w:cs="Arial"/>
          <w:sz w:val="22"/>
          <w:szCs w:val="22"/>
        </w:rPr>
        <w:lastRenderedPageBreak/>
        <w:t>las madres, padres comunitarios y agentes educativos que trabajan con mujeres/familias gestantes, niñas, niños y sus familias en la primera infancia, cuya incidencia en el territorio</w:t>
      </w:r>
      <w:r w:rsidR="007F7ABC" w:rsidRPr="0055329E">
        <w:rPr>
          <w:rFonts w:asciiTheme="minorHAnsi" w:eastAsia="Arial" w:hAnsiTheme="minorHAnsi" w:cs="Arial"/>
          <w:color w:val="000000" w:themeColor="text1"/>
          <w:sz w:val="22"/>
          <w:szCs w:val="22"/>
        </w:rPr>
        <w:t xml:space="preserve"> los convierte en actores garantes de la protección integral y la garantía de los derechos de las niñas y niños. </w:t>
      </w:r>
    </w:p>
    <w:p w14:paraId="772C7A6E" w14:textId="1B66C456" w:rsidR="005A0A8B" w:rsidRPr="0055329E" w:rsidRDefault="005D2ED6" w:rsidP="005A0A8B">
      <w:pPr>
        <w:pStyle w:val="NormalWeb"/>
        <w:numPr>
          <w:ilvl w:val="0"/>
          <w:numId w:val="77"/>
        </w:numPr>
        <w:shd w:val="clear" w:color="auto" w:fill="FFFFFF" w:themeFill="background1"/>
        <w:spacing w:before="0" w:beforeAutospacing="0" w:after="0" w:afterAutospacing="0"/>
        <w:jc w:val="both"/>
        <w:rPr>
          <w:rFonts w:asciiTheme="minorHAnsi" w:eastAsia="Arial" w:hAnsiTheme="minorHAnsi" w:cs="Arial"/>
          <w:color w:val="000000" w:themeColor="text1"/>
          <w:sz w:val="22"/>
          <w:szCs w:val="22"/>
        </w:rPr>
      </w:pPr>
      <w:r w:rsidRPr="0055329E">
        <w:rPr>
          <w:rFonts w:asciiTheme="minorHAnsi" w:eastAsia="Arial" w:hAnsiTheme="minorHAnsi" w:cs="Arial"/>
          <w:sz w:val="22"/>
          <w:szCs w:val="22"/>
        </w:rPr>
        <w:t xml:space="preserve">Adicionalmente, se identifica como un avance </w:t>
      </w:r>
      <w:r w:rsidR="00DC1B0F" w:rsidRPr="0055329E">
        <w:rPr>
          <w:rFonts w:asciiTheme="minorHAnsi" w:eastAsia="Arial" w:hAnsiTheme="minorHAnsi" w:cs="Arial"/>
          <w:sz w:val="22"/>
          <w:szCs w:val="22"/>
        </w:rPr>
        <w:t xml:space="preserve">significativo, </w:t>
      </w:r>
      <w:r w:rsidRPr="0055329E">
        <w:rPr>
          <w:rFonts w:asciiTheme="minorHAnsi" w:eastAsia="Arial" w:hAnsiTheme="minorHAnsi" w:cs="Arial"/>
          <w:sz w:val="22"/>
          <w:szCs w:val="22"/>
        </w:rPr>
        <w:t>la v</w:t>
      </w:r>
      <w:r w:rsidR="007F7ABC" w:rsidRPr="0055329E">
        <w:rPr>
          <w:rFonts w:asciiTheme="minorHAnsi" w:eastAsia="Arial Narrow" w:hAnsiTheme="minorHAnsi" w:cs="Arial"/>
          <w:color w:val="000000" w:themeColor="text1"/>
          <w:sz w:val="22"/>
          <w:szCs w:val="22"/>
        </w:rPr>
        <w:t xml:space="preserve">inculación de la academia en la formulación de propuestas formativas que tienen en cuenta las necesidades, realidades y oportunidades de los territorios, las cuales permiten reconfiguran y construir de manera conjunta herramientas y recursos oportunos y pertinentes </w:t>
      </w:r>
      <w:r w:rsidR="0081278B" w:rsidRPr="0055329E">
        <w:rPr>
          <w:rFonts w:asciiTheme="minorHAnsi" w:eastAsia="Arial Narrow" w:hAnsiTheme="minorHAnsi" w:cs="Arial"/>
          <w:color w:val="000000" w:themeColor="text1"/>
          <w:sz w:val="22"/>
          <w:szCs w:val="22"/>
        </w:rPr>
        <w:t>dentro de</w:t>
      </w:r>
      <w:r w:rsidR="007F7ABC" w:rsidRPr="0055329E">
        <w:rPr>
          <w:rFonts w:asciiTheme="minorHAnsi" w:eastAsia="Arial Narrow" w:hAnsiTheme="minorHAnsi" w:cs="Arial"/>
          <w:color w:val="000000" w:themeColor="text1"/>
          <w:sz w:val="22"/>
          <w:szCs w:val="22"/>
        </w:rPr>
        <w:t xml:space="preserve"> diferentes contextos.</w:t>
      </w:r>
      <w:r w:rsidRPr="0055329E">
        <w:rPr>
          <w:rFonts w:asciiTheme="minorHAnsi" w:eastAsia="Arial Narrow" w:hAnsiTheme="minorHAnsi" w:cs="Arial"/>
          <w:color w:val="000000" w:themeColor="text1"/>
          <w:sz w:val="22"/>
          <w:szCs w:val="22"/>
        </w:rPr>
        <w:t xml:space="preserve"> Muestra de ello es el desarrollo del programa Apapacho del ICBF.</w:t>
      </w:r>
    </w:p>
    <w:p w14:paraId="1670A509" w14:textId="5E5823CC" w:rsidR="005A0A8B" w:rsidRPr="0055329E" w:rsidRDefault="005D2ED6" w:rsidP="00A406C7">
      <w:pPr>
        <w:pStyle w:val="NormalWeb"/>
        <w:numPr>
          <w:ilvl w:val="0"/>
          <w:numId w:val="77"/>
        </w:numPr>
        <w:shd w:val="clear" w:color="auto" w:fill="FFFFFF" w:themeFill="background1"/>
        <w:spacing w:before="0" w:beforeAutospacing="0" w:after="0" w:afterAutospacing="0"/>
        <w:jc w:val="both"/>
        <w:rPr>
          <w:rFonts w:asciiTheme="minorHAnsi" w:eastAsia="Arial" w:hAnsiTheme="minorHAnsi" w:cs="Arial"/>
          <w:color w:val="000000" w:themeColor="text1"/>
          <w:sz w:val="22"/>
          <w:szCs w:val="22"/>
        </w:rPr>
      </w:pPr>
      <w:r w:rsidRPr="0055329E">
        <w:rPr>
          <w:rFonts w:asciiTheme="minorHAnsi" w:eastAsia="Arial Narrow" w:hAnsiTheme="minorHAnsi" w:cs="Arial"/>
          <w:color w:val="000000" w:themeColor="text1"/>
          <w:sz w:val="22"/>
          <w:szCs w:val="22"/>
        </w:rPr>
        <w:t>La m</w:t>
      </w:r>
      <w:r w:rsidR="007F7ABC" w:rsidRPr="0055329E">
        <w:rPr>
          <w:rFonts w:asciiTheme="minorHAnsi" w:eastAsia="Arial Narrow" w:hAnsiTheme="minorHAnsi" w:cs="Arial"/>
          <w:color w:val="000000" w:themeColor="text1"/>
          <w:sz w:val="22"/>
          <w:szCs w:val="22"/>
        </w:rPr>
        <w:t xml:space="preserve">ovilización de alianzas, gestión de conocimiento y puesta en marcha de estrategias y programas diseñados para la prevención de violencias desde la promoción de interacciones de cuidado sensibles y amorosas. Un ejemplo contundente es la puesta en marcha de la apuesta estratégica de promoción de habilidades para la vida y la paz que, desde un </w:t>
      </w:r>
      <w:proofErr w:type="gramStart"/>
      <w:r w:rsidR="007F7ABC" w:rsidRPr="0055329E">
        <w:rPr>
          <w:rFonts w:asciiTheme="minorHAnsi" w:eastAsia="Arial Narrow" w:hAnsiTheme="minorHAnsi" w:cs="Arial"/>
          <w:color w:val="000000" w:themeColor="text1"/>
          <w:sz w:val="22"/>
          <w:szCs w:val="22"/>
        </w:rPr>
        <w:t>enfoque  sistémico</w:t>
      </w:r>
      <w:proofErr w:type="gramEnd"/>
      <w:r w:rsidR="007F7ABC" w:rsidRPr="0055329E">
        <w:rPr>
          <w:rFonts w:asciiTheme="minorHAnsi" w:eastAsia="Arial Narrow" w:hAnsiTheme="minorHAnsi" w:cs="Arial"/>
          <w:color w:val="000000" w:themeColor="text1"/>
          <w:sz w:val="22"/>
          <w:szCs w:val="22"/>
        </w:rPr>
        <w:t xml:space="preserve"> de prevención y promoción, promueve el desarrollo de programas y acciones dirigidas a los distintos entornos y actores del ecosistema de la primera infancia. Para el entorno hogar y familias y cuidadores</w:t>
      </w:r>
      <w:r w:rsidR="0081278B" w:rsidRPr="0055329E">
        <w:rPr>
          <w:rFonts w:asciiTheme="minorHAnsi" w:eastAsia="Arial Narrow" w:hAnsiTheme="minorHAnsi" w:cs="Arial"/>
          <w:color w:val="000000" w:themeColor="text1"/>
          <w:sz w:val="22"/>
          <w:szCs w:val="22"/>
        </w:rPr>
        <w:t>,</w:t>
      </w:r>
      <w:r w:rsidR="007F7ABC" w:rsidRPr="0055329E">
        <w:rPr>
          <w:rFonts w:asciiTheme="minorHAnsi" w:eastAsia="Arial Narrow" w:hAnsiTheme="minorHAnsi" w:cs="Arial"/>
          <w:color w:val="000000" w:themeColor="text1"/>
          <w:sz w:val="22"/>
          <w:szCs w:val="22"/>
        </w:rPr>
        <w:t xml:space="preserve"> se cuenta con el programa </w:t>
      </w:r>
      <w:r w:rsidR="00BA2D34" w:rsidRPr="0055329E">
        <w:rPr>
          <w:rFonts w:asciiTheme="minorHAnsi" w:eastAsia="Arial Narrow" w:hAnsiTheme="minorHAnsi" w:cs="Arial"/>
          <w:color w:val="000000" w:themeColor="text1"/>
          <w:sz w:val="22"/>
          <w:szCs w:val="22"/>
        </w:rPr>
        <w:t>A</w:t>
      </w:r>
      <w:r w:rsidR="007F7ABC" w:rsidRPr="0055329E">
        <w:rPr>
          <w:rFonts w:asciiTheme="minorHAnsi" w:eastAsia="Arial Narrow" w:hAnsiTheme="minorHAnsi" w:cs="Arial"/>
          <w:color w:val="000000" w:themeColor="text1"/>
          <w:sz w:val="22"/>
          <w:szCs w:val="22"/>
        </w:rPr>
        <w:t xml:space="preserve">papacho y </w:t>
      </w:r>
      <w:r w:rsidR="00BA2D34" w:rsidRPr="0055329E">
        <w:rPr>
          <w:rFonts w:asciiTheme="minorHAnsi" w:eastAsia="Arial Narrow" w:hAnsiTheme="minorHAnsi" w:cs="Arial"/>
          <w:color w:val="000000" w:themeColor="text1"/>
          <w:sz w:val="22"/>
          <w:szCs w:val="22"/>
        </w:rPr>
        <w:t>P</w:t>
      </w:r>
      <w:r w:rsidR="007F7ABC" w:rsidRPr="0055329E">
        <w:rPr>
          <w:rFonts w:asciiTheme="minorHAnsi" w:eastAsia="Arial Narrow" w:hAnsiTheme="minorHAnsi" w:cs="Arial"/>
          <w:color w:val="000000" w:themeColor="text1"/>
          <w:sz w:val="22"/>
          <w:szCs w:val="22"/>
        </w:rPr>
        <w:t xml:space="preserve">aternar. Para el entorno educativo, </w:t>
      </w:r>
      <w:r w:rsidR="006A383D" w:rsidRPr="0055329E">
        <w:rPr>
          <w:rFonts w:asciiTheme="minorHAnsi" w:eastAsia="Arial Narrow" w:hAnsiTheme="minorHAnsi" w:cs="Arial"/>
          <w:color w:val="000000" w:themeColor="text1"/>
          <w:sz w:val="22"/>
          <w:szCs w:val="22"/>
        </w:rPr>
        <w:t xml:space="preserve">se tiene </w:t>
      </w:r>
      <w:r w:rsidR="007F7ABC" w:rsidRPr="0055329E">
        <w:rPr>
          <w:rFonts w:asciiTheme="minorHAnsi" w:eastAsia="Arial Narrow" w:hAnsiTheme="minorHAnsi" w:cs="Arial"/>
          <w:color w:val="000000" w:themeColor="text1"/>
          <w:sz w:val="22"/>
          <w:szCs w:val="22"/>
        </w:rPr>
        <w:t xml:space="preserve">la evidencia </w:t>
      </w:r>
      <w:r w:rsidR="001F0DF4" w:rsidRPr="0055329E">
        <w:rPr>
          <w:rFonts w:asciiTheme="minorHAnsi" w:eastAsia="Arial Narrow" w:hAnsiTheme="minorHAnsi" w:cs="Arial"/>
          <w:color w:val="000000" w:themeColor="text1"/>
          <w:sz w:val="22"/>
          <w:szCs w:val="22"/>
        </w:rPr>
        <w:t>concluyente</w:t>
      </w:r>
      <w:r w:rsidR="007F7ABC" w:rsidRPr="0055329E">
        <w:rPr>
          <w:rFonts w:asciiTheme="minorHAnsi" w:eastAsia="Arial Narrow" w:hAnsiTheme="minorHAnsi" w:cs="Arial"/>
          <w:color w:val="000000" w:themeColor="text1"/>
          <w:sz w:val="22"/>
          <w:szCs w:val="22"/>
        </w:rPr>
        <w:t xml:space="preserve"> de los efectos del programa Sanar para Crecer</w:t>
      </w:r>
      <w:r w:rsidR="00966DCD" w:rsidRPr="0055329E">
        <w:rPr>
          <w:rFonts w:asciiTheme="minorHAnsi" w:eastAsia="Arial Narrow" w:hAnsiTheme="minorHAnsi" w:cs="Arial"/>
          <w:color w:val="000000" w:themeColor="text1"/>
          <w:sz w:val="22"/>
          <w:szCs w:val="22"/>
        </w:rPr>
        <w:t>,</w:t>
      </w:r>
      <w:r w:rsidR="007F7ABC" w:rsidRPr="0055329E">
        <w:rPr>
          <w:rFonts w:asciiTheme="minorHAnsi" w:eastAsia="Arial Narrow" w:hAnsiTheme="minorHAnsi" w:cs="Arial"/>
          <w:color w:val="000000" w:themeColor="text1"/>
          <w:sz w:val="22"/>
          <w:szCs w:val="22"/>
        </w:rPr>
        <w:t xml:space="preserve"> en el fortalecimiento de habilidades socioemocionales del talento humano que brinda servicios de educación inicial y mejoría de sus capacidades para incorporar elementos </w:t>
      </w:r>
      <w:r w:rsidR="001F0DF4" w:rsidRPr="0055329E">
        <w:rPr>
          <w:rFonts w:asciiTheme="minorHAnsi" w:eastAsia="Arial Narrow" w:hAnsiTheme="minorHAnsi" w:cs="Arial"/>
          <w:color w:val="000000" w:themeColor="text1"/>
          <w:sz w:val="22"/>
          <w:szCs w:val="22"/>
        </w:rPr>
        <w:t xml:space="preserve">de </w:t>
      </w:r>
      <w:r w:rsidR="007F7ABC" w:rsidRPr="0055329E">
        <w:rPr>
          <w:rFonts w:asciiTheme="minorHAnsi" w:eastAsia="Arial Narrow" w:hAnsiTheme="minorHAnsi" w:cs="Arial"/>
          <w:color w:val="000000" w:themeColor="text1"/>
          <w:sz w:val="22"/>
          <w:szCs w:val="22"/>
        </w:rPr>
        <w:t xml:space="preserve">mayor consciencia emocional en las interacciones con niñas y niños. </w:t>
      </w:r>
    </w:p>
    <w:p w14:paraId="15D094AA" w14:textId="76623F0B" w:rsidR="007F7ABC" w:rsidRPr="0055329E" w:rsidRDefault="007F7ABC" w:rsidP="005A0A8B">
      <w:pPr>
        <w:pStyle w:val="NormalWeb"/>
        <w:numPr>
          <w:ilvl w:val="0"/>
          <w:numId w:val="77"/>
        </w:numPr>
        <w:shd w:val="clear" w:color="auto" w:fill="FFFFFF" w:themeFill="background1"/>
        <w:spacing w:before="0" w:beforeAutospacing="0" w:after="0" w:afterAutospacing="0"/>
        <w:jc w:val="both"/>
        <w:rPr>
          <w:rFonts w:asciiTheme="minorHAnsi" w:eastAsia="Arial" w:hAnsiTheme="minorHAnsi" w:cs="Arial"/>
          <w:i/>
          <w:iCs/>
          <w:color w:val="000000" w:themeColor="text1"/>
          <w:sz w:val="22"/>
          <w:szCs w:val="22"/>
        </w:rPr>
      </w:pPr>
      <w:r w:rsidRPr="0055329E">
        <w:rPr>
          <w:rFonts w:asciiTheme="minorHAnsi" w:eastAsia="Arial Narrow" w:hAnsiTheme="minorHAnsi" w:cs="Arial"/>
          <w:color w:val="000000" w:themeColor="text1"/>
          <w:sz w:val="22"/>
          <w:szCs w:val="22"/>
        </w:rPr>
        <w:t xml:space="preserve">Así mismo, desde una mirada </w:t>
      </w:r>
      <w:r w:rsidR="00BA2D34" w:rsidRPr="0055329E">
        <w:rPr>
          <w:rFonts w:asciiTheme="minorHAnsi" w:eastAsia="Arial Narrow" w:hAnsiTheme="minorHAnsi" w:cs="Arial"/>
          <w:color w:val="000000" w:themeColor="text1"/>
          <w:sz w:val="22"/>
          <w:szCs w:val="22"/>
        </w:rPr>
        <w:t>más</w:t>
      </w:r>
      <w:r w:rsidRPr="0055329E">
        <w:rPr>
          <w:rFonts w:asciiTheme="minorHAnsi" w:eastAsia="Arial Narrow" w:hAnsiTheme="minorHAnsi" w:cs="Arial"/>
          <w:color w:val="000000" w:themeColor="text1"/>
          <w:sz w:val="22"/>
          <w:szCs w:val="22"/>
        </w:rPr>
        <w:t xml:space="preserve"> amplia en los servicios de educación inicial, se cuenta con la publicación del </w:t>
      </w:r>
      <w:r w:rsidRPr="0055329E">
        <w:rPr>
          <w:rFonts w:asciiTheme="minorHAnsi" w:eastAsia="Arial Narrow" w:hAnsiTheme="minorHAnsi" w:cs="Arial"/>
          <w:i/>
          <w:iCs/>
          <w:color w:val="000000" w:themeColor="text1"/>
          <w:sz w:val="22"/>
          <w:szCs w:val="22"/>
        </w:rPr>
        <w:t>Lineamiento técnico para la prevención de violencias contra niñas y niños en primera infancia</w:t>
      </w:r>
      <w:r w:rsidRPr="0055329E">
        <w:rPr>
          <w:rFonts w:asciiTheme="minorHAnsi" w:eastAsia="Arial Narrow" w:hAnsiTheme="minorHAnsi" w:cs="Arial"/>
          <w:color w:val="000000" w:themeColor="text1"/>
          <w:sz w:val="22"/>
          <w:szCs w:val="22"/>
        </w:rPr>
        <w:t xml:space="preserve"> y la actualización del </w:t>
      </w:r>
      <w:r w:rsidR="009927D1" w:rsidRPr="0055329E">
        <w:rPr>
          <w:rFonts w:asciiTheme="minorHAnsi" w:eastAsia="Arial Narrow" w:hAnsiTheme="minorHAnsi" w:cs="Arial"/>
          <w:i/>
          <w:iCs/>
          <w:color w:val="000000" w:themeColor="text1"/>
          <w:sz w:val="22"/>
          <w:szCs w:val="22"/>
        </w:rPr>
        <w:t>P</w:t>
      </w:r>
      <w:r w:rsidRPr="0055329E">
        <w:rPr>
          <w:rFonts w:asciiTheme="minorHAnsi" w:eastAsia="Arial Narrow" w:hAnsiTheme="minorHAnsi" w:cs="Arial"/>
          <w:i/>
          <w:iCs/>
          <w:color w:val="000000" w:themeColor="text1"/>
          <w:sz w:val="22"/>
          <w:szCs w:val="22"/>
        </w:rPr>
        <w:t>rotocolo de actuaciones frente amena</w:t>
      </w:r>
      <w:r w:rsidR="00877483" w:rsidRPr="0055329E">
        <w:rPr>
          <w:rFonts w:asciiTheme="minorHAnsi" w:eastAsia="Arial Narrow" w:hAnsiTheme="minorHAnsi" w:cs="Arial"/>
          <w:i/>
          <w:iCs/>
          <w:color w:val="000000" w:themeColor="text1"/>
          <w:sz w:val="22"/>
          <w:szCs w:val="22"/>
        </w:rPr>
        <w:t>za</w:t>
      </w:r>
      <w:r w:rsidR="009927D1" w:rsidRPr="0055329E">
        <w:rPr>
          <w:rFonts w:asciiTheme="minorHAnsi" w:eastAsia="Arial Narrow" w:hAnsiTheme="minorHAnsi" w:cs="Arial"/>
          <w:i/>
          <w:iCs/>
          <w:color w:val="000000" w:themeColor="text1"/>
          <w:sz w:val="22"/>
          <w:szCs w:val="22"/>
        </w:rPr>
        <w:t xml:space="preserve"> y vulneración de derechos.</w:t>
      </w:r>
    </w:p>
    <w:p w14:paraId="73A262C3" w14:textId="32198574" w:rsidR="009A6FBF" w:rsidRPr="0055329E" w:rsidRDefault="00A60AD6" w:rsidP="009A6FBF">
      <w:pPr>
        <w:pStyle w:val="NormalWeb"/>
        <w:numPr>
          <w:ilvl w:val="0"/>
          <w:numId w:val="74"/>
        </w:numPr>
        <w:shd w:val="clear" w:color="auto" w:fill="FFFFFF"/>
        <w:spacing w:before="0" w:beforeAutospacing="0" w:after="0" w:afterAutospacing="0"/>
        <w:ind w:left="709"/>
        <w:jc w:val="both"/>
        <w:rPr>
          <w:rFonts w:asciiTheme="minorHAnsi" w:hAnsiTheme="minorHAnsi" w:cs="Arial"/>
          <w:sz w:val="22"/>
          <w:szCs w:val="22"/>
          <w:bdr w:val="none" w:sz="0" w:space="0" w:color="auto" w:frame="1"/>
        </w:rPr>
      </w:pPr>
      <w:r w:rsidRPr="0055329E">
        <w:rPr>
          <w:rFonts w:asciiTheme="minorHAnsi" w:hAnsiTheme="minorHAnsi" w:cs="Arial"/>
          <w:sz w:val="22"/>
          <w:szCs w:val="22"/>
          <w:bdr w:val="none" w:sz="0" w:space="0" w:color="auto" w:frame="1"/>
        </w:rPr>
        <w:t xml:space="preserve">Se destaca </w:t>
      </w:r>
      <w:r w:rsidR="009A6FBF" w:rsidRPr="0055329E">
        <w:rPr>
          <w:rFonts w:asciiTheme="minorHAnsi" w:hAnsiTheme="minorHAnsi" w:cs="Arial"/>
          <w:sz w:val="22"/>
          <w:szCs w:val="22"/>
          <w:bdr w:val="none" w:sz="0" w:space="0" w:color="auto" w:frame="1"/>
        </w:rPr>
        <w:t>l</w:t>
      </w:r>
      <w:r w:rsidR="00514DD5" w:rsidRPr="0055329E">
        <w:rPr>
          <w:rFonts w:asciiTheme="minorHAnsi" w:hAnsiTheme="minorHAnsi" w:cs="Arial"/>
          <w:sz w:val="22"/>
          <w:szCs w:val="22"/>
          <w:bdr w:val="none" w:sz="0" w:space="0" w:color="auto" w:frame="1"/>
        </w:rPr>
        <w:t>os procesos de s</w:t>
      </w:r>
      <w:r w:rsidR="00B458F8" w:rsidRPr="0055329E">
        <w:rPr>
          <w:rFonts w:asciiTheme="minorHAnsi" w:hAnsiTheme="minorHAnsi" w:cs="Arial"/>
          <w:sz w:val="22"/>
          <w:szCs w:val="22"/>
          <w:bdr w:val="none" w:sz="0" w:space="0" w:color="auto" w:frame="1"/>
        </w:rPr>
        <w:t xml:space="preserve">ensibilización sobre la importancia que tiene cada rol en el </w:t>
      </w:r>
      <w:r w:rsidR="00514DD5" w:rsidRPr="0055329E">
        <w:rPr>
          <w:rFonts w:asciiTheme="minorHAnsi" w:hAnsiTheme="minorHAnsi" w:cs="Arial"/>
          <w:sz w:val="22"/>
          <w:szCs w:val="22"/>
          <w:bdr w:val="none" w:sz="0" w:space="0" w:color="auto" w:frame="1"/>
        </w:rPr>
        <w:t>marco del P</w:t>
      </w:r>
      <w:r w:rsidR="00B458F8" w:rsidRPr="0055329E">
        <w:rPr>
          <w:rFonts w:asciiTheme="minorHAnsi" w:hAnsiTheme="minorHAnsi" w:cs="Arial"/>
          <w:sz w:val="22"/>
          <w:szCs w:val="22"/>
          <w:bdr w:val="none" w:sz="0" w:space="0" w:color="auto" w:frame="1"/>
        </w:rPr>
        <w:t xml:space="preserve">roceso </w:t>
      </w:r>
      <w:r w:rsidR="00514DD5" w:rsidRPr="0055329E">
        <w:rPr>
          <w:rFonts w:asciiTheme="minorHAnsi" w:hAnsiTheme="minorHAnsi" w:cs="Arial"/>
          <w:sz w:val="22"/>
          <w:szCs w:val="22"/>
          <w:bdr w:val="none" w:sz="0" w:space="0" w:color="auto" w:frame="1"/>
        </w:rPr>
        <w:t>A</w:t>
      </w:r>
      <w:r w:rsidR="00B458F8" w:rsidRPr="0055329E">
        <w:rPr>
          <w:rFonts w:asciiTheme="minorHAnsi" w:hAnsiTheme="minorHAnsi" w:cs="Arial"/>
          <w:sz w:val="22"/>
          <w:szCs w:val="22"/>
          <w:bdr w:val="none" w:sz="0" w:space="0" w:color="auto" w:frame="1"/>
        </w:rPr>
        <w:t xml:space="preserve">dministrativo de </w:t>
      </w:r>
      <w:r w:rsidR="00514DD5" w:rsidRPr="0055329E">
        <w:rPr>
          <w:rFonts w:asciiTheme="minorHAnsi" w:hAnsiTheme="minorHAnsi" w:cs="Arial"/>
          <w:sz w:val="22"/>
          <w:szCs w:val="22"/>
          <w:bdr w:val="none" w:sz="0" w:space="0" w:color="auto" w:frame="1"/>
        </w:rPr>
        <w:t>R</w:t>
      </w:r>
      <w:r w:rsidR="00B458F8" w:rsidRPr="0055329E">
        <w:rPr>
          <w:rFonts w:asciiTheme="minorHAnsi" w:hAnsiTheme="minorHAnsi" w:cs="Arial"/>
          <w:sz w:val="22"/>
          <w:szCs w:val="22"/>
          <w:bdr w:val="none" w:sz="0" w:space="0" w:color="auto" w:frame="1"/>
        </w:rPr>
        <w:t xml:space="preserve">establecimiento de </w:t>
      </w:r>
      <w:r w:rsidR="00514DD5" w:rsidRPr="0055329E">
        <w:rPr>
          <w:rFonts w:asciiTheme="minorHAnsi" w:hAnsiTheme="minorHAnsi" w:cs="Arial"/>
          <w:sz w:val="22"/>
          <w:szCs w:val="22"/>
          <w:bdr w:val="none" w:sz="0" w:space="0" w:color="auto" w:frame="1"/>
        </w:rPr>
        <w:t>D</w:t>
      </w:r>
      <w:r w:rsidR="00B458F8" w:rsidRPr="0055329E">
        <w:rPr>
          <w:rFonts w:asciiTheme="minorHAnsi" w:hAnsiTheme="minorHAnsi" w:cs="Arial"/>
          <w:sz w:val="22"/>
          <w:szCs w:val="22"/>
          <w:bdr w:val="none" w:sz="0" w:space="0" w:color="auto" w:frame="1"/>
        </w:rPr>
        <w:t xml:space="preserve">erechos </w:t>
      </w:r>
      <w:r w:rsidR="00514DD5" w:rsidRPr="0055329E">
        <w:rPr>
          <w:rFonts w:asciiTheme="minorHAnsi" w:hAnsiTheme="minorHAnsi" w:cs="Arial"/>
          <w:sz w:val="22"/>
          <w:szCs w:val="22"/>
          <w:bdr w:val="none" w:sz="0" w:space="0" w:color="auto" w:frame="1"/>
        </w:rPr>
        <w:t xml:space="preserve">-PARD- </w:t>
      </w:r>
      <w:r w:rsidR="00B458F8" w:rsidRPr="0055329E">
        <w:rPr>
          <w:rFonts w:asciiTheme="minorHAnsi" w:hAnsiTheme="minorHAnsi" w:cs="Arial"/>
          <w:sz w:val="22"/>
          <w:szCs w:val="22"/>
          <w:bdr w:val="none" w:sz="0" w:space="0" w:color="auto" w:frame="1"/>
        </w:rPr>
        <w:t>de un niño, niña o adolescente que ha sido víctima de una situación de amenaza o vulneración de derechos.</w:t>
      </w:r>
    </w:p>
    <w:p w14:paraId="10BF607F" w14:textId="74BFB48E" w:rsidR="00302F84" w:rsidRPr="0055329E" w:rsidRDefault="001B4AFB" w:rsidP="00302F84">
      <w:pPr>
        <w:pStyle w:val="NormalWeb"/>
        <w:numPr>
          <w:ilvl w:val="0"/>
          <w:numId w:val="74"/>
        </w:numPr>
        <w:shd w:val="clear" w:color="auto" w:fill="FFFFFF"/>
        <w:spacing w:before="0" w:beforeAutospacing="0" w:after="0" w:afterAutospacing="0"/>
        <w:ind w:left="709"/>
        <w:jc w:val="both"/>
        <w:rPr>
          <w:rFonts w:asciiTheme="minorHAnsi" w:hAnsiTheme="minorHAnsi" w:cs="Arial"/>
          <w:sz w:val="22"/>
          <w:szCs w:val="22"/>
          <w:bdr w:val="none" w:sz="0" w:space="0" w:color="auto" w:frame="1"/>
        </w:rPr>
      </w:pPr>
      <w:r w:rsidRPr="0055329E">
        <w:rPr>
          <w:rFonts w:asciiTheme="minorHAnsi" w:hAnsiTheme="minorHAnsi" w:cs="Arial"/>
          <w:sz w:val="22"/>
          <w:szCs w:val="22"/>
          <w:bdr w:val="none" w:sz="0" w:space="0" w:color="auto" w:frame="1"/>
        </w:rPr>
        <w:t>En el periodo reportado</w:t>
      </w:r>
      <w:r w:rsidR="00C4587A" w:rsidRPr="0055329E">
        <w:rPr>
          <w:rFonts w:asciiTheme="minorHAnsi" w:hAnsiTheme="minorHAnsi" w:cs="Arial"/>
          <w:sz w:val="22"/>
          <w:szCs w:val="22"/>
          <w:bdr w:val="none" w:sz="0" w:space="0" w:color="auto" w:frame="1"/>
        </w:rPr>
        <w:t>,</w:t>
      </w:r>
      <w:r w:rsidRPr="0055329E">
        <w:rPr>
          <w:rFonts w:asciiTheme="minorHAnsi" w:hAnsiTheme="minorHAnsi" w:cs="Arial"/>
          <w:sz w:val="22"/>
          <w:szCs w:val="22"/>
          <w:bdr w:val="none" w:sz="0" w:space="0" w:color="auto" w:frame="1"/>
        </w:rPr>
        <w:t xml:space="preserve"> la Dirección de Protección del ICBF logró avanzar en e</w:t>
      </w:r>
      <w:r w:rsidR="004C4B78" w:rsidRPr="0055329E">
        <w:rPr>
          <w:rFonts w:asciiTheme="minorHAnsi" w:hAnsiTheme="minorHAnsi" w:cs="Arial"/>
          <w:sz w:val="22"/>
          <w:szCs w:val="22"/>
          <w:bdr w:val="none" w:sz="0" w:space="0" w:color="auto" w:frame="1"/>
        </w:rPr>
        <w:t>l f</w:t>
      </w:r>
      <w:r w:rsidR="00B458F8" w:rsidRPr="0055329E">
        <w:rPr>
          <w:rFonts w:asciiTheme="minorHAnsi" w:hAnsiTheme="minorHAnsi" w:cs="Arial"/>
          <w:sz w:val="22"/>
          <w:szCs w:val="22"/>
          <w:bdr w:val="none" w:sz="0" w:space="0" w:color="auto" w:frame="1"/>
        </w:rPr>
        <w:t xml:space="preserve">ortalecimiento de los conocimientos y capacidades para la implementación de la línea técnica, </w:t>
      </w:r>
      <w:r w:rsidR="00B458F8" w:rsidRPr="0055329E">
        <w:rPr>
          <w:rFonts w:asciiTheme="minorHAnsi" w:hAnsiTheme="minorHAnsi" w:cs="Arial"/>
          <w:sz w:val="22"/>
          <w:szCs w:val="22"/>
          <w:bdr w:val="none" w:sz="0" w:space="0" w:color="auto" w:frame="1"/>
          <w:lang w:val="es-ES"/>
        </w:rPr>
        <w:t xml:space="preserve">buscando robustecer competencias de </w:t>
      </w:r>
      <w:r w:rsidRPr="0055329E">
        <w:rPr>
          <w:rFonts w:asciiTheme="minorHAnsi" w:hAnsiTheme="minorHAnsi" w:cs="Arial"/>
          <w:sz w:val="22"/>
          <w:szCs w:val="22"/>
          <w:bdr w:val="none" w:sz="0" w:space="0" w:color="auto" w:frame="1"/>
          <w:lang w:val="es-ES"/>
        </w:rPr>
        <w:t>las A</w:t>
      </w:r>
      <w:r w:rsidR="00B458F8" w:rsidRPr="0055329E">
        <w:rPr>
          <w:rFonts w:asciiTheme="minorHAnsi" w:hAnsiTheme="minorHAnsi" w:cs="Arial"/>
          <w:sz w:val="22"/>
          <w:szCs w:val="22"/>
          <w:bdr w:val="none" w:sz="0" w:space="0" w:color="auto" w:frame="1"/>
          <w:lang w:val="es-ES"/>
        </w:rPr>
        <w:t xml:space="preserve">utoridades </w:t>
      </w:r>
      <w:r w:rsidRPr="0055329E">
        <w:rPr>
          <w:rFonts w:asciiTheme="minorHAnsi" w:hAnsiTheme="minorHAnsi" w:cs="Arial"/>
          <w:sz w:val="22"/>
          <w:szCs w:val="22"/>
          <w:bdr w:val="none" w:sz="0" w:space="0" w:color="auto" w:frame="1"/>
          <w:lang w:val="es-ES"/>
        </w:rPr>
        <w:t>A</w:t>
      </w:r>
      <w:r w:rsidR="00B458F8" w:rsidRPr="0055329E">
        <w:rPr>
          <w:rFonts w:asciiTheme="minorHAnsi" w:hAnsiTheme="minorHAnsi" w:cs="Arial"/>
          <w:sz w:val="22"/>
          <w:szCs w:val="22"/>
          <w:bdr w:val="none" w:sz="0" w:space="0" w:color="auto" w:frame="1"/>
          <w:lang w:val="es-ES"/>
        </w:rPr>
        <w:t>dministrativas, profesionales de los equipos técnicos interdisciplinarios y operadores que prestan servicios de atención dirigidos a niñas, niños y adolescentes víctimas de violencias físicas, psicológicas y por omisión y/o negligencia.</w:t>
      </w:r>
    </w:p>
    <w:p w14:paraId="29A49B55" w14:textId="182181BE" w:rsidR="00B85EE1" w:rsidRPr="0055329E" w:rsidRDefault="00916B68" w:rsidP="00B85EE1">
      <w:pPr>
        <w:pStyle w:val="NormalWeb"/>
        <w:numPr>
          <w:ilvl w:val="0"/>
          <w:numId w:val="74"/>
        </w:numPr>
        <w:shd w:val="clear" w:color="auto" w:fill="FFFFFF"/>
        <w:spacing w:before="0" w:beforeAutospacing="0" w:after="0" w:afterAutospacing="0"/>
        <w:ind w:left="709"/>
        <w:jc w:val="both"/>
        <w:rPr>
          <w:rFonts w:asciiTheme="minorHAnsi" w:hAnsiTheme="minorHAnsi" w:cs="Arial"/>
          <w:sz w:val="22"/>
          <w:szCs w:val="22"/>
          <w:bdr w:val="none" w:sz="0" w:space="0" w:color="auto" w:frame="1"/>
        </w:rPr>
      </w:pPr>
      <w:r w:rsidRPr="0055329E">
        <w:rPr>
          <w:rFonts w:asciiTheme="minorHAnsi" w:hAnsiTheme="minorHAnsi" w:cs="Arial"/>
          <w:sz w:val="22"/>
          <w:szCs w:val="22"/>
          <w:bdr w:val="none" w:sz="0" w:space="0" w:color="auto" w:frame="1"/>
        </w:rPr>
        <w:t>Se fortalecieron los procesos de i</w:t>
      </w:r>
      <w:proofErr w:type="spellStart"/>
      <w:r w:rsidR="00B458F8" w:rsidRPr="0055329E">
        <w:rPr>
          <w:rFonts w:asciiTheme="minorHAnsi" w:hAnsiTheme="minorHAnsi" w:cs="Arial"/>
          <w:sz w:val="22"/>
          <w:szCs w:val="22"/>
          <w:bdr w:val="none" w:sz="0" w:space="0" w:color="auto" w:frame="1"/>
          <w:lang w:val="es-ES"/>
        </w:rPr>
        <w:t>dentificación</w:t>
      </w:r>
      <w:proofErr w:type="spellEnd"/>
      <w:r w:rsidR="00B458F8" w:rsidRPr="0055329E">
        <w:rPr>
          <w:rFonts w:asciiTheme="minorHAnsi" w:hAnsiTheme="minorHAnsi" w:cs="Arial"/>
          <w:sz w:val="22"/>
          <w:szCs w:val="22"/>
          <w:bdr w:val="none" w:sz="0" w:space="0" w:color="auto" w:frame="1"/>
          <w:lang w:val="es-ES"/>
        </w:rPr>
        <w:t xml:space="preserve"> de situaciones de amenaza y vulneración de derechos hacia los niños, niñas y adolescentes y el abordaje que se les debe dar</w:t>
      </w:r>
      <w:r w:rsidR="00C836AE" w:rsidRPr="0055329E">
        <w:rPr>
          <w:rFonts w:asciiTheme="minorHAnsi" w:hAnsiTheme="minorHAnsi" w:cs="Arial"/>
          <w:sz w:val="22"/>
          <w:szCs w:val="22"/>
          <w:bdr w:val="none" w:sz="0" w:space="0" w:color="auto" w:frame="1"/>
          <w:lang w:val="es-ES"/>
        </w:rPr>
        <w:t>,</w:t>
      </w:r>
      <w:r w:rsidR="00B458F8" w:rsidRPr="0055329E">
        <w:rPr>
          <w:rFonts w:asciiTheme="minorHAnsi" w:hAnsiTheme="minorHAnsi" w:cs="Arial"/>
          <w:sz w:val="22"/>
          <w:szCs w:val="22"/>
          <w:bdr w:val="none" w:sz="0" w:space="0" w:color="auto" w:frame="1"/>
          <w:lang w:val="es-ES"/>
        </w:rPr>
        <w:t xml:space="preserve"> incluyendo la instauración de patrones de crianza libres de violencia a través de la parentalidad positiva, aportando así </w:t>
      </w:r>
      <w:r w:rsidR="00B458F8" w:rsidRPr="0055329E">
        <w:rPr>
          <w:rFonts w:asciiTheme="minorHAnsi" w:hAnsiTheme="minorHAnsi" w:cs="Arial"/>
          <w:sz w:val="22"/>
          <w:szCs w:val="22"/>
        </w:rPr>
        <w:t xml:space="preserve">en la reducción de factores causales fundamentales de la violencia, </w:t>
      </w:r>
      <w:r w:rsidR="00C836AE" w:rsidRPr="0055329E">
        <w:rPr>
          <w:rFonts w:asciiTheme="minorHAnsi" w:hAnsiTheme="minorHAnsi" w:cs="Arial"/>
          <w:sz w:val="22"/>
          <w:szCs w:val="22"/>
        </w:rPr>
        <w:t xml:space="preserve">tales </w:t>
      </w:r>
      <w:r w:rsidR="00B458F8" w:rsidRPr="0055329E">
        <w:rPr>
          <w:rFonts w:asciiTheme="minorHAnsi" w:hAnsiTheme="minorHAnsi" w:cs="Arial"/>
          <w:sz w:val="22"/>
          <w:szCs w:val="22"/>
        </w:rPr>
        <w:t xml:space="preserve">como las conductas agresivas en las relaciones interpersonales, la aceptación de la violencia en la resolución de conflictos, las pautas de crianza autoritarias, el castigo físico como forma de disciplina y </w:t>
      </w:r>
      <w:r w:rsidR="00C836AE" w:rsidRPr="0055329E">
        <w:rPr>
          <w:rFonts w:asciiTheme="minorHAnsi" w:hAnsiTheme="minorHAnsi" w:cs="Arial"/>
          <w:sz w:val="22"/>
          <w:szCs w:val="22"/>
        </w:rPr>
        <w:t xml:space="preserve">la </w:t>
      </w:r>
      <w:r w:rsidR="00B458F8" w:rsidRPr="0055329E">
        <w:rPr>
          <w:rFonts w:asciiTheme="minorHAnsi" w:hAnsiTheme="minorHAnsi" w:cs="Arial"/>
          <w:sz w:val="22"/>
          <w:szCs w:val="22"/>
        </w:rPr>
        <w:t>modificación de</w:t>
      </w:r>
      <w:r w:rsidR="005421B9" w:rsidRPr="0055329E">
        <w:rPr>
          <w:rFonts w:asciiTheme="minorHAnsi" w:hAnsiTheme="minorHAnsi" w:cs="Arial"/>
          <w:sz w:val="22"/>
          <w:szCs w:val="22"/>
        </w:rPr>
        <w:t>l</w:t>
      </w:r>
      <w:r w:rsidR="00B458F8" w:rsidRPr="0055329E">
        <w:rPr>
          <w:rFonts w:asciiTheme="minorHAnsi" w:hAnsiTheme="minorHAnsi" w:cs="Arial"/>
          <w:sz w:val="22"/>
          <w:szCs w:val="22"/>
        </w:rPr>
        <w:t xml:space="preserve"> comportamiento.</w:t>
      </w:r>
    </w:p>
    <w:p w14:paraId="51DAD543" w14:textId="717ADD8E" w:rsidR="00B85EE1" w:rsidRPr="0055329E" w:rsidRDefault="00642877" w:rsidP="00B85EE1">
      <w:pPr>
        <w:pStyle w:val="NormalWeb"/>
        <w:numPr>
          <w:ilvl w:val="0"/>
          <w:numId w:val="74"/>
        </w:numPr>
        <w:shd w:val="clear" w:color="auto" w:fill="FFFFFF"/>
        <w:spacing w:before="0" w:beforeAutospacing="0" w:after="0" w:afterAutospacing="0"/>
        <w:ind w:left="709"/>
        <w:jc w:val="both"/>
        <w:rPr>
          <w:rFonts w:asciiTheme="minorHAnsi" w:hAnsiTheme="minorHAnsi" w:cs="Arial"/>
          <w:sz w:val="22"/>
          <w:szCs w:val="22"/>
        </w:rPr>
      </w:pPr>
      <w:r w:rsidRPr="0055329E">
        <w:rPr>
          <w:rFonts w:asciiTheme="minorHAnsi" w:hAnsiTheme="minorHAnsi" w:cs="Arial"/>
          <w:sz w:val="22"/>
          <w:szCs w:val="22"/>
        </w:rPr>
        <w:t>Además, desde el Ministerio de Salud y Protección Social se avanzó en la d</w:t>
      </w:r>
      <w:r w:rsidR="00B85EE1" w:rsidRPr="0055329E">
        <w:rPr>
          <w:rFonts w:asciiTheme="minorHAnsi" w:hAnsiTheme="minorHAnsi" w:cs="Arial"/>
          <w:sz w:val="22"/>
          <w:szCs w:val="22"/>
        </w:rPr>
        <w:t>efinición y socialización de orientaciones técnicas territoriales para el fortalecimiento de redes de cuidado de gestantes, niñas y niños desde la base comunitaria y en el marco de la perspectiva intercultural y de género, desde las cuales se reconocen capacidades, entre ellas</w:t>
      </w:r>
      <w:r w:rsidR="005421B9" w:rsidRPr="0055329E">
        <w:rPr>
          <w:rFonts w:asciiTheme="minorHAnsi" w:hAnsiTheme="minorHAnsi" w:cs="Arial"/>
          <w:sz w:val="22"/>
          <w:szCs w:val="22"/>
        </w:rPr>
        <w:t>,</w:t>
      </w:r>
      <w:r w:rsidR="00B85EE1" w:rsidRPr="0055329E">
        <w:rPr>
          <w:rFonts w:asciiTheme="minorHAnsi" w:hAnsiTheme="minorHAnsi" w:cs="Arial"/>
          <w:sz w:val="22"/>
          <w:szCs w:val="22"/>
        </w:rPr>
        <w:t xml:space="preserve"> las relacionadas con la promoción, defensa y exigibilidad de los derechos, la necesidad del cuidado mutuo y la transformación de prácticas culturales entre las que se incluyen cuidado y crianza.</w:t>
      </w:r>
    </w:p>
    <w:p w14:paraId="6930614C" w14:textId="77777777" w:rsidR="00B85EE1" w:rsidRPr="0055329E" w:rsidRDefault="00B85EE1" w:rsidP="006701EA">
      <w:pPr>
        <w:pStyle w:val="NormalWeb"/>
        <w:shd w:val="clear" w:color="auto" w:fill="FFFFFF"/>
        <w:spacing w:before="0" w:beforeAutospacing="0" w:after="0" w:afterAutospacing="0"/>
        <w:ind w:left="709"/>
        <w:jc w:val="both"/>
        <w:rPr>
          <w:rFonts w:asciiTheme="minorHAnsi" w:hAnsiTheme="minorHAnsi" w:cs="Arial"/>
          <w:sz w:val="22"/>
          <w:szCs w:val="22"/>
          <w:bdr w:val="none" w:sz="0" w:space="0" w:color="auto" w:frame="1"/>
        </w:rPr>
      </w:pPr>
    </w:p>
    <w:p w14:paraId="3BB1274D" w14:textId="77777777" w:rsidR="00CC538B" w:rsidRPr="0055329E" w:rsidRDefault="00CC538B" w:rsidP="00CC538B">
      <w:pPr>
        <w:pStyle w:val="NormalWeb"/>
        <w:shd w:val="clear" w:color="auto" w:fill="FFFFFF"/>
        <w:spacing w:before="0" w:beforeAutospacing="0" w:after="0" w:afterAutospacing="0"/>
        <w:ind w:left="851"/>
        <w:jc w:val="both"/>
        <w:rPr>
          <w:rFonts w:asciiTheme="minorHAnsi" w:hAnsiTheme="minorHAnsi" w:cs="Arial"/>
          <w:sz w:val="22"/>
          <w:szCs w:val="22"/>
          <w:bdr w:val="none" w:sz="0" w:space="0" w:color="auto" w:frame="1"/>
        </w:rPr>
      </w:pPr>
    </w:p>
    <w:p w14:paraId="2A54D9DD" w14:textId="2EDCD862" w:rsidR="00B458F8" w:rsidRPr="0055329E" w:rsidRDefault="00B06D86" w:rsidP="007B0B86">
      <w:pPr>
        <w:pStyle w:val="Ttulo1"/>
        <w:numPr>
          <w:ilvl w:val="0"/>
          <w:numId w:val="6"/>
        </w:numPr>
        <w:rPr>
          <w:bdr w:val="none" w:sz="0" w:space="0" w:color="auto" w:frame="1"/>
        </w:rPr>
      </w:pPr>
      <w:bookmarkStart w:id="14" w:name="_Toc174700682"/>
      <w:r w:rsidRPr="0055329E">
        <w:rPr>
          <w:bdr w:val="none" w:sz="0" w:space="0" w:color="auto" w:frame="1"/>
        </w:rPr>
        <w:t xml:space="preserve">Principales retos </w:t>
      </w:r>
      <w:r w:rsidR="00A86E26" w:rsidRPr="0055329E">
        <w:rPr>
          <w:bdr w:val="none" w:sz="0" w:space="0" w:color="auto" w:frame="1"/>
        </w:rPr>
        <w:t>en la implementación de la ENPP</w:t>
      </w:r>
      <w:bookmarkEnd w:id="14"/>
      <w:r w:rsidR="00A86E26" w:rsidRPr="0055329E">
        <w:rPr>
          <w:bdr w:val="none" w:sz="0" w:space="0" w:color="auto" w:frame="1"/>
        </w:rPr>
        <w:t xml:space="preserve"> </w:t>
      </w:r>
    </w:p>
    <w:p w14:paraId="1436B6A7" w14:textId="77777777" w:rsidR="00B458F8" w:rsidRPr="0055329E" w:rsidRDefault="00B458F8" w:rsidP="00B458F8">
      <w:pPr>
        <w:spacing w:after="0" w:line="240" w:lineRule="auto"/>
        <w:rPr>
          <w:rFonts w:cs="Arial"/>
        </w:rPr>
      </w:pPr>
    </w:p>
    <w:p w14:paraId="35BA4577" w14:textId="77777777" w:rsidR="000F03B3" w:rsidRPr="0055329E" w:rsidRDefault="00F66981" w:rsidP="000F03B3">
      <w:pPr>
        <w:pStyle w:val="Prrafodelista"/>
        <w:numPr>
          <w:ilvl w:val="0"/>
          <w:numId w:val="78"/>
        </w:numPr>
        <w:spacing w:after="0" w:line="240" w:lineRule="auto"/>
        <w:ind w:right="6"/>
        <w:jc w:val="both"/>
        <w:rPr>
          <w:rFonts w:eastAsia="Arial Narrow" w:cs="Arial"/>
        </w:rPr>
      </w:pPr>
      <w:r w:rsidRPr="0055329E">
        <w:rPr>
          <w:rFonts w:eastAsia="Arial Narrow" w:cs="Arial"/>
        </w:rPr>
        <w:t xml:space="preserve">Desde el ICBF se identifica como reto </w:t>
      </w:r>
      <w:r w:rsidR="009A51BE" w:rsidRPr="0055329E">
        <w:rPr>
          <w:rFonts w:eastAsia="Arial Narrow" w:cs="Arial"/>
        </w:rPr>
        <w:t>l</w:t>
      </w:r>
      <w:r w:rsidR="009927D1" w:rsidRPr="0055329E">
        <w:rPr>
          <w:rFonts w:eastAsia="Arial Narrow" w:cs="Arial"/>
        </w:rPr>
        <w:t xml:space="preserve">ograr </w:t>
      </w:r>
      <w:r w:rsidR="009A51BE" w:rsidRPr="0055329E">
        <w:rPr>
          <w:rFonts w:eastAsia="Arial Narrow" w:cs="Arial"/>
        </w:rPr>
        <w:t xml:space="preserve">destinar </w:t>
      </w:r>
      <w:r w:rsidR="009927D1" w:rsidRPr="0055329E">
        <w:rPr>
          <w:rFonts w:eastAsia="Arial Narrow" w:cs="Arial"/>
        </w:rPr>
        <w:t xml:space="preserve">recursos específicos para movilizar estrategias de prevención de violencias y promoción de cuidado sensible y amoroso en las unidades de servicio </w:t>
      </w:r>
      <w:r w:rsidR="000F03B3" w:rsidRPr="0055329E">
        <w:rPr>
          <w:rFonts w:eastAsia="Arial Narrow" w:cs="Arial"/>
        </w:rPr>
        <w:t xml:space="preserve">de primera infancia </w:t>
      </w:r>
      <w:r w:rsidR="009927D1" w:rsidRPr="0055329E">
        <w:rPr>
          <w:rFonts w:eastAsia="Arial Narrow" w:cs="Arial"/>
        </w:rPr>
        <w:t>de forma diferencial y territorializada.</w:t>
      </w:r>
    </w:p>
    <w:p w14:paraId="7855E53E" w14:textId="0644815A" w:rsidR="00200395" w:rsidRPr="0055329E" w:rsidRDefault="009927D1" w:rsidP="000F03B3">
      <w:pPr>
        <w:pStyle w:val="Prrafodelista"/>
        <w:numPr>
          <w:ilvl w:val="0"/>
          <w:numId w:val="78"/>
        </w:numPr>
        <w:spacing w:after="0" w:line="240" w:lineRule="auto"/>
        <w:ind w:right="6"/>
        <w:jc w:val="both"/>
        <w:rPr>
          <w:rFonts w:eastAsia="Arial Narrow" w:cs="Arial"/>
        </w:rPr>
      </w:pPr>
      <w:r w:rsidRPr="0055329E">
        <w:rPr>
          <w:rFonts w:eastAsia="Arial Narrow" w:cs="Arial"/>
        </w:rPr>
        <w:t xml:space="preserve">También </w:t>
      </w:r>
      <w:r w:rsidR="003E22E2" w:rsidRPr="0055329E">
        <w:rPr>
          <w:rFonts w:eastAsia="Arial Narrow" w:cs="Arial"/>
        </w:rPr>
        <w:t xml:space="preserve">se identifica como reto </w:t>
      </w:r>
      <w:r w:rsidRPr="0055329E">
        <w:rPr>
          <w:rFonts w:eastAsia="Arial Narrow" w:cs="Arial"/>
        </w:rPr>
        <w:t xml:space="preserve">conseguir </w:t>
      </w:r>
      <w:r w:rsidR="00D56C79" w:rsidRPr="0055329E">
        <w:rPr>
          <w:rFonts w:eastAsia="Arial Narrow" w:cs="Arial"/>
        </w:rPr>
        <w:t xml:space="preserve">una </w:t>
      </w:r>
      <w:r w:rsidRPr="0055329E">
        <w:rPr>
          <w:rFonts w:eastAsia="Arial Narrow" w:cs="Arial"/>
        </w:rPr>
        <w:t xml:space="preserve">mayor inversión en programas de formación y cualificación al talento humano que brinda servicios de educación inicial que incluyan metodologías de acompañamiento situado en los territorios educativos en donde se reportan altos índices de violencia por conflicto armado u otros fenómenos, entendiendo que debe </w:t>
      </w:r>
      <w:r w:rsidR="0034510B" w:rsidRPr="0055329E">
        <w:rPr>
          <w:rFonts w:eastAsia="Arial Narrow" w:cs="Arial"/>
        </w:rPr>
        <w:t>existir</w:t>
      </w:r>
      <w:r w:rsidRPr="0055329E">
        <w:rPr>
          <w:rFonts w:eastAsia="Arial Narrow" w:cs="Arial"/>
        </w:rPr>
        <w:t xml:space="preserve"> un acompañamiento particularizado que atienda las necesidades históricas y reales de las familias y comunidades. </w:t>
      </w:r>
    </w:p>
    <w:p w14:paraId="4B3F6973" w14:textId="77777777" w:rsidR="00C70730" w:rsidRPr="0055329E" w:rsidRDefault="00200395" w:rsidP="00C70730">
      <w:pPr>
        <w:pStyle w:val="Prrafodelista"/>
        <w:numPr>
          <w:ilvl w:val="0"/>
          <w:numId w:val="78"/>
        </w:numPr>
        <w:spacing w:after="0" w:line="240" w:lineRule="auto"/>
        <w:ind w:right="6"/>
        <w:jc w:val="both"/>
        <w:rPr>
          <w:rFonts w:eastAsia="Arial Narrow" w:cs="Arial"/>
        </w:rPr>
      </w:pPr>
      <w:r w:rsidRPr="0055329E">
        <w:rPr>
          <w:rFonts w:eastAsia="Arial Narrow" w:cs="Arial"/>
        </w:rPr>
        <w:t xml:space="preserve">De otra parte, se </w:t>
      </w:r>
      <w:r w:rsidR="009927D1" w:rsidRPr="0055329E">
        <w:rPr>
          <w:rFonts w:eastAsia="Arial Narrow" w:cs="Arial"/>
        </w:rPr>
        <w:t xml:space="preserve">debe continuar el trabajo de sensibilización y fortalecimiento del talento humano en la identificación y detección de violencias contra niñas y niños. </w:t>
      </w:r>
    </w:p>
    <w:p w14:paraId="1446CC6E" w14:textId="0D231617" w:rsidR="008D3218" w:rsidRPr="0055329E" w:rsidRDefault="00C70730" w:rsidP="00C70730">
      <w:pPr>
        <w:pStyle w:val="Prrafodelista"/>
        <w:numPr>
          <w:ilvl w:val="0"/>
          <w:numId w:val="78"/>
        </w:numPr>
        <w:spacing w:after="0" w:line="240" w:lineRule="auto"/>
        <w:ind w:right="6"/>
        <w:jc w:val="both"/>
        <w:rPr>
          <w:rFonts w:eastAsia="Arial Narrow" w:cs="Arial"/>
        </w:rPr>
      </w:pPr>
      <w:r w:rsidRPr="0055329E">
        <w:rPr>
          <w:rFonts w:eastAsia="Arial Narrow" w:cs="Arial"/>
        </w:rPr>
        <w:t xml:space="preserve">Es necesario establecer </w:t>
      </w:r>
      <w:r w:rsidR="009927D1" w:rsidRPr="0055329E">
        <w:rPr>
          <w:rFonts w:eastAsia="Arial Narrow" w:cs="Arial"/>
        </w:rPr>
        <w:t>política</w:t>
      </w:r>
      <w:r w:rsidRPr="0055329E">
        <w:rPr>
          <w:rFonts w:eastAsia="Arial Narrow" w:cs="Arial"/>
        </w:rPr>
        <w:t>s</w:t>
      </w:r>
      <w:r w:rsidR="009927D1" w:rsidRPr="0055329E">
        <w:rPr>
          <w:rFonts w:eastAsia="Arial Narrow" w:cs="Arial"/>
        </w:rPr>
        <w:t xml:space="preserve"> institucional</w:t>
      </w:r>
      <w:r w:rsidRPr="0055329E">
        <w:rPr>
          <w:rFonts w:eastAsia="Arial Narrow" w:cs="Arial"/>
        </w:rPr>
        <w:t>es</w:t>
      </w:r>
      <w:r w:rsidR="009927D1" w:rsidRPr="0055329E">
        <w:rPr>
          <w:rFonts w:eastAsia="Arial Narrow" w:cs="Arial"/>
        </w:rPr>
        <w:t xml:space="preserve"> de </w:t>
      </w:r>
      <w:proofErr w:type="gramStart"/>
      <w:r w:rsidR="001471BD" w:rsidRPr="0055329E">
        <w:rPr>
          <w:rFonts w:eastAsia="Arial Narrow" w:cs="Arial"/>
        </w:rPr>
        <w:t>cero</w:t>
      </w:r>
      <w:r w:rsidR="009927D1" w:rsidRPr="0055329E">
        <w:rPr>
          <w:rFonts w:eastAsia="Arial Narrow" w:cs="Arial"/>
        </w:rPr>
        <w:t xml:space="preserve"> tolerancia</w:t>
      </w:r>
      <w:proofErr w:type="gramEnd"/>
      <w:r w:rsidR="009927D1" w:rsidRPr="0055329E">
        <w:rPr>
          <w:rFonts w:eastAsia="Arial Narrow" w:cs="Arial"/>
        </w:rPr>
        <w:t xml:space="preserve"> contra las violencias contra la primera infancia</w:t>
      </w:r>
      <w:r w:rsidR="001471BD" w:rsidRPr="0055329E">
        <w:rPr>
          <w:rFonts w:eastAsia="Arial Narrow" w:cs="Arial"/>
        </w:rPr>
        <w:t>,</w:t>
      </w:r>
      <w:r w:rsidR="009927D1" w:rsidRPr="0055329E">
        <w:rPr>
          <w:rFonts w:eastAsia="Arial Narrow" w:cs="Arial"/>
        </w:rPr>
        <w:t xml:space="preserve"> con énfasis en la violencia sexual. </w:t>
      </w:r>
    </w:p>
    <w:p w14:paraId="163BE885" w14:textId="6F7ACCD1" w:rsidR="009927D1" w:rsidRPr="0055329E" w:rsidRDefault="009927D1" w:rsidP="00C70730">
      <w:pPr>
        <w:pStyle w:val="Prrafodelista"/>
        <w:numPr>
          <w:ilvl w:val="0"/>
          <w:numId w:val="78"/>
        </w:numPr>
        <w:spacing w:after="0" w:line="240" w:lineRule="auto"/>
        <w:ind w:right="6"/>
        <w:jc w:val="both"/>
        <w:rPr>
          <w:rFonts w:eastAsia="Arial Narrow" w:cs="Arial"/>
        </w:rPr>
      </w:pPr>
      <w:r w:rsidRPr="0055329E">
        <w:rPr>
          <w:rFonts w:eastAsia="Arial Narrow" w:cs="Arial"/>
        </w:rPr>
        <w:t>Además, es fundamental mejorar y refinar la articulación entre las formas de medición e indicadores de violencias contra niñas y niños</w:t>
      </w:r>
      <w:r w:rsidR="001471BD" w:rsidRPr="0055329E">
        <w:rPr>
          <w:rFonts w:eastAsia="Arial Narrow" w:cs="Arial"/>
        </w:rPr>
        <w:t>,</w:t>
      </w:r>
      <w:r w:rsidRPr="0055329E">
        <w:rPr>
          <w:rFonts w:eastAsia="Arial Narrow" w:cs="Arial"/>
        </w:rPr>
        <w:t xml:space="preserve"> tanto institucionales como intersectoriales, que permita el seguimiento con mayor calidad y pertinencia y la identificación sistemática de oportunidades de mejora.</w:t>
      </w:r>
    </w:p>
    <w:p w14:paraId="1209D41A" w14:textId="204269CC" w:rsidR="00B458F8" w:rsidRPr="0055329E" w:rsidRDefault="00CE2C4C" w:rsidP="00352257">
      <w:pPr>
        <w:pStyle w:val="Prrafodelista"/>
        <w:numPr>
          <w:ilvl w:val="0"/>
          <w:numId w:val="75"/>
        </w:numPr>
        <w:spacing w:after="0" w:line="240" w:lineRule="auto"/>
        <w:jc w:val="both"/>
        <w:rPr>
          <w:rFonts w:cs="Arial"/>
        </w:rPr>
      </w:pPr>
      <w:r w:rsidRPr="0055329E">
        <w:rPr>
          <w:rFonts w:cs="Arial"/>
        </w:rPr>
        <w:t>Sigue siendo un reto lograr desestructurar</w:t>
      </w:r>
      <w:r w:rsidR="00981850" w:rsidRPr="0055329E">
        <w:rPr>
          <w:rFonts w:cs="Arial"/>
        </w:rPr>
        <w:t xml:space="preserve"> normas sociales que legitiman </w:t>
      </w:r>
      <w:r w:rsidR="00B458F8" w:rsidRPr="0055329E">
        <w:rPr>
          <w:rFonts w:cs="Arial"/>
        </w:rPr>
        <w:t>social</w:t>
      </w:r>
      <w:r w:rsidR="00981850" w:rsidRPr="0055329E">
        <w:rPr>
          <w:rFonts w:cs="Arial"/>
        </w:rPr>
        <w:t>mente</w:t>
      </w:r>
      <w:r w:rsidR="00B458F8" w:rsidRPr="0055329E">
        <w:rPr>
          <w:rFonts w:cs="Arial"/>
        </w:rPr>
        <w:t xml:space="preserve"> </w:t>
      </w:r>
      <w:r w:rsidR="00981850" w:rsidRPr="0055329E">
        <w:rPr>
          <w:rFonts w:cs="Arial"/>
        </w:rPr>
        <w:t>e</w:t>
      </w:r>
      <w:r w:rsidR="00B458F8" w:rsidRPr="0055329E">
        <w:rPr>
          <w:rFonts w:cs="Arial"/>
        </w:rPr>
        <w:t>l uso de la violencia</w:t>
      </w:r>
      <w:r w:rsidR="00981850" w:rsidRPr="0055329E">
        <w:rPr>
          <w:rFonts w:cs="Arial"/>
        </w:rPr>
        <w:t xml:space="preserve"> como método de crianza</w:t>
      </w:r>
      <w:r w:rsidR="009943AD" w:rsidRPr="0055329E">
        <w:rPr>
          <w:rFonts w:cs="Arial"/>
        </w:rPr>
        <w:t xml:space="preserve"> y una</w:t>
      </w:r>
      <w:r w:rsidR="00B458F8" w:rsidRPr="0055329E">
        <w:rPr>
          <w:rFonts w:cs="Arial"/>
        </w:rPr>
        <w:t xml:space="preserve"> práctica intergeneracional, que incluso es viralizada a través de las redes sociales actualmente.</w:t>
      </w:r>
    </w:p>
    <w:p w14:paraId="7DE33CD3" w14:textId="16133345" w:rsidR="00B458F8" w:rsidRPr="0055329E" w:rsidRDefault="006641AB" w:rsidP="00352257">
      <w:pPr>
        <w:pStyle w:val="Prrafodelista"/>
        <w:numPr>
          <w:ilvl w:val="0"/>
          <w:numId w:val="75"/>
        </w:numPr>
        <w:spacing w:after="0" w:line="240" w:lineRule="auto"/>
        <w:jc w:val="both"/>
        <w:rPr>
          <w:rFonts w:cs="Arial"/>
        </w:rPr>
      </w:pPr>
      <w:r w:rsidRPr="0055329E">
        <w:rPr>
          <w:rFonts w:cs="Arial"/>
        </w:rPr>
        <w:t xml:space="preserve">Persiste una dificultad </w:t>
      </w:r>
      <w:r w:rsidR="00B458F8" w:rsidRPr="0055329E">
        <w:rPr>
          <w:rFonts w:cs="Arial"/>
        </w:rPr>
        <w:t xml:space="preserve">para reconocer la violencia psicológica como una amenaza o vulneración de derechos autónoma por parte de las </w:t>
      </w:r>
      <w:r w:rsidR="008B33DA" w:rsidRPr="0055329E">
        <w:rPr>
          <w:rFonts w:cs="Arial"/>
        </w:rPr>
        <w:t>A</w:t>
      </w:r>
      <w:r w:rsidR="00B458F8" w:rsidRPr="0055329E">
        <w:rPr>
          <w:rFonts w:cs="Arial"/>
        </w:rPr>
        <w:t xml:space="preserve">utoridades </w:t>
      </w:r>
      <w:r w:rsidR="008B33DA" w:rsidRPr="0055329E">
        <w:rPr>
          <w:rFonts w:cs="Arial"/>
        </w:rPr>
        <w:t>A</w:t>
      </w:r>
      <w:r w:rsidR="00B458F8" w:rsidRPr="0055329E">
        <w:rPr>
          <w:rFonts w:cs="Arial"/>
        </w:rPr>
        <w:t xml:space="preserve">dministrativas y profesionales de </w:t>
      </w:r>
      <w:r w:rsidR="001471BD" w:rsidRPr="0055329E">
        <w:rPr>
          <w:rFonts w:cs="Arial"/>
        </w:rPr>
        <w:t xml:space="preserve">los </w:t>
      </w:r>
      <w:r w:rsidR="00B458F8" w:rsidRPr="0055329E">
        <w:rPr>
          <w:rFonts w:cs="Arial"/>
        </w:rPr>
        <w:t xml:space="preserve">equipos técnicos interdisciplinarios, </w:t>
      </w:r>
      <w:r w:rsidRPr="0055329E">
        <w:rPr>
          <w:rFonts w:cs="Arial"/>
        </w:rPr>
        <w:t xml:space="preserve">ya que no es tan </w:t>
      </w:r>
      <w:r w:rsidR="00B458F8" w:rsidRPr="0055329E">
        <w:rPr>
          <w:rFonts w:cs="Arial"/>
        </w:rPr>
        <w:t>visible e identificable como otr</w:t>
      </w:r>
      <w:r w:rsidR="00CC02F6" w:rsidRPr="0055329E">
        <w:rPr>
          <w:rFonts w:cs="Arial"/>
        </w:rPr>
        <w:t>os tipos</w:t>
      </w:r>
      <w:r w:rsidR="00B458F8" w:rsidRPr="0055329E">
        <w:rPr>
          <w:rFonts w:cs="Arial"/>
        </w:rPr>
        <w:t xml:space="preserve"> de violencia, lo que ocasiona que no siempre se adelanten las actuaciones que se requieren a favor del niño, niña o adolescente.</w:t>
      </w:r>
    </w:p>
    <w:p w14:paraId="798739FA" w14:textId="79A29968" w:rsidR="00B458F8" w:rsidRPr="0055329E" w:rsidRDefault="00E82C6B" w:rsidP="00CC5D83">
      <w:pPr>
        <w:pStyle w:val="Prrafodelista"/>
        <w:numPr>
          <w:ilvl w:val="0"/>
          <w:numId w:val="75"/>
        </w:numPr>
        <w:spacing w:after="0" w:line="240" w:lineRule="auto"/>
        <w:jc w:val="both"/>
        <w:rPr>
          <w:rFonts w:cs="Arial"/>
        </w:rPr>
      </w:pPr>
      <w:r w:rsidRPr="0055329E">
        <w:rPr>
          <w:rFonts w:cs="Arial"/>
        </w:rPr>
        <w:t xml:space="preserve">Persiste un </w:t>
      </w:r>
      <w:r w:rsidR="00B458F8" w:rsidRPr="0055329E">
        <w:rPr>
          <w:rFonts w:cs="Arial"/>
        </w:rPr>
        <w:t>subregistro de las diferentes formas de violencia debido no solo a la normalización de las violencias, sino también a que cuando se trata de violencia al interior de la familia, quienes conocen la vulneración en ocasiones son también víctimas que se encuentran amenazadas por el agresor</w:t>
      </w:r>
      <w:r w:rsidR="002C723D" w:rsidRPr="0055329E">
        <w:rPr>
          <w:rFonts w:cs="Arial"/>
        </w:rPr>
        <w:t>;</w:t>
      </w:r>
      <w:r w:rsidR="00B458F8" w:rsidRPr="0055329E">
        <w:rPr>
          <w:rFonts w:cs="Arial"/>
        </w:rPr>
        <w:t xml:space="preserve"> es decir, familias en las cuales no solo existe violencia hacia los niños, niñas y adolescentes</w:t>
      </w:r>
      <w:r w:rsidR="00CC02F6" w:rsidRPr="0055329E">
        <w:rPr>
          <w:rFonts w:cs="Arial"/>
        </w:rPr>
        <w:t>,</w:t>
      </w:r>
      <w:r w:rsidR="00B458F8" w:rsidRPr="0055329E">
        <w:rPr>
          <w:rFonts w:cs="Arial"/>
        </w:rPr>
        <w:t xml:space="preserve"> sino también violencias basadas en género.</w:t>
      </w:r>
    </w:p>
    <w:p w14:paraId="08F214A4" w14:textId="2027E9E2" w:rsidR="00CC5D83" w:rsidRPr="0055329E" w:rsidRDefault="00CC5D83" w:rsidP="00CC5D83">
      <w:pPr>
        <w:pStyle w:val="Prrafodelista"/>
        <w:numPr>
          <w:ilvl w:val="0"/>
          <w:numId w:val="75"/>
        </w:numPr>
        <w:jc w:val="both"/>
        <w:rPr>
          <w:rFonts w:cs="Arial"/>
        </w:rPr>
      </w:pPr>
      <w:r w:rsidRPr="0055329E">
        <w:rPr>
          <w:rFonts w:cs="Arial"/>
        </w:rPr>
        <w:t xml:space="preserve">Lograr que los diferentes actores del Sistema General de Seguridad Social en Salud </w:t>
      </w:r>
      <w:r w:rsidR="007326E9" w:rsidRPr="0055329E">
        <w:rPr>
          <w:rFonts w:cs="Arial"/>
        </w:rPr>
        <w:t>comprendan</w:t>
      </w:r>
      <w:r w:rsidRPr="0055329E">
        <w:rPr>
          <w:rFonts w:cs="Arial"/>
        </w:rPr>
        <w:t xml:space="preserve"> que pueden incidir en las prácticas de cuidado y crianza</w:t>
      </w:r>
      <w:r w:rsidR="00A4255D" w:rsidRPr="0055329E">
        <w:rPr>
          <w:rFonts w:cs="Arial"/>
        </w:rPr>
        <w:t>,</w:t>
      </w:r>
      <w:r w:rsidR="0012595A" w:rsidRPr="0055329E">
        <w:rPr>
          <w:rFonts w:cs="Arial"/>
        </w:rPr>
        <w:t xml:space="preserve"> como aspecto que ha sido relacionado con </w:t>
      </w:r>
      <w:r w:rsidRPr="0055329E">
        <w:rPr>
          <w:rFonts w:cs="Arial"/>
        </w:rPr>
        <w:t xml:space="preserve">el ámbito privado de las familias, </w:t>
      </w:r>
      <w:r w:rsidR="001428F3" w:rsidRPr="0055329E">
        <w:rPr>
          <w:rFonts w:cs="Arial"/>
        </w:rPr>
        <w:t xml:space="preserve">es un reto </w:t>
      </w:r>
      <w:r w:rsidR="00F07574" w:rsidRPr="0055329E">
        <w:rPr>
          <w:rFonts w:cs="Arial"/>
        </w:rPr>
        <w:t xml:space="preserve">trascendental, </w:t>
      </w:r>
      <w:r w:rsidR="00DB0573" w:rsidRPr="0055329E">
        <w:rPr>
          <w:rFonts w:cs="Arial"/>
        </w:rPr>
        <w:t xml:space="preserve">ya que </w:t>
      </w:r>
      <w:r w:rsidRPr="0055329E">
        <w:rPr>
          <w:rFonts w:cs="Arial"/>
        </w:rPr>
        <w:t xml:space="preserve">desde lo público se pueden generar reflexiones y enseñanzas que </w:t>
      </w:r>
      <w:r w:rsidR="004D5684" w:rsidRPr="0055329E">
        <w:rPr>
          <w:rFonts w:cs="Arial"/>
        </w:rPr>
        <w:t>co</w:t>
      </w:r>
      <w:r w:rsidRPr="0055329E">
        <w:rPr>
          <w:rFonts w:cs="Arial"/>
        </w:rPr>
        <w:t>a</w:t>
      </w:r>
      <w:r w:rsidR="004D5684" w:rsidRPr="0055329E">
        <w:rPr>
          <w:rFonts w:cs="Arial"/>
        </w:rPr>
        <w:t>d</w:t>
      </w:r>
      <w:r w:rsidRPr="0055329E">
        <w:rPr>
          <w:rFonts w:cs="Arial"/>
        </w:rPr>
        <w:t>yu</w:t>
      </w:r>
      <w:r w:rsidR="004D5684" w:rsidRPr="0055329E">
        <w:rPr>
          <w:rFonts w:cs="Arial"/>
        </w:rPr>
        <w:t>v</w:t>
      </w:r>
      <w:r w:rsidRPr="0055329E">
        <w:rPr>
          <w:rFonts w:cs="Arial"/>
        </w:rPr>
        <w:t xml:space="preserve">en a </w:t>
      </w:r>
      <w:r w:rsidR="00EB57AA" w:rsidRPr="0055329E">
        <w:rPr>
          <w:rFonts w:cs="Arial"/>
        </w:rPr>
        <w:t>concientizar sobre</w:t>
      </w:r>
      <w:r w:rsidRPr="0055329E">
        <w:rPr>
          <w:rFonts w:cs="Arial"/>
        </w:rPr>
        <w:t xml:space="preserve"> nuevas formas de ser padres, madres, cuidadores y familias</w:t>
      </w:r>
      <w:r w:rsidR="00EB57AA" w:rsidRPr="0055329E">
        <w:rPr>
          <w:rFonts w:cs="Arial"/>
        </w:rPr>
        <w:t xml:space="preserve"> </w:t>
      </w:r>
      <w:r w:rsidR="00D96D70" w:rsidRPr="0055329E">
        <w:rPr>
          <w:rFonts w:cs="Arial"/>
        </w:rPr>
        <w:t>eliminar el castigo físico, los tratos crueles, humillantes o degradantes contra niñas, niños y adolescentes en Colombia</w:t>
      </w:r>
      <w:r w:rsidR="00EB57AA" w:rsidRPr="0055329E">
        <w:rPr>
          <w:rFonts w:cs="Arial"/>
        </w:rPr>
        <w:t xml:space="preserve"> </w:t>
      </w:r>
      <w:r w:rsidRPr="0055329E">
        <w:rPr>
          <w:rFonts w:cs="Arial"/>
        </w:rPr>
        <w:t>.</w:t>
      </w:r>
    </w:p>
    <w:p w14:paraId="60132C10" w14:textId="77777777" w:rsidR="003C123A" w:rsidRPr="00C56C95" w:rsidRDefault="003C123A" w:rsidP="00796ECA">
      <w:pPr>
        <w:spacing w:after="0" w:line="240" w:lineRule="auto"/>
        <w:jc w:val="both"/>
        <w:rPr>
          <w:rFonts w:cs="Calibri"/>
          <w:sz w:val="24"/>
          <w:szCs w:val="24"/>
        </w:rPr>
      </w:pPr>
    </w:p>
    <w:p w14:paraId="223951CD" w14:textId="77777777" w:rsidR="003C123A" w:rsidRPr="00C56C95" w:rsidRDefault="003C123A" w:rsidP="00796ECA">
      <w:pPr>
        <w:spacing w:after="0" w:line="240" w:lineRule="auto"/>
        <w:jc w:val="both"/>
        <w:rPr>
          <w:rFonts w:cs="Calibri"/>
          <w:sz w:val="24"/>
          <w:szCs w:val="24"/>
        </w:rPr>
      </w:pPr>
    </w:p>
    <w:p w14:paraId="397B1550" w14:textId="77777777" w:rsidR="003C123A" w:rsidRPr="00C56C95" w:rsidRDefault="003C123A" w:rsidP="00796ECA">
      <w:pPr>
        <w:spacing w:after="0" w:line="240" w:lineRule="auto"/>
        <w:jc w:val="both"/>
        <w:rPr>
          <w:rFonts w:cs="Calibri"/>
          <w:sz w:val="24"/>
          <w:szCs w:val="24"/>
        </w:rPr>
      </w:pPr>
    </w:p>
    <w:p w14:paraId="4C8E1C91" w14:textId="77777777" w:rsidR="003C123A" w:rsidRPr="00C56C95" w:rsidRDefault="003C123A" w:rsidP="00796ECA">
      <w:pPr>
        <w:spacing w:after="0" w:line="240" w:lineRule="auto"/>
        <w:jc w:val="both"/>
        <w:rPr>
          <w:rFonts w:cs="Calibri"/>
          <w:sz w:val="24"/>
          <w:szCs w:val="24"/>
        </w:rPr>
      </w:pPr>
    </w:p>
    <w:p w14:paraId="02727EEE" w14:textId="77777777" w:rsidR="003C123A" w:rsidRPr="00C56C95" w:rsidRDefault="003C123A" w:rsidP="00796ECA">
      <w:pPr>
        <w:spacing w:after="0" w:line="240" w:lineRule="auto"/>
        <w:jc w:val="both"/>
        <w:rPr>
          <w:rFonts w:cs="Calibri"/>
          <w:sz w:val="24"/>
          <w:szCs w:val="24"/>
        </w:rPr>
      </w:pPr>
    </w:p>
    <w:p w14:paraId="20BD5CDE" w14:textId="77777777" w:rsidR="003C123A" w:rsidRPr="00C56C95" w:rsidRDefault="003C123A" w:rsidP="00796ECA">
      <w:pPr>
        <w:spacing w:after="0" w:line="240" w:lineRule="auto"/>
        <w:jc w:val="both"/>
        <w:rPr>
          <w:rFonts w:cs="Calibri"/>
          <w:sz w:val="24"/>
          <w:szCs w:val="24"/>
        </w:rPr>
      </w:pPr>
    </w:p>
    <w:p w14:paraId="72F473E1" w14:textId="77777777" w:rsidR="003C123A" w:rsidRPr="00C56C95" w:rsidRDefault="003C123A" w:rsidP="00796ECA">
      <w:pPr>
        <w:spacing w:after="0" w:line="240" w:lineRule="auto"/>
        <w:jc w:val="both"/>
        <w:rPr>
          <w:rFonts w:cs="Calibri"/>
          <w:sz w:val="24"/>
          <w:szCs w:val="24"/>
        </w:rPr>
      </w:pPr>
    </w:p>
    <w:p w14:paraId="72F1EC3E" w14:textId="77777777" w:rsidR="003C123A" w:rsidRPr="00C56C95" w:rsidRDefault="003C123A" w:rsidP="00796ECA">
      <w:pPr>
        <w:spacing w:after="0" w:line="240" w:lineRule="auto"/>
        <w:jc w:val="both"/>
        <w:rPr>
          <w:rFonts w:cs="Calibri"/>
          <w:sz w:val="24"/>
          <w:szCs w:val="24"/>
        </w:rPr>
      </w:pPr>
    </w:p>
    <w:p w14:paraId="2E695665" w14:textId="77777777" w:rsidR="003C123A" w:rsidRPr="00C56C95" w:rsidRDefault="003C123A" w:rsidP="00796ECA">
      <w:pPr>
        <w:spacing w:after="0" w:line="240" w:lineRule="auto"/>
        <w:jc w:val="both"/>
        <w:rPr>
          <w:rFonts w:cs="Calibri"/>
          <w:sz w:val="24"/>
          <w:szCs w:val="24"/>
        </w:rPr>
      </w:pPr>
    </w:p>
    <w:p w14:paraId="766598EF" w14:textId="77777777" w:rsidR="003C123A" w:rsidRPr="00C56C95" w:rsidRDefault="003C123A" w:rsidP="00796ECA">
      <w:pPr>
        <w:spacing w:after="0" w:line="240" w:lineRule="auto"/>
        <w:jc w:val="both"/>
        <w:rPr>
          <w:rFonts w:cs="Calibri"/>
          <w:sz w:val="24"/>
          <w:szCs w:val="24"/>
        </w:rPr>
      </w:pPr>
    </w:p>
    <w:p w14:paraId="1A2AFEF3" w14:textId="77777777" w:rsidR="003C123A" w:rsidRPr="00C56C95" w:rsidRDefault="003C123A" w:rsidP="00796ECA">
      <w:pPr>
        <w:spacing w:after="0" w:line="240" w:lineRule="auto"/>
        <w:jc w:val="both"/>
        <w:rPr>
          <w:rFonts w:cs="Calibri"/>
          <w:sz w:val="24"/>
          <w:szCs w:val="24"/>
        </w:rPr>
      </w:pPr>
    </w:p>
    <w:p w14:paraId="1423376E" w14:textId="77777777" w:rsidR="003C123A" w:rsidRPr="00C56C95" w:rsidRDefault="003C123A" w:rsidP="00796ECA">
      <w:pPr>
        <w:spacing w:after="0" w:line="240" w:lineRule="auto"/>
        <w:jc w:val="both"/>
        <w:rPr>
          <w:rFonts w:cs="Calibri"/>
          <w:sz w:val="24"/>
          <w:szCs w:val="24"/>
        </w:rPr>
      </w:pPr>
    </w:p>
    <w:p w14:paraId="256DF445" w14:textId="77777777" w:rsidR="003C123A" w:rsidRPr="00C56C95" w:rsidRDefault="003C123A" w:rsidP="00796ECA">
      <w:pPr>
        <w:spacing w:after="0" w:line="240" w:lineRule="auto"/>
        <w:jc w:val="both"/>
        <w:rPr>
          <w:rFonts w:cs="Calibri"/>
          <w:sz w:val="24"/>
          <w:szCs w:val="24"/>
        </w:rPr>
      </w:pPr>
    </w:p>
    <w:p w14:paraId="7E68AEA4" w14:textId="77777777" w:rsidR="003C123A" w:rsidRPr="00C56C95" w:rsidRDefault="003C123A" w:rsidP="00796ECA">
      <w:pPr>
        <w:spacing w:after="0" w:line="240" w:lineRule="auto"/>
        <w:jc w:val="both"/>
        <w:rPr>
          <w:rFonts w:cs="Calibri"/>
          <w:sz w:val="24"/>
          <w:szCs w:val="24"/>
        </w:rPr>
      </w:pPr>
    </w:p>
    <w:p w14:paraId="674C83C3" w14:textId="77777777" w:rsidR="003C123A" w:rsidRPr="00C56C95" w:rsidRDefault="003C123A" w:rsidP="00796ECA">
      <w:pPr>
        <w:spacing w:after="0" w:line="240" w:lineRule="auto"/>
        <w:jc w:val="both"/>
        <w:rPr>
          <w:rFonts w:cs="Calibri"/>
          <w:sz w:val="24"/>
          <w:szCs w:val="24"/>
        </w:rPr>
      </w:pPr>
    </w:p>
    <w:p w14:paraId="0FC808A6" w14:textId="77777777" w:rsidR="003C123A" w:rsidRPr="00C56C95" w:rsidRDefault="003C123A" w:rsidP="00796ECA">
      <w:pPr>
        <w:spacing w:after="0" w:line="240" w:lineRule="auto"/>
        <w:jc w:val="both"/>
        <w:rPr>
          <w:rFonts w:cs="Calibri"/>
          <w:sz w:val="24"/>
          <w:szCs w:val="24"/>
        </w:rPr>
      </w:pPr>
    </w:p>
    <w:p w14:paraId="17CCDFFC" w14:textId="77777777" w:rsidR="003C123A" w:rsidRPr="00C56C95" w:rsidRDefault="003C123A" w:rsidP="00796ECA">
      <w:pPr>
        <w:spacing w:after="0" w:line="240" w:lineRule="auto"/>
        <w:jc w:val="both"/>
        <w:rPr>
          <w:rFonts w:cs="Calibri"/>
          <w:sz w:val="24"/>
          <w:szCs w:val="24"/>
        </w:rPr>
      </w:pPr>
    </w:p>
    <w:p w14:paraId="4B294E40" w14:textId="77777777" w:rsidR="003C123A" w:rsidRPr="00C56C95" w:rsidRDefault="003C123A" w:rsidP="00796ECA">
      <w:pPr>
        <w:spacing w:after="0" w:line="240" w:lineRule="auto"/>
        <w:jc w:val="both"/>
        <w:rPr>
          <w:rFonts w:cs="Calibri"/>
          <w:sz w:val="24"/>
          <w:szCs w:val="24"/>
        </w:rPr>
      </w:pPr>
    </w:p>
    <w:p w14:paraId="78F0A6D2" w14:textId="77777777" w:rsidR="003C123A" w:rsidRPr="00C56C95" w:rsidRDefault="003C123A" w:rsidP="00796ECA">
      <w:pPr>
        <w:spacing w:after="0" w:line="240" w:lineRule="auto"/>
        <w:jc w:val="both"/>
        <w:rPr>
          <w:rFonts w:cs="Calibri"/>
          <w:sz w:val="24"/>
          <w:szCs w:val="24"/>
        </w:rPr>
      </w:pPr>
    </w:p>
    <w:p w14:paraId="0C2D71D2" w14:textId="77777777" w:rsidR="003C123A" w:rsidRPr="00C56C95" w:rsidRDefault="003C123A" w:rsidP="00796ECA">
      <w:pPr>
        <w:spacing w:after="0" w:line="240" w:lineRule="auto"/>
        <w:jc w:val="both"/>
        <w:rPr>
          <w:rFonts w:cs="Calibri"/>
          <w:sz w:val="24"/>
          <w:szCs w:val="24"/>
        </w:rPr>
      </w:pPr>
    </w:p>
    <w:p w14:paraId="72007C67" w14:textId="77777777" w:rsidR="003C123A" w:rsidRPr="00C56C95" w:rsidRDefault="003C123A" w:rsidP="00796ECA">
      <w:pPr>
        <w:spacing w:after="0" w:line="240" w:lineRule="auto"/>
        <w:jc w:val="both"/>
        <w:rPr>
          <w:rFonts w:cs="Calibri"/>
          <w:sz w:val="24"/>
          <w:szCs w:val="24"/>
        </w:rPr>
      </w:pPr>
    </w:p>
    <w:p w14:paraId="0A5428D0" w14:textId="77777777" w:rsidR="003C123A" w:rsidRPr="00C56C95" w:rsidRDefault="003C123A" w:rsidP="00796ECA">
      <w:pPr>
        <w:spacing w:after="0" w:line="240" w:lineRule="auto"/>
        <w:jc w:val="both"/>
        <w:rPr>
          <w:rFonts w:cs="Calibri"/>
          <w:sz w:val="24"/>
          <w:szCs w:val="24"/>
        </w:rPr>
      </w:pPr>
    </w:p>
    <w:p w14:paraId="158AFB97" w14:textId="77777777" w:rsidR="003C123A" w:rsidRPr="00C56C95" w:rsidRDefault="003C123A" w:rsidP="00796ECA">
      <w:pPr>
        <w:spacing w:after="0" w:line="240" w:lineRule="auto"/>
        <w:jc w:val="both"/>
        <w:rPr>
          <w:rFonts w:cs="Calibri"/>
          <w:sz w:val="24"/>
          <w:szCs w:val="24"/>
        </w:rPr>
      </w:pPr>
    </w:p>
    <w:p w14:paraId="7EBE5218" w14:textId="77777777" w:rsidR="003C123A" w:rsidRPr="00C56C95" w:rsidRDefault="003C123A" w:rsidP="00796ECA">
      <w:pPr>
        <w:spacing w:after="0" w:line="240" w:lineRule="auto"/>
        <w:jc w:val="both"/>
        <w:rPr>
          <w:rFonts w:cs="Calibri"/>
          <w:sz w:val="24"/>
          <w:szCs w:val="24"/>
        </w:rPr>
      </w:pPr>
    </w:p>
    <w:p w14:paraId="1758D098" w14:textId="77777777" w:rsidR="003C123A" w:rsidRPr="00C56C95" w:rsidRDefault="003C123A" w:rsidP="00796ECA">
      <w:pPr>
        <w:spacing w:after="0" w:line="240" w:lineRule="auto"/>
        <w:jc w:val="both"/>
        <w:rPr>
          <w:rFonts w:cs="Calibri"/>
          <w:sz w:val="24"/>
          <w:szCs w:val="24"/>
        </w:rPr>
      </w:pPr>
    </w:p>
    <w:p w14:paraId="54889CC5" w14:textId="77777777" w:rsidR="003C123A" w:rsidRPr="00C56C95" w:rsidRDefault="003C123A" w:rsidP="00796ECA">
      <w:pPr>
        <w:spacing w:after="0" w:line="240" w:lineRule="auto"/>
        <w:jc w:val="both"/>
        <w:rPr>
          <w:rFonts w:cs="Calibri"/>
          <w:sz w:val="24"/>
          <w:szCs w:val="24"/>
        </w:rPr>
      </w:pPr>
    </w:p>
    <w:p w14:paraId="649BA8D6" w14:textId="77777777" w:rsidR="003C123A" w:rsidRPr="00C56C95" w:rsidRDefault="003C123A" w:rsidP="00796ECA">
      <w:pPr>
        <w:spacing w:after="0" w:line="240" w:lineRule="auto"/>
        <w:jc w:val="both"/>
        <w:rPr>
          <w:rFonts w:cs="Calibri"/>
          <w:sz w:val="24"/>
          <w:szCs w:val="24"/>
        </w:rPr>
      </w:pPr>
    </w:p>
    <w:p w14:paraId="68D17310" w14:textId="77777777" w:rsidR="003C123A" w:rsidRPr="00C56C95" w:rsidRDefault="003C123A" w:rsidP="00796ECA">
      <w:pPr>
        <w:spacing w:after="0" w:line="240" w:lineRule="auto"/>
        <w:jc w:val="both"/>
        <w:rPr>
          <w:rFonts w:cs="Calibri"/>
          <w:sz w:val="24"/>
          <w:szCs w:val="24"/>
        </w:rPr>
      </w:pPr>
    </w:p>
    <w:p w14:paraId="71E7BDDC" w14:textId="77777777" w:rsidR="003C123A" w:rsidRPr="00C56C95" w:rsidRDefault="003C123A" w:rsidP="00796ECA">
      <w:pPr>
        <w:spacing w:after="0" w:line="240" w:lineRule="auto"/>
        <w:jc w:val="both"/>
        <w:rPr>
          <w:rFonts w:cs="Calibri"/>
          <w:sz w:val="24"/>
          <w:szCs w:val="24"/>
        </w:rPr>
      </w:pPr>
    </w:p>
    <w:p w14:paraId="526AE454" w14:textId="77777777" w:rsidR="003C123A" w:rsidRPr="00C56C95" w:rsidRDefault="003C123A" w:rsidP="00796ECA">
      <w:pPr>
        <w:spacing w:after="0" w:line="240" w:lineRule="auto"/>
        <w:jc w:val="both"/>
        <w:rPr>
          <w:rFonts w:cs="Calibri"/>
          <w:sz w:val="24"/>
          <w:szCs w:val="24"/>
        </w:rPr>
      </w:pPr>
    </w:p>
    <w:p w14:paraId="732B68D5" w14:textId="77777777" w:rsidR="003C123A" w:rsidRPr="00C56C95" w:rsidRDefault="003C123A" w:rsidP="00796ECA">
      <w:pPr>
        <w:spacing w:after="0" w:line="240" w:lineRule="auto"/>
        <w:jc w:val="both"/>
        <w:rPr>
          <w:rFonts w:cs="Calibri"/>
          <w:sz w:val="24"/>
          <w:szCs w:val="24"/>
        </w:rPr>
      </w:pPr>
    </w:p>
    <w:sectPr w:rsidR="003C123A" w:rsidRPr="00C56C95" w:rsidSect="001A5754">
      <w:pgSz w:w="12240" w:h="15840"/>
      <w:pgMar w:top="1440" w:right="1440" w:bottom="1440" w:left="1440" w:header="488" w:footer="1775" w:gutter="0"/>
      <w:cols w:space="708"/>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7" w:author="DPCG" w:date="2024-08-26T16:36:00Z" w:initials="DPCG">
    <w:p w14:paraId="367569A0" w14:textId="77777777" w:rsidR="00867D92" w:rsidRDefault="00867D92" w:rsidP="00867D92">
      <w:pPr>
        <w:pStyle w:val="Textocomentario"/>
      </w:pPr>
      <w:r>
        <w:rPr>
          <w:rStyle w:val="Refdecomentario"/>
        </w:rPr>
        <w:annotationRef/>
      </w:r>
      <w:r>
        <w:t>Se ajusta de acuerdo con la fuente oficial compartida por la Dirección de Protección, Ingresos PARD.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67569A0"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CDC23AF" w16cex:dateUtc="2024-08-26T21: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67569A0" w16cid:durableId="0CDC23A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390B5A" w14:textId="77777777" w:rsidR="00A83CAF" w:rsidRDefault="00A83CAF" w:rsidP="00C61A39">
      <w:pPr>
        <w:spacing w:after="0" w:line="240" w:lineRule="auto"/>
      </w:pPr>
      <w:r>
        <w:separator/>
      </w:r>
    </w:p>
  </w:endnote>
  <w:endnote w:type="continuationSeparator" w:id="0">
    <w:p w14:paraId="4027C359" w14:textId="77777777" w:rsidR="00A83CAF" w:rsidRDefault="00A83CAF" w:rsidP="00C61A39">
      <w:pPr>
        <w:spacing w:after="0" w:line="240" w:lineRule="auto"/>
      </w:pPr>
      <w:r>
        <w:continuationSeparator/>
      </w:r>
    </w:p>
  </w:endnote>
  <w:endnote w:type="continuationNotice" w:id="1">
    <w:p w14:paraId="0F3365A8" w14:textId="77777777" w:rsidR="00A83CAF" w:rsidRDefault="00A83C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Microsoft Sans Serif">
    <w:panose1 w:val="020B0604020202020204"/>
    <w:charset w:val="00"/>
    <w:family w:val="swiss"/>
    <w:pitch w:val="variable"/>
    <w:sig w:usb0="E5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LiberationSansNarrow">
    <w:altName w:val="Calibri"/>
    <w:panose1 w:val="00000000000000000000"/>
    <w:charset w:val="00"/>
    <w:family w:val="roman"/>
    <w:notTrueType/>
    <w:pitch w:val="default"/>
  </w:font>
  <w:font w:name="Aptos Narrow">
    <w:charset w:val="00"/>
    <w:family w:val="swiss"/>
    <w:pitch w:val="variable"/>
    <w:sig w:usb0="20000287" w:usb1="00000003" w:usb2="00000000" w:usb3="00000000" w:csb0="0000019F" w:csb1="00000000"/>
  </w:font>
  <w:font w:name="Microsoft YaHei Light">
    <w:panose1 w:val="020B0502040204020203"/>
    <w:charset w:val="86"/>
    <w:family w:val="swiss"/>
    <w:pitch w:val="variable"/>
    <w:sig w:usb0="80000287" w:usb1="2ACF0010" w:usb2="00000016" w:usb3="00000000" w:csb0="0004001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5CEDE0" w14:textId="77777777" w:rsidR="00A83CAF" w:rsidRDefault="00A83CAF" w:rsidP="00C61A39">
      <w:pPr>
        <w:spacing w:after="0" w:line="240" w:lineRule="auto"/>
      </w:pPr>
      <w:r>
        <w:separator/>
      </w:r>
    </w:p>
  </w:footnote>
  <w:footnote w:type="continuationSeparator" w:id="0">
    <w:p w14:paraId="42D779C4" w14:textId="77777777" w:rsidR="00A83CAF" w:rsidRDefault="00A83CAF" w:rsidP="00C61A39">
      <w:pPr>
        <w:spacing w:after="0" w:line="240" w:lineRule="auto"/>
      </w:pPr>
      <w:r>
        <w:continuationSeparator/>
      </w:r>
    </w:p>
  </w:footnote>
  <w:footnote w:type="continuationNotice" w:id="1">
    <w:p w14:paraId="166C4D02" w14:textId="77777777" w:rsidR="00A83CAF" w:rsidRDefault="00A83CAF">
      <w:pPr>
        <w:spacing w:after="0" w:line="240" w:lineRule="auto"/>
      </w:pPr>
    </w:p>
  </w:footnote>
  <w:footnote w:id="2">
    <w:p w14:paraId="7EAB62D0" w14:textId="4293A226" w:rsidR="00661114" w:rsidRPr="00664276" w:rsidRDefault="00661114">
      <w:pPr>
        <w:pStyle w:val="Textonotapie"/>
        <w:rPr>
          <w:rFonts w:ascii="Arial" w:hAnsi="Arial" w:cs="Arial"/>
          <w:sz w:val="16"/>
          <w:szCs w:val="16"/>
          <w:lang w:val="es-MX"/>
        </w:rPr>
      </w:pPr>
      <w:r>
        <w:rPr>
          <w:rStyle w:val="Refdenotaalpie"/>
        </w:rPr>
        <w:footnoteRef/>
      </w:r>
      <w:r>
        <w:t xml:space="preserve"> </w:t>
      </w:r>
      <w:r w:rsidRPr="00664276">
        <w:rPr>
          <w:rFonts w:ascii="Arial" w:hAnsi="Arial" w:cs="Arial"/>
          <w:sz w:val="16"/>
          <w:szCs w:val="16"/>
          <w:lang w:val="es-MX"/>
        </w:rPr>
        <w:t>Mayo 14 de 2021.</w:t>
      </w:r>
    </w:p>
  </w:footnote>
  <w:footnote w:id="3">
    <w:p w14:paraId="0CF651E2" w14:textId="4958288C" w:rsidR="004E0748" w:rsidRPr="00664276" w:rsidRDefault="004E0748" w:rsidP="00664276">
      <w:pPr>
        <w:pStyle w:val="Textonotapie"/>
        <w:jc w:val="both"/>
        <w:rPr>
          <w:rFonts w:asciiTheme="minorHAnsi" w:eastAsiaTheme="minorHAnsi" w:hAnsiTheme="minorHAnsi" w:cs="Segoe UI"/>
          <w:color w:val="0D0D0D"/>
          <w:kern w:val="2"/>
          <w:sz w:val="16"/>
          <w:szCs w:val="16"/>
          <w:shd w:val="clear" w:color="auto" w:fill="FFFFFF"/>
          <w:lang w:val="es-CO"/>
          <w14:ligatures w14:val="standardContextual"/>
        </w:rPr>
      </w:pPr>
      <w:r>
        <w:rPr>
          <w:rStyle w:val="Refdenotaalpie"/>
        </w:rPr>
        <w:footnoteRef/>
      </w:r>
      <w:r>
        <w:t xml:space="preserve"> </w:t>
      </w:r>
      <w:r w:rsidR="007834D0" w:rsidRPr="00664276">
        <w:rPr>
          <w:rFonts w:asciiTheme="minorHAnsi" w:eastAsiaTheme="minorHAnsi" w:hAnsiTheme="minorHAnsi" w:cs="Segoe UI"/>
          <w:color w:val="0D0D0D"/>
          <w:kern w:val="2"/>
          <w:sz w:val="14"/>
          <w:szCs w:val="14"/>
          <w:shd w:val="clear" w:color="auto" w:fill="FFFFFF"/>
          <w:lang w:val="es-CO"/>
          <w14:ligatures w14:val="standardContextual"/>
        </w:rPr>
        <w:t xml:space="preserve">Artículo 2 (…) 2. Los </w:t>
      </w:r>
      <w:proofErr w:type="gramStart"/>
      <w:r w:rsidR="007834D0" w:rsidRPr="00664276">
        <w:rPr>
          <w:rFonts w:asciiTheme="minorHAnsi" w:eastAsiaTheme="minorHAnsi" w:hAnsiTheme="minorHAnsi" w:cs="Segoe UI"/>
          <w:color w:val="0D0D0D"/>
          <w:kern w:val="2"/>
          <w:sz w:val="14"/>
          <w:szCs w:val="14"/>
          <w:shd w:val="clear" w:color="auto" w:fill="FFFFFF"/>
          <w:lang w:val="es-CO"/>
          <w14:ligatures w14:val="standardContextual"/>
        </w:rPr>
        <w:t>Estados Partes</w:t>
      </w:r>
      <w:proofErr w:type="gramEnd"/>
      <w:r w:rsidR="007834D0" w:rsidRPr="00664276">
        <w:rPr>
          <w:rFonts w:asciiTheme="minorHAnsi" w:eastAsiaTheme="minorHAnsi" w:hAnsiTheme="minorHAnsi" w:cs="Segoe UI"/>
          <w:color w:val="0D0D0D"/>
          <w:kern w:val="2"/>
          <w:sz w:val="14"/>
          <w:szCs w:val="14"/>
          <w:shd w:val="clear" w:color="auto" w:fill="FFFFFF"/>
          <w:lang w:val="es-CO"/>
          <w14:ligatures w14:val="standardContextual"/>
        </w:rPr>
        <w:t xml:space="preserve"> tomarán todas las medidas apropiadas para garantizar que el niño se vea protegido contra toda forma de discriminación o castigo por causa de la condición, las actividades, las opiniones expresadas o las creencias de sus padres, o sus tutores o de sus familiares.</w:t>
      </w:r>
    </w:p>
  </w:footnote>
  <w:footnote w:id="4">
    <w:p w14:paraId="5949A015" w14:textId="4A228479" w:rsidR="00964732" w:rsidRPr="00964732" w:rsidRDefault="007834D0" w:rsidP="00664276">
      <w:pPr>
        <w:pStyle w:val="Textonotapie"/>
        <w:jc w:val="both"/>
        <w:rPr>
          <w:rFonts w:asciiTheme="minorHAnsi" w:eastAsiaTheme="minorHAnsi" w:hAnsiTheme="minorHAnsi" w:cs="Segoe UI"/>
          <w:color w:val="0D0D0D"/>
          <w:kern w:val="2"/>
          <w:sz w:val="14"/>
          <w:szCs w:val="14"/>
          <w:shd w:val="clear" w:color="auto" w:fill="FFFFFF"/>
          <w:lang w:val="es-CO"/>
          <w14:ligatures w14:val="standardContextual"/>
        </w:rPr>
      </w:pPr>
      <w:r>
        <w:rPr>
          <w:rStyle w:val="Refdenotaalpie"/>
        </w:rPr>
        <w:footnoteRef/>
      </w:r>
      <w:r>
        <w:t xml:space="preserve"> </w:t>
      </w:r>
      <w:r w:rsidR="00174859" w:rsidRPr="00C8216C">
        <w:rPr>
          <w:rFonts w:asciiTheme="minorHAnsi" w:eastAsiaTheme="minorHAnsi" w:hAnsiTheme="minorHAnsi" w:cs="Segoe UI"/>
          <w:color w:val="0D0D0D"/>
          <w:kern w:val="2"/>
          <w:sz w:val="14"/>
          <w:szCs w:val="14"/>
          <w:shd w:val="clear" w:color="auto" w:fill="FFFFFF"/>
          <w:lang w:val="es-CO"/>
          <w14:ligatures w14:val="standardContextual"/>
        </w:rPr>
        <w:t xml:space="preserve">Artículo </w:t>
      </w:r>
      <w:r w:rsidR="00174859">
        <w:rPr>
          <w:rFonts w:asciiTheme="minorHAnsi" w:eastAsiaTheme="minorHAnsi" w:hAnsiTheme="minorHAnsi" w:cs="Segoe UI"/>
          <w:color w:val="0D0D0D"/>
          <w:kern w:val="2"/>
          <w:sz w:val="14"/>
          <w:szCs w:val="14"/>
          <w:shd w:val="clear" w:color="auto" w:fill="FFFFFF"/>
          <w:lang w:val="es-CO"/>
          <w14:ligatures w14:val="standardContextual"/>
        </w:rPr>
        <w:t>19</w:t>
      </w:r>
      <w:r w:rsidR="00964732">
        <w:rPr>
          <w:rFonts w:asciiTheme="minorHAnsi" w:eastAsiaTheme="minorHAnsi" w:hAnsiTheme="minorHAnsi" w:cs="Segoe UI"/>
          <w:color w:val="0D0D0D"/>
          <w:kern w:val="2"/>
          <w:sz w:val="14"/>
          <w:szCs w:val="14"/>
          <w:shd w:val="clear" w:color="auto" w:fill="FFFFFF"/>
          <w:lang w:val="es-CO"/>
          <w14:ligatures w14:val="standardContextual"/>
        </w:rPr>
        <w:t xml:space="preserve">. 1. Los </w:t>
      </w:r>
      <w:proofErr w:type="gramStart"/>
      <w:r w:rsidR="00964732" w:rsidRPr="00964732">
        <w:rPr>
          <w:rFonts w:asciiTheme="minorHAnsi" w:eastAsiaTheme="minorHAnsi" w:hAnsiTheme="minorHAnsi" w:cs="Segoe UI"/>
          <w:color w:val="0D0D0D"/>
          <w:kern w:val="2"/>
          <w:sz w:val="14"/>
          <w:szCs w:val="14"/>
          <w:shd w:val="clear" w:color="auto" w:fill="FFFFFF"/>
          <w:lang w:val="es-CO"/>
          <w14:ligatures w14:val="standardContextual"/>
        </w:rPr>
        <w:t>Estados Partes</w:t>
      </w:r>
      <w:proofErr w:type="gramEnd"/>
      <w:r w:rsidR="00964732" w:rsidRPr="00964732">
        <w:rPr>
          <w:rFonts w:asciiTheme="minorHAnsi" w:eastAsiaTheme="minorHAnsi" w:hAnsiTheme="minorHAnsi" w:cs="Segoe UI"/>
          <w:color w:val="0D0D0D"/>
          <w:kern w:val="2"/>
          <w:sz w:val="14"/>
          <w:szCs w:val="14"/>
          <w:shd w:val="clear" w:color="auto" w:fill="FFFFFF"/>
          <w:lang w:val="es-CO"/>
          <w14:ligatures w14:val="standardContextual"/>
        </w:rPr>
        <w:t xml:space="preserve"> adoptarán todas las medidas legislativas,</w:t>
      </w:r>
      <w:r w:rsidR="00964732">
        <w:rPr>
          <w:rFonts w:asciiTheme="minorHAnsi" w:eastAsiaTheme="minorHAnsi" w:hAnsiTheme="minorHAnsi" w:cs="Segoe UI"/>
          <w:color w:val="0D0D0D"/>
          <w:kern w:val="2"/>
          <w:sz w:val="14"/>
          <w:szCs w:val="14"/>
          <w:shd w:val="clear" w:color="auto" w:fill="FFFFFF"/>
          <w:lang w:val="es-CO"/>
          <w14:ligatures w14:val="standardContextual"/>
        </w:rPr>
        <w:t xml:space="preserve"> </w:t>
      </w:r>
      <w:r w:rsidR="00964732" w:rsidRPr="00964732">
        <w:rPr>
          <w:rFonts w:asciiTheme="minorHAnsi" w:eastAsiaTheme="minorHAnsi" w:hAnsiTheme="minorHAnsi" w:cs="Segoe UI"/>
          <w:color w:val="0D0D0D"/>
          <w:kern w:val="2"/>
          <w:sz w:val="14"/>
          <w:szCs w:val="14"/>
          <w:shd w:val="clear" w:color="auto" w:fill="FFFFFF"/>
          <w:lang w:val="es-CO"/>
          <w14:ligatures w14:val="standardContextual"/>
        </w:rPr>
        <w:t>administrativas, sociales y educativas apropiadas para proteger al niño contra</w:t>
      </w:r>
    </w:p>
    <w:p w14:paraId="2E81A5DE" w14:textId="5224FA48" w:rsidR="007834D0" w:rsidRPr="00664276" w:rsidRDefault="00964732" w:rsidP="00664276">
      <w:pPr>
        <w:pStyle w:val="Textonotapie"/>
        <w:jc w:val="both"/>
        <w:rPr>
          <w:lang w:val="es-MX"/>
        </w:rPr>
      </w:pPr>
      <w:r w:rsidRPr="00964732">
        <w:rPr>
          <w:rFonts w:asciiTheme="minorHAnsi" w:eastAsiaTheme="minorHAnsi" w:hAnsiTheme="minorHAnsi" w:cs="Segoe UI"/>
          <w:color w:val="0D0D0D"/>
          <w:kern w:val="2"/>
          <w:sz w:val="14"/>
          <w:szCs w:val="14"/>
          <w:shd w:val="clear" w:color="auto" w:fill="FFFFFF"/>
          <w:lang w:val="es-CO"/>
          <w14:ligatures w14:val="standardContextual"/>
        </w:rPr>
        <w:t>toda forma de perjuicio o abuso físico o mental, descuido o trato negligente,</w:t>
      </w:r>
      <w:r>
        <w:rPr>
          <w:rFonts w:asciiTheme="minorHAnsi" w:eastAsiaTheme="minorHAnsi" w:hAnsiTheme="minorHAnsi" w:cs="Segoe UI"/>
          <w:color w:val="0D0D0D"/>
          <w:kern w:val="2"/>
          <w:sz w:val="14"/>
          <w:szCs w:val="14"/>
          <w:shd w:val="clear" w:color="auto" w:fill="FFFFFF"/>
          <w:lang w:val="es-CO"/>
          <w14:ligatures w14:val="standardContextual"/>
        </w:rPr>
        <w:t xml:space="preserve"> </w:t>
      </w:r>
      <w:r w:rsidRPr="00964732">
        <w:rPr>
          <w:rFonts w:asciiTheme="minorHAnsi" w:eastAsiaTheme="minorHAnsi" w:hAnsiTheme="minorHAnsi" w:cs="Segoe UI"/>
          <w:color w:val="0D0D0D"/>
          <w:kern w:val="2"/>
          <w:sz w:val="14"/>
          <w:szCs w:val="14"/>
          <w:shd w:val="clear" w:color="auto" w:fill="FFFFFF"/>
          <w:lang w:val="es-CO"/>
          <w14:ligatures w14:val="standardContextual"/>
        </w:rPr>
        <w:t>malos tratos o explotación, incluido el abuso sexual, mientras el niño se</w:t>
      </w:r>
      <w:r>
        <w:rPr>
          <w:rFonts w:asciiTheme="minorHAnsi" w:eastAsiaTheme="minorHAnsi" w:hAnsiTheme="minorHAnsi" w:cs="Segoe UI"/>
          <w:color w:val="0D0D0D"/>
          <w:kern w:val="2"/>
          <w:sz w:val="14"/>
          <w:szCs w:val="14"/>
          <w:shd w:val="clear" w:color="auto" w:fill="FFFFFF"/>
          <w:lang w:val="es-CO"/>
          <w14:ligatures w14:val="standardContextual"/>
        </w:rPr>
        <w:t xml:space="preserve"> </w:t>
      </w:r>
      <w:r w:rsidRPr="00964732">
        <w:rPr>
          <w:rFonts w:asciiTheme="minorHAnsi" w:eastAsiaTheme="minorHAnsi" w:hAnsiTheme="minorHAnsi" w:cs="Segoe UI"/>
          <w:color w:val="0D0D0D"/>
          <w:kern w:val="2"/>
          <w:sz w:val="14"/>
          <w:szCs w:val="14"/>
          <w:shd w:val="clear" w:color="auto" w:fill="FFFFFF"/>
          <w:lang w:val="es-CO"/>
          <w14:ligatures w14:val="standardContextual"/>
        </w:rPr>
        <w:t>encuentre bajo la custodia de los padres, de un representante legal o de</w:t>
      </w:r>
      <w:r>
        <w:rPr>
          <w:rFonts w:asciiTheme="minorHAnsi" w:eastAsiaTheme="minorHAnsi" w:hAnsiTheme="minorHAnsi" w:cs="Segoe UI"/>
          <w:color w:val="0D0D0D"/>
          <w:kern w:val="2"/>
          <w:sz w:val="14"/>
          <w:szCs w:val="14"/>
          <w:shd w:val="clear" w:color="auto" w:fill="FFFFFF"/>
          <w:lang w:val="es-CO"/>
          <w14:ligatures w14:val="standardContextual"/>
        </w:rPr>
        <w:t xml:space="preserve"> </w:t>
      </w:r>
      <w:r w:rsidRPr="00964732">
        <w:rPr>
          <w:rFonts w:asciiTheme="minorHAnsi" w:eastAsiaTheme="minorHAnsi" w:hAnsiTheme="minorHAnsi" w:cs="Segoe UI"/>
          <w:color w:val="0D0D0D"/>
          <w:kern w:val="2"/>
          <w:sz w:val="14"/>
          <w:szCs w:val="14"/>
          <w:shd w:val="clear" w:color="auto" w:fill="FFFFFF"/>
          <w:lang w:val="es-CO"/>
          <w14:ligatures w14:val="standardContextual"/>
        </w:rPr>
        <w:t>cualquier otra persona que lo tenga a su cargo</w:t>
      </w:r>
      <w:r w:rsidR="00600497">
        <w:rPr>
          <w:rFonts w:asciiTheme="minorHAnsi" w:eastAsiaTheme="minorHAnsi" w:hAnsiTheme="minorHAnsi" w:cs="Segoe UI"/>
          <w:color w:val="0D0D0D"/>
          <w:kern w:val="2"/>
          <w:sz w:val="14"/>
          <w:szCs w:val="14"/>
          <w:shd w:val="clear" w:color="auto" w:fill="FFFFFF"/>
          <w:lang w:val="es-CO"/>
          <w14:ligatures w14:val="standardContextual"/>
        </w:rPr>
        <w:t>.</w:t>
      </w:r>
    </w:p>
  </w:footnote>
  <w:footnote w:id="5">
    <w:p w14:paraId="7B62198D" w14:textId="763119C0" w:rsidR="00F37406" w:rsidRPr="00664276" w:rsidRDefault="00600497" w:rsidP="00664276">
      <w:pPr>
        <w:pStyle w:val="Textonotapie"/>
        <w:jc w:val="both"/>
        <w:rPr>
          <w:rFonts w:asciiTheme="minorHAnsi" w:eastAsiaTheme="minorHAnsi" w:hAnsiTheme="minorHAnsi" w:cs="Segoe UI"/>
          <w:color w:val="0D0D0D"/>
          <w:kern w:val="2"/>
          <w:sz w:val="14"/>
          <w:szCs w:val="14"/>
          <w:shd w:val="clear" w:color="auto" w:fill="FFFFFF"/>
          <w:lang w:val="es-CO"/>
          <w14:ligatures w14:val="standardContextual"/>
        </w:rPr>
      </w:pPr>
      <w:r>
        <w:rPr>
          <w:rStyle w:val="Refdenotaalpie"/>
        </w:rPr>
        <w:footnoteRef/>
      </w:r>
      <w:r>
        <w:t xml:space="preserve"> </w:t>
      </w:r>
      <w:r w:rsidRPr="00C8216C">
        <w:rPr>
          <w:rFonts w:asciiTheme="minorHAnsi" w:eastAsiaTheme="minorHAnsi" w:hAnsiTheme="minorHAnsi" w:cs="Segoe UI"/>
          <w:color w:val="0D0D0D"/>
          <w:kern w:val="2"/>
          <w:sz w:val="14"/>
          <w:szCs w:val="14"/>
          <w:shd w:val="clear" w:color="auto" w:fill="FFFFFF"/>
          <w:lang w:val="es-CO"/>
          <w14:ligatures w14:val="standardContextual"/>
        </w:rPr>
        <w:t xml:space="preserve">Artículo </w:t>
      </w:r>
      <w:r>
        <w:rPr>
          <w:rFonts w:asciiTheme="minorHAnsi" w:eastAsiaTheme="minorHAnsi" w:hAnsiTheme="minorHAnsi" w:cs="Segoe UI"/>
          <w:color w:val="0D0D0D"/>
          <w:kern w:val="2"/>
          <w:sz w:val="14"/>
          <w:szCs w:val="14"/>
          <w:shd w:val="clear" w:color="auto" w:fill="FFFFFF"/>
          <w:lang w:val="es-CO"/>
          <w14:ligatures w14:val="standardContextual"/>
        </w:rPr>
        <w:t xml:space="preserve">37. Los Estados Parte velarán porque: a) Ningún </w:t>
      </w:r>
      <w:r w:rsidR="00F37406" w:rsidRPr="00F37406">
        <w:rPr>
          <w:rFonts w:asciiTheme="minorHAnsi" w:eastAsiaTheme="minorHAnsi" w:hAnsiTheme="minorHAnsi" w:cs="Segoe UI"/>
          <w:color w:val="0D0D0D"/>
          <w:kern w:val="2"/>
          <w:sz w:val="14"/>
          <w:szCs w:val="14"/>
          <w:shd w:val="clear" w:color="auto" w:fill="FFFFFF"/>
          <w:lang w:val="es-CO"/>
          <w14:ligatures w14:val="standardContextual"/>
        </w:rPr>
        <w:t>niño sea sometido a torturas ni a otros tratos o penas crueles,</w:t>
      </w:r>
      <w:r w:rsidR="00F37406">
        <w:rPr>
          <w:rFonts w:asciiTheme="minorHAnsi" w:eastAsiaTheme="minorHAnsi" w:hAnsiTheme="minorHAnsi" w:cs="Segoe UI"/>
          <w:color w:val="0D0D0D"/>
          <w:kern w:val="2"/>
          <w:sz w:val="14"/>
          <w:szCs w:val="14"/>
          <w:shd w:val="clear" w:color="auto" w:fill="FFFFFF"/>
          <w:lang w:val="es-CO"/>
          <w14:ligatures w14:val="standardContextual"/>
        </w:rPr>
        <w:t xml:space="preserve"> </w:t>
      </w:r>
      <w:r w:rsidR="00F37406" w:rsidRPr="00F37406">
        <w:rPr>
          <w:rFonts w:asciiTheme="minorHAnsi" w:eastAsiaTheme="minorHAnsi" w:hAnsiTheme="minorHAnsi" w:cs="Segoe UI"/>
          <w:color w:val="0D0D0D"/>
          <w:kern w:val="2"/>
          <w:sz w:val="14"/>
          <w:szCs w:val="14"/>
          <w:shd w:val="clear" w:color="auto" w:fill="FFFFFF"/>
          <w:lang w:val="es-CO"/>
          <w14:ligatures w14:val="standardContextual"/>
        </w:rPr>
        <w:t>inhumanos o degradantes. No se impondrá la pena capital ni la de prisión</w:t>
      </w:r>
      <w:r w:rsidR="00F37406">
        <w:rPr>
          <w:rFonts w:asciiTheme="minorHAnsi" w:eastAsiaTheme="minorHAnsi" w:hAnsiTheme="minorHAnsi" w:cs="Segoe UI"/>
          <w:color w:val="0D0D0D"/>
          <w:kern w:val="2"/>
          <w:sz w:val="14"/>
          <w:szCs w:val="14"/>
          <w:shd w:val="clear" w:color="auto" w:fill="FFFFFF"/>
          <w:lang w:val="es-CO"/>
          <w14:ligatures w14:val="standardContextual"/>
        </w:rPr>
        <w:t xml:space="preserve"> </w:t>
      </w:r>
      <w:r w:rsidR="00F37406" w:rsidRPr="00F37406">
        <w:rPr>
          <w:rFonts w:asciiTheme="minorHAnsi" w:eastAsiaTheme="minorHAnsi" w:hAnsiTheme="minorHAnsi" w:cs="Segoe UI"/>
          <w:color w:val="0D0D0D"/>
          <w:kern w:val="2"/>
          <w:sz w:val="14"/>
          <w:szCs w:val="14"/>
          <w:shd w:val="clear" w:color="auto" w:fill="FFFFFF"/>
          <w:lang w:val="es-CO"/>
          <w14:ligatures w14:val="standardContextual"/>
        </w:rPr>
        <w:t>perpetua sin posibilidad de excarcelación por delitos cometidos por menores de</w:t>
      </w:r>
      <w:r w:rsidR="00F37406">
        <w:rPr>
          <w:rFonts w:asciiTheme="minorHAnsi" w:eastAsiaTheme="minorHAnsi" w:hAnsiTheme="minorHAnsi" w:cs="Segoe UI"/>
          <w:color w:val="0D0D0D"/>
          <w:kern w:val="2"/>
          <w:sz w:val="14"/>
          <w:szCs w:val="14"/>
          <w:shd w:val="clear" w:color="auto" w:fill="FFFFFF"/>
          <w:lang w:val="es-CO"/>
          <w14:ligatures w14:val="standardContextual"/>
        </w:rPr>
        <w:t xml:space="preserve"> </w:t>
      </w:r>
      <w:r w:rsidR="00F37406" w:rsidRPr="00F37406">
        <w:rPr>
          <w:rFonts w:asciiTheme="minorHAnsi" w:eastAsiaTheme="minorHAnsi" w:hAnsiTheme="minorHAnsi" w:cs="Segoe UI"/>
          <w:color w:val="0D0D0D"/>
          <w:kern w:val="2"/>
          <w:sz w:val="14"/>
          <w:szCs w:val="14"/>
          <w:shd w:val="clear" w:color="auto" w:fill="FFFFFF"/>
          <w:lang w:val="es-CO"/>
          <w14:ligatures w14:val="standardContextual"/>
        </w:rPr>
        <w:t xml:space="preserve">18 </w:t>
      </w:r>
      <w:proofErr w:type="gramStart"/>
      <w:r w:rsidR="00F37406" w:rsidRPr="00F37406">
        <w:rPr>
          <w:rFonts w:asciiTheme="minorHAnsi" w:eastAsiaTheme="minorHAnsi" w:hAnsiTheme="minorHAnsi" w:cs="Segoe UI"/>
          <w:color w:val="0D0D0D"/>
          <w:kern w:val="2"/>
          <w:sz w:val="14"/>
          <w:szCs w:val="14"/>
          <w:shd w:val="clear" w:color="auto" w:fill="FFFFFF"/>
          <w:lang w:val="es-CO"/>
          <w14:ligatures w14:val="standardContextual"/>
        </w:rPr>
        <w:t>años de edad</w:t>
      </w:r>
      <w:proofErr w:type="gramEnd"/>
      <w:r w:rsidR="00F37406">
        <w:rPr>
          <w:rFonts w:asciiTheme="minorHAnsi" w:eastAsiaTheme="minorHAnsi" w:hAnsiTheme="minorHAnsi" w:cs="Segoe UI"/>
          <w:color w:val="0D0D0D"/>
          <w:kern w:val="2"/>
          <w:sz w:val="14"/>
          <w:szCs w:val="14"/>
          <w:shd w:val="clear" w:color="auto" w:fill="FFFFFF"/>
          <w:lang w:val="es-CO"/>
          <w14:ligatures w14:val="standardContextual"/>
        </w:rPr>
        <w:t>.</w:t>
      </w:r>
      <w:r w:rsidR="00F37406" w:rsidRPr="00F37406">
        <w:rPr>
          <w:rFonts w:asciiTheme="minorHAnsi" w:eastAsiaTheme="minorHAnsi" w:hAnsiTheme="minorHAnsi" w:cs="Segoe UI"/>
          <w:color w:val="0D0D0D"/>
          <w:kern w:val="2"/>
          <w:sz w:val="14"/>
          <w:szCs w:val="14"/>
          <w:shd w:val="clear" w:color="auto" w:fill="FFFFFF"/>
          <w:lang w:val="es-CO"/>
          <w14:ligatures w14:val="standardContextual"/>
        </w:rPr>
        <w:t xml:space="preserve"> </w:t>
      </w:r>
    </w:p>
  </w:footnote>
  <w:footnote w:id="6">
    <w:p w14:paraId="26BD4826" w14:textId="4E5531AE" w:rsidR="00F37406" w:rsidRPr="00664276" w:rsidRDefault="00F37406" w:rsidP="00664276">
      <w:pPr>
        <w:pStyle w:val="Textonotapie"/>
        <w:jc w:val="both"/>
        <w:rPr>
          <w:lang w:val="es-MX"/>
        </w:rPr>
      </w:pPr>
      <w:r>
        <w:rPr>
          <w:rStyle w:val="Refdenotaalpie"/>
        </w:rPr>
        <w:footnoteRef/>
      </w:r>
      <w:r>
        <w:t xml:space="preserve"> </w:t>
      </w:r>
      <w:r w:rsidRPr="00C8216C">
        <w:rPr>
          <w:rFonts w:asciiTheme="minorHAnsi" w:eastAsiaTheme="minorHAnsi" w:hAnsiTheme="minorHAnsi" w:cs="Segoe UI"/>
          <w:color w:val="0D0D0D"/>
          <w:kern w:val="2"/>
          <w:sz w:val="14"/>
          <w:szCs w:val="14"/>
          <w:shd w:val="clear" w:color="auto" w:fill="FFFFFF"/>
          <w:lang w:val="es-CO"/>
          <w14:ligatures w14:val="standardContextual"/>
        </w:rPr>
        <w:t xml:space="preserve">Artículo </w:t>
      </w:r>
      <w:r>
        <w:rPr>
          <w:rFonts w:asciiTheme="minorHAnsi" w:eastAsiaTheme="minorHAnsi" w:hAnsiTheme="minorHAnsi" w:cs="Segoe UI"/>
          <w:color w:val="0D0D0D"/>
          <w:kern w:val="2"/>
          <w:sz w:val="14"/>
          <w:szCs w:val="14"/>
          <w:shd w:val="clear" w:color="auto" w:fill="FFFFFF"/>
          <w:lang w:val="es-CO"/>
          <w14:ligatures w14:val="standardContextual"/>
        </w:rPr>
        <w:t>39.</w:t>
      </w:r>
      <w:r w:rsidR="00A4447C">
        <w:rPr>
          <w:rFonts w:asciiTheme="minorHAnsi" w:eastAsiaTheme="minorHAnsi" w:hAnsiTheme="minorHAnsi" w:cs="Segoe UI"/>
          <w:color w:val="0D0D0D"/>
          <w:kern w:val="2"/>
          <w:sz w:val="14"/>
          <w:szCs w:val="14"/>
          <w:shd w:val="clear" w:color="auto" w:fill="FFFFFF"/>
          <w:lang w:val="es-CO"/>
          <w14:ligatures w14:val="standardContextual"/>
        </w:rPr>
        <w:t xml:space="preserve"> </w:t>
      </w:r>
      <w:r w:rsidR="00A4447C" w:rsidRPr="00A4447C">
        <w:rPr>
          <w:rFonts w:asciiTheme="minorHAnsi" w:eastAsiaTheme="minorHAnsi" w:hAnsiTheme="minorHAnsi" w:cs="Segoe UI"/>
          <w:color w:val="0D0D0D"/>
          <w:kern w:val="2"/>
          <w:sz w:val="14"/>
          <w:szCs w:val="14"/>
          <w:shd w:val="clear" w:color="auto" w:fill="FFFFFF"/>
          <w:lang w:val="es-CO"/>
          <w14:ligatures w14:val="standardContextual"/>
        </w:rPr>
        <w:t xml:space="preserve">Los </w:t>
      </w:r>
      <w:proofErr w:type="gramStart"/>
      <w:r w:rsidR="00A4447C" w:rsidRPr="00A4447C">
        <w:rPr>
          <w:rFonts w:asciiTheme="minorHAnsi" w:eastAsiaTheme="minorHAnsi" w:hAnsiTheme="minorHAnsi" w:cs="Segoe UI"/>
          <w:color w:val="0D0D0D"/>
          <w:kern w:val="2"/>
          <w:sz w:val="14"/>
          <w:szCs w:val="14"/>
          <w:shd w:val="clear" w:color="auto" w:fill="FFFFFF"/>
          <w:lang w:val="es-CO"/>
          <w14:ligatures w14:val="standardContextual"/>
        </w:rPr>
        <w:t>Estados Partes</w:t>
      </w:r>
      <w:proofErr w:type="gramEnd"/>
      <w:r w:rsidR="00A4447C" w:rsidRPr="00A4447C">
        <w:rPr>
          <w:rFonts w:asciiTheme="minorHAnsi" w:eastAsiaTheme="minorHAnsi" w:hAnsiTheme="minorHAnsi" w:cs="Segoe UI"/>
          <w:color w:val="0D0D0D"/>
          <w:kern w:val="2"/>
          <w:sz w:val="14"/>
          <w:szCs w:val="14"/>
          <w:shd w:val="clear" w:color="auto" w:fill="FFFFFF"/>
          <w:lang w:val="es-CO"/>
          <w14:ligatures w14:val="standardContextual"/>
        </w:rPr>
        <w:t xml:space="preserve"> adoptarán todas las medidas apropiadas para promover la</w:t>
      </w:r>
      <w:r w:rsidR="00A4447C">
        <w:rPr>
          <w:rFonts w:asciiTheme="minorHAnsi" w:eastAsiaTheme="minorHAnsi" w:hAnsiTheme="minorHAnsi" w:cs="Segoe UI"/>
          <w:color w:val="0D0D0D"/>
          <w:kern w:val="2"/>
          <w:sz w:val="14"/>
          <w:szCs w:val="14"/>
          <w:shd w:val="clear" w:color="auto" w:fill="FFFFFF"/>
          <w:lang w:val="es-CO"/>
          <w14:ligatures w14:val="standardContextual"/>
        </w:rPr>
        <w:t xml:space="preserve"> </w:t>
      </w:r>
      <w:r w:rsidR="00A4447C" w:rsidRPr="00A4447C">
        <w:rPr>
          <w:rFonts w:asciiTheme="minorHAnsi" w:eastAsiaTheme="minorHAnsi" w:hAnsiTheme="minorHAnsi" w:cs="Segoe UI"/>
          <w:color w:val="0D0D0D"/>
          <w:kern w:val="2"/>
          <w:sz w:val="14"/>
          <w:szCs w:val="14"/>
          <w:shd w:val="clear" w:color="auto" w:fill="FFFFFF"/>
          <w:lang w:val="es-CO"/>
          <w14:ligatures w14:val="standardContextual"/>
        </w:rPr>
        <w:t>recuperación física y psicológica y la reintegración social de todo niño víctima</w:t>
      </w:r>
      <w:r w:rsidR="00A4447C">
        <w:rPr>
          <w:rFonts w:asciiTheme="minorHAnsi" w:eastAsiaTheme="minorHAnsi" w:hAnsiTheme="minorHAnsi" w:cs="Segoe UI"/>
          <w:color w:val="0D0D0D"/>
          <w:kern w:val="2"/>
          <w:sz w:val="14"/>
          <w:szCs w:val="14"/>
          <w:shd w:val="clear" w:color="auto" w:fill="FFFFFF"/>
          <w:lang w:val="es-CO"/>
          <w14:ligatures w14:val="standardContextual"/>
        </w:rPr>
        <w:t xml:space="preserve"> </w:t>
      </w:r>
      <w:r w:rsidR="00A4447C" w:rsidRPr="00A4447C">
        <w:rPr>
          <w:rFonts w:asciiTheme="minorHAnsi" w:eastAsiaTheme="minorHAnsi" w:hAnsiTheme="minorHAnsi" w:cs="Segoe UI"/>
          <w:color w:val="0D0D0D"/>
          <w:kern w:val="2"/>
          <w:sz w:val="14"/>
          <w:szCs w:val="14"/>
          <w:shd w:val="clear" w:color="auto" w:fill="FFFFFF"/>
          <w:lang w:val="es-CO"/>
          <w14:ligatures w14:val="standardContextual"/>
        </w:rPr>
        <w:t>de: cualquier forma de abandono, explotación o abuso; tortura u otra forma de</w:t>
      </w:r>
      <w:r w:rsidR="00A4447C">
        <w:rPr>
          <w:rFonts w:asciiTheme="minorHAnsi" w:eastAsiaTheme="minorHAnsi" w:hAnsiTheme="minorHAnsi" w:cs="Segoe UI"/>
          <w:color w:val="0D0D0D"/>
          <w:kern w:val="2"/>
          <w:sz w:val="14"/>
          <w:szCs w:val="14"/>
          <w:shd w:val="clear" w:color="auto" w:fill="FFFFFF"/>
          <w:lang w:val="es-CO"/>
          <w14:ligatures w14:val="standardContextual"/>
        </w:rPr>
        <w:t xml:space="preserve"> </w:t>
      </w:r>
      <w:r w:rsidR="00A4447C" w:rsidRPr="00A4447C">
        <w:rPr>
          <w:rFonts w:asciiTheme="minorHAnsi" w:eastAsiaTheme="minorHAnsi" w:hAnsiTheme="minorHAnsi" w:cs="Segoe UI"/>
          <w:color w:val="0D0D0D"/>
          <w:kern w:val="2"/>
          <w:sz w:val="14"/>
          <w:szCs w:val="14"/>
          <w:shd w:val="clear" w:color="auto" w:fill="FFFFFF"/>
          <w:lang w:val="es-CO"/>
          <w14:ligatures w14:val="standardContextual"/>
        </w:rPr>
        <w:t>tratos o penas crueles, inhumanos o degradantes; o conflictos armados. Esa</w:t>
      </w:r>
      <w:r w:rsidR="00A4447C">
        <w:rPr>
          <w:rFonts w:asciiTheme="minorHAnsi" w:eastAsiaTheme="minorHAnsi" w:hAnsiTheme="minorHAnsi" w:cs="Segoe UI"/>
          <w:color w:val="0D0D0D"/>
          <w:kern w:val="2"/>
          <w:sz w:val="14"/>
          <w:szCs w:val="14"/>
          <w:shd w:val="clear" w:color="auto" w:fill="FFFFFF"/>
          <w:lang w:val="es-CO"/>
          <w14:ligatures w14:val="standardContextual"/>
        </w:rPr>
        <w:t xml:space="preserve"> </w:t>
      </w:r>
      <w:r w:rsidR="00A4447C" w:rsidRPr="00A4447C">
        <w:rPr>
          <w:rFonts w:asciiTheme="minorHAnsi" w:eastAsiaTheme="minorHAnsi" w:hAnsiTheme="minorHAnsi" w:cs="Segoe UI"/>
          <w:color w:val="0D0D0D"/>
          <w:kern w:val="2"/>
          <w:sz w:val="14"/>
          <w:szCs w:val="14"/>
          <w:shd w:val="clear" w:color="auto" w:fill="FFFFFF"/>
          <w:lang w:val="es-CO"/>
          <w14:ligatures w14:val="standardContextual"/>
        </w:rPr>
        <w:t>recuperación y reintegración se llevarán a cabo en un ambiente que fomente la</w:t>
      </w:r>
      <w:r w:rsidR="00A4447C">
        <w:rPr>
          <w:rFonts w:asciiTheme="minorHAnsi" w:eastAsiaTheme="minorHAnsi" w:hAnsiTheme="minorHAnsi" w:cs="Segoe UI"/>
          <w:color w:val="0D0D0D"/>
          <w:kern w:val="2"/>
          <w:sz w:val="14"/>
          <w:szCs w:val="14"/>
          <w:shd w:val="clear" w:color="auto" w:fill="FFFFFF"/>
          <w:lang w:val="es-CO"/>
          <w14:ligatures w14:val="standardContextual"/>
        </w:rPr>
        <w:t xml:space="preserve"> </w:t>
      </w:r>
      <w:r w:rsidR="00A4447C" w:rsidRPr="00A4447C">
        <w:rPr>
          <w:rFonts w:asciiTheme="minorHAnsi" w:eastAsiaTheme="minorHAnsi" w:hAnsiTheme="minorHAnsi" w:cs="Segoe UI"/>
          <w:color w:val="0D0D0D"/>
          <w:kern w:val="2"/>
          <w:sz w:val="14"/>
          <w:szCs w:val="14"/>
          <w:shd w:val="clear" w:color="auto" w:fill="FFFFFF"/>
          <w:lang w:val="es-CO"/>
          <w14:ligatures w14:val="standardContextual"/>
        </w:rPr>
        <w:t>salud, el respeto de sí mismo y la dignidad del niño</w:t>
      </w:r>
      <w:r w:rsidR="00A4447C">
        <w:rPr>
          <w:rFonts w:asciiTheme="minorHAnsi" w:eastAsiaTheme="minorHAnsi" w:hAnsiTheme="minorHAnsi" w:cs="Segoe UI"/>
          <w:color w:val="0D0D0D"/>
          <w:kern w:val="2"/>
          <w:sz w:val="14"/>
          <w:szCs w:val="14"/>
          <w:shd w:val="clear" w:color="auto" w:fill="FFFFFF"/>
          <w:lang w:val="es-CO"/>
          <w14:ligatures w14:val="standardContextual"/>
        </w:rPr>
        <w:t>.</w:t>
      </w:r>
    </w:p>
  </w:footnote>
  <w:footnote w:id="7">
    <w:p w14:paraId="6A19ED4E" w14:textId="5D4FB5D7" w:rsidR="00094309" w:rsidRPr="00664276" w:rsidRDefault="00094309">
      <w:pPr>
        <w:pStyle w:val="Textonotapie"/>
        <w:rPr>
          <w:lang w:val="es-MX"/>
        </w:rPr>
      </w:pPr>
      <w:r>
        <w:rPr>
          <w:rStyle w:val="Refdenotaalpie"/>
        </w:rPr>
        <w:footnoteRef/>
      </w:r>
      <w:r>
        <w:t xml:space="preserve"> </w:t>
      </w:r>
      <w:r w:rsidRPr="00664276">
        <w:rPr>
          <w:sz w:val="14"/>
          <w:szCs w:val="14"/>
          <w:lang w:val="es-MX"/>
        </w:rPr>
        <w:t>Ver: https://www.dane.gov.co/index.php/estadisticas-por-tema/encuesta-pulso-social</w:t>
      </w:r>
    </w:p>
  </w:footnote>
  <w:footnote w:id="8">
    <w:p w14:paraId="3FC2731E" w14:textId="3F295CF3" w:rsidR="00CE1B07" w:rsidRPr="00664276" w:rsidRDefault="00CE1B07">
      <w:pPr>
        <w:pStyle w:val="Textonotapie"/>
        <w:rPr>
          <w:lang w:val="es-MX"/>
        </w:rPr>
      </w:pPr>
      <w:r>
        <w:rPr>
          <w:rStyle w:val="Refdenotaalpie"/>
        </w:rPr>
        <w:footnoteRef/>
      </w:r>
      <w:r>
        <w:t xml:space="preserve"> </w:t>
      </w:r>
      <w:r w:rsidRPr="00C8216C">
        <w:rPr>
          <w:sz w:val="14"/>
          <w:szCs w:val="14"/>
          <w:lang w:val="es-MX"/>
        </w:rPr>
        <w:t>Ver: https://www.dane.gov.co/index.php/estadisticas-por-tema/encuesta-pulso-social</w:t>
      </w:r>
    </w:p>
  </w:footnote>
  <w:footnote w:id="9">
    <w:p w14:paraId="5A2500EC" w14:textId="77777777" w:rsidR="00C61A39" w:rsidRPr="00623A1D" w:rsidRDefault="00C61A39" w:rsidP="00C61A39">
      <w:pPr>
        <w:pStyle w:val="Textonotapie"/>
        <w:jc w:val="both"/>
        <w:rPr>
          <w:rFonts w:ascii="Arial" w:hAnsi="Arial" w:cs="Arial"/>
          <w:sz w:val="16"/>
          <w:szCs w:val="16"/>
          <w:lang w:val="es-CO"/>
        </w:rPr>
      </w:pPr>
      <w:r w:rsidRPr="00623A1D">
        <w:rPr>
          <w:rStyle w:val="Refdenotaalpie"/>
          <w:rFonts w:ascii="Arial" w:hAnsi="Arial" w:cs="Arial"/>
          <w:sz w:val="16"/>
          <w:szCs w:val="16"/>
        </w:rPr>
        <w:footnoteRef/>
      </w:r>
      <w:r w:rsidRPr="00623A1D">
        <w:rPr>
          <w:rFonts w:ascii="Arial" w:hAnsi="Arial" w:cs="Arial"/>
          <w:sz w:val="16"/>
          <w:szCs w:val="16"/>
        </w:rPr>
        <w:t xml:space="preserve"> </w:t>
      </w:r>
      <w:r w:rsidRPr="00664276">
        <w:rPr>
          <w:rFonts w:cs="Calibri"/>
          <w:sz w:val="14"/>
          <w:szCs w:val="14"/>
        </w:rPr>
        <w:t xml:space="preserve">El cual puede ser consultado en: </w:t>
      </w:r>
      <w:hyperlink r:id="rId1" w:history="1">
        <w:r w:rsidRPr="00664276">
          <w:rPr>
            <w:rStyle w:val="Hipervnculo"/>
            <w:rFonts w:cs="Calibri"/>
            <w:sz w:val="14"/>
            <w:szCs w:val="14"/>
          </w:rPr>
          <w:t>https://www.icbf.gov.co/system/files/procesos/p20.de_procedimiento_para_el_desarrollo_de_la_asistencia_tecnica_misional_en_el_icbf_v5.pdf</w:t>
        </w:r>
      </w:hyperlink>
      <w:r w:rsidRPr="00623A1D">
        <w:rPr>
          <w:rFonts w:ascii="Arial" w:hAnsi="Arial" w:cs="Arial"/>
          <w:sz w:val="16"/>
          <w:szCs w:val="16"/>
        </w:rPr>
        <w:t xml:space="preserve"> </w:t>
      </w:r>
    </w:p>
  </w:footnote>
  <w:footnote w:id="10">
    <w:p w14:paraId="6DBBB2DF" w14:textId="54ACE966" w:rsidR="005968D6" w:rsidRPr="00664276" w:rsidRDefault="005968D6" w:rsidP="00664276">
      <w:pPr>
        <w:pStyle w:val="Textonotapie"/>
        <w:jc w:val="both"/>
        <w:rPr>
          <w:sz w:val="14"/>
          <w:szCs w:val="14"/>
          <w:lang w:val="es-MX"/>
        </w:rPr>
      </w:pPr>
      <w:r w:rsidRPr="00664276">
        <w:rPr>
          <w:rStyle w:val="Refdenotaalpie"/>
          <w:sz w:val="14"/>
          <w:szCs w:val="14"/>
        </w:rPr>
        <w:footnoteRef/>
      </w:r>
      <w:r w:rsidRPr="00664276">
        <w:rPr>
          <w:sz w:val="14"/>
          <w:szCs w:val="14"/>
        </w:rPr>
        <w:t xml:space="preserve"> </w:t>
      </w:r>
      <w:r w:rsidR="00A573DE" w:rsidRPr="00664276">
        <w:rPr>
          <w:sz w:val="14"/>
          <w:szCs w:val="14"/>
        </w:rPr>
        <w:t>A través del contrato interadministrativo en el cual se constituye el Fondo 1787 con el ICETEX, que tiene como objeto “</w:t>
      </w:r>
      <w:r w:rsidR="00A573DE" w:rsidRPr="00664276">
        <w:rPr>
          <w:i/>
          <w:iCs/>
          <w:sz w:val="14"/>
          <w:szCs w:val="14"/>
        </w:rPr>
        <w:t>administrar los recursos para fomentar la formación y cualificación del talento humano relacio</w:t>
      </w:r>
      <w:r w:rsidR="00721688" w:rsidRPr="00664276">
        <w:rPr>
          <w:i/>
          <w:iCs/>
          <w:sz w:val="14"/>
          <w:szCs w:val="14"/>
        </w:rPr>
        <w:t>nado</w:t>
      </w:r>
      <w:r w:rsidR="00A573DE" w:rsidRPr="00664276">
        <w:rPr>
          <w:i/>
          <w:iCs/>
          <w:sz w:val="14"/>
          <w:szCs w:val="14"/>
        </w:rPr>
        <w:t xml:space="preserve"> con la atención a la primera infancia, niñez, adolescencia y </w:t>
      </w:r>
      <w:r w:rsidR="00C651B9" w:rsidRPr="00664276">
        <w:rPr>
          <w:i/>
          <w:iCs/>
          <w:sz w:val="14"/>
          <w:szCs w:val="14"/>
        </w:rPr>
        <w:t>nutrición, así como el fortalecimiento de las capacidades para el mejoramiento de la calidad de la atención integral”</w:t>
      </w:r>
      <w:r w:rsidR="00C651B9" w:rsidRPr="00664276">
        <w:rPr>
          <w:sz w:val="14"/>
          <w:szCs w:val="14"/>
        </w:rPr>
        <w:t>, busca financiar procesos de formación</w:t>
      </w:r>
      <w:r w:rsidR="00721688" w:rsidRPr="00664276">
        <w:rPr>
          <w:sz w:val="14"/>
          <w:szCs w:val="14"/>
        </w:rPr>
        <w:t>, cualificación y mejoramiento de aspectos conceptuales, pedagógicos y metodológicos de los servicios de atención y fortalecer las capacidades técnicas relacionados con bienestar y cuidado de la primera infancia, la infancia y la adolescencia.</w:t>
      </w:r>
      <w:r w:rsidRPr="00664276">
        <w:rPr>
          <w:sz w:val="14"/>
          <w:szCs w:val="14"/>
          <w:lang w:val="es-MX"/>
        </w:rPr>
        <w:t xml:space="preserve"> </w:t>
      </w:r>
    </w:p>
  </w:footnote>
  <w:footnote w:id="11">
    <w:p w14:paraId="644C7562" w14:textId="2D1FBD90" w:rsidR="007C2F7D" w:rsidRPr="00664276" w:rsidRDefault="007C2F7D" w:rsidP="00664276">
      <w:pPr>
        <w:pStyle w:val="Textonotapie"/>
        <w:jc w:val="both"/>
        <w:rPr>
          <w:lang w:val="es-MX"/>
        </w:rPr>
      </w:pPr>
      <w:r w:rsidRPr="00664276">
        <w:rPr>
          <w:rStyle w:val="Refdenotaalpie"/>
          <w:sz w:val="14"/>
          <w:szCs w:val="14"/>
        </w:rPr>
        <w:footnoteRef/>
      </w:r>
      <w:r w:rsidRPr="00664276">
        <w:rPr>
          <w:sz w:val="14"/>
          <w:szCs w:val="14"/>
        </w:rPr>
        <w:t xml:space="preserve"> </w:t>
      </w:r>
      <w:r w:rsidRPr="00664276">
        <w:rPr>
          <w:rFonts w:asciiTheme="minorHAnsi" w:eastAsia="Arial Narrow" w:hAnsiTheme="minorHAnsi" w:cs="Arial"/>
          <w:color w:val="000000" w:themeColor="text1"/>
          <w:sz w:val="14"/>
          <w:szCs w:val="14"/>
          <w:lang w:val="es"/>
        </w:rPr>
        <w:t>Por la cual se establece la política de Estado para el Desarrollo Integral de la Primera Infancia de Cero a Siempre</w:t>
      </w:r>
      <w:r w:rsidR="00757E8E">
        <w:rPr>
          <w:rFonts w:asciiTheme="minorHAnsi" w:eastAsia="Arial Narrow" w:hAnsiTheme="minorHAnsi" w:cs="Arial"/>
          <w:color w:val="000000" w:themeColor="text1"/>
          <w:sz w:val="14"/>
          <w:szCs w:val="14"/>
          <w:lang w:val="es"/>
        </w:rPr>
        <w:t xml:space="preserve">, </w:t>
      </w:r>
      <w:r w:rsidR="005D1F51">
        <w:rPr>
          <w:rFonts w:asciiTheme="minorHAnsi" w:eastAsia="Arial Narrow" w:hAnsiTheme="minorHAnsi" w:cs="Arial"/>
          <w:color w:val="000000" w:themeColor="text1"/>
          <w:sz w:val="14"/>
          <w:szCs w:val="14"/>
          <w:lang w:val="es"/>
        </w:rPr>
        <w:t>la cual</w:t>
      </w:r>
      <w:r w:rsidR="00757E8E">
        <w:rPr>
          <w:rFonts w:asciiTheme="minorHAnsi" w:eastAsia="Arial Narrow" w:hAnsiTheme="minorHAnsi" w:cs="Arial"/>
          <w:color w:val="000000" w:themeColor="text1"/>
          <w:sz w:val="14"/>
          <w:szCs w:val="14"/>
          <w:lang w:val="es"/>
        </w:rPr>
        <w:t xml:space="preserve"> </w:t>
      </w:r>
      <w:r w:rsidR="006A424E">
        <w:rPr>
          <w:rFonts w:asciiTheme="minorHAnsi" w:eastAsia="Arial Narrow" w:hAnsiTheme="minorHAnsi" w:cs="Arial"/>
          <w:color w:val="000000" w:themeColor="text1"/>
          <w:sz w:val="14"/>
          <w:szCs w:val="14"/>
          <w:lang w:val="es"/>
        </w:rPr>
        <w:t>establece los lineamientos y principios para garantizar el desarrollo integral de la infancia en Colombia y establece la responsabilidad del Estado y la sociedad de garantizar el acceso a servicios de educación inicial de calidad</w:t>
      </w:r>
      <w:r w:rsidR="005D1F51">
        <w:rPr>
          <w:rFonts w:asciiTheme="minorHAnsi" w:eastAsia="Arial Narrow" w:hAnsiTheme="minorHAnsi" w:cs="Arial"/>
          <w:color w:val="000000" w:themeColor="text1"/>
          <w:sz w:val="14"/>
          <w:szCs w:val="14"/>
          <w:lang w:val="es"/>
        </w:rPr>
        <w:t>,</w:t>
      </w:r>
      <w:r w:rsidR="006A424E">
        <w:rPr>
          <w:rFonts w:asciiTheme="minorHAnsi" w:eastAsia="Arial Narrow" w:hAnsiTheme="minorHAnsi" w:cs="Arial"/>
          <w:color w:val="000000" w:themeColor="text1"/>
          <w:sz w:val="14"/>
          <w:szCs w:val="14"/>
          <w:lang w:val="es"/>
        </w:rPr>
        <w:t xml:space="preserve"> que promuevan el desarrollo físico, cognitivo, socioemocional y ético de los ni</w:t>
      </w:r>
      <w:r w:rsidR="00084599">
        <w:rPr>
          <w:rFonts w:asciiTheme="minorHAnsi" w:eastAsia="Arial Narrow" w:hAnsiTheme="minorHAnsi" w:cs="Arial"/>
          <w:color w:val="000000" w:themeColor="text1"/>
          <w:sz w:val="14"/>
          <w:szCs w:val="14"/>
          <w:lang w:val="es"/>
        </w:rPr>
        <w:t>ños y niñas, y la necesidad de adoptar un enfoque diferencial de derechos que reconozca y respete la diversidad de los niños y niñas, teniendo en cuenta sus contextos sociales, culturales, étnicos y de género</w:t>
      </w:r>
      <w:r w:rsidR="005D1F51">
        <w:rPr>
          <w:rFonts w:asciiTheme="minorHAnsi" w:eastAsia="Arial Narrow" w:hAnsiTheme="minorHAnsi" w:cs="Arial"/>
          <w:color w:val="000000" w:themeColor="text1"/>
          <w:sz w:val="14"/>
          <w:szCs w:val="14"/>
          <w:lang w:val="es"/>
        </w:rPr>
        <w:t>.</w:t>
      </w:r>
    </w:p>
  </w:footnote>
  <w:footnote w:id="12">
    <w:p w14:paraId="349F6DAD" w14:textId="7FC5D7A7" w:rsidR="004E291C" w:rsidRPr="00664276" w:rsidRDefault="004E291C">
      <w:pPr>
        <w:pStyle w:val="Textonotapie"/>
        <w:rPr>
          <w:lang w:val="es-MX"/>
        </w:rPr>
      </w:pPr>
      <w:r>
        <w:rPr>
          <w:rStyle w:val="Refdenotaalpie"/>
        </w:rPr>
        <w:footnoteRef/>
      </w:r>
      <w:r>
        <w:t xml:space="preserve"> </w:t>
      </w:r>
      <w:r w:rsidRPr="00664276">
        <w:rPr>
          <w:sz w:val="14"/>
          <w:szCs w:val="14"/>
        </w:rPr>
        <w:t xml:space="preserve">Expedido </w:t>
      </w:r>
      <w:r>
        <w:rPr>
          <w:sz w:val="14"/>
          <w:szCs w:val="14"/>
        </w:rPr>
        <w:t>con</w:t>
      </w:r>
      <w:r w:rsidRPr="00664276">
        <w:rPr>
          <w:sz w:val="14"/>
          <w:szCs w:val="14"/>
        </w:rPr>
        <w:t xml:space="preserve"> la </w:t>
      </w:r>
      <w:r w:rsidRPr="00664276">
        <w:rPr>
          <w:sz w:val="14"/>
          <w:szCs w:val="14"/>
          <w:lang w:val="es-MX"/>
        </w:rPr>
        <w:t>Ley 2294 de 2023.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56F56"/>
    <w:multiLevelType w:val="multilevel"/>
    <w:tmpl w:val="2E5CF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124EC1"/>
    <w:multiLevelType w:val="hybridMultilevel"/>
    <w:tmpl w:val="4C40984A"/>
    <w:lvl w:ilvl="0" w:tplc="E8744DC8">
      <w:start w:val="1"/>
      <w:numFmt w:val="decimal"/>
      <w:lvlText w:val="%1."/>
      <w:lvlJc w:val="left"/>
      <w:pPr>
        <w:ind w:left="360" w:hanging="360"/>
      </w:pPr>
      <w:rPr>
        <w:rFonts w:ascii="Arial" w:hAnsi="Arial" w:cs="Arial" w:hint="default"/>
        <w:color w:val="000000" w:themeColor="text1"/>
        <w:sz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3C835A9"/>
    <w:multiLevelType w:val="hybridMultilevel"/>
    <w:tmpl w:val="DFF20236"/>
    <w:lvl w:ilvl="0" w:tplc="45AE91F0">
      <w:start w:val="1"/>
      <w:numFmt w:val="bullet"/>
      <w:lvlText w:val="·"/>
      <w:lvlJc w:val="left"/>
      <w:pPr>
        <w:ind w:left="720" w:hanging="360"/>
      </w:pPr>
      <w:rPr>
        <w:rFonts w:ascii="Symbol" w:hAnsi="Symbol" w:hint="default"/>
      </w:rPr>
    </w:lvl>
    <w:lvl w:ilvl="1" w:tplc="26701836">
      <w:start w:val="1"/>
      <w:numFmt w:val="bullet"/>
      <w:lvlText w:val="o"/>
      <w:lvlJc w:val="left"/>
      <w:pPr>
        <w:ind w:left="1440" w:hanging="360"/>
      </w:pPr>
      <w:rPr>
        <w:rFonts w:ascii="Courier New" w:hAnsi="Courier New" w:hint="default"/>
      </w:rPr>
    </w:lvl>
    <w:lvl w:ilvl="2" w:tplc="1540B1D4">
      <w:start w:val="1"/>
      <w:numFmt w:val="bullet"/>
      <w:lvlText w:val=""/>
      <w:lvlJc w:val="left"/>
      <w:pPr>
        <w:ind w:left="2160" w:hanging="360"/>
      </w:pPr>
      <w:rPr>
        <w:rFonts w:ascii="Wingdings" w:hAnsi="Wingdings" w:hint="default"/>
      </w:rPr>
    </w:lvl>
    <w:lvl w:ilvl="3" w:tplc="AD16AB40">
      <w:start w:val="1"/>
      <w:numFmt w:val="bullet"/>
      <w:lvlText w:val=""/>
      <w:lvlJc w:val="left"/>
      <w:pPr>
        <w:ind w:left="2880" w:hanging="360"/>
      </w:pPr>
      <w:rPr>
        <w:rFonts w:ascii="Symbol" w:hAnsi="Symbol" w:hint="default"/>
      </w:rPr>
    </w:lvl>
    <w:lvl w:ilvl="4" w:tplc="4FCA57D4">
      <w:start w:val="1"/>
      <w:numFmt w:val="bullet"/>
      <w:lvlText w:val="o"/>
      <w:lvlJc w:val="left"/>
      <w:pPr>
        <w:ind w:left="3600" w:hanging="360"/>
      </w:pPr>
      <w:rPr>
        <w:rFonts w:ascii="Courier New" w:hAnsi="Courier New" w:hint="default"/>
      </w:rPr>
    </w:lvl>
    <w:lvl w:ilvl="5" w:tplc="F34654AC">
      <w:start w:val="1"/>
      <w:numFmt w:val="bullet"/>
      <w:lvlText w:val=""/>
      <w:lvlJc w:val="left"/>
      <w:pPr>
        <w:ind w:left="4320" w:hanging="360"/>
      </w:pPr>
      <w:rPr>
        <w:rFonts w:ascii="Wingdings" w:hAnsi="Wingdings" w:hint="default"/>
      </w:rPr>
    </w:lvl>
    <w:lvl w:ilvl="6" w:tplc="AC12D5D6">
      <w:start w:val="1"/>
      <w:numFmt w:val="bullet"/>
      <w:lvlText w:val=""/>
      <w:lvlJc w:val="left"/>
      <w:pPr>
        <w:ind w:left="5040" w:hanging="360"/>
      </w:pPr>
      <w:rPr>
        <w:rFonts w:ascii="Symbol" w:hAnsi="Symbol" w:hint="default"/>
      </w:rPr>
    </w:lvl>
    <w:lvl w:ilvl="7" w:tplc="2974C22C">
      <w:start w:val="1"/>
      <w:numFmt w:val="bullet"/>
      <w:lvlText w:val="o"/>
      <w:lvlJc w:val="left"/>
      <w:pPr>
        <w:ind w:left="5760" w:hanging="360"/>
      </w:pPr>
      <w:rPr>
        <w:rFonts w:ascii="Courier New" w:hAnsi="Courier New" w:hint="default"/>
      </w:rPr>
    </w:lvl>
    <w:lvl w:ilvl="8" w:tplc="9314F9E4">
      <w:start w:val="1"/>
      <w:numFmt w:val="bullet"/>
      <w:lvlText w:val=""/>
      <w:lvlJc w:val="left"/>
      <w:pPr>
        <w:ind w:left="6480" w:hanging="360"/>
      </w:pPr>
      <w:rPr>
        <w:rFonts w:ascii="Wingdings" w:hAnsi="Wingdings" w:hint="default"/>
      </w:rPr>
    </w:lvl>
  </w:abstractNum>
  <w:abstractNum w:abstractNumId="3" w15:restartNumberingAfterBreak="0">
    <w:nsid w:val="050544D2"/>
    <w:multiLevelType w:val="hybridMultilevel"/>
    <w:tmpl w:val="E872EE72"/>
    <w:lvl w:ilvl="0" w:tplc="52749414">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5FE1371"/>
    <w:multiLevelType w:val="hybridMultilevel"/>
    <w:tmpl w:val="080899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7903E64"/>
    <w:multiLevelType w:val="hybridMultilevel"/>
    <w:tmpl w:val="6A6C1A4E"/>
    <w:lvl w:ilvl="0" w:tplc="24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8130327"/>
    <w:multiLevelType w:val="multilevel"/>
    <w:tmpl w:val="56987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AC42B3F"/>
    <w:multiLevelType w:val="multilevel"/>
    <w:tmpl w:val="6C0EB8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Arial" w:eastAsia="Times New Roman" w:hAnsi="Arial" w:cs="Arial"/>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0248C9"/>
    <w:multiLevelType w:val="hybridMultilevel"/>
    <w:tmpl w:val="58B817A4"/>
    <w:lvl w:ilvl="0" w:tplc="2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1E1131A"/>
    <w:multiLevelType w:val="hybridMultilevel"/>
    <w:tmpl w:val="0AF0FAE4"/>
    <w:lvl w:ilvl="0" w:tplc="240A0001">
      <w:start w:val="1"/>
      <w:numFmt w:val="bullet"/>
      <w:lvlText w:val=""/>
      <w:lvlJc w:val="left"/>
      <w:pPr>
        <w:ind w:left="1146" w:hanging="360"/>
      </w:pPr>
      <w:rPr>
        <w:rFonts w:ascii="Symbol" w:hAnsi="Symbol" w:hint="default"/>
      </w:rPr>
    </w:lvl>
    <w:lvl w:ilvl="1" w:tplc="240A0003" w:tentative="1">
      <w:start w:val="1"/>
      <w:numFmt w:val="bullet"/>
      <w:lvlText w:val="o"/>
      <w:lvlJc w:val="left"/>
      <w:pPr>
        <w:ind w:left="1866" w:hanging="360"/>
      </w:pPr>
      <w:rPr>
        <w:rFonts w:ascii="Courier New" w:hAnsi="Courier New" w:cs="Courier New" w:hint="default"/>
      </w:rPr>
    </w:lvl>
    <w:lvl w:ilvl="2" w:tplc="240A0005" w:tentative="1">
      <w:start w:val="1"/>
      <w:numFmt w:val="bullet"/>
      <w:lvlText w:val=""/>
      <w:lvlJc w:val="left"/>
      <w:pPr>
        <w:ind w:left="2586" w:hanging="360"/>
      </w:pPr>
      <w:rPr>
        <w:rFonts w:ascii="Wingdings" w:hAnsi="Wingdings" w:hint="default"/>
      </w:rPr>
    </w:lvl>
    <w:lvl w:ilvl="3" w:tplc="240A0001" w:tentative="1">
      <w:start w:val="1"/>
      <w:numFmt w:val="bullet"/>
      <w:lvlText w:val=""/>
      <w:lvlJc w:val="left"/>
      <w:pPr>
        <w:ind w:left="3306" w:hanging="360"/>
      </w:pPr>
      <w:rPr>
        <w:rFonts w:ascii="Symbol" w:hAnsi="Symbol" w:hint="default"/>
      </w:rPr>
    </w:lvl>
    <w:lvl w:ilvl="4" w:tplc="240A0003" w:tentative="1">
      <w:start w:val="1"/>
      <w:numFmt w:val="bullet"/>
      <w:lvlText w:val="o"/>
      <w:lvlJc w:val="left"/>
      <w:pPr>
        <w:ind w:left="4026" w:hanging="360"/>
      </w:pPr>
      <w:rPr>
        <w:rFonts w:ascii="Courier New" w:hAnsi="Courier New" w:cs="Courier New" w:hint="default"/>
      </w:rPr>
    </w:lvl>
    <w:lvl w:ilvl="5" w:tplc="240A0005" w:tentative="1">
      <w:start w:val="1"/>
      <w:numFmt w:val="bullet"/>
      <w:lvlText w:val=""/>
      <w:lvlJc w:val="left"/>
      <w:pPr>
        <w:ind w:left="4746" w:hanging="360"/>
      </w:pPr>
      <w:rPr>
        <w:rFonts w:ascii="Wingdings" w:hAnsi="Wingdings" w:hint="default"/>
      </w:rPr>
    </w:lvl>
    <w:lvl w:ilvl="6" w:tplc="240A0001" w:tentative="1">
      <w:start w:val="1"/>
      <w:numFmt w:val="bullet"/>
      <w:lvlText w:val=""/>
      <w:lvlJc w:val="left"/>
      <w:pPr>
        <w:ind w:left="5466" w:hanging="360"/>
      </w:pPr>
      <w:rPr>
        <w:rFonts w:ascii="Symbol" w:hAnsi="Symbol" w:hint="default"/>
      </w:rPr>
    </w:lvl>
    <w:lvl w:ilvl="7" w:tplc="240A0003" w:tentative="1">
      <w:start w:val="1"/>
      <w:numFmt w:val="bullet"/>
      <w:lvlText w:val="o"/>
      <w:lvlJc w:val="left"/>
      <w:pPr>
        <w:ind w:left="6186" w:hanging="360"/>
      </w:pPr>
      <w:rPr>
        <w:rFonts w:ascii="Courier New" w:hAnsi="Courier New" w:cs="Courier New" w:hint="default"/>
      </w:rPr>
    </w:lvl>
    <w:lvl w:ilvl="8" w:tplc="240A0005" w:tentative="1">
      <w:start w:val="1"/>
      <w:numFmt w:val="bullet"/>
      <w:lvlText w:val=""/>
      <w:lvlJc w:val="left"/>
      <w:pPr>
        <w:ind w:left="6906" w:hanging="360"/>
      </w:pPr>
      <w:rPr>
        <w:rFonts w:ascii="Wingdings" w:hAnsi="Wingdings" w:hint="default"/>
      </w:rPr>
    </w:lvl>
  </w:abstractNum>
  <w:abstractNum w:abstractNumId="10" w15:restartNumberingAfterBreak="0">
    <w:nsid w:val="13FA1FC3"/>
    <w:multiLevelType w:val="multilevel"/>
    <w:tmpl w:val="D13ED660"/>
    <w:lvl w:ilvl="0">
      <w:start w:val="1"/>
      <w:numFmt w:val="decimal"/>
      <w:lvlText w:val="%1."/>
      <w:lvlJc w:val="left"/>
      <w:pPr>
        <w:ind w:left="542" w:hanging="360"/>
      </w:pPr>
      <w:rPr>
        <w:rFonts w:hint="default"/>
      </w:rPr>
    </w:lvl>
    <w:lvl w:ilvl="1">
      <w:start w:val="1"/>
      <w:numFmt w:val="decimal"/>
      <w:isLgl/>
      <w:lvlText w:val="%1.%2"/>
      <w:lvlJc w:val="left"/>
      <w:pPr>
        <w:ind w:left="542" w:hanging="360"/>
      </w:pPr>
      <w:rPr>
        <w:rFonts w:hint="default"/>
      </w:rPr>
    </w:lvl>
    <w:lvl w:ilvl="2">
      <w:start w:val="1"/>
      <w:numFmt w:val="decimal"/>
      <w:isLgl/>
      <w:lvlText w:val="%1.%2.%3"/>
      <w:lvlJc w:val="left"/>
      <w:pPr>
        <w:ind w:left="902" w:hanging="720"/>
      </w:pPr>
      <w:rPr>
        <w:rFonts w:hint="default"/>
      </w:rPr>
    </w:lvl>
    <w:lvl w:ilvl="3">
      <w:start w:val="1"/>
      <w:numFmt w:val="decimal"/>
      <w:isLgl/>
      <w:lvlText w:val="%1.%2.%3.%4"/>
      <w:lvlJc w:val="left"/>
      <w:pPr>
        <w:ind w:left="902" w:hanging="720"/>
      </w:pPr>
      <w:rPr>
        <w:rFonts w:hint="default"/>
      </w:rPr>
    </w:lvl>
    <w:lvl w:ilvl="4">
      <w:start w:val="1"/>
      <w:numFmt w:val="decimal"/>
      <w:isLgl/>
      <w:lvlText w:val="%1.%2.%3.%4.%5"/>
      <w:lvlJc w:val="left"/>
      <w:pPr>
        <w:ind w:left="902" w:hanging="720"/>
      </w:pPr>
      <w:rPr>
        <w:rFonts w:hint="default"/>
      </w:rPr>
    </w:lvl>
    <w:lvl w:ilvl="5">
      <w:start w:val="1"/>
      <w:numFmt w:val="decimal"/>
      <w:isLgl/>
      <w:lvlText w:val="%1.%2.%3.%4.%5.%6"/>
      <w:lvlJc w:val="left"/>
      <w:pPr>
        <w:ind w:left="1262" w:hanging="1080"/>
      </w:pPr>
      <w:rPr>
        <w:rFonts w:hint="default"/>
      </w:rPr>
    </w:lvl>
    <w:lvl w:ilvl="6">
      <w:start w:val="1"/>
      <w:numFmt w:val="decimal"/>
      <w:isLgl/>
      <w:lvlText w:val="%1.%2.%3.%4.%5.%6.%7"/>
      <w:lvlJc w:val="left"/>
      <w:pPr>
        <w:ind w:left="1262" w:hanging="1080"/>
      </w:pPr>
      <w:rPr>
        <w:rFonts w:hint="default"/>
      </w:rPr>
    </w:lvl>
    <w:lvl w:ilvl="7">
      <w:start w:val="1"/>
      <w:numFmt w:val="decimal"/>
      <w:isLgl/>
      <w:lvlText w:val="%1.%2.%3.%4.%5.%6.%7.%8"/>
      <w:lvlJc w:val="left"/>
      <w:pPr>
        <w:ind w:left="1622" w:hanging="1440"/>
      </w:pPr>
      <w:rPr>
        <w:rFonts w:hint="default"/>
      </w:rPr>
    </w:lvl>
    <w:lvl w:ilvl="8">
      <w:start w:val="1"/>
      <w:numFmt w:val="decimal"/>
      <w:isLgl/>
      <w:lvlText w:val="%1.%2.%3.%4.%5.%6.%7.%8.%9"/>
      <w:lvlJc w:val="left"/>
      <w:pPr>
        <w:ind w:left="1622" w:hanging="1440"/>
      </w:pPr>
      <w:rPr>
        <w:rFonts w:hint="default"/>
      </w:rPr>
    </w:lvl>
  </w:abstractNum>
  <w:abstractNum w:abstractNumId="11" w15:restartNumberingAfterBreak="0">
    <w:nsid w:val="148333D2"/>
    <w:multiLevelType w:val="hybridMultilevel"/>
    <w:tmpl w:val="FFFFFFFF"/>
    <w:lvl w:ilvl="0" w:tplc="6D4467C8">
      <w:start w:val="1"/>
      <w:numFmt w:val="bullet"/>
      <w:lvlText w:val=""/>
      <w:lvlJc w:val="left"/>
      <w:pPr>
        <w:ind w:left="720" w:hanging="360"/>
      </w:pPr>
      <w:rPr>
        <w:rFonts w:ascii="Symbol" w:hAnsi="Symbol" w:hint="default"/>
      </w:rPr>
    </w:lvl>
    <w:lvl w:ilvl="1" w:tplc="041ABB92">
      <w:start w:val="1"/>
      <w:numFmt w:val="bullet"/>
      <w:lvlText w:val="o"/>
      <w:lvlJc w:val="left"/>
      <w:pPr>
        <w:ind w:left="1440" w:hanging="360"/>
      </w:pPr>
      <w:rPr>
        <w:rFonts w:ascii="Courier New" w:hAnsi="Courier New" w:hint="default"/>
      </w:rPr>
    </w:lvl>
    <w:lvl w:ilvl="2" w:tplc="5C62A356">
      <w:start w:val="1"/>
      <w:numFmt w:val="bullet"/>
      <w:lvlText w:val=""/>
      <w:lvlJc w:val="left"/>
      <w:pPr>
        <w:ind w:left="2160" w:hanging="360"/>
      </w:pPr>
      <w:rPr>
        <w:rFonts w:ascii="Wingdings" w:hAnsi="Wingdings" w:hint="default"/>
      </w:rPr>
    </w:lvl>
    <w:lvl w:ilvl="3" w:tplc="A508CF94">
      <w:start w:val="1"/>
      <w:numFmt w:val="bullet"/>
      <w:lvlText w:val=""/>
      <w:lvlJc w:val="left"/>
      <w:pPr>
        <w:ind w:left="2880" w:hanging="360"/>
      </w:pPr>
      <w:rPr>
        <w:rFonts w:ascii="Symbol" w:hAnsi="Symbol" w:hint="default"/>
      </w:rPr>
    </w:lvl>
    <w:lvl w:ilvl="4" w:tplc="0E10F918">
      <w:start w:val="1"/>
      <w:numFmt w:val="bullet"/>
      <w:lvlText w:val="o"/>
      <w:lvlJc w:val="left"/>
      <w:pPr>
        <w:ind w:left="3600" w:hanging="360"/>
      </w:pPr>
      <w:rPr>
        <w:rFonts w:ascii="Courier New" w:hAnsi="Courier New" w:hint="default"/>
      </w:rPr>
    </w:lvl>
    <w:lvl w:ilvl="5" w:tplc="C08EB1CA">
      <w:start w:val="1"/>
      <w:numFmt w:val="bullet"/>
      <w:lvlText w:val=""/>
      <w:lvlJc w:val="left"/>
      <w:pPr>
        <w:ind w:left="4320" w:hanging="360"/>
      </w:pPr>
      <w:rPr>
        <w:rFonts w:ascii="Wingdings" w:hAnsi="Wingdings" w:hint="default"/>
      </w:rPr>
    </w:lvl>
    <w:lvl w:ilvl="6" w:tplc="45E6FA1E">
      <w:start w:val="1"/>
      <w:numFmt w:val="bullet"/>
      <w:lvlText w:val=""/>
      <w:lvlJc w:val="left"/>
      <w:pPr>
        <w:ind w:left="5040" w:hanging="360"/>
      </w:pPr>
      <w:rPr>
        <w:rFonts w:ascii="Symbol" w:hAnsi="Symbol" w:hint="default"/>
      </w:rPr>
    </w:lvl>
    <w:lvl w:ilvl="7" w:tplc="F9DE4DFE">
      <w:start w:val="1"/>
      <w:numFmt w:val="bullet"/>
      <w:lvlText w:val="o"/>
      <w:lvlJc w:val="left"/>
      <w:pPr>
        <w:ind w:left="5760" w:hanging="360"/>
      </w:pPr>
      <w:rPr>
        <w:rFonts w:ascii="Courier New" w:hAnsi="Courier New" w:hint="default"/>
      </w:rPr>
    </w:lvl>
    <w:lvl w:ilvl="8" w:tplc="6A3CD9C2">
      <w:start w:val="1"/>
      <w:numFmt w:val="bullet"/>
      <w:lvlText w:val=""/>
      <w:lvlJc w:val="left"/>
      <w:pPr>
        <w:ind w:left="6480" w:hanging="360"/>
      </w:pPr>
      <w:rPr>
        <w:rFonts w:ascii="Wingdings" w:hAnsi="Wingdings" w:hint="default"/>
      </w:rPr>
    </w:lvl>
  </w:abstractNum>
  <w:abstractNum w:abstractNumId="12" w15:restartNumberingAfterBreak="0">
    <w:nsid w:val="15690576"/>
    <w:multiLevelType w:val="multilevel"/>
    <w:tmpl w:val="4EC2B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62783DB"/>
    <w:multiLevelType w:val="hybridMultilevel"/>
    <w:tmpl w:val="FFFFFFFF"/>
    <w:lvl w:ilvl="0" w:tplc="795C2D82">
      <w:start w:val="1"/>
      <w:numFmt w:val="bullet"/>
      <w:lvlText w:val=""/>
      <w:lvlJc w:val="left"/>
      <w:pPr>
        <w:ind w:left="720" w:hanging="360"/>
      </w:pPr>
      <w:rPr>
        <w:rFonts w:ascii="Symbol" w:hAnsi="Symbol" w:hint="default"/>
      </w:rPr>
    </w:lvl>
    <w:lvl w:ilvl="1" w:tplc="3E20BA92">
      <w:start w:val="1"/>
      <w:numFmt w:val="bullet"/>
      <w:lvlText w:val=""/>
      <w:lvlJc w:val="left"/>
      <w:pPr>
        <w:ind w:left="1440" w:hanging="360"/>
      </w:pPr>
      <w:rPr>
        <w:rFonts w:ascii="Symbol" w:hAnsi="Symbol" w:hint="default"/>
      </w:rPr>
    </w:lvl>
    <w:lvl w:ilvl="2" w:tplc="EBE2F64C">
      <w:start w:val="1"/>
      <w:numFmt w:val="bullet"/>
      <w:lvlText w:val=""/>
      <w:lvlJc w:val="left"/>
      <w:pPr>
        <w:ind w:left="2160" w:hanging="360"/>
      </w:pPr>
      <w:rPr>
        <w:rFonts w:ascii="Wingdings" w:hAnsi="Wingdings" w:hint="default"/>
      </w:rPr>
    </w:lvl>
    <w:lvl w:ilvl="3" w:tplc="4356B074">
      <w:start w:val="1"/>
      <w:numFmt w:val="bullet"/>
      <w:lvlText w:val=""/>
      <w:lvlJc w:val="left"/>
      <w:pPr>
        <w:ind w:left="2880" w:hanging="360"/>
      </w:pPr>
      <w:rPr>
        <w:rFonts w:ascii="Symbol" w:hAnsi="Symbol" w:hint="default"/>
      </w:rPr>
    </w:lvl>
    <w:lvl w:ilvl="4" w:tplc="FE165D40">
      <w:start w:val="1"/>
      <w:numFmt w:val="bullet"/>
      <w:lvlText w:val="o"/>
      <w:lvlJc w:val="left"/>
      <w:pPr>
        <w:ind w:left="3600" w:hanging="360"/>
      </w:pPr>
      <w:rPr>
        <w:rFonts w:ascii="Courier New" w:hAnsi="Courier New" w:hint="default"/>
      </w:rPr>
    </w:lvl>
    <w:lvl w:ilvl="5" w:tplc="BA5612FE">
      <w:start w:val="1"/>
      <w:numFmt w:val="bullet"/>
      <w:lvlText w:val=""/>
      <w:lvlJc w:val="left"/>
      <w:pPr>
        <w:ind w:left="4320" w:hanging="360"/>
      </w:pPr>
      <w:rPr>
        <w:rFonts w:ascii="Wingdings" w:hAnsi="Wingdings" w:hint="default"/>
      </w:rPr>
    </w:lvl>
    <w:lvl w:ilvl="6" w:tplc="D7CC3312">
      <w:start w:val="1"/>
      <w:numFmt w:val="bullet"/>
      <w:lvlText w:val=""/>
      <w:lvlJc w:val="left"/>
      <w:pPr>
        <w:ind w:left="5040" w:hanging="360"/>
      </w:pPr>
      <w:rPr>
        <w:rFonts w:ascii="Symbol" w:hAnsi="Symbol" w:hint="default"/>
      </w:rPr>
    </w:lvl>
    <w:lvl w:ilvl="7" w:tplc="9F425374">
      <w:start w:val="1"/>
      <w:numFmt w:val="bullet"/>
      <w:lvlText w:val="o"/>
      <w:lvlJc w:val="left"/>
      <w:pPr>
        <w:ind w:left="5760" w:hanging="360"/>
      </w:pPr>
      <w:rPr>
        <w:rFonts w:ascii="Courier New" w:hAnsi="Courier New" w:hint="default"/>
      </w:rPr>
    </w:lvl>
    <w:lvl w:ilvl="8" w:tplc="0C9C0360">
      <w:start w:val="1"/>
      <w:numFmt w:val="bullet"/>
      <w:lvlText w:val=""/>
      <w:lvlJc w:val="left"/>
      <w:pPr>
        <w:ind w:left="6480" w:hanging="360"/>
      </w:pPr>
      <w:rPr>
        <w:rFonts w:ascii="Wingdings" w:hAnsi="Wingdings" w:hint="default"/>
      </w:rPr>
    </w:lvl>
  </w:abstractNum>
  <w:abstractNum w:abstractNumId="14" w15:restartNumberingAfterBreak="0">
    <w:nsid w:val="17D32A58"/>
    <w:multiLevelType w:val="hybridMultilevel"/>
    <w:tmpl w:val="676ABBD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17E325AF"/>
    <w:multiLevelType w:val="multilevel"/>
    <w:tmpl w:val="CEAAC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907840A"/>
    <w:multiLevelType w:val="hybridMultilevel"/>
    <w:tmpl w:val="FFFFFFFF"/>
    <w:lvl w:ilvl="0" w:tplc="3198142E">
      <w:start w:val="1"/>
      <w:numFmt w:val="decimal"/>
      <w:lvlText w:val="%1."/>
      <w:lvlJc w:val="left"/>
      <w:pPr>
        <w:ind w:left="360" w:hanging="360"/>
      </w:pPr>
    </w:lvl>
    <w:lvl w:ilvl="1" w:tplc="99D87460">
      <w:start w:val="1"/>
      <w:numFmt w:val="lowerLetter"/>
      <w:lvlText w:val="%2."/>
      <w:lvlJc w:val="left"/>
      <w:pPr>
        <w:ind w:left="1080" w:hanging="360"/>
      </w:pPr>
    </w:lvl>
    <w:lvl w:ilvl="2" w:tplc="17D8FC1C">
      <w:start w:val="1"/>
      <w:numFmt w:val="lowerRoman"/>
      <w:lvlText w:val="%3."/>
      <w:lvlJc w:val="right"/>
      <w:pPr>
        <w:ind w:left="1800" w:hanging="180"/>
      </w:pPr>
    </w:lvl>
    <w:lvl w:ilvl="3" w:tplc="865AA254">
      <w:start w:val="1"/>
      <w:numFmt w:val="decimal"/>
      <w:lvlText w:val="%4."/>
      <w:lvlJc w:val="left"/>
      <w:pPr>
        <w:ind w:left="2520" w:hanging="360"/>
      </w:pPr>
    </w:lvl>
    <w:lvl w:ilvl="4" w:tplc="E8127CB8">
      <w:start w:val="1"/>
      <w:numFmt w:val="lowerLetter"/>
      <w:lvlText w:val="%5."/>
      <w:lvlJc w:val="left"/>
      <w:pPr>
        <w:ind w:left="3240" w:hanging="360"/>
      </w:pPr>
    </w:lvl>
    <w:lvl w:ilvl="5" w:tplc="05DC4D4C">
      <w:start w:val="1"/>
      <w:numFmt w:val="lowerRoman"/>
      <w:lvlText w:val="%6."/>
      <w:lvlJc w:val="right"/>
      <w:pPr>
        <w:ind w:left="3960" w:hanging="180"/>
      </w:pPr>
    </w:lvl>
    <w:lvl w:ilvl="6" w:tplc="EA927A22">
      <w:start w:val="1"/>
      <w:numFmt w:val="decimal"/>
      <w:lvlText w:val="%7."/>
      <w:lvlJc w:val="left"/>
      <w:pPr>
        <w:ind w:left="4680" w:hanging="360"/>
      </w:pPr>
    </w:lvl>
    <w:lvl w:ilvl="7" w:tplc="C5142AA8">
      <w:start w:val="1"/>
      <w:numFmt w:val="lowerLetter"/>
      <w:lvlText w:val="%8."/>
      <w:lvlJc w:val="left"/>
      <w:pPr>
        <w:ind w:left="5400" w:hanging="360"/>
      </w:pPr>
    </w:lvl>
    <w:lvl w:ilvl="8" w:tplc="FCA29C0E">
      <w:start w:val="1"/>
      <w:numFmt w:val="lowerRoman"/>
      <w:lvlText w:val="%9."/>
      <w:lvlJc w:val="right"/>
      <w:pPr>
        <w:ind w:left="6120" w:hanging="180"/>
      </w:pPr>
    </w:lvl>
  </w:abstractNum>
  <w:abstractNum w:abstractNumId="17" w15:restartNumberingAfterBreak="0">
    <w:nsid w:val="1A08A9F7"/>
    <w:multiLevelType w:val="hybridMultilevel"/>
    <w:tmpl w:val="FFFFFFFF"/>
    <w:lvl w:ilvl="0" w:tplc="FAFC27D4">
      <w:start w:val="1"/>
      <w:numFmt w:val="bullet"/>
      <w:lvlText w:val=""/>
      <w:lvlJc w:val="left"/>
      <w:pPr>
        <w:ind w:left="720" w:hanging="360"/>
      </w:pPr>
      <w:rPr>
        <w:rFonts w:ascii="Wingdings" w:hAnsi="Wingdings" w:hint="default"/>
      </w:rPr>
    </w:lvl>
    <w:lvl w:ilvl="1" w:tplc="37F89056">
      <w:start w:val="1"/>
      <w:numFmt w:val="bullet"/>
      <w:lvlText w:val="o"/>
      <w:lvlJc w:val="left"/>
      <w:pPr>
        <w:ind w:left="1440" w:hanging="360"/>
      </w:pPr>
      <w:rPr>
        <w:rFonts w:ascii="Courier New" w:hAnsi="Courier New" w:hint="default"/>
      </w:rPr>
    </w:lvl>
    <w:lvl w:ilvl="2" w:tplc="DDCC7C74">
      <w:start w:val="1"/>
      <w:numFmt w:val="bullet"/>
      <w:lvlText w:val=""/>
      <w:lvlJc w:val="left"/>
      <w:pPr>
        <w:ind w:left="2160" w:hanging="360"/>
      </w:pPr>
      <w:rPr>
        <w:rFonts w:ascii="Wingdings" w:hAnsi="Wingdings" w:hint="default"/>
      </w:rPr>
    </w:lvl>
    <w:lvl w:ilvl="3" w:tplc="053ABD6A">
      <w:start w:val="1"/>
      <w:numFmt w:val="bullet"/>
      <w:lvlText w:val=""/>
      <w:lvlJc w:val="left"/>
      <w:pPr>
        <w:ind w:left="2880" w:hanging="360"/>
      </w:pPr>
      <w:rPr>
        <w:rFonts w:ascii="Symbol" w:hAnsi="Symbol" w:hint="default"/>
      </w:rPr>
    </w:lvl>
    <w:lvl w:ilvl="4" w:tplc="33D61D82">
      <w:start w:val="1"/>
      <w:numFmt w:val="bullet"/>
      <w:lvlText w:val="o"/>
      <w:lvlJc w:val="left"/>
      <w:pPr>
        <w:ind w:left="3600" w:hanging="360"/>
      </w:pPr>
      <w:rPr>
        <w:rFonts w:ascii="Courier New" w:hAnsi="Courier New" w:hint="default"/>
      </w:rPr>
    </w:lvl>
    <w:lvl w:ilvl="5" w:tplc="5972BC96">
      <w:start w:val="1"/>
      <w:numFmt w:val="bullet"/>
      <w:lvlText w:val=""/>
      <w:lvlJc w:val="left"/>
      <w:pPr>
        <w:ind w:left="4320" w:hanging="360"/>
      </w:pPr>
      <w:rPr>
        <w:rFonts w:ascii="Wingdings" w:hAnsi="Wingdings" w:hint="default"/>
      </w:rPr>
    </w:lvl>
    <w:lvl w:ilvl="6" w:tplc="6D222720">
      <w:start w:val="1"/>
      <w:numFmt w:val="bullet"/>
      <w:lvlText w:val=""/>
      <w:lvlJc w:val="left"/>
      <w:pPr>
        <w:ind w:left="5040" w:hanging="360"/>
      </w:pPr>
      <w:rPr>
        <w:rFonts w:ascii="Symbol" w:hAnsi="Symbol" w:hint="default"/>
      </w:rPr>
    </w:lvl>
    <w:lvl w:ilvl="7" w:tplc="8092D97C">
      <w:start w:val="1"/>
      <w:numFmt w:val="bullet"/>
      <w:lvlText w:val="o"/>
      <w:lvlJc w:val="left"/>
      <w:pPr>
        <w:ind w:left="5760" w:hanging="360"/>
      </w:pPr>
      <w:rPr>
        <w:rFonts w:ascii="Courier New" w:hAnsi="Courier New" w:hint="default"/>
      </w:rPr>
    </w:lvl>
    <w:lvl w:ilvl="8" w:tplc="08C27258">
      <w:start w:val="1"/>
      <w:numFmt w:val="bullet"/>
      <w:lvlText w:val=""/>
      <w:lvlJc w:val="left"/>
      <w:pPr>
        <w:ind w:left="6480" w:hanging="360"/>
      </w:pPr>
      <w:rPr>
        <w:rFonts w:ascii="Wingdings" w:hAnsi="Wingdings" w:hint="default"/>
      </w:rPr>
    </w:lvl>
  </w:abstractNum>
  <w:abstractNum w:abstractNumId="18" w15:restartNumberingAfterBreak="0">
    <w:nsid w:val="1AAD22A4"/>
    <w:multiLevelType w:val="hybridMultilevel"/>
    <w:tmpl w:val="FFFFFFFF"/>
    <w:lvl w:ilvl="0" w:tplc="B45A5BEC">
      <w:start w:val="1"/>
      <w:numFmt w:val="bullet"/>
      <w:lvlText w:val=""/>
      <w:lvlJc w:val="left"/>
      <w:pPr>
        <w:ind w:left="720" w:hanging="360"/>
      </w:pPr>
      <w:rPr>
        <w:rFonts w:ascii="Symbol" w:hAnsi="Symbol" w:hint="default"/>
      </w:rPr>
    </w:lvl>
    <w:lvl w:ilvl="1" w:tplc="EA9283F8">
      <w:start w:val="1"/>
      <w:numFmt w:val="bullet"/>
      <w:lvlText w:val="o"/>
      <w:lvlJc w:val="left"/>
      <w:pPr>
        <w:ind w:left="1440" w:hanging="360"/>
      </w:pPr>
      <w:rPr>
        <w:rFonts w:ascii="Courier New" w:hAnsi="Courier New" w:hint="default"/>
      </w:rPr>
    </w:lvl>
    <w:lvl w:ilvl="2" w:tplc="30662DC8">
      <w:start w:val="1"/>
      <w:numFmt w:val="bullet"/>
      <w:lvlText w:val=""/>
      <w:lvlJc w:val="left"/>
      <w:pPr>
        <w:ind w:left="2160" w:hanging="360"/>
      </w:pPr>
      <w:rPr>
        <w:rFonts w:ascii="Wingdings" w:hAnsi="Wingdings" w:hint="default"/>
      </w:rPr>
    </w:lvl>
    <w:lvl w:ilvl="3" w:tplc="BEB4B5DC">
      <w:start w:val="1"/>
      <w:numFmt w:val="bullet"/>
      <w:lvlText w:val=""/>
      <w:lvlJc w:val="left"/>
      <w:pPr>
        <w:ind w:left="2880" w:hanging="360"/>
      </w:pPr>
      <w:rPr>
        <w:rFonts w:ascii="Symbol" w:hAnsi="Symbol" w:hint="default"/>
      </w:rPr>
    </w:lvl>
    <w:lvl w:ilvl="4" w:tplc="2C66CA06">
      <w:start w:val="1"/>
      <w:numFmt w:val="bullet"/>
      <w:lvlText w:val="o"/>
      <w:lvlJc w:val="left"/>
      <w:pPr>
        <w:ind w:left="3600" w:hanging="360"/>
      </w:pPr>
      <w:rPr>
        <w:rFonts w:ascii="Courier New" w:hAnsi="Courier New" w:hint="default"/>
      </w:rPr>
    </w:lvl>
    <w:lvl w:ilvl="5" w:tplc="D7FEB1B2">
      <w:start w:val="1"/>
      <w:numFmt w:val="bullet"/>
      <w:lvlText w:val=""/>
      <w:lvlJc w:val="left"/>
      <w:pPr>
        <w:ind w:left="4320" w:hanging="360"/>
      </w:pPr>
      <w:rPr>
        <w:rFonts w:ascii="Wingdings" w:hAnsi="Wingdings" w:hint="default"/>
      </w:rPr>
    </w:lvl>
    <w:lvl w:ilvl="6" w:tplc="659A26BC">
      <w:start w:val="1"/>
      <w:numFmt w:val="bullet"/>
      <w:lvlText w:val=""/>
      <w:lvlJc w:val="left"/>
      <w:pPr>
        <w:ind w:left="5040" w:hanging="360"/>
      </w:pPr>
      <w:rPr>
        <w:rFonts w:ascii="Symbol" w:hAnsi="Symbol" w:hint="default"/>
      </w:rPr>
    </w:lvl>
    <w:lvl w:ilvl="7" w:tplc="6D7CB85E">
      <w:start w:val="1"/>
      <w:numFmt w:val="bullet"/>
      <w:lvlText w:val="o"/>
      <w:lvlJc w:val="left"/>
      <w:pPr>
        <w:ind w:left="5760" w:hanging="360"/>
      </w:pPr>
      <w:rPr>
        <w:rFonts w:ascii="Courier New" w:hAnsi="Courier New" w:hint="default"/>
      </w:rPr>
    </w:lvl>
    <w:lvl w:ilvl="8" w:tplc="6A20DEBC">
      <w:start w:val="1"/>
      <w:numFmt w:val="bullet"/>
      <w:lvlText w:val=""/>
      <w:lvlJc w:val="left"/>
      <w:pPr>
        <w:ind w:left="6480" w:hanging="360"/>
      </w:pPr>
      <w:rPr>
        <w:rFonts w:ascii="Wingdings" w:hAnsi="Wingdings" w:hint="default"/>
      </w:rPr>
    </w:lvl>
  </w:abstractNum>
  <w:abstractNum w:abstractNumId="19" w15:restartNumberingAfterBreak="0">
    <w:nsid w:val="1AE046CE"/>
    <w:multiLevelType w:val="multilevel"/>
    <w:tmpl w:val="0166E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FD5B441"/>
    <w:multiLevelType w:val="hybridMultilevel"/>
    <w:tmpl w:val="FFFFFFFF"/>
    <w:lvl w:ilvl="0" w:tplc="9D148C74">
      <w:start w:val="1"/>
      <w:numFmt w:val="bullet"/>
      <w:lvlText w:val="ü"/>
      <w:lvlJc w:val="left"/>
      <w:pPr>
        <w:ind w:left="720" w:hanging="360"/>
      </w:pPr>
      <w:rPr>
        <w:rFonts w:ascii="Wingdings" w:hAnsi="Wingdings" w:hint="default"/>
      </w:rPr>
    </w:lvl>
    <w:lvl w:ilvl="1" w:tplc="B62C3D22">
      <w:start w:val="1"/>
      <w:numFmt w:val="bullet"/>
      <w:lvlText w:val="o"/>
      <w:lvlJc w:val="left"/>
      <w:pPr>
        <w:ind w:left="1440" w:hanging="360"/>
      </w:pPr>
      <w:rPr>
        <w:rFonts w:ascii="Courier New" w:hAnsi="Courier New" w:hint="default"/>
      </w:rPr>
    </w:lvl>
    <w:lvl w:ilvl="2" w:tplc="C368107E">
      <w:start w:val="1"/>
      <w:numFmt w:val="bullet"/>
      <w:lvlText w:val=""/>
      <w:lvlJc w:val="left"/>
      <w:pPr>
        <w:ind w:left="2160" w:hanging="360"/>
      </w:pPr>
      <w:rPr>
        <w:rFonts w:ascii="Wingdings" w:hAnsi="Wingdings" w:hint="default"/>
      </w:rPr>
    </w:lvl>
    <w:lvl w:ilvl="3" w:tplc="196809E0">
      <w:start w:val="1"/>
      <w:numFmt w:val="bullet"/>
      <w:lvlText w:val=""/>
      <w:lvlJc w:val="left"/>
      <w:pPr>
        <w:ind w:left="2880" w:hanging="360"/>
      </w:pPr>
      <w:rPr>
        <w:rFonts w:ascii="Symbol" w:hAnsi="Symbol" w:hint="default"/>
      </w:rPr>
    </w:lvl>
    <w:lvl w:ilvl="4" w:tplc="2012A560">
      <w:start w:val="1"/>
      <w:numFmt w:val="bullet"/>
      <w:lvlText w:val="o"/>
      <w:lvlJc w:val="left"/>
      <w:pPr>
        <w:ind w:left="3600" w:hanging="360"/>
      </w:pPr>
      <w:rPr>
        <w:rFonts w:ascii="Courier New" w:hAnsi="Courier New" w:hint="default"/>
      </w:rPr>
    </w:lvl>
    <w:lvl w:ilvl="5" w:tplc="ED545254">
      <w:start w:val="1"/>
      <w:numFmt w:val="bullet"/>
      <w:lvlText w:val=""/>
      <w:lvlJc w:val="left"/>
      <w:pPr>
        <w:ind w:left="4320" w:hanging="360"/>
      </w:pPr>
      <w:rPr>
        <w:rFonts w:ascii="Wingdings" w:hAnsi="Wingdings" w:hint="default"/>
      </w:rPr>
    </w:lvl>
    <w:lvl w:ilvl="6" w:tplc="C1905484">
      <w:start w:val="1"/>
      <w:numFmt w:val="bullet"/>
      <w:lvlText w:val=""/>
      <w:lvlJc w:val="left"/>
      <w:pPr>
        <w:ind w:left="5040" w:hanging="360"/>
      </w:pPr>
      <w:rPr>
        <w:rFonts w:ascii="Symbol" w:hAnsi="Symbol" w:hint="default"/>
      </w:rPr>
    </w:lvl>
    <w:lvl w:ilvl="7" w:tplc="C4326CA0">
      <w:start w:val="1"/>
      <w:numFmt w:val="bullet"/>
      <w:lvlText w:val="o"/>
      <w:lvlJc w:val="left"/>
      <w:pPr>
        <w:ind w:left="5760" w:hanging="360"/>
      </w:pPr>
      <w:rPr>
        <w:rFonts w:ascii="Courier New" w:hAnsi="Courier New" w:hint="default"/>
      </w:rPr>
    </w:lvl>
    <w:lvl w:ilvl="8" w:tplc="9AF29BE6">
      <w:start w:val="1"/>
      <w:numFmt w:val="bullet"/>
      <w:lvlText w:val=""/>
      <w:lvlJc w:val="left"/>
      <w:pPr>
        <w:ind w:left="6480" w:hanging="360"/>
      </w:pPr>
      <w:rPr>
        <w:rFonts w:ascii="Wingdings" w:hAnsi="Wingdings" w:hint="default"/>
      </w:rPr>
    </w:lvl>
  </w:abstractNum>
  <w:abstractNum w:abstractNumId="21" w15:restartNumberingAfterBreak="0">
    <w:nsid w:val="22B6586E"/>
    <w:multiLevelType w:val="hybridMultilevel"/>
    <w:tmpl w:val="74543C98"/>
    <w:lvl w:ilvl="0" w:tplc="81647CAE">
      <w:start w:val="2"/>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22EA2BFD"/>
    <w:multiLevelType w:val="hybridMultilevel"/>
    <w:tmpl w:val="8E249A2C"/>
    <w:lvl w:ilvl="0" w:tplc="29F4FE9A">
      <w:start w:val="1"/>
      <w:numFmt w:val="bullet"/>
      <w:lvlText w:val=""/>
      <w:lvlJc w:val="left"/>
      <w:pPr>
        <w:tabs>
          <w:tab w:val="num" w:pos="720"/>
        </w:tabs>
        <w:ind w:left="720" w:hanging="360"/>
      </w:pPr>
      <w:rPr>
        <w:rFonts w:ascii="Wingdings" w:hAnsi="Wingdings" w:hint="default"/>
      </w:rPr>
    </w:lvl>
    <w:lvl w:ilvl="1" w:tplc="22AC8912" w:tentative="1">
      <w:start w:val="1"/>
      <w:numFmt w:val="bullet"/>
      <w:lvlText w:val=""/>
      <w:lvlJc w:val="left"/>
      <w:pPr>
        <w:tabs>
          <w:tab w:val="num" w:pos="1440"/>
        </w:tabs>
        <w:ind w:left="1440" w:hanging="360"/>
      </w:pPr>
      <w:rPr>
        <w:rFonts w:ascii="Wingdings" w:hAnsi="Wingdings" w:hint="default"/>
      </w:rPr>
    </w:lvl>
    <w:lvl w:ilvl="2" w:tplc="F0884BF0" w:tentative="1">
      <w:start w:val="1"/>
      <w:numFmt w:val="bullet"/>
      <w:lvlText w:val=""/>
      <w:lvlJc w:val="left"/>
      <w:pPr>
        <w:tabs>
          <w:tab w:val="num" w:pos="2160"/>
        </w:tabs>
        <w:ind w:left="2160" w:hanging="360"/>
      </w:pPr>
      <w:rPr>
        <w:rFonts w:ascii="Wingdings" w:hAnsi="Wingdings" w:hint="default"/>
      </w:rPr>
    </w:lvl>
    <w:lvl w:ilvl="3" w:tplc="CF00F2DE" w:tentative="1">
      <w:start w:val="1"/>
      <w:numFmt w:val="bullet"/>
      <w:lvlText w:val=""/>
      <w:lvlJc w:val="left"/>
      <w:pPr>
        <w:tabs>
          <w:tab w:val="num" w:pos="2880"/>
        </w:tabs>
        <w:ind w:left="2880" w:hanging="360"/>
      </w:pPr>
      <w:rPr>
        <w:rFonts w:ascii="Wingdings" w:hAnsi="Wingdings" w:hint="default"/>
      </w:rPr>
    </w:lvl>
    <w:lvl w:ilvl="4" w:tplc="EFD2DA38" w:tentative="1">
      <w:start w:val="1"/>
      <w:numFmt w:val="bullet"/>
      <w:lvlText w:val=""/>
      <w:lvlJc w:val="left"/>
      <w:pPr>
        <w:tabs>
          <w:tab w:val="num" w:pos="3600"/>
        </w:tabs>
        <w:ind w:left="3600" w:hanging="360"/>
      </w:pPr>
      <w:rPr>
        <w:rFonts w:ascii="Wingdings" w:hAnsi="Wingdings" w:hint="default"/>
      </w:rPr>
    </w:lvl>
    <w:lvl w:ilvl="5" w:tplc="26608F20" w:tentative="1">
      <w:start w:val="1"/>
      <w:numFmt w:val="bullet"/>
      <w:lvlText w:val=""/>
      <w:lvlJc w:val="left"/>
      <w:pPr>
        <w:tabs>
          <w:tab w:val="num" w:pos="4320"/>
        </w:tabs>
        <w:ind w:left="4320" w:hanging="360"/>
      </w:pPr>
      <w:rPr>
        <w:rFonts w:ascii="Wingdings" w:hAnsi="Wingdings" w:hint="default"/>
      </w:rPr>
    </w:lvl>
    <w:lvl w:ilvl="6" w:tplc="306632B4" w:tentative="1">
      <w:start w:val="1"/>
      <w:numFmt w:val="bullet"/>
      <w:lvlText w:val=""/>
      <w:lvlJc w:val="left"/>
      <w:pPr>
        <w:tabs>
          <w:tab w:val="num" w:pos="5040"/>
        </w:tabs>
        <w:ind w:left="5040" w:hanging="360"/>
      </w:pPr>
      <w:rPr>
        <w:rFonts w:ascii="Wingdings" w:hAnsi="Wingdings" w:hint="default"/>
      </w:rPr>
    </w:lvl>
    <w:lvl w:ilvl="7" w:tplc="AB46246E" w:tentative="1">
      <w:start w:val="1"/>
      <w:numFmt w:val="bullet"/>
      <w:lvlText w:val=""/>
      <w:lvlJc w:val="left"/>
      <w:pPr>
        <w:tabs>
          <w:tab w:val="num" w:pos="5760"/>
        </w:tabs>
        <w:ind w:left="5760" w:hanging="360"/>
      </w:pPr>
      <w:rPr>
        <w:rFonts w:ascii="Wingdings" w:hAnsi="Wingdings" w:hint="default"/>
      </w:rPr>
    </w:lvl>
    <w:lvl w:ilvl="8" w:tplc="0D24733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59C17C8"/>
    <w:multiLevelType w:val="hybridMultilevel"/>
    <w:tmpl w:val="DA86D3F0"/>
    <w:lvl w:ilvl="0" w:tplc="240A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bullet"/>
      <w:lvlText w:val="-"/>
      <w:lvlJc w:val="left"/>
      <w:pPr>
        <w:ind w:left="1980" w:hanging="360"/>
      </w:pPr>
      <w:rPr>
        <w:rFonts w:ascii="Arial" w:eastAsia="Times New Roman" w:hAnsi="Arial" w:cs="Aria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25EA2AEA"/>
    <w:multiLevelType w:val="multilevel"/>
    <w:tmpl w:val="2878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7474884"/>
    <w:multiLevelType w:val="hybridMultilevel"/>
    <w:tmpl w:val="FFFFFFFF"/>
    <w:lvl w:ilvl="0" w:tplc="9446D534">
      <w:start w:val="1"/>
      <w:numFmt w:val="bullet"/>
      <w:lvlText w:val=""/>
      <w:lvlJc w:val="left"/>
      <w:pPr>
        <w:ind w:left="720" w:hanging="360"/>
      </w:pPr>
      <w:rPr>
        <w:rFonts w:ascii="Wingdings" w:hAnsi="Wingdings" w:hint="default"/>
      </w:rPr>
    </w:lvl>
    <w:lvl w:ilvl="1" w:tplc="A41667F6">
      <w:start w:val="1"/>
      <w:numFmt w:val="bullet"/>
      <w:lvlText w:val="o"/>
      <w:lvlJc w:val="left"/>
      <w:pPr>
        <w:ind w:left="1440" w:hanging="360"/>
      </w:pPr>
      <w:rPr>
        <w:rFonts w:ascii="Courier New" w:hAnsi="Courier New" w:hint="default"/>
      </w:rPr>
    </w:lvl>
    <w:lvl w:ilvl="2" w:tplc="AC8E5948">
      <w:start w:val="1"/>
      <w:numFmt w:val="bullet"/>
      <w:lvlText w:val=""/>
      <w:lvlJc w:val="left"/>
      <w:pPr>
        <w:ind w:left="2160" w:hanging="360"/>
      </w:pPr>
      <w:rPr>
        <w:rFonts w:ascii="Wingdings" w:hAnsi="Wingdings" w:hint="default"/>
      </w:rPr>
    </w:lvl>
    <w:lvl w:ilvl="3" w:tplc="BA363ADE">
      <w:start w:val="1"/>
      <w:numFmt w:val="bullet"/>
      <w:lvlText w:val=""/>
      <w:lvlJc w:val="left"/>
      <w:pPr>
        <w:ind w:left="2880" w:hanging="360"/>
      </w:pPr>
      <w:rPr>
        <w:rFonts w:ascii="Symbol" w:hAnsi="Symbol" w:hint="default"/>
      </w:rPr>
    </w:lvl>
    <w:lvl w:ilvl="4" w:tplc="B32C4342">
      <w:start w:val="1"/>
      <w:numFmt w:val="bullet"/>
      <w:lvlText w:val="o"/>
      <w:lvlJc w:val="left"/>
      <w:pPr>
        <w:ind w:left="3600" w:hanging="360"/>
      </w:pPr>
      <w:rPr>
        <w:rFonts w:ascii="Courier New" w:hAnsi="Courier New" w:hint="default"/>
      </w:rPr>
    </w:lvl>
    <w:lvl w:ilvl="5" w:tplc="A5F8A2AA">
      <w:start w:val="1"/>
      <w:numFmt w:val="bullet"/>
      <w:lvlText w:val=""/>
      <w:lvlJc w:val="left"/>
      <w:pPr>
        <w:ind w:left="4320" w:hanging="360"/>
      </w:pPr>
      <w:rPr>
        <w:rFonts w:ascii="Wingdings" w:hAnsi="Wingdings" w:hint="default"/>
      </w:rPr>
    </w:lvl>
    <w:lvl w:ilvl="6" w:tplc="0024CCE0">
      <w:start w:val="1"/>
      <w:numFmt w:val="bullet"/>
      <w:lvlText w:val=""/>
      <w:lvlJc w:val="left"/>
      <w:pPr>
        <w:ind w:left="5040" w:hanging="360"/>
      </w:pPr>
      <w:rPr>
        <w:rFonts w:ascii="Symbol" w:hAnsi="Symbol" w:hint="default"/>
      </w:rPr>
    </w:lvl>
    <w:lvl w:ilvl="7" w:tplc="50DA4EFA">
      <w:start w:val="1"/>
      <w:numFmt w:val="bullet"/>
      <w:lvlText w:val="o"/>
      <w:lvlJc w:val="left"/>
      <w:pPr>
        <w:ind w:left="5760" w:hanging="360"/>
      </w:pPr>
      <w:rPr>
        <w:rFonts w:ascii="Courier New" w:hAnsi="Courier New" w:hint="default"/>
      </w:rPr>
    </w:lvl>
    <w:lvl w:ilvl="8" w:tplc="45FE9638">
      <w:start w:val="1"/>
      <w:numFmt w:val="bullet"/>
      <w:lvlText w:val=""/>
      <w:lvlJc w:val="left"/>
      <w:pPr>
        <w:ind w:left="6480" w:hanging="360"/>
      </w:pPr>
      <w:rPr>
        <w:rFonts w:ascii="Wingdings" w:hAnsi="Wingdings" w:hint="default"/>
      </w:rPr>
    </w:lvl>
  </w:abstractNum>
  <w:abstractNum w:abstractNumId="26" w15:restartNumberingAfterBreak="0">
    <w:nsid w:val="289D3E54"/>
    <w:multiLevelType w:val="hybridMultilevel"/>
    <w:tmpl w:val="B93A5C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2A1B75AF"/>
    <w:multiLevelType w:val="hybridMultilevel"/>
    <w:tmpl w:val="3AB216C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8" w15:restartNumberingAfterBreak="0">
    <w:nsid w:val="2E052992"/>
    <w:multiLevelType w:val="hybridMultilevel"/>
    <w:tmpl w:val="27323184"/>
    <w:lvl w:ilvl="0" w:tplc="52749414">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9" w15:restartNumberingAfterBreak="0">
    <w:nsid w:val="2F08122B"/>
    <w:multiLevelType w:val="hybridMultilevel"/>
    <w:tmpl w:val="72BE46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30F201AD"/>
    <w:multiLevelType w:val="multilevel"/>
    <w:tmpl w:val="FB023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31A82DFB"/>
    <w:multiLevelType w:val="multilevel"/>
    <w:tmpl w:val="EA7C43C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15:restartNumberingAfterBreak="0">
    <w:nsid w:val="35C57A04"/>
    <w:multiLevelType w:val="multilevel"/>
    <w:tmpl w:val="796C9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35D2648C"/>
    <w:multiLevelType w:val="multilevel"/>
    <w:tmpl w:val="85FEDC64"/>
    <w:lvl w:ilvl="0">
      <w:start w:val="1"/>
      <w:numFmt w:val="decimal"/>
      <w:lvlText w:val="%1."/>
      <w:lvlJc w:val="left"/>
      <w:pPr>
        <w:ind w:left="360" w:hanging="360"/>
      </w:pPr>
    </w:lvl>
    <w:lvl w:ilvl="1">
      <w:start w:val="1"/>
      <w:numFmt w:val="decimal"/>
      <w:isLgl/>
      <w:lvlText w:val="%1.%2."/>
      <w:lvlJc w:val="left"/>
      <w:pPr>
        <w:ind w:left="800" w:hanging="800"/>
      </w:pPr>
      <w:rPr>
        <w:rFonts w:hint="default"/>
      </w:rPr>
    </w:lvl>
    <w:lvl w:ilvl="2">
      <w:start w:val="1"/>
      <w:numFmt w:val="decimal"/>
      <w:isLgl/>
      <w:lvlText w:val="%1.%2.%3."/>
      <w:lvlJc w:val="left"/>
      <w:pPr>
        <w:ind w:left="800" w:hanging="800"/>
      </w:pPr>
      <w:rPr>
        <w:rFonts w:hint="default"/>
      </w:rPr>
    </w:lvl>
    <w:lvl w:ilvl="3">
      <w:start w:val="2"/>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4" w15:restartNumberingAfterBreak="0">
    <w:nsid w:val="37CB252A"/>
    <w:multiLevelType w:val="multilevel"/>
    <w:tmpl w:val="0A6E72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 w15:restartNumberingAfterBreak="0">
    <w:nsid w:val="38DF4CD5"/>
    <w:multiLevelType w:val="hybridMultilevel"/>
    <w:tmpl w:val="FFFFFFFF"/>
    <w:lvl w:ilvl="0" w:tplc="DC7C3332">
      <w:start w:val="1"/>
      <w:numFmt w:val="bullet"/>
      <w:lvlText w:val="·"/>
      <w:lvlJc w:val="left"/>
      <w:pPr>
        <w:ind w:left="720" w:hanging="360"/>
      </w:pPr>
      <w:rPr>
        <w:rFonts w:ascii="Symbol" w:hAnsi="Symbol" w:hint="default"/>
      </w:rPr>
    </w:lvl>
    <w:lvl w:ilvl="1" w:tplc="6052A6EA">
      <w:start w:val="1"/>
      <w:numFmt w:val="bullet"/>
      <w:lvlText w:val="o"/>
      <w:lvlJc w:val="left"/>
      <w:pPr>
        <w:ind w:left="1440" w:hanging="360"/>
      </w:pPr>
      <w:rPr>
        <w:rFonts w:ascii="Courier New" w:hAnsi="Courier New" w:hint="default"/>
      </w:rPr>
    </w:lvl>
    <w:lvl w:ilvl="2" w:tplc="1156668E">
      <w:start w:val="1"/>
      <w:numFmt w:val="bullet"/>
      <w:lvlText w:val=""/>
      <w:lvlJc w:val="left"/>
      <w:pPr>
        <w:ind w:left="2160" w:hanging="360"/>
      </w:pPr>
      <w:rPr>
        <w:rFonts w:ascii="Wingdings" w:hAnsi="Wingdings" w:hint="default"/>
      </w:rPr>
    </w:lvl>
    <w:lvl w:ilvl="3" w:tplc="B8B0F034">
      <w:start w:val="1"/>
      <w:numFmt w:val="bullet"/>
      <w:lvlText w:val=""/>
      <w:lvlJc w:val="left"/>
      <w:pPr>
        <w:ind w:left="2880" w:hanging="360"/>
      </w:pPr>
      <w:rPr>
        <w:rFonts w:ascii="Symbol" w:hAnsi="Symbol" w:hint="default"/>
      </w:rPr>
    </w:lvl>
    <w:lvl w:ilvl="4" w:tplc="A05A4018">
      <w:start w:val="1"/>
      <w:numFmt w:val="bullet"/>
      <w:lvlText w:val="o"/>
      <w:lvlJc w:val="left"/>
      <w:pPr>
        <w:ind w:left="3600" w:hanging="360"/>
      </w:pPr>
      <w:rPr>
        <w:rFonts w:ascii="Courier New" w:hAnsi="Courier New" w:hint="default"/>
      </w:rPr>
    </w:lvl>
    <w:lvl w:ilvl="5" w:tplc="60B0B6FE">
      <w:start w:val="1"/>
      <w:numFmt w:val="bullet"/>
      <w:lvlText w:val=""/>
      <w:lvlJc w:val="left"/>
      <w:pPr>
        <w:ind w:left="4320" w:hanging="360"/>
      </w:pPr>
      <w:rPr>
        <w:rFonts w:ascii="Wingdings" w:hAnsi="Wingdings" w:hint="default"/>
      </w:rPr>
    </w:lvl>
    <w:lvl w:ilvl="6" w:tplc="A36A8AA6">
      <w:start w:val="1"/>
      <w:numFmt w:val="bullet"/>
      <w:lvlText w:val=""/>
      <w:lvlJc w:val="left"/>
      <w:pPr>
        <w:ind w:left="5040" w:hanging="360"/>
      </w:pPr>
      <w:rPr>
        <w:rFonts w:ascii="Symbol" w:hAnsi="Symbol" w:hint="default"/>
      </w:rPr>
    </w:lvl>
    <w:lvl w:ilvl="7" w:tplc="A03CAE76">
      <w:start w:val="1"/>
      <w:numFmt w:val="bullet"/>
      <w:lvlText w:val="o"/>
      <w:lvlJc w:val="left"/>
      <w:pPr>
        <w:ind w:left="5760" w:hanging="360"/>
      </w:pPr>
      <w:rPr>
        <w:rFonts w:ascii="Courier New" w:hAnsi="Courier New" w:hint="default"/>
      </w:rPr>
    </w:lvl>
    <w:lvl w:ilvl="8" w:tplc="65980A1A">
      <w:start w:val="1"/>
      <w:numFmt w:val="bullet"/>
      <w:lvlText w:val=""/>
      <w:lvlJc w:val="left"/>
      <w:pPr>
        <w:ind w:left="6480" w:hanging="360"/>
      </w:pPr>
      <w:rPr>
        <w:rFonts w:ascii="Wingdings" w:hAnsi="Wingdings" w:hint="default"/>
      </w:rPr>
    </w:lvl>
  </w:abstractNum>
  <w:abstractNum w:abstractNumId="36" w15:restartNumberingAfterBreak="0">
    <w:nsid w:val="3A203EA7"/>
    <w:multiLevelType w:val="hybridMultilevel"/>
    <w:tmpl w:val="FFFFFFFF"/>
    <w:lvl w:ilvl="0" w:tplc="12CA14A8">
      <w:start w:val="1"/>
      <w:numFmt w:val="decimal"/>
      <w:lvlText w:val="%1."/>
      <w:lvlJc w:val="left"/>
      <w:pPr>
        <w:ind w:left="720" w:hanging="360"/>
      </w:pPr>
    </w:lvl>
    <w:lvl w:ilvl="1" w:tplc="E370D58C">
      <w:start w:val="1"/>
      <w:numFmt w:val="lowerLetter"/>
      <w:lvlText w:val="%2."/>
      <w:lvlJc w:val="left"/>
      <w:pPr>
        <w:ind w:left="1440" w:hanging="360"/>
      </w:pPr>
    </w:lvl>
    <w:lvl w:ilvl="2" w:tplc="051AF5FC">
      <w:start w:val="1"/>
      <w:numFmt w:val="lowerRoman"/>
      <w:lvlText w:val="%3."/>
      <w:lvlJc w:val="right"/>
      <w:pPr>
        <w:ind w:left="2160" w:hanging="180"/>
      </w:pPr>
    </w:lvl>
    <w:lvl w:ilvl="3" w:tplc="687CFDC0">
      <w:start w:val="1"/>
      <w:numFmt w:val="decimal"/>
      <w:lvlText w:val="%4."/>
      <w:lvlJc w:val="left"/>
      <w:pPr>
        <w:ind w:left="2880" w:hanging="360"/>
      </w:pPr>
    </w:lvl>
    <w:lvl w:ilvl="4" w:tplc="511C0C9E">
      <w:start w:val="1"/>
      <w:numFmt w:val="lowerLetter"/>
      <w:lvlText w:val="%5."/>
      <w:lvlJc w:val="left"/>
      <w:pPr>
        <w:ind w:left="3600" w:hanging="360"/>
      </w:pPr>
    </w:lvl>
    <w:lvl w:ilvl="5" w:tplc="6F800AA0">
      <w:start w:val="1"/>
      <w:numFmt w:val="lowerRoman"/>
      <w:lvlText w:val="%6."/>
      <w:lvlJc w:val="right"/>
      <w:pPr>
        <w:ind w:left="4320" w:hanging="180"/>
      </w:pPr>
    </w:lvl>
    <w:lvl w:ilvl="6" w:tplc="ED74057C">
      <w:start w:val="1"/>
      <w:numFmt w:val="decimal"/>
      <w:lvlText w:val="%7."/>
      <w:lvlJc w:val="left"/>
      <w:pPr>
        <w:ind w:left="5040" w:hanging="360"/>
      </w:pPr>
    </w:lvl>
    <w:lvl w:ilvl="7" w:tplc="C26E9332">
      <w:start w:val="1"/>
      <w:numFmt w:val="lowerLetter"/>
      <w:lvlText w:val="%8."/>
      <w:lvlJc w:val="left"/>
      <w:pPr>
        <w:ind w:left="5760" w:hanging="360"/>
      </w:pPr>
    </w:lvl>
    <w:lvl w:ilvl="8" w:tplc="87DEFA62">
      <w:start w:val="1"/>
      <w:numFmt w:val="lowerRoman"/>
      <w:lvlText w:val="%9."/>
      <w:lvlJc w:val="right"/>
      <w:pPr>
        <w:ind w:left="6480" w:hanging="180"/>
      </w:pPr>
    </w:lvl>
  </w:abstractNum>
  <w:abstractNum w:abstractNumId="37" w15:restartNumberingAfterBreak="0">
    <w:nsid w:val="3BA72405"/>
    <w:multiLevelType w:val="hybridMultilevel"/>
    <w:tmpl w:val="32C2B082"/>
    <w:lvl w:ilvl="0" w:tplc="F4C27472">
      <w:numFmt w:val="bullet"/>
      <w:lvlText w:val="•"/>
      <w:lvlJc w:val="left"/>
      <w:pPr>
        <w:ind w:left="830" w:hanging="360"/>
      </w:pPr>
      <w:rPr>
        <w:rFonts w:ascii="Lucida Sans Unicode" w:eastAsia="Lucida Sans Unicode" w:hAnsi="Lucida Sans Unicode" w:cs="Lucida Sans Unicode" w:hint="default"/>
        <w:w w:val="65"/>
        <w:sz w:val="20"/>
        <w:szCs w:val="20"/>
        <w:lang w:val="es-ES" w:eastAsia="en-US" w:bidi="ar-SA"/>
      </w:rPr>
    </w:lvl>
    <w:lvl w:ilvl="1" w:tplc="D18207C0">
      <w:numFmt w:val="bullet"/>
      <w:lvlText w:val="•"/>
      <w:lvlJc w:val="left"/>
      <w:pPr>
        <w:ind w:left="1255" w:hanging="360"/>
      </w:pPr>
      <w:rPr>
        <w:rFonts w:hint="default"/>
        <w:lang w:val="es-ES" w:eastAsia="en-US" w:bidi="ar-SA"/>
      </w:rPr>
    </w:lvl>
    <w:lvl w:ilvl="2" w:tplc="A052063C">
      <w:numFmt w:val="bullet"/>
      <w:lvlText w:val="•"/>
      <w:lvlJc w:val="left"/>
      <w:pPr>
        <w:ind w:left="1671" w:hanging="360"/>
      </w:pPr>
      <w:rPr>
        <w:rFonts w:hint="default"/>
        <w:lang w:val="es-ES" w:eastAsia="en-US" w:bidi="ar-SA"/>
      </w:rPr>
    </w:lvl>
    <w:lvl w:ilvl="3" w:tplc="8D4E56E2">
      <w:numFmt w:val="bullet"/>
      <w:lvlText w:val="•"/>
      <w:lvlJc w:val="left"/>
      <w:pPr>
        <w:ind w:left="2086" w:hanging="360"/>
      </w:pPr>
      <w:rPr>
        <w:rFonts w:hint="default"/>
        <w:lang w:val="es-ES" w:eastAsia="en-US" w:bidi="ar-SA"/>
      </w:rPr>
    </w:lvl>
    <w:lvl w:ilvl="4" w:tplc="77741486">
      <w:numFmt w:val="bullet"/>
      <w:lvlText w:val="•"/>
      <w:lvlJc w:val="left"/>
      <w:pPr>
        <w:ind w:left="2502" w:hanging="360"/>
      </w:pPr>
      <w:rPr>
        <w:rFonts w:hint="default"/>
        <w:lang w:val="es-ES" w:eastAsia="en-US" w:bidi="ar-SA"/>
      </w:rPr>
    </w:lvl>
    <w:lvl w:ilvl="5" w:tplc="C64A96D4">
      <w:numFmt w:val="bullet"/>
      <w:lvlText w:val="•"/>
      <w:lvlJc w:val="left"/>
      <w:pPr>
        <w:ind w:left="2918" w:hanging="360"/>
      </w:pPr>
      <w:rPr>
        <w:rFonts w:hint="default"/>
        <w:lang w:val="es-ES" w:eastAsia="en-US" w:bidi="ar-SA"/>
      </w:rPr>
    </w:lvl>
    <w:lvl w:ilvl="6" w:tplc="D7161F5A">
      <w:numFmt w:val="bullet"/>
      <w:lvlText w:val="•"/>
      <w:lvlJc w:val="left"/>
      <w:pPr>
        <w:ind w:left="3333" w:hanging="360"/>
      </w:pPr>
      <w:rPr>
        <w:rFonts w:hint="default"/>
        <w:lang w:val="es-ES" w:eastAsia="en-US" w:bidi="ar-SA"/>
      </w:rPr>
    </w:lvl>
    <w:lvl w:ilvl="7" w:tplc="4544C8C6">
      <w:numFmt w:val="bullet"/>
      <w:lvlText w:val="•"/>
      <w:lvlJc w:val="left"/>
      <w:pPr>
        <w:ind w:left="3749" w:hanging="360"/>
      </w:pPr>
      <w:rPr>
        <w:rFonts w:hint="default"/>
        <w:lang w:val="es-ES" w:eastAsia="en-US" w:bidi="ar-SA"/>
      </w:rPr>
    </w:lvl>
    <w:lvl w:ilvl="8" w:tplc="E764775A">
      <w:numFmt w:val="bullet"/>
      <w:lvlText w:val="•"/>
      <w:lvlJc w:val="left"/>
      <w:pPr>
        <w:ind w:left="4164" w:hanging="360"/>
      </w:pPr>
      <w:rPr>
        <w:rFonts w:hint="default"/>
        <w:lang w:val="es-ES" w:eastAsia="en-US" w:bidi="ar-SA"/>
      </w:rPr>
    </w:lvl>
  </w:abstractNum>
  <w:abstractNum w:abstractNumId="38" w15:restartNumberingAfterBreak="0">
    <w:nsid w:val="41AB71B1"/>
    <w:multiLevelType w:val="hybridMultilevel"/>
    <w:tmpl w:val="1DEC624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9" w15:restartNumberingAfterBreak="0">
    <w:nsid w:val="41E64F1E"/>
    <w:multiLevelType w:val="hybridMultilevel"/>
    <w:tmpl w:val="D22214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15:restartNumberingAfterBreak="0">
    <w:nsid w:val="426D14B2"/>
    <w:multiLevelType w:val="multilevel"/>
    <w:tmpl w:val="27901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43A12E69"/>
    <w:multiLevelType w:val="multilevel"/>
    <w:tmpl w:val="53CAD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46A612BF"/>
    <w:multiLevelType w:val="multilevel"/>
    <w:tmpl w:val="C1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46B84876"/>
    <w:multiLevelType w:val="hybridMultilevel"/>
    <w:tmpl w:val="1C74E18C"/>
    <w:lvl w:ilvl="0" w:tplc="016E57E8">
      <w:start w:val="1"/>
      <w:numFmt w:val="decimal"/>
      <w:lvlText w:val="%1."/>
      <w:lvlJc w:val="left"/>
      <w:pPr>
        <w:ind w:left="360" w:hanging="360"/>
      </w:pPr>
      <w:rPr>
        <w:rFonts w:hint="default"/>
      </w:rPr>
    </w:lvl>
    <w:lvl w:ilvl="1" w:tplc="240A0019">
      <w:start w:val="1"/>
      <w:numFmt w:val="lowerLetter"/>
      <w:lvlText w:val="%2."/>
      <w:lvlJc w:val="left"/>
      <w:pPr>
        <w:ind w:left="1080" w:hanging="360"/>
      </w:pPr>
    </w:lvl>
    <w:lvl w:ilvl="2" w:tplc="4AC4A2C6">
      <w:start w:val="1"/>
      <w:numFmt w:val="bullet"/>
      <w:lvlText w:val="-"/>
      <w:lvlJc w:val="left"/>
      <w:pPr>
        <w:ind w:left="1980" w:hanging="360"/>
      </w:pPr>
      <w:rPr>
        <w:rFonts w:ascii="Arial" w:eastAsia="Times New Roman" w:hAnsi="Arial" w:cs="Arial" w:hint="default"/>
      </w:r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4" w15:restartNumberingAfterBreak="0">
    <w:nsid w:val="46F567F1"/>
    <w:multiLevelType w:val="hybridMultilevel"/>
    <w:tmpl w:val="C88E9DBA"/>
    <w:lvl w:ilvl="0" w:tplc="24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4AC813DB"/>
    <w:multiLevelType w:val="hybridMultilevel"/>
    <w:tmpl w:val="AC5AA558"/>
    <w:lvl w:ilvl="0" w:tplc="240A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4B7A2A28"/>
    <w:multiLevelType w:val="hybridMultilevel"/>
    <w:tmpl w:val="F61AE606"/>
    <w:lvl w:ilvl="0" w:tplc="132013A8">
      <w:start w:val="1"/>
      <w:numFmt w:val="bullet"/>
      <w:lvlText w:val="·"/>
      <w:lvlJc w:val="left"/>
      <w:pPr>
        <w:ind w:left="720" w:hanging="360"/>
      </w:pPr>
      <w:rPr>
        <w:rFonts w:ascii="Symbol" w:hAnsi="Symbol" w:hint="default"/>
      </w:rPr>
    </w:lvl>
    <w:lvl w:ilvl="1" w:tplc="99EED36A">
      <w:start w:val="1"/>
      <w:numFmt w:val="bullet"/>
      <w:lvlText w:val="o"/>
      <w:lvlJc w:val="left"/>
      <w:pPr>
        <w:ind w:left="1440" w:hanging="360"/>
      </w:pPr>
      <w:rPr>
        <w:rFonts w:ascii="Courier New" w:hAnsi="Courier New" w:hint="default"/>
      </w:rPr>
    </w:lvl>
    <w:lvl w:ilvl="2" w:tplc="37507DD0">
      <w:start w:val="1"/>
      <w:numFmt w:val="bullet"/>
      <w:lvlText w:val=""/>
      <w:lvlJc w:val="left"/>
      <w:pPr>
        <w:ind w:left="2160" w:hanging="360"/>
      </w:pPr>
      <w:rPr>
        <w:rFonts w:ascii="Wingdings" w:hAnsi="Wingdings" w:hint="default"/>
      </w:rPr>
    </w:lvl>
    <w:lvl w:ilvl="3" w:tplc="2A3ED13C">
      <w:start w:val="1"/>
      <w:numFmt w:val="bullet"/>
      <w:lvlText w:val=""/>
      <w:lvlJc w:val="left"/>
      <w:pPr>
        <w:ind w:left="2880" w:hanging="360"/>
      </w:pPr>
      <w:rPr>
        <w:rFonts w:ascii="Symbol" w:hAnsi="Symbol" w:hint="default"/>
      </w:rPr>
    </w:lvl>
    <w:lvl w:ilvl="4" w:tplc="871EF5DC">
      <w:start w:val="1"/>
      <w:numFmt w:val="bullet"/>
      <w:lvlText w:val="o"/>
      <w:lvlJc w:val="left"/>
      <w:pPr>
        <w:ind w:left="3600" w:hanging="360"/>
      </w:pPr>
      <w:rPr>
        <w:rFonts w:ascii="Courier New" w:hAnsi="Courier New" w:hint="default"/>
      </w:rPr>
    </w:lvl>
    <w:lvl w:ilvl="5" w:tplc="83AC0296">
      <w:start w:val="1"/>
      <w:numFmt w:val="bullet"/>
      <w:lvlText w:val=""/>
      <w:lvlJc w:val="left"/>
      <w:pPr>
        <w:ind w:left="4320" w:hanging="360"/>
      </w:pPr>
      <w:rPr>
        <w:rFonts w:ascii="Wingdings" w:hAnsi="Wingdings" w:hint="default"/>
      </w:rPr>
    </w:lvl>
    <w:lvl w:ilvl="6" w:tplc="84088AF8">
      <w:start w:val="1"/>
      <w:numFmt w:val="bullet"/>
      <w:lvlText w:val=""/>
      <w:lvlJc w:val="left"/>
      <w:pPr>
        <w:ind w:left="5040" w:hanging="360"/>
      </w:pPr>
      <w:rPr>
        <w:rFonts w:ascii="Symbol" w:hAnsi="Symbol" w:hint="default"/>
      </w:rPr>
    </w:lvl>
    <w:lvl w:ilvl="7" w:tplc="C4686A56">
      <w:start w:val="1"/>
      <w:numFmt w:val="bullet"/>
      <w:lvlText w:val="o"/>
      <w:lvlJc w:val="left"/>
      <w:pPr>
        <w:ind w:left="5760" w:hanging="360"/>
      </w:pPr>
      <w:rPr>
        <w:rFonts w:ascii="Courier New" w:hAnsi="Courier New" w:hint="default"/>
      </w:rPr>
    </w:lvl>
    <w:lvl w:ilvl="8" w:tplc="F42851AA">
      <w:start w:val="1"/>
      <w:numFmt w:val="bullet"/>
      <w:lvlText w:val=""/>
      <w:lvlJc w:val="left"/>
      <w:pPr>
        <w:ind w:left="6480" w:hanging="360"/>
      </w:pPr>
      <w:rPr>
        <w:rFonts w:ascii="Wingdings" w:hAnsi="Wingdings" w:hint="default"/>
      </w:rPr>
    </w:lvl>
  </w:abstractNum>
  <w:abstractNum w:abstractNumId="47" w15:restartNumberingAfterBreak="0">
    <w:nsid w:val="4D422B58"/>
    <w:multiLevelType w:val="hybridMultilevel"/>
    <w:tmpl w:val="0120944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8" w15:restartNumberingAfterBreak="0">
    <w:nsid w:val="4DE226B2"/>
    <w:multiLevelType w:val="hybridMultilevel"/>
    <w:tmpl w:val="4548448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9" w15:restartNumberingAfterBreak="0">
    <w:nsid w:val="4FD612C2"/>
    <w:multiLevelType w:val="hybridMultilevel"/>
    <w:tmpl w:val="68D6641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534E1867"/>
    <w:multiLevelType w:val="multilevel"/>
    <w:tmpl w:val="C7348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54DB26E6"/>
    <w:multiLevelType w:val="multilevel"/>
    <w:tmpl w:val="F724D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58FC07A0"/>
    <w:multiLevelType w:val="hybridMultilevel"/>
    <w:tmpl w:val="888A7DD8"/>
    <w:lvl w:ilvl="0" w:tplc="4E20AC86">
      <w:start w:val="1"/>
      <w:numFmt w:val="bullet"/>
      <w:lvlText w:val=""/>
      <w:lvlJc w:val="left"/>
      <w:pPr>
        <w:tabs>
          <w:tab w:val="num" w:pos="360"/>
        </w:tabs>
        <w:ind w:left="360" w:hanging="360"/>
      </w:pPr>
      <w:rPr>
        <w:rFonts w:ascii="Wingdings" w:hAnsi="Wingdings" w:hint="default"/>
      </w:rPr>
    </w:lvl>
    <w:lvl w:ilvl="1" w:tplc="375E5A94" w:tentative="1">
      <w:start w:val="1"/>
      <w:numFmt w:val="bullet"/>
      <w:lvlText w:val=""/>
      <w:lvlJc w:val="left"/>
      <w:pPr>
        <w:tabs>
          <w:tab w:val="num" w:pos="1080"/>
        </w:tabs>
        <w:ind w:left="1080" w:hanging="360"/>
      </w:pPr>
      <w:rPr>
        <w:rFonts w:ascii="Wingdings" w:hAnsi="Wingdings" w:hint="default"/>
      </w:rPr>
    </w:lvl>
    <w:lvl w:ilvl="2" w:tplc="6AFC9EFC" w:tentative="1">
      <w:start w:val="1"/>
      <w:numFmt w:val="bullet"/>
      <w:lvlText w:val=""/>
      <w:lvlJc w:val="left"/>
      <w:pPr>
        <w:tabs>
          <w:tab w:val="num" w:pos="1800"/>
        </w:tabs>
        <w:ind w:left="1800" w:hanging="360"/>
      </w:pPr>
      <w:rPr>
        <w:rFonts w:ascii="Wingdings" w:hAnsi="Wingdings" w:hint="default"/>
      </w:rPr>
    </w:lvl>
    <w:lvl w:ilvl="3" w:tplc="B3F200B8" w:tentative="1">
      <w:start w:val="1"/>
      <w:numFmt w:val="bullet"/>
      <w:lvlText w:val=""/>
      <w:lvlJc w:val="left"/>
      <w:pPr>
        <w:tabs>
          <w:tab w:val="num" w:pos="2520"/>
        </w:tabs>
        <w:ind w:left="2520" w:hanging="360"/>
      </w:pPr>
      <w:rPr>
        <w:rFonts w:ascii="Wingdings" w:hAnsi="Wingdings" w:hint="default"/>
      </w:rPr>
    </w:lvl>
    <w:lvl w:ilvl="4" w:tplc="15B62814" w:tentative="1">
      <w:start w:val="1"/>
      <w:numFmt w:val="bullet"/>
      <w:lvlText w:val=""/>
      <w:lvlJc w:val="left"/>
      <w:pPr>
        <w:tabs>
          <w:tab w:val="num" w:pos="3240"/>
        </w:tabs>
        <w:ind w:left="3240" w:hanging="360"/>
      </w:pPr>
      <w:rPr>
        <w:rFonts w:ascii="Wingdings" w:hAnsi="Wingdings" w:hint="default"/>
      </w:rPr>
    </w:lvl>
    <w:lvl w:ilvl="5" w:tplc="CFAA42AA" w:tentative="1">
      <w:start w:val="1"/>
      <w:numFmt w:val="bullet"/>
      <w:lvlText w:val=""/>
      <w:lvlJc w:val="left"/>
      <w:pPr>
        <w:tabs>
          <w:tab w:val="num" w:pos="3960"/>
        </w:tabs>
        <w:ind w:left="3960" w:hanging="360"/>
      </w:pPr>
      <w:rPr>
        <w:rFonts w:ascii="Wingdings" w:hAnsi="Wingdings" w:hint="default"/>
      </w:rPr>
    </w:lvl>
    <w:lvl w:ilvl="6" w:tplc="FBBAC754" w:tentative="1">
      <w:start w:val="1"/>
      <w:numFmt w:val="bullet"/>
      <w:lvlText w:val=""/>
      <w:lvlJc w:val="left"/>
      <w:pPr>
        <w:tabs>
          <w:tab w:val="num" w:pos="4680"/>
        </w:tabs>
        <w:ind w:left="4680" w:hanging="360"/>
      </w:pPr>
      <w:rPr>
        <w:rFonts w:ascii="Wingdings" w:hAnsi="Wingdings" w:hint="default"/>
      </w:rPr>
    </w:lvl>
    <w:lvl w:ilvl="7" w:tplc="91E0C658" w:tentative="1">
      <w:start w:val="1"/>
      <w:numFmt w:val="bullet"/>
      <w:lvlText w:val=""/>
      <w:lvlJc w:val="left"/>
      <w:pPr>
        <w:tabs>
          <w:tab w:val="num" w:pos="5400"/>
        </w:tabs>
        <w:ind w:left="5400" w:hanging="360"/>
      </w:pPr>
      <w:rPr>
        <w:rFonts w:ascii="Wingdings" w:hAnsi="Wingdings" w:hint="default"/>
      </w:rPr>
    </w:lvl>
    <w:lvl w:ilvl="8" w:tplc="9AAE96F2" w:tentative="1">
      <w:start w:val="1"/>
      <w:numFmt w:val="bullet"/>
      <w:lvlText w:val=""/>
      <w:lvlJc w:val="left"/>
      <w:pPr>
        <w:tabs>
          <w:tab w:val="num" w:pos="6120"/>
        </w:tabs>
        <w:ind w:left="6120" w:hanging="360"/>
      </w:pPr>
      <w:rPr>
        <w:rFonts w:ascii="Wingdings" w:hAnsi="Wingdings" w:hint="default"/>
      </w:rPr>
    </w:lvl>
  </w:abstractNum>
  <w:abstractNum w:abstractNumId="53" w15:restartNumberingAfterBreak="0">
    <w:nsid w:val="5B1175EA"/>
    <w:multiLevelType w:val="multilevel"/>
    <w:tmpl w:val="E83AA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5CC537AC"/>
    <w:multiLevelType w:val="hybridMultilevel"/>
    <w:tmpl w:val="13AC0C32"/>
    <w:lvl w:ilvl="0" w:tplc="B67E867A">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5" w15:restartNumberingAfterBreak="0">
    <w:nsid w:val="5D2D6BB1"/>
    <w:multiLevelType w:val="hybridMultilevel"/>
    <w:tmpl w:val="FFFFFFFF"/>
    <w:lvl w:ilvl="0" w:tplc="F9CA87B8">
      <w:start w:val="1"/>
      <w:numFmt w:val="bullet"/>
      <w:lvlText w:val="o"/>
      <w:lvlJc w:val="left"/>
      <w:pPr>
        <w:ind w:left="720" w:hanging="360"/>
      </w:pPr>
      <w:rPr>
        <w:rFonts w:ascii="Wingdings" w:hAnsi="Wingdings" w:hint="default"/>
      </w:rPr>
    </w:lvl>
    <w:lvl w:ilvl="1" w:tplc="21725FB6">
      <w:start w:val="1"/>
      <w:numFmt w:val="bullet"/>
      <w:lvlText w:val="o"/>
      <w:lvlJc w:val="left"/>
      <w:pPr>
        <w:ind w:left="1440" w:hanging="360"/>
      </w:pPr>
      <w:rPr>
        <w:rFonts w:ascii="Courier New" w:hAnsi="Courier New" w:hint="default"/>
      </w:rPr>
    </w:lvl>
    <w:lvl w:ilvl="2" w:tplc="4970C414">
      <w:start w:val="1"/>
      <w:numFmt w:val="bullet"/>
      <w:lvlText w:val=""/>
      <w:lvlJc w:val="left"/>
      <w:pPr>
        <w:ind w:left="2160" w:hanging="360"/>
      </w:pPr>
      <w:rPr>
        <w:rFonts w:ascii="Wingdings" w:hAnsi="Wingdings" w:hint="default"/>
      </w:rPr>
    </w:lvl>
    <w:lvl w:ilvl="3" w:tplc="ECA064A4">
      <w:start w:val="1"/>
      <w:numFmt w:val="bullet"/>
      <w:lvlText w:val=""/>
      <w:lvlJc w:val="left"/>
      <w:pPr>
        <w:ind w:left="2880" w:hanging="360"/>
      </w:pPr>
      <w:rPr>
        <w:rFonts w:ascii="Symbol" w:hAnsi="Symbol" w:hint="default"/>
      </w:rPr>
    </w:lvl>
    <w:lvl w:ilvl="4" w:tplc="53E6FB30">
      <w:start w:val="1"/>
      <w:numFmt w:val="bullet"/>
      <w:lvlText w:val="o"/>
      <w:lvlJc w:val="left"/>
      <w:pPr>
        <w:ind w:left="3600" w:hanging="360"/>
      </w:pPr>
      <w:rPr>
        <w:rFonts w:ascii="Courier New" w:hAnsi="Courier New" w:hint="default"/>
      </w:rPr>
    </w:lvl>
    <w:lvl w:ilvl="5" w:tplc="FD38E8A2">
      <w:start w:val="1"/>
      <w:numFmt w:val="bullet"/>
      <w:lvlText w:val=""/>
      <w:lvlJc w:val="left"/>
      <w:pPr>
        <w:ind w:left="4320" w:hanging="360"/>
      </w:pPr>
      <w:rPr>
        <w:rFonts w:ascii="Wingdings" w:hAnsi="Wingdings" w:hint="default"/>
      </w:rPr>
    </w:lvl>
    <w:lvl w:ilvl="6" w:tplc="2B04930E">
      <w:start w:val="1"/>
      <w:numFmt w:val="bullet"/>
      <w:lvlText w:val=""/>
      <w:lvlJc w:val="left"/>
      <w:pPr>
        <w:ind w:left="5040" w:hanging="360"/>
      </w:pPr>
      <w:rPr>
        <w:rFonts w:ascii="Symbol" w:hAnsi="Symbol" w:hint="default"/>
      </w:rPr>
    </w:lvl>
    <w:lvl w:ilvl="7" w:tplc="0D946D2C">
      <w:start w:val="1"/>
      <w:numFmt w:val="bullet"/>
      <w:lvlText w:val="o"/>
      <w:lvlJc w:val="left"/>
      <w:pPr>
        <w:ind w:left="5760" w:hanging="360"/>
      </w:pPr>
      <w:rPr>
        <w:rFonts w:ascii="Courier New" w:hAnsi="Courier New" w:hint="default"/>
      </w:rPr>
    </w:lvl>
    <w:lvl w:ilvl="8" w:tplc="9C9C880A">
      <w:start w:val="1"/>
      <w:numFmt w:val="bullet"/>
      <w:lvlText w:val=""/>
      <w:lvlJc w:val="left"/>
      <w:pPr>
        <w:ind w:left="6480" w:hanging="360"/>
      </w:pPr>
      <w:rPr>
        <w:rFonts w:ascii="Wingdings" w:hAnsi="Wingdings" w:hint="default"/>
      </w:rPr>
    </w:lvl>
  </w:abstractNum>
  <w:abstractNum w:abstractNumId="56" w15:restartNumberingAfterBreak="0">
    <w:nsid w:val="5DAC63AE"/>
    <w:multiLevelType w:val="hybridMultilevel"/>
    <w:tmpl w:val="92567C7A"/>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7" w15:restartNumberingAfterBreak="0">
    <w:nsid w:val="5FD83672"/>
    <w:multiLevelType w:val="hybridMultilevel"/>
    <w:tmpl w:val="C4162522"/>
    <w:lvl w:ilvl="0" w:tplc="E9C007A4">
      <w:start w:val="1"/>
      <w:numFmt w:val="decimal"/>
      <w:lvlText w:val="%1."/>
      <w:lvlJc w:val="left"/>
      <w:pPr>
        <w:ind w:left="110" w:hanging="208"/>
      </w:pPr>
      <w:rPr>
        <w:rFonts w:ascii="Microsoft Sans Serif" w:eastAsia="Microsoft Sans Serif" w:hAnsi="Microsoft Sans Serif" w:cs="Microsoft Sans Serif" w:hint="default"/>
        <w:w w:val="82"/>
        <w:sz w:val="20"/>
        <w:szCs w:val="20"/>
        <w:lang w:val="es-ES" w:eastAsia="en-US" w:bidi="ar-SA"/>
      </w:rPr>
    </w:lvl>
    <w:lvl w:ilvl="1" w:tplc="858A62C6">
      <w:numFmt w:val="bullet"/>
      <w:lvlText w:val="•"/>
      <w:lvlJc w:val="left"/>
      <w:pPr>
        <w:ind w:left="607" w:hanging="208"/>
      </w:pPr>
      <w:rPr>
        <w:rFonts w:hint="default"/>
        <w:lang w:val="es-ES" w:eastAsia="en-US" w:bidi="ar-SA"/>
      </w:rPr>
    </w:lvl>
    <w:lvl w:ilvl="2" w:tplc="B2C60CE2">
      <w:numFmt w:val="bullet"/>
      <w:lvlText w:val="•"/>
      <w:lvlJc w:val="left"/>
      <w:pPr>
        <w:ind w:left="1095" w:hanging="208"/>
      </w:pPr>
      <w:rPr>
        <w:rFonts w:hint="default"/>
        <w:lang w:val="es-ES" w:eastAsia="en-US" w:bidi="ar-SA"/>
      </w:rPr>
    </w:lvl>
    <w:lvl w:ilvl="3" w:tplc="B666EF14">
      <w:numFmt w:val="bullet"/>
      <w:lvlText w:val="•"/>
      <w:lvlJc w:val="left"/>
      <w:pPr>
        <w:ind w:left="1582" w:hanging="208"/>
      </w:pPr>
      <w:rPr>
        <w:rFonts w:hint="default"/>
        <w:lang w:val="es-ES" w:eastAsia="en-US" w:bidi="ar-SA"/>
      </w:rPr>
    </w:lvl>
    <w:lvl w:ilvl="4" w:tplc="8AEE76B2">
      <w:numFmt w:val="bullet"/>
      <w:lvlText w:val="•"/>
      <w:lvlJc w:val="left"/>
      <w:pPr>
        <w:ind w:left="2070" w:hanging="208"/>
      </w:pPr>
      <w:rPr>
        <w:rFonts w:hint="default"/>
        <w:lang w:val="es-ES" w:eastAsia="en-US" w:bidi="ar-SA"/>
      </w:rPr>
    </w:lvl>
    <w:lvl w:ilvl="5" w:tplc="071C0EE4">
      <w:numFmt w:val="bullet"/>
      <w:lvlText w:val="•"/>
      <w:lvlJc w:val="left"/>
      <w:pPr>
        <w:ind w:left="2558" w:hanging="208"/>
      </w:pPr>
      <w:rPr>
        <w:rFonts w:hint="default"/>
        <w:lang w:val="es-ES" w:eastAsia="en-US" w:bidi="ar-SA"/>
      </w:rPr>
    </w:lvl>
    <w:lvl w:ilvl="6" w:tplc="C400DC10">
      <w:numFmt w:val="bullet"/>
      <w:lvlText w:val="•"/>
      <w:lvlJc w:val="left"/>
      <w:pPr>
        <w:ind w:left="3045" w:hanging="208"/>
      </w:pPr>
      <w:rPr>
        <w:rFonts w:hint="default"/>
        <w:lang w:val="es-ES" w:eastAsia="en-US" w:bidi="ar-SA"/>
      </w:rPr>
    </w:lvl>
    <w:lvl w:ilvl="7" w:tplc="0CAA2190">
      <w:numFmt w:val="bullet"/>
      <w:lvlText w:val="•"/>
      <w:lvlJc w:val="left"/>
      <w:pPr>
        <w:ind w:left="3533" w:hanging="208"/>
      </w:pPr>
      <w:rPr>
        <w:rFonts w:hint="default"/>
        <w:lang w:val="es-ES" w:eastAsia="en-US" w:bidi="ar-SA"/>
      </w:rPr>
    </w:lvl>
    <w:lvl w:ilvl="8" w:tplc="E51C164E">
      <w:numFmt w:val="bullet"/>
      <w:lvlText w:val="•"/>
      <w:lvlJc w:val="left"/>
      <w:pPr>
        <w:ind w:left="4020" w:hanging="208"/>
      </w:pPr>
      <w:rPr>
        <w:rFonts w:hint="default"/>
        <w:lang w:val="es-ES" w:eastAsia="en-US" w:bidi="ar-SA"/>
      </w:rPr>
    </w:lvl>
  </w:abstractNum>
  <w:abstractNum w:abstractNumId="58" w15:restartNumberingAfterBreak="0">
    <w:nsid w:val="60724728"/>
    <w:multiLevelType w:val="hybridMultilevel"/>
    <w:tmpl w:val="1BD4F7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9" w15:restartNumberingAfterBreak="0">
    <w:nsid w:val="60D352C4"/>
    <w:multiLevelType w:val="multilevel"/>
    <w:tmpl w:val="CDBAF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62AB0372"/>
    <w:multiLevelType w:val="hybridMultilevel"/>
    <w:tmpl w:val="CD48DE7E"/>
    <w:lvl w:ilvl="0" w:tplc="0DCEEA20">
      <w:numFmt w:val="bullet"/>
      <w:lvlText w:val="•"/>
      <w:lvlJc w:val="left"/>
      <w:pPr>
        <w:ind w:left="830" w:hanging="360"/>
      </w:pPr>
      <w:rPr>
        <w:rFonts w:ascii="Arial" w:eastAsia="Arial" w:hAnsi="Arial" w:cs="Arial" w:hint="default"/>
        <w:i/>
        <w:iCs/>
        <w:w w:val="117"/>
        <w:sz w:val="20"/>
        <w:szCs w:val="20"/>
        <w:lang w:val="es-ES" w:eastAsia="en-US" w:bidi="ar-SA"/>
      </w:rPr>
    </w:lvl>
    <w:lvl w:ilvl="1" w:tplc="4C466998">
      <w:numFmt w:val="bullet"/>
      <w:lvlText w:val="•"/>
      <w:lvlJc w:val="left"/>
      <w:pPr>
        <w:ind w:left="1255" w:hanging="360"/>
      </w:pPr>
      <w:rPr>
        <w:rFonts w:hint="default"/>
        <w:lang w:val="es-ES" w:eastAsia="en-US" w:bidi="ar-SA"/>
      </w:rPr>
    </w:lvl>
    <w:lvl w:ilvl="2" w:tplc="606202CC">
      <w:numFmt w:val="bullet"/>
      <w:lvlText w:val="•"/>
      <w:lvlJc w:val="left"/>
      <w:pPr>
        <w:ind w:left="1671" w:hanging="360"/>
      </w:pPr>
      <w:rPr>
        <w:rFonts w:hint="default"/>
        <w:lang w:val="es-ES" w:eastAsia="en-US" w:bidi="ar-SA"/>
      </w:rPr>
    </w:lvl>
    <w:lvl w:ilvl="3" w:tplc="868E9D5A">
      <w:numFmt w:val="bullet"/>
      <w:lvlText w:val="•"/>
      <w:lvlJc w:val="left"/>
      <w:pPr>
        <w:ind w:left="2086" w:hanging="360"/>
      </w:pPr>
      <w:rPr>
        <w:rFonts w:hint="default"/>
        <w:lang w:val="es-ES" w:eastAsia="en-US" w:bidi="ar-SA"/>
      </w:rPr>
    </w:lvl>
    <w:lvl w:ilvl="4" w:tplc="1DCC99DE">
      <w:numFmt w:val="bullet"/>
      <w:lvlText w:val="•"/>
      <w:lvlJc w:val="left"/>
      <w:pPr>
        <w:ind w:left="2502" w:hanging="360"/>
      </w:pPr>
      <w:rPr>
        <w:rFonts w:hint="default"/>
        <w:lang w:val="es-ES" w:eastAsia="en-US" w:bidi="ar-SA"/>
      </w:rPr>
    </w:lvl>
    <w:lvl w:ilvl="5" w:tplc="89F636FE">
      <w:numFmt w:val="bullet"/>
      <w:lvlText w:val="•"/>
      <w:lvlJc w:val="left"/>
      <w:pPr>
        <w:ind w:left="2918" w:hanging="360"/>
      </w:pPr>
      <w:rPr>
        <w:rFonts w:hint="default"/>
        <w:lang w:val="es-ES" w:eastAsia="en-US" w:bidi="ar-SA"/>
      </w:rPr>
    </w:lvl>
    <w:lvl w:ilvl="6" w:tplc="307451D0">
      <w:numFmt w:val="bullet"/>
      <w:lvlText w:val="•"/>
      <w:lvlJc w:val="left"/>
      <w:pPr>
        <w:ind w:left="3333" w:hanging="360"/>
      </w:pPr>
      <w:rPr>
        <w:rFonts w:hint="default"/>
        <w:lang w:val="es-ES" w:eastAsia="en-US" w:bidi="ar-SA"/>
      </w:rPr>
    </w:lvl>
    <w:lvl w:ilvl="7" w:tplc="2BE8BB52">
      <w:numFmt w:val="bullet"/>
      <w:lvlText w:val="•"/>
      <w:lvlJc w:val="left"/>
      <w:pPr>
        <w:ind w:left="3749" w:hanging="360"/>
      </w:pPr>
      <w:rPr>
        <w:rFonts w:hint="default"/>
        <w:lang w:val="es-ES" w:eastAsia="en-US" w:bidi="ar-SA"/>
      </w:rPr>
    </w:lvl>
    <w:lvl w:ilvl="8" w:tplc="AFBC3330">
      <w:numFmt w:val="bullet"/>
      <w:lvlText w:val="•"/>
      <w:lvlJc w:val="left"/>
      <w:pPr>
        <w:ind w:left="4164" w:hanging="360"/>
      </w:pPr>
      <w:rPr>
        <w:rFonts w:hint="default"/>
        <w:lang w:val="es-ES" w:eastAsia="en-US" w:bidi="ar-SA"/>
      </w:rPr>
    </w:lvl>
  </w:abstractNum>
  <w:abstractNum w:abstractNumId="61" w15:restartNumberingAfterBreak="0">
    <w:nsid w:val="67050510"/>
    <w:multiLevelType w:val="multilevel"/>
    <w:tmpl w:val="D1C89558"/>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BEE5E80"/>
    <w:multiLevelType w:val="hybridMultilevel"/>
    <w:tmpl w:val="4E2EA79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3" w15:restartNumberingAfterBreak="0">
    <w:nsid w:val="6CA657EE"/>
    <w:multiLevelType w:val="multilevel"/>
    <w:tmpl w:val="394688A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6F1E289F"/>
    <w:multiLevelType w:val="hybridMultilevel"/>
    <w:tmpl w:val="06B84336"/>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65" w15:restartNumberingAfterBreak="0">
    <w:nsid w:val="707F068B"/>
    <w:multiLevelType w:val="hybridMultilevel"/>
    <w:tmpl w:val="706668F6"/>
    <w:lvl w:ilvl="0" w:tplc="42C27E06">
      <w:numFmt w:val="bullet"/>
      <w:lvlText w:val="•"/>
      <w:lvlJc w:val="left"/>
      <w:pPr>
        <w:ind w:left="830" w:hanging="360"/>
      </w:pPr>
      <w:rPr>
        <w:rFonts w:ascii="Arial" w:eastAsia="Arial" w:hAnsi="Arial" w:cs="Arial" w:hint="default"/>
        <w:i/>
        <w:iCs/>
        <w:w w:val="117"/>
        <w:sz w:val="20"/>
        <w:szCs w:val="20"/>
        <w:lang w:val="es-ES" w:eastAsia="en-US" w:bidi="ar-SA"/>
      </w:rPr>
    </w:lvl>
    <w:lvl w:ilvl="1" w:tplc="39DAB67A">
      <w:numFmt w:val="bullet"/>
      <w:lvlText w:val="•"/>
      <w:lvlJc w:val="left"/>
      <w:pPr>
        <w:ind w:left="1255" w:hanging="360"/>
      </w:pPr>
      <w:rPr>
        <w:rFonts w:hint="default"/>
        <w:lang w:val="es-ES" w:eastAsia="en-US" w:bidi="ar-SA"/>
      </w:rPr>
    </w:lvl>
    <w:lvl w:ilvl="2" w:tplc="F90AB340">
      <w:numFmt w:val="bullet"/>
      <w:lvlText w:val="•"/>
      <w:lvlJc w:val="left"/>
      <w:pPr>
        <w:ind w:left="1671" w:hanging="360"/>
      </w:pPr>
      <w:rPr>
        <w:rFonts w:hint="default"/>
        <w:lang w:val="es-ES" w:eastAsia="en-US" w:bidi="ar-SA"/>
      </w:rPr>
    </w:lvl>
    <w:lvl w:ilvl="3" w:tplc="506CCDE8">
      <w:numFmt w:val="bullet"/>
      <w:lvlText w:val="•"/>
      <w:lvlJc w:val="left"/>
      <w:pPr>
        <w:ind w:left="2086" w:hanging="360"/>
      </w:pPr>
      <w:rPr>
        <w:rFonts w:hint="default"/>
        <w:lang w:val="es-ES" w:eastAsia="en-US" w:bidi="ar-SA"/>
      </w:rPr>
    </w:lvl>
    <w:lvl w:ilvl="4" w:tplc="ED429D80">
      <w:numFmt w:val="bullet"/>
      <w:lvlText w:val="•"/>
      <w:lvlJc w:val="left"/>
      <w:pPr>
        <w:ind w:left="2502" w:hanging="360"/>
      </w:pPr>
      <w:rPr>
        <w:rFonts w:hint="default"/>
        <w:lang w:val="es-ES" w:eastAsia="en-US" w:bidi="ar-SA"/>
      </w:rPr>
    </w:lvl>
    <w:lvl w:ilvl="5" w:tplc="B5DA0A32">
      <w:numFmt w:val="bullet"/>
      <w:lvlText w:val="•"/>
      <w:lvlJc w:val="left"/>
      <w:pPr>
        <w:ind w:left="2918" w:hanging="360"/>
      </w:pPr>
      <w:rPr>
        <w:rFonts w:hint="default"/>
        <w:lang w:val="es-ES" w:eastAsia="en-US" w:bidi="ar-SA"/>
      </w:rPr>
    </w:lvl>
    <w:lvl w:ilvl="6" w:tplc="6B0C1BA8">
      <w:numFmt w:val="bullet"/>
      <w:lvlText w:val="•"/>
      <w:lvlJc w:val="left"/>
      <w:pPr>
        <w:ind w:left="3333" w:hanging="360"/>
      </w:pPr>
      <w:rPr>
        <w:rFonts w:hint="default"/>
        <w:lang w:val="es-ES" w:eastAsia="en-US" w:bidi="ar-SA"/>
      </w:rPr>
    </w:lvl>
    <w:lvl w:ilvl="7" w:tplc="77A6769A">
      <w:numFmt w:val="bullet"/>
      <w:lvlText w:val="•"/>
      <w:lvlJc w:val="left"/>
      <w:pPr>
        <w:ind w:left="3749" w:hanging="360"/>
      </w:pPr>
      <w:rPr>
        <w:rFonts w:hint="default"/>
        <w:lang w:val="es-ES" w:eastAsia="en-US" w:bidi="ar-SA"/>
      </w:rPr>
    </w:lvl>
    <w:lvl w:ilvl="8" w:tplc="9120F48E">
      <w:numFmt w:val="bullet"/>
      <w:lvlText w:val="•"/>
      <w:lvlJc w:val="left"/>
      <w:pPr>
        <w:ind w:left="4164" w:hanging="360"/>
      </w:pPr>
      <w:rPr>
        <w:rFonts w:hint="default"/>
        <w:lang w:val="es-ES" w:eastAsia="en-US" w:bidi="ar-SA"/>
      </w:rPr>
    </w:lvl>
  </w:abstractNum>
  <w:abstractNum w:abstractNumId="66" w15:restartNumberingAfterBreak="0">
    <w:nsid w:val="70E67106"/>
    <w:multiLevelType w:val="hybridMultilevel"/>
    <w:tmpl w:val="6512015E"/>
    <w:lvl w:ilvl="0" w:tplc="32BA5434">
      <w:start w:val="1"/>
      <w:numFmt w:val="bullet"/>
      <w:lvlText w:val="o"/>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15:restartNumberingAfterBreak="0">
    <w:nsid w:val="71C1478F"/>
    <w:multiLevelType w:val="hybridMultilevel"/>
    <w:tmpl w:val="F9F4B66A"/>
    <w:lvl w:ilvl="0" w:tplc="A2F411AC">
      <w:start w:val="1"/>
      <w:numFmt w:val="decimal"/>
      <w:lvlText w:val="%1."/>
      <w:lvlJc w:val="left"/>
      <w:pPr>
        <w:ind w:left="110" w:hanging="204"/>
      </w:pPr>
      <w:rPr>
        <w:rFonts w:ascii="Microsoft Sans Serif" w:eastAsia="Microsoft Sans Serif" w:hAnsi="Microsoft Sans Serif" w:cs="Microsoft Sans Serif" w:hint="default"/>
        <w:w w:val="82"/>
        <w:sz w:val="20"/>
        <w:szCs w:val="20"/>
        <w:lang w:val="es-ES" w:eastAsia="en-US" w:bidi="ar-SA"/>
      </w:rPr>
    </w:lvl>
    <w:lvl w:ilvl="1" w:tplc="73F2A4F4">
      <w:numFmt w:val="bullet"/>
      <w:lvlText w:val="•"/>
      <w:lvlJc w:val="left"/>
      <w:pPr>
        <w:ind w:left="607" w:hanging="204"/>
      </w:pPr>
      <w:rPr>
        <w:rFonts w:hint="default"/>
        <w:lang w:val="es-ES" w:eastAsia="en-US" w:bidi="ar-SA"/>
      </w:rPr>
    </w:lvl>
    <w:lvl w:ilvl="2" w:tplc="AE742832">
      <w:numFmt w:val="bullet"/>
      <w:lvlText w:val="•"/>
      <w:lvlJc w:val="left"/>
      <w:pPr>
        <w:ind w:left="1095" w:hanging="204"/>
      </w:pPr>
      <w:rPr>
        <w:rFonts w:hint="default"/>
        <w:lang w:val="es-ES" w:eastAsia="en-US" w:bidi="ar-SA"/>
      </w:rPr>
    </w:lvl>
    <w:lvl w:ilvl="3" w:tplc="8CC6FCAE">
      <w:numFmt w:val="bullet"/>
      <w:lvlText w:val="•"/>
      <w:lvlJc w:val="left"/>
      <w:pPr>
        <w:ind w:left="1582" w:hanging="204"/>
      </w:pPr>
      <w:rPr>
        <w:rFonts w:hint="default"/>
        <w:lang w:val="es-ES" w:eastAsia="en-US" w:bidi="ar-SA"/>
      </w:rPr>
    </w:lvl>
    <w:lvl w:ilvl="4" w:tplc="27880628">
      <w:numFmt w:val="bullet"/>
      <w:lvlText w:val="•"/>
      <w:lvlJc w:val="left"/>
      <w:pPr>
        <w:ind w:left="2070" w:hanging="204"/>
      </w:pPr>
      <w:rPr>
        <w:rFonts w:hint="default"/>
        <w:lang w:val="es-ES" w:eastAsia="en-US" w:bidi="ar-SA"/>
      </w:rPr>
    </w:lvl>
    <w:lvl w:ilvl="5" w:tplc="999A50CC">
      <w:numFmt w:val="bullet"/>
      <w:lvlText w:val="•"/>
      <w:lvlJc w:val="left"/>
      <w:pPr>
        <w:ind w:left="2558" w:hanging="204"/>
      </w:pPr>
      <w:rPr>
        <w:rFonts w:hint="default"/>
        <w:lang w:val="es-ES" w:eastAsia="en-US" w:bidi="ar-SA"/>
      </w:rPr>
    </w:lvl>
    <w:lvl w:ilvl="6" w:tplc="2AC06C32">
      <w:numFmt w:val="bullet"/>
      <w:lvlText w:val="•"/>
      <w:lvlJc w:val="left"/>
      <w:pPr>
        <w:ind w:left="3045" w:hanging="204"/>
      </w:pPr>
      <w:rPr>
        <w:rFonts w:hint="default"/>
        <w:lang w:val="es-ES" w:eastAsia="en-US" w:bidi="ar-SA"/>
      </w:rPr>
    </w:lvl>
    <w:lvl w:ilvl="7" w:tplc="379820E8">
      <w:numFmt w:val="bullet"/>
      <w:lvlText w:val="•"/>
      <w:lvlJc w:val="left"/>
      <w:pPr>
        <w:ind w:left="3533" w:hanging="204"/>
      </w:pPr>
      <w:rPr>
        <w:rFonts w:hint="default"/>
        <w:lang w:val="es-ES" w:eastAsia="en-US" w:bidi="ar-SA"/>
      </w:rPr>
    </w:lvl>
    <w:lvl w:ilvl="8" w:tplc="C960E1DE">
      <w:numFmt w:val="bullet"/>
      <w:lvlText w:val="•"/>
      <w:lvlJc w:val="left"/>
      <w:pPr>
        <w:ind w:left="4020" w:hanging="204"/>
      </w:pPr>
      <w:rPr>
        <w:rFonts w:hint="default"/>
        <w:lang w:val="es-ES" w:eastAsia="en-US" w:bidi="ar-SA"/>
      </w:rPr>
    </w:lvl>
  </w:abstractNum>
  <w:abstractNum w:abstractNumId="68" w15:restartNumberingAfterBreak="0">
    <w:nsid w:val="72C96C20"/>
    <w:multiLevelType w:val="hybridMultilevel"/>
    <w:tmpl w:val="8BCEEF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9" w15:restartNumberingAfterBreak="0">
    <w:nsid w:val="74332B31"/>
    <w:multiLevelType w:val="hybridMultilevel"/>
    <w:tmpl w:val="637632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0" w15:restartNumberingAfterBreak="0">
    <w:nsid w:val="74DF53E9"/>
    <w:multiLevelType w:val="hybridMultilevel"/>
    <w:tmpl w:val="B7DC1470"/>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71" w15:restartNumberingAfterBreak="0">
    <w:nsid w:val="764C0F52"/>
    <w:multiLevelType w:val="hybridMultilevel"/>
    <w:tmpl w:val="7D325BD0"/>
    <w:lvl w:ilvl="0" w:tplc="94F4D5C2">
      <w:start w:val="1"/>
      <w:numFmt w:val="bullet"/>
      <w:lvlText w:val=""/>
      <w:lvlJc w:val="left"/>
      <w:pPr>
        <w:ind w:left="720" w:hanging="360"/>
      </w:pPr>
      <w:rPr>
        <w:rFonts w:ascii="Wingdings" w:hAnsi="Wingdings" w:hint="default"/>
      </w:rPr>
    </w:lvl>
    <w:lvl w:ilvl="1" w:tplc="33D26E9E">
      <w:start w:val="1"/>
      <w:numFmt w:val="bullet"/>
      <w:lvlText w:val="o"/>
      <w:lvlJc w:val="left"/>
      <w:pPr>
        <w:ind w:left="1440" w:hanging="360"/>
      </w:pPr>
      <w:rPr>
        <w:rFonts w:ascii="Courier New" w:hAnsi="Courier New" w:hint="default"/>
      </w:rPr>
    </w:lvl>
    <w:lvl w:ilvl="2" w:tplc="103ADAEA">
      <w:start w:val="1"/>
      <w:numFmt w:val="bullet"/>
      <w:lvlText w:val=""/>
      <w:lvlJc w:val="left"/>
      <w:pPr>
        <w:ind w:left="2160" w:hanging="360"/>
      </w:pPr>
      <w:rPr>
        <w:rFonts w:ascii="Wingdings" w:hAnsi="Wingdings" w:hint="default"/>
      </w:rPr>
    </w:lvl>
    <w:lvl w:ilvl="3" w:tplc="06009EC6">
      <w:start w:val="1"/>
      <w:numFmt w:val="bullet"/>
      <w:lvlText w:val=""/>
      <w:lvlJc w:val="left"/>
      <w:pPr>
        <w:ind w:left="2880" w:hanging="360"/>
      </w:pPr>
      <w:rPr>
        <w:rFonts w:ascii="Symbol" w:hAnsi="Symbol" w:hint="default"/>
      </w:rPr>
    </w:lvl>
    <w:lvl w:ilvl="4" w:tplc="99FE2B7C">
      <w:start w:val="1"/>
      <w:numFmt w:val="bullet"/>
      <w:lvlText w:val="o"/>
      <w:lvlJc w:val="left"/>
      <w:pPr>
        <w:ind w:left="3600" w:hanging="360"/>
      </w:pPr>
      <w:rPr>
        <w:rFonts w:ascii="Courier New" w:hAnsi="Courier New" w:hint="default"/>
      </w:rPr>
    </w:lvl>
    <w:lvl w:ilvl="5" w:tplc="98D81F88">
      <w:start w:val="1"/>
      <w:numFmt w:val="bullet"/>
      <w:lvlText w:val=""/>
      <w:lvlJc w:val="left"/>
      <w:pPr>
        <w:ind w:left="4320" w:hanging="360"/>
      </w:pPr>
      <w:rPr>
        <w:rFonts w:ascii="Wingdings" w:hAnsi="Wingdings" w:hint="default"/>
      </w:rPr>
    </w:lvl>
    <w:lvl w:ilvl="6" w:tplc="FEC2E148">
      <w:start w:val="1"/>
      <w:numFmt w:val="bullet"/>
      <w:lvlText w:val=""/>
      <w:lvlJc w:val="left"/>
      <w:pPr>
        <w:ind w:left="5040" w:hanging="360"/>
      </w:pPr>
      <w:rPr>
        <w:rFonts w:ascii="Symbol" w:hAnsi="Symbol" w:hint="default"/>
      </w:rPr>
    </w:lvl>
    <w:lvl w:ilvl="7" w:tplc="0116E4E2">
      <w:start w:val="1"/>
      <w:numFmt w:val="bullet"/>
      <w:lvlText w:val="o"/>
      <w:lvlJc w:val="left"/>
      <w:pPr>
        <w:ind w:left="5760" w:hanging="360"/>
      </w:pPr>
      <w:rPr>
        <w:rFonts w:ascii="Courier New" w:hAnsi="Courier New" w:hint="default"/>
      </w:rPr>
    </w:lvl>
    <w:lvl w:ilvl="8" w:tplc="794E45C6">
      <w:start w:val="1"/>
      <w:numFmt w:val="bullet"/>
      <w:lvlText w:val=""/>
      <w:lvlJc w:val="left"/>
      <w:pPr>
        <w:ind w:left="6480" w:hanging="360"/>
      </w:pPr>
      <w:rPr>
        <w:rFonts w:ascii="Wingdings" w:hAnsi="Wingdings" w:hint="default"/>
      </w:rPr>
    </w:lvl>
  </w:abstractNum>
  <w:abstractNum w:abstractNumId="72" w15:restartNumberingAfterBreak="0">
    <w:nsid w:val="78367613"/>
    <w:multiLevelType w:val="multilevel"/>
    <w:tmpl w:val="02586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7A81B17E"/>
    <w:multiLevelType w:val="hybridMultilevel"/>
    <w:tmpl w:val="FFFFFFFF"/>
    <w:lvl w:ilvl="0" w:tplc="EFE0E87E">
      <w:start w:val="1"/>
      <w:numFmt w:val="bullet"/>
      <w:lvlText w:val=""/>
      <w:lvlJc w:val="left"/>
      <w:pPr>
        <w:ind w:left="720" w:hanging="360"/>
      </w:pPr>
      <w:rPr>
        <w:rFonts w:ascii="Symbol" w:hAnsi="Symbol" w:hint="default"/>
      </w:rPr>
    </w:lvl>
    <w:lvl w:ilvl="1" w:tplc="BDBA1BB4">
      <w:start w:val="1"/>
      <w:numFmt w:val="bullet"/>
      <w:lvlText w:val="o"/>
      <w:lvlJc w:val="left"/>
      <w:pPr>
        <w:ind w:left="1440" w:hanging="360"/>
      </w:pPr>
      <w:rPr>
        <w:rFonts w:ascii="Courier New" w:hAnsi="Courier New" w:hint="default"/>
      </w:rPr>
    </w:lvl>
    <w:lvl w:ilvl="2" w:tplc="09207E10">
      <w:start w:val="1"/>
      <w:numFmt w:val="bullet"/>
      <w:lvlText w:val=""/>
      <w:lvlJc w:val="left"/>
      <w:pPr>
        <w:ind w:left="2160" w:hanging="360"/>
      </w:pPr>
      <w:rPr>
        <w:rFonts w:ascii="Wingdings" w:hAnsi="Wingdings" w:hint="default"/>
      </w:rPr>
    </w:lvl>
    <w:lvl w:ilvl="3" w:tplc="CE564B52">
      <w:start w:val="1"/>
      <w:numFmt w:val="bullet"/>
      <w:lvlText w:val=""/>
      <w:lvlJc w:val="left"/>
      <w:pPr>
        <w:ind w:left="2880" w:hanging="360"/>
      </w:pPr>
      <w:rPr>
        <w:rFonts w:ascii="Symbol" w:hAnsi="Symbol" w:hint="default"/>
      </w:rPr>
    </w:lvl>
    <w:lvl w:ilvl="4" w:tplc="0FE2B8EA">
      <w:start w:val="1"/>
      <w:numFmt w:val="bullet"/>
      <w:lvlText w:val="o"/>
      <w:lvlJc w:val="left"/>
      <w:pPr>
        <w:ind w:left="3600" w:hanging="360"/>
      </w:pPr>
      <w:rPr>
        <w:rFonts w:ascii="Courier New" w:hAnsi="Courier New" w:hint="default"/>
      </w:rPr>
    </w:lvl>
    <w:lvl w:ilvl="5" w:tplc="56D0CDCE">
      <w:start w:val="1"/>
      <w:numFmt w:val="bullet"/>
      <w:lvlText w:val=""/>
      <w:lvlJc w:val="left"/>
      <w:pPr>
        <w:ind w:left="4320" w:hanging="360"/>
      </w:pPr>
      <w:rPr>
        <w:rFonts w:ascii="Wingdings" w:hAnsi="Wingdings" w:hint="default"/>
      </w:rPr>
    </w:lvl>
    <w:lvl w:ilvl="6" w:tplc="08EEF7F2">
      <w:start w:val="1"/>
      <w:numFmt w:val="bullet"/>
      <w:lvlText w:val=""/>
      <w:lvlJc w:val="left"/>
      <w:pPr>
        <w:ind w:left="5040" w:hanging="360"/>
      </w:pPr>
      <w:rPr>
        <w:rFonts w:ascii="Symbol" w:hAnsi="Symbol" w:hint="default"/>
      </w:rPr>
    </w:lvl>
    <w:lvl w:ilvl="7" w:tplc="9ADC8C34">
      <w:start w:val="1"/>
      <w:numFmt w:val="bullet"/>
      <w:lvlText w:val="o"/>
      <w:lvlJc w:val="left"/>
      <w:pPr>
        <w:ind w:left="5760" w:hanging="360"/>
      </w:pPr>
      <w:rPr>
        <w:rFonts w:ascii="Courier New" w:hAnsi="Courier New" w:hint="default"/>
      </w:rPr>
    </w:lvl>
    <w:lvl w:ilvl="8" w:tplc="281E8EC0">
      <w:start w:val="1"/>
      <w:numFmt w:val="bullet"/>
      <w:lvlText w:val=""/>
      <w:lvlJc w:val="left"/>
      <w:pPr>
        <w:ind w:left="6480" w:hanging="360"/>
      </w:pPr>
      <w:rPr>
        <w:rFonts w:ascii="Wingdings" w:hAnsi="Wingdings" w:hint="default"/>
      </w:rPr>
    </w:lvl>
  </w:abstractNum>
  <w:abstractNum w:abstractNumId="74" w15:restartNumberingAfterBreak="0">
    <w:nsid w:val="7B5DA94E"/>
    <w:multiLevelType w:val="hybridMultilevel"/>
    <w:tmpl w:val="470E5B02"/>
    <w:lvl w:ilvl="0" w:tplc="C684499A">
      <w:start w:val="1"/>
      <w:numFmt w:val="bullet"/>
      <w:lvlText w:val="ü"/>
      <w:lvlJc w:val="left"/>
      <w:pPr>
        <w:ind w:left="720" w:hanging="360"/>
      </w:pPr>
      <w:rPr>
        <w:rFonts w:ascii="Wingdings" w:hAnsi="Wingdings" w:hint="default"/>
      </w:rPr>
    </w:lvl>
    <w:lvl w:ilvl="1" w:tplc="13CA6BF6">
      <w:start w:val="1"/>
      <w:numFmt w:val="bullet"/>
      <w:lvlText w:val="o"/>
      <w:lvlJc w:val="left"/>
      <w:pPr>
        <w:ind w:left="1440" w:hanging="360"/>
      </w:pPr>
      <w:rPr>
        <w:rFonts w:ascii="Courier New" w:hAnsi="Courier New" w:hint="default"/>
      </w:rPr>
    </w:lvl>
    <w:lvl w:ilvl="2" w:tplc="21CAB52A">
      <w:start w:val="1"/>
      <w:numFmt w:val="bullet"/>
      <w:lvlText w:val=""/>
      <w:lvlJc w:val="left"/>
      <w:pPr>
        <w:ind w:left="2160" w:hanging="360"/>
      </w:pPr>
      <w:rPr>
        <w:rFonts w:ascii="Wingdings" w:hAnsi="Wingdings" w:hint="default"/>
      </w:rPr>
    </w:lvl>
    <w:lvl w:ilvl="3" w:tplc="86F4B8F2">
      <w:start w:val="1"/>
      <w:numFmt w:val="bullet"/>
      <w:lvlText w:val=""/>
      <w:lvlJc w:val="left"/>
      <w:pPr>
        <w:ind w:left="2880" w:hanging="360"/>
      </w:pPr>
      <w:rPr>
        <w:rFonts w:ascii="Symbol" w:hAnsi="Symbol" w:hint="default"/>
      </w:rPr>
    </w:lvl>
    <w:lvl w:ilvl="4" w:tplc="CBF6369E">
      <w:start w:val="1"/>
      <w:numFmt w:val="bullet"/>
      <w:lvlText w:val="o"/>
      <w:lvlJc w:val="left"/>
      <w:pPr>
        <w:ind w:left="3600" w:hanging="360"/>
      </w:pPr>
      <w:rPr>
        <w:rFonts w:ascii="Courier New" w:hAnsi="Courier New" w:hint="default"/>
      </w:rPr>
    </w:lvl>
    <w:lvl w:ilvl="5" w:tplc="BECC0D80">
      <w:start w:val="1"/>
      <w:numFmt w:val="bullet"/>
      <w:lvlText w:val=""/>
      <w:lvlJc w:val="left"/>
      <w:pPr>
        <w:ind w:left="4320" w:hanging="360"/>
      </w:pPr>
      <w:rPr>
        <w:rFonts w:ascii="Wingdings" w:hAnsi="Wingdings" w:hint="default"/>
      </w:rPr>
    </w:lvl>
    <w:lvl w:ilvl="6" w:tplc="3312A6A0">
      <w:start w:val="1"/>
      <w:numFmt w:val="bullet"/>
      <w:lvlText w:val=""/>
      <w:lvlJc w:val="left"/>
      <w:pPr>
        <w:ind w:left="5040" w:hanging="360"/>
      </w:pPr>
      <w:rPr>
        <w:rFonts w:ascii="Symbol" w:hAnsi="Symbol" w:hint="default"/>
      </w:rPr>
    </w:lvl>
    <w:lvl w:ilvl="7" w:tplc="E514CF64">
      <w:start w:val="1"/>
      <w:numFmt w:val="bullet"/>
      <w:lvlText w:val="o"/>
      <w:lvlJc w:val="left"/>
      <w:pPr>
        <w:ind w:left="5760" w:hanging="360"/>
      </w:pPr>
      <w:rPr>
        <w:rFonts w:ascii="Courier New" w:hAnsi="Courier New" w:hint="default"/>
      </w:rPr>
    </w:lvl>
    <w:lvl w:ilvl="8" w:tplc="C700E010">
      <w:start w:val="1"/>
      <w:numFmt w:val="bullet"/>
      <w:lvlText w:val=""/>
      <w:lvlJc w:val="left"/>
      <w:pPr>
        <w:ind w:left="6480" w:hanging="360"/>
      </w:pPr>
      <w:rPr>
        <w:rFonts w:ascii="Wingdings" w:hAnsi="Wingdings" w:hint="default"/>
      </w:rPr>
    </w:lvl>
  </w:abstractNum>
  <w:abstractNum w:abstractNumId="75" w15:restartNumberingAfterBreak="0">
    <w:nsid w:val="7EE90978"/>
    <w:multiLevelType w:val="hybridMultilevel"/>
    <w:tmpl w:val="85B289F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7F0A6FE0"/>
    <w:multiLevelType w:val="hybridMultilevel"/>
    <w:tmpl w:val="81A65B8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7" w15:restartNumberingAfterBreak="0">
    <w:nsid w:val="7F891077"/>
    <w:multiLevelType w:val="hybridMultilevel"/>
    <w:tmpl w:val="99283446"/>
    <w:lvl w:ilvl="0" w:tplc="54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690573806">
    <w:abstractNumId w:val="63"/>
  </w:num>
  <w:num w:numId="2" w16cid:durableId="1532449212">
    <w:abstractNumId w:val="61"/>
  </w:num>
  <w:num w:numId="3" w16cid:durableId="327900952">
    <w:abstractNumId w:val="70"/>
  </w:num>
  <w:num w:numId="4" w16cid:durableId="100302528">
    <w:abstractNumId w:val="64"/>
  </w:num>
  <w:num w:numId="5" w16cid:durableId="515925564">
    <w:abstractNumId w:val="28"/>
  </w:num>
  <w:num w:numId="6" w16cid:durableId="1050224066">
    <w:abstractNumId w:val="33"/>
  </w:num>
  <w:num w:numId="7" w16cid:durableId="1210534334">
    <w:abstractNumId w:val="13"/>
  </w:num>
  <w:num w:numId="8" w16cid:durableId="207836632">
    <w:abstractNumId w:val="16"/>
  </w:num>
  <w:num w:numId="9" w16cid:durableId="192692476">
    <w:abstractNumId w:val="36"/>
  </w:num>
  <w:num w:numId="10" w16cid:durableId="1806700124">
    <w:abstractNumId w:val="5"/>
  </w:num>
  <w:num w:numId="11" w16cid:durableId="657920638">
    <w:abstractNumId w:val="7"/>
  </w:num>
  <w:num w:numId="12" w16cid:durableId="2022199516">
    <w:abstractNumId w:val="52"/>
  </w:num>
  <w:num w:numId="13" w16cid:durableId="2116709575">
    <w:abstractNumId w:val="49"/>
  </w:num>
  <w:num w:numId="14" w16cid:durableId="981422534">
    <w:abstractNumId w:val="62"/>
  </w:num>
  <w:num w:numId="15" w16cid:durableId="306589650">
    <w:abstractNumId w:val="47"/>
  </w:num>
  <w:num w:numId="16" w16cid:durableId="1169977856">
    <w:abstractNumId w:val="27"/>
  </w:num>
  <w:num w:numId="17" w16cid:durableId="551817727">
    <w:abstractNumId w:val="10"/>
  </w:num>
  <w:num w:numId="18" w16cid:durableId="1744258301">
    <w:abstractNumId w:val="75"/>
  </w:num>
  <w:num w:numId="19" w16cid:durableId="1013842339">
    <w:abstractNumId w:val="43"/>
  </w:num>
  <w:num w:numId="20" w16cid:durableId="656767202">
    <w:abstractNumId w:val="18"/>
  </w:num>
  <w:num w:numId="21" w16cid:durableId="296379356">
    <w:abstractNumId w:val="73"/>
  </w:num>
  <w:num w:numId="22" w16cid:durableId="652104555">
    <w:abstractNumId w:val="11"/>
  </w:num>
  <w:num w:numId="23" w16cid:durableId="434521215">
    <w:abstractNumId w:val="35"/>
  </w:num>
  <w:num w:numId="24" w16cid:durableId="2116972741">
    <w:abstractNumId w:val="1"/>
  </w:num>
  <w:num w:numId="25" w16cid:durableId="1246764789">
    <w:abstractNumId w:val="55"/>
  </w:num>
  <w:num w:numId="26" w16cid:durableId="1810709617">
    <w:abstractNumId w:val="66"/>
  </w:num>
  <w:num w:numId="27" w16cid:durableId="560288221">
    <w:abstractNumId w:val="54"/>
  </w:num>
  <w:num w:numId="28" w16cid:durableId="60376033">
    <w:abstractNumId w:val="44"/>
  </w:num>
  <w:num w:numId="29" w16cid:durableId="531381698">
    <w:abstractNumId w:val="2"/>
  </w:num>
  <w:num w:numId="30" w16cid:durableId="1767923830">
    <w:abstractNumId w:val="46"/>
  </w:num>
  <w:num w:numId="31" w16cid:durableId="304435046">
    <w:abstractNumId w:val="74"/>
  </w:num>
  <w:num w:numId="32" w16cid:durableId="556280781">
    <w:abstractNumId w:val="71"/>
  </w:num>
  <w:num w:numId="33" w16cid:durableId="1659532637">
    <w:abstractNumId w:val="25"/>
  </w:num>
  <w:num w:numId="34" w16cid:durableId="1714110277">
    <w:abstractNumId w:val="17"/>
  </w:num>
  <w:num w:numId="35" w16cid:durableId="784925561">
    <w:abstractNumId w:val="20"/>
  </w:num>
  <w:num w:numId="36" w16cid:durableId="65694179">
    <w:abstractNumId w:val="23"/>
  </w:num>
  <w:num w:numId="37" w16cid:durableId="1278755601">
    <w:abstractNumId w:val="21"/>
  </w:num>
  <w:num w:numId="38" w16cid:durableId="359478140">
    <w:abstractNumId w:val="51"/>
  </w:num>
  <w:num w:numId="39" w16cid:durableId="1172841964">
    <w:abstractNumId w:val="6"/>
  </w:num>
  <w:num w:numId="40" w16cid:durableId="2060548043">
    <w:abstractNumId w:val="30"/>
  </w:num>
  <w:num w:numId="41" w16cid:durableId="1254776315">
    <w:abstractNumId w:val="59"/>
  </w:num>
  <w:num w:numId="42" w16cid:durableId="385253185">
    <w:abstractNumId w:val="72"/>
  </w:num>
  <w:num w:numId="43" w16cid:durableId="661587281">
    <w:abstractNumId w:val="42"/>
  </w:num>
  <w:num w:numId="44" w16cid:durableId="545140184">
    <w:abstractNumId w:val="40"/>
  </w:num>
  <w:num w:numId="45" w16cid:durableId="43337649">
    <w:abstractNumId w:val="32"/>
  </w:num>
  <w:num w:numId="46" w16cid:durableId="2003704696">
    <w:abstractNumId w:val="12"/>
  </w:num>
  <w:num w:numId="47" w16cid:durableId="1807701105">
    <w:abstractNumId w:val="50"/>
  </w:num>
  <w:num w:numId="48" w16cid:durableId="1621566709">
    <w:abstractNumId w:val="24"/>
  </w:num>
  <w:num w:numId="49" w16cid:durableId="739669960">
    <w:abstractNumId w:val="19"/>
  </w:num>
  <w:num w:numId="50" w16cid:durableId="1957325043">
    <w:abstractNumId w:val="41"/>
  </w:num>
  <w:num w:numId="51" w16cid:durableId="293947257">
    <w:abstractNumId w:val="0"/>
  </w:num>
  <w:num w:numId="52" w16cid:durableId="430053885">
    <w:abstractNumId w:val="15"/>
  </w:num>
  <w:num w:numId="53" w16cid:durableId="1050425223">
    <w:abstractNumId w:val="53"/>
  </w:num>
  <w:num w:numId="54" w16cid:durableId="1669364760">
    <w:abstractNumId w:val="3"/>
  </w:num>
  <w:num w:numId="55" w16cid:durableId="1967733601">
    <w:abstractNumId w:val="77"/>
  </w:num>
  <w:num w:numId="56" w16cid:durableId="1975672312">
    <w:abstractNumId w:val="39"/>
  </w:num>
  <w:num w:numId="57" w16cid:durableId="25256864">
    <w:abstractNumId w:val="38"/>
  </w:num>
  <w:num w:numId="58" w16cid:durableId="1523398808">
    <w:abstractNumId w:val="22"/>
  </w:num>
  <w:num w:numId="59" w16cid:durableId="1670137872">
    <w:abstractNumId w:val="56"/>
  </w:num>
  <w:num w:numId="60" w16cid:durableId="776563048">
    <w:abstractNumId w:val="76"/>
  </w:num>
  <w:num w:numId="61" w16cid:durableId="83304254">
    <w:abstractNumId w:val="31"/>
  </w:num>
  <w:num w:numId="62" w16cid:durableId="1615943037">
    <w:abstractNumId w:val="45"/>
  </w:num>
  <w:num w:numId="63" w16cid:durableId="1922368645">
    <w:abstractNumId w:val="37"/>
  </w:num>
  <w:num w:numId="64" w16cid:durableId="135875647">
    <w:abstractNumId w:val="67"/>
  </w:num>
  <w:num w:numId="65" w16cid:durableId="1864704411">
    <w:abstractNumId w:val="65"/>
  </w:num>
  <w:num w:numId="66" w16cid:durableId="1930625356">
    <w:abstractNumId w:val="57"/>
  </w:num>
  <w:num w:numId="67" w16cid:durableId="2053340568">
    <w:abstractNumId w:val="60"/>
  </w:num>
  <w:num w:numId="68" w16cid:durableId="1305231547">
    <w:abstractNumId w:val="4"/>
  </w:num>
  <w:num w:numId="69" w16cid:durableId="1428768019">
    <w:abstractNumId w:val="26"/>
  </w:num>
  <w:num w:numId="70" w16cid:durableId="520241325">
    <w:abstractNumId w:val="68"/>
  </w:num>
  <w:num w:numId="71" w16cid:durableId="1976714532">
    <w:abstractNumId w:val="29"/>
  </w:num>
  <w:num w:numId="72" w16cid:durableId="371418971">
    <w:abstractNumId w:val="58"/>
  </w:num>
  <w:num w:numId="73" w16cid:durableId="1123957600">
    <w:abstractNumId w:val="14"/>
  </w:num>
  <w:num w:numId="74" w16cid:durableId="559631435">
    <w:abstractNumId w:val="9"/>
  </w:num>
  <w:num w:numId="75" w16cid:durableId="419185492">
    <w:abstractNumId w:val="8"/>
  </w:num>
  <w:num w:numId="76" w16cid:durableId="277176851">
    <w:abstractNumId w:val="34"/>
  </w:num>
  <w:num w:numId="77" w16cid:durableId="423455305">
    <w:abstractNumId w:val="48"/>
  </w:num>
  <w:num w:numId="78" w16cid:durableId="101271159">
    <w:abstractNumId w:val="69"/>
  </w:num>
  <w:numIdMacAtCleanup w:val="7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PCG">
    <w15:presenceInfo w15:providerId="None" w15:userId="DPC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drawingGridHorizontalSpacing w:val="110"/>
  <w:drawingGridVerticalSpacing w:val="299"/>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2F"/>
    <w:rsid w:val="00003913"/>
    <w:rsid w:val="000079A4"/>
    <w:rsid w:val="00007A9D"/>
    <w:rsid w:val="000309F6"/>
    <w:rsid w:val="00030E6F"/>
    <w:rsid w:val="00032FEF"/>
    <w:rsid w:val="000365F3"/>
    <w:rsid w:val="00036B4C"/>
    <w:rsid w:val="000433A9"/>
    <w:rsid w:val="0004413D"/>
    <w:rsid w:val="000531A7"/>
    <w:rsid w:val="00053F69"/>
    <w:rsid w:val="000541EE"/>
    <w:rsid w:val="00056D4B"/>
    <w:rsid w:val="00076842"/>
    <w:rsid w:val="00084565"/>
    <w:rsid w:val="00084599"/>
    <w:rsid w:val="00084D75"/>
    <w:rsid w:val="00086CA6"/>
    <w:rsid w:val="0008727D"/>
    <w:rsid w:val="00094309"/>
    <w:rsid w:val="000970B1"/>
    <w:rsid w:val="000A4880"/>
    <w:rsid w:val="000A7727"/>
    <w:rsid w:val="000B062A"/>
    <w:rsid w:val="000B1DE5"/>
    <w:rsid w:val="000B3AA0"/>
    <w:rsid w:val="000B5842"/>
    <w:rsid w:val="000B634C"/>
    <w:rsid w:val="000C72EA"/>
    <w:rsid w:val="000D4AB9"/>
    <w:rsid w:val="000D5E61"/>
    <w:rsid w:val="000E093C"/>
    <w:rsid w:val="000E0C43"/>
    <w:rsid w:val="000F03B3"/>
    <w:rsid w:val="000F2A43"/>
    <w:rsid w:val="000F53D9"/>
    <w:rsid w:val="000F631F"/>
    <w:rsid w:val="00105FFE"/>
    <w:rsid w:val="00111CB7"/>
    <w:rsid w:val="00116A9D"/>
    <w:rsid w:val="0012595A"/>
    <w:rsid w:val="001279B5"/>
    <w:rsid w:val="0013145F"/>
    <w:rsid w:val="0014152C"/>
    <w:rsid w:val="00141809"/>
    <w:rsid w:val="001419A7"/>
    <w:rsid w:val="00142152"/>
    <w:rsid w:val="001428F3"/>
    <w:rsid w:val="001471BD"/>
    <w:rsid w:val="0015277E"/>
    <w:rsid w:val="00172C4B"/>
    <w:rsid w:val="00174859"/>
    <w:rsid w:val="00176AE4"/>
    <w:rsid w:val="00177013"/>
    <w:rsid w:val="001772BF"/>
    <w:rsid w:val="00182842"/>
    <w:rsid w:val="00184317"/>
    <w:rsid w:val="00184C62"/>
    <w:rsid w:val="00185C4B"/>
    <w:rsid w:val="001961F7"/>
    <w:rsid w:val="001A1317"/>
    <w:rsid w:val="001A3C4A"/>
    <w:rsid w:val="001A4063"/>
    <w:rsid w:val="001A4164"/>
    <w:rsid w:val="001A5754"/>
    <w:rsid w:val="001B00ED"/>
    <w:rsid w:val="001B1574"/>
    <w:rsid w:val="001B39BA"/>
    <w:rsid w:val="001B4AFB"/>
    <w:rsid w:val="001B53F2"/>
    <w:rsid w:val="001B6384"/>
    <w:rsid w:val="001C0BC6"/>
    <w:rsid w:val="001C37D0"/>
    <w:rsid w:val="001C41D6"/>
    <w:rsid w:val="001C620F"/>
    <w:rsid w:val="001D2C00"/>
    <w:rsid w:val="001F0DF4"/>
    <w:rsid w:val="001F355C"/>
    <w:rsid w:val="001F6956"/>
    <w:rsid w:val="00200395"/>
    <w:rsid w:val="002076C2"/>
    <w:rsid w:val="00212E6D"/>
    <w:rsid w:val="00213760"/>
    <w:rsid w:val="002141FF"/>
    <w:rsid w:val="002148FC"/>
    <w:rsid w:val="00220556"/>
    <w:rsid w:val="00231C16"/>
    <w:rsid w:val="00240A41"/>
    <w:rsid w:val="002423E9"/>
    <w:rsid w:val="00244605"/>
    <w:rsid w:val="0025411F"/>
    <w:rsid w:val="0026128C"/>
    <w:rsid w:val="00264A30"/>
    <w:rsid w:val="00266084"/>
    <w:rsid w:val="00272714"/>
    <w:rsid w:val="00286EB1"/>
    <w:rsid w:val="00287CD4"/>
    <w:rsid w:val="002946FE"/>
    <w:rsid w:val="002A0857"/>
    <w:rsid w:val="002A220E"/>
    <w:rsid w:val="002A413C"/>
    <w:rsid w:val="002A7FB0"/>
    <w:rsid w:val="002B0D5E"/>
    <w:rsid w:val="002B0F8C"/>
    <w:rsid w:val="002B4ED2"/>
    <w:rsid w:val="002B7CCE"/>
    <w:rsid w:val="002C0B30"/>
    <w:rsid w:val="002C3E69"/>
    <w:rsid w:val="002C5BCD"/>
    <w:rsid w:val="002C723D"/>
    <w:rsid w:val="002D5014"/>
    <w:rsid w:val="002E6DF0"/>
    <w:rsid w:val="002F5CBF"/>
    <w:rsid w:val="002F760F"/>
    <w:rsid w:val="002F7784"/>
    <w:rsid w:val="00302F84"/>
    <w:rsid w:val="0030471F"/>
    <w:rsid w:val="00305DE9"/>
    <w:rsid w:val="00306B86"/>
    <w:rsid w:val="00313AB9"/>
    <w:rsid w:val="00323257"/>
    <w:rsid w:val="00326008"/>
    <w:rsid w:val="00330572"/>
    <w:rsid w:val="003316B0"/>
    <w:rsid w:val="00331F88"/>
    <w:rsid w:val="00334950"/>
    <w:rsid w:val="00334FA9"/>
    <w:rsid w:val="0034510B"/>
    <w:rsid w:val="003470F0"/>
    <w:rsid w:val="00352257"/>
    <w:rsid w:val="003528E3"/>
    <w:rsid w:val="00353F70"/>
    <w:rsid w:val="00355D85"/>
    <w:rsid w:val="0035680F"/>
    <w:rsid w:val="0035773F"/>
    <w:rsid w:val="00364C75"/>
    <w:rsid w:val="0036660C"/>
    <w:rsid w:val="003668F1"/>
    <w:rsid w:val="00370B04"/>
    <w:rsid w:val="003811FE"/>
    <w:rsid w:val="00385877"/>
    <w:rsid w:val="00385B49"/>
    <w:rsid w:val="00387582"/>
    <w:rsid w:val="003910FA"/>
    <w:rsid w:val="003B0001"/>
    <w:rsid w:val="003C123A"/>
    <w:rsid w:val="003C1F92"/>
    <w:rsid w:val="003C2D53"/>
    <w:rsid w:val="003D7A4B"/>
    <w:rsid w:val="003E21C5"/>
    <w:rsid w:val="003E22E2"/>
    <w:rsid w:val="003E69B2"/>
    <w:rsid w:val="003F0F47"/>
    <w:rsid w:val="003F3ACE"/>
    <w:rsid w:val="003F7BF9"/>
    <w:rsid w:val="00400AEC"/>
    <w:rsid w:val="00407300"/>
    <w:rsid w:val="00411A10"/>
    <w:rsid w:val="00413EBC"/>
    <w:rsid w:val="00414E07"/>
    <w:rsid w:val="00416067"/>
    <w:rsid w:val="0041742E"/>
    <w:rsid w:val="00424228"/>
    <w:rsid w:val="00435539"/>
    <w:rsid w:val="00442241"/>
    <w:rsid w:val="00442378"/>
    <w:rsid w:val="004433CE"/>
    <w:rsid w:val="004450A0"/>
    <w:rsid w:val="004465EC"/>
    <w:rsid w:val="004518B2"/>
    <w:rsid w:val="0045222F"/>
    <w:rsid w:val="004539FF"/>
    <w:rsid w:val="00460958"/>
    <w:rsid w:val="00462FDA"/>
    <w:rsid w:val="00472EB2"/>
    <w:rsid w:val="00474BBA"/>
    <w:rsid w:val="00480F9D"/>
    <w:rsid w:val="00482DD1"/>
    <w:rsid w:val="00485512"/>
    <w:rsid w:val="00490C4B"/>
    <w:rsid w:val="00490F3B"/>
    <w:rsid w:val="004979D0"/>
    <w:rsid w:val="00497F88"/>
    <w:rsid w:val="004A0556"/>
    <w:rsid w:val="004A6FF2"/>
    <w:rsid w:val="004B55E3"/>
    <w:rsid w:val="004C1C57"/>
    <w:rsid w:val="004C4B78"/>
    <w:rsid w:val="004C5E4F"/>
    <w:rsid w:val="004D1302"/>
    <w:rsid w:val="004D1D16"/>
    <w:rsid w:val="004D5684"/>
    <w:rsid w:val="004D7C4C"/>
    <w:rsid w:val="004E0748"/>
    <w:rsid w:val="004E291C"/>
    <w:rsid w:val="004E7736"/>
    <w:rsid w:val="004F2604"/>
    <w:rsid w:val="0050062D"/>
    <w:rsid w:val="00502ADD"/>
    <w:rsid w:val="00510B88"/>
    <w:rsid w:val="0051214B"/>
    <w:rsid w:val="00514DD5"/>
    <w:rsid w:val="0051588E"/>
    <w:rsid w:val="00523B2C"/>
    <w:rsid w:val="00524CA1"/>
    <w:rsid w:val="00531111"/>
    <w:rsid w:val="00533B11"/>
    <w:rsid w:val="0053513C"/>
    <w:rsid w:val="00537CF8"/>
    <w:rsid w:val="005421B9"/>
    <w:rsid w:val="00543E8E"/>
    <w:rsid w:val="00544738"/>
    <w:rsid w:val="0055329E"/>
    <w:rsid w:val="005554BC"/>
    <w:rsid w:val="00556B0C"/>
    <w:rsid w:val="00560E0D"/>
    <w:rsid w:val="00563C6A"/>
    <w:rsid w:val="005659D2"/>
    <w:rsid w:val="00575225"/>
    <w:rsid w:val="005757D5"/>
    <w:rsid w:val="00580FBB"/>
    <w:rsid w:val="00582FFC"/>
    <w:rsid w:val="00593455"/>
    <w:rsid w:val="005968D6"/>
    <w:rsid w:val="00596BD0"/>
    <w:rsid w:val="005A0A8B"/>
    <w:rsid w:val="005A1E86"/>
    <w:rsid w:val="005A5CB0"/>
    <w:rsid w:val="005A6B7F"/>
    <w:rsid w:val="005B1397"/>
    <w:rsid w:val="005C0D3B"/>
    <w:rsid w:val="005D1F51"/>
    <w:rsid w:val="005D2ED6"/>
    <w:rsid w:val="005D6DA2"/>
    <w:rsid w:val="005E1132"/>
    <w:rsid w:val="005E19DD"/>
    <w:rsid w:val="005E4CD3"/>
    <w:rsid w:val="005E5016"/>
    <w:rsid w:val="005E6B55"/>
    <w:rsid w:val="005F0466"/>
    <w:rsid w:val="005F2110"/>
    <w:rsid w:val="005F414A"/>
    <w:rsid w:val="00600497"/>
    <w:rsid w:val="00600553"/>
    <w:rsid w:val="00602BE4"/>
    <w:rsid w:val="00610202"/>
    <w:rsid w:val="0061393A"/>
    <w:rsid w:val="00614D13"/>
    <w:rsid w:val="00614EDC"/>
    <w:rsid w:val="0062570B"/>
    <w:rsid w:val="0062595F"/>
    <w:rsid w:val="006267FA"/>
    <w:rsid w:val="00630AB1"/>
    <w:rsid w:val="00630B24"/>
    <w:rsid w:val="00632ED4"/>
    <w:rsid w:val="00634C8C"/>
    <w:rsid w:val="00636B69"/>
    <w:rsid w:val="00640F7F"/>
    <w:rsid w:val="00641FFA"/>
    <w:rsid w:val="00642877"/>
    <w:rsid w:val="00647C4B"/>
    <w:rsid w:val="00653A1A"/>
    <w:rsid w:val="00661114"/>
    <w:rsid w:val="006617A1"/>
    <w:rsid w:val="00661E93"/>
    <w:rsid w:val="006627F3"/>
    <w:rsid w:val="006641AB"/>
    <w:rsid w:val="00664276"/>
    <w:rsid w:val="00664896"/>
    <w:rsid w:val="0067005E"/>
    <w:rsid w:val="006701EA"/>
    <w:rsid w:val="00670D29"/>
    <w:rsid w:val="00671480"/>
    <w:rsid w:val="00674E57"/>
    <w:rsid w:val="006755BC"/>
    <w:rsid w:val="0067583F"/>
    <w:rsid w:val="00675CEE"/>
    <w:rsid w:val="006775E7"/>
    <w:rsid w:val="006844CD"/>
    <w:rsid w:val="00692087"/>
    <w:rsid w:val="00695D0A"/>
    <w:rsid w:val="00695F25"/>
    <w:rsid w:val="006A383D"/>
    <w:rsid w:val="006A424E"/>
    <w:rsid w:val="006B24E2"/>
    <w:rsid w:val="006B3C61"/>
    <w:rsid w:val="006B4397"/>
    <w:rsid w:val="006C1345"/>
    <w:rsid w:val="006D51B2"/>
    <w:rsid w:val="006D60C7"/>
    <w:rsid w:val="006D65CA"/>
    <w:rsid w:val="006E13DC"/>
    <w:rsid w:val="006E2EC1"/>
    <w:rsid w:val="006E55A7"/>
    <w:rsid w:val="006E56A0"/>
    <w:rsid w:val="006E57EC"/>
    <w:rsid w:val="006F3FA7"/>
    <w:rsid w:val="006F65C1"/>
    <w:rsid w:val="006F70C8"/>
    <w:rsid w:val="00702119"/>
    <w:rsid w:val="0070791C"/>
    <w:rsid w:val="00711F75"/>
    <w:rsid w:val="00712CC6"/>
    <w:rsid w:val="00714790"/>
    <w:rsid w:val="00720F96"/>
    <w:rsid w:val="00721688"/>
    <w:rsid w:val="007220A8"/>
    <w:rsid w:val="00724054"/>
    <w:rsid w:val="007247F0"/>
    <w:rsid w:val="00727984"/>
    <w:rsid w:val="007304F9"/>
    <w:rsid w:val="0073236B"/>
    <w:rsid w:val="007326E9"/>
    <w:rsid w:val="00733C28"/>
    <w:rsid w:val="007455E3"/>
    <w:rsid w:val="00750E98"/>
    <w:rsid w:val="007544D9"/>
    <w:rsid w:val="00757E8E"/>
    <w:rsid w:val="0076003C"/>
    <w:rsid w:val="00763695"/>
    <w:rsid w:val="0078285B"/>
    <w:rsid w:val="00783140"/>
    <w:rsid w:val="007834D0"/>
    <w:rsid w:val="00784EE8"/>
    <w:rsid w:val="00792962"/>
    <w:rsid w:val="007930E1"/>
    <w:rsid w:val="00795B33"/>
    <w:rsid w:val="00796A3F"/>
    <w:rsid w:val="00796ECA"/>
    <w:rsid w:val="00797CFF"/>
    <w:rsid w:val="007A61D5"/>
    <w:rsid w:val="007A6962"/>
    <w:rsid w:val="007B0B86"/>
    <w:rsid w:val="007B45E3"/>
    <w:rsid w:val="007B55E7"/>
    <w:rsid w:val="007B6A1C"/>
    <w:rsid w:val="007C0F59"/>
    <w:rsid w:val="007C2F7D"/>
    <w:rsid w:val="007E1B33"/>
    <w:rsid w:val="007E409F"/>
    <w:rsid w:val="007F17D1"/>
    <w:rsid w:val="007F2C43"/>
    <w:rsid w:val="007F7ABC"/>
    <w:rsid w:val="008048BF"/>
    <w:rsid w:val="008075DD"/>
    <w:rsid w:val="00807C5D"/>
    <w:rsid w:val="00810452"/>
    <w:rsid w:val="0081278B"/>
    <w:rsid w:val="00817990"/>
    <w:rsid w:val="0082242B"/>
    <w:rsid w:val="00825CC9"/>
    <w:rsid w:val="00830694"/>
    <w:rsid w:val="0083360C"/>
    <w:rsid w:val="008341B1"/>
    <w:rsid w:val="00834E24"/>
    <w:rsid w:val="008369F6"/>
    <w:rsid w:val="008449C3"/>
    <w:rsid w:val="00845709"/>
    <w:rsid w:val="00846027"/>
    <w:rsid w:val="00855CCC"/>
    <w:rsid w:val="0086223B"/>
    <w:rsid w:val="00867D92"/>
    <w:rsid w:val="00876447"/>
    <w:rsid w:val="0087726E"/>
    <w:rsid w:val="00877483"/>
    <w:rsid w:val="0088368B"/>
    <w:rsid w:val="00886A9E"/>
    <w:rsid w:val="00887DF1"/>
    <w:rsid w:val="00891FC9"/>
    <w:rsid w:val="0089400C"/>
    <w:rsid w:val="008A26CF"/>
    <w:rsid w:val="008B33DA"/>
    <w:rsid w:val="008B4015"/>
    <w:rsid w:val="008B61F9"/>
    <w:rsid w:val="008C3BD8"/>
    <w:rsid w:val="008C595B"/>
    <w:rsid w:val="008D3218"/>
    <w:rsid w:val="008D3467"/>
    <w:rsid w:val="008D3DAE"/>
    <w:rsid w:val="008E6652"/>
    <w:rsid w:val="008E6FD1"/>
    <w:rsid w:val="008F2CDE"/>
    <w:rsid w:val="008F4391"/>
    <w:rsid w:val="008F4447"/>
    <w:rsid w:val="008F6A2E"/>
    <w:rsid w:val="0090250E"/>
    <w:rsid w:val="00905489"/>
    <w:rsid w:val="00916B68"/>
    <w:rsid w:val="00926A81"/>
    <w:rsid w:val="00935393"/>
    <w:rsid w:val="00935970"/>
    <w:rsid w:val="009370C2"/>
    <w:rsid w:val="009375DE"/>
    <w:rsid w:val="0094442F"/>
    <w:rsid w:val="009466EF"/>
    <w:rsid w:val="00951D51"/>
    <w:rsid w:val="00961FEA"/>
    <w:rsid w:val="009621CF"/>
    <w:rsid w:val="0096294D"/>
    <w:rsid w:val="00963C30"/>
    <w:rsid w:val="00964732"/>
    <w:rsid w:val="00966DCD"/>
    <w:rsid w:val="00967239"/>
    <w:rsid w:val="009679BC"/>
    <w:rsid w:val="00971FAD"/>
    <w:rsid w:val="00973F4F"/>
    <w:rsid w:val="00980881"/>
    <w:rsid w:val="00981850"/>
    <w:rsid w:val="00983374"/>
    <w:rsid w:val="0098639F"/>
    <w:rsid w:val="009927D1"/>
    <w:rsid w:val="009943AD"/>
    <w:rsid w:val="00995223"/>
    <w:rsid w:val="009A34FD"/>
    <w:rsid w:val="009A51BE"/>
    <w:rsid w:val="009A6FBF"/>
    <w:rsid w:val="009A7F11"/>
    <w:rsid w:val="009C08E4"/>
    <w:rsid w:val="009C3231"/>
    <w:rsid w:val="009C476E"/>
    <w:rsid w:val="009C5703"/>
    <w:rsid w:val="009C632A"/>
    <w:rsid w:val="009D2ED4"/>
    <w:rsid w:val="009D3352"/>
    <w:rsid w:val="009D4F49"/>
    <w:rsid w:val="009E3804"/>
    <w:rsid w:val="009E3CD5"/>
    <w:rsid w:val="009F2CD2"/>
    <w:rsid w:val="009F4C48"/>
    <w:rsid w:val="00A00CC0"/>
    <w:rsid w:val="00A042AA"/>
    <w:rsid w:val="00A13ABA"/>
    <w:rsid w:val="00A17183"/>
    <w:rsid w:val="00A22A0B"/>
    <w:rsid w:val="00A24147"/>
    <w:rsid w:val="00A24843"/>
    <w:rsid w:val="00A30AB8"/>
    <w:rsid w:val="00A31906"/>
    <w:rsid w:val="00A321BF"/>
    <w:rsid w:val="00A4255D"/>
    <w:rsid w:val="00A4447C"/>
    <w:rsid w:val="00A4498B"/>
    <w:rsid w:val="00A54F47"/>
    <w:rsid w:val="00A56F55"/>
    <w:rsid w:val="00A573DE"/>
    <w:rsid w:val="00A5745A"/>
    <w:rsid w:val="00A602CC"/>
    <w:rsid w:val="00A60AD6"/>
    <w:rsid w:val="00A66A02"/>
    <w:rsid w:val="00A727AE"/>
    <w:rsid w:val="00A7436A"/>
    <w:rsid w:val="00A761CB"/>
    <w:rsid w:val="00A77877"/>
    <w:rsid w:val="00A83CAF"/>
    <w:rsid w:val="00A86E26"/>
    <w:rsid w:val="00A87532"/>
    <w:rsid w:val="00A915D8"/>
    <w:rsid w:val="00A92C91"/>
    <w:rsid w:val="00A93DEB"/>
    <w:rsid w:val="00A9707B"/>
    <w:rsid w:val="00A97820"/>
    <w:rsid w:val="00AA7609"/>
    <w:rsid w:val="00AB0241"/>
    <w:rsid w:val="00AB060F"/>
    <w:rsid w:val="00AB0ABF"/>
    <w:rsid w:val="00AB0EA3"/>
    <w:rsid w:val="00AB1B03"/>
    <w:rsid w:val="00AB1DF6"/>
    <w:rsid w:val="00AB3CFD"/>
    <w:rsid w:val="00AC2F87"/>
    <w:rsid w:val="00AC3967"/>
    <w:rsid w:val="00AC4C95"/>
    <w:rsid w:val="00AC5223"/>
    <w:rsid w:val="00AD123F"/>
    <w:rsid w:val="00AE5981"/>
    <w:rsid w:val="00AE5D8F"/>
    <w:rsid w:val="00AE5E1C"/>
    <w:rsid w:val="00B06D86"/>
    <w:rsid w:val="00B0701F"/>
    <w:rsid w:val="00B23772"/>
    <w:rsid w:val="00B30385"/>
    <w:rsid w:val="00B33BB5"/>
    <w:rsid w:val="00B33FB3"/>
    <w:rsid w:val="00B35865"/>
    <w:rsid w:val="00B359C0"/>
    <w:rsid w:val="00B37BDB"/>
    <w:rsid w:val="00B458F8"/>
    <w:rsid w:val="00B505FF"/>
    <w:rsid w:val="00B57910"/>
    <w:rsid w:val="00B6465C"/>
    <w:rsid w:val="00B64C6A"/>
    <w:rsid w:val="00B651A9"/>
    <w:rsid w:val="00B70200"/>
    <w:rsid w:val="00B724E1"/>
    <w:rsid w:val="00B75CB5"/>
    <w:rsid w:val="00B76036"/>
    <w:rsid w:val="00B77C50"/>
    <w:rsid w:val="00B85EE1"/>
    <w:rsid w:val="00B87F01"/>
    <w:rsid w:val="00B906BF"/>
    <w:rsid w:val="00B91270"/>
    <w:rsid w:val="00B928A6"/>
    <w:rsid w:val="00B949D8"/>
    <w:rsid w:val="00B956D4"/>
    <w:rsid w:val="00B965A9"/>
    <w:rsid w:val="00B97495"/>
    <w:rsid w:val="00BA064A"/>
    <w:rsid w:val="00BA2D34"/>
    <w:rsid w:val="00BA4B8B"/>
    <w:rsid w:val="00BA6BA7"/>
    <w:rsid w:val="00BB3FAE"/>
    <w:rsid w:val="00BB4DE7"/>
    <w:rsid w:val="00BC188D"/>
    <w:rsid w:val="00BC3847"/>
    <w:rsid w:val="00BC4AD9"/>
    <w:rsid w:val="00BC537F"/>
    <w:rsid w:val="00BD2BDA"/>
    <w:rsid w:val="00BE0A47"/>
    <w:rsid w:val="00BE766B"/>
    <w:rsid w:val="00BE794F"/>
    <w:rsid w:val="00BF23B9"/>
    <w:rsid w:val="00C02FE0"/>
    <w:rsid w:val="00C145E6"/>
    <w:rsid w:val="00C14F1A"/>
    <w:rsid w:val="00C1781C"/>
    <w:rsid w:val="00C17947"/>
    <w:rsid w:val="00C21A25"/>
    <w:rsid w:val="00C21F2F"/>
    <w:rsid w:val="00C24891"/>
    <w:rsid w:val="00C2541C"/>
    <w:rsid w:val="00C3029E"/>
    <w:rsid w:val="00C3605E"/>
    <w:rsid w:val="00C400AA"/>
    <w:rsid w:val="00C400EB"/>
    <w:rsid w:val="00C4260A"/>
    <w:rsid w:val="00C4587A"/>
    <w:rsid w:val="00C53F96"/>
    <w:rsid w:val="00C5513C"/>
    <w:rsid w:val="00C56C95"/>
    <w:rsid w:val="00C61A39"/>
    <w:rsid w:val="00C651B9"/>
    <w:rsid w:val="00C651D0"/>
    <w:rsid w:val="00C66C4C"/>
    <w:rsid w:val="00C671D3"/>
    <w:rsid w:val="00C67B3D"/>
    <w:rsid w:val="00C70730"/>
    <w:rsid w:val="00C836AE"/>
    <w:rsid w:val="00C95A08"/>
    <w:rsid w:val="00C95D24"/>
    <w:rsid w:val="00CA212E"/>
    <w:rsid w:val="00CC02F6"/>
    <w:rsid w:val="00CC4186"/>
    <w:rsid w:val="00CC538B"/>
    <w:rsid w:val="00CC5D83"/>
    <w:rsid w:val="00CC6A79"/>
    <w:rsid w:val="00CC767C"/>
    <w:rsid w:val="00CD1E3D"/>
    <w:rsid w:val="00CE0CE5"/>
    <w:rsid w:val="00CE1B07"/>
    <w:rsid w:val="00CE2C4C"/>
    <w:rsid w:val="00CE4EA0"/>
    <w:rsid w:val="00CE51F7"/>
    <w:rsid w:val="00CE75EA"/>
    <w:rsid w:val="00D06366"/>
    <w:rsid w:val="00D103B2"/>
    <w:rsid w:val="00D1234D"/>
    <w:rsid w:val="00D14C5B"/>
    <w:rsid w:val="00D16856"/>
    <w:rsid w:val="00D20FBB"/>
    <w:rsid w:val="00D30066"/>
    <w:rsid w:val="00D40F4D"/>
    <w:rsid w:val="00D56C79"/>
    <w:rsid w:val="00D61AD8"/>
    <w:rsid w:val="00D63311"/>
    <w:rsid w:val="00D655B0"/>
    <w:rsid w:val="00D67E05"/>
    <w:rsid w:val="00D7128F"/>
    <w:rsid w:val="00D90937"/>
    <w:rsid w:val="00D96D70"/>
    <w:rsid w:val="00DA093E"/>
    <w:rsid w:val="00DA5E44"/>
    <w:rsid w:val="00DB0573"/>
    <w:rsid w:val="00DB57A0"/>
    <w:rsid w:val="00DC0FE6"/>
    <w:rsid w:val="00DC1B0F"/>
    <w:rsid w:val="00DC289B"/>
    <w:rsid w:val="00DC7323"/>
    <w:rsid w:val="00DD4331"/>
    <w:rsid w:val="00DE14B0"/>
    <w:rsid w:val="00DE27AA"/>
    <w:rsid w:val="00DE2A3B"/>
    <w:rsid w:val="00DE2FE0"/>
    <w:rsid w:val="00DE6510"/>
    <w:rsid w:val="00DE7C08"/>
    <w:rsid w:val="00DF3FA2"/>
    <w:rsid w:val="00DF48E6"/>
    <w:rsid w:val="00E0416A"/>
    <w:rsid w:val="00E1144B"/>
    <w:rsid w:val="00E139EE"/>
    <w:rsid w:val="00E148B2"/>
    <w:rsid w:val="00E14BE1"/>
    <w:rsid w:val="00E16162"/>
    <w:rsid w:val="00E1625F"/>
    <w:rsid w:val="00E17BAC"/>
    <w:rsid w:val="00E23F11"/>
    <w:rsid w:val="00E36B12"/>
    <w:rsid w:val="00E418CB"/>
    <w:rsid w:val="00E42D86"/>
    <w:rsid w:val="00E452FA"/>
    <w:rsid w:val="00E5632E"/>
    <w:rsid w:val="00E64752"/>
    <w:rsid w:val="00E67980"/>
    <w:rsid w:val="00E7374B"/>
    <w:rsid w:val="00E80A43"/>
    <w:rsid w:val="00E80C5A"/>
    <w:rsid w:val="00E82C6B"/>
    <w:rsid w:val="00E86FA4"/>
    <w:rsid w:val="00E90C01"/>
    <w:rsid w:val="00E94286"/>
    <w:rsid w:val="00E94D51"/>
    <w:rsid w:val="00EA0CC7"/>
    <w:rsid w:val="00EA1C7C"/>
    <w:rsid w:val="00EB0320"/>
    <w:rsid w:val="00EB2185"/>
    <w:rsid w:val="00EB2F0D"/>
    <w:rsid w:val="00EB57AA"/>
    <w:rsid w:val="00EC41A7"/>
    <w:rsid w:val="00EC47B5"/>
    <w:rsid w:val="00EC47BB"/>
    <w:rsid w:val="00EC4DFB"/>
    <w:rsid w:val="00EC5353"/>
    <w:rsid w:val="00EC5DE9"/>
    <w:rsid w:val="00ED73D1"/>
    <w:rsid w:val="00EE2593"/>
    <w:rsid w:val="00EE2894"/>
    <w:rsid w:val="00EE3470"/>
    <w:rsid w:val="00EE6547"/>
    <w:rsid w:val="00EE798D"/>
    <w:rsid w:val="00EF0F21"/>
    <w:rsid w:val="00EF500E"/>
    <w:rsid w:val="00EF5E4C"/>
    <w:rsid w:val="00EF62B8"/>
    <w:rsid w:val="00F06D71"/>
    <w:rsid w:val="00F07574"/>
    <w:rsid w:val="00F07B39"/>
    <w:rsid w:val="00F1379B"/>
    <w:rsid w:val="00F16E34"/>
    <w:rsid w:val="00F35C1D"/>
    <w:rsid w:val="00F366DA"/>
    <w:rsid w:val="00F36899"/>
    <w:rsid w:val="00F37406"/>
    <w:rsid w:val="00F402E8"/>
    <w:rsid w:val="00F40A5A"/>
    <w:rsid w:val="00F4127F"/>
    <w:rsid w:val="00F44BBA"/>
    <w:rsid w:val="00F4650D"/>
    <w:rsid w:val="00F468FA"/>
    <w:rsid w:val="00F47FA5"/>
    <w:rsid w:val="00F56636"/>
    <w:rsid w:val="00F5789B"/>
    <w:rsid w:val="00F61F82"/>
    <w:rsid w:val="00F66981"/>
    <w:rsid w:val="00F84E6B"/>
    <w:rsid w:val="00F92A7C"/>
    <w:rsid w:val="00F94065"/>
    <w:rsid w:val="00F95BBE"/>
    <w:rsid w:val="00FA1A65"/>
    <w:rsid w:val="00FA31F5"/>
    <w:rsid w:val="00FB2F07"/>
    <w:rsid w:val="00FC22E7"/>
    <w:rsid w:val="00FC279F"/>
    <w:rsid w:val="00FC7907"/>
    <w:rsid w:val="00FD0EEC"/>
    <w:rsid w:val="00FD1F45"/>
    <w:rsid w:val="00FE012C"/>
    <w:rsid w:val="00FE1962"/>
    <w:rsid w:val="00FE6F70"/>
    <w:rsid w:val="00FF0385"/>
    <w:rsid w:val="00FF425D"/>
    <w:rsid w:val="00FF45E9"/>
    <w:rsid w:val="00FF4D68"/>
    <w:rsid w:val="00FF647F"/>
    <w:rsid w:val="00FF779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A1A9C"/>
  <w15:chartTrackingRefBased/>
  <w15:docId w15:val="{77EE23C0-D262-4C00-BE6D-6732F4955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9444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9444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94442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unhideWhenUsed/>
    <w:qFormat/>
    <w:rsid w:val="0094442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94442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94442F"/>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94442F"/>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94442F"/>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94442F"/>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4442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94442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94442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rsid w:val="0094442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94442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94442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94442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94442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94442F"/>
    <w:rPr>
      <w:rFonts w:eastAsiaTheme="majorEastAsia" w:cstheme="majorBidi"/>
      <w:color w:val="272727" w:themeColor="text1" w:themeTint="D8"/>
    </w:rPr>
  </w:style>
  <w:style w:type="paragraph" w:styleId="Ttulo">
    <w:name w:val="Title"/>
    <w:basedOn w:val="Normal"/>
    <w:next w:val="Normal"/>
    <w:link w:val="TtuloCar"/>
    <w:uiPriority w:val="10"/>
    <w:qFormat/>
    <w:rsid w:val="009444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4442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94442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94442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94442F"/>
    <w:pPr>
      <w:spacing w:before="160"/>
      <w:jc w:val="center"/>
    </w:pPr>
    <w:rPr>
      <w:i/>
      <w:iCs/>
      <w:color w:val="404040" w:themeColor="text1" w:themeTint="BF"/>
    </w:rPr>
  </w:style>
  <w:style w:type="character" w:customStyle="1" w:styleId="CitaCar">
    <w:name w:val="Cita Car"/>
    <w:basedOn w:val="Fuentedeprrafopredeter"/>
    <w:link w:val="Cita"/>
    <w:uiPriority w:val="29"/>
    <w:rsid w:val="0094442F"/>
    <w:rPr>
      <w:i/>
      <w:iCs/>
      <w:color w:val="404040" w:themeColor="text1" w:themeTint="BF"/>
    </w:rPr>
  </w:style>
  <w:style w:type="paragraph" w:styleId="Prrafodelista">
    <w:name w:val="List Paragraph"/>
    <w:aliases w:val="Pбrrafo de lista,Ha,Normal. Viñetas,Bullet List,FooterText,numbered,Paragraphe de liste1,Bulletr List Paragraph,列出段落,列出段落1,List Paragraph21,Listeafsnit1,Parágrafo da Lista1,List Paragraph1,lp1,Num Bullet 1,List Paragraph11,Cita textual"/>
    <w:basedOn w:val="Normal"/>
    <w:link w:val="PrrafodelistaCar"/>
    <w:uiPriority w:val="34"/>
    <w:qFormat/>
    <w:rsid w:val="0094442F"/>
    <w:pPr>
      <w:ind w:left="720"/>
      <w:contextualSpacing/>
    </w:pPr>
  </w:style>
  <w:style w:type="character" w:styleId="nfasisintenso">
    <w:name w:val="Intense Emphasis"/>
    <w:basedOn w:val="Fuentedeprrafopredeter"/>
    <w:uiPriority w:val="21"/>
    <w:qFormat/>
    <w:rsid w:val="0094442F"/>
    <w:rPr>
      <w:i/>
      <w:iCs/>
      <w:color w:val="0F4761" w:themeColor="accent1" w:themeShade="BF"/>
    </w:rPr>
  </w:style>
  <w:style w:type="paragraph" w:styleId="Citadestacada">
    <w:name w:val="Intense Quote"/>
    <w:basedOn w:val="Normal"/>
    <w:next w:val="Normal"/>
    <w:link w:val="CitadestacadaCar"/>
    <w:uiPriority w:val="30"/>
    <w:qFormat/>
    <w:rsid w:val="009444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94442F"/>
    <w:rPr>
      <w:i/>
      <w:iCs/>
      <w:color w:val="0F4761" w:themeColor="accent1" w:themeShade="BF"/>
    </w:rPr>
  </w:style>
  <w:style w:type="character" w:styleId="Referenciaintensa">
    <w:name w:val="Intense Reference"/>
    <w:basedOn w:val="Fuentedeprrafopredeter"/>
    <w:uiPriority w:val="32"/>
    <w:qFormat/>
    <w:rsid w:val="0094442F"/>
    <w:rPr>
      <w:b/>
      <w:bCs/>
      <w:smallCaps/>
      <w:color w:val="0F4761" w:themeColor="accent1" w:themeShade="BF"/>
      <w:spacing w:val="5"/>
    </w:rPr>
  </w:style>
  <w:style w:type="character" w:styleId="Hipervnculo">
    <w:name w:val="Hyperlink"/>
    <w:basedOn w:val="Fuentedeprrafopredeter"/>
    <w:uiPriority w:val="99"/>
    <w:unhideWhenUsed/>
    <w:rsid w:val="00424228"/>
    <w:rPr>
      <w:color w:val="0000FF"/>
      <w:u w:val="single"/>
    </w:rPr>
  </w:style>
  <w:style w:type="paragraph" w:styleId="NormalWeb">
    <w:name w:val="Normal (Web)"/>
    <w:basedOn w:val="Normal"/>
    <w:uiPriority w:val="99"/>
    <w:unhideWhenUsed/>
    <w:rsid w:val="00424228"/>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table" w:styleId="Tablaconcuadrcula">
    <w:name w:val="Table Grid"/>
    <w:basedOn w:val="Tablanormal"/>
    <w:uiPriority w:val="59"/>
    <w:rsid w:val="00032FEF"/>
    <w:pPr>
      <w:spacing w:after="0" w:line="240" w:lineRule="auto"/>
    </w:pPr>
    <w:rPr>
      <w:rFonts w:eastAsiaTheme="minorEastAsia"/>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032FEF"/>
    <w:rPr>
      <w:sz w:val="16"/>
      <w:szCs w:val="16"/>
    </w:rPr>
  </w:style>
  <w:style w:type="paragraph" w:styleId="Descripcin">
    <w:name w:val="caption"/>
    <w:basedOn w:val="Normal"/>
    <w:next w:val="Normal"/>
    <w:uiPriority w:val="35"/>
    <w:unhideWhenUsed/>
    <w:qFormat/>
    <w:rsid w:val="00032FEF"/>
    <w:pPr>
      <w:spacing w:after="200" w:line="240" w:lineRule="auto"/>
    </w:pPr>
    <w:rPr>
      <w:rFonts w:ascii="Times New Roman" w:eastAsia="Times New Roman" w:hAnsi="Times New Roman" w:cs="Times New Roman"/>
      <w:i/>
      <w:iCs/>
      <w:color w:val="0E2841" w:themeColor="text2"/>
      <w:kern w:val="0"/>
      <w:sz w:val="18"/>
      <w:szCs w:val="18"/>
      <w:lang w:eastAsia="es-MX"/>
      <w14:ligatures w14:val="none"/>
    </w:rPr>
  </w:style>
  <w:style w:type="paragraph" w:customStyle="1" w:styleId="Default">
    <w:name w:val="Default"/>
    <w:rsid w:val="00032FEF"/>
    <w:pPr>
      <w:autoSpaceDE w:val="0"/>
      <w:autoSpaceDN w:val="0"/>
      <w:adjustRightInd w:val="0"/>
      <w:spacing w:after="0" w:line="240" w:lineRule="auto"/>
    </w:pPr>
    <w:rPr>
      <w:rFonts w:ascii="Arial" w:hAnsi="Arial" w:cs="Arial"/>
      <w:color w:val="000000"/>
      <w:kern w:val="0"/>
      <w:sz w:val="24"/>
      <w:szCs w:val="24"/>
      <w:lang w:val="es-MX"/>
    </w:rPr>
  </w:style>
  <w:style w:type="paragraph" w:styleId="Textonotapie">
    <w:name w:val="footnote text"/>
    <w:aliases w:val="texto de nota al pie,ft,single space,Footnote Text Char Char Char Char Char Char Char Char Char Char,Footnote Text Char Char Char Char Char Char Char Char Char Char Char Char,Footnote Text2,ft2,FA Fu,Footnote Text Char Char Char Char Char"/>
    <w:basedOn w:val="Normal"/>
    <w:link w:val="TextonotapieCar"/>
    <w:uiPriority w:val="99"/>
    <w:unhideWhenUsed/>
    <w:qFormat/>
    <w:rsid w:val="00C61A39"/>
    <w:pPr>
      <w:spacing w:after="0" w:line="240" w:lineRule="auto"/>
    </w:pPr>
    <w:rPr>
      <w:rFonts w:ascii="Calibri" w:eastAsia="Calibri" w:hAnsi="Calibri" w:cs="Times New Roman"/>
      <w:kern w:val="0"/>
      <w:sz w:val="20"/>
      <w:szCs w:val="20"/>
      <w:lang w:val="es-ES"/>
      <w14:ligatures w14:val="none"/>
    </w:rPr>
  </w:style>
  <w:style w:type="character" w:customStyle="1" w:styleId="TextonotapieCar">
    <w:name w:val="Texto nota pie Car"/>
    <w:aliases w:val="texto de nota al pie Car,ft Car,single space Car,Footnote Text Char Char Char Char Char Char Char Char Char Char Car,Footnote Text Char Char Char Char Char Char Char Char Char Char Char Char Car,Footnote Text2 Car,ft2 Car,FA Fu Car"/>
    <w:basedOn w:val="Fuentedeprrafopredeter"/>
    <w:link w:val="Textonotapie"/>
    <w:uiPriority w:val="99"/>
    <w:qFormat/>
    <w:rsid w:val="00C61A39"/>
    <w:rPr>
      <w:rFonts w:ascii="Calibri" w:eastAsia="Calibri" w:hAnsi="Calibri" w:cs="Times New Roman"/>
      <w:kern w:val="0"/>
      <w:sz w:val="20"/>
      <w:szCs w:val="20"/>
      <w:lang w:val="es-ES"/>
      <w14:ligatures w14:val="none"/>
    </w:rPr>
  </w:style>
  <w:style w:type="character" w:styleId="Refdenotaalpie">
    <w:name w:val="footnote reference"/>
    <w:aliases w:val="referencia nota al pie,Referencia nota al pie,BVI fnr,BVI fnr Car Car,BVI fnr Car,BVI fnr Car Car Car Car,Texto de nota al pie,Footnotes refss,Appel note de bas de page,Ref. de nota al pie2,Nota de pie,Ref,de nota al pie,Footnote,f,F"/>
    <w:basedOn w:val="Fuentedeprrafopredeter"/>
    <w:link w:val="TextodenotaalpieCar"/>
    <w:uiPriority w:val="99"/>
    <w:unhideWhenUsed/>
    <w:qFormat/>
    <w:rsid w:val="00C61A39"/>
    <w:rPr>
      <w:vertAlign w:val="superscript"/>
    </w:rPr>
  </w:style>
  <w:style w:type="paragraph" w:customStyle="1" w:styleId="TextodenotaalpieCar">
    <w:name w:val="Texto de nota al pie Car"/>
    <w:aliases w:val="referencia nota al pie Car,BVI fnr Car Char Car Char Car,BVI fnr Car Car Car Char Car Char Car,BVI fnr Car Car Char Car Char Car, BVI fnr Car Char Car Char Car, BVI fnr Car Car Car Char Car Char Car"/>
    <w:basedOn w:val="Normal"/>
    <w:link w:val="Refdenotaalpie"/>
    <w:uiPriority w:val="99"/>
    <w:qFormat/>
    <w:rsid w:val="00C61A39"/>
    <w:pPr>
      <w:spacing w:line="240" w:lineRule="exact"/>
    </w:pPr>
    <w:rPr>
      <w:vertAlign w:val="superscript"/>
    </w:rPr>
  </w:style>
  <w:style w:type="character" w:customStyle="1" w:styleId="PrrafodelistaCar">
    <w:name w:val="Párrafo de lista Car"/>
    <w:aliases w:val="Pбrrafo de lista Car,Ha Car,Normal. Viñetas Car,Bullet List Car,FooterText Car,numbered Car,Paragraphe de liste1 Car,Bulletr List Paragraph Car,列出段落 Car,列出段落1 Car,List Paragraph21 Car,Listeafsnit1 Car,Parágrafo da Lista1 Car,lp1 Car"/>
    <w:basedOn w:val="Fuentedeprrafopredeter"/>
    <w:link w:val="Prrafodelista"/>
    <w:uiPriority w:val="34"/>
    <w:qFormat/>
    <w:locked/>
    <w:rsid w:val="00C61A39"/>
  </w:style>
  <w:style w:type="character" w:customStyle="1" w:styleId="fontstyle01">
    <w:name w:val="fontstyle01"/>
    <w:basedOn w:val="Fuentedeprrafopredeter"/>
    <w:rsid w:val="00C61A39"/>
    <w:rPr>
      <w:rFonts w:ascii="LiberationSansNarrow" w:hAnsi="LiberationSansNarrow" w:hint="default"/>
      <w:b w:val="0"/>
      <w:bCs w:val="0"/>
      <w:i w:val="0"/>
      <w:iCs w:val="0"/>
      <w:color w:val="000000"/>
      <w:sz w:val="22"/>
      <w:szCs w:val="22"/>
    </w:rPr>
  </w:style>
  <w:style w:type="character" w:styleId="Mencinsinresolver">
    <w:name w:val="Unresolved Mention"/>
    <w:basedOn w:val="Fuentedeprrafopredeter"/>
    <w:uiPriority w:val="99"/>
    <w:semiHidden/>
    <w:unhideWhenUsed/>
    <w:rsid w:val="00A93DEB"/>
    <w:rPr>
      <w:color w:val="605E5C"/>
      <w:shd w:val="clear" w:color="auto" w:fill="E1DFDD"/>
    </w:rPr>
  </w:style>
  <w:style w:type="paragraph" w:styleId="Encabezado">
    <w:name w:val="header"/>
    <w:basedOn w:val="Normal"/>
    <w:link w:val="EncabezadoCar"/>
    <w:uiPriority w:val="99"/>
    <w:unhideWhenUsed/>
    <w:rsid w:val="004E7736"/>
    <w:pPr>
      <w:tabs>
        <w:tab w:val="center" w:pos="4419"/>
        <w:tab w:val="right" w:pos="8838"/>
      </w:tabs>
      <w:spacing w:after="0" w:line="240" w:lineRule="auto"/>
    </w:pPr>
    <w:rPr>
      <w:rFonts w:ascii="Times New Roman" w:eastAsia="Times New Roman" w:hAnsi="Times New Roman" w:cs="Times New Roman"/>
      <w:kern w:val="0"/>
      <w:sz w:val="24"/>
      <w:szCs w:val="24"/>
      <w:lang w:eastAsia="es-MX"/>
      <w14:ligatures w14:val="none"/>
    </w:rPr>
  </w:style>
  <w:style w:type="character" w:customStyle="1" w:styleId="EncabezadoCar">
    <w:name w:val="Encabezado Car"/>
    <w:basedOn w:val="Fuentedeprrafopredeter"/>
    <w:link w:val="Encabezado"/>
    <w:uiPriority w:val="99"/>
    <w:rsid w:val="004E7736"/>
    <w:rPr>
      <w:rFonts w:ascii="Times New Roman" w:eastAsia="Times New Roman" w:hAnsi="Times New Roman" w:cs="Times New Roman"/>
      <w:kern w:val="0"/>
      <w:sz w:val="24"/>
      <w:szCs w:val="24"/>
      <w:lang w:eastAsia="es-MX"/>
      <w14:ligatures w14:val="none"/>
    </w:rPr>
  </w:style>
  <w:style w:type="paragraph" w:styleId="Piedepgina">
    <w:name w:val="footer"/>
    <w:basedOn w:val="Normal"/>
    <w:link w:val="PiedepginaCar"/>
    <w:uiPriority w:val="99"/>
    <w:unhideWhenUsed/>
    <w:rsid w:val="004E7736"/>
    <w:pPr>
      <w:tabs>
        <w:tab w:val="center" w:pos="4419"/>
        <w:tab w:val="right" w:pos="8838"/>
      </w:tabs>
      <w:spacing w:after="0" w:line="240" w:lineRule="auto"/>
    </w:pPr>
    <w:rPr>
      <w:rFonts w:ascii="Times New Roman" w:eastAsia="Times New Roman" w:hAnsi="Times New Roman" w:cs="Times New Roman"/>
      <w:kern w:val="0"/>
      <w:sz w:val="24"/>
      <w:szCs w:val="24"/>
      <w:lang w:eastAsia="es-MX"/>
      <w14:ligatures w14:val="none"/>
    </w:rPr>
  </w:style>
  <w:style w:type="character" w:customStyle="1" w:styleId="PiedepginaCar">
    <w:name w:val="Pie de página Car"/>
    <w:basedOn w:val="Fuentedeprrafopredeter"/>
    <w:link w:val="Piedepgina"/>
    <w:uiPriority w:val="99"/>
    <w:rsid w:val="004E7736"/>
    <w:rPr>
      <w:rFonts w:ascii="Times New Roman" w:eastAsia="Times New Roman" w:hAnsi="Times New Roman" w:cs="Times New Roman"/>
      <w:kern w:val="0"/>
      <w:sz w:val="24"/>
      <w:szCs w:val="24"/>
      <w:lang w:eastAsia="es-MX"/>
      <w14:ligatures w14:val="none"/>
    </w:rPr>
  </w:style>
  <w:style w:type="character" w:styleId="Textoennegrita">
    <w:name w:val="Strong"/>
    <w:basedOn w:val="Fuentedeprrafopredeter"/>
    <w:uiPriority w:val="22"/>
    <w:qFormat/>
    <w:rsid w:val="004E7736"/>
    <w:rPr>
      <w:b/>
      <w:bCs/>
    </w:rPr>
  </w:style>
  <w:style w:type="character" w:styleId="Hipervnculovisitado">
    <w:name w:val="FollowedHyperlink"/>
    <w:basedOn w:val="Fuentedeprrafopredeter"/>
    <w:uiPriority w:val="99"/>
    <w:semiHidden/>
    <w:unhideWhenUsed/>
    <w:rsid w:val="004E7736"/>
    <w:rPr>
      <w:color w:val="96607D"/>
      <w:u w:val="single"/>
    </w:rPr>
  </w:style>
  <w:style w:type="paragraph" w:customStyle="1" w:styleId="msonormal0">
    <w:name w:val="msonormal"/>
    <w:basedOn w:val="Normal"/>
    <w:rsid w:val="004E7736"/>
    <w:pPr>
      <w:spacing w:before="100" w:beforeAutospacing="1" w:after="100" w:afterAutospacing="1" w:line="240" w:lineRule="auto"/>
    </w:pPr>
    <w:rPr>
      <w:rFonts w:ascii="Times New Roman" w:eastAsia="Times New Roman" w:hAnsi="Times New Roman" w:cs="Times New Roman"/>
      <w:kern w:val="0"/>
      <w:sz w:val="24"/>
      <w:szCs w:val="24"/>
      <w:lang w:eastAsia="es-MX"/>
      <w14:ligatures w14:val="none"/>
    </w:rPr>
  </w:style>
  <w:style w:type="paragraph" w:customStyle="1" w:styleId="xl66">
    <w:name w:val="xl66"/>
    <w:basedOn w:val="Normal"/>
    <w:rsid w:val="004E7736"/>
    <w:pPr>
      <w:pBdr>
        <w:top w:val="single" w:sz="4" w:space="0" w:color="auto"/>
        <w:left w:val="single" w:sz="4" w:space="0" w:color="auto"/>
      </w:pBdr>
      <w:shd w:val="clear" w:color="156082" w:fill="15608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es-MX"/>
      <w14:ligatures w14:val="none"/>
    </w:rPr>
  </w:style>
  <w:style w:type="paragraph" w:customStyle="1" w:styleId="xl67">
    <w:name w:val="xl67"/>
    <w:basedOn w:val="Normal"/>
    <w:rsid w:val="004E7736"/>
    <w:pPr>
      <w:pBdr>
        <w:top w:val="single" w:sz="4" w:space="0" w:color="auto"/>
        <w:left w:val="single" w:sz="4" w:space="0" w:color="auto"/>
      </w:pBdr>
      <w:shd w:val="clear" w:color="196B24" w:fill="196B24"/>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es-MX"/>
      <w14:ligatures w14:val="none"/>
    </w:rPr>
  </w:style>
  <w:style w:type="paragraph" w:customStyle="1" w:styleId="xl68">
    <w:name w:val="xl68"/>
    <w:basedOn w:val="Normal"/>
    <w:rsid w:val="004E7736"/>
    <w:pPr>
      <w:pBdr>
        <w:top w:val="single" w:sz="4" w:space="0" w:color="auto"/>
        <w:left w:val="single" w:sz="4" w:space="0" w:color="auto"/>
      </w:pBdr>
      <w:shd w:val="clear" w:color="C0E6F5" w:fill="C0E6F5"/>
      <w:spacing w:before="100" w:beforeAutospacing="1" w:after="100" w:afterAutospacing="1" w:line="240" w:lineRule="auto"/>
    </w:pPr>
    <w:rPr>
      <w:rFonts w:ascii="Times New Roman" w:eastAsia="Times New Roman" w:hAnsi="Times New Roman" w:cs="Times New Roman"/>
      <w:kern w:val="0"/>
      <w:sz w:val="24"/>
      <w:szCs w:val="24"/>
      <w:lang w:eastAsia="es-MX"/>
      <w14:ligatures w14:val="none"/>
    </w:rPr>
  </w:style>
  <w:style w:type="paragraph" w:customStyle="1" w:styleId="xl69">
    <w:name w:val="xl69"/>
    <w:basedOn w:val="Normal"/>
    <w:rsid w:val="004E7736"/>
    <w:pPr>
      <w:pBdr>
        <w:top w:val="single" w:sz="4" w:space="0" w:color="auto"/>
        <w:left w:val="single" w:sz="4" w:space="0" w:color="auto"/>
      </w:pBdr>
      <w:shd w:val="clear" w:color="C1F0C8" w:fill="C1F0C8"/>
      <w:spacing w:before="100" w:beforeAutospacing="1" w:after="100" w:afterAutospacing="1" w:line="240" w:lineRule="auto"/>
    </w:pPr>
    <w:rPr>
      <w:rFonts w:ascii="Times New Roman" w:eastAsia="Times New Roman" w:hAnsi="Times New Roman" w:cs="Times New Roman"/>
      <w:kern w:val="0"/>
      <w:sz w:val="24"/>
      <w:szCs w:val="24"/>
      <w:lang w:eastAsia="es-MX"/>
      <w14:ligatures w14:val="none"/>
    </w:rPr>
  </w:style>
  <w:style w:type="paragraph" w:customStyle="1" w:styleId="xl70">
    <w:name w:val="xl70"/>
    <w:basedOn w:val="Normal"/>
    <w:rsid w:val="004E7736"/>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eastAsia="es-MX"/>
      <w14:ligatures w14:val="none"/>
    </w:rPr>
  </w:style>
  <w:style w:type="paragraph" w:customStyle="1" w:styleId="xl71">
    <w:name w:val="xl71"/>
    <w:basedOn w:val="Normal"/>
    <w:rsid w:val="004E7736"/>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eastAsia="es-MX"/>
      <w14:ligatures w14:val="none"/>
    </w:rPr>
  </w:style>
  <w:style w:type="paragraph" w:customStyle="1" w:styleId="xl72">
    <w:name w:val="xl72"/>
    <w:basedOn w:val="Normal"/>
    <w:rsid w:val="004E7736"/>
    <w:pPr>
      <w:shd w:val="clear" w:color="000000" w:fill="DAE9F8"/>
      <w:spacing w:before="100" w:beforeAutospacing="1" w:after="100" w:afterAutospacing="1" w:line="240" w:lineRule="auto"/>
      <w:ind w:firstLineChars="100" w:firstLine="100"/>
    </w:pPr>
    <w:rPr>
      <w:rFonts w:ascii="Aptos Narrow" w:eastAsia="Times New Roman" w:hAnsi="Aptos Narrow" w:cs="Times New Roman"/>
      <w:b/>
      <w:bCs/>
      <w:kern w:val="0"/>
      <w:sz w:val="24"/>
      <w:szCs w:val="24"/>
      <w:lang w:eastAsia="es-MX"/>
      <w14:ligatures w14:val="none"/>
    </w:rPr>
  </w:style>
  <w:style w:type="paragraph" w:styleId="Textocomentario">
    <w:name w:val="annotation text"/>
    <w:basedOn w:val="Normal"/>
    <w:link w:val="TextocomentarioCar"/>
    <w:uiPriority w:val="99"/>
    <w:unhideWhenUsed/>
    <w:rsid w:val="004E7736"/>
    <w:pPr>
      <w:spacing w:after="0" w:line="240" w:lineRule="auto"/>
    </w:pPr>
    <w:rPr>
      <w:rFonts w:ascii="Times New Roman" w:eastAsia="Times New Roman" w:hAnsi="Times New Roman" w:cs="Times New Roman"/>
      <w:kern w:val="0"/>
      <w:sz w:val="20"/>
      <w:szCs w:val="20"/>
      <w:lang w:eastAsia="es-MX"/>
      <w14:ligatures w14:val="none"/>
    </w:rPr>
  </w:style>
  <w:style w:type="character" w:customStyle="1" w:styleId="TextocomentarioCar">
    <w:name w:val="Texto comentario Car"/>
    <w:basedOn w:val="Fuentedeprrafopredeter"/>
    <w:link w:val="Textocomentario"/>
    <w:uiPriority w:val="99"/>
    <w:rsid w:val="004E7736"/>
    <w:rPr>
      <w:rFonts w:ascii="Times New Roman" w:eastAsia="Times New Roman" w:hAnsi="Times New Roman" w:cs="Times New Roman"/>
      <w:kern w:val="0"/>
      <w:sz w:val="20"/>
      <w:szCs w:val="20"/>
      <w:lang w:eastAsia="es-MX"/>
      <w14:ligatures w14:val="none"/>
    </w:rPr>
  </w:style>
  <w:style w:type="paragraph" w:styleId="TtuloTDC">
    <w:name w:val="TOC Heading"/>
    <w:basedOn w:val="Ttulo1"/>
    <w:next w:val="Normal"/>
    <w:uiPriority w:val="39"/>
    <w:unhideWhenUsed/>
    <w:qFormat/>
    <w:rsid w:val="00E16162"/>
    <w:pPr>
      <w:spacing w:before="240" w:after="0"/>
      <w:outlineLvl w:val="9"/>
    </w:pPr>
    <w:rPr>
      <w:kern w:val="0"/>
      <w:sz w:val="32"/>
      <w:szCs w:val="32"/>
      <w:lang w:eastAsia="es-CO"/>
      <w14:ligatures w14:val="none"/>
    </w:rPr>
  </w:style>
  <w:style w:type="paragraph" w:customStyle="1" w:styleId="TableParagraph">
    <w:name w:val="Table Paragraph"/>
    <w:basedOn w:val="Normal"/>
    <w:uiPriority w:val="1"/>
    <w:qFormat/>
    <w:rsid w:val="006D60C7"/>
    <w:pPr>
      <w:widowControl w:val="0"/>
      <w:autoSpaceDE w:val="0"/>
      <w:autoSpaceDN w:val="0"/>
      <w:spacing w:after="0" w:line="240" w:lineRule="auto"/>
    </w:pPr>
    <w:rPr>
      <w:rFonts w:ascii="Arial" w:eastAsia="Arial" w:hAnsi="Arial" w:cs="Arial"/>
      <w:kern w:val="0"/>
      <w:lang w:val="es-ES"/>
      <w14:ligatures w14:val="none"/>
    </w:rPr>
  </w:style>
  <w:style w:type="paragraph" w:styleId="Asuntodelcomentario">
    <w:name w:val="annotation subject"/>
    <w:basedOn w:val="Textocomentario"/>
    <w:next w:val="Textocomentario"/>
    <w:link w:val="AsuntodelcomentarioCar"/>
    <w:uiPriority w:val="99"/>
    <w:semiHidden/>
    <w:unhideWhenUsed/>
    <w:rsid w:val="00846027"/>
    <w:pPr>
      <w:spacing w:after="160"/>
    </w:pPr>
    <w:rPr>
      <w:rFonts w:asciiTheme="minorHAnsi" w:eastAsiaTheme="minorHAnsi" w:hAnsiTheme="minorHAnsi" w:cstheme="minorBidi"/>
      <w:b/>
      <w:bCs/>
      <w:kern w:val="2"/>
      <w:lang w:eastAsia="en-US"/>
      <w14:ligatures w14:val="standardContextual"/>
    </w:rPr>
  </w:style>
  <w:style w:type="character" w:customStyle="1" w:styleId="AsuntodelcomentarioCar">
    <w:name w:val="Asunto del comentario Car"/>
    <w:basedOn w:val="TextocomentarioCar"/>
    <w:link w:val="Asuntodelcomentario"/>
    <w:uiPriority w:val="99"/>
    <w:semiHidden/>
    <w:rsid w:val="00846027"/>
    <w:rPr>
      <w:rFonts w:ascii="Times New Roman" w:eastAsia="Times New Roman" w:hAnsi="Times New Roman" w:cs="Times New Roman"/>
      <w:b/>
      <w:bCs/>
      <w:kern w:val="0"/>
      <w:sz w:val="20"/>
      <w:szCs w:val="20"/>
      <w:lang w:eastAsia="es-MX"/>
      <w14:ligatures w14:val="none"/>
    </w:rPr>
  </w:style>
  <w:style w:type="table" w:customStyle="1" w:styleId="TableNormal1">
    <w:name w:val="Table Normal1"/>
    <w:uiPriority w:val="2"/>
    <w:semiHidden/>
    <w:unhideWhenUsed/>
    <w:qFormat/>
    <w:rsid w:val="00352257"/>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TDC1">
    <w:name w:val="toc 1"/>
    <w:basedOn w:val="Normal"/>
    <w:next w:val="Normal"/>
    <w:autoRedefine/>
    <w:uiPriority w:val="39"/>
    <w:unhideWhenUsed/>
    <w:rsid w:val="00E16162"/>
    <w:pPr>
      <w:spacing w:after="100"/>
    </w:pPr>
  </w:style>
  <w:style w:type="paragraph" w:styleId="TDC2">
    <w:name w:val="toc 2"/>
    <w:basedOn w:val="Normal"/>
    <w:next w:val="Normal"/>
    <w:autoRedefine/>
    <w:uiPriority w:val="39"/>
    <w:unhideWhenUsed/>
    <w:rsid w:val="00E16162"/>
    <w:pPr>
      <w:spacing w:after="100"/>
      <w:ind w:left="220"/>
    </w:pPr>
  </w:style>
  <w:style w:type="paragraph" w:styleId="TDC3">
    <w:name w:val="toc 3"/>
    <w:basedOn w:val="Normal"/>
    <w:next w:val="Normal"/>
    <w:autoRedefine/>
    <w:uiPriority w:val="39"/>
    <w:unhideWhenUsed/>
    <w:rsid w:val="00E16162"/>
    <w:pPr>
      <w:spacing w:after="100"/>
      <w:ind w:left="440"/>
    </w:pPr>
  </w:style>
  <w:style w:type="paragraph" w:styleId="Revisin">
    <w:name w:val="Revision"/>
    <w:hidden/>
    <w:uiPriority w:val="99"/>
    <w:semiHidden/>
    <w:rsid w:val="005A1E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476645">
      <w:bodyDiv w:val="1"/>
      <w:marLeft w:val="0"/>
      <w:marRight w:val="0"/>
      <w:marTop w:val="0"/>
      <w:marBottom w:val="0"/>
      <w:divBdr>
        <w:top w:val="none" w:sz="0" w:space="0" w:color="auto"/>
        <w:left w:val="none" w:sz="0" w:space="0" w:color="auto"/>
        <w:bottom w:val="none" w:sz="0" w:space="0" w:color="auto"/>
        <w:right w:val="none" w:sz="0" w:space="0" w:color="auto"/>
      </w:divBdr>
    </w:div>
    <w:div w:id="526988191">
      <w:bodyDiv w:val="1"/>
      <w:marLeft w:val="0"/>
      <w:marRight w:val="0"/>
      <w:marTop w:val="0"/>
      <w:marBottom w:val="0"/>
      <w:divBdr>
        <w:top w:val="none" w:sz="0" w:space="0" w:color="auto"/>
        <w:left w:val="none" w:sz="0" w:space="0" w:color="auto"/>
        <w:bottom w:val="none" w:sz="0" w:space="0" w:color="auto"/>
        <w:right w:val="none" w:sz="0" w:space="0" w:color="auto"/>
      </w:divBdr>
    </w:div>
    <w:div w:id="910427358">
      <w:bodyDiv w:val="1"/>
      <w:marLeft w:val="0"/>
      <w:marRight w:val="0"/>
      <w:marTop w:val="0"/>
      <w:marBottom w:val="0"/>
      <w:divBdr>
        <w:top w:val="none" w:sz="0" w:space="0" w:color="auto"/>
        <w:left w:val="none" w:sz="0" w:space="0" w:color="auto"/>
        <w:bottom w:val="none" w:sz="0" w:space="0" w:color="auto"/>
        <w:right w:val="none" w:sz="0" w:space="0" w:color="auto"/>
      </w:divBdr>
      <w:divsChild>
        <w:div w:id="1463385613">
          <w:marLeft w:val="0"/>
          <w:marRight w:val="0"/>
          <w:marTop w:val="0"/>
          <w:marBottom w:val="0"/>
          <w:divBdr>
            <w:top w:val="none" w:sz="0" w:space="0" w:color="auto"/>
            <w:left w:val="none" w:sz="0" w:space="0" w:color="auto"/>
            <w:bottom w:val="none" w:sz="0" w:space="0" w:color="auto"/>
            <w:right w:val="none" w:sz="0" w:space="0" w:color="auto"/>
          </w:divBdr>
        </w:div>
        <w:div w:id="1656453185">
          <w:marLeft w:val="0"/>
          <w:marRight w:val="0"/>
          <w:marTop w:val="0"/>
          <w:marBottom w:val="0"/>
          <w:divBdr>
            <w:top w:val="none" w:sz="0" w:space="0" w:color="auto"/>
            <w:left w:val="none" w:sz="0" w:space="0" w:color="auto"/>
            <w:bottom w:val="none" w:sz="0" w:space="0" w:color="auto"/>
            <w:right w:val="none" w:sz="0" w:space="0" w:color="auto"/>
          </w:divBdr>
        </w:div>
      </w:divsChild>
    </w:div>
    <w:div w:id="979190187">
      <w:bodyDiv w:val="1"/>
      <w:marLeft w:val="0"/>
      <w:marRight w:val="0"/>
      <w:marTop w:val="0"/>
      <w:marBottom w:val="0"/>
      <w:divBdr>
        <w:top w:val="none" w:sz="0" w:space="0" w:color="auto"/>
        <w:left w:val="none" w:sz="0" w:space="0" w:color="auto"/>
        <w:bottom w:val="none" w:sz="0" w:space="0" w:color="auto"/>
        <w:right w:val="none" w:sz="0" w:space="0" w:color="auto"/>
      </w:divBdr>
      <w:divsChild>
        <w:div w:id="509830072">
          <w:marLeft w:val="547"/>
          <w:marRight w:val="0"/>
          <w:marTop w:val="0"/>
          <w:marBottom w:val="0"/>
          <w:divBdr>
            <w:top w:val="none" w:sz="0" w:space="0" w:color="auto"/>
            <w:left w:val="none" w:sz="0" w:space="0" w:color="auto"/>
            <w:bottom w:val="none" w:sz="0" w:space="0" w:color="auto"/>
            <w:right w:val="none" w:sz="0" w:space="0" w:color="auto"/>
          </w:divBdr>
        </w:div>
      </w:divsChild>
    </w:div>
    <w:div w:id="1963269874">
      <w:bodyDiv w:val="1"/>
      <w:marLeft w:val="0"/>
      <w:marRight w:val="0"/>
      <w:marTop w:val="0"/>
      <w:marBottom w:val="0"/>
      <w:divBdr>
        <w:top w:val="none" w:sz="0" w:space="0" w:color="auto"/>
        <w:left w:val="none" w:sz="0" w:space="0" w:color="auto"/>
        <w:bottom w:val="none" w:sz="0" w:space="0" w:color="auto"/>
        <w:right w:val="none" w:sz="0" w:space="0" w:color="auto"/>
      </w:divBdr>
      <w:divsChild>
        <w:div w:id="2847746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diagramLayout" Target="diagrams/layout1.xml"/><Relationship Id="rId18" Type="http://schemas.openxmlformats.org/officeDocument/2006/relationships/hyperlink" Target="https://icbfgob-my.sharepoint.com/personal/daniela_parra_icbf_gov_co/_layouts/15/onedrive.aspx?login_hint=Daniela%2EParra%40icbf%2Egov%2Eco&amp;id=%2Fpersonal%2Fdaniela%5Fparra%5Ficbf%5Fgov%5Fco%2FDocuments%2FEvidencias%20Informe%20Estrategia%20contra%20el%20castigo%20f%C3%ADsico%2FManual%20Operativo&amp;view=0" TargetMode="External"/><Relationship Id="rId26" Type="http://schemas.openxmlformats.org/officeDocument/2006/relationships/hyperlink" Target="https://unaledu-my.sharepoint.com/:f:/g/personal/dcrojaslo_unal_edu_co/Esw-V4z93nJKjqi6JAxcF2oB6ChFmrdIijUVDgGziYWRPQ?e=9QiUQI" TargetMode="External"/><Relationship Id="rId3" Type="http://schemas.openxmlformats.org/officeDocument/2006/relationships/styles" Target="styles.xml"/><Relationship Id="rId21" Type="http://schemas.openxmlformats.org/officeDocument/2006/relationships/hyperlink" Target="https://icbfgob.sharepoint.com/:p:/s/EstrategiaSanarparaCrecer/ETwTDsUYcoJMl4HsQa8oJwEBAc6dgXznEFzsYAS0n8ftdA?e=n5ltpz" TargetMode="Externa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hyperlink" Target="https://icbfgob.sharepoint.com/:f:/s/EstrategiaSanarparaCrecer/EsBvTpdwz0ZBo82scuqXbiQBsQLDP6xGSbVt4hA3JCevpA?e=cVSazz" TargetMode="External"/><Relationship Id="rId25" Type="http://schemas.openxmlformats.org/officeDocument/2006/relationships/hyperlink" Target="https://www.youtube.com/live/pQvjeUrO5RU?si=rsQS2yXwYu32qBE3" TargetMode="Externa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hyperlink" Target="https://icbfgob.sharepoint.com/:f:/s/RepositorioPrimeraInfancia2/Eia5rozO0FBAmNirhaL1W7MB1-1_fBRCRUoGw-w1RK7dLg?e=XxlAo8"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hyperlink" Target="https://juegoyninez.org/celebracion-2024/" TargetMode="External"/><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hyperlink" Target="https://icbfgob-my.sharepoint.com/personal/daniel_gavalo_icbf_gov_co/_layouts/15/onedrive.aspx?login_hint=Daniel%2EGavalo%40icbf%2Egov%2Eco&amp;id=%2Fsites%2FFS%5FDAJ%2FDocumentos%20compartidos%2F2023%2FAcuerdos%20de%20Gesti%C3%B3n&amp;listurl=https%3A%2F%2Ficbfgob%2Esharepoint%2Ecom%2Fsites%2FFS%5FDAJ%2FDocumentos%20compartidos&amp;view=0" TargetMode="External"/><Relationship Id="rId28" Type="http://schemas.openxmlformats.org/officeDocument/2006/relationships/fontTable" Target="fontTable.xml"/><Relationship Id="rId10" Type="http://schemas.microsoft.com/office/2016/09/relationships/commentsIds" Target="commentsIds.xml"/><Relationship Id="rId19" Type="http://schemas.openxmlformats.org/officeDocument/2006/relationships/hyperlink" Target="https://icbfgob-my.sharepoint.com/personal/daniela_parra_icbf_gov_co/_layouts/15/onedrive.aspx?login_hint=Daniela%2EParra%40icbf%2Egov%2Eco&amp;id=%2Fpersonal%2Fdaniela%5Fparra%5Ficbf%5Fgov%5Fco%2FDocuments%2FEvidencias%20Informe%20Estrategia%20contra%20el%20castigo%20f%C3%ADsico%2FIniciativas&amp;view=0"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diagramQuickStyle" Target="diagrams/quickStyle1.xml"/><Relationship Id="rId22" Type="http://schemas.openxmlformats.org/officeDocument/2006/relationships/hyperlink" Target="https://icbfgob-my.sharepoint.com/personal/daniela_parra_icbf_gov_co/_layouts/15/onedrive.aspx?login_hint=Daniela%2EParra%40icbf%2Egov%2Eco&amp;id=%2Fpersonal%2Fdaniela%5Fparra%5Ficbf%5Fgov%5Fco%2FDocuments%2FEvidencias%20Informe%20Estrategia%20contra%20el%20castigo%20f%C3%ADsico%2FAsistencias%20t%C3%A9cnicas&amp;view=0" TargetMode="External"/><Relationship Id="rId27" Type="http://schemas.openxmlformats.org/officeDocument/2006/relationships/hyperlink" Target="https://unaledu-my.sharepoint.com/:f:/g/personal/dcrojaslo_unal_edu_co/Eq0XAjfLWOJPuQTMr5S612QBSauvw1Z4afboi-4mWFHmXQ?e=GXnk03"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icbf.gov.co/system/files/procesos/p20.de_procedimiento_para_el_desarrollo_de_la_asistencia_tecnica_misional_en_el_icbf_v5.pdf"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5420443-8184-FB49-8AF1-11C708B44984}" type="doc">
      <dgm:prSet loTypeId="urn:microsoft.com/office/officeart/2005/8/layout/lProcess2" loCatId="" qsTypeId="urn:microsoft.com/office/officeart/2005/8/quickstyle/simple4" qsCatId="simple" csTypeId="urn:microsoft.com/office/officeart/2005/8/colors/accent1_2" csCatId="accent1" phldr="1"/>
      <dgm:spPr/>
      <dgm:t>
        <a:bodyPr/>
        <a:lstStyle/>
        <a:p>
          <a:endParaRPr lang="es-MX"/>
        </a:p>
      </dgm:t>
    </dgm:pt>
    <dgm:pt modelId="{AEB58969-3F6A-3A47-BBA4-FA1F1EA4254F}">
      <dgm:prSet phldrT="[Texto]" custT="1"/>
      <dgm:spPr/>
      <dgm:t>
        <a:bodyPr/>
        <a:lstStyle/>
        <a:p>
          <a:r>
            <a:rPr lang="es-MX" sz="1400"/>
            <a:t>Componente 1</a:t>
          </a:r>
        </a:p>
      </dgm:t>
    </dgm:pt>
    <dgm:pt modelId="{58486E1E-81BA-804A-97C4-587842A86647}" type="parTrans" cxnId="{8563230B-E338-BF46-BC1E-96C21D6E92E5}">
      <dgm:prSet/>
      <dgm:spPr/>
      <dgm:t>
        <a:bodyPr/>
        <a:lstStyle/>
        <a:p>
          <a:endParaRPr lang="es-MX" sz="1600"/>
        </a:p>
      </dgm:t>
    </dgm:pt>
    <dgm:pt modelId="{308F5B32-71E8-FC45-B923-366CC05375C6}" type="sibTrans" cxnId="{8563230B-E338-BF46-BC1E-96C21D6E92E5}">
      <dgm:prSet/>
      <dgm:spPr/>
      <dgm:t>
        <a:bodyPr/>
        <a:lstStyle/>
        <a:p>
          <a:endParaRPr lang="es-MX" sz="1600"/>
        </a:p>
      </dgm:t>
    </dgm:pt>
    <dgm:pt modelId="{FB9835A1-B8B0-4D49-9940-1839AE70246B}">
      <dgm:prSet phldrT="[Texto]" custT="1"/>
      <dgm:spPr/>
      <dgm:t>
        <a:bodyPr/>
        <a:lstStyle/>
        <a:p>
          <a:r>
            <a:rPr lang="es-MX" sz="1400"/>
            <a:t>Componente 2</a:t>
          </a:r>
        </a:p>
      </dgm:t>
    </dgm:pt>
    <dgm:pt modelId="{11C2D48D-1DE3-794C-9D14-C21F90EFACC9}" type="parTrans" cxnId="{6625BD16-9AC0-A449-8549-BDA4FC443278}">
      <dgm:prSet/>
      <dgm:spPr/>
      <dgm:t>
        <a:bodyPr/>
        <a:lstStyle/>
        <a:p>
          <a:endParaRPr lang="es-MX" sz="1600"/>
        </a:p>
      </dgm:t>
    </dgm:pt>
    <dgm:pt modelId="{07461158-10AD-C04A-A3BB-C99FB9576621}" type="sibTrans" cxnId="{6625BD16-9AC0-A449-8549-BDA4FC443278}">
      <dgm:prSet/>
      <dgm:spPr/>
      <dgm:t>
        <a:bodyPr/>
        <a:lstStyle/>
        <a:p>
          <a:endParaRPr lang="es-MX" sz="1600"/>
        </a:p>
      </dgm:t>
    </dgm:pt>
    <dgm:pt modelId="{1BAB469C-9933-F942-A606-BE305B2AC853}">
      <dgm:prSet phldrT="[Texto]" custT="1"/>
      <dgm:spPr/>
      <dgm:t>
        <a:bodyPr/>
        <a:lstStyle/>
        <a:p>
          <a:r>
            <a:rPr lang="es-MX" sz="800" i="1"/>
            <a:t>Fortalecimiento de habilidades y capacidades individuales, sociales e institucionales de los servicios de promoción, prevención y atención asociados al uso del castigo físico, los tratos crueles, humillantes o degradantes</a:t>
          </a:r>
          <a:endParaRPr lang="es-MX" sz="800"/>
        </a:p>
      </dgm:t>
    </dgm:pt>
    <dgm:pt modelId="{F7543EBD-446D-074E-A7F5-5074E33F954A}" type="parTrans" cxnId="{F8BD5952-F32D-694F-9FA0-92BBE6613299}">
      <dgm:prSet/>
      <dgm:spPr/>
      <dgm:t>
        <a:bodyPr/>
        <a:lstStyle/>
        <a:p>
          <a:endParaRPr lang="es-MX" sz="1600"/>
        </a:p>
      </dgm:t>
    </dgm:pt>
    <dgm:pt modelId="{83281805-272C-9D4A-987D-B6CA64692BCC}" type="sibTrans" cxnId="{F8BD5952-F32D-694F-9FA0-92BBE6613299}">
      <dgm:prSet/>
      <dgm:spPr/>
      <dgm:t>
        <a:bodyPr/>
        <a:lstStyle/>
        <a:p>
          <a:endParaRPr lang="es-MX" sz="1600"/>
        </a:p>
      </dgm:t>
    </dgm:pt>
    <dgm:pt modelId="{9D47B2F5-A4DE-0C49-984A-F4A62987DCD8}">
      <dgm:prSet phldrT="[Texto]" custT="1"/>
      <dgm:spPr/>
      <dgm:t>
        <a:bodyPr/>
        <a:lstStyle/>
        <a:p>
          <a:r>
            <a:rPr lang="es-MX" sz="1400"/>
            <a:t>Componente 3</a:t>
          </a:r>
        </a:p>
      </dgm:t>
    </dgm:pt>
    <dgm:pt modelId="{DB399423-D1D2-9042-B23B-4CA58DE7F492}" type="parTrans" cxnId="{B3878227-B00B-B448-BE58-081A18972499}">
      <dgm:prSet/>
      <dgm:spPr/>
      <dgm:t>
        <a:bodyPr/>
        <a:lstStyle/>
        <a:p>
          <a:endParaRPr lang="es-MX" sz="1600"/>
        </a:p>
      </dgm:t>
    </dgm:pt>
    <dgm:pt modelId="{6E9EA30A-E083-9246-9EB2-1508DF109EDF}" type="sibTrans" cxnId="{B3878227-B00B-B448-BE58-081A18972499}">
      <dgm:prSet/>
      <dgm:spPr/>
      <dgm:t>
        <a:bodyPr/>
        <a:lstStyle/>
        <a:p>
          <a:endParaRPr lang="es-MX" sz="1600"/>
        </a:p>
      </dgm:t>
    </dgm:pt>
    <dgm:pt modelId="{0DB4707D-3FEB-A448-8AA0-6A0E44F0233C}">
      <dgm:prSet phldrT="[Texto]" custT="1"/>
      <dgm:spPr/>
      <dgm:t>
        <a:bodyPr/>
        <a:lstStyle/>
        <a:p>
          <a:r>
            <a:rPr lang="es-MX" sz="800" i="1"/>
            <a:t>Participación para el cambio social y cultural</a:t>
          </a:r>
          <a:endParaRPr lang="es-MX" sz="800"/>
        </a:p>
      </dgm:t>
    </dgm:pt>
    <dgm:pt modelId="{55747D02-7054-6F4E-BC2A-8261092B8553}" type="parTrans" cxnId="{F9340A52-2535-BA45-9D0A-E36A6DB6DC1D}">
      <dgm:prSet/>
      <dgm:spPr/>
      <dgm:t>
        <a:bodyPr/>
        <a:lstStyle/>
        <a:p>
          <a:endParaRPr lang="es-MX" sz="1600"/>
        </a:p>
      </dgm:t>
    </dgm:pt>
    <dgm:pt modelId="{439FF2C8-2EA7-7F45-85F6-172E37023C71}" type="sibTrans" cxnId="{F9340A52-2535-BA45-9D0A-E36A6DB6DC1D}">
      <dgm:prSet/>
      <dgm:spPr/>
      <dgm:t>
        <a:bodyPr/>
        <a:lstStyle/>
        <a:p>
          <a:endParaRPr lang="es-MX" sz="1600"/>
        </a:p>
      </dgm:t>
    </dgm:pt>
    <dgm:pt modelId="{E66158AB-C3DF-9643-BD6C-9F632B22E83F}">
      <dgm:prSet phldrT="[Texto]" custT="1"/>
      <dgm:spPr/>
      <dgm:t>
        <a:bodyPr/>
        <a:lstStyle/>
        <a:p>
          <a:r>
            <a:rPr lang="es-MX" sz="1400"/>
            <a:t>Componente 4</a:t>
          </a:r>
        </a:p>
      </dgm:t>
    </dgm:pt>
    <dgm:pt modelId="{C88DFCE9-0ABB-C943-B309-346A78A70774}" type="parTrans" cxnId="{FF8056CA-D79E-A744-A7CA-48D303C360FB}">
      <dgm:prSet/>
      <dgm:spPr/>
      <dgm:t>
        <a:bodyPr/>
        <a:lstStyle/>
        <a:p>
          <a:endParaRPr lang="es-MX" sz="1600"/>
        </a:p>
      </dgm:t>
    </dgm:pt>
    <dgm:pt modelId="{BD047291-9CF0-6443-BA72-1A862FB35E64}" type="sibTrans" cxnId="{FF8056CA-D79E-A744-A7CA-48D303C360FB}">
      <dgm:prSet/>
      <dgm:spPr/>
      <dgm:t>
        <a:bodyPr/>
        <a:lstStyle/>
        <a:p>
          <a:endParaRPr lang="es-MX" sz="1600"/>
        </a:p>
      </dgm:t>
    </dgm:pt>
    <dgm:pt modelId="{4A6B0DF7-4D80-4D4F-8491-E7AE022C4229}">
      <dgm:prSet phldrT="[Texto]" custT="1"/>
      <dgm:spPr/>
      <dgm:t>
        <a:bodyPr/>
        <a:lstStyle/>
        <a:p>
          <a:r>
            <a:rPr lang="es-CO" sz="800" i="1"/>
            <a:t>Generar y gestionar conocimiento sobre la prevención de violencias y atención del castigo físico, los tratos crueles, humillantes o degradantes y la promoción de una vida libre de violencias.</a:t>
          </a:r>
          <a:r>
            <a:rPr lang="es-CO" sz="800"/>
            <a:t> </a:t>
          </a:r>
          <a:endParaRPr lang="es-MX" sz="800"/>
        </a:p>
      </dgm:t>
    </dgm:pt>
    <dgm:pt modelId="{CFE015F8-7772-A54E-986B-EDE4C15C72CB}" type="parTrans" cxnId="{01690271-C662-A94E-AB12-D8B2F14FECC8}">
      <dgm:prSet/>
      <dgm:spPr/>
      <dgm:t>
        <a:bodyPr/>
        <a:lstStyle/>
        <a:p>
          <a:endParaRPr lang="es-MX" sz="1600"/>
        </a:p>
      </dgm:t>
    </dgm:pt>
    <dgm:pt modelId="{870E404C-C322-1749-A7DB-0BC95255BC5B}" type="sibTrans" cxnId="{01690271-C662-A94E-AB12-D8B2F14FECC8}">
      <dgm:prSet/>
      <dgm:spPr/>
      <dgm:t>
        <a:bodyPr/>
        <a:lstStyle/>
        <a:p>
          <a:endParaRPr lang="es-MX" sz="1600"/>
        </a:p>
      </dgm:t>
    </dgm:pt>
    <dgm:pt modelId="{AFF09597-701D-E04A-BA75-C24C26F13346}">
      <dgm:prSet phldrT="[Texto]" custT="1"/>
      <dgm:spPr/>
      <dgm:t>
        <a:bodyPr/>
        <a:lstStyle/>
        <a:p>
          <a:r>
            <a:rPr lang="es-MX" sz="800" i="1"/>
            <a:t>Incidencia social </a:t>
          </a:r>
          <a:endParaRPr lang="es-MX" sz="800"/>
        </a:p>
      </dgm:t>
    </dgm:pt>
    <dgm:pt modelId="{DF80777D-6313-CC4E-81E2-B820CABF617B}" type="parTrans" cxnId="{488B947B-C4B4-0547-A905-DDC5FF451BB5}">
      <dgm:prSet/>
      <dgm:spPr/>
      <dgm:t>
        <a:bodyPr/>
        <a:lstStyle/>
        <a:p>
          <a:endParaRPr lang="es-MX" sz="1600"/>
        </a:p>
      </dgm:t>
    </dgm:pt>
    <dgm:pt modelId="{B648F54A-9912-1648-89C8-5E1E1C26F855}" type="sibTrans" cxnId="{488B947B-C4B4-0547-A905-DDC5FF451BB5}">
      <dgm:prSet/>
      <dgm:spPr/>
      <dgm:t>
        <a:bodyPr/>
        <a:lstStyle/>
        <a:p>
          <a:endParaRPr lang="es-MX" sz="1600"/>
        </a:p>
      </dgm:t>
    </dgm:pt>
    <dgm:pt modelId="{D92518FD-5E65-5744-A5E6-715EAC006598}" type="pres">
      <dgm:prSet presAssocID="{D5420443-8184-FB49-8AF1-11C708B44984}" presName="theList" presStyleCnt="0">
        <dgm:presLayoutVars>
          <dgm:dir/>
          <dgm:animLvl val="lvl"/>
          <dgm:resizeHandles val="exact"/>
        </dgm:presLayoutVars>
      </dgm:prSet>
      <dgm:spPr/>
    </dgm:pt>
    <dgm:pt modelId="{5528A33D-7886-9F4B-8238-594192D27F07}" type="pres">
      <dgm:prSet presAssocID="{AEB58969-3F6A-3A47-BBA4-FA1F1EA4254F}" presName="compNode" presStyleCnt="0"/>
      <dgm:spPr/>
    </dgm:pt>
    <dgm:pt modelId="{DF29FCCF-CDD1-474D-9A8F-51C1DDD3998C}" type="pres">
      <dgm:prSet presAssocID="{AEB58969-3F6A-3A47-BBA4-FA1F1EA4254F}" presName="aNode" presStyleLbl="bgShp" presStyleIdx="0" presStyleCnt="4"/>
      <dgm:spPr/>
    </dgm:pt>
    <dgm:pt modelId="{AA5EBD37-0EBD-2942-AEE2-196B1E600B0A}" type="pres">
      <dgm:prSet presAssocID="{AEB58969-3F6A-3A47-BBA4-FA1F1EA4254F}" presName="textNode" presStyleLbl="bgShp" presStyleIdx="0" presStyleCnt="4"/>
      <dgm:spPr/>
    </dgm:pt>
    <dgm:pt modelId="{672987B5-B4A6-8E44-891E-E7953C97508C}" type="pres">
      <dgm:prSet presAssocID="{AEB58969-3F6A-3A47-BBA4-FA1F1EA4254F}" presName="compChildNode" presStyleCnt="0"/>
      <dgm:spPr/>
    </dgm:pt>
    <dgm:pt modelId="{8907A895-9450-9C42-9928-E56816C77866}" type="pres">
      <dgm:prSet presAssocID="{AEB58969-3F6A-3A47-BBA4-FA1F1EA4254F}" presName="theInnerList" presStyleCnt="0"/>
      <dgm:spPr/>
    </dgm:pt>
    <dgm:pt modelId="{5F07A44F-25D7-1D4F-AB0C-EC0E5EEB0CDF}" type="pres">
      <dgm:prSet presAssocID="{4A6B0DF7-4D80-4D4F-8491-E7AE022C4229}" presName="childNode" presStyleLbl="node1" presStyleIdx="0" presStyleCnt="4">
        <dgm:presLayoutVars>
          <dgm:bulletEnabled val="1"/>
        </dgm:presLayoutVars>
      </dgm:prSet>
      <dgm:spPr/>
    </dgm:pt>
    <dgm:pt modelId="{E18D042F-28DB-E942-8558-58567480433C}" type="pres">
      <dgm:prSet presAssocID="{AEB58969-3F6A-3A47-BBA4-FA1F1EA4254F}" presName="aSpace" presStyleCnt="0"/>
      <dgm:spPr/>
    </dgm:pt>
    <dgm:pt modelId="{3532EE70-F154-FB44-8CAF-792F57E4CF61}" type="pres">
      <dgm:prSet presAssocID="{FB9835A1-B8B0-4D49-9940-1839AE70246B}" presName="compNode" presStyleCnt="0"/>
      <dgm:spPr/>
    </dgm:pt>
    <dgm:pt modelId="{211E5C2B-B889-8846-9323-84A48D5F5EC3}" type="pres">
      <dgm:prSet presAssocID="{FB9835A1-B8B0-4D49-9940-1839AE70246B}" presName="aNode" presStyleLbl="bgShp" presStyleIdx="1" presStyleCnt="4"/>
      <dgm:spPr/>
    </dgm:pt>
    <dgm:pt modelId="{4A70C670-0A65-144A-AA1A-1F4B42AD4AE4}" type="pres">
      <dgm:prSet presAssocID="{FB9835A1-B8B0-4D49-9940-1839AE70246B}" presName="textNode" presStyleLbl="bgShp" presStyleIdx="1" presStyleCnt="4"/>
      <dgm:spPr/>
    </dgm:pt>
    <dgm:pt modelId="{FC6983B6-0287-9F48-BA57-BD715309844F}" type="pres">
      <dgm:prSet presAssocID="{FB9835A1-B8B0-4D49-9940-1839AE70246B}" presName="compChildNode" presStyleCnt="0"/>
      <dgm:spPr/>
    </dgm:pt>
    <dgm:pt modelId="{B8C33A31-6774-6E4E-8E9E-38A8BB6166C7}" type="pres">
      <dgm:prSet presAssocID="{FB9835A1-B8B0-4D49-9940-1839AE70246B}" presName="theInnerList" presStyleCnt="0"/>
      <dgm:spPr/>
    </dgm:pt>
    <dgm:pt modelId="{9800DA63-DBB3-4246-B3A8-737E57BE5B22}" type="pres">
      <dgm:prSet presAssocID="{1BAB469C-9933-F942-A606-BE305B2AC853}" presName="childNode" presStyleLbl="node1" presStyleIdx="1" presStyleCnt="4">
        <dgm:presLayoutVars>
          <dgm:bulletEnabled val="1"/>
        </dgm:presLayoutVars>
      </dgm:prSet>
      <dgm:spPr/>
    </dgm:pt>
    <dgm:pt modelId="{32F19A9D-1EFF-6443-BF7C-1A2A3251BCE5}" type="pres">
      <dgm:prSet presAssocID="{FB9835A1-B8B0-4D49-9940-1839AE70246B}" presName="aSpace" presStyleCnt="0"/>
      <dgm:spPr/>
    </dgm:pt>
    <dgm:pt modelId="{407869D0-34AF-2447-A4AA-B803F65F18B3}" type="pres">
      <dgm:prSet presAssocID="{9D47B2F5-A4DE-0C49-984A-F4A62987DCD8}" presName="compNode" presStyleCnt="0"/>
      <dgm:spPr/>
    </dgm:pt>
    <dgm:pt modelId="{288253F7-6C19-9545-B366-0A39DE4D43E3}" type="pres">
      <dgm:prSet presAssocID="{9D47B2F5-A4DE-0C49-984A-F4A62987DCD8}" presName="aNode" presStyleLbl="bgShp" presStyleIdx="2" presStyleCnt="4"/>
      <dgm:spPr/>
    </dgm:pt>
    <dgm:pt modelId="{028083C0-4921-2B40-9834-1708FA648827}" type="pres">
      <dgm:prSet presAssocID="{9D47B2F5-A4DE-0C49-984A-F4A62987DCD8}" presName="textNode" presStyleLbl="bgShp" presStyleIdx="2" presStyleCnt="4"/>
      <dgm:spPr/>
    </dgm:pt>
    <dgm:pt modelId="{E815A85E-89BF-A947-B9A1-6EC6C35BE839}" type="pres">
      <dgm:prSet presAssocID="{9D47B2F5-A4DE-0C49-984A-F4A62987DCD8}" presName="compChildNode" presStyleCnt="0"/>
      <dgm:spPr/>
    </dgm:pt>
    <dgm:pt modelId="{718DAD4F-98FC-A846-8348-6321925F4C07}" type="pres">
      <dgm:prSet presAssocID="{9D47B2F5-A4DE-0C49-984A-F4A62987DCD8}" presName="theInnerList" presStyleCnt="0"/>
      <dgm:spPr/>
    </dgm:pt>
    <dgm:pt modelId="{65FD7A35-2C23-0A44-ADC5-79EFDEFC202A}" type="pres">
      <dgm:prSet presAssocID="{0DB4707D-3FEB-A448-8AA0-6A0E44F0233C}" presName="childNode" presStyleLbl="node1" presStyleIdx="2" presStyleCnt="4">
        <dgm:presLayoutVars>
          <dgm:bulletEnabled val="1"/>
        </dgm:presLayoutVars>
      </dgm:prSet>
      <dgm:spPr/>
    </dgm:pt>
    <dgm:pt modelId="{B5AAE562-37AE-394E-A3FB-6ED1128AD9FC}" type="pres">
      <dgm:prSet presAssocID="{9D47B2F5-A4DE-0C49-984A-F4A62987DCD8}" presName="aSpace" presStyleCnt="0"/>
      <dgm:spPr/>
    </dgm:pt>
    <dgm:pt modelId="{DF3D247B-B77E-E34D-B8EC-9781C637910D}" type="pres">
      <dgm:prSet presAssocID="{E66158AB-C3DF-9643-BD6C-9F632B22E83F}" presName="compNode" presStyleCnt="0"/>
      <dgm:spPr/>
    </dgm:pt>
    <dgm:pt modelId="{BC4BD4D1-8D30-BE4D-9C46-C006A626BA56}" type="pres">
      <dgm:prSet presAssocID="{E66158AB-C3DF-9643-BD6C-9F632B22E83F}" presName="aNode" presStyleLbl="bgShp" presStyleIdx="3" presStyleCnt="4"/>
      <dgm:spPr/>
    </dgm:pt>
    <dgm:pt modelId="{0EDB73B4-4951-0D47-9493-FA63394324BD}" type="pres">
      <dgm:prSet presAssocID="{E66158AB-C3DF-9643-BD6C-9F632B22E83F}" presName="textNode" presStyleLbl="bgShp" presStyleIdx="3" presStyleCnt="4"/>
      <dgm:spPr/>
    </dgm:pt>
    <dgm:pt modelId="{D783BC58-BF27-8F40-9982-546E5739356D}" type="pres">
      <dgm:prSet presAssocID="{E66158AB-C3DF-9643-BD6C-9F632B22E83F}" presName="compChildNode" presStyleCnt="0"/>
      <dgm:spPr/>
    </dgm:pt>
    <dgm:pt modelId="{82FAFE49-E45D-094E-8AA7-CC87856B93EA}" type="pres">
      <dgm:prSet presAssocID="{E66158AB-C3DF-9643-BD6C-9F632B22E83F}" presName="theInnerList" presStyleCnt="0"/>
      <dgm:spPr/>
    </dgm:pt>
    <dgm:pt modelId="{C0AA31A3-CC1C-E849-AF01-6F254117FC4D}" type="pres">
      <dgm:prSet presAssocID="{AFF09597-701D-E04A-BA75-C24C26F13346}" presName="childNode" presStyleLbl="node1" presStyleIdx="3" presStyleCnt="4">
        <dgm:presLayoutVars>
          <dgm:bulletEnabled val="1"/>
        </dgm:presLayoutVars>
      </dgm:prSet>
      <dgm:spPr/>
    </dgm:pt>
  </dgm:ptLst>
  <dgm:cxnLst>
    <dgm:cxn modelId="{8563230B-E338-BF46-BC1E-96C21D6E92E5}" srcId="{D5420443-8184-FB49-8AF1-11C708B44984}" destId="{AEB58969-3F6A-3A47-BBA4-FA1F1EA4254F}" srcOrd="0" destOrd="0" parTransId="{58486E1E-81BA-804A-97C4-587842A86647}" sibTransId="{308F5B32-71E8-FC45-B923-366CC05375C6}"/>
    <dgm:cxn modelId="{6625BD16-9AC0-A449-8549-BDA4FC443278}" srcId="{D5420443-8184-FB49-8AF1-11C708B44984}" destId="{FB9835A1-B8B0-4D49-9940-1839AE70246B}" srcOrd="1" destOrd="0" parTransId="{11C2D48D-1DE3-794C-9D14-C21F90EFACC9}" sibTransId="{07461158-10AD-C04A-A3BB-C99FB9576621}"/>
    <dgm:cxn modelId="{2543F819-4818-4B4A-B654-031C2E300966}" type="presOf" srcId="{E66158AB-C3DF-9643-BD6C-9F632B22E83F}" destId="{0EDB73B4-4951-0D47-9493-FA63394324BD}" srcOrd="1" destOrd="0" presId="urn:microsoft.com/office/officeart/2005/8/layout/lProcess2"/>
    <dgm:cxn modelId="{2A1B4F20-8FEE-D24A-B72B-04712EC94F92}" type="presOf" srcId="{D5420443-8184-FB49-8AF1-11C708B44984}" destId="{D92518FD-5E65-5744-A5E6-715EAC006598}" srcOrd="0" destOrd="0" presId="urn:microsoft.com/office/officeart/2005/8/layout/lProcess2"/>
    <dgm:cxn modelId="{B3331A21-CB5E-4C43-A417-9231F64EEE58}" type="presOf" srcId="{9D47B2F5-A4DE-0C49-984A-F4A62987DCD8}" destId="{028083C0-4921-2B40-9834-1708FA648827}" srcOrd="1" destOrd="0" presId="urn:microsoft.com/office/officeart/2005/8/layout/lProcess2"/>
    <dgm:cxn modelId="{B3878227-B00B-B448-BE58-081A18972499}" srcId="{D5420443-8184-FB49-8AF1-11C708B44984}" destId="{9D47B2F5-A4DE-0C49-984A-F4A62987DCD8}" srcOrd="2" destOrd="0" parTransId="{DB399423-D1D2-9042-B23B-4CA58DE7F492}" sibTransId="{6E9EA30A-E083-9246-9EB2-1508DF109EDF}"/>
    <dgm:cxn modelId="{1F2AFC35-D1D3-F146-AF52-5F818878A555}" type="presOf" srcId="{1BAB469C-9933-F942-A606-BE305B2AC853}" destId="{9800DA63-DBB3-4246-B3A8-737E57BE5B22}" srcOrd="0" destOrd="0" presId="urn:microsoft.com/office/officeart/2005/8/layout/lProcess2"/>
    <dgm:cxn modelId="{D492E037-8277-A549-9639-DC16C5FC94C1}" type="presOf" srcId="{AEB58969-3F6A-3A47-BBA4-FA1F1EA4254F}" destId="{AA5EBD37-0EBD-2942-AEE2-196B1E600B0A}" srcOrd="1" destOrd="0" presId="urn:microsoft.com/office/officeart/2005/8/layout/lProcess2"/>
    <dgm:cxn modelId="{71E2BF3C-5D2E-9A4E-B79B-82FC1A2DEEC1}" type="presOf" srcId="{AFF09597-701D-E04A-BA75-C24C26F13346}" destId="{C0AA31A3-CC1C-E849-AF01-6F254117FC4D}" srcOrd="0" destOrd="0" presId="urn:microsoft.com/office/officeart/2005/8/layout/lProcess2"/>
    <dgm:cxn modelId="{9C20996D-8D96-6A48-8B17-0498D47F8DDB}" type="presOf" srcId="{4A6B0DF7-4D80-4D4F-8491-E7AE022C4229}" destId="{5F07A44F-25D7-1D4F-AB0C-EC0E5EEB0CDF}" srcOrd="0" destOrd="0" presId="urn:microsoft.com/office/officeart/2005/8/layout/lProcess2"/>
    <dgm:cxn modelId="{01690271-C662-A94E-AB12-D8B2F14FECC8}" srcId="{AEB58969-3F6A-3A47-BBA4-FA1F1EA4254F}" destId="{4A6B0DF7-4D80-4D4F-8491-E7AE022C4229}" srcOrd="0" destOrd="0" parTransId="{CFE015F8-7772-A54E-986B-EDE4C15C72CB}" sibTransId="{870E404C-C322-1749-A7DB-0BC95255BC5B}"/>
    <dgm:cxn modelId="{F9340A52-2535-BA45-9D0A-E36A6DB6DC1D}" srcId="{9D47B2F5-A4DE-0C49-984A-F4A62987DCD8}" destId="{0DB4707D-3FEB-A448-8AA0-6A0E44F0233C}" srcOrd="0" destOrd="0" parTransId="{55747D02-7054-6F4E-BC2A-8261092B8553}" sibTransId="{439FF2C8-2EA7-7F45-85F6-172E37023C71}"/>
    <dgm:cxn modelId="{F8BD5952-F32D-694F-9FA0-92BBE6613299}" srcId="{FB9835A1-B8B0-4D49-9940-1839AE70246B}" destId="{1BAB469C-9933-F942-A606-BE305B2AC853}" srcOrd="0" destOrd="0" parTransId="{F7543EBD-446D-074E-A7F5-5074E33F954A}" sibTransId="{83281805-272C-9D4A-987D-B6CA64692BCC}"/>
    <dgm:cxn modelId="{7671BB53-A9DE-AA4C-B5B7-DF5AFBEF54E9}" type="presOf" srcId="{FB9835A1-B8B0-4D49-9940-1839AE70246B}" destId="{4A70C670-0A65-144A-AA1A-1F4B42AD4AE4}" srcOrd="1" destOrd="0" presId="urn:microsoft.com/office/officeart/2005/8/layout/lProcess2"/>
    <dgm:cxn modelId="{1F16C85A-69C8-2946-8736-C677D64ABB35}" type="presOf" srcId="{9D47B2F5-A4DE-0C49-984A-F4A62987DCD8}" destId="{288253F7-6C19-9545-B366-0A39DE4D43E3}" srcOrd="0" destOrd="0" presId="urn:microsoft.com/office/officeart/2005/8/layout/lProcess2"/>
    <dgm:cxn modelId="{488B947B-C4B4-0547-A905-DDC5FF451BB5}" srcId="{E66158AB-C3DF-9643-BD6C-9F632B22E83F}" destId="{AFF09597-701D-E04A-BA75-C24C26F13346}" srcOrd="0" destOrd="0" parTransId="{DF80777D-6313-CC4E-81E2-B820CABF617B}" sibTransId="{B648F54A-9912-1648-89C8-5E1E1C26F855}"/>
    <dgm:cxn modelId="{39EEC67E-ECBC-6F49-ABDC-0D587AA007A3}" type="presOf" srcId="{FB9835A1-B8B0-4D49-9940-1839AE70246B}" destId="{211E5C2B-B889-8846-9323-84A48D5F5EC3}" srcOrd="0" destOrd="0" presId="urn:microsoft.com/office/officeart/2005/8/layout/lProcess2"/>
    <dgm:cxn modelId="{7E048280-AAD7-724C-B356-ABBD1DDA462D}" type="presOf" srcId="{0DB4707D-3FEB-A448-8AA0-6A0E44F0233C}" destId="{65FD7A35-2C23-0A44-ADC5-79EFDEFC202A}" srcOrd="0" destOrd="0" presId="urn:microsoft.com/office/officeart/2005/8/layout/lProcess2"/>
    <dgm:cxn modelId="{32AF6098-C449-8046-8933-0BC1A1B507B3}" type="presOf" srcId="{E66158AB-C3DF-9643-BD6C-9F632B22E83F}" destId="{BC4BD4D1-8D30-BE4D-9C46-C006A626BA56}" srcOrd="0" destOrd="0" presId="urn:microsoft.com/office/officeart/2005/8/layout/lProcess2"/>
    <dgm:cxn modelId="{1076BCC6-D34F-D643-BD23-DFD5D58CD186}" type="presOf" srcId="{AEB58969-3F6A-3A47-BBA4-FA1F1EA4254F}" destId="{DF29FCCF-CDD1-474D-9A8F-51C1DDD3998C}" srcOrd="0" destOrd="0" presId="urn:microsoft.com/office/officeart/2005/8/layout/lProcess2"/>
    <dgm:cxn modelId="{FF8056CA-D79E-A744-A7CA-48D303C360FB}" srcId="{D5420443-8184-FB49-8AF1-11C708B44984}" destId="{E66158AB-C3DF-9643-BD6C-9F632B22E83F}" srcOrd="3" destOrd="0" parTransId="{C88DFCE9-0ABB-C943-B309-346A78A70774}" sibTransId="{BD047291-9CF0-6443-BA72-1A862FB35E64}"/>
    <dgm:cxn modelId="{96D6762D-83ED-9340-8CF1-4DF0F76796A7}" type="presParOf" srcId="{D92518FD-5E65-5744-A5E6-715EAC006598}" destId="{5528A33D-7886-9F4B-8238-594192D27F07}" srcOrd="0" destOrd="0" presId="urn:microsoft.com/office/officeart/2005/8/layout/lProcess2"/>
    <dgm:cxn modelId="{83047179-ADB3-8D46-BBE0-DA9D1E38DF15}" type="presParOf" srcId="{5528A33D-7886-9F4B-8238-594192D27F07}" destId="{DF29FCCF-CDD1-474D-9A8F-51C1DDD3998C}" srcOrd="0" destOrd="0" presId="urn:microsoft.com/office/officeart/2005/8/layout/lProcess2"/>
    <dgm:cxn modelId="{2D806200-C347-5742-AC99-C386B92FFF08}" type="presParOf" srcId="{5528A33D-7886-9F4B-8238-594192D27F07}" destId="{AA5EBD37-0EBD-2942-AEE2-196B1E600B0A}" srcOrd="1" destOrd="0" presId="urn:microsoft.com/office/officeart/2005/8/layout/lProcess2"/>
    <dgm:cxn modelId="{D0C7F49C-C045-5946-AB8C-14430602F563}" type="presParOf" srcId="{5528A33D-7886-9F4B-8238-594192D27F07}" destId="{672987B5-B4A6-8E44-891E-E7953C97508C}" srcOrd="2" destOrd="0" presId="urn:microsoft.com/office/officeart/2005/8/layout/lProcess2"/>
    <dgm:cxn modelId="{61C1307F-F727-D244-824F-A9D9CEF7CF5C}" type="presParOf" srcId="{672987B5-B4A6-8E44-891E-E7953C97508C}" destId="{8907A895-9450-9C42-9928-E56816C77866}" srcOrd="0" destOrd="0" presId="urn:microsoft.com/office/officeart/2005/8/layout/lProcess2"/>
    <dgm:cxn modelId="{4D187D62-6025-3342-BE14-D3F80FE70196}" type="presParOf" srcId="{8907A895-9450-9C42-9928-E56816C77866}" destId="{5F07A44F-25D7-1D4F-AB0C-EC0E5EEB0CDF}" srcOrd="0" destOrd="0" presId="urn:microsoft.com/office/officeart/2005/8/layout/lProcess2"/>
    <dgm:cxn modelId="{90CB92F5-AAA2-134C-AE45-E196A403DDE0}" type="presParOf" srcId="{D92518FD-5E65-5744-A5E6-715EAC006598}" destId="{E18D042F-28DB-E942-8558-58567480433C}" srcOrd="1" destOrd="0" presId="urn:microsoft.com/office/officeart/2005/8/layout/lProcess2"/>
    <dgm:cxn modelId="{79ABF2F8-2863-F949-898B-28D2162581D8}" type="presParOf" srcId="{D92518FD-5E65-5744-A5E6-715EAC006598}" destId="{3532EE70-F154-FB44-8CAF-792F57E4CF61}" srcOrd="2" destOrd="0" presId="urn:microsoft.com/office/officeart/2005/8/layout/lProcess2"/>
    <dgm:cxn modelId="{5DCADDB9-6916-FA4C-A534-999B45A252CB}" type="presParOf" srcId="{3532EE70-F154-FB44-8CAF-792F57E4CF61}" destId="{211E5C2B-B889-8846-9323-84A48D5F5EC3}" srcOrd="0" destOrd="0" presId="urn:microsoft.com/office/officeart/2005/8/layout/lProcess2"/>
    <dgm:cxn modelId="{B48F1DE1-1A63-B242-94CC-871A34CB1C68}" type="presParOf" srcId="{3532EE70-F154-FB44-8CAF-792F57E4CF61}" destId="{4A70C670-0A65-144A-AA1A-1F4B42AD4AE4}" srcOrd="1" destOrd="0" presId="urn:microsoft.com/office/officeart/2005/8/layout/lProcess2"/>
    <dgm:cxn modelId="{087ABC85-5D3E-3946-BFD9-7E84A7BD766B}" type="presParOf" srcId="{3532EE70-F154-FB44-8CAF-792F57E4CF61}" destId="{FC6983B6-0287-9F48-BA57-BD715309844F}" srcOrd="2" destOrd="0" presId="urn:microsoft.com/office/officeart/2005/8/layout/lProcess2"/>
    <dgm:cxn modelId="{8D508655-C4D7-B143-A39F-EEC5C0859A60}" type="presParOf" srcId="{FC6983B6-0287-9F48-BA57-BD715309844F}" destId="{B8C33A31-6774-6E4E-8E9E-38A8BB6166C7}" srcOrd="0" destOrd="0" presId="urn:microsoft.com/office/officeart/2005/8/layout/lProcess2"/>
    <dgm:cxn modelId="{B17E065E-7187-044D-879A-5466A896E456}" type="presParOf" srcId="{B8C33A31-6774-6E4E-8E9E-38A8BB6166C7}" destId="{9800DA63-DBB3-4246-B3A8-737E57BE5B22}" srcOrd="0" destOrd="0" presId="urn:microsoft.com/office/officeart/2005/8/layout/lProcess2"/>
    <dgm:cxn modelId="{B932F092-2536-D949-9306-7369D9FFCE84}" type="presParOf" srcId="{D92518FD-5E65-5744-A5E6-715EAC006598}" destId="{32F19A9D-1EFF-6443-BF7C-1A2A3251BCE5}" srcOrd="3" destOrd="0" presId="urn:microsoft.com/office/officeart/2005/8/layout/lProcess2"/>
    <dgm:cxn modelId="{72A3F153-D48E-5346-94FD-4F5B6B1DD471}" type="presParOf" srcId="{D92518FD-5E65-5744-A5E6-715EAC006598}" destId="{407869D0-34AF-2447-A4AA-B803F65F18B3}" srcOrd="4" destOrd="0" presId="urn:microsoft.com/office/officeart/2005/8/layout/lProcess2"/>
    <dgm:cxn modelId="{729043F0-0CF9-8045-BB7B-F6ECEEBDCFC4}" type="presParOf" srcId="{407869D0-34AF-2447-A4AA-B803F65F18B3}" destId="{288253F7-6C19-9545-B366-0A39DE4D43E3}" srcOrd="0" destOrd="0" presId="urn:microsoft.com/office/officeart/2005/8/layout/lProcess2"/>
    <dgm:cxn modelId="{439DCF1E-E1E5-E648-B0F1-D0C5958B9C23}" type="presParOf" srcId="{407869D0-34AF-2447-A4AA-B803F65F18B3}" destId="{028083C0-4921-2B40-9834-1708FA648827}" srcOrd="1" destOrd="0" presId="urn:microsoft.com/office/officeart/2005/8/layout/lProcess2"/>
    <dgm:cxn modelId="{D4944D21-4BEA-4643-B3DE-764A7604BB7D}" type="presParOf" srcId="{407869D0-34AF-2447-A4AA-B803F65F18B3}" destId="{E815A85E-89BF-A947-B9A1-6EC6C35BE839}" srcOrd="2" destOrd="0" presId="urn:microsoft.com/office/officeart/2005/8/layout/lProcess2"/>
    <dgm:cxn modelId="{8A0BD78B-6E8A-224B-B051-30891A4FF04B}" type="presParOf" srcId="{E815A85E-89BF-A947-B9A1-6EC6C35BE839}" destId="{718DAD4F-98FC-A846-8348-6321925F4C07}" srcOrd="0" destOrd="0" presId="urn:microsoft.com/office/officeart/2005/8/layout/lProcess2"/>
    <dgm:cxn modelId="{6D9EA06E-B0F1-384C-A3A4-9E5F9213FAC0}" type="presParOf" srcId="{718DAD4F-98FC-A846-8348-6321925F4C07}" destId="{65FD7A35-2C23-0A44-ADC5-79EFDEFC202A}" srcOrd="0" destOrd="0" presId="urn:microsoft.com/office/officeart/2005/8/layout/lProcess2"/>
    <dgm:cxn modelId="{0EDD8E93-5435-4345-A819-2E539BA46C17}" type="presParOf" srcId="{D92518FD-5E65-5744-A5E6-715EAC006598}" destId="{B5AAE562-37AE-394E-A3FB-6ED1128AD9FC}" srcOrd="5" destOrd="0" presId="urn:microsoft.com/office/officeart/2005/8/layout/lProcess2"/>
    <dgm:cxn modelId="{D726F13F-6C16-4A4D-8F05-9BBFDA4A2045}" type="presParOf" srcId="{D92518FD-5E65-5744-A5E6-715EAC006598}" destId="{DF3D247B-B77E-E34D-B8EC-9781C637910D}" srcOrd="6" destOrd="0" presId="urn:microsoft.com/office/officeart/2005/8/layout/lProcess2"/>
    <dgm:cxn modelId="{343AD216-ECF2-4D4A-83BF-3B6522543B42}" type="presParOf" srcId="{DF3D247B-B77E-E34D-B8EC-9781C637910D}" destId="{BC4BD4D1-8D30-BE4D-9C46-C006A626BA56}" srcOrd="0" destOrd="0" presId="urn:microsoft.com/office/officeart/2005/8/layout/lProcess2"/>
    <dgm:cxn modelId="{E33F2041-270B-1C46-9763-1969F6A8D507}" type="presParOf" srcId="{DF3D247B-B77E-E34D-B8EC-9781C637910D}" destId="{0EDB73B4-4951-0D47-9493-FA63394324BD}" srcOrd="1" destOrd="0" presId="urn:microsoft.com/office/officeart/2005/8/layout/lProcess2"/>
    <dgm:cxn modelId="{75D7C7C7-E8E9-0847-9672-5834371CFB7C}" type="presParOf" srcId="{DF3D247B-B77E-E34D-B8EC-9781C637910D}" destId="{D783BC58-BF27-8F40-9982-546E5739356D}" srcOrd="2" destOrd="0" presId="urn:microsoft.com/office/officeart/2005/8/layout/lProcess2"/>
    <dgm:cxn modelId="{44720CCC-5D15-3D4C-B23C-D63C03B9E90F}" type="presParOf" srcId="{D783BC58-BF27-8F40-9982-546E5739356D}" destId="{82FAFE49-E45D-094E-8AA7-CC87856B93EA}" srcOrd="0" destOrd="0" presId="urn:microsoft.com/office/officeart/2005/8/layout/lProcess2"/>
    <dgm:cxn modelId="{C0D97B23-B52D-B543-8427-4DBAA96D1C59}" type="presParOf" srcId="{82FAFE49-E45D-094E-8AA7-CC87856B93EA}" destId="{C0AA31A3-CC1C-E849-AF01-6F254117FC4D}" srcOrd="0" destOrd="0" presId="urn:microsoft.com/office/officeart/2005/8/layout/lProcess2"/>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F29FCCF-CDD1-474D-9A8F-51C1DDD3998C}">
      <dsp:nvSpPr>
        <dsp:cNvPr id="0" name=""/>
        <dsp:cNvSpPr/>
      </dsp:nvSpPr>
      <dsp:spPr>
        <a:xfrm>
          <a:off x="1322" y="0"/>
          <a:ext cx="1297930" cy="2396128"/>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2">
          <a:scrgbClr r="0" g="0" b="0"/>
        </a:effectRef>
        <a:fontRef idx="minor"/>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s-MX" sz="1400" kern="1200"/>
            <a:t>Componente 1</a:t>
          </a:r>
        </a:p>
      </dsp:txBody>
      <dsp:txXfrm>
        <a:off x="1322" y="0"/>
        <a:ext cx="1297930" cy="718838"/>
      </dsp:txXfrm>
    </dsp:sp>
    <dsp:sp modelId="{5F07A44F-25D7-1D4F-AB0C-EC0E5EEB0CDF}">
      <dsp:nvSpPr>
        <dsp:cNvPr id="0" name=""/>
        <dsp:cNvSpPr/>
      </dsp:nvSpPr>
      <dsp:spPr>
        <a:xfrm>
          <a:off x="131115" y="718838"/>
          <a:ext cx="1038344" cy="1557483"/>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20320" tIns="15240" rIns="20320" bIns="15240" numCol="1" spcCol="1270" anchor="ctr" anchorCtr="0">
          <a:noAutofit/>
        </a:bodyPr>
        <a:lstStyle/>
        <a:p>
          <a:pPr marL="0" lvl="0" indent="0" algn="ctr" defTabSz="355600">
            <a:lnSpc>
              <a:spcPct val="90000"/>
            </a:lnSpc>
            <a:spcBef>
              <a:spcPct val="0"/>
            </a:spcBef>
            <a:spcAft>
              <a:spcPct val="35000"/>
            </a:spcAft>
            <a:buNone/>
          </a:pPr>
          <a:r>
            <a:rPr lang="es-CO" sz="800" i="1" kern="1200"/>
            <a:t>Generar y gestionar conocimiento sobre la prevención de violencias y atención del castigo físico, los tratos crueles, humillantes o degradantes y la promoción de una vida libre de violencias.</a:t>
          </a:r>
          <a:r>
            <a:rPr lang="es-CO" sz="800" kern="1200"/>
            <a:t> </a:t>
          </a:r>
          <a:endParaRPr lang="es-MX" sz="800" kern="1200"/>
        </a:p>
      </dsp:txBody>
      <dsp:txXfrm>
        <a:off x="161527" y="749250"/>
        <a:ext cx="977520" cy="1496659"/>
      </dsp:txXfrm>
    </dsp:sp>
    <dsp:sp modelId="{211E5C2B-B889-8846-9323-84A48D5F5EC3}">
      <dsp:nvSpPr>
        <dsp:cNvPr id="0" name=""/>
        <dsp:cNvSpPr/>
      </dsp:nvSpPr>
      <dsp:spPr>
        <a:xfrm>
          <a:off x="1396597" y="0"/>
          <a:ext cx="1297930" cy="2396128"/>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2">
          <a:scrgbClr r="0" g="0" b="0"/>
        </a:effectRef>
        <a:fontRef idx="minor"/>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s-MX" sz="1400" kern="1200"/>
            <a:t>Componente 2</a:t>
          </a:r>
        </a:p>
      </dsp:txBody>
      <dsp:txXfrm>
        <a:off x="1396597" y="0"/>
        <a:ext cx="1297930" cy="718838"/>
      </dsp:txXfrm>
    </dsp:sp>
    <dsp:sp modelId="{9800DA63-DBB3-4246-B3A8-737E57BE5B22}">
      <dsp:nvSpPr>
        <dsp:cNvPr id="0" name=""/>
        <dsp:cNvSpPr/>
      </dsp:nvSpPr>
      <dsp:spPr>
        <a:xfrm>
          <a:off x="1526390" y="718838"/>
          <a:ext cx="1038344" cy="1557483"/>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20320" tIns="15240" rIns="20320" bIns="15240" numCol="1" spcCol="1270" anchor="ctr" anchorCtr="0">
          <a:noAutofit/>
        </a:bodyPr>
        <a:lstStyle/>
        <a:p>
          <a:pPr marL="0" lvl="0" indent="0" algn="ctr" defTabSz="355600">
            <a:lnSpc>
              <a:spcPct val="90000"/>
            </a:lnSpc>
            <a:spcBef>
              <a:spcPct val="0"/>
            </a:spcBef>
            <a:spcAft>
              <a:spcPct val="35000"/>
            </a:spcAft>
            <a:buNone/>
          </a:pPr>
          <a:r>
            <a:rPr lang="es-MX" sz="800" i="1" kern="1200"/>
            <a:t>Fortalecimiento de habilidades y capacidades individuales, sociales e institucionales de los servicios de promoción, prevención y atención asociados al uso del castigo físico, los tratos crueles, humillantes o degradantes</a:t>
          </a:r>
          <a:endParaRPr lang="es-MX" sz="800" kern="1200"/>
        </a:p>
      </dsp:txBody>
      <dsp:txXfrm>
        <a:off x="1556802" y="749250"/>
        <a:ext cx="977520" cy="1496659"/>
      </dsp:txXfrm>
    </dsp:sp>
    <dsp:sp modelId="{288253F7-6C19-9545-B366-0A39DE4D43E3}">
      <dsp:nvSpPr>
        <dsp:cNvPr id="0" name=""/>
        <dsp:cNvSpPr/>
      </dsp:nvSpPr>
      <dsp:spPr>
        <a:xfrm>
          <a:off x="2791872" y="0"/>
          <a:ext cx="1297930" cy="2396128"/>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2">
          <a:scrgbClr r="0" g="0" b="0"/>
        </a:effectRef>
        <a:fontRef idx="minor"/>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s-MX" sz="1400" kern="1200"/>
            <a:t>Componente 3</a:t>
          </a:r>
        </a:p>
      </dsp:txBody>
      <dsp:txXfrm>
        <a:off x="2791872" y="0"/>
        <a:ext cx="1297930" cy="718838"/>
      </dsp:txXfrm>
    </dsp:sp>
    <dsp:sp modelId="{65FD7A35-2C23-0A44-ADC5-79EFDEFC202A}">
      <dsp:nvSpPr>
        <dsp:cNvPr id="0" name=""/>
        <dsp:cNvSpPr/>
      </dsp:nvSpPr>
      <dsp:spPr>
        <a:xfrm>
          <a:off x="2921665" y="718838"/>
          <a:ext cx="1038344" cy="1557483"/>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20320" tIns="15240" rIns="20320" bIns="15240" numCol="1" spcCol="1270" anchor="ctr" anchorCtr="0">
          <a:noAutofit/>
        </a:bodyPr>
        <a:lstStyle/>
        <a:p>
          <a:pPr marL="0" lvl="0" indent="0" algn="ctr" defTabSz="355600">
            <a:lnSpc>
              <a:spcPct val="90000"/>
            </a:lnSpc>
            <a:spcBef>
              <a:spcPct val="0"/>
            </a:spcBef>
            <a:spcAft>
              <a:spcPct val="35000"/>
            </a:spcAft>
            <a:buNone/>
          </a:pPr>
          <a:r>
            <a:rPr lang="es-MX" sz="800" i="1" kern="1200"/>
            <a:t>Participación para el cambio social y cultural</a:t>
          </a:r>
          <a:endParaRPr lang="es-MX" sz="800" kern="1200"/>
        </a:p>
      </dsp:txBody>
      <dsp:txXfrm>
        <a:off x="2952077" y="749250"/>
        <a:ext cx="977520" cy="1496659"/>
      </dsp:txXfrm>
    </dsp:sp>
    <dsp:sp modelId="{BC4BD4D1-8D30-BE4D-9C46-C006A626BA56}">
      <dsp:nvSpPr>
        <dsp:cNvPr id="0" name=""/>
        <dsp:cNvSpPr/>
      </dsp:nvSpPr>
      <dsp:spPr>
        <a:xfrm>
          <a:off x="4187147" y="0"/>
          <a:ext cx="1297930" cy="2396128"/>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2">
          <a:scrgbClr r="0" g="0" b="0"/>
        </a:effectRef>
        <a:fontRef idx="minor"/>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s-MX" sz="1400" kern="1200"/>
            <a:t>Componente 4</a:t>
          </a:r>
        </a:p>
      </dsp:txBody>
      <dsp:txXfrm>
        <a:off x="4187147" y="0"/>
        <a:ext cx="1297930" cy="718838"/>
      </dsp:txXfrm>
    </dsp:sp>
    <dsp:sp modelId="{C0AA31A3-CC1C-E849-AF01-6F254117FC4D}">
      <dsp:nvSpPr>
        <dsp:cNvPr id="0" name=""/>
        <dsp:cNvSpPr/>
      </dsp:nvSpPr>
      <dsp:spPr>
        <a:xfrm>
          <a:off x="4316940" y="718838"/>
          <a:ext cx="1038344" cy="1557483"/>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20320" tIns="15240" rIns="20320" bIns="15240" numCol="1" spcCol="1270" anchor="ctr" anchorCtr="0">
          <a:noAutofit/>
        </a:bodyPr>
        <a:lstStyle/>
        <a:p>
          <a:pPr marL="0" lvl="0" indent="0" algn="ctr" defTabSz="355600">
            <a:lnSpc>
              <a:spcPct val="90000"/>
            </a:lnSpc>
            <a:spcBef>
              <a:spcPct val="0"/>
            </a:spcBef>
            <a:spcAft>
              <a:spcPct val="35000"/>
            </a:spcAft>
            <a:buNone/>
          </a:pPr>
          <a:r>
            <a:rPr lang="es-MX" sz="800" i="1" kern="1200"/>
            <a:t>Incidencia social </a:t>
          </a:r>
          <a:endParaRPr lang="es-MX" sz="800" kern="1200"/>
        </a:p>
      </dsp:txBody>
      <dsp:txXfrm>
        <a:off x="4347352" y="749250"/>
        <a:ext cx="977520" cy="1496659"/>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ABD39-40EF-024E-8CEA-1F15274E5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98</Pages>
  <Words>35292</Words>
  <Characters>194107</Characters>
  <Application>Microsoft Office Word</Application>
  <DocSecurity>0</DocSecurity>
  <Lines>1617</Lines>
  <Paragraphs>457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228942</CharactersWithSpaces>
  <SharedDoc>false</SharedDoc>
  <HLinks>
    <vt:vector size="354" baseType="variant">
      <vt:variant>
        <vt:i4>7995433</vt:i4>
      </vt:variant>
      <vt:variant>
        <vt:i4>261</vt:i4>
      </vt:variant>
      <vt:variant>
        <vt:i4>0</vt:i4>
      </vt:variant>
      <vt:variant>
        <vt:i4>5</vt:i4>
      </vt:variant>
      <vt:variant>
        <vt:lpwstr>https://www.arcgis.com/apps/dashboards/711fa282825a4e48b9afb1aed57a7651</vt:lpwstr>
      </vt:variant>
      <vt:variant>
        <vt:lpwstr/>
      </vt:variant>
      <vt:variant>
        <vt:i4>2883598</vt:i4>
      </vt:variant>
      <vt:variant>
        <vt:i4>258</vt:i4>
      </vt:variant>
      <vt:variant>
        <vt:i4>0</vt:i4>
      </vt:variant>
      <vt:variant>
        <vt:i4>5</vt:i4>
      </vt:variant>
      <vt:variant>
        <vt:lpwstr>https://mineducaciongovco-my.sharepoint.com/:b:/g/personal/vgutierrez_mineducacion_gov_co/EY2dowEqDptIs5buhSJWEIMBOc66lzyhJ5z8lRokmCwSGQ?e=rwD1xq</vt:lpwstr>
      </vt:variant>
      <vt:variant>
        <vt:lpwstr/>
      </vt:variant>
      <vt:variant>
        <vt:i4>2687000</vt:i4>
      </vt:variant>
      <vt:variant>
        <vt:i4>255</vt:i4>
      </vt:variant>
      <vt:variant>
        <vt:i4>0</vt:i4>
      </vt:variant>
      <vt:variant>
        <vt:i4>5</vt:i4>
      </vt:variant>
      <vt:variant>
        <vt:lpwstr>https://unaledu-my.sharepoint.com/:f:/g/personal/dcrojaslo_unal_edu_co/Eq0XAjfLWOJPuQTMr5S612QBSauvw1Z4afboi-4mWFHmXQ?e=GXnk03</vt:lpwstr>
      </vt:variant>
      <vt:variant>
        <vt:lpwstr/>
      </vt:variant>
      <vt:variant>
        <vt:i4>2097240</vt:i4>
      </vt:variant>
      <vt:variant>
        <vt:i4>252</vt:i4>
      </vt:variant>
      <vt:variant>
        <vt:i4>0</vt:i4>
      </vt:variant>
      <vt:variant>
        <vt:i4>5</vt:i4>
      </vt:variant>
      <vt:variant>
        <vt:lpwstr>https://unaledu-my.sharepoint.com/:f:/g/personal/dcrojaslo_unal_edu_co/Esw-V4z93nJKjqi6JAxcF2oB6ChFmrdIijUVDgGziYWRPQ?e=9QiUQI</vt:lpwstr>
      </vt:variant>
      <vt:variant>
        <vt:lpwstr/>
      </vt:variant>
      <vt:variant>
        <vt:i4>5505109</vt:i4>
      </vt:variant>
      <vt:variant>
        <vt:i4>249</vt:i4>
      </vt:variant>
      <vt:variant>
        <vt:i4>0</vt:i4>
      </vt:variant>
      <vt:variant>
        <vt:i4>5</vt:i4>
      </vt:variant>
      <vt:variant>
        <vt:lpwstr>https://www.youtube.com/live/pQvjeUrO5RU?si=rsQS2yXwYu32qBE3</vt:lpwstr>
      </vt:variant>
      <vt:variant>
        <vt:lpwstr/>
      </vt:variant>
      <vt:variant>
        <vt:i4>5374041</vt:i4>
      </vt:variant>
      <vt:variant>
        <vt:i4>246</vt:i4>
      </vt:variant>
      <vt:variant>
        <vt:i4>0</vt:i4>
      </vt:variant>
      <vt:variant>
        <vt:i4>5</vt:i4>
      </vt:variant>
      <vt:variant>
        <vt:lpwstr>https://juegoyninez.org/celebracion-2024/</vt:lpwstr>
      </vt:variant>
      <vt:variant>
        <vt:lpwstr/>
      </vt:variant>
      <vt:variant>
        <vt:i4>2359358</vt:i4>
      </vt:variant>
      <vt:variant>
        <vt:i4>243</vt:i4>
      </vt:variant>
      <vt:variant>
        <vt:i4>0</vt:i4>
      </vt:variant>
      <vt:variant>
        <vt:i4>5</vt:i4>
      </vt:variant>
      <vt:variant>
        <vt:lpwstr>https://icbfgob-my.sharepoint.com/personal/daniel_gavalo_icbf_gov_co/_layouts/15/onedrive.aspx?login_hint=Daniel%2EGavalo%40icbf%2Egov%2Eco&amp;id=%2Fsites%2FFS%5FDAJ%2FDocumentos%20compartidos%2F2023%2FAcuerdos%20de%20Gesti%C3%B3n&amp;listurl=https%3A%2F%2Ficbfgob%2Esharepoint%2Ecom%2Fsites%2FFS%5FDAJ%2FDocumentos%20compartidos&amp;view=0</vt:lpwstr>
      </vt:variant>
      <vt:variant>
        <vt:lpwstr/>
      </vt:variant>
      <vt:variant>
        <vt:i4>1966148</vt:i4>
      </vt:variant>
      <vt:variant>
        <vt:i4>240</vt:i4>
      </vt:variant>
      <vt:variant>
        <vt:i4>0</vt:i4>
      </vt:variant>
      <vt:variant>
        <vt:i4>5</vt:i4>
      </vt:variant>
      <vt:variant>
        <vt:lpwstr>https://icbfgob-my.sharepoint.com/personal/daniela_parra_icbf_gov_co/_layouts/15/onedrive.aspx?login_hint=Daniela%2EParra%40icbf%2Egov%2Eco&amp;id=%2Fpersonal%2Fdaniela%5Fparra%5Ficbf%5Fgov%5Fco%2FDocuments%2FEvidencias%20Informe%20Estrategia%20contra%20el%20castigo%20f%C3%ADsico%2FAsistencias%20t%C3%A9cnicas&amp;view=0</vt:lpwstr>
      </vt:variant>
      <vt:variant>
        <vt:lpwstr/>
      </vt:variant>
      <vt:variant>
        <vt:i4>7143456</vt:i4>
      </vt:variant>
      <vt:variant>
        <vt:i4>237</vt:i4>
      </vt:variant>
      <vt:variant>
        <vt:i4>0</vt:i4>
      </vt:variant>
      <vt:variant>
        <vt:i4>5</vt:i4>
      </vt:variant>
      <vt:variant>
        <vt:lpwstr>https://icbfgob.sharepoint.com/:p:/s/EstrategiaSanarparaCrecer/ETwTDsUYcoJMl4HsQa8oJwEBAc6dgXznEFzsYAS0n8ftdA?e=n5ltpz</vt:lpwstr>
      </vt:variant>
      <vt:variant>
        <vt:lpwstr/>
      </vt:variant>
      <vt:variant>
        <vt:i4>7733270</vt:i4>
      </vt:variant>
      <vt:variant>
        <vt:i4>234</vt:i4>
      </vt:variant>
      <vt:variant>
        <vt:i4>0</vt:i4>
      </vt:variant>
      <vt:variant>
        <vt:i4>5</vt:i4>
      </vt:variant>
      <vt:variant>
        <vt:lpwstr>https://icbfgob-my.sharepoint.com/personal/oscarm_silva_icbf_gov_co/_layouts/15/onedrive.aspx?id=%2Fpersonal%2Foscarm%5Fsilva%5Ficbf%5Fgov%5Fco%2FDocuments%2FGENERAL%20OSCAR%20%2D%20ICBF%2FDatos%20adjuntos%2FCONSOLIDADO%20EVENTOS%20SNJF&amp;FolderCTID=0x012000162F3A89D1953640848AE0C0BAE4EB8C&amp;view=0</vt:lpwstr>
      </vt:variant>
      <vt:variant>
        <vt:lpwstr/>
      </vt:variant>
      <vt:variant>
        <vt:i4>5373961</vt:i4>
      </vt:variant>
      <vt:variant>
        <vt:i4>231</vt:i4>
      </vt:variant>
      <vt:variant>
        <vt:i4>0</vt:i4>
      </vt:variant>
      <vt:variant>
        <vt:i4>5</vt:i4>
      </vt:variant>
      <vt:variant>
        <vt:lpwstr>https://www.icbf.gov.co/noticias/icbf-realizara-analisis-detallado-del-proyecto-de-ley-que-reglamenta-el-sistema-nacional-de</vt:lpwstr>
      </vt:variant>
      <vt:variant>
        <vt:lpwstr/>
      </vt:variant>
      <vt:variant>
        <vt:i4>1966148</vt:i4>
      </vt:variant>
      <vt:variant>
        <vt:i4>228</vt:i4>
      </vt:variant>
      <vt:variant>
        <vt:i4>0</vt:i4>
      </vt:variant>
      <vt:variant>
        <vt:i4>5</vt:i4>
      </vt:variant>
      <vt:variant>
        <vt:lpwstr>https://icbfgob-my.sharepoint.com/personal/daniela_parra_icbf_gov_co/_layouts/15/onedrive.aspx?login_hint=Daniela%2EParra%40icbf%2Egov%2Eco&amp;id=%2Fpersonal%2Fdaniela%5Fparra%5Ficbf%5Fgov%5Fco%2FDocuments%2FEvidencias%20Informe%20Estrategia%20contra%20el%20castigo%20f%C3%ADsico%2FDi%C3%A1logos%20CNMI&amp;view=0</vt:lpwstr>
      </vt:variant>
      <vt:variant>
        <vt:lpwstr/>
      </vt:variant>
      <vt:variant>
        <vt:i4>1966174</vt:i4>
      </vt:variant>
      <vt:variant>
        <vt:i4>225</vt:i4>
      </vt:variant>
      <vt:variant>
        <vt:i4>0</vt:i4>
      </vt:variant>
      <vt:variant>
        <vt:i4>5</vt:i4>
      </vt:variant>
      <vt:variant>
        <vt:lpwstr>https://onedrive.live.com/?authkey=%21AExySh%5FP0fYnzcM&amp;id=B6978EA07114A843%213967&amp;cid=B6978EA07114A843&amp;parId=root&amp;parQt=sharedby&amp;o=OneUp</vt:lpwstr>
      </vt:variant>
      <vt:variant>
        <vt:lpwstr/>
      </vt:variant>
      <vt:variant>
        <vt:i4>5701667</vt:i4>
      </vt:variant>
      <vt:variant>
        <vt:i4>222</vt:i4>
      </vt:variant>
      <vt:variant>
        <vt:i4>0</vt:i4>
      </vt:variant>
      <vt:variant>
        <vt:i4>5</vt:i4>
      </vt:variant>
      <vt:variant>
        <vt:lpwstr>https://icbfgob.sharepoint.com/:f:/s/RepositorioPrimeraInfancia2/Eia5rozO0FBAmNirhaL1W7MB1-1_fBRCRUoGw-w1RK7dLg?e=XxlAo8</vt:lpwstr>
      </vt:variant>
      <vt:variant>
        <vt:lpwstr/>
      </vt:variant>
      <vt:variant>
        <vt:i4>1966148</vt:i4>
      </vt:variant>
      <vt:variant>
        <vt:i4>219</vt:i4>
      </vt:variant>
      <vt:variant>
        <vt:i4>0</vt:i4>
      </vt:variant>
      <vt:variant>
        <vt:i4>5</vt:i4>
      </vt:variant>
      <vt:variant>
        <vt:lpwstr>https://icbfgob-my.sharepoint.com/personal/daniela_parra_icbf_gov_co/_layouts/15/onedrive.aspx?login_hint=Daniela%2EParra%40icbf%2Egov%2Eco&amp;id=%2Fpersonal%2Fdaniela%5Fparra%5Ficbf%5Fgov%5Fco%2FDocuments%2FEvidencias%20Informe%20Estrategia%20contra%20el%20castigo%20f%C3%ADsico%2FConvenio%20ICETEX&amp;view=0</vt:lpwstr>
      </vt:variant>
      <vt:variant>
        <vt:lpwstr/>
      </vt:variant>
      <vt:variant>
        <vt:i4>4325483</vt:i4>
      </vt:variant>
      <vt:variant>
        <vt:i4>216</vt:i4>
      </vt:variant>
      <vt:variant>
        <vt:i4>0</vt:i4>
      </vt:variant>
      <vt:variant>
        <vt:i4>5</vt:i4>
      </vt:variant>
      <vt:variant>
        <vt:lpwstr>https://www.icbf.gov.co/system/files/050723_-_version_final_-_manual_operativo_infancia.pdf</vt:lpwstr>
      </vt:variant>
      <vt:variant>
        <vt:lpwstr/>
      </vt:variant>
      <vt:variant>
        <vt:i4>1966148</vt:i4>
      </vt:variant>
      <vt:variant>
        <vt:i4>213</vt:i4>
      </vt:variant>
      <vt:variant>
        <vt:i4>0</vt:i4>
      </vt:variant>
      <vt:variant>
        <vt:i4>5</vt:i4>
      </vt:variant>
      <vt:variant>
        <vt:lpwstr>https://icbfgob-my.sharepoint.com/personal/daniela_parra_icbf_gov_co/_layouts/15/onedrive.aspx?login_hint=Daniela%2EParra%40icbf%2Egov%2Eco&amp;id=%2Fpersonal%2Fdaniela%5Fparra%5Ficbf%5Fgov%5Fco%2FDocuments%2FEvidencias%20Informe%20Estrategia%20contra%20el%20castigo%20f%C3%ADsico%2FManual%20Operativo&amp;view=0</vt:lpwstr>
      </vt:variant>
      <vt:variant>
        <vt:lpwstr/>
      </vt:variant>
      <vt:variant>
        <vt:i4>3604485</vt:i4>
      </vt:variant>
      <vt:variant>
        <vt:i4>210</vt:i4>
      </vt:variant>
      <vt:variant>
        <vt:i4>0</vt:i4>
      </vt:variant>
      <vt:variant>
        <vt:i4>5</vt:i4>
      </vt:variant>
      <vt:variant>
        <vt:lpwstr>https://intranet.icbf.gov.co/estadisticas-institucionales/metas-sociales-y-financieras?f%5B0%5D=field_date%3A2023</vt:lpwstr>
      </vt:variant>
      <vt:variant>
        <vt:lpwstr/>
      </vt:variant>
      <vt:variant>
        <vt:i4>1966148</vt:i4>
      </vt:variant>
      <vt:variant>
        <vt:i4>207</vt:i4>
      </vt:variant>
      <vt:variant>
        <vt:i4>0</vt:i4>
      </vt:variant>
      <vt:variant>
        <vt:i4>5</vt:i4>
      </vt:variant>
      <vt:variant>
        <vt:lpwstr>https://icbfgob-my.sharepoint.com/personal/daniela_parra_icbf_gov_co/_layouts/15/onedrive.aspx?login_hint=Daniela%2EParra%40icbf%2Egov%2Eco&amp;id=%2Fpersonal%2Fdaniela%5Fparra%5Ficbf%5Fgov%5Fco%2FDocuments%2FEvidencias%20Informe%20Estrategia%20contra%20el%20castigo%20f%C3%ADsico%2FIniciativas&amp;view=0</vt:lpwstr>
      </vt:variant>
      <vt:variant>
        <vt:lpwstr/>
      </vt:variant>
      <vt:variant>
        <vt:i4>1966148</vt:i4>
      </vt:variant>
      <vt:variant>
        <vt:i4>204</vt:i4>
      </vt:variant>
      <vt:variant>
        <vt:i4>0</vt:i4>
      </vt:variant>
      <vt:variant>
        <vt:i4>5</vt:i4>
      </vt:variant>
      <vt:variant>
        <vt:lpwstr>https://icbfgob-my.sharepoint.com/personal/daniela_parra_icbf_gov_co/_layouts/15/onedrive.aspx?login_hint=Daniela%2EParra%40icbf%2Egov%2Eco&amp;id=%2Fpersonal%2Fdaniela%5Fparra%5Ficbf%5Fgov%5Fco%2FDocuments%2FEvidencias%20Informe%20Estrategia%20contra%20el%20castigo%20f%C3%ADsico%2FManual%20Operativo&amp;view=0</vt:lpwstr>
      </vt:variant>
      <vt:variant>
        <vt:lpwstr/>
      </vt:variant>
      <vt:variant>
        <vt:i4>3604485</vt:i4>
      </vt:variant>
      <vt:variant>
        <vt:i4>201</vt:i4>
      </vt:variant>
      <vt:variant>
        <vt:i4>0</vt:i4>
      </vt:variant>
      <vt:variant>
        <vt:i4>5</vt:i4>
      </vt:variant>
      <vt:variant>
        <vt:lpwstr>https://intranet.icbf.gov.co/estadisticas-institucionales/metas-sociales-y-financieras?f%5B0%5D=field_date%3A2023</vt:lpwstr>
      </vt:variant>
      <vt:variant>
        <vt:lpwstr/>
      </vt:variant>
      <vt:variant>
        <vt:i4>1966148</vt:i4>
      </vt:variant>
      <vt:variant>
        <vt:i4>198</vt:i4>
      </vt:variant>
      <vt:variant>
        <vt:i4>0</vt:i4>
      </vt:variant>
      <vt:variant>
        <vt:i4>5</vt:i4>
      </vt:variant>
      <vt:variant>
        <vt:lpwstr>https://icbfgob-my.sharepoint.com/personal/daniela_parra_icbf_gov_co/_layouts/15/onedrive.aspx?login_hint=Daniela%2EParra%40icbf%2Egov%2Eco&amp;id=%2Fpersonal%2Fdaniela%5Fparra%5Ficbf%5Fgov%5Fco%2FDocuments%2FEvidencias%20Informe%20Estrategia%20contra%20el%20castigo%20f%C3%ADsico%2FIniciativas&amp;view=0</vt:lpwstr>
      </vt:variant>
      <vt:variant>
        <vt:lpwstr/>
      </vt:variant>
      <vt:variant>
        <vt:i4>1966148</vt:i4>
      </vt:variant>
      <vt:variant>
        <vt:i4>195</vt:i4>
      </vt:variant>
      <vt:variant>
        <vt:i4>0</vt:i4>
      </vt:variant>
      <vt:variant>
        <vt:i4>5</vt:i4>
      </vt:variant>
      <vt:variant>
        <vt:lpwstr>https://icbfgob-my.sharepoint.com/personal/daniela_parra_icbf_gov_co/_layouts/15/onedrive.aspx?login_hint=Daniela%2EParra%40icbf%2Egov%2Eco&amp;id=%2Fpersonal%2Fdaniela%5Fparra%5Ficbf%5Fgov%5Fco%2FDocuments%2FEvidencias%20Informe%20Estrategia%20contra%20el%20castigo%20f%C3%ADsico%2FAsistencias%20t%C3%A9cnicas%20a%20operadores%20de%20protecci%C3%B3n&amp;view=0</vt:lpwstr>
      </vt:variant>
      <vt:variant>
        <vt:lpwstr/>
      </vt:variant>
      <vt:variant>
        <vt:i4>196671</vt:i4>
      </vt:variant>
      <vt:variant>
        <vt:i4>192</vt:i4>
      </vt:variant>
      <vt:variant>
        <vt:i4>0</vt:i4>
      </vt:variant>
      <vt:variant>
        <vt:i4>5</vt:i4>
      </vt:variant>
      <vt:variant>
        <vt:lpwstr>https://www.icbf.gov.co/system/files/procesos/pt3.pp_protocolo_de_actuaciones_ante_alertas_de_amenaza_vulneracion_o_inobservancia_de_derechos_en_los_servicios_de_atencion_a_la_pi_del_icbf_v2.pdf</vt:lpwstr>
      </vt:variant>
      <vt:variant>
        <vt:lpwstr/>
      </vt:variant>
      <vt:variant>
        <vt:i4>7864349</vt:i4>
      </vt:variant>
      <vt:variant>
        <vt:i4>189</vt:i4>
      </vt:variant>
      <vt:variant>
        <vt:i4>0</vt:i4>
      </vt:variant>
      <vt:variant>
        <vt:i4>5</vt:i4>
      </vt:variant>
      <vt:variant>
        <vt:lpwstr>https://icbfgob-my.sharepoint.com/:b:/g/personal/leydi_guerrerom_icbf_gov_co/EajflU4zH-JLhTNjzmj3flkBsRrs4o83sE4xf9MwIdpi_w?e=b7eoh2</vt:lpwstr>
      </vt:variant>
      <vt:variant>
        <vt:lpwstr/>
      </vt:variant>
      <vt:variant>
        <vt:i4>5046324</vt:i4>
      </vt:variant>
      <vt:variant>
        <vt:i4>186</vt:i4>
      </vt:variant>
      <vt:variant>
        <vt:i4>0</vt:i4>
      </vt:variant>
      <vt:variant>
        <vt:i4>5</vt:i4>
      </vt:variant>
      <vt:variant>
        <vt:lpwstr>https://icbfgob-my.sharepoint.com/:b:/g/personal/leydi_guerrerom_icbf_gov_co/Ea5ieIHgPNFOryAgY9917ccBhTFDA4k_03ScJqwGeK3gsw?e=r3iNXx</vt:lpwstr>
      </vt:variant>
      <vt:variant>
        <vt:lpwstr/>
      </vt:variant>
      <vt:variant>
        <vt:i4>5111823</vt:i4>
      </vt:variant>
      <vt:variant>
        <vt:i4>183</vt:i4>
      </vt:variant>
      <vt:variant>
        <vt:i4>0</vt:i4>
      </vt:variant>
      <vt:variant>
        <vt:i4>5</vt:i4>
      </vt:variant>
      <vt:variant>
        <vt:lpwstr>https://icbfgob-my.sharepoint.com/:x:/g/personal/leydi_guerrerom_icbf_gov_co/Edstuwzax19Bkelwv6Qmld4BoEuJ_5a0kvBppRXxCX_Msw?e=bycPQl</vt:lpwstr>
      </vt:variant>
      <vt:variant>
        <vt:lpwstr/>
      </vt:variant>
      <vt:variant>
        <vt:i4>3342434</vt:i4>
      </vt:variant>
      <vt:variant>
        <vt:i4>180</vt:i4>
      </vt:variant>
      <vt:variant>
        <vt:i4>0</vt:i4>
      </vt:variant>
      <vt:variant>
        <vt:i4>5</vt:i4>
      </vt:variant>
      <vt:variant>
        <vt:lpwstr>https://icbfgob.sharepoint.com/:f:/s/EstrategiaSanarparaCrecer/EsBvTpdwz0ZBo82scuqXbiQBsQLDP6xGSbVt4hA3JCevpA?e=cVSazz</vt:lpwstr>
      </vt:variant>
      <vt:variant>
        <vt:lpwstr/>
      </vt:variant>
      <vt:variant>
        <vt:i4>3276858</vt:i4>
      </vt:variant>
      <vt:variant>
        <vt:i4>177</vt:i4>
      </vt:variant>
      <vt:variant>
        <vt:i4>0</vt:i4>
      </vt:variant>
      <vt:variant>
        <vt:i4>5</vt:i4>
      </vt:variant>
      <vt:variant>
        <vt:lpwstr>https://icbfgob.sharepoint.com/:b:/s/EstrategiaSanarparaCrecer/EYcj2o1xHuVAgWTqdH0qXI4B3Jk9oe8NA8ty9vdDTyZevA?e=V15HGi</vt:lpwstr>
      </vt:variant>
      <vt:variant>
        <vt:lpwstr/>
      </vt:variant>
      <vt:variant>
        <vt:i4>7733270</vt:i4>
      </vt:variant>
      <vt:variant>
        <vt:i4>174</vt:i4>
      </vt:variant>
      <vt:variant>
        <vt:i4>0</vt:i4>
      </vt:variant>
      <vt:variant>
        <vt:i4>5</vt:i4>
      </vt:variant>
      <vt:variant>
        <vt:lpwstr>https://icbfgob-my.sharepoint.com/personal/oscarm_silva_icbf_gov_co/_layouts/15/onedrive.aspx?id=%2Fpersonal%2Foscarm%5Fsilva%5Ficbf%5Fgov%5Fco%2FDocuments%2FGENERAL%20OSCAR%20%2D%20ICBF%2FDatos%20adjuntos%2FCONSOLIDADO%20EVENTOS%20SNJF&amp;FolderCTID=0x012000162F3A89D1953640848AE0C0BAE4EB8C&amp;view=0</vt:lpwstr>
      </vt:variant>
      <vt:variant>
        <vt:lpwstr/>
      </vt:variant>
      <vt:variant>
        <vt:i4>5373961</vt:i4>
      </vt:variant>
      <vt:variant>
        <vt:i4>171</vt:i4>
      </vt:variant>
      <vt:variant>
        <vt:i4>0</vt:i4>
      </vt:variant>
      <vt:variant>
        <vt:i4>5</vt:i4>
      </vt:variant>
      <vt:variant>
        <vt:lpwstr>https://www.icbf.gov.co/noticias/icbf-realizara-analisis-detallado-del-proyecto-de-ley-que-reglamenta-el-sistema-nacional-de</vt:lpwstr>
      </vt:variant>
      <vt:variant>
        <vt:lpwstr/>
      </vt:variant>
      <vt:variant>
        <vt:i4>6553630</vt:i4>
      </vt:variant>
      <vt:variant>
        <vt:i4>168</vt:i4>
      </vt:variant>
      <vt:variant>
        <vt:i4>0</vt:i4>
      </vt:variant>
      <vt:variant>
        <vt:i4>5</vt:i4>
      </vt:variant>
      <vt:variant>
        <vt:lpwstr>https://icbfgob.sharepoint.com/:p:/s/EstrategiaSanarparaCrecer/EXBg45-aRRpFlyeCpT3Q2iwByUU3dUePFh76dwedGFQ_eQ?e=kOaLGW</vt:lpwstr>
      </vt:variant>
      <vt:variant>
        <vt:lpwstr/>
      </vt:variant>
      <vt:variant>
        <vt:i4>4718662</vt:i4>
      </vt:variant>
      <vt:variant>
        <vt:i4>165</vt:i4>
      </vt:variant>
      <vt:variant>
        <vt:i4>0</vt:i4>
      </vt:variant>
      <vt:variant>
        <vt:i4>5</vt:i4>
      </vt:variant>
      <vt:variant>
        <vt:lpwstr>https://www.icbf.gov.co/publicacion-de-lineamiento-tecnico-para-la-prevencion-de-las-violencias-contra-nn-en-primera</vt:lpwstr>
      </vt:variant>
      <vt:variant>
        <vt:lpwstr/>
      </vt:variant>
      <vt:variant>
        <vt:i4>2031667</vt:i4>
      </vt:variant>
      <vt:variant>
        <vt:i4>146</vt:i4>
      </vt:variant>
      <vt:variant>
        <vt:i4>0</vt:i4>
      </vt:variant>
      <vt:variant>
        <vt:i4>5</vt:i4>
      </vt:variant>
      <vt:variant>
        <vt:lpwstr/>
      </vt:variant>
      <vt:variant>
        <vt:lpwstr>_Toc174700682</vt:lpwstr>
      </vt:variant>
      <vt:variant>
        <vt:i4>2031667</vt:i4>
      </vt:variant>
      <vt:variant>
        <vt:i4>140</vt:i4>
      </vt:variant>
      <vt:variant>
        <vt:i4>0</vt:i4>
      </vt:variant>
      <vt:variant>
        <vt:i4>5</vt:i4>
      </vt:variant>
      <vt:variant>
        <vt:lpwstr/>
      </vt:variant>
      <vt:variant>
        <vt:lpwstr>_Toc174700681</vt:lpwstr>
      </vt:variant>
      <vt:variant>
        <vt:i4>2031667</vt:i4>
      </vt:variant>
      <vt:variant>
        <vt:i4>134</vt:i4>
      </vt:variant>
      <vt:variant>
        <vt:i4>0</vt:i4>
      </vt:variant>
      <vt:variant>
        <vt:i4>5</vt:i4>
      </vt:variant>
      <vt:variant>
        <vt:lpwstr/>
      </vt:variant>
      <vt:variant>
        <vt:lpwstr>_Toc174700680</vt:lpwstr>
      </vt:variant>
      <vt:variant>
        <vt:i4>1048627</vt:i4>
      </vt:variant>
      <vt:variant>
        <vt:i4>128</vt:i4>
      </vt:variant>
      <vt:variant>
        <vt:i4>0</vt:i4>
      </vt:variant>
      <vt:variant>
        <vt:i4>5</vt:i4>
      </vt:variant>
      <vt:variant>
        <vt:lpwstr/>
      </vt:variant>
      <vt:variant>
        <vt:lpwstr>_Toc174700679</vt:lpwstr>
      </vt:variant>
      <vt:variant>
        <vt:i4>1048627</vt:i4>
      </vt:variant>
      <vt:variant>
        <vt:i4>122</vt:i4>
      </vt:variant>
      <vt:variant>
        <vt:i4>0</vt:i4>
      </vt:variant>
      <vt:variant>
        <vt:i4>5</vt:i4>
      </vt:variant>
      <vt:variant>
        <vt:lpwstr/>
      </vt:variant>
      <vt:variant>
        <vt:lpwstr>_Toc174700678</vt:lpwstr>
      </vt:variant>
      <vt:variant>
        <vt:i4>1048627</vt:i4>
      </vt:variant>
      <vt:variant>
        <vt:i4>116</vt:i4>
      </vt:variant>
      <vt:variant>
        <vt:i4>0</vt:i4>
      </vt:variant>
      <vt:variant>
        <vt:i4>5</vt:i4>
      </vt:variant>
      <vt:variant>
        <vt:lpwstr/>
      </vt:variant>
      <vt:variant>
        <vt:lpwstr>_Toc174700677</vt:lpwstr>
      </vt:variant>
      <vt:variant>
        <vt:i4>1048627</vt:i4>
      </vt:variant>
      <vt:variant>
        <vt:i4>110</vt:i4>
      </vt:variant>
      <vt:variant>
        <vt:i4>0</vt:i4>
      </vt:variant>
      <vt:variant>
        <vt:i4>5</vt:i4>
      </vt:variant>
      <vt:variant>
        <vt:lpwstr/>
      </vt:variant>
      <vt:variant>
        <vt:lpwstr>_Toc174700676</vt:lpwstr>
      </vt:variant>
      <vt:variant>
        <vt:i4>1048627</vt:i4>
      </vt:variant>
      <vt:variant>
        <vt:i4>104</vt:i4>
      </vt:variant>
      <vt:variant>
        <vt:i4>0</vt:i4>
      </vt:variant>
      <vt:variant>
        <vt:i4>5</vt:i4>
      </vt:variant>
      <vt:variant>
        <vt:lpwstr/>
      </vt:variant>
      <vt:variant>
        <vt:lpwstr>_Toc174700675</vt:lpwstr>
      </vt:variant>
      <vt:variant>
        <vt:i4>1048627</vt:i4>
      </vt:variant>
      <vt:variant>
        <vt:i4>98</vt:i4>
      </vt:variant>
      <vt:variant>
        <vt:i4>0</vt:i4>
      </vt:variant>
      <vt:variant>
        <vt:i4>5</vt:i4>
      </vt:variant>
      <vt:variant>
        <vt:lpwstr/>
      </vt:variant>
      <vt:variant>
        <vt:lpwstr>_Toc174700674</vt:lpwstr>
      </vt:variant>
      <vt:variant>
        <vt:i4>1048627</vt:i4>
      </vt:variant>
      <vt:variant>
        <vt:i4>92</vt:i4>
      </vt:variant>
      <vt:variant>
        <vt:i4>0</vt:i4>
      </vt:variant>
      <vt:variant>
        <vt:i4>5</vt:i4>
      </vt:variant>
      <vt:variant>
        <vt:lpwstr/>
      </vt:variant>
      <vt:variant>
        <vt:lpwstr>_Toc174700673</vt:lpwstr>
      </vt:variant>
      <vt:variant>
        <vt:i4>1048627</vt:i4>
      </vt:variant>
      <vt:variant>
        <vt:i4>86</vt:i4>
      </vt:variant>
      <vt:variant>
        <vt:i4>0</vt:i4>
      </vt:variant>
      <vt:variant>
        <vt:i4>5</vt:i4>
      </vt:variant>
      <vt:variant>
        <vt:lpwstr/>
      </vt:variant>
      <vt:variant>
        <vt:lpwstr>_Toc174700672</vt:lpwstr>
      </vt:variant>
      <vt:variant>
        <vt:i4>1048627</vt:i4>
      </vt:variant>
      <vt:variant>
        <vt:i4>80</vt:i4>
      </vt:variant>
      <vt:variant>
        <vt:i4>0</vt:i4>
      </vt:variant>
      <vt:variant>
        <vt:i4>5</vt:i4>
      </vt:variant>
      <vt:variant>
        <vt:lpwstr/>
      </vt:variant>
      <vt:variant>
        <vt:lpwstr>_Toc174700671</vt:lpwstr>
      </vt:variant>
      <vt:variant>
        <vt:i4>1048627</vt:i4>
      </vt:variant>
      <vt:variant>
        <vt:i4>74</vt:i4>
      </vt:variant>
      <vt:variant>
        <vt:i4>0</vt:i4>
      </vt:variant>
      <vt:variant>
        <vt:i4>5</vt:i4>
      </vt:variant>
      <vt:variant>
        <vt:lpwstr/>
      </vt:variant>
      <vt:variant>
        <vt:lpwstr>_Toc174700670</vt:lpwstr>
      </vt:variant>
      <vt:variant>
        <vt:i4>1114163</vt:i4>
      </vt:variant>
      <vt:variant>
        <vt:i4>68</vt:i4>
      </vt:variant>
      <vt:variant>
        <vt:i4>0</vt:i4>
      </vt:variant>
      <vt:variant>
        <vt:i4>5</vt:i4>
      </vt:variant>
      <vt:variant>
        <vt:lpwstr/>
      </vt:variant>
      <vt:variant>
        <vt:lpwstr>_Toc174700669</vt:lpwstr>
      </vt:variant>
      <vt:variant>
        <vt:i4>1114163</vt:i4>
      </vt:variant>
      <vt:variant>
        <vt:i4>62</vt:i4>
      </vt:variant>
      <vt:variant>
        <vt:i4>0</vt:i4>
      </vt:variant>
      <vt:variant>
        <vt:i4>5</vt:i4>
      </vt:variant>
      <vt:variant>
        <vt:lpwstr/>
      </vt:variant>
      <vt:variant>
        <vt:lpwstr>_Toc174700668</vt:lpwstr>
      </vt:variant>
      <vt:variant>
        <vt:i4>1114163</vt:i4>
      </vt:variant>
      <vt:variant>
        <vt:i4>56</vt:i4>
      </vt:variant>
      <vt:variant>
        <vt:i4>0</vt:i4>
      </vt:variant>
      <vt:variant>
        <vt:i4>5</vt:i4>
      </vt:variant>
      <vt:variant>
        <vt:lpwstr/>
      </vt:variant>
      <vt:variant>
        <vt:lpwstr>_Toc174700667</vt:lpwstr>
      </vt:variant>
      <vt:variant>
        <vt:i4>1114163</vt:i4>
      </vt:variant>
      <vt:variant>
        <vt:i4>50</vt:i4>
      </vt:variant>
      <vt:variant>
        <vt:i4>0</vt:i4>
      </vt:variant>
      <vt:variant>
        <vt:i4>5</vt:i4>
      </vt:variant>
      <vt:variant>
        <vt:lpwstr/>
      </vt:variant>
      <vt:variant>
        <vt:lpwstr>_Toc174700666</vt:lpwstr>
      </vt:variant>
      <vt:variant>
        <vt:i4>1114163</vt:i4>
      </vt:variant>
      <vt:variant>
        <vt:i4>44</vt:i4>
      </vt:variant>
      <vt:variant>
        <vt:i4>0</vt:i4>
      </vt:variant>
      <vt:variant>
        <vt:i4>5</vt:i4>
      </vt:variant>
      <vt:variant>
        <vt:lpwstr/>
      </vt:variant>
      <vt:variant>
        <vt:lpwstr>_Toc174700665</vt:lpwstr>
      </vt:variant>
      <vt:variant>
        <vt:i4>1114163</vt:i4>
      </vt:variant>
      <vt:variant>
        <vt:i4>38</vt:i4>
      </vt:variant>
      <vt:variant>
        <vt:i4>0</vt:i4>
      </vt:variant>
      <vt:variant>
        <vt:i4>5</vt:i4>
      </vt:variant>
      <vt:variant>
        <vt:lpwstr/>
      </vt:variant>
      <vt:variant>
        <vt:lpwstr>_Toc174700664</vt:lpwstr>
      </vt:variant>
      <vt:variant>
        <vt:i4>1114163</vt:i4>
      </vt:variant>
      <vt:variant>
        <vt:i4>32</vt:i4>
      </vt:variant>
      <vt:variant>
        <vt:i4>0</vt:i4>
      </vt:variant>
      <vt:variant>
        <vt:i4>5</vt:i4>
      </vt:variant>
      <vt:variant>
        <vt:lpwstr/>
      </vt:variant>
      <vt:variant>
        <vt:lpwstr>_Toc174700663</vt:lpwstr>
      </vt:variant>
      <vt:variant>
        <vt:i4>1114163</vt:i4>
      </vt:variant>
      <vt:variant>
        <vt:i4>26</vt:i4>
      </vt:variant>
      <vt:variant>
        <vt:i4>0</vt:i4>
      </vt:variant>
      <vt:variant>
        <vt:i4>5</vt:i4>
      </vt:variant>
      <vt:variant>
        <vt:lpwstr/>
      </vt:variant>
      <vt:variant>
        <vt:lpwstr>_Toc174700662</vt:lpwstr>
      </vt:variant>
      <vt:variant>
        <vt:i4>1114163</vt:i4>
      </vt:variant>
      <vt:variant>
        <vt:i4>20</vt:i4>
      </vt:variant>
      <vt:variant>
        <vt:i4>0</vt:i4>
      </vt:variant>
      <vt:variant>
        <vt:i4>5</vt:i4>
      </vt:variant>
      <vt:variant>
        <vt:lpwstr/>
      </vt:variant>
      <vt:variant>
        <vt:lpwstr>_Toc174700661</vt:lpwstr>
      </vt:variant>
      <vt:variant>
        <vt:i4>1114163</vt:i4>
      </vt:variant>
      <vt:variant>
        <vt:i4>14</vt:i4>
      </vt:variant>
      <vt:variant>
        <vt:i4>0</vt:i4>
      </vt:variant>
      <vt:variant>
        <vt:i4>5</vt:i4>
      </vt:variant>
      <vt:variant>
        <vt:lpwstr/>
      </vt:variant>
      <vt:variant>
        <vt:lpwstr>_Toc174700660</vt:lpwstr>
      </vt:variant>
      <vt:variant>
        <vt:i4>1179699</vt:i4>
      </vt:variant>
      <vt:variant>
        <vt:i4>8</vt:i4>
      </vt:variant>
      <vt:variant>
        <vt:i4>0</vt:i4>
      </vt:variant>
      <vt:variant>
        <vt:i4>5</vt:i4>
      </vt:variant>
      <vt:variant>
        <vt:lpwstr/>
      </vt:variant>
      <vt:variant>
        <vt:lpwstr>_Toc174700659</vt:lpwstr>
      </vt:variant>
      <vt:variant>
        <vt:i4>1179699</vt:i4>
      </vt:variant>
      <vt:variant>
        <vt:i4>2</vt:i4>
      </vt:variant>
      <vt:variant>
        <vt:i4>0</vt:i4>
      </vt:variant>
      <vt:variant>
        <vt:i4>5</vt:i4>
      </vt:variant>
      <vt:variant>
        <vt:lpwstr/>
      </vt:variant>
      <vt:variant>
        <vt:lpwstr>_Toc174700658</vt:lpwstr>
      </vt:variant>
      <vt:variant>
        <vt:i4>3473501</vt:i4>
      </vt:variant>
      <vt:variant>
        <vt:i4>0</vt:i4>
      </vt:variant>
      <vt:variant>
        <vt:i4>0</vt:i4>
      </vt:variant>
      <vt:variant>
        <vt:i4>5</vt:i4>
      </vt:variant>
      <vt:variant>
        <vt:lpwstr>https://www.icbf.gov.co/system/files/procesos/p20.de_procedimiento_para_el_desarrollo_de_la_asistencia_tecnica_misional_en_el_icbf_v5.pdf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Planes Territoriales</dc:creator>
  <cp:keywords/>
  <dc:description/>
  <cp:lastModifiedBy>Gustavo Romero</cp:lastModifiedBy>
  <cp:revision>2</cp:revision>
  <dcterms:created xsi:type="dcterms:W3CDTF">2024-09-04T02:56:00Z</dcterms:created>
  <dcterms:modified xsi:type="dcterms:W3CDTF">2024-09-04T02:56:00Z</dcterms:modified>
</cp:coreProperties>
</file>