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0EE94" w14:textId="793F48AD" w:rsidR="00BA64E5" w:rsidRDefault="00BA64E5" w:rsidP="00711FB3">
      <w:pPr>
        <w:pStyle w:val="NormalWeb"/>
        <w:spacing w:before="0" w:beforeAutospacing="0" w:after="0" w:afterAutospacing="0"/>
        <w:jc w:val="both"/>
        <w:rPr>
          <w:rFonts w:ascii="Arial" w:hAnsi="Arial" w:cs="Arial"/>
          <w:color w:val="000000" w:themeColor="text1"/>
          <w:sz w:val="22"/>
          <w:szCs w:val="22"/>
        </w:rPr>
      </w:pPr>
      <w:bookmarkStart w:id="0" w:name="_GoBack"/>
      <w:bookmarkEnd w:id="0"/>
    </w:p>
    <w:p w14:paraId="0BD3FF40" w14:textId="77777777" w:rsidR="00BA64E5" w:rsidRDefault="00BA64E5" w:rsidP="00711FB3">
      <w:pPr>
        <w:pStyle w:val="NormalWeb"/>
        <w:spacing w:before="0" w:beforeAutospacing="0" w:after="0" w:afterAutospacing="0"/>
        <w:jc w:val="both"/>
        <w:rPr>
          <w:rFonts w:ascii="Arial" w:hAnsi="Arial" w:cs="Arial"/>
          <w:color w:val="000000" w:themeColor="text1"/>
          <w:sz w:val="22"/>
          <w:szCs w:val="22"/>
        </w:rPr>
      </w:pPr>
    </w:p>
    <w:p w14:paraId="43A924D1" w14:textId="0BF1D18E" w:rsidR="00322EC9" w:rsidRPr="00711FB3" w:rsidRDefault="00322EC9" w:rsidP="00711FB3">
      <w:pPr>
        <w:pStyle w:val="NormalWeb"/>
        <w:spacing w:before="0" w:beforeAutospacing="0" w:after="0" w:afterAutospacing="0"/>
        <w:jc w:val="both"/>
        <w:rPr>
          <w:rFonts w:ascii="Arial" w:hAnsi="Arial" w:cs="Arial"/>
          <w:color w:val="000000" w:themeColor="text1"/>
          <w:sz w:val="22"/>
          <w:szCs w:val="22"/>
          <w:lang w:eastAsia="es-MX"/>
        </w:rPr>
      </w:pPr>
      <w:r w:rsidRPr="00711FB3">
        <w:rPr>
          <w:rFonts w:ascii="Arial" w:hAnsi="Arial" w:cs="Arial"/>
          <w:color w:val="000000" w:themeColor="text1"/>
          <w:sz w:val="22"/>
          <w:szCs w:val="22"/>
        </w:rPr>
        <w:t xml:space="preserve">Bogotá, D.C., </w:t>
      </w:r>
      <w:r w:rsidR="00BA64E5">
        <w:rPr>
          <w:rFonts w:ascii="Arial" w:hAnsi="Arial" w:cs="Arial"/>
          <w:color w:val="000000" w:themeColor="text1"/>
          <w:sz w:val="22"/>
          <w:szCs w:val="22"/>
        </w:rPr>
        <w:t>agosto de 2024</w:t>
      </w:r>
    </w:p>
    <w:p w14:paraId="4AF62C0F" w14:textId="19610DE1" w:rsidR="00322EC9" w:rsidRPr="00711FB3" w:rsidRDefault="00322EC9" w:rsidP="00711FB3">
      <w:pPr>
        <w:spacing w:after="240"/>
        <w:rPr>
          <w:rFonts w:ascii="Arial" w:hAnsi="Arial" w:cs="Arial"/>
          <w:color w:val="000000" w:themeColor="text1"/>
          <w:sz w:val="22"/>
          <w:szCs w:val="22"/>
        </w:rPr>
      </w:pPr>
    </w:p>
    <w:p w14:paraId="610515E3" w14:textId="77777777" w:rsidR="00322EC9" w:rsidRPr="00711FB3" w:rsidRDefault="00322EC9"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Doctor</w:t>
      </w:r>
    </w:p>
    <w:p w14:paraId="1B258886" w14:textId="77777777" w:rsidR="00322EC9" w:rsidRPr="00711FB3" w:rsidRDefault="00322EC9"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b/>
          <w:bCs/>
          <w:color w:val="000000" w:themeColor="text1"/>
          <w:sz w:val="22"/>
          <w:szCs w:val="22"/>
        </w:rPr>
        <w:t>JAIME LUIS LACOUTURE PEÑALOZA</w:t>
      </w:r>
    </w:p>
    <w:p w14:paraId="09F3351B" w14:textId="77777777" w:rsidR="00322EC9" w:rsidRPr="00711FB3" w:rsidRDefault="00322EC9"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Secretario General</w:t>
      </w:r>
    </w:p>
    <w:p w14:paraId="5248F7AB" w14:textId="77777777" w:rsidR="00322EC9" w:rsidRPr="00711FB3" w:rsidRDefault="00322EC9"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H. Cámara de Representantes</w:t>
      </w:r>
    </w:p>
    <w:p w14:paraId="7F87F638" w14:textId="3B1F4598" w:rsidR="00322EC9" w:rsidRPr="00711FB3" w:rsidRDefault="00322EC9"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Ciudad</w:t>
      </w:r>
    </w:p>
    <w:p w14:paraId="408ADF93" w14:textId="77777777" w:rsidR="00711FB3" w:rsidRPr="00711FB3" w:rsidRDefault="00711FB3" w:rsidP="00711FB3">
      <w:pPr>
        <w:pStyle w:val="NormalWeb"/>
        <w:spacing w:before="0" w:beforeAutospacing="0" w:after="0" w:afterAutospacing="0"/>
        <w:jc w:val="both"/>
        <w:rPr>
          <w:rFonts w:ascii="Arial" w:hAnsi="Arial" w:cs="Arial"/>
          <w:color w:val="000000" w:themeColor="text1"/>
          <w:sz w:val="22"/>
          <w:szCs w:val="22"/>
        </w:rPr>
      </w:pPr>
    </w:p>
    <w:p w14:paraId="450E5270" w14:textId="77777777" w:rsidR="00711FB3" w:rsidRPr="00711FB3" w:rsidRDefault="00711FB3" w:rsidP="00711FB3">
      <w:pPr>
        <w:pStyle w:val="NormalWeb"/>
        <w:spacing w:before="0" w:beforeAutospacing="0" w:after="0" w:afterAutospacing="0"/>
        <w:jc w:val="both"/>
        <w:rPr>
          <w:rFonts w:ascii="Arial" w:hAnsi="Arial" w:cs="Arial"/>
          <w:color w:val="000000" w:themeColor="text1"/>
          <w:sz w:val="22"/>
          <w:szCs w:val="22"/>
        </w:rPr>
      </w:pPr>
    </w:p>
    <w:p w14:paraId="3045B7A6" w14:textId="00763F22" w:rsidR="00711FB3" w:rsidRPr="00711FB3" w:rsidRDefault="00322EC9" w:rsidP="00711FB3">
      <w:pPr>
        <w:pStyle w:val="NormalWeb"/>
        <w:spacing w:before="0" w:beforeAutospacing="0" w:after="0" w:afterAutospacing="0"/>
        <w:ind w:left="708"/>
        <w:jc w:val="both"/>
        <w:rPr>
          <w:rFonts w:ascii="Arial" w:hAnsi="Arial" w:cs="Arial"/>
          <w:b/>
          <w:bCs/>
          <w:i/>
          <w:iCs/>
          <w:color w:val="000000" w:themeColor="text1"/>
          <w:sz w:val="22"/>
          <w:szCs w:val="22"/>
        </w:rPr>
      </w:pPr>
      <w:r w:rsidRPr="00711FB3">
        <w:rPr>
          <w:rFonts w:ascii="Arial" w:hAnsi="Arial" w:cs="Arial"/>
          <w:b/>
          <w:bCs/>
          <w:color w:val="000000" w:themeColor="text1"/>
          <w:sz w:val="22"/>
          <w:szCs w:val="22"/>
        </w:rPr>
        <w:t xml:space="preserve">Asunto: </w:t>
      </w:r>
      <w:r w:rsidR="00BA64E5" w:rsidRPr="00BA64E5">
        <w:rPr>
          <w:rFonts w:ascii="Arial" w:hAnsi="Arial" w:cs="Arial"/>
          <w:b/>
          <w:bCs/>
          <w:color w:val="000000" w:themeColor="text1"/>
          <w:sz w:val="22"/>
          <w:szCs w:val="22"/>
        </w:rPr>
        <w:t>“Por la cual se dictan disposiciones en materia de revocatoria del mandato, se derogan parcialmente los Títulos Segundo y tercero de la Ley 1757 de 2015 exclusivamente en lo relativo a revocatoria del mandato y se derogan los artículos 43, 44 y 45 de la Ley 1757 de 2015.”</w:t>
      </w:r>
    </w:p>
    <w:p w14:paraId="73E629B6" w14:textId="77777777" w:rsidR="00711FB3" w:rsidRPr="00711FB3" w:rsidRDefault="00711FB3" w:rsidP="00711FB3">
      <w:pPr>
        <w:pStyle w:val="NormalWeb"/>
        <w:spacing w:before="0" w:beforeAutospacing="0" w:after="0" w:afterAutospacing="0"/>
        <w:ind w:left="708"/>
        <w:jc w:val="both"/>
        <w:rPr>
          <w:rFonts w:ascii="Arial" w:hAnsi="Arial" w:cs="Arial"/>
          <w:b/>
          <w:bCs/>
          <w:i/>
          <w:iCs/>
          <w:color w:val="000000" w:themeColor="text1"/>
          <w:sz w:val="22"/>
          <w:szCs w:val="22"/>
        </w:rPr>
      </w:pPr>
    </w:p>
    <w:p w14:paraId="3EBC8DED" w14:textId="77777777" w:rsidR="00BA64E5" w:rsidRDefault="00BA64E5" w:rsidP="00711FB3">
      <w:pPr>
        <w:pStyle w:val="NormalWeb"/>
        <w:spacing w:before="0" w:beforeAutospacing="0" w:after="0" w:afterAutospacing="0"/>
        <w:jc w:val="both"/>
        <w:rPr>
          <w:rFonts w:ascii="Arial" w:hAnsi="Arial" w:cs="Arial"/>
          <w:color w:val="000000" w:themeColor="text1"/>
          <w:sz w:val="22"/>
          <w:szCs w:val="22"/>
        </w:rPr>
      </w:pPr>
    </w:p>
    <w:p w14:paraId="501964DD" w14:textId="77777777" w:rsidR="00BA64E5" w:rsidRDefault="00BA64E5" w:rsidP="00711FB3">
      <w:pPr>
        <w:pStyle w:val="NormalWeb"/>
        <w:spacing w:before="0" w:beforeAutospacing="0" w:after="0" w:afterAutospacing="0"/>
        <w:jc w:val="both"/>
        <w:rPr>
          <w:rFonts w:ascii="Arial" w:hAnsi="Arial" w:cs="Arial"/>
          <w:color w:val="000000" w:themeColor="text1"/>
          <w:sz w:val="22"/>
          <w:szCs w:val="22"/>
        </w:rPr>
      </w:pPr>
    </w:p>
    <w:p w14:paraId="7B107780" w14:textId="629D858D" w:rsidR="00322EC9" w:rsidRPr="00711FB3" w:rsidRDefault="00322EC9"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Respetado secretario,</w:t>
      </w:r>
    </w:p>
    <w:p w14:paraId="73A564C0" w14:textId="77777777" w:rsidR="00711FB3" w:rsidRPr="00711FB3" w:rsidRDefault="00711FB3" w:rsidP="00711FB3">
      <w:pPr>
        <w:pStyle w:val="NormalWeb"/>
        <w:spacing w:before="0" w:beforeAutospacing="0" w:after="0" w:afterAutospacing="0"/>
        <w:jc w:val="both"/>
        <w:rPr>
          <w:rFonts w:ascii="Arial" w:hAnsi="Arial" w:cs="Arial"/>
          <w:color w:val="000000" w:themeColor="text1"/>
          <w:sz w:val="22"/>
          <w:szCs w:val="22"/>
        </w:rPr>
      </w:pPr>
    </w:p>
    <w:p w14:paraId="5991DAA4" w14:textId="77777777" w:rsidR="00322EC9" w:rsidRPr="00711FB3" w:rsidRDefault="00322EC9" w:rsidP="00711FB3">
      <w:pPr>
        <w:pStyle w:val="NormalWeb"/>
        <w:spacing w:before="0" w:beforeAutospacing="0" w:after="0" w:afterAutospacing="0"/>
        <w:jc w:val="both"/>
        <w:rPr>
          <w:rFonts w:ascii="Arial" w:hAnsi="Arial" w:cs="Arial"/>
          <w:color w:val="000000" w:themeColor="text1"/>
          <w:sz w:val="22"/>
          <w:szCs w:val="22"/>
        </w:rPr>
      </w:pPr>
    </w:p>
    <w:p w14:paraId="5B771D58" w14:textId="67531A45" w:rsidR="00711FB3" w:rsidRPr="00711FB3" w:rsidRDefault="00322EC9" w:rsidP="00711FB3">
      <w:pPr>
        <w:pStyle w:val="NormalWeb"/>
        <w:spacing w:before="0" w:beforeAutospacing="0" w:after="0" w:afterAutospacing="0"/>
        <w:jc w:val="both"/>
        <w:rPr>
          <w:rFonts w:ascii="Arial" w:hAnsi="Arial" w:cs="Arial"/>
          <w:b/>
          <w:bCs/>
          <w:i/>
          <w:iCs/>
          <w:color w:val="000000" w:themeColor="text1"/>
          <w:sz w:val="22"/>
          <w:szCs w:val="22"/>
        </w:rPr>
      </w:pPr>
      <w:r w:rsidRPr="00711FB3">
        <w:rPr>
          <w:rFonts w:ascii="Arial" w:hAnsi="Arial" w:cs="Arial"/>
          <w:color w:val="000000" w:themeColor="text1"/>
          <w:sz w:val="22"/>
          <w:szCs w:val="22"/>
        </w:rPr>
        <w:t xml:space="preserve">De conformidad con los artículos 139 y 140 de la Ley 5ta. de 1992, y demás normas concordantes, presentó a consideración de la Honorable Cámara de Representantes, el proyecto de </w:t>
      </w:r>
      <w:r w:rsidR="00711FB3" w:rsidRPr="00711FB3">
        <w:rPr>
          <w:rFonts w:ascii="Arial" w:hAnsi="Arial" w:cs="Arial"/>
          <w:color w:val="000000" w:themeColor="text1"/>
          <w:sz w:val="22"/>
          <w:szCs w:val="22"/>
        </w:rPr>
        <w:t>ley estatutaria</w:t>
      </w:r>
      <w:r w:rsidR="00BC5168" w:rsidRPr="00711FB3">
        <w:rPr>
          <w:rFonts w:ascii="Arial" w:hAnsi="Arial" w:cs="Arial"/>
          <w:color w:val="000000" w:themeColor="text1"/>
          <w:sz w:val="22"/>
          <w:szCs w:val="22"/>
        </w:rPr>
        <w:t xml:space="preserve"> </w:t>
      </w:r>
      <w:r w:rsidR="005D20BE">
        <w:rPr>
          <w:rFonts w:ascii="Arial" w:hAnsi="Arial" w:cs="Arial"/>
          <w:color w:val="000000" w:themeColor="text1"/>
          <w:sz w:val="22"/>
          <w:szCs w:val="22"/>
        </w:rPr>
        <w:t>“</w:t>
      </w:r>
      <w:r w:rsidR="00711FB3" w:rsidRPr="00711FB3">
        <w:rPr>
          <w:rFonts w:ascii="Arial" w:hAnsi="Arial" w:cs="Arial"/>
          <w:b/>
          <w:bCs/>
          <w:i/>
          <w:iCs/>
          <w:color w:val="000000" w:themeColor="text1"/>
          <w:sz w:val="22"/>
          <w:szCs w:val="22"/>
        </w:rPr>
        <w:t>Por la cual se dictan disposiciones en materia de revocatoria del mandato, se derogan parcialmente los Títulos Segundo y tercero de la Ley 1757 de 2015 exclusivamente en lo relativo a revocatoria del mandato y se derogan los artículos 43, 44 y 45 de la Ley 1757 de 2015.</w:t>
      </w:r>
      <w:r w:rsidR="005D20BE">
        <w:rPr>
          <w:rFonts w:ascii="Arial" w:hAnsi="Arial" w:cs="Arial"/>
          <w:b/>
          <w:bCs/>
          <w:i/>
          <w:iCs/>
          <w:color w:val="000000" w:themeColor="text1"/>
          <w:sz w:val="22"/>
          <w:szCs w:val="22"/>
        </w:rPr>
        <w:t>”</w:t>
      </w:r>
    </w:p>
    <w:p w14:paraId="2C250169" w14:textId="77777777" w:rsidR="00711FB3" w:rsidRPr="00711FB3" w:rsidRDefault="00711FB3" w:rsidP="00711FB3">
      <w:pPr>
        <w:pStyle w:val="NormalWeb"/>
        <w:spacing w:before="0" w:beforeAutospacing="0" w:after="0" w:afterAutospacing="0"/>
        <w:jc w:val="both"/>
        <w:rPr>
          <w:rFonts w:ascii="Arial" w:hAnsi="Arial" w:cs="Arial"/>
          <w:b/>
          <w:bCs/>
          <w:i/>
          <w:iCs/>
          <w:color w:val="000000" w:themeColor="text1"/>
          <w:sz w:val="22"/>
          <w:szCs w:val="22"/>
        </w:rPr>
      </w:pPr>
    </w:p>
    <w:p w14:paraId="7DC24C01" w14:textId="411EF3AD" w:rsidR="00322EC9" w:rsidRPr="00711FB3" w:rsidRDefault="00322EC9" w:rsidP="00711FB3">
      <w:pPr>
        <w:pStyle w:val="NormalWeb"/>
        <w:spacing w:before="0" w:beforeAutospacing="0" w:after="0" w:afterAutospacing="0"/>
        <w:jc w:val="both"/>
        <w:rPr>
          <w:rFonts w:ascii="Arial" w:hAnsi="Arial" w:cs="Arial"/>
          <w:b/>
          <w:bCs/>
          <w:i/>
          <w:iCs/>
          <w:color w:val="000000" w:themeColor="text1"/>
          <w:sz w:val="22"/>
          <w:szCs w:val="22"/>
        </w:rPr>
      </w:pPr>
      <w:r w:rsidRPr="00711FB3">
        <w:rPr>
          <w:rFonts w:ascii="Arial" w:hAnsi="Arial" w:cs="Arial"/>
          <w:color w:val="000000" w:themeColor="text1"/>
          <w:sz w:val="22"/>
          <w:szCs w:val="22"/>
        </w:rPr>
        <w:t>Lo anterior, con la finalidad de que se sirva ordenar a quien corresponda, dar el trámite correspondiente conforme a los términos establecidos por la Constitución y la Ley. </w:t>
      </w:r>
    </w:p>
    <w:p w14:paraId="2856A13C" w14:textId="77777777" w:rsidR="00322EC9" w:rsidRPr="00711FB3" w:rsidRDefault="00322EC9" w:rsidP="00711FB3">
      <w:pPr>
        <w:pStyle w:val="NormalWeb"/>
        <w:spacing w:before="0" w:beforeAutospacing="0" w:after="0" w:afterAutospacing="0"/>
        <w:jc w:val="both"/>
        <w:rPr>
          <w:rFonts w:ascii="Arial" w:hAnsi="Arial" w:cs="Arial"/>
          <w:color w:val="000000" w:themeColor="text1"/>
          <w:sz w:val="22"/>
          <w:szCs w:val="22"/>
        </w:rPr>
      </w:pPr>
    </w:p>
    <w:p w14:paraId="3DDD64D8" w14:textId="77777777" w:rsidR="00182274" w:rsidRDefault="00182274" w:rsidP="00711FB3">
      <w:pPr>
        <w:pStyle w:val="NormalWeb"/>
        <w:spacing w:before="0" w:beforeAutospacing="0" w:after="0" w:afterAutospacing="0"/>
        <w:jc w:val="both"/>
        <w:rPr>
          <w:rFonts w:ascii="Arial" w:hAnsi="Arial" w:cs="Arial"/>
          <w:color w:val="000000" w:themeColor="text1"/>
          <w:sz w:val="22"/>
          <w:szCs w:val="22"/>
        </w:rPr>
      </w:pPr>
    </w:p>
    <w:p w14:paraId="21EABEBF" w14:textId="0151E57C" w:rsidR="00322EC9" w:rsidRPr="00711FB3" w:rsidRDefault="00322EC9"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Cordialmente,</w:t>
      </w:r>
    </w:p>
    <w:p w14:paraId="2254384B"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p>
    <w:p w14:paraId="4FF4454C" w14:textId="451E5410" w:rsidR="00322EC9" w:rsidRDefault="00322EC9" w:rsidP="00D328DC">
      <w:pPr>
        <w:pStyle w:val="NormalWeb"/>
        <w:spacing w:before="0" w:beforeAutospacing="0" w:after="0" w:afterAutospacing="0"/>
        <w:jc w:val="center"/>
        <w:rPr>
          <w:rFonts w:ascii="Arial" w:hAnsi="Arial" w:cs="Arial"/>
          <w:b/>
          <w:color w:val="000000" w:themeColor="text1"/>
          <w:sz w:val="22"/>
          <w:szCs w:val="22"/>
        </w:rPr>
      </w:pPr>
      <w:r w:rsidRPr="00711FB3">
        <w:rPr>
          <w:rFonts w:ascii="Arial" w:hAnsi="Arial" w:cs="Arial"/>
          <w:color w:val="000000" w:themeColor="text1"/>
          <w:sz w:val="22"/>
          <w:szCs w:val="22"/>
        </w:rPr>
        <w:br/>
      </w:r>
      <w:r w:rsidRPr="00711FB3">
        <w:rPr>
          <w:rFonts w:ascii="Arial" w:hAnsi="Arial" w:cs="Arial"/>
          <w:color w:val="000000" w:themeColor="text1"/>
          <w:sz w:val="22"/>
          <w:szCs w:val="22"/>
        </w:rPr>
        <w:br/>
      </w:r>
      <w:r w:rsidR="00D328DC">
        <w:rPr>
          <w:rFonts w:ascii="Arial" w:hAnsi="Arial" w:cs="Arial"/>
          <w:b/>
          <w:color w:val="000000" w:themeColor="text1"/>
          <w:sz w:val="22"/>
          <w:szCs w:val="22"/>
        </w:rPr>
        <w:t xml:space="preserve">HERNÁN DARÍO CADAVID </w:t>
      </w:r>
    </w:p>
    <w:p w14:paraId="378BB2DE" w14:textId="46E1A667" w:rsidR="00D328DC" w:rsidRPr="00D328DC" w:rsidRDefault="00D328DC" w:rsidP="00D328DC">
      <w:pPr>
        <w:pStyle w:val="NormalWeb"/>
        <w:spacing w:before="0" w:beforeAutospacing="0" w:after="0" w:afterAutospacing="0"/>
        <w:jc w:val="center"/>
        <w:rPr>
          <w:rFonts w:ascii="Arial" w:hAnsi="Arial" w:cs="Arial"/>
          <w:b/>
          <w:color w:val="000000" w:themeColor="text1"/>
          <w:sz w:val="22"/>
          <w:szCs w:val="22"/>
        </w:rPr>
      </w:pPr>
      <w:r>
        <w:rPr>
          <w:rFonts w:ascii="Arial" w:hAnsi="Arial" w:cs="Arial"/>
          <w:b/>
          <w:color w:val="000000" w:themeColor="text1"/>
          <w:sz w:val="22"/>
          <w:szCs w:val="22"/>
        </w:rPr>
        <w:t>Representante a la Cámara</w:t>
      </w:r>
    </w:p>
    <w:p w14:paraId="6C9074BE" w14:textId="77777777" w:rsidR="00BC5168" w:rsidRPr="00711FB3" w:rsidRDefault="00BC5168" w:rsidP="00711FB3">
      <w:pPr>
        <w:rPr>
          <w:rFonts w:ascii="Arial" w:hAnsi="Arial" w:cs="Arial"/>
          <w:color w:val="000000" w:themeColor="text1"/>
          <w:sz w:val="22"/>
          <w:szCs w:val="22"/>
        </w:rPr>
      </w:pPr>
    </w:p>
    <w:p w14:paraId="0FEF2E9C" w14:textId="77777777" w:rsidR="00BC5168" w:rsidRPr="00711FB3" w:rsidRDefault="00BC5168" w:rsidP="00711FB3">
      <w:pPr>
        <w:rPr>
          <w:rFonts w:ascii="Arial" w:hAnsi="Arial" w:cs="Arial"/>
          <w:color w:val="000000" w:themeColor="text1"/>
          <w:sz w:val="22"/>
          <w:szCs w:val="22"/>
        </w:rPr>
      </w:pPr>
    </w:p>
    <w:p w14:paraId="3F67BD21" w14:textId="77777777" w:rsidR="00BC5168" w:rsidRPr="00711FB3" w:rsidRDefault="00BC5168" w:rsidP="00711FB3">
      <w:pPr>
        <w:rPr>
          <w:rFonts w:ascii="Arial" w:hAnsi="Arial" w:cs="Arial"/>
          <w:color w:val="000000" w:themeColor="text1"/>
          <w:sz w:val="22"/>
          <w:szCs w:val="22"/>
        </w:rPr>
      </w:pPr>
    </w:p>
    <w:p w14:paraId="73B99D9A" w14:textId="77777777" w:rsidR="00BC5168" w:rsidRPr="00711FB3" w:rsidRDefault="00BC5168" w:rsidP="00711FB3">
      <w:pPr>
        <w:rPr>
          <w:rFonts w:ascii="Arial" w:hAnsi="Arial" w:cs="Arial"/>
          <w:color w:val="000000" w:themeColor="text1"/>
          <w:sz w:val="22"/>
          <w:szCs w:val="22"/>
        </w:rPr>
      </w:pPr>
    </w:p>
    <w:p w14:paraId="5ABF8D11" w14:textId="3C116F7D" w:rsidR="00BC5168" w:rsidRDefault="00BC5168" w:rsidP="00711FB3">
      <w:pPr>
        <w:rPr>
          <w:rFonts w:ascii="Arial" w:hAnsi="Arial" w:cs="Arial"/>
          <w:color w:val="000000" w:themeColor="text1"/>
          <w:sz w:val="22"/>
          <w:szCs w:val="22"/>
        </w:rPr>
      </w:pPr>
    </w:p>
    <w:p w14:paraId="03EEDA77" w14:textId="77777777" w:rsidR="005A1A2F" w:rsidRDefault="005A1A2F" w:rsidP="00711FB3">
      <w:pPr>
        <w:rPr>
          <w:rFonts w:ascii="Arial" w:hAnsi="Arial" w:cs="Arial"/>
          <w:color w:val="000000" w:themeColor="text1"/>
          <w:sz w:val="22"/>
          <w:szCs w:val="22"/>
        </w:rPr>
      </w:pPr>
    </w:p>
    <w:p w14:paraId="4578F8CA" w14:textId="77777777" w:rsidR="00BA64E5" w:rsidRPr="00711FB3" w:rsidRDefault="00BA64E5" w:rsidP="00711FB3">
      <w:pPr>
        <w:rPr>
          <w:rFonts w:ascii="Arial" w:hAnsi="Arial" w:cs="Arial"/>
          <w:color w:val="000000" w:themeColor="text1"/>
          <w:sz w:val="22"/>
          <w:szCs w:val="22"/>
        </w:rPr>
      </w:pPr>
    </w:p>
    <w:p w14:paraId="432C1540" w14:textId="777AD7EC" w:rsidR="00BC5168" w:rsidRDefault="00BC5168" w:rsidP="00711FB3">
      <w:pPr>
        <w:rPr>
          <w:rFonts w:ascii="Arial" w:hAnsi="Arial" w:cs="Arial"/>
          <w:color w:val="000000" w:themeColor="text1"/>
          <w:sz w:val="22"/>
          <w:szCs w:val="22"/>
        </w:rPr>
      </w:pPr>
    </w:p>
    <w:p w14:paraId="44C3CEC8" w14:textId="77777777" w:rsidR="00711FB3" w:rsidRDefault="00711FB3" w:rsidP="00711FB3">
      <w:pPr>
        <w:jc w:val="center"/>
        <w:rPr>
          <w:rFonts w:ascii="Arial" w:hAnsi="Arial" w:cs="Arial"/>
          <w:b/>
          <w:bCs/>
          <w:color w:val="000000" w:themeColor="text1"/>
          <w:sz w:val="22"/>
          <w:szCs w:val="22"/>
          <w:lang w:eastAsia="es-CO"/>
        </w:rPr>
      </w:pPr>
    </w:p>
    <w:p w14:paraId="7BD850FD" w14:textId="40BAEEDA" w:rsidR="00711FB3" w:rsidRPr="00711FB3" w:rsidRDefault="00711FB3" w:rsidP="00711FB3">
      <w:pPr>
        <w:jc w:val="center"/>
        <w:rPr>
          <w:rFonts w:ascii="Arial" w:hAnsi="Arial" w:cs="Arial"/>
          <w:color w:val="000000" w:themeColor="text1"/>
          <w:sz w:val="22"/>
          <w:szCs w:val="22"/>
          <w:lang w:eastAsia="es-CO"/>
        </w:rPr>
      </w:pPr>
      <w:r w:rsidRPr="00711FB3">
        <w:rPr>
          <w:rFonts w:ascii="Arial" w:hAnsi="Arial" w:cs="Arial"/>
          <w:b/>
          <w:bCs/>
          <w:color w:val="000000" w:themeColor="text1"/>
          <w:sz w:val="22"/>
          <w:szCs w:val="22"/>
          <w:lang w:eastAsia="es-CO"/>
        </w:rPr>
        <w:lastRenderedPageBreak/>
        <w:t>PROYECTO DE LEY ESTATUTARIA _</w:t>
      </w:r>
      <w:r w:rsidR="008E3F87">
        <w:rPr>
          <w:rFonts w:ascii="Arial" w:hAnsi="Arial" w:cs="Arial"/>
          <w:b/>
          <w:bCs/>
          <w:color w:val="000000" w:themeColor="text1"/>
          <w:sz w:val="22"/>
          <w:szCs w:val="22"/>
          <w:lang w:eastAsia="es-CO"/>
        </w:rPr>
        <w:t>___</w:t>
      </w:r>
      <w:r w:rsidRPr="00711FB3">
        <w:rPr>
          <w:rFonts w:ascii="Arial" w:hAnsi="Arial" w:cs="Arial"/>
          <w:b/>
          <w:bCs/>
          <w:color w:val="000000" w:themeColor="text1"/>
          <w:sz w:val="22"/>
          <w:szCs w:val="22"/>
          <w:lang w:eastAsia="es-CO"/>
        </w:rPr>
        <w:t>__ DE 202</w:t>
      </w:r>
      <w:r w:rsidR="00C66936">
        <w:rPr>
          <w:rFonts w:ascii="Arial" w:hAnsi="Arial" w:cs="Arial"/>
          <w:b/>
          <w:bCs/>
          <w:color w:val="000000" w:themeColor="text1"/>
          <w:sz w:val="22"/>
          <w:szCs w:val="22"/>
          <w:lang w:eastAsia="es-CO"/>
        </w:rPr>
        <w:t>4</w:t>
      </w:r>
    </w:p>
    <w:p w14:paraId="2A3607AA" w14:textId="77777777" w:rsidR="00711FB3" w:rsidRPr="00711FB3" w:rsidRDefault="00711FB3" w:rsidP="00711FB3">
      <w:pPr>
        <w:rPr>
          <w:rFonts w:ascii="Arial" w:hAnsi="Arial" w:cs="Arial"/>
          <w:color w:val="000000" w:themeColor="text1"/>
          <w:sz w:val="22"/>
          <w:szCs w:val="22"/>
          <w:lang w:eastAsia="es-CO"/>
        </w:rPr>
      </w:pPr>
    </w:p>
    <w:p w14:paraId="705F3F18" w14:textId="539E204C" w:rsidR="00BA64E5" w:rsidRDefault="00BA64E5" w:rsidP="00BA64E5"/>
    <w:p w14:paraId="11047FF8" w14:textId="77777777" w:rsidR="00BA64E5" w:rsidRDefault="00BA64E5" w:rsidP="00BA64E5">
      <w:pPr>
        <w:pStyle w:val="NormalWeb"/>
        <w:spacing w:before="0" w:beforeAutospacing="0" w:after="0" w:afterAutospacing="0"/>
        <w:jc w:val="center"/>
      </w:pPr>
      <w:r>
        <w:rPr>
          <w:rFonts w:ascii="Arial" w:hAnsi="Arial" w:cs="Arial"/>
          <w:b/>
          <w:bCs/>
          <w:i/>
          <w:iCs/>
          <w:color w:val="000000"/>
          <w:sz w:val="22"/>
          <w:szCs w:val="22"/>
        </w:rPr>
        <w:t>“Por la cual se dictan disposiciones en materia de revocatoria del mandato, se derogan parcialmente los Títulos Segundo y tercero de la Ley 1757 de 2015 exclusivamente en lo relativo a revocatoria del mandato y se derogan los artículos 43, 44 y 45 de la Ley 1757 de 2015.”</w:t>
      </w:r>
    </w:p>
    <w:p w14:paraId="74AE177F" w14:textId="77777777" w:rsidR="00BA64E5" w:rsidRDefault="00BA64E5" w:rsidP="00BA64E5"/>
    <w:p w14:paraId="55C84B23" w14:textId="77777777" w:rsidR="00BA64E5" w:rsidRDefault="00BA64E5" w:rsidP="00BA64E5">
      <w:pPr>
        <w:pStyle w:val="NormalWeb"/>
        <w:spacing w:before="0" w:beforeAutospacing="0" w:after="0" w:afterAutospacing="0"/>
        <w:jc w:val="center"/>
      </w:pPr>
      <w:r>
        <w:rPr>
          <w:rFonts w:ascii="Arial" w:hAnsi="Arial" w:cs="Arial"/>
          <w:b/>
          <w:bCs/>
          <w:color w:val="000000"/>
          <w:sz w:val="22"/>
          <w:szCs w:val="22"/>
        </w:rPr>
        <w:t>EL CONGRESO DE COLOMBIA</w:t>
      </w:r>
    </w:p>
    <w:p w14:paraId="7FF75C0C" w14:textId="77777777" w:rsidR="00BA64E5" w:rsidRDefault="00BA64E5" w:rsidP="00BA64E5">
      <w:pPr>
        <w:pStyle w:val="NormalWeb"/>
        <w:spacing w:before="0" w:beforeAutospacing="0" w:after="0" w:afterAutospacing="0"/>
        <w:jc w:val="center"/>
      </w:pPr>
      <w:r>
        <w:rPr>
          <w:rFonts w:ascii="Arial" w:hAnsi="Arial" w:cs="Arial"/>
          <w:b/>
          <w:bCs/>
          <w:color w:val="000000"/>
          <w:sz w:val="22"/>
          <w:szCs w:val="22"/>
        </w:rPr>
        <w:t>DECRETA:</w:t>
      </w:r>
    </w:p>
    <w:p w14:paraId="4F932C7F" w14:textId="77777777" w:rsidR="00BA64E5" w:rsidRDefault="00BA64E5" w:rsidP="00BA64E5"/>
    <w:p w14:paraId="5C1EF2F4" w14:textId="77777777" w:rsidR="00BA64E5" w:rsidRDefault="00BA64E5" w:rsidP="00BA64E5">
      <w:pPr>
        <w:pStyle w:val="NormalWeb"/>
        <w:spacing w:before="0" w:beforeAutospacing="0" w:after="0" w:afterAutospacing="0"/>
        <w:jc w:val="center"/>
      </w:pPr>
      <w:r>
        <w:rPr>
          <w:rFonts w:ascii="Arial" w:hAnsi="Arial" w:cs="Arial"/>
          <w:b/>
          <w:bCs/>
          <w:color w:val="000000"/>
          <w:sz w:val="22"/>
          <w:szCs w:val="22"/>
        </w:rPr>
        <w:t>TÍTULO I</w:t>
      </w:r>
    </w:p>
    <w:p w14:paraId="2A5B6D48" w14:textId="77777777" w:rsidR="00BA64E5" w:rsidRDefault="00BA64E5" w:rsidP="00BA64E5">
      <w:pPr>
        <w:pStyle w:val="NormalWeb"/>
        <w:spacing w:before="0" w:beforeAutospacing="0" w:after="0" w:afterAutospacing="0"/>
        <w:jc w:val="center"/>
      </w:pPr>
      <w:r>
        <w:rPr>
          <w:rFonts w:ascii="Arial" w:hAnsi="Arial" w:cs="Arial"/>
          <w:b/>
          <w:bCs/>
          <w:color w:val="000000"/>
          <w:sz w:val="22"/>
          <w:szCs w:val="22"/>
        </w:rPr>
        <w:t>OBJETO.</w:t>
      </w:r>
    </w:p>
    <w:p w14:paraId="107C398D" w14:textId="77777777" w:rsidR="00BA64E5" w:rsidRDefault="00BA64E5" w:rsidP="00BA64E5"/>
    <w:p w14:paraId="08B89A43"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ARTÍCULO 1. OBJETO.</w:t>
      </w:r>
      <w:r>
        <w:rPr>
          <w:rFonts w:ascii="Arial" w:hAnsi="Arial" w:cs="Arial"/>
          <w:color w:val="000000"/>
          <w:sz w:val="22"/>
          <w:szCs w:val="22"/>
        </w:rPr>
        <w:t> El objeto de la presente ley busca promover, proteger y garantizar la efectiva aplicación del derecho a la revocatoria del mandato como mecanismo de participación ciudadana en la vida política, encaminado a ejercer un control riguroso sobre los cargos de elección popular y</w:t>
      </w:r>
      <w:r>
        <w:rPr>
          <w:rFonts w:ascii="Arial" w:hAnsi="Arial" w:cs="Arial"/>
          <w:color w:val="000000"/>
          <w:sz w:val="22"/>
          <w:szCs w:val="22"/>
          <w:shd w:val="clear" w:color="auto" w:fill="FFFFFF"/>
        </w:rPr>
        <w:t xml:space="preserve"> por medio del cual los ciudadanos dan por terminado el mandato que le han conferido a gobernadores, alcaldes distritales y municipales. </w:t>
      </w:r>
    </w:p>
    <w:p w14:paraId="2D02AD1F" w14:textId="77777777" w:rsidR="00BA64E5" w:rsidRDefault="00BA64E5" w:rsidP="00BA64E5">
      <w:pPr>
        <w:pStyle w:val="NormalWeb"/>
        <w:spacing w:before="0" w:beforeAutospacing="0" w:after="0" w:afterAutospacing="0"/>
        <w:jc w:val="both"/>
      </w:pPr>
      <w:r>
        <w:rPr>
          <w:rFonts w:ascii="Arial" w:hAnsi="Arial" w:cs="Arial"/>
          <w:color w:val="000000"/>
          <w:sz w:val="22"/>
          <w:szCs w:val="22"/>
        </w:rPr>
        <w:t> </w:t>
      </w:r>
    </w:p>
    <w:p w14:paraId="5AB83B41" w14:textId="2069359F" w:rsidR="00BA64E5" w:rsidRDefault="00BA64E5" w:rsidP="00BA64E5">
      <w:pPr>
        <w:pStyle w:val="NormalWeb"/>
        <w:spacing w:before="0" w:beforeAutospacing="0" w:after="0" w:afterAutospacing="0"/>
        <w:jc w:val="both"/>
      </w:pPr>
      <w:r>
        <w:rPr>
          <w:rFonts w:ascii="Arial" w:hAnsi="Arial" w:cs="Arial"/>
          <w:b/>
          <w:bCs/>
          <w:color w:val="000000"/>
          <w:sz w:val="22"/>
          <w:szCs w:val="22"/>
        </w:rPr>
        <w:t xml:space="preserve">ARTÍCULO 2. ORIGEN Y MOTIVACIÓN. </w:t>
      </w:r>
      <w:r>
        <w:rPr>
          <w:rFonts w:ascii="Arial" w:hAnsi="Arial" w:cs="Arial"/>
          <w:color w:val="000000"/>
          <w:sz w:val="22"/>
          <w:szCs w:val="22"/>
        </w:rPr>
        <w:t>La revocatoria del manda</w:t>
      </w:r>
      <w:r w:rsidR="00C66936">
        <w:rPr>
          <w:rFonts w:ascii="Arial" w:hAnsi="Arial" w:cs="Arial"/>
          <w:color w:val="000000"/>
          <w:sz w:val="22"/>
          <w:szCs w:val="22"/>
        </w:rPr>
        <w:t>t</w:t>
      </w:r>
      <w:r>
        <w:rPr>
          <w:rFonts w:ascii="Arial" w:hAnsi="Arial" w:cs="Arial"/>
          <w:color w:val="000000"/>
          <w:sz w:val="22"/>
          <w:szCs w:val="22"/>
        </w:rPr>
        <w:t>o es de origen popular y es promovida o presentada directamente mediante solicitud avalada por firmas ciudadanas. El formulario de solicitud de convocatoria a la votación para la revocatoria, deberá contener las razones que la fundamentan, por el incumplimiento del programa de Gobierno, el plan de desarrollo territorial y/o por cualquier causa relacionada con las funciones de los alcaldes y gobernadores.</w:t>
      </w:r>
    </w:p>
    <w:p w14:paraId="68C600E8" w14:textId="77777777" w:rsidR="00BA64E5" w:rsidRDefault="00BA64E5" w:rsidP="00BA64E5"/>
    <w:p w14:paraId="0F1DAB63"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ARTÍCULO 3. EL PROMOTOR Y EL COMITÉ PROMOTOR.</w:t>
      </w:r>
      <w:r>
        <w:rPr>
          <w:rFonts w:ascii="Arial" w:hAnsi="Arial" w:cs="Arial"/>
          <w:color w:val="000000"/>
          <w:sz w:val="22"/>
          <w:szCs w:val="22"/>
        </w:rPr>
        <w:t> Cualquier ciudadano, organización social, partido o movimiento político, podrá solicitar a la Registraduría del Estado Civil correspondiente su inscripción como promotor de una revocatoria de mandato.</w:t>
      </w:r>
    </w:p>
    <w:p w14:paraId="0044A60C" w14:textId="77777777" w:rsidR="00BA64E5" w:rsidRDefault="00BA64E5" w:rsidP="00BA64E5"/>
    <w:p w14:paraId="64A2CCDC" w14:textId="77777777" w:rsidR="00BA64E5" w:rsidRDefault="00BA64E5" w:rsidP="00BA64E5">
      <w:pPr>
        <w:pStyle w:val="NormalWeb"/>
        <w:spacing w:before="0" w:beforeAutospacing="0" w:after="0" w:afterAutospacing="0"/>
        <w:jc w:val="both"/>
      </w:pPr>
      <w:r>
        <w:rPr>
          <w:rFonts w:ascii="Arial" w:hAnsi="Arial" w:cs="Arial"/>
          <w:color w:val="000000"/>
          <w:sz w:val="22"/>
          <w:szCs w:val="22"/>
        </w:rPr>
        <w:t>Cuando se trate de organizaciones sociales y partidos o movimientos políticos, el acta de la sesión, donde conste la determinación adoptada por el órgano competente, según sus estatutos, debe presentarse ante la Registraduría del Estado Civil en el momento de la inscripción. En el acta deben constar los nombres de los ciudadanos que integrarán el Comité promotor de la revocatoria, que estará integrado por no menos de tres personas ni más de nueve.</w:t>
      </w:r>
    </w:p>
    <w:p w14:paraId="5499FE19" w14:textId="77777777" w:rsidR="00BA64E5" w:rsidRDefault="00BA64E5" w:rsidP="00BA64E5"/>
    <w:p w14:paraId="32B5D5B5" w14:textId="77777777" w:rsidR="00BA64E5" w:rsidRDefault="00BA64E5" w:rsidP="00BA64E5">
      <w:pPr>
        <w:pStyle w:val="NormalWeb"/>
        <w:spacing w:before="0" w:beforeAutospacing="0" w:after="0" w:afterAutospacing="0"/>
        <w:jc w:val="both"/>
      </w:pPr>
      <w:r>
        <w:rPr>
          <w:rFonts w:ascii="Arial" w:hAnsi="Arial" w:cs="Arial"/>
          <w:color w:val="000000"/>
          <w:sz w:val="22"/>
          <w:szCs w:val="22"/>
        </w:rPr>
        <w:t>Cuando el promotor de la revocatoria sea un ciudadano, él mismo será el vocero de la iniciativa. Cuando se trate de una organización social, partido o movimiento político, el comité promotor de la revocatoria designará un vocero de la revocatoria.</w:t>
      </w:r>
    </w:p>
    <w:p w14:paraId="04D44551" w14:textId="77777777" w:rsidR="00BA64E5" w:rsidRDefault="00BA64E5" w:rsidP="00BA64E5"/>
    <w:p w14:paraId="5E73EF9E"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PARÁGRAFO PRIMERO.</w:t>
      </w:r>
      <w:r>
        <w:rPr>
          <w:rFonts w:ascii="Arial" w:hAnsi="Arial" w:cs="Arial"/>
          <w:color w:val="000000"/>
          <w:sz w:val="22"/>
          <w:szCs w:val="22"/>
        </w:rPr>
        <w:t> Para todos los efectos legales, el vocero del comité promotor de la revocatoria será el responsable de las actividades administrativas, financieras, de campaña de la iniciativa, así como la vocería durante el trámite de la revocatoria del mandato.</w:t>
      </w:r>
    </w:p>
    <w:p w14:paraId="20BC6D45" w14:textId="77777777" w:rsidR="00BA64E5" w:rsidRDefault="00BA64E5" w:rsidP="00BA64E5"/>
    <w:p w14:paraId="77B8C6FB"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lastRenderedPageBreak/>
        <w:t xml:space="preserve">PARÁGRAFO SEGUNDO. </w:t>
      </w:r>
      <w:r>
        <w:rPr>
          <w:rFonts w:ascii="Arial" w:hAnsi="Arial" w:cs="Arial"/>
          <w:color w:val="000000"/>
          <w:sz w:val="22"/>
          <w:szCs w:val="22"/>
        </w:rPr>
        <w:t>El promotor y el comité promotor de la iniciativa de revocatoria del mandato tendrán las siguientes obligaciones: </w:t>
      </w:r>
    </w:p>
    <w:p w14:paraId="06B68000" w14:textId="77777777" w:rsidR="00BA64E5" w:rsidRDefault="00BA64E5" w:rsidP="00BA64E5">
      <w:r>
        <w:br/>
      </w:r>
    </w:p>
    <w:p w14:paraId="22593A5F" w14:textId="77777777" w:rsidR="00BA64E5" w:rsidRDefault="00BA64E5" w:rsidP="00BA64E5">
      <w:pPr>
        <w:pStyle w:val="NormalWeb"/>
        <w:numPr>
          <w:ilvl w:val="0"/>
          <w:numId w:val="17"/>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La información que sustenta la iniciativa debe ser veraz y confiable</w:t>
      </w:r>
    </w:p>
    <w:p w14:paraId="54211518" w14:textId="77777777" w:rsidR="00BA64E5" w:rsidRDefault="00BA64E5" w:rsidP="00BA64E5">
      <w:pPr>
        <w:pStyle w:val="NormalWeb"/>
        <w:numPr>
          <w:ilvl w:val="0"/>
          <w:numId w:val="17"/>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El ejercicio de la libertad de expresión debe ser dentro del marco del respeto por los derechos al buen nombre y la honra de la persona objeto de revocatoria. </w:t>
      </w:r>
    </w:p>
    <w:p w14:paraId="1433179B" w14:textId="77777777" w:rsidR="00BA64E5" w:rsidRDefault="00BA64E5" w:rsidP="00BA64E5">
      <w:pPr>
        <w:pStyle w:val="NormalWeb"/>
        <w:numPr>
          <w:ilvl w:val="0"/>
          <w:numId w:val="17"/>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No actuar con temeridad en las etapas que establece el proceso de revocatoria. </w:t>
      </w:r>
    </w:p>
    <w:p w14:paraId="071D5FA4" w14:textId="77777777" w:rsidR="00BA64E5" w:rsidRDefault="00BA64E5" w:rsidP="00BA64E5"/>
    <w:p w14:paraId="0CEAD140" w14:textId="77777777" w:rsidR="00BA64E5" w:rsidRDefault="00BA64E5" w:rsidP="00BA64E5">
      <w:pPr>
        <w:pStyle w:val="NormalWeb"/>
        <w:spacing w:before="0" w:beforeAutospacing="0" w:after="0" w:afterAutospacing="0"/>
        <w:jc w:val="both"/>
      </w:pPr>
      <w:r>
        <w:rPr>
          <w:rFonts w:ascii="Arial" w:hAnsi="Arial" w:cs="Arial"/>
          <w:color w:val="000000"/>
          <w:sz w:val="22"/>
          <w:szCs w:val="22"/>
        </w:rPr>
        <w:t>La transgresión a estas obligaciones dará lugar a la respectiva investigación penal, disciplinaria y demás sanciones, según corresponda. </w:t>
      </w:r>
    </w:p>
    <w:p w14:paraId="276A4058" w14:textId="77777777" w:rsidR="00BA64E5" w:rsidRDefault="00BA64E5" w:rsidP="00BA64E5"/>
    <w:p w14:paraId="32333D5F" w14:textId="77777777" w:rsidR="00BA64E5" w:rsidRDefault="00BA64E5" w:rsidP="00BA64E5">
      <w:pPr>
        <w:pStyle w:val="NormalWeb"/>
        <w:spacing w:before="0" w:beforeAutospacing="0" w:after="0" w:afterAutospacing="0"/>
        <w:jc w:val="center"/>
      </w:pPr>
      <w:r>
        <w:rPr>
          <w:rFonts w:ascii="Arial" w:hAnsi="Arial" w:cs="Arial"/>
          <w:b/>
          <w:bCs/>
          <w:color w:val="000000"/>
          <w:sz w:val="22"/>
          <w:szCs w:val="22"/>
        </w:rPr>
        <w:t>TÍTULO II</w:t>
      </w:r>
    </w:p>
    <w:p w14:paraId="72C63156" w14:textId="77777777" w:rsidR="00BA64E5" w:rsidRDefault="00BA64E5" w:rsidP="00BA64E5">
      <w:pPr>
        <w:pStyle w:val="NormalWeb"/>
        <w:spacing w:before="0" w:beforeAutospacing="0" w:after="0" w:afterAutospacing="0"/>
        <w:jc w:val="center"/>
      </w:pPr>
      <w:r>
        <w:rPr>
          <w:rFonts w:ascii="Arial" w:hAnsi="Arial" w:cs="Arial"/>
          <w:b/>
          <w:bCs/>
          <w:color w:val="000000"/>
          <w:sz w:val="22"/>
          <w:szCs w:val="22"/>
        </w:rPr>
        <w:t>INSCRIPCIÓN Y AUDIENCIA PÚBLICA</w:t>
      </w:r>
    </w:p>
    <w:p w14:paraId="385FA98D" w14:textId="77777777" w:rsidR="00BA64E5" w:rsidRDefault="00BA64E5" w:rsidP="00BA64E5"/>
    <w:p w14:paraId="48F8630F"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ARTÍCULO 4. INSCRIPCIÓN.</w:t>
      </w:r>
      <w:r>
        <w:rPr>
          <w:rFonts w:ascii="Arial" w:hAnsi="Arial" w:cs="Arial"/>
          <w:color w:val="000000"/>
          <w:sz w:val="22"/>
          <w:szCs w:val="22"/>
        </w:rPr>
        <w:t xml:space="preserve"> La inscripción es el acto mediante el cual el promotor de la revocatoria y el comité promotor de la revocatoria solicitan a la Registraduría Nacional del Estado Civil recibir el registro de la iniciativa de revocatoria del mandato y comprende desde el momento en el que el promotor y el comité promotor solicitan el registro hasta que está en firme el acto que autoriza la recolección de apoyos ciudadanos.</w:t>
      </w:r>
    </w:p>
    <w:p w14:paraId="7BFD124F" w14:textId="77777777" w:rsidR="00BA64E5" w:rsidRDefault="00BA64E5" w:rsidP="00BA64E5"/>
    <w:p w14:paraId="36B45510"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 xml:space="preserve">ARTÍCULO 5. REQUISITOS PARA LA INSCRIPCIÓN DEL COMITÉ PROMOTOR DE LA REVOCATORIA. </w:t>
      </w:r>
      <w:r>
        <w:rPr>
          <w:rFonts w:ascii="Arial" w:hAnsi="Arial" w:cs="Arial"/>
          <w:color w:val="000000"/>
          <w:sz w:val="22"/>
          <w:szCs w:val="22"/>
        </w:rPr>
        <w:t>En el momento de la inscripción, el promotor deberá diligenciar un formulario, diseñado por la Registraduría Nacional del Estado Civil exclusivo para el mecanismo de revocatoria del mandato, en el que como mínimo debe figurar la siguiente información:</w:t>
      </w:r>
    </w:p>
    <w:p w14:paraId="3F302419" w14:textId="77777777" w:rsidR="00BA64E5" w:rsidRDefault="00BA64E5" w:rsidP="00BA64E5"/>
    <w:p w14:paraId="34E5B264" w14:textId="77777777" w:rsidR="00BA64E5" w:rsidRDefault="00BA64E5" w:rsidP="00BA64E5">
      <w:pPr>
        <w:pStyle w:val="NormalWeb"/>
        <w:spacing w:before="0" w:beforeAutospacing="0" w:after="0" w:afterAutospacing="0"/>
        <w:jc w:val="both"/>
      </w:pPr>
      <w:r>
        <w:rPr>
          <w:rFonts w:ascii="Arial" w:hAnsi="Arial" w:cs="Arial"/>
          <w:color w:val="000000"/>
          <w:sz w:val="22"/>
          <w:szCs w:val="22"/>
        </w:rPr>
        <w:t>a) Nombre completo, número del documento de identificación y dirección de notificaciones del promotor de la revocatoria o de los miembros del Comité promotor de la revocatoria;</w:t>
      </w:r>
    </w:p>
    <w:p w14:paraId="6AF981F7" w14:textId="77777777" w:rsidR="00BA64E5" w:rsidRDefault="00BA64E5" w:rsidP="00BA64E5">
      <w:pPr>
        <w:pStyle w:val="NormalWeb"/>
        <w:spacing w:before="0" w:beforeAutospacing="0" w:after="0" w:afterAutospacing="0"/>
        <w:jc w:val="both"/>
      </w:pPr>
      <w:r>
        <w:rPr>
          <w:rFonts w:ascii="Arial" w:hAnsi="Arial" w:cs="Arial"/>
          <w:color w:val="000000"/>
          <w:sz w:val="22"/>
          <w:szCs w:val="22"/>
        </w:rPr>
        <w:t>b) La causal que podrá ser la insatisfacción ciudadana en cumplimiento del plan de gobierno o las demás que consagra el artículo segundo de esta ley y la exposición de motivos que sustenta la propuesta.</w:t>
      </w:r>
    </w:p>
    <w:p w14:paraId="00FBC031" w14:textId="77777777" w:rsidR="00BA64E5" w:rsidRDefault="00BA64E5" w:rsidP="00BA64E5"/>
    <w:p w14:paraId="5508DB29"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PARÁGRAFO 1.</w:t>
      </w:r>
      <w:r>
        <w:rPr>
          <w:rFonts w:ascii="Arial" w:hAnsi="Arial" w:cs="Arial"/>
          <w:color w:val="000000"/>
          <w:sz w:val="22"/>
          <w:szCs w:val="22"/>
        </w:rPr>
        <w:t xml:space="preserve"> La inscripción de que trata el presente artículo podrá realizarse a través de manera física o digital a través de la página web de la Registraduría del Estado Civil. </w:t>
      </w:r>
    </w:p>
    <w:p w14:paraId="4FCC990C" w14:textId="77777777" w:rsidR="00BA64E5" w:rsidRDefault="00BA64E5" w:rsidP="00BA64E5"/>
    <w:p w14:paraId="77184EE7"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 xml:space="preserve">PARÁGRAFO 2. </w:t>
      </w:r>
      <w:r>
        <w:rPr>
          <w:rFonts w:ascii="Arial" w:hAnsi="Arial" w:cs="Arial"/>
          <w:color w:val="000000"/>
          <w:sz w:val="22"/>
          <w:szCs w:val="22"/>
        </w:rPr>
        <w:t>La Registraduría del Estado Civil, contará con un plazo de seis (6) meses a partir de la vigencia de la presente ley, para establecer el mecanismo digital con el cual se podrá realizar la inscripción de qué trata el presente artículo.</w:t>
      </w:r>
    </w:p>
    <w:p w14:paraId="7A97E32F" w14:textId="77777777" w:rsidR="00BA64E5" w:rsidRDefault="00BA64E5" w:rsidP="00BA64E5"/>
    <w:p w14:paraId="2FF3783D"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ARTÍCULO 6. REGISTRO DE LA PROPUESTA.</w:t>
      </w:r>
      <w:r>
        <w:rPr>
          <w:rFonts w:ascii="Arial" w:hAnsi="Arial" w:cs="Arial"/>
          <w:color w:val="000000"/>
          <w:sz w:val="22"/>
          <w:szCs w:val="22"/>
        </w:rPr>
        <w:t> El registrador correspondiente asignará un número consecutivo de identificación a la propuesta de revocatoria del mandato, con el cual indicará el orden en que estos han sido inscritos y la fecha de su inscripción y la misma será publicada en la página web de la entidad.</w:t>
      </w:r>
    </w:p>
    <w:p w14:paraId="2A5880DF" w14:textId="77777777" w:rsidR="00BA64E5" w:rsidRDefault="00BA64E5" w:rsidP="00BA64E5"/>
    <w:p w14:paraId="2054B425"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ARTÍCULO 7. INFORME A LA PROCURADURÍA GENERAL DE LA NACIÓN.</w:t>
      </w:r>
      <w:r>
        <w:rPr>
          <w:rFonts w:ascii="Arial" w:hAnsi="Arial" w:cs="Arial"/>
          <w:color w:val="000000"/>
          <w:sz w:val="22"/>
          <w:szCs w:val="22"/>
        </w:rPr>
        <w:t xml:space="preserve"> En los cinco (5) días hábiles siguientes a la fecha del registro de la propuesta de revocatoria del </w:t>
      </w:r>
      <w:r>
        <w:rPr>
          <w:rFonts w:ascii="Arial" w:hAnsi="Arial" w:cs="Arial"/>
          <w:color w:val="000000"/>
          <w:sz w:val="22"/>
          <w:szCs w:val="22"/>
        </w:rPr>
        <w:lastRenderedPageBreak/>
        <w:t>mandato, el Registrador correspondiente pondrá en conocimiento de la Procuraduría General de la Nación la existencia de la misma y con ello remitirá de forma íntegra la solicitud. </w:t>
      </w:r>
    </w:p>
    <w:p w14:paraId="6C8FADB4" w14:textId="77777777" w:rsidR="00BA64E5" w:rsidRDefault="00BA64E5" w:rsidP="00BA64E5"/>
    <w:p w14:paraId="5F07D06B"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 xml:space="preserve">ARTÍCULO 8. TÉRMINO FRENTE A LA INSCRIPCIÓN. </w:t>
      </w:r>
      <w:r>
        <w:rPr>
          <w:rFonts w:ascii="Arial" w:hAnsi="Arial" w:cs="Arial"/>
          <w:color w:val="000000"/>
          <w:sz w:val="22"/>
          <w:szCs w:val="22"/>
        </w:rPr>
        <w:t>Inscrito un promotor de la revocatoria y el Comité promotor de la misma, la Registraduría contará con un plazo de ocho (8) días hábiles para verificar el cumplimiento de los requisitos de la iniciativa. Si encontrare ajustada a derecho la solicitud procederá de forma inmediata a citar a audiencia pública.</w:t>
      </w:r>
    </w:p>
    <w:p w14:paraId="49D386CA" w14:textId="77777777" w:rsidR="00BA64E5" w:rsidRDefault="00BA64E5" w:rsidP="00BA64E5"/>
    <w:p w14:paraId="52E6DF21" w14:textId="77777777" w:rsidR="00BA64E5" w:rsidRDefault="00BA64E5" w:rsidP="00BA64E5">
      <w:pPr>
        <w:pStyle w:val="NormalWeb"/>
        <w:spacing w:before="0" w:beforeAutospacing="0" w:after="0" w:afterAutospacing="0"/>
        <w:jc w:val="both"/>
      </w:pPr>
      <w:r>
        <w:rPr>
          <w:rFonts w:ascii="Arial" w:hAnsi="Arial" w:cs="Arial"/>
          <w:color w:val="000000"/>
          <w:sz w:val="22"/>
          <w:szCs w:val="22"/>
        </w:rPr>
        <w:t>En caso de no estar ajustada a derecho, inadmitirá el registro, otorgando un plazo de tres (3) días hábiles para las correcciones que sean necesarias. Si vencido dicho plazo no se presentan correcciones, se entenderá por desistido el trámite.</w:t>
      </w:r>
    </w:p>
    <w:p w14:paraId="7E0AD677" w14:textId="77777777" w:rsidR="00BA64E5" w:rsidRDefault="00BA64E5" w:rsidP="00BA64E5"/>
    <w:p w14:paraId="00D29F80" w14:textId="77777777" w:rsidR="00BA64E5" w:rsidRDefault="00BA64E5" w:rsidP="00BA64E5">
      <w:pPr>
        <w:pStyle w:val="NormalWeb"/>
        <w:spacing w:before="0" w:beforeAutospacing="0" w:after="0" w:afterAutospacing="0"/>
        <w:jc w:val="both"/>
      </w:pPr>
      <w:r>
        <w:rPr>
          <w:rFonts w:ascii="Arial" w:hAnsi="Arial" w:cs="Arial"/>
          <w:color w:val="000000"/>
          <w:sz w:val="22"/>
          <w:szCs w:val="22"/>
        </w:rPr>
        <w:t>El término de ocho (8) días hábiles se suspende para presentación de la subsanación. </w:t>
      </w:r>
    </w:p>
    <w:p w14:paraId="2B3DA62D" w14:textId="77777777" w:rsidR="00BA64E5" w:rsidRDefault="00BA64E5" w:rsidP="00BA64E5"/>
    <w:p w14:paraId="771CDA6C" w14:textId="77777777" w:rsidR="00BA64E5" w:rsidRDefault="00BA64E5" w:rsidP="00BA64E5">
      <w:pPr>
        <w:pStyle w:val="NormalWeb"/>
        <w:spacing w:before="0" w:beforeAutospacing="0" w:after="0" w:afterAutospacing="0"/>
        <w:jc w:val="both"/>
      </w:pPr>
      <w:r>
        <w:rPr>
          <w:rFonts w:ascii="Arial" w:hAnsi="Arial" w:cs="Arial"/>
          <w:color w:val="000000"/>
          <w:sz w:val="22"/>
          <w:szCs w:val="22"/>
        </w:rPr>
        <w:t>Si el funcionario rechazare por segunda vez la solicitud, el promotor de la revocatoria y el comité promotor de la revocatoria podrán optar por subsanar nuevamente o por solicitar al Tribunal Superior Administrativo del Distrito Judicial en el que se radica la solicitud que revise si la misma cumple o no con los requisitos de ley.</w:t>
      </w:r>
    </w:p>
    <w:p w14:paraId="28F450EB" w14:textId="77777777" w:rsidR="00BA64E5" w:rsidRDefault="00BA64E5" w:rsidP="00BA64E5"/>
    <w:p w14:paraId="3FD103FD"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ARTÍCULO 9.</w:t>
      </w:r>
      <w:r>
        <w:rPr>
          <w:rFonts w:ascii="Arial" w:hAnsi="Arial" w:cs="Arial"/>
          <w:color w:val="000000"/>
          <w:sz w:val="22"/>
          <w:szCs w:val="22"/>
        </w:rPr>
        <w:t> </w:t>
      </w:r>
      <w:r>
        <w:rPr>
          <w:rFonts w:ascii="Arial" w:hAnsi="Arial" w:cs="Arial"/>
          <w:b/>
          <w:bCs/>
          <w:color w:val="000000"/>
          <w:sz w:val="22"/>
          <w:szCs w:val="22"/>
        </w:rPr>
        <w:t xml:space="preserve">TÉRMINO PARA LA INSCRIPCIÓN. </w:t>
      </w:r>
      <w:r>
        <w:rPr>
          <w:rFonts w:ascii="Arial" w:hAnsi="Arial" w:cs="Arial"/>
          <w:color w:val="000000"/>
          <w:sz w:val="22"/>
          <w:szCs w:val="22"/>
        </w:rPr>
        <w:t>Se podrán inscribir iniciativas para la revocatoria del mandato siempre que hayan transcurrido dieciocho (18) meses contados a partir del momento de la posesión del respectivo alcalde o gobernador y no faltare menos de un año para la finalización del respectivo periodo constitucional.</w:t>
      </w:r>
    </w:p>
    <w:p w14:paraId="5092D8BA" w14:textId="77777777" w:rsidR="00BA64E5" w:rsidRDefault="00BA64E5" w:rsidP="00BA64E5"/>
    <w:p w14:paraId="2C912CEA" w14:textId="77777777" w:rsidR="00BA64E5" w:rsidRDefault="00BA64E5" w:rsidP="00BA64E5">
      <w:pPr>
        <w:pStyle w:val="NormalWeb"/>
        <w:spacing w:before="0" w:beforeAutospacing="0" w:after="0" w:afterAutospacing="0"/>
        <w:jc w:val="both"/>
      </w:pPr>
      <w:r>
        <w:rPr>
          <w:rFonts w:ascii="Arial" w:hAnsi="Arial" w:cs="Arial"/>
          <w:color w:val="000000"/>
          <w:sz w:val="22"/>
          <w:szCs w:val="22"/>
        </w:rPr>
        <w:t>En ningún caso proceden votaciones para la revocatoria del mandato si faltaren menos de un año para la terminación del período correspondiente.</w:t>
      </w:r>
    </w:p>
    <w:p w14:paraId="5874E293" w14:textId="77777777" w:rsidR="00BA64E5" w:rsidRDefault="00BA64E5" w:rsidP="00BA64E5"/>
    <w:p w14:paraId="17250BE1"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ARTÍCULO 10.</w:t>
      </w:r>
      <w:r>
        <w:rPr>
          <w:rFonts w:ascii="Arial" w:hAnsi="Arial" w:cs="Arial"/>
          <w:color w:val="000000"/>
          <w:sz w:val="22"/>
          <w:szCs w:val="22"/>
        </w:rPr>
        <w:t> </w:t>
      </w:r>
      <w:r>
        <w:rPr>
          <w:rFonts w:ascii="Arial" w:hAnsi="Arial" w:cs="Arial"/>
          <w:b/>
          <w:bCs/>
          <w:color w:val="000000"/>
          <w:sz w:val="22"/>
          <w:szCs w:val="22"/>
        </w:rPr>
        <w:t xml:space="preserve">AUDIENCIA PÚBLICA. AUDIENCIA PÚBLICA. </w:t>
      </w:r>
      <w:r>
        <w:rPr>
          <w:rFonts w:ascii="Arial" w:hAnsi="Arial" w:cs="Arial"/>
          <w:color w:val="000000"/>
          <w:sz w:val="22"/>
          <w:szCs w:val="22"/>
        </w:rPr>
        <w:t>Admitida la inscripción el Consejo Nacional Electoral correspondiente contará con un término de quince (15) días calendario para citar la audiencia pública y treinta (30) días calendario adicionales para su realización, para que el alcalde o gobernador objeto de revocatoria pueda refutar públicamente las motivaciones de las iniciativas de revocatoria.</w:t>
      </w:r>
    </w:p>
    <w:p w14:paraId="03456E7D" w14:textId="77777777" w:rsidR="00BA64E5" w:rsidRDefault="00BA64E5" w:rsidP="00BA64E5"/>
    <w:p w14:paraId="19AC6A49" w14:textId="77777777" w:rsidR="00BA64E5" w:rsidRDefault="00BA64E5" w:rsidP="00BA64E5">
      <w:pPr>
        <w:pStyle w:val="NormalWeb"/>
        <w:spacing w:before="0" w:beforeAutospacing="0" w:after="0" w:afterAutospacing="0"/>
        <w:jc w:val="both"/>
      </w:pPr>
      <w:r>
        <w:rPr>
          <w:rFonts w:ascii="Arial" w:hAnsi="Arial" w:cs="Arial"/>
          <w:color w:val="000000"/>
          <w:sz w:val="22"/>
          <w:szCs w:val="22"/>
        </w:rPr>
        <w:t>En caso de que no pueda asistir personalmente el alcalde o Gobernador, mediando excusa debidamente justificada, la audiencia se aplazará por una única vez y se fijará una fecha dentro de los quince (15) días calendario siguientes para su realización.</w:t>
      </w:r>
    </w:p>
    <w:p w14:paraId="067620D5" w14:textId="77777777" w:rsidR="00BA64E5" w:rsidRDefault="00BA64E5" w:rsidP="00BA64E5"/>
    <w:p w14:paraId="7CD6393B" w14:textId="77777777" w:rsidR="00BA64E5" w:rsidRDefault="00BA64E5" w:rsidP="00BA64E5">
      <w:pPr>
        <w:pStyle w:val="NormalWeb"/>
        <w:spacing w:before="0" w:beforeAutospacing="0" w:after="0" w:afterAutospacing="0"/>
        <w:jc w:val="both"/>
      </w:pPr>
      <w:r>
        <w:rPr>
          <w:rFonts w:ascii="Arial" w:hAnsi="Arial" w:cs="Arial"/>
          <w:color w:val="000000"/>
          <w:sz w:val="22"/>
          <w:szCs w:val="22"/>
        </w:rPr>
        <w:t>Si no pudiese asistir el alcalde o gobernador a la segunda citación, deberá delegar una persona que asista a la audiencia pública y no se admitirán aplazamientos de la misma.</w:t>
      </w:r>
    </w:p>
    <w:p w14:paraId="415E92EE" w14:textId="77777777" w:rsidR="00BA64E5" w:rsidRDefault="00BA64E5" w:rsidP="00BA64E5"/>
    <w:p w14:paraId="64379019" w14:textId="77777777" w:rsidR="00BA64E5" w:rsidRDefault="00BA64E5" w:rsidP="00BA64E5">
      <w:pPr>
        <w:pStyle w:val="NormalWeb"/>
        <w:spacing w:before="0" w:beforeAutospacing="0" w:after="0" w:afterAutospacing="0"/>
        <w:jc w:val="both"/>
      </w:pPr>
      <w:r>
        <w:rPr>
          <w:rFonts w:ascii="Arial" w:hAnsi="Arial" w:cs="Arial"/>
          <w:color w:val="000000"/>
          <w:sz w:val="22"/>
          <w:szCs w:val="22"/>
        </w:rPr>
        <w:t>La no asistencia del mandatario o su delegado no imposibilitará la realización de dicha audiencia.</w:t>
      </w:r>
    </w:p>
    <w:p w14:paraId="429FEE8A" w14:textId="77777777" w:rsidR="00BA64E5" w:rsidRDefault="00BA64E5" w:rsidP="00BA64E5"/>
    <w:p w14:paraId="0C8F0DB6"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PARÁGRAFO 1.</w:t>
      </w:r>
      <w:r>
        <w:rPr>
          <w:rFonts w:ascii="Arial" w:hAnsi="Arial" w:cs="Arial"/>
          <w:color w:val="000000"/>
          <w:sz w:val="22"/>
          <w:szCs w:val="22"/>
        </w:rPr>
        <w:t xml:space="preserve"> La no asistencia del comité promotor o su vocero a la audiencia pública dará por terminado el proceso de revocatoria del mandato.</w:t>
      </w:r>
    </w:p>
    <w:p w14:paraId="670DAFF8" w14:textId="77777777" w:rsidR="00BA64E5" w:rsidRDefault="00BA64E5" w:rsidP="00BA64E5"/>
    <w:p w14:paraId="1324A76C"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PARÁGRAFO 2.</w:t>
      </w:r>
      <w:r>
        <w:rPr>
          <w:rFonts w:ascii="Arial" w:hAnsi="Arial" w:cs="Arial"/>
          <w:color w:val="000000"/>
          <w:sz w:val="22"/>
          <w:szCs w:val="22"/>
        </w:rPr>
        <w:t xml:space="preserve"> Dicha audiencia se realizará en la circunscripción territorial correspondiente.</w:t>
      </w:r>
    </w:p>
    <w:p w14:paraId="0037840C" w14:textId="77777777" w:rsidR="00BA64E5" w:rsidRDefault="00BA64E5" w:rsidP="00BA64E5"/>
    <w:p w14:paraId="6CD18178" w14:textId="77777777" w:rsidR="00BA64E5" w:rsidRDefault="00BA64E5" w:rsidP="00BA64E5">
      <w:pPr>
        <w:pStyle w:val="NormalWeb"/>
        <w:spacing w:before="0" w:beforeAutospacing="0" w:after="0" w:afterAutospacing="0"/>
        <w:jc w:val="center"/>
      </w:pPr>
      <w:r>
        <w:rPr>
          <w:rFonts w:ascii="Arial" w:hAnsi="Arial" w:cs="Arial"/>
          <w:b/>
          <w:bCs/>
          <w:color w:val="000000"/>
          <w:sz w:val="22"/>
          <w:szCs w:val="22"/>
        </w:rPr>
        <w:t>TÍTULO III</w:t>
      </w:r>
    </w:p>
    <w:p w14:paraId="3C60D2E1" w14:textId="77777777" w:rsidR="00BA64E5" w:rsidRDefault="00BA64E5" w:rsidP="00BA64E5">
      <w:pPr>
        <w:pStyle w:val="NormalWeb"/>
        <w:spacing w:before="0" w:beforeAutospacing="0" w:after="0" w:afterAutospacing="0"/>
        <w:jc w:val="center"/>
      </w:pPr>
      <w:r>
        <w:rPr>
          <w:rFonts w:ascii="Arial" w:hAnsi="Arial" w:cs="Arial"/>
          <w:b/>
          <w:bCs/>
          <w:color w:val="000000"/>
          <w:sz w:val="22"/>
          <w:szCs w:val="22"/>
        </w:rPr>
        <w:t>ETAPA DE RECOLECCIÓN DE APOYOS CIUDADANOS</w:t>
      </w:r>
    </w:p>
    <w:p w14:paraId="6986D462" w14:textId="77777777" w:rsidR="00BA64E5" w:rsidRDefault="00BA64E5" w:rsidP="00BA64E5"/>
    <w:p w14:paraId="748E9ADA"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 xml:space="preserve">ARTÍCULO 11. ACTO DE APERTURA. </w:t>
      </w:r>
      <w:r>
        <w:rPr>
          <w:rFonts w:ascii="Arial" w:hAnsi="Arial" w:cs="Arial"/>
          <w:color w:val="000000"/>
          <w:sz w:val="22"/>
          <w:szCs w:val="22"/>
        </w:rPr>
        <w:t>Dentro de los diez días hábiles siguientes a la realización de la audiencia pública, el registrador correspondiente emitirá un acto de apertura a la recolección de apoyos ciudadanos y en el que se indicará:</w:t>
      </w:r>
    </w:p>
    <w:p w14:paraId="1DD78293" w14:textId="4E36F5C6" w:rsidR="00BA64E5" w:rsidRDefault="00BA64E5" w:rsidP="00BA64E5"/>
    <w:p w14:paraId="6FB91219" w14:textId="77777777" w:rsidR="00BA64E5" w:rsidRDefault="00BA64E5" w:rsidP="00BA64E5">
      <w:pPr>
        <w:pStyle w:val="NormalWeb"/>
        <w:numPr>
          <w:ilvl w:val="0"/>
          <w:numId w:val="18"/>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La cantidad de apoyos a recolectar, que será un mínimo del treinta por ciento (30%) de los votos obtenidos por el alcalde o Gobernador sometido a revocatoria.</w:t>
      </w:r>
    </w:p>
    <w:p w14:paraId="29F83AFA" w14:textId="77777777" w:rsidR="00BA64E5" w:rsidRDefault="00BA64E5" w:rsidP="00BA64E5">
      <w:pPr>
        <w:pStyle w:val="NormalWeb"/>
        <w:numPr>
          <w:ilvl w:val="0"/>
          <w:numId w:val="18"/>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La fecha de inicio y la fecha de terminación de la recolección de apoyos. En ningún caso la recolección de apoyos podrá dar inicio en un término superior a 30 días desde la fecha en que quede en firme el acto de apertura.</w:t>
      </w:r>
    </w:p>
    <w:p w14:paraId="32FB3FE5" w14:textId="77777777" w:rsidR="00BA64E5" w:rsidRDefault="00BA64E5" w:rsidP="00BA64E5">
      <w:pPr>
        <w:pStyle w:val="NormalWeb"/>
        <w:numPr>
          <w:ilvl w:val="0"/>
          <w:numId w:val="18"/>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El requerimiento al Gobernador, en caso de revocatoria de alcaldes o al presidente, en caso de revocatoria de Gobernadores, para que nombre de forma inmediata un alcalde o gobernador ad hoc para los temas relativos a la revocatoria.</w:t>
      </w:r>
    </w:p>
    <w:p w14:paraId="6BCEFB12" w14:textId="77777777" w:rsidR="00BA64E5" w:rsidRDefault="00BA64E5" w:rsidP="00BA64E5">
      <w:pPr>
        <w:pStyle w:val="NormalWeb"/>
        <w:numPr>
          <w:ilvl w:val="0"/>
          <w:numId w:val="18"/>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La instrucción al alcalde o gobernador objeto de revocatoria de que desde la emisión del acto de apertura hasta que esté en firme el Decreto de Convocatoria, está afectado por el deber de pasividad.</w:t>
      </w:r>
    </w:p>
    <w:p w14:paraId="7E82DB4B" w14:textId="77777777" w:rsidR="00BA64E5" w:rsidRDefault="00BA64E5" w:rsidP="00BA64E5"/>
    <w:p w14:paraId="7D23D2E4" w14:textId="77777777" w:rsidR="00BA64E5" w:rsidRDefault="00BA64E5" w:rsidP="00BA64E5">
      <w:pPr>
        <w:pStyle w:val="NormalWeb"/>
        <w:spacing w:before="0" w:beforeAutospacing="0" w:after="0" w:afterAutospacing="0"/>
        <w:jc w:val="both"/>
      </w:pPr>
      <w:r>
        <w:rPr>
          <w:rFonts w:ascii="Arial" w:hAnsi="Arial" w:cs="Arial"/>
          <w:color w:val="000000"/>
          <w:sz w:val="22"/>
          <w:szCs w:val="22"/>
        </w:rPr>
        <w:t>El acto de apertura se entenderá como acto administrativo de trámite contra el cual no procede recurso alguno.</w:t>
      </w:r>
    </w:p>
    <w:p w14:paraId="625E5E66" w14:textId="77777777" w:rsidR="00BA64E5" w:rsidRDefault="00BA64E5" w:rsidP="00BA64E5"/>
    <w:p w14:paraId="59586CB5"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ARTÍCULO 12. FORMULARIO DE RECOLECCIÓN DE APOYOS CIUDADANOS.</w:t>
      </w:r>
      <w:r>
        <w:rPr>
          <w:rFonts w:ascii="Arial" w:hAnsi="Arial" w:cs="Arial"/>
          <w:color w:val="000000"/>
          <w:sz w:val="22"/>
          <w:szCs w:val="22"/>
        </w:rPr>
        <w:t> La Registraduría del Estado Civil diseñará el formulario de recolección de firmas de ciudadanos y un ejemplar será entregado gratuitamente al promotor o comité promotor de la revocatoria para ser reproducidos las veces que sea necesario. El formulario de recolección de apoyos deberá contener, como mínimo, los siguientes datos:</w:t>
      </w:r>
    </w:p>
    <w:p w14:paraId="304F4D0C" w14:textId="1ABFE167" w:rsidR="00BA64E5" w:rsidRDefault="00BA64E5" w:rsidP="00BA64E5"/>
    <w:p w14:paraId="6D4B9169" w14:textId="77777777" w:rsidR="00BA64E5" w:rsidRDefault="00BA64E5" w:rsidP="00BA64E5">
      <w:pPr>
        <w:pStyle w:val="NormalWeb"/>
        <w:numPr>
          <w:ilvl w:val="0"/>
          <w:numId w:val="19"/>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El número que la Registraduría del Estado Civil le asignó a la propuesta;</w:t>
      </w:r>
    </w:p>
    <w:p w14:paraId="07165100" w14:textId="77777777" w:rsidR="00BA64E5" w:rsidRDefault="00BA64E5" w:rsidP="00BA64E5">
      <w:pPr>
        <w:pStyle w:val="NormalWeb"/>
        <w:numPr>
          <w:ilvl w:val="0"/>
          <w:numId w:val="19"/>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El resumen del contenido de la propuesta, los motivos de su conveniencia y la invitación a los eventuales firmantes a leerla antes de apoyarla. Dicho resumen no podrá contener alusiones personales ni hacer publicidad personal o comercial;</w:t>
      </w:r>
    </w:p>
    <w:p w14:paraId="7E2E172E" w14:textId="77777777" w:rsidR="00BA64E5" w:rsidRDefault="00BA64E5" w:rsidP="00BA64E5">
      <w:pPr>
        <w:pStyle w:val="NormalWeb"/>
        <w:numPr>
          <w:ilvl w:val="0"/>
          <w:numId w:val="19"/>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Espacio para que cada ciudadano diligencie, de manera legible, su apoyo a la propuesta con su nombre, número de identificación, firma y fecha de diligenciamiento. Si la persona no supiere escribir, registrará su apoyo con su huella dactilar;</w:t>
      </w:r>
    </w:p>
    <w:p w14:paraId="493C4A07" w14:textId="77777777" w:rsidR="00BA64E5" w:rsidRDefault="00BA64E5" w:rsidP="00BA64E5">
      <w:pPr>
        <w:pStyle w:val="NormalWeb"/>
        <w:numPr>
          <w:ilvl w:val="0"/>
          <w:numId w:val="19"/>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El número de apoyos ciudadanos que deberán ser recolectados por el promotor de la revocatoria y el comité promotor de la revocatoria;</w:t>
      </w:r>
    </w:p>
    <w:p w14:paraId="28F0D45F" w14:textId="77777777" w:rsidR="00BA64E5" w:rsidRDefault="00BA64E5" w:rsidP="00BA64E5">
      <w:pPr>
        <w:pStyle w:val="NormalWeb"/>
        <w:numPr>
          <w:ilvl w:val="0"/>
          <w:numId w:val="19"/>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La fecha en la que vence el plazo para la recolección de apoyos ciudadanos a la propuesta.</w:t>
      </w:r>
    </w:p>
    <w:p w14:paraId="3A101495" w14:textId="77777777" w:rsidR="00BA64E5" w:rsidRDefault="00BA64E5" w:rsidP="00BA64E5"/>
    <w:p w14:paraId="15F26A54"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ARTÍCULO 13. CANTIDAD DE APOYOS A RECOLECTAR.</w:t>
      </w:r>
      <w:r>
        <w:rPr>
          <w:rFonts w:ascii="Arial" w:hAnsi="Arial" w:cs="Arial"/>
          <w:color w:val="000000"/>
          <w:sz w:val="22"/>
          <w:szCs w:val="22"/>
        </w:rPr>
        <w:t xml:space="preserve"> Para que la revocatoria del mandato supere la etapa de recolección de apoyos se deben presentar ante la </w:t>
      </w:r>
      <w:r>
        <w:rPr>
          <w:rFonts w:ascii="Arial" w:hAnsi="Arial" w:cs="Arial"/>
          <w:color w:val="000000"/>
          <w:sz w:val="22"/>
          <w:szCs w:val="22"/>
        </w:rPr>
        <w:lastRenderedPageBreak/>
        <w:t>correspondiente Registraduría del Estado Civil la cantidad de apoyos determinadas en la Constitución y en esta ley.</w:t>
      </w:r>
    </w:p>
    <w:p w14:paraId="0FE5D5F6" w14:textId="77777777" w:rsidR="00BA64E5" w:rsidRDefault="00BA64E5" w:rsidP="00BA64E5"/>
    <w:p w14:paraId="7F4DEFBE" w14:textId="77777777" w:rsidR="00BA64E5" w:rsidRDefault="00BA64E5" w:rsidP="00BA64E5">
      <w:pPr>
        <w:pStyle w:val="NormalWeb"/>
        <w:spacing w:before="0" w:beforeAutospacing="0" w:after="0" w:afterAutospacing="0"/>
        <w:jc w:val="both"/>
      </w:pPr>
      <w:r>
        <w:rPr>
          <w:rFonts w:ascii="Arial" w:hAnsi="Arial" w:cs="Arial"/>
          <w:color w:val="000000"/>
          <w:sz w:val="22"/>
          <w:szCs w:val="22"/>
        </w:rPr>
        <w:t>Para presentar una revocatoria de mandato se requiere del apoyo de un número de ciudadanos que hagan parte del censo electoral departamental, municipal o distrital de no menos de cuarenta por ciento (40%) de los votos obtenidos por el elegido.</w:t>
      </w:r>
    </w:p>
    <w:p w14:paraId="6BF340C2" w14:textId="77777777" w:rsidR="00BA64E5" w:rsidRDefault="00BA64E5" w:rsidP="00BA64E5"/>
    <w:p w14:paraId="6E0852AD"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PARÁGRAFO.</w:t>
      </w:r>
      <w:r>
        <w:rPr>
          <w:rFonts w:ascii="Arial" w:hAnsi="Arial" w:cs="Arial"/>
          <w:color w:val="000000"/>
          <w:sz w:val="22"/>
          <w:szCs w:val="22"/>
        </w:rPr>
        <w:t> El porcentaje del censo electoral señalado se calculará sobre el censo electoral vigente de la entidad territorial a la fecha en que se realizó la elección del alcalde o gobernador objeto de la revocatoria.</w:t>
      </w:r>
    </w:p>
    <w:p w14:paraId="5058AEF5" w14:textId="77777777" w:rsidR="00BA64E5" w:rsidRDefault="00BA64E5" w:rsidP="00BA64E5"/>
    <w:p w14:paraId="753CCD6F"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ARTÍCULO 14. PLAZO PARA LA RECOLECCIÓN DE APOYOS CIUDADANOS Y ENTREGA DE LOS FORMULARIOS.</w:t>
      </w:r>
      <w:r>
        <w:rPr>
          <w:rFonts w:ascii="Arial" w:hAnsi="Arial" w:cs="Arial"/>
          <w:color w:val="000000"/>
          <w:sz w:val="22"/>
          <w:szCs w:val="22"/>
        </w:rPr>
        <w:t> Emitido el acto de apertura, el Registrador dispondrá de quince (15) hábiles días para la elaboración y entrega del ejemplar del formulario a los promotores.</w:t>
      </w:r>
    </w:p>
    <w:p w14:paraId="38A212C3" w14:textId="77777777" w:rsidR="00BA64E5" w:rsidRDefault="00BA64E5" w:rsidP="00BA64E5"/>
    <w:p w14:paraId="3CB68AFF" w14:textId="77777777" w:rsidR="00BA64E5" w:rsidRDefault="00BA64E5" w:rsidP="00BA64E5">
      <w:pPr>
        <w:pStyle w:val="NormalWeb"/>
        <w:spacing w:before="0" w:beforeAutospacing="0" w:after="0" w:afterAutospacing="0"/>
        <w:jc w:val="both"/>
      </w:pPr>
      <w:r>
        <w:rPr>
          <w:rFonts w:ascii="Arial" w:hAnsi="Arial" w:cs="Arial"/>
          <w:color w:val="000000"/>
          <w:sz w:val="22"/>
          <w:szCs w:val="22"/>
        </w:rPr>
        <w:t>Los promotores de la revocatoria contarán con seis (6) meses para la recolección de las firmas de quienes apoyan la iniciativa. Este plazo podrá ser prorrogado, en caso de fuerza mayor o caso fortuito, debidamente acreditado, hasta por tres meses más, en la forma y por el tiempo que señale La Registraduría. El registrador correspondiente tendrá un plazo de quince días para resolver la solicitud de prórroga, la cual deberá presentarse antes de vencerse el plazo inicial. </w:t>
      </w:r>
    </w:p>
    <w:p w14:paraId="41FF2F67" w14:textId="77777777" w:rsidR="00BA64E5" w:rsidRDefault="00BA64E5" w:rsidP="00BA64E5"/>
    <w:p w14:paraId="75CA694B"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PARÁGRAFO</w:t>
      </w:r>
      <w:r>
        <w:rPr>
          <w:rFonts w:ascii="Arial" w:hAnsi="Arial" w:cs="Arial"/>
          <w:color w:val="000000"/>
          <w:sz w:val="22"/>
          <w:szCs w:val="22"/>
        </w:rPr>
        <w:t>: En caso de que se haya vencido el término de entrega del formulario de recolección por parte de la registraduría, el promotor de la revocatoria podrá radicar un modelo de formulario para aprobación dentro de los cinco días siguientes. Si no hubiese respuesta de la registraduría, se entenderá que existe un silencio administrativo positivo y que el Promotor de la revocatoria y el Comité de la revocatoria podrán iniciar la recolección de firmas con el formulario propuesto. </w:t>
      </w:r>
    </w:p>
    <w:p w14:paraId="71364B25" w14:textId="77777777" w:rsidR="00BA64E5" w:rsidRDefault="00BA64E5" w:rsidP="00BA64E5"/>
    <w:p w14:paraId="4AEDAFAB"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 xml:space="preserve">ARTÍCULO 15. PROHIBICIÓN DE INJERENCIA DE LA ADMINISTRACIÓN PÚBLICA EN EL PROCESO DE REVOCATORIA. </w:t>
      </w:r>
      <w:r>
        <w:rPr>
          <w:rFonts w:ascii="Arial" w:hAnsi="Arial" w:cs="Arial"/>
          <w:color w:val="000000"/>
          <w:sz w:val="22"/>
          <w:szCs w:val="22"/>
        </w:rPr>
        <w:t>El alcalde o gobernador que sea objeto de una iniciativa de revocatoria del mandato, tendrá la obligación de no injerencia a partir del</w:t>
      </w:r>
      <w:r>
        <w:rPr>
          <w:rFonts w:ascii="Arial" w:hAnsi="Arial" w:cs="Arial"/>
          <w:b/>
          <w:bCs/>
          <w:color w:val="000000"/>
          <w:sz w:val="22"/>
          <w:szCs w:val="22"/>
          <w:u w:val="single"/>
        </w:rPr>
        <w:t xml:space="preserve"> </w:t>
      </w:r>
      <w:r>
        <w:rPr>
          <w:rFonts w:ascii="Arial" w:hAnsi="Arial" w:cs="Arial"/>
          <w:color w:val="000000"/>
          <w:sz w:val="22"/>
          <w:szCs w:val="22"/>
        </w:rPr>
        <w:t>acto de apertura hasta la notificación de la certificación del registrador correspondiente o del pronunciamiento del Tribunal de lo Contencioso Administrativo correspondiente del cumplimiento de los requisitos para la revocatoria del mandato; evitándose que se despliegue cualquier actuación que haga fracasar la iniciativa.</w:t>
      </w:r>
    </w:p>
    <w:p w14:paraId="1B791C3F" w14:textId="77777777" w:rsidR="00BA64E5" w:rsidRDefault="00BA64E5" w:rsidP="00BA64E5"/>
    <w:p w14:paraId="103D70A9" w14:textId="77777777" w:rsidR="00BA64E5" w:rsidRDefault="00BA64E5" w:rsidP="00BA64E5">
      <w:pPr>
        <w:pStyle w:val="NormalWeb"/>
        <w:spacing w:before="0" w:beforeAutospacing="0" w:after="0" w:afterAutospacing="0"/>
        <w:jc w:val="both"/>
      </w:pPr>
      <w:r>
        <w:rPr>
          <w:rFonts w:ascii="Arial" w:hAnsi="Arial" w:cs="Arial"/>
          <w:color w:val="000000"/>
          <w:sz w:val="22"/>
          <w:szCs w:val="22"/>
        </w:rPr>
        <w:t>Se prohíbe a los alcaldes, gobernadores, a sus gabinetes, secretarios, subsecretarios y administradores de empresas públicas del orden municipal o departamental y gerentes de entidades descentralizadas: </w:t>
      </w:r>
    </w:p>
    <w:p w14:paraId="2017B9B8" w14:textId="77777777" w:rsidR="00BA64E5" w:rsidRDefault="00BA64E5" w:rsidP="00BA64E5">
      <w:r>
        <w:br/>
      </w:r>
    </w:p>
    <w:p w14:paraId="493C95C5" w14:textId="77777777" w:rsidR="00BA64E5" w:rsidRDefault="00BA64E5" w:rsidP="00BA64E5">
      <w:pPr>
        <w:pStyle w:val="NormalWeb"/>
        <w:numPr>
          <w:ilvl w:val="0"/>
          <w:numId w:val="13"/>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Realizar pronunciamiento público sobre la iniciativa, incluyendo dentro de estos, menciones en redes sociales, comunicados y sitio oficiales de la entidad territorial sobre la revocatoria de mandato.  </w:t>
      </w:r>
    </w:p>
    <w:p w14:paraId="344A7CCF" w14:textId="77777777" w:rsidR="00BA64E5" w:rsidRDefault="00BA64E5" w:rsidP="00BA64E5">
      <w:pPr>
        <w:pStyle w:val="NormalWeb"/>
        <w:numPr>
          <w:ilvl w:val="0"/>
          <w:numId w:val="13"/>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lastRenderedPageBreak/>
        <w:t>Efectuar directa o indirectamente contrataciones con recursos públicos con miras a desplegar estrategias que busquen afectar la iniciativa. </w:t>
      </w:r>
    </w:p>
    <w:p w14:paraId="28A2EDAA" w14:textId="77777777" w:rsidR="00BA64E5" w:rsidRDefault="00BA64E5" w:rsidP="00BA64E5">
      <w:pPr>
        <w:pStyle w:val="NormalWeb"/>
        <w:numPr>
          <w:ilvl w:val="0"/>
          <w:numId w:val="13"/>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Impedir en el ejercicio de sus funciones constitucionales y legales eventos, distribución de publicidad o desarrollo de estrategias de recolección de apoyos de la iniciativa de revocatoria de mandato. </w:t>
      </w:r>
    </w:p>
    <w:p w14:paraId="0D844BC8" w14:textId="77777777" w:rsidR="00BA64E5" w:rsidRDefault="00BA64E5" w:rsidP="00BA64E5">
      <w:pPr>
        <w:pStyle w:val="NormalWeb"/>
        <w:numPr>
          <w:ilvl w:val="0"/>
          <w:numId w:val="13"/>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Participar en el ejercicio de sus funciones constitucionales y legales, en cualquier estructura, plan o articulación de naturaleza pública o privada que busque afectar la iniciativa. </w:t>
      </w:r>
    </w:p>
    <w:p w14:paraId="275BF3E7" w14:textId="77777777" w:rsidR="00BA64E5" w:rsidRDefault="00BA64E5" w:rsidP="00BA64E5">
      <w:pPr>
        <w:pStyle w:val="NormalWeb"/>
        <w:shd w:val="clear" w:color="auto" w:fill="FFFFFF"/>
        <w:spacing w:before="0" w:beforeAutospacing="0" w:after="0" w:afterAutospacing="0"/>
        <w:ind w:left="720"/>
        <w:jc w:val="both"/>
      </w:pPr>
    </w:p>
    <w:p w14:paraId="0DA899E5" w14:textId="77777777" w:rsidR="00BA64E5" w:rsidRDefault="00BA64E5" w:rsidP="00BA64E5">
      <w:pPr>
        <w:pStyle w:val="NormalWeb"/>
        <w:spacing w:before="0" w:beforeAutospacing="0" w:after="0" w:afterAutospacing="0"/>
        <w:jc w:val="both"/>
      </w:pPr>
      <w:r>
        <w:rPr>
          <w:rFonts w:ascii="Arial" w:hAnsi="Arial" w:cs="Arial"/>
          <w:color w:val="000000"/>
          <w:sz w:val="22"/>
          <w:szCs w:val="22"/>
        </w:rPr>
        <w:t>La transgresión de estas prohibiciones</w:t>
      </w:r>
      <w:r>
        <w:rPr>
          <w:rFonts w:ascii="Arial" w:hAnsi="Arial" w:cs="Arial"/>
          <w:b/>
          <w:bCs/>
          <w:color w:val="000000"/>
          <w:sz w:val="22"/>
          <w:szCs w:val="22"/>
          <w:u w:val="single"/>
        </w:rPr>
        <w:t xml:space="preserve"> </w:t>
      </w:r>
      <w:r>
        <w:rPr>
          <w:rFonts w:ascii="Arial" w:hAnsi="Arial" w:cs="Arial"/>
          <w:color w:val="000000"/>
          <w:sz w:val="22"/>
          <w:szCs w:val="22"/>
        </w:rPr>
        <w:t>constituirá falta disciplinaria gravísima. </w:t>
      </w:r>
    </w:p>
    <w:p w14:paraId="1824A9C8" w14:textId="77777777" w:rsidR="00BA64E5" w:rsidRDefault="00BA64E5" w:rsidP="00BA64E5">
      <w:pPr>
        <w:pStyle w:val="NormalWeb"/>
        <w:shd w:val="clear" w:color="auto" w:fill="FFFFFF"/>
        <w:spacing w:before="0" w:beforeAutospacing="0" w:after="0" w:afterAutospacing="0"/>
        <w:jc w:val="both"/>
      </w:pPr>
      <w:r>
        <w:rPr>
          <w:rFonts w:ascii="Arial" w:hAnsi="Arial" w:cs="Arial"/>
          <w:b/>
          <w:bCs/>
          <w:color w:val="000000"/>
          <w:sz w:val="22"/>
          <w:szCs w:val="22"/>
        </w:rPr>
        <w:t xml:space="preserve">ARTÍCULO 16. ALCALDE O GOBERNADOR AD HOC. </w:t>
      </w:r>
      <w:r>
        <w:rPr>
          <w:rFonts w:ascii="Arial" w:hAnsi="Arial" w:cs="Arial"/>
          <w:color w:val="000000"/>
          <w:sz w:val="22"/>
          <w:szCs w:val="22"/>
        </w:rPr>
        <w:t>C</w:t>
      </w:r>
      <w:r>
        <w:rPr>
          <w:rFonts w:ascii="Arial" w:hAnsi="Arial" w:cs="Arial"/>
          <w:color w:val="000000"/>
          <w:sz w:val="22"/>
          <w:szCs w:val="22"/>
          <w:shd w:val="clear" w:color="auto" w:fill="FFFFFF"/>
        </w:rPr>
        <w:t>omo garantía del principio de imparcialidad dentro de las actuaciones administrativas, se nombrará un alcalde o gobernador ad hoc que conocerá de todas las solicitudes que el comité de la revocatoria o el promotor de la revocatoria realicen y que requieran una actuación administrativa particular para el desarrollo de la recolección de apoyos. </w:t>
      </w:r>
    </w:p>
    <w:p w14:paraId="51920AFD" w14:textId="77777777" w:rsidR="00BA64E5" w:rsidRDefault="00BA64E5" w:rsidP="00BA64E5">
      <w:pPr>
        <w:pStyle w:val="NormalWeb"/>
        <w:shd w:val="clear" w:color="auto" w:fill="FFFFFF"/>
        <w:spacing w:before="0" w:beforeAutospacing="0" w:after="0" w:afterAutospacing="0"/>
        <w:jc w:val="both"/>
      </w:pPr>
    </w:p>
    <w:p w14:paraId="6ABC61A0" w14:textId="77777777" w:rsidR="00BA64E5" w:rsidRDefault="00BA64E5" w:rsidP="00BA64E5">
      <w:pPr>
        <w:pStyle w:val="NormalWeb"/>
        <w:shd w:val="clear" w:color="auto" w:fill="FFFFFF"/>
        <w:spacing w:before="0" w:beforeAutospacing="0" w:after="0" w:afterAutospacing="0"/>
        <w:jc w:val="both"/>
      </w:pPr>
      <w:r>
        <w:rPr>
          <w:rFonts w:ascii="Arial" w:hAnsi="Arial" w:cs="Arial"/>
          <w:color w:val="000000"/>
          <w:sz w:val="22"/>
          <w:szCs w:val="22"/>
          <w:shd w:val="clear" w:color="auto" w:fill="FFFFFF"/>
        </w:rPr>
        <w:t>Además, cualquier acto administrativo sancionatorio que recaiga sobre el promotor de la revocatoria o sobre los miembros del comité promotor de la revocatoria y que deba ser suscrito por el alcalde o gobernador afectado, pasará a ser competencia del alcalde o gobernador ad hoc, sin importar si tiene o no relación con la iniciativa de revocatoria. </w:t>
      </w:r>
    </w:p>
    <w:p w14:paraId="57FA2F89" w14:textId="77777777" w:rsidR="00BA64E5" w:rsidRDefault="00BA64E5" w:rsidP="00BA64E5">
      <w:pPr>
        <w:pStyle w:val="NormalWeb"/>
        <w:shd w:val="clear" w:color="auto" w:fill="FFFFFF"/>
        <w:spacing w:before="0" w:beforeAutospacing="0" w:after="0" w:afterAutospacing="0"/>
        <w:jc w:val="both"/>
      </w:pPr>
    </w:p>
    <w:p w14:paraId="33FE70A3" w14:textId="77777777" w:rsidR="00BA64E5" w:rsidRDefault="00BA64E5" w:rsidP="00BA64E5">
      <w:pPr>
        <w:pStyle w:val="NormalWeb"/>
        <w:shd w:val="clear" w:color="auto" w:fill="FFFFFF"/>
        <w:spacing w:before="0" w:beforeAutospacing="0" w:after="0" w:afterAutospacing="0"/>
        <w:jc w:val="both"/>
      </w:pPr>
      <w:r>
        <w:rPr>
          <w:rFonts w:ascii="Arial" w:hAnsi="Arial" w:cs="Arial"/>
          <w:color w:val="000000"/>
          <w:sz w:val="22"/>
          <w:szCs w:val="22"/>
          <w:shd w:val="clear" w:color="auto" w:fill="FFFFFF"/>
        </w:rPr>
        <w:t>El nombramiento del alcalde o gobernador ad hoc no es requisito para la recolección de apoyos, la cual podrá continuar sin el respectivo nombramiento. </w:t>
      </w:r>
    </w:p>
    <w:p w14:paraId="4333FD33" w14:textId="77777777" w:rsidR="00BA64E5" w:rsidRDefault="00BA64E5" w:rsidP="00BA64E5">
      <w:pPr>
        <w:pStyle w:val="NormalWeb"/>
        <w:shd w:val="clear" w:color="auto" w:fill="FFFFFF"/>
        <w:spacing w:before="0" w:beforeAutospacing="0" w:after="0" w:afterAutospacing="0"/>
        <w:jc w:val="both"/>
      </w:pPr>
    </w:p>
    <w:p w14:paraId="3C855B27" w14:textId="77777777" w:rsidR="00BA64E5" w:rsidRDefault="00BA64E5" w:rsidP="00BA64E5">
      <w:pPr>
        <w:pStyle w:val="NormalWeb"/>
        <w:shd w:val="clear" w:color="auto" w:fill="FFFFFF"/>
        <w:spacing w:before="0" w:beforeAutospacing="0" w:after="0" w:afterAutospacing="0"/>
        <w:jc w:val="both"/>
      </w:pPr>
      <w:r>
        <w:rPr>
          <w:rFonts w:ascii="Arial" w:hAnsi="Arial" w:cs="Arial"/>
          <w:color w:val="000000"/>
          <w:sz w:val="22"/>
          <w:szCs w:val="22"/>
          <w:shd w:val="clear" w:color="auto" w:fill="FFFFFF"/>
        </w:rPr>
        <w:t>Para el caso de revocatoria de alcaldes será el gobernador el encargado de seleccionar el alcalde ad hoc y para el caso de gobernadores será el presidente. En ambos casos deberán cumplir con el nombramiento dentro de los quince días siguientes al momento en el que se les haya notificado el acto de apertura y constituirá falta gravísima no realizar el nombramiento dentro del plazo establecido. </w:t>
      </w:r>
    </w:p>
    <w:p w14:paraId="6306C7E6" w14:textId="77777777" w:rsidR="00BA64E5" w:rsidRDefault="00BA64E5" w:rsidP="00BA64E5">
      <w:pPr>
        <w:pStyle w:val="NormalWeb"/>
        <w:shd w:val="clear" w:color="auto" w:fill="FFFFFF"/>
        <w:spacing w:before="0" w:beforeAutospacing="0" w:after="0" w:afterAutospacing="0"/>
        <w:jc w:val="both"/>
      </w:pPr>
    </w:p>
    <w:p w14:paraId="162FAF81" w14:textId="77777777" w:rsidR="00BA64E5" w:rsidRDefault="00BA64E5" w:rsidP="00BA64E5">
      <w:pPr>
        <w:pStyle w:val="NormalWeb"/>
        <w:shd w:val="clear" w:color="auto" w:fill="FFFFFF"/>
        <w:spacing w:before="0" w:beforeAutospacing="0" w:after="0" w:afterAutospacing="0"/>
        <w:jc w:val="both"/>
      </w:pPr>
      <w:r>
        <w:rPr>
          <w:rFonts w:ascii="Arial" w:hAnsi="Arial" w:cs="Arial"/>
          <w:color w:val="000000"/>
          <w:sz w:val="22"/>
          <w:szCs w:val="22"/>
          <w:shd w:val="clear" w:color="auto" w:fill="FFFFFF"/>
        </w:rPr>
        <w:t>El alcalde o gobernador ad hoc será elegido dentro de los miembros de los partidos o movimientos políticos que se hayan declarado como independientes según el estatuto de la oposición. </w:t>
      </w:r>
    </w:p>
    <w:p w14:paraId="3E6C9F63" w14:textId="77777777" w:rsidR="00BA64E5" w:rsidRDefault="00BA64E5" w:rsidP="00BA64E5">
      <w:pPr>
        <w:pStyle w:val="NormalWeb"/>
        <w:shd w:val="clear" w:color="auto" w:fill="FFFFFF"/>
        <w:spacing w:before="0" w:beforeAutospacing="0" w:after="0" w:afterAutospacing="0"/>
        <w:jc w:val="both"/>
      </w:pPr>
    </w:p>
    <w:p w14:paraId="682B634B"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ARTÍCULO 17. FIJACIÓN DE LOS TOPES EN LAS CAMPAÑAS DE RECOLECCIÓN DE APOYOS CIUDADANOS.</w:t>
      </w:r>
      <w:r>
        <w:rPr>
          <w:rFonts w:ascii="Arial" w:hAnsi="Arial" w:cs="Arial"/>
          <w:color w:val="000000"/>
          <w:sz w:val="22"/>
          <w:szCs w:val="22"/>
        </w:rPr>
        <w:t> El Consejo Nacional Electoral fijará anualmente las sumas máximas de dinero que se podrán destinar en la recolección de apoyos a las propuestas sobre mecanismos de participación ciudadana. Así mismo, el Consejo Nacional Electoral fijará la suma máxima que cada ciudadano u organización podrá aportar a la campaña de recolección de apoyos sobre las propuestas de revocatoria del mandato. </w:t>
      </w:r>
    </w:p>
    <w:p w14:paraId="638D1547" w14:textId="77777777" w:rsidR="00BA64E5" w:rsidRDefault="00BA64E5" w:rsidP="00BA64E5"/>
    <w:p w14:paraId="36762740"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PARÁGRAFO PRIMERO.</w:t>
      </w:r>
      <w:r>
        <w:rPr>
          <w:rFonts w:ascii="Arial" w:hAnsi="Arial" w:cs="Arial"/>
          <w:color w:val="000000"/>
          <w:sz w:val="22"/>
          <w:szCs w:val="22"/>
        </w:rPr>
        <w:t> Para la fijación de los topes establecidos en este artículo, el Consejo Nacional Electoral tendrá en cuenta si se trata de propuestas del orden departamental o municipal.</w:t>
      </w:r>
    </w:p>
    <w:p w14:paraId="6DCC8FA6" w14:textId="77777777" w:rsidR="00BA64E5" w:rsidRDefault="00BA64E5" w:rsidP="00BA64E5"/>
    <w:p w14:paraId="5BAFC57E"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PARÁGRAFO SEGUNDO.</w:t>
      </w:r>
      <w:r>
        <w:rPr>
          <w:rFonts w:ascii="Arial" w:hAnsi="Arial" w:cs="Arial"/>
          <w:color w:val="000000"/>
          <w:sz w:val="22"/>
          <w:szCs w:val="22"/>
        </w:rPr>
        <w:t xml:space="preserve"> Ninguna campaña de recolección de apoyos ciudadanos para la revocatoria de mandatos podrá obtener créditos ni recaudar recursos, contribuciones ni donaciones provenientes de personas naturales y jurídicas o sus vinculados económicos </w:t>
      </w:r>
      <w:r>
        <w:rPr>
          <w:rFonts w:ascii="Arial" w:hAnsi="Arial" w:cs="Arial"/>
          <w:color w:val="000000"/>
          <w:sz w:val="22"/>
          <w:szCs w:val="22"/>
        </w:rPr>
        <w:lastRenderedPageBreak/>
        <w:t>de las que trata el Código de Comercio, que superen el diez por ciento (10%) de la suma máxima autorizada por el Consejo Nacional Electoral para la campaña.</w:t>
      </w:r>
    </w:p>
    <w:p w14:paraId="01386C16" w14:textId="77777777" w:rsidR="00BA64E5" w:rsidRDefault="00BA64E5" w:rsidP="00BA64E5"/>
    <w:p w14:paraId="6C973E63" w14:textId="77777777" w:rsidR="00BA64E5" w:rsidRDefault="00BA64E5" w:rsidP="00BA64E5">
      <w:pPr>
        <w:pStyle w:val="NormalWeb"/>
        <w:spacing w:before="0" w:beforeAutospacing="0" w:after="0" w:afterAutospacing="0"/>
        <w:jc w:val="center"/>
      </w:pPr>
      <w:r>
        <w:rPr>
          <w:rFonts w:ascii="Arial" w:hAnsi="Arial" w:cs="Arial"/>
          <w:b/>
          <w:bCs/>
          <w:color w:val="000000"/>
          <w:sz w:val="22"/>
          <w:szCs w:val="22"/>
        </w:rPr>
        <w:t>TÍTULO IV</w:t>
      </w:r>
    </w:p>
    <w:p w14:paraId="0141573A" w14:textId="77777777" w:rsidR="00BA64E5" w:rsidRDefault="00BA64E5" w:rsidP="00BA64E5">
      <w:pPr>
        <w:pStyle w:val="NormalWeb"/>
        <w:shd w:val="clear" w:color="auto" w:fill="FFFFFF"/>
        <w:spacing w:before="0" w:beforeAutospacing="0" w:after="0" w:afterAutospacing="0"/>
        <w:jc w:val="center"/>
      </w:pPr>
      <w:r>
        <w:rPr>
          <w:rFonts w:ascii="Arial" w:hAnsi="Arial" w:cs="Arial"/>
          <w:b/>
          <w:bCs/>
          <w:color w:val="000000"/>
          <w:sz w:val="22"/>
          <w:szCs w:val="22"/>
          <w:shd w:val="clear" w:color="auto" w:fill="FFFFFF"/>
        </w:rPr>
        <w:t>ETAPA DE VERIFICACIÓN</w:t>
      </w:r>
    </w:p>
    <w:p w14:paraId="42BC0371" w14:textId="77777777" w:rsidR="00BA64E5" w:rsidRDefault="00BA64E5" w:rsidP="00BA64E5">
      <w:pPr>
        <w:pStyle w:val="NormalWeb"/>
        <w:shd w:val="clear" w:color="auto" w:fill="FFFFFF"/>
        <w:spacing w:before="0" w:beforeAutospacing="0" w:after="0" w:afterAutospacing="0"/>
        <w:jc w:val="center"/>
      </w:pPr>
    </w:p>
    <w:p w14:paraId="41DCE8CF"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ARTÍCULO 18. ENTREGA DE LOS FORMULARIOS Y ESTADOS CONTABLES A LA REGISTRADURÍA.</w:t>
      </w:r>
      <w:r>
        <w:rPr>
          <w:rFonts w:ascii="Arial" w:hAnsi="Arial" w:cs="Arial"/>
          <w:color w:val="000000"/>
          <w:sz w:val="22"/>
          <w:szCs w:val="22"/>
        </w:rPr>
        <w:t> Al vencer el plazo para la recolección de apoyos, el promotor de la revocatoria presentará los formularios debidamente diligenciados, al Registrador del Estado Civil correspondiente. Vencido el plazo sin que se haya logrado completar el número de apoyos requeridos, la propuesta será archivada.</w:t>
      </w:r>
    </w:p>
    <w:p w14:paraId="52DC1B93" w14:textId="77777777" w:rsidR="00BA64E5" w:rsidRDefault="00BA64E5" w:rsidP="00BA64E5"/>
    <w:p w14:paraId="611AB017" w14:textId="77777777" w:rsidR="00BA64E5" w:rsidRDefault="00BA64E5" w:rsidP="00BA64E5">
      <w:pPr>
        <w:pStyle w:val="NormalWeb"/>
        <w:spacing w:before="0" w:beforeAutospacing="0" w:after="0" w:afterAutospacing="0"/>
        <w:jc w:val="both"/>
      </w:pPr>
      <w:r>
        <w:rPr>
          <w:rFonts w:ascii="Arial" w:hAnsi="Arial" w:cs="Arial"/>
          <w:color w:val="000000"/>
          <w:sz w:val="22"/>
          <w:szCs w:val="22"/>
        </w:rPr>
        <w:t>Quince días después de la entrega de los formularios de los que trata este artículo, o del vencimiento del plazo para la recolección de firmas, o su prórroga si la hubiere, el promotor o comité promotor deberá entregar los estados contables de la campaña de recolección de apoyos. En los estados contables figurarán los aportes, en dinero o en especie, que cada persona natural o jurídica realice durante la campaña respectiva.</w:t>
      </w:r>
    </w:p>
    <w:p w14:paraId="57E24C74" w14:textId="77777777" w:rsidR="00BA64E5" w:rsidRDefault="00BA64E5" w:rsidP="00BA64E5"/>
    <w:p w14:paraId="1F9BDFC6"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ARTÍCULO 19. VERIFICACIÓN DE APOYOS.</w:t>
      </w:r>
      <w:r>
        <w:rPr>
          <w:rFonts w:ascii="Arial" w:hAnsi="Arial" w:cs="Arial"/>
          <w:color w:val="000000"/>
          <w:sz w:val="22"/>
          <w:szCs w:val="22"/>
        </w:rPr>
        <w:t> Una vez el promotor haga entrega de los formularios en los que los ciudadanos suscribieron su apoyo a la propuesta, la Registraduría del Estado Civil procederá a verificar los apoyos.</w:t>
      </w:r>
    </w:p>
    <w:p w14:paraId="39E47C68" w14:textId="77777777" w:rsidR="00BA64E5" w:rsidRDefault="00BA64E5" w:rsidP="00BA64E5"/>
    <w:p w14:paraId="0D857495" w14:textId="77777777" w:rsidR="00BA64E5" w:rsidRDefault="00BA64E5" w:rsidP="00BA64E5">
      <w:pPr>
        <w:pStyle w:val="NormalWeb"/>
        <w:spacing w:before="0" w:beforeAutospacing="0" w:after="0" w:afterAutospacing="0"/>
        <w:jc w:val="both"/>
      </w:pPr>
      <w:r>
        <w:rPr>
          <w:rFonts w:ascii="Arial" w:hAnsi="Arial" w:cs="Arial"/>
          <w:color w:val="000000"/>
          <w:sz w:val="22"/>
          <w:szCs w:val="22"/>
        </w:rPr>
        <w:t>Serán causales para la anulación de apoyos ciudadanos consignados en los formularios:</w:t>
      </w:r>
    </w:p>
    <w:p w14:paraId="58AD1DFD" w14:textId="5A3E1531" w:rsidR="00BA64E5" w:rsidRDefault="00BA64E5" w:rsidP="00BA64E5">
      <w:pPr>
        <w:rPr>
          <w:rFonts w:ascii="Arial" w:hAnsi="Arial" w:cs="Arial"/>
          <w:color w:val="000000"/>
          <w:sz w:val="22"/>
          <w:szCs w:val="22"/>
        </w:rPr>
      </w:pPr>
      <w:r>
        <w:br/>
      </w:r>
      <w:r>
        <w:rPr>
          <w:rFonts w:ascii="Arial" w:hAnsi="Arial" w:cs="Arial"/>
          <w:color w:val="000000"/>
          <w:sz w:val="22"/>
          <w:szCs w:val="22"/>
        </w:rPr>
        <w:t>Si una persona consignó su apoyo en más de una oportunidad, se anularán todos sus apoyos excepto el que tenga la fecha más reciente;</w:t>
      </w:r>
    </w:p>
    <w:p w14:paraId="04646AA6" w14:textId="77777777" w:rsidR="00BA64E5" w:rsidRDefault="00BA64E5" w:rsidP="00BA64E5">
      <w:pPr>
        <w:pStyle w:val="NormalWeb"/>
        <w:numPr>
          <w:ilvl w:val="0"/>
          <w:numId w:val="20"/>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Fecha, nombre o número de las cédulas de ciudadanía, ilegibles o no identificables;</w:t>
      </w:r>
    </w:p>
    <w:p w14:paraId="1B5C1FD3" w14:textId="77777777" w:rsidR="00BA64E5" w:rsidRDefault="00BA64E5" w:rsidP="00BA64E5">
      <w:pPr>
        <w:pStyle w:val="NormalWeb"/>
        <w:numPr>
          <w:ilvl w:val="0"/>
          <w:numId w:val="20"/>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Firma con datos incompletos, falsos o erróneos;</w:t>
      </w:r>
    </w:p>
    <w:p w14:paraId="383D9A00" w14:textId="77777777" w:rsidR="00BA64E5" w:rsidRDefault="00BA64E5" w:rsidP="00BA64E5">
      <w:pPr>
        <w:pStyle w:val="NormalWeb"/>
        <w:numPr>
          <w:ilvl w:val="0"/>
          <w:numId w:val="20"/>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Firmas de la misma mano;</w:t>
      </w:r>
    </w:p>
    <w:p w14:paraId="2E49BC41" w14:textId="77777777" w:rsidR="00BA64E5" w:rsidRDefault="00BA64E5" w:rsidP="00BA64E5">
      <w:pPr>
        <w:pStyle w:val="NormalWeb"/>
        <w:numPr>
          <w:ilvl w:val="0"/>
          <w:numId w:val="20"/>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Firma no manuscrita.</w:t>
      </w:r>
    </w:p>
    <w:p w14:paraId="5DC7E3AD" w14:textId="77777777" w:rsidR="00BA64E5" w:rsidRDefault="00BA64E5" w:rsidP="00BA64E5">
      <w:pPr>
        <w:pStyle w:val="NormalWeb"/>
        <w:spacing w:before="0" w:beforeAutospacing="0" w:after="0" w:afterAutospacing="0"/>
        <w:jc w:val="both"/>
      </w:pPr>
      <w:r>
        <w:rPr>
          <w:rFonts w:ascii="Arial" w:hAnsi="Arial" w:cs="Arial"/>
          <w:color w:val="000000"/>
          <w:sz w:val="22"/>
          <w:szCs w:val="22"/>
        </w:rPr>
        <w:t>Firma de ciudadanos que no hagan parte del censo electoral de la respectiva entidad territorial. </w:t>
      </w:r>
    </w:p>
    <w:p w14:paraId="58764A6C" w14:textId="77777777" w:rsidR="00BA64E5" w:rsidRDefault="00BA64E5" w:rsidP="00BA64E5"/>
    <w:p w14:paraId="4D1204A0"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PARÁGRAFO.</w:t>
      </w:r>
      <w:r>
        <w:rPr>
          <w:rFonts w:ascii="Arial" w:hAnsi="Arial" w:cs="Arial"/>
          <w:color w:val="000000"/>
          <w:sz w:val="22"/>
          <w:szCs w:val="22"/>
        </w:rPr>
        <w:t> Solo podrán consignar su apoyo a la propuesta quienes hagan parte del censo electoral de la respectiva entidad territorial. </w:t>
      </w:r>
    </w:p>
    <w:p w14:paraId="47483D79" w14:textId="77777777" w:rsidR="00BA64E5" w:rsidRDefault="00BA64E5" w:rsidP="00BA64E5"/>
    <w:p w14:paraId="396B3282"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ARTÍCULO 20. PLAZO PARA LA VERIFICACIÓN DE APOYOS CIUDADANOS A UNA PROPUESTA DE MECANISMOS DE PARTICIPACIÓN CIUDADANA.</w:t>
      </w:r>
      <w:r>
        <w:rPr>
          <w:rFonts w:ascii="Arial" w:hAnsi="Arial" w:cs="Arial"/>
          <w:color w:val="000000"/>
          <w:sz w:val="22"/>
          <w:szCs w:val="22"/>
        </w:rPr>
        <w:t> La Registraduría del Estado Civil deberá realizar la verificación de la que trata el artículo anterior en un plazo máximo de cuarenta y cinco (45) días calendario. El Consejo Nacional Electoral, dentro del término de seis meses contados a partir de la vigencia de la presente ley, deberá expedir el acto administrativo que señale el procedimiento que deba seguirse para la verificación de la autenticidad de los apoyos.</w:t>
      </w:r>
    </w:p>
    <w:p w14:paraId="607D801D" w14:textId="77777777" w:rsidR="00BA64E5" w:rsidRDefault="00BA64E5" w:rsidP="00BA64E5"/>
    <w:p w14:paraId="49A8BF09"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PARÁGRAFO PRIMERO.</w:t>
      </w:r>
      <w:r>
        <w:rPr>
          <w:rFonts w:ascii="Arial" w:hAnsi="Arial" w:cs="Arial"/>
          <w:color w:val="000000"/>
          <w:sz w:val="22"/>
          <w:szCs w:val="22"/>
        </w:rPr>
        <w:t> En el proceso de verificación de apoyos solo se podrán adoptar técnicas de muestreo en los distritos, municipios de categoría especial y categoría uno.</w:t>
      </w:r>
    </w:p>
    <w:p w14:paraId="69B5A8B0" w14:textId="77777777" w:rsidR="00BA64E5" w:rsidRDefault="00BA64E5" w:rsidP="00BA64E5"/>
    <w:p w14:paraId="791561C5"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lastRenderedPageBreak/>
        <w:t xml:space="preserve">ARTÍCULO 21. VERIFICACIÓN DE ESTADOS CONTABLES. </w:t>
      </w:r>
      <w:r>
        <w:rPr>
          <w:rFonts w:ascii="Arial" w:hAnsi="Arial" w:cs="Arial"/>
          <w:color w:val="000000"/>
          <w:sz w:val="22"/>
          <w:szCs w:val="22"/>
        </w:rPr>
        <w:t>Será competencia del Consejo Nacional Electoral la verificación de los estados contables. El Consejo Nacional Electoral</w:t>
      </w:r>
      <w:r>
        <w:rPr>
          <w:rFonts w:ascii="Arial" w:hAnsi="Arial" w:cs="Arial"/>
          <w:b/>
          <w:bCs/>
          <w:color w:val="000000"/>
          <w:sz w:val="22"/>
          <w:szCs w:val="22"/>
          <w:u w:val="single"/>
        </w:rPr>
        <w:t xml:space="preserve"> </w:t>
      </w:r>
      <w:r>
        <w:rPr>
          <w:rFonts w:ascii="Arial" w:hAnsi="Arial" w:cs="Arial"/>
          <w:color w:val="000000"/>
          <w:sz w:val="22"/>
          <w:szCs w:val="22"/>
        </w:rPr>
        <w:t>deberá realizar la verificación en un plazo máximo de treinta (30) días calendario.</w:t>
      </w:r>
    </w:p>
    <w:p w14:paraId="4454A9BE" w14:textId="77777777" w:rsidR="00BA64E5" w:rsidRDefault="00BA64E5" w:rsidP="00BA64E5"/>
    <w:p w14:paraId="7F00BC81" w14:textId="77777777" w:rsidR="00BA64E5" w:rsidRDefault="00BA64E5" w:rsidP="00BA64E5">
      <w:pPr>
        <w:pStyle w:val="NormalWeb"/>
        <w:spacing w:before="0" w:beforeAutospacing="0" w:after="0" w:afterAutospacing="0"/>
        <w:jc w:val="both"/>
      </w:pPr>
      <w:r>
        <w:rPr>
          <w:rFonts w:ascii="Arial" w:hAnsi="Arial" w:cs="Arial"/>
          <w:color w:val="000000"/>
          <w:sz w:val="22"/>
          <w:szCs w:val="22"/>
        </w:rPr>
        <w:t>Los términos de verificación de apoyos y verificación de estados contables corren de manera conjunta, por lo que las vicisitudes generadas en uno de los trámites no afectan el otro.</w:t>
      </w:r>
    </w:p>
    <w:p w14:paraId="5A4CA2F0" w14:textId="77777777" w:rsidR="00BA64E5" w:rsidRDefault="00BA64E5" w:rsidP="00BA64E5"/>
    <w:p w14:paraId="4913B79D" w14:textId="77777777" w:rsidR="00BA64E5" w:rsidRDefault="00BA64E5" w:rsidP="00BA64E5">
      <w:pPr>
        <w:pStyle w:val="NormalWeb"/>
        <w:spacing w:before="0" w:beforeAutospacing="0" w:after="0" w:afterAutospacing="0"/>
        <w:jc w:val="both"/>
      </w:pPr>
      <w:r>
        <w:rPr>
          <w:rFonts w:ascii="Arial" w:hAnsi="Arial" w:cs="Arial"/>
          <w:color w:val="000000"/>
          <w:sz w:val="22"/>
          <w:szCs w:val="22"/>
        </w:rPr>
        <w:t>Son estados contables obligatorios:</w:t>
      </w:r>
    </w:p>
    <w:p w14:paraId="1477E77E" w14:textId="5A967CC9" w:rsidR="00BA64E5" w:rsidRDefault="00BA64E5" w:rsidP="00BA64E5"/>
    <w:p w14:paraId="56F87E00" w14:textId="77777777" w:rsidR="00BA64E5" w:rsidRDefault="00BA64E5" w:rsidP="00BA64E5">
      <w:pPr>
        <w:pStyle w:val="NormalWeb"/>
        <w:numPr>
          <w:ilvl w:val="0"/>
          <w:numId w:val="2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Libro de ingresos y gastos.</w:t>
      </w:r>
    </w:p>
    <w:p w14:paraId="1606ACCE" w14:textId="77777777" w:rsidR="00BA64E5" w:rsidRDefault="00BA64E5" w:rsidP="00BA64E5">
      <w:pPr>
        <w:pStyle w:val="NormalWeb"/>
        <w:numPr>
          <w:ilvl w:val="0"/>
          <w:numId w:val="2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Detalle del ingreso en el que conste la persona aportante, su identificación, el monto, si el aporte fue en dinero o en especie y una estimación del aporte en especie.</w:t>
      </w:r>
    </w:p>
    <w:p w14:paraId="19201668" w14:textId="77777777" w:rsidR="00BA64E5" w:rsidRDefault="00BA64E5" w:rsidP="00BA64E5">
      <w:pPr>
        <w:pStyle w:val="NormalWeb"/>
        <w:numPr>
          <w:ilvl w:val="0"/>
          <w:numId w:val="2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Detalle del gasto, en el que se indique la naturaleza del mismo, el monto, el beneficiario y la forma de pago.</w:t>
      </w:r>
    </w:p>
    <w:p w14:paraId="7F0856C3" w14:textId="77777777" w:rsidR="00BA64E5" w:rsidRDefault="00BA64E5" w:rsidP="00BA64E5"/>
    <w:p w14:paraId="7DF585E0" w14:textId="77777777" w:rsidR="00BA64E5" w:rsidRDefault="00BA64E5" w:rsidP="00BA64E5">
      <w:pPr>
        <w:pStyle w:val="NormalWeb"/>
        <w:spacing w:before="0" w:beforeAutospacing="0" w:after="0" w:afterAutospacing="0"/>
        <w:jc w:val="both"/>
      </w:pPr>
      <w:r>
        <w:rPr>
          <w:rFonts w:ascii="Arial" w:hAnsi="Arial" w:cs="Arial"/>
          <w:color w:val="000000"/>
          <w:sz w:val="22"/>
          <w:szCs w:val="22"/>
        </w:rPr>
        <w:t>Los Estados financieros deberán ser certificados por el promotor y un contador. Para los efectos del contador regirá como impedimento lo establecido en el artículo 50 de la Ley 43 de 1990.</w:t>
      </w:r>
    </w:p>
    <w:p w14:paraId="4F1DD923" w14:textId="77777777" w:rsidR="00BA64E5" w:rsidRDefault="00BA64E5" w:rsidP="00BA64E5"/>
    <w:p w14:paraId="471FE9CF" w14:textId="77777777" w:rsidR="00BA64E5" w:rsidRDefault="00BA64E5" w:rsidP="00BA64E5">
      <w:pPr>
        <w:pStyle w:val="NormalWeb"/>
        <w:spacing w:before="0" w:beforeAutospacing="0" w:after="0" w:afterAutospacing="0"/>
        <w:jc w:val="both"/>
      </w:pPr>
      <w:r>
        <w:rPr>
          <w:rFonts w:ascii="Arial" w:hAnsi="Arial" w:cs="Arial"/>
          <w:color w:val="000000"/>
          <w:sz w:val="22"/>
          <w:szCs w:val="22"/>
        </w:rPr>
        <w:t>Para efecto del reporte de ingresos y gastos se seguirán los marcos normativos aplicables en Colombia. Los demás documentos que se recolecten según tales marcos técnicos (como soportes, facturas, comprobantes de egresos etc.) deberán ser entregados por el promotor de la revocatoria y el comité promotor al Consejo Nacional Electoral.</w:t>
      </w:r>
    </w:p>
    <w:p w14:paraId="2E5978BA" w14:textId="77777777" w:rsidR="00BA64E5" w:rsidRDefault="00BA64E5" w:rsidP="00BA64E5"/>
    <w:p w14:paraId="397938D5"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 xml:space="preserve">ARTÍCULO 22. DEFENSA EN EL TRÁMITE DE VERIFICACIÓN: </w:t>
      </w:r>
      <w:r>
        <w:rPr>
          <w:rFonts w:ascii="Arial" w:hAnsi="Arial" w:cs="Arial"/>
          <w:color w:val="000000"/>
          <w:sz w:val="22"/>
          <w:szCs w:val="22"/>
        </w:rPr>
        <w:t>El alcalde o gobernador podrá constituir apoderado a efectos de garantizar su defensa dentro del trámite de verificación de apoyos y de estados contables. </w:t>
      </w:r>
    </w:p>
    <w:p w14:paraId="7A86253B" w14:textId="77777777" w:rsidR="00BA64E5" w:rsidRDefault="00BA64E5" w:rsidP="00BA64E5"/>
    <w:p w14:paraId="074F512E"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ARTÍCULO 23. CERTIFICACIÓN.</w:t>
      </w:r>
      <w:r>
        <w:rPr>
          <w:rFonts w:ascii="Arial" w:hAnsi="Arial" w:cs="Arial"/>
          <w:color w:val="000000"/>
          <w:sz w:val="22"/>
          <w:szCs w:val="22"/>
        </w:rPr>
        <w:t> Vencidos los términos de verificación y hechas las verificaciones de ley, el respectivo Registrador del Estado Civil certificará el número total de respaldos consignados, el número de apoyos válidos y nulos y, finalmente, si se ha cumplido o no con los requisitos constitucionales y legales exigidos para el apoyo de la propuesta de mecanismo de participación democrática.</w:t>
      </w:r>
    </w:p>
    <w:p w14:paraId="08EA1839" w14:textId="77777777" w:rsidR="00BA64E5" w:rsidRDefault="00BA64E5" w:rsidP="00BA64E5"/>
    <w:p w14:paraId="17AFF343" w14:textId="77777777" w:rsidR="00BA64E5" w:rsidRDefault="00BA64E5" w:rsidP="00BA64E5">
      <w:pPr>
        <w:pStyle w:val="NormalWeb"/>
        <w:spacing w:before="0" w:beforeAutospacing="0" w:after="0" w:afterAutospacing="0"/>
        <w:jc w:val="both"/>
      </w:pPr>
      <w:r>
        <w:rPr>
          <w:rFonts w:ascii="Arial" w:hAnsi="Arial" w:cs="Arial"/>
          <w:color w:val="000000"/>
          <w:sz w:val="22"/>
          <w:szCs w:val="22"/>
        </w:rPr>
        <w:t>Si el número mínimo de firmas requerido no se ha cumplido y aún no ha vencido el plazo para su recolección podrá continuarse con el proceso por el periodo que falte por un mes más, con previo aviso a la respectiva Registraduría del Estado Civil. Vencida la prórroga, el promotor de la revocatoria deberá presentar nuevamente a la Registraduría los formularios diligenciados para su verificación.</w:t>
      </w:r>
    </w:p>
    <w:p w14:paraId="54141FCA" w14:textId="77777777" w:rsidR="00BA64E5" w:rsidRDefault="00BA64E5" w:rsidP="00BA64E5"/>
    <w:p w14:paraId="2314690B"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PARÁGRAFO.</w:t>
      </w:r>
      <w:r>
        <w:rPr>
          <w:rFonts w:ascii="Arial" w:hAnsi="Arial" w:cs="Arial"/>
          <w:color w:val="000000"/>
          <w:sz w:val="22"/>
          <w:szCs w:val="22"/>
        </w:rPr>
        <w:t> El Registrador del Estado Civil correspondiente no podrá certificar el cumplimiento de los requisitos constitucionales y legales cuando el promotor de la revocatoria no haya entregado los estados contables dentro del plazo contemplado en esta ley o cuando los estados contables reflejen que la campaña excedió los topes individuales y generales de financiamiento permitidos por el Consejo Nacional Electoral.</w:t>
      </w:r>
    </w:p>
    <w:p w14:paraId="610E8A9C" w14:textId="77777777" w:rsidR="00BA64E5" w:rsidRDefault="00BA64E5" w:rsidP="00BA64E5"/>
    <w:p w14:paraId="05E864AF"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lastRenderedPageBreak/>
        <w:t>ARTÍCULO 24. CONTROL JUDICIAL DE LA CERTIFICACIÓN.</w:t>
      </w:r>
      <w:r>
        <w:rPr>
          <w:rFonts w:ascii="Arial" w:hAnsi="Arial" w:cs="Arial"/>
          <w:color w:val="000000"/>
          <w:sz w:val="22"/>
          <w:szCs w:val="22"/>
        </w:rPr>
        <w:t> La certificación de apoyos y de estados contables no será objeto ni de recurso de reposición ni de recurso de apelación, pero podrá ser objeto de control judicial del que trata esta ley. </w:t>
      </w:r>
    </w:p>
    <w:p w14:paraId="3F6B312A" w14:textId="77777777" w:rsidR="00BA64E5" w:rsidRDefault="00BA64E5" w:rsidP="00BA64E5"/>
    <w:p w14:paraId="0E49FCD1"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ARTÍCULO 25. DESISTIMIENTO.</w:t>
      </w:r>
      <w:r>
        <w:rPr>
          <w:rFonts w:ascii="Arial" w:hAnsi="Arial" w:cs="Arial"/>
          <w:color w:val="000000"/>
          <w:sz w:val="22"/>
          <w:szCs w:val="22"/>
        </w:rPr>
        <w:t> El comité promotor de la revocatoria podrá desistir de la propuesta de revocatoria antes del vencimiento del plazo para la recolección de los apoyos. Esta decisión debe ser presentada por escrito y motivada al registrador correspondiente, junto con todos los apoyos recolectados hasta el momento.</w:t>
      </w:r>
    </w:p>
    <w:p w14:paraId="47748843" w14:textId="77777777" w:rsidR="00BA64E5" w:rsidRDefault="00BA64E5" w:rsidP="00BA64E5"/>
    <w:p w14:paraId="5C9C3DDE" w14:textId="77777777" w:rsidR="00BA64E5" w:rsidRDefault="00BA64E5" w:rsidP="00BA64E5">
      <w:pPr>
        <w:pStyle w:val="NormalWeb"/>
        <w:spacing w:before="0" w:beforeAutospacing="0" w:after="0" w:afterAutospacing="0"/>
        <w:jc w:val="both"/>
      </w:pPr>
      <w:r>
        <w:rPr>
          <w:rFonts w:ascii="Arial" w:hAnsi="Arial" w:cs="Arial"/>
          <w:color w:val="000000"/>
          <w:sz w:val="22"/>
          <w:szCs w:val="22"/>
        </w:rPr>
        <w:t>Dentro de los cuarenta y cinco días siguientes a la presentación del desistimiento, la Registraduría efectuará el conteo, hará público el número de firmas recogidas y señalará el plazo para que un nuevo comité de promotores, cumpliendo todos los requisitos, se inscriba y recoja el número de apoyos requerido para tal efecto y continuar con el procedimiento respectivo. Para completar el número de apoyos ciudadanos faltantes a la fecha, el nuevo comité promotor dispondrá de lo que restaba del plazo, contado a partir del momento en que se haya registrado el desistimiento.</w:t>
      </w:r>
    </w:p>
    <w:p w14:paraId="70FE4B15" w14:textId="77777777" w:rsidR="00BA64E5" w:rsidRDefault="00BA64E5" w:rsidP="00BA64E5"/>
    <w:p w14:paraId="669351DF"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PARÁGRAFO:</w:t>
      </w:r>
      <w:r>
        <w:rPr>
          <w:rFonts w:ascii="Arial" w:hAnsi="Arial" w:cs="Arial"/>
          <w:color w:val="000000"/>
          <w:sz w:val="22"/>
          <w:szCs w:val="22"/>
        </w:rPr>
        <w:t xml:space="preserve"> Para poder disponer de los apoyos recogidos por el comité que manifestó el desistimiento, la Registraduría deberá validar que la motivación del nuevo comité ciudadano se origine en las mismas causas que el comité que desistió.</w:t>
      </w:r>
    </w:p>
    <w:p w14:paraId="3CB8D1EC" w14:textId="77777777" w:rsidR="00BA64E5" w:rsidRDefault="00BA64E5" w:rsidP="00BA64E5"/>
    <w:p w14:paraId="195A1285"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ARTÍCULO 26. CONSERVACIÓN DE LOS FORMULARIOS.</w:t>
      </w:r>
      <w:r>
        <w:rPr>
          <w:rFonts w:ascii="Arial" w:hAnsi="Arial" w:cs="Arial"/>
          <w:color w:val="000000"/>
          <w:sz w:val="22"/>
          <w:szCs w:val="22"/>
        </w:rPr>
        <w:t> Una vez que la Registraduría correspondiente haya expedido la certificación sobre la verificación de los apoyos recolectados, procederá a conservar digitalmente los formularios.</w:t>
      </w:r>
    </w:p>
    <w:p w14:paraId="2F852C3E" w14:textId="77777777" w:rsidR="00BA64E5" w:rsidRDefault="00BA64E5" w:rsidP="00BA64E5"/>
    <w:p w14:paraId="22FF1BA5"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 xml:space="preserve">ARTÍCULO 27. REMISIÓN DE LA CERTIFICACIÓN Y NOTIFICACIÓN. </w:t>
      </w:r>
      <w:r>
        <w:rPr>
          <w:rFonts w:ascii="Arial" w:hAnsi="Arial" w:cs="Arial"/>
          <w:color w:val="000000"/>
          <w:sz w:val="22"/>
          <w:szCs w:val="22"/>
        </w:rPr>
        <w:t>Dentro de los cinco días hábiles siguientes a que esté en firme la certificación o la decisión judicial que la encontró ajustada a derecho, el registrador o Tribunal de lo Contencioso-Administrativo correspondiente; deberá remitir la certificación al presidente de la República para lo de su competencia. </w:t>
      </w:r>
    </w:p>
    <w:p w14:paraId="2FD4499B" w14:textId="77777777" w:rsidR="00BA64E5" w:rsidRDefault="00BA64E5" w:rsidP="00BA64E5"/>
    <w:p w14:paraId="7E188FC7" w14:textId="77777777" w:rsidR="00BA64E5" w:rsidRDefault="00BA64E5" w:rsidP="00BA64E5">
      <w:pPr>
        <w:pStyle w:val="NormalWeb"/>
        <w:spacing w:before="0" w:beforeAutospacing="0" w:after="0" w:afterAutospacing="0"/>
        <w:jc w:val="both"/>
      </w:pPr>
      <w:r>
        <w:rPr>
          <w:rFonts w:ascii="Arial" w:hAnsi="Arial" w:cs="Arial"/>
          <w:color w:val="000000"/>
          <w:sz w:val="22"/>
          <w:szCs w:val="22"/>
        </w:rPr>
        <w:t>Corresponderá al Registrador del Estado Civil respectivo, una vez cumplidos los requisitos establecidos para la solicitud de revocatoria del mandato, coordinar con las autoridades electorales del respectivo departamento o municipio, la divulgación, promoción y realización de la convocatoria para la votación.</w:t>
      </w:r>
    </w:p>
    <w:p w14:paraId="0F50C8A5" w14:textId="77777777" w:rsidR="00BA64E5" w:rsidRDefault="00BA64E5" w:rsidP="00BA64E5"/>
    <w:p w14:paraId="292E2574" w14:textId="77777777" w:rsidR="00BA64E5" w:rsidRDefault="00BA64E5" w:rsidP="00BA64E5">
      <w:pPr>
        <w:pStyle w:val="NormalWeb"/>
        <w:spacing w:before="0" w:beforeAutospacing="0" w:after="0" w:afterAutospacing="0"/>
        <w:jc w:val="center"/>
      </w:pPr>
      <w:r>
        <w:rPr>
          <w:rFonts w:ascii="Arial" w:hAnsi="Arial" w:cs="Arial"/>
          <w:b/>
          <w:bCs/>
          <w:color w:val="000000"/>
          <w:sz w:val="22"/>
          <w:szCs w:val="22"/>
        </w:rPr>
        <w:t>TÍTULO V</w:t>
      </w:r>
      <w:r>
        <w:rPr>
          <w:rFonts w:ascii="Arial" w:hAnsi="Arial" w:cs="Arial"/>
          <w:color w:val="000000"/>
          <w:sz w:val="22"/>
          <w:szCs w:val="22"/>
        </w:rPr>
        <w:t> </w:t>
      </w:r>
    </w:p>
    <w:p w14:paraId="6A5F9FDD" w14:textId="77777777" w:rsidR="00BA64E5" w:rsidRDefault="00BA64E5" w:rsidP="00BA64E5">
      <w:pPr>
        <w:pStyle w:val="NormalWeb"/>
        <w:spacing w:before="0" w:beforeAutospacing="0" w:after="0" w:afterAutospacing="0"/>
        <w:jc w:val="center"/>
      </w:pPr>
      <w:r>
        <w:rPr>
          <w:rFonts w:ascii="Arial" w:hAnsi="Arial" w:cs="Arial"/>
          <w:b/>
          <w:bCs/>
          <w:color w:val="000000"/>
          <w:sz w:val="22"/>
          <w:szCs w:val="22"/>
        </w:rPr>
        <w:t>ETAPA DE CONVOCATORIA Y CAMPAÑAS</w:t>
      </w:r>
    </w:p>
    <w:p w14:paraId="7184E17C" w14:textId="77777777" w:rsidR="00BA64E5" w:rsidRDefault="00BA64E5" w:rsidP="00BA64E5"/>
    <w:p w14:paraId="11CB4A16"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ARTÍCULO 28. DECRETO DE CONVOCATORIA.</w:t>
      </w:r>
      <w:r>
        <w:rPr>
          <w:rFonts w:ascii="Arial" w:hAnsi="Arial" w:cs="Arial"/>
          <w:color w:val="000000"/>
          <w:sz w:val="22"/>
          <w:szCs w:val="22"/>
        </w:rPr>
        <w:t> Dentro de los 8 días siguientes al recibo de la notificación de la certificación del registrador correspondiente o del pronunciamiento del Tribunal de lo Contencioso Administrativo correspondiente del cumplimiento de los requisitos para la revocatoria del mandato; el presidente de la República fijará fecha en la que se llevará a cabo la jornada de votación de la revocatoria del mandato y adoptará las demás disposiciones necesarias para su ejecución.</w:t>
      </w:r>
    </w:p>
    <w:p w14:paraId="3EE5E12B" w14:textId="77777777" w:rsidR="00BA64E5" w:rsidRDefault="00BA64E5" w:rsidP="00BA64E5"/>
    <w:p w14:paraId="13FC0AC9" w14:textId="77777777" w:rsidR="00BA64E5" w:rsidRDefault="00BA64E5" w:rsidP="00BA64E5">
      <w:pPr>
        <w:pStyle w:val="NormalWeb"/>
        <w:spacing w:before="0" w:beforeAutospacing="0" w:after="0" w:afterAutospacing="0"/>
        <w:jc w:val="both"/>
      </w:pPr>
      <w:r>
        <w:rPr>
          <w:rFonts w:ascii="Arial" w:hAnsi="Arial" w:cs="Arial"/>
          <w:color w:val="000000"/>
          <w:sz w:val="22"/>
          <w:szCs w:val="22"/>
        </w:rPr>
        <w:lastRenderedPageBreak/>
        <w:t>El certamen electoral para revocatoria del mandato deberá realizarse dentro de un término no superior a dos meses, contados a partir de la certificación expedida por la Registraduría. </w:t>
      </w:r>
    </w:p>
    <w:p w14:paraId="47368488" w14:textId="77777777" w:rsidR="00BA64E5" w:rsidRDefault="00BA64E5" w:rsidP="00BA64E5"/>
    <w:p w14:paraId="11872223" w14:textId="77777777" w:rsidR="00BA64E5" w:rsidRDefault="00BA64E5" w:rsidP="00BA64E5">
      <w:pPr>
        <w:pStyle w:val="NormalWeb"/>
        <w:spacing w:before="0" w:beforeAutospacing="0" w:after="0" w:afterAutospacing="0"/>
        <w:jc w:val="both"/>
      </w:pPr>
      <w:r>
        <w:rPr>
          <w:rFonts w:ascii="Arial" w:hAnsi="Arial" w:cs="Arial"/>
          <w:color w:val="000000"/>
          <w:sz w:val="22"/>
          <w:szCs w:val="22"/>
        </w:rPr>
        <w:t>El Gobierno Nacional deberá estimar dentro de su presupuesto anual las partidas necesarias para la realización de las votaciones. </w:t>
      </w:r>
    </w:p>
    <w:p w14:paraId="08354C32" w14:textId="77777777" w:rsidR="00BA64E5" w:rsidRDefault="00BA64E5" w:rsidP="00BA64E5"/>
    <w:p w14:paraId="7FB8C578"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ARTÍCULO 29. CAMPAÑAS SOBRE LOS MECANISMOS DE PARTICIPACIÓN CIUDADANA.</w:t>
      </w:r>
      <w:r>
        <w:rPr>
          <w:rFonts w:ascii="Arial" w:hAnsi="Arial" w:cs="Arial"/>
          <w:color w:val="000000"/>
          <w:sz w:val="22"/>
          <w:szCs w:val="22"/>
        </w:rPr>
        <w:t> Desde la fecha de la certificación del registrador correspondiente o del pronunciamiento del Tribunal de lo Contencioso Administrativo correspondiente del cumplimiento de los requisitos para la revocatoria del mandato, hasta el día anterior a la realización de la jornada de votación de la revocatoria del mandato, se podrán desarrollar campañas a favor, en contra y por la abstención de la revocatoria.</w:t>
      </w:r>
    </w:p>
    <w:p w14:paraId="6E7C8C58" w14:textId="77777777" w:rsidR="00BA64E5" w:rsidRDefault="00BA64E5" w:rsidP="00BA64E5"/>
    <w:p w14:paraId="3B2100A2"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PARÁGRAFO PRIMERO.</w:t>
      </w:r>
      <w:r>
        <w:rPr>
          <w:rFonts w:ascii="Arial" w:hAnsi="Arial" w:cs="Arial"/>
          <w:color w:val="000000"/>
          <w:sz w:val="22"/>
          <w:szCs w:val="22"/>
        </w:rPr>
        <w:t> El Gobierno, los partidos y movimientos políticos y las organizaciones sociales que deseen hacer campaña a favor, en contra o por la abstención de algún mecanismo de participación ciudadana deberán notificar su intención ante el Consejo Nacional Electoral en un término no superior a quince (15) días contados a partir de la fecha en la que se publique el decreto de convocatoria de que trata el artículo anterior.</w:t>
      </w:r>
    </w:p>
    <w:p w14:paraId="7C2219A5" w14:textId="77777777" w:rsidR="00BA64E5" w:rsidRDefault="00BA64E5" w:rsidP="00BA64E5"/>
    <w:p w14:paraId="433EC421"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PARÁGRAFO SEGUNDO.</w:t>
      </w:r>
      <w:r>
        <w:rPr>
          <w:rFonts w:ascii="Arial" w:hAnsi="Arial" w:cs="Arial"/>
          <w:color w:val="000000"/>
          <w:sz w:val="22"/>
          <w:szCs w:val="22"/>
        </w:rPr>
        <w:t xml:space="preserve"> Toda organización política o social que haya notificado al Consejo Nacional Electoral su intención de hacer campaña a favor, en contra o por la abstención a algún mecanismo de participación ciudadana podrá acceder, en condiciones de equidad, a los medios de comunicación social del Estado para exponer sus posturas respecto de la convocatoria, sin perjuicio de aquellas campañas que decidan promover el mecanismo de participación por medios diferentes a los de comunicación social del Estado.</w:t>
      </w:r>
    </w:p>
    <w:p w14:paraId="59F7031F" w14:textId="77777777" w:rsidR="00BA64E5" w:rsidRDefault="00BA64E5" w:rsidP="00BA64E5"/>
    <w:p w14:paraId="743FB3FF"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 xml:space="preserve">ARTÍCULO 30. </w:t>
      </w:r>
      <w:r>
        <w:rPr>
          <w:rFonts w:ascii="Arial" w:hAnsi="Arial" w:cs="Arial"/>
          <w:b/>
          <w:bCs/>
          <w:color w:val="000000"/>
          <w:sz w:val="22"/>
          <w:szCs w:val="22"/>
          <w:shd w:val="clear" w:color="auto" w:fill="FFFFFF"/>
        </w:rPr>
        <w:t>ACCESO A LOS MEDIOS DE COMUNICACIÓN SOCIAL DEL ESTADO Y LOS QUE HACEN USO DEL ESPECTRO ELECTROMAGNÉTICO</w:t>
      </w:r>
      <w:r>
        <w:rPr>
          <w:rFonts w:ascii="Arial" w:hAnsi="Arial" w:cs="Arial"/>
          <w:b/>
          <w:bCs/>
          <w:i/>
          <w:iCs/>
          <w:color w:val="000000"/>
          <w:sz w:val="22"/>
          <w:szCs w:val="22"/>
          <w:shd w:val="clear" w:color="auto" w:fill="FFFFFF"/>
        </w:rPr>
        <w:t>.</w:t>
      </w:r>
      <w:r>
        <w:rPr>
          <w:rFonts w:ascii="Arial" w:hAnsi="Arial" w:cs="Arial"/>
          <w:color w:val="000000"/>
          <w:sz w:val="22"/>
          <w:szCs w:val="22"/>
          <w:shd w:val="clear" w:color="auto" w:fill="FFFFFF"/>
        </w:rPr>
        <w:t> La Autoridad Electoral asignará al vocero espacios adicionales en medios de comunicación social del Estado y los que hacen uso del espectro electromagnético. Para radio y televisión, se hará de la siguiente manera:</w:t>
      </w:r>
    </w:p>
    <w:p w14:paraId="4AE92184" w14:textId="78AC52D1" w:rsidR="00BA64E5" w:rsidRDefault="00BA64E5" w:rsidP="00BA64E5">
      <w:pPr>
        <w:pStyle w:val="Prrafodelista"/>
      </w:pPr>
    </w:p>
    <w:p w14:paraId="6CB7A3BC" w14:textId="77777777" w:rsidR="00BA64E5" w:rsidRDefault="00BA64E5" w:rsidP="00BA64E5">
      <w:pPr>
        <w:pStyle w:val="NormalWeb"/>
        <w:numPr>
          <w:ilvl w:val="0"/>
          <w:numId w:val="22"/>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Asignará, en cada canal de televisión y emisora del municipio o del Departamento, al menos un espacio de 30 minutos en las franjas de mayor sintonía.</w:t>
      </w:r>
    </w:p>
    <w:p w14:paraId="5C115AE2" w14:textId="77777777" w:rsidR="00BA64E5" w:rsidRDefault="00BA64E5" w:rsidP="00BA64E5">
      <w:pPr>
        <w:pStyle w:val="NormalWeb"/>
        <w:numPr>
          <w:ilvl w:val="0"/>
          <w:numId w:val="22"/>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El costo de los espacios será asumido con cargo al Presupuesto General de la Nación, para lo cual se apropiarán anualmente las partidas necesarias.</w:t>
      </w:r>
    </w:p>
    <w:p w14:paraId="20D8660C" w14:textId="77777777" w:rsidR="00BA64E5" w:rsidRDefault="00BA64E5" w:rsidP="00BA64E5">
      <w:pPr>
        <w:pStyle w:val="NormalWeb"/>
        <w:numPr>
          <w:ilvl w:val="0"/>
          <w:numId w:val="22"/>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Para las concesiones o títulos que se asignen, renueven o prorroguen a partir de la vigencia de esta ley, los tiempos necesarios para el cumplimiento de lo aquí ordenado constituye una obligación especial del servicio a cargo de los concesionarios u operadores.</w:t>
      </w:r>
    </w:p>
    <w:p w14:paraId="28CF9AF3" w14:textId="77777777" w:rsidR="00BA64E5" w:rsidRDefault="00BA64E5" w:rsidP="00BA64E5">
      <w:pPr>
        <w:pStyle w:val="NormalWeb"/>
        <w:numPr>
          <w:ilvl w:val="0"/>
          <w:numId w:val="22"/>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La Autoridad Electoral reglamentará la materia.</w:t>
      </w:r>
    </w:p>
    <w:p w14:paraId="3F7825C8" w14:textId="77777777" w:rsidR="00BA64E5" w:rsidRDefault="00BA64E5" w:rsidP="00BA64E5">
      <w:pPr>
        <w:pStyle w:val="NormalWeb"/>
        <w:shd w:val="clear" w:color="auto" w:fill="FFFFFF"/>
        <w:spacing w:before="0" w:beforeAutospacing="0" w:after="0" w:afterAutospacing="0"/>
        <w:jc w:val="both"/>
      </w:pPr>
    </w:p>
    <w:p w14:paraId="7F4E4AC3" w14:textId="77777777" w:rsidR="00BA64E5" w:rsidRDefault="00BA64E5" w:rsidP="00BA64E5">
      <w:pPr>
        <w:pStyle w:val="NormalWeb"/>
        <w:shd w:val="clear" w:color="auto" w:fill="FFFFFF"/>
        <w:spacing w:before="0" w:beforeAutospacing="0" w:after="0" w:afterAutospacing="0"/>
        <w:jc w:val="both"/>
      </w:pPr>
      <w:r>
        <w:rPr>
          <w:rFonts w:ascii="Arial" w:hAnsi="Arial" w:cs="Arial"/>
          <w:b/>
          <w:bCs/>
          <w:color w:val="000000"/>
          <w:sz w:val="22"/>
          <w:szCs w:val="22"/>
        </w:rPr>
        <w:t>ARTÍCULO  31.</w:t>
      </w:r>
      <w:r>
        <w:rPr>
          <w:rFonts w:ascii="Arial" w:hAnsi="Arial" w:cs="Arial"/>
          <w:color w:val="000000"/>
          <w:sz w:val="22"/>
          <w:szCs w:val="22"/>
        </w:rPr>
        <w:t> </w:t>
      </w:r>
      <w:r>
        <w:rPr>
          <w:rFonts w:ascii="Arial" w:hAnsi="Arial" w:cs="Arial"/>
          <w:b/>
          <w:bCs/>
          <w:color w:val="000000"/>
          <w:sz w:val="22"/>
          <w:szCs w:val="22"/>
        </w:rPr>
        <w:t>ACCESO A MEDIOS DE COMUNICACIÓN PÚBLICOS</w:t>
      </w:r>
      <w:r>
        <w:rPr>
          <w:rFonts w:ascii="Arial" w:hAnsi="Arial" w:cs="Arial"/>
          <w:b/>
          <w:bCs/>
          <w:i/>
          <w:iCs/>
          <w:color w:val="000000"/>
          <w:sz w:val="22"/>
          <w:szCs w:val="22"/>
        </w:rPr>
        <w:t>.</w:t>
      </w:r>
      <w:r>
        <w:rPr>
          <w:rFonts w:ascii="Arial" w:hAnsi="Arial" w:cs="Arial"/>
          <w:color w:val="000000"/>
          <w:sz w:val="22"/>
          <w:szCs w:val="22"/>
        </w:rPr>
        <w:t xml:space="preserve"> Cuando el Alcalde o Gobernador objeto de revocatoria haga alocuciones, discursos o intervenciones en medios de comunicación públicos que usan el espectro electromagnético que tengan que ver con la revocatoria, impliquen rendición de cuentas, publicidad sobre indicadores obtenidos dentro del mandato o información sobre el comité o sobre el vocero;  el vocero de la revocatoria tendrá en el transcurso de las siguientes cuarenta y ocho (48) horas, en </w:t>
      </w:r>
      <w:r>
        <w:rPr>
          <w:rFonts w:ascii="Arial" w:hAnsi="Arial" w:cs="Arial"/>
          <w:color w:val="000000"/>
          <w:sz w:val="22"/>
          <w:szCs w:val="22"/>
        </w:rPr>
        <w:lastRenderedPageBreak/>
        <w:t>los mismos medios, con igual tiempo y horario, espacios para controvertir la posición del mandatario. </w:t>
      </w:r>
    </w:p>
    <w:p w14:paraId="79970443" w14:textId="77777777" w:rsidR="00BA64E5" w:rsidRDefault="00BA64E5" w:rsidP="00BA64E5">
      <w:pPr>
        <w:pStyle w:val="NormalWeb"/>
        <w:shd w:val="clear" w:color="auto" w:fill="FFFFFF"/>
        <w:spacing w:before="0" w:beforeAutospacing="0" w:after="0" w:afterAutospacing="0"/>
        <w:jc w:val="both"/>
      </w:pPr>
    </w:p>
    <w:p w14:paraId="318B6E0F" w14:textId="77777777" w:rsidR="00BA64E5" w:rsidRDefault="00BA64E5" w:rsidP="00BA64E5">
      <w:pPr>
        <w:pStyle w:val="NormalWeb"/>
        <w:shd w:val="clear" w:color="auto" w:fill="FFFFFF"/>
        <w:spacing w:before="0" w:beforeAutospacing="0" w:after="0" w:afterAutospacing="0"/>
        <w:jc w:val="both"/>
      </w:pPr>
      <w:r>
        <w:rPr>
          <w:rFonts w:ascii="Arial" w:hAnsi="Arial" w:cs="Arial"/>
          <w:b/>
          <w:bCs/>
          <w:color w:val="000000"/>
          <w:sz w:val="22"/>
          <w:szCs w:val="22"/>
        </w:rPr>
        <w:t>ARTÍCULO  32.</w:t>
      </w:r>
      <w:r>
        <w:rPr>
          <w:rFonts w:ascii="Arial" w:hAnsi="Arial" w:cs="Arial"/>
          <w:color w:val="000000"/>
          <w:sz w:val="22"/>
          <w:szCs w:val="22"/>
        </w:rPr>
        <w:t> </w:t>
      </w:r>
      <w:r>
        <w:rPr>
          <w:rFonts w:ascii="Arial" w:hAnsi="Arial" w:cs="Arial"/>
          <w:b/>
          <w:bCs/>
          <w:color w:val="000000"/>
          <w:sz w:val="22"/>
          <w:szCs w:val="22"/>
        </w:rPr>
        <w:t>DERECHO DE RÉPLICA</w:t>
      </w:r>
      <w:r>
        <w:rPr>
          <w:rFonts w:ascii="Arial" w:hAnsi="Arial" w:cs="Arial"/>
          <w:b/>
          <w:bCs/>
          <w:i/>
          <w:iCs/>
          <w:color w:val="000000"/>
          <w:sz w:val="22"/>
          <w:szCs w:val="22"/>
        </w:rPr>
        <w:t>.</w:t>
      </w:r>
      <w:r>
        <w:rPr>
          <w:rFonts w:ascii="Arial" w:hAnsi="Arial" w:cs="Arial"/>
          <w:color w:val="000000"/>
          <w:sz w:val="22"/>
          <w:szCs w:val="22"/>
        </w:rPr>
        <w:t> El vocero de la revocatoria tendrá el derecho de réplica en los medios de comunicación municipal o departamental, según sea el caso, frente a tergiversaciones graves y evidentes o ataques públicos proferidos por el gobernador, alcalde, secretarios de despacho, directores o gerentes de entidades descentralizadas. En tales casos, el vocero de la revocatoria podrá responder en forma oportuna, y con tiempo, medio y espacio por lo menos iguales al que suscitó su ejercicio, y en todo caso que garanticen una amplia difusión.</w:t>
      </w:r>
    </w:p>
    <w:p w14:paraId="4D0A08B2" w14:textId="77777777" w:rsidR="00BA64E5" w:rsidRDefault="00BA64E5" w:rsidP="00BA64E5">
      <w:pPr>
        <w:pStyle w:val="NormalWeb"/>
        <w:shd w:val="clear" w:color="auto" w:fill="FFFFFF"/>
        <w:spacing w:before="0" w:beforeAutospacing="0" w:after="0" w:afterAutospacing="0"/>
        <w:jc w:val="both"/>
      </w:pPr>
    </w:p>
    <w:p w14:paraId="14FC66F0" w14:textId="77777777" w:rsidR="00BA64E5" w:rsidRDefault="00BA64E5" w:rsidP="00BA64E5">
      <w:pPr>
        <w:pStyle w:val="NormalWeb"/>
        <w:shd w:val="clear" w:color="auto" w:fill="FFFFFF"/>
        <w:spacing w:before="0" w:beforeAutospacing="0" w:after="0" w:afterAutospacing="0"/>
        <w:jc w:val="both"/>
      </w:pPr>
      <w:r>
        <w:rPr>
          <w:rFonts w:ascii="Arial" w:hAnsi="Arial" w:cs="Arial"/>
          <w:color w:val="000000"/>
          <w:sz w:val="22"/>
          <w:szCs w:val="22"/>
        </w:rPr>
        <w:t>Cuando los ataques mencionados por una intervención o declaración de los funcionarios enunciados, transmitida en los noticieros y programas de opinión que se emitan en los medios de comunicación social del Estado, que utilicen el espectro electromagnético, el medio de comunicación donde se emitió la declaración deberá dar la oportunidad al vocero de responder y controvertir el ataque. Cuando el medio de comunicación en el cual se haya emitido el ataque haya dado oportunidad de respuesta, no procederá en ningún caso el derecho de réplica.</w:t>
      </w:r>
    </w:p>
    <w:p w14:paraId="3205C999" w14:textId="77777777" w:rsidR="00BA64E5" w:rsidRDefault="00BA64E5" w:rsidP="00BA64E5">
      <w:pPr>
        <w:pStyle w:val="NormalWeb"/>
        <w:shd w:val="clear" w:color="auto" w:fill="FFFFFF"/>
        <w:spacing w:before="0" w:beforeAutospacing="0" w:after="0" w:afterAutospacing="0"/>
        <w:jc w:val="both"/>
      </w:pPr>
    </w:p>
    <w:p w14:paraId="2313C634" w14:textId="77777777" w:rsidR="00BA64E5" w:rsidRDefault="00BA64E5" w:rsidP="00BA64E5">
      <w:pPr>
        <w:pStyle w:val="NormalWeb"/>
        <w:shd w:val="clear" w:color="auto" w:fill="FFFFFF"/>
        <w:spacing w:before="0" w:beforeAutospacing="0" w:after="0" w:afterAutospacing="0"/>
        <w:jc w:val="both"/>
      </w:pPr>
      <w:r>
        <w:rPr>
          <w:rFonts w:ascii="Arial" w:hAnsi="Arial" w:cs="Arial"/>
          <w:color w:val="000000"/>
          <w:sz w:val="22"/>
          <w:szCs w:val="22"/>
        </w:rPr>
        <w:t>En todo caso, la réplica se otorgará con base en el principio de buena fe y de forma oportuna, y con tiempo y medio proporcionales, y en un espacio por lo menos similar al que suscitó su ejercicio, y en todo caso que garantice una difusión amplia con respeto por la libertad del noticiero o espacio de opinión para elaborar la respectiva nota informativa o de opinión. Los contenidos completos de la réplica deben estar disponibles en la versión electrónica de los medios de comunicación.</w:t>
      </w:r>
    </w:p>
    <w:p w14:paraId="48A787A4" w14:textId="77777777" w:rsidR="00BA64E5" w:rsidRDefault="00BA64E5" w:rsidP="00BA64E5"/>
    <w:p w14:paraId="5E0B74BF"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ARTÍCULO 33. LÍMITES EN LA FINANCIACIÓN DE LAS CAMPAÑAS.</w:t>
      </w:r>
      <w:r>
        <w:rPr>
          <w:rFonts w:ascii="Arial" w:hAnsi="Arial" w:cs="Arial"/>
          <w:color w:val="000000"/>
          <w:sz w:val="22"/>
          <w:szCs w:val="22"/>
        </w:rPr>
        <w:t> El Consejo Nacional Electoral fijará anualmente la suma máxima de recursos que se podrá destinar al desarrollo de una campaña a favor, en contra o por la abstención de revocatorias directas y la suma máxima de los aportes de cada ciudadano u organización, de acuerdo con las reglas establecidas en esta ley. Asimismo, podrá investigar las denuncias que sobre incumplimiento de dichas normas se presenten, dentro de trámite independiente.</w:t>
      </w:r>
    </w:p>
    <w:p w14:paraId="788A98E0"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 xml:space="preserve">ARTÍCULO 34. REMOCIÓN DEL CARGO. </w:t>
      </w:r>
      <w:r>
        <w:rPr>
          <w:rFonts w:ascii="Arial" w:hAnsi="Arial" w:cs="Arial"/>
          <w:color w:val="000000"/>
          <w:sz w:val="22"/>
          <w:szCs w:val="22"/>
        </w:rPr>
        <w:t>La remoción del cargo es inmediata e irrevocable y atiende al informe del resultado de los escrutinios por la Registraduría correspondiente</w:t>
      </w:r>
      <w:r>
        <w:rPr>
          <w:rFonts w:ascii="Arial" w:hAnsi="Arial" w:cs="Arial"/>
          <w:b/>
          <w:bCs/>
          <w:color w:val="000000"/>
          <w:sz w:val="22"/>
          <w:szCs w:val="22"/>
        </w:rPr>
        <w:t>.</w:t>
      </w:r>
      <w:r>
        <w:rPr>
          <w:rFonts w:ascii="Arial" w:hAnsi="Arial" w:cs="Arial"/>
          <w:color w:val="000000"/>
          <w:sz w:val="22"/>
          <w:szCs w:val="22"/>
        </w:rPr>
        <w:t> Habiéndose realizado la votación y previo informe del resultado de los escrutinios por la Registraduría correspondiente, el Registrador Nacional del Estado Civil la comunicará al presidente de la República o al gobernador respectivo para que procedan, según el caso, a designar un encargado de conformidad con las normas vigentes.</w:t>
      </w:r>
    </w:p>
    <w:p w14:paraId="7817D33D" w14:textId="77777777" w:rsidR="00BA64E5" w:rsidRDefault="00BA64E5" w:rsidP="00BA64E5"/>
    <w:p w14:paraId="450FD3C1" w14:textId="77777777" w:rsidR="00BA64E5" w:rsidRDefault="00BA64E5" w:rsidP="00BA64E5">
      <w:pPr>
        <w:pStyle w:val="NormalWeb"/>
        <w:spacing w:before="0" w:beforeAutospacing="0" w:after="0" w:afterAutospacing="0"/>
        <w:jc w:val="both"/>
      </w:pPr>
      <w:r>
        <w:rPr>
          <w:rFonts w:ascii="Arial" w:hAnsi="Arial" w:cs="Arial"/>
          <w:color w:val="000000"/>
          <w:sz w:val="22"/>
          <w:szCs w:val="22"/>
        </w:rPr>
        <w:t>Los resultados de la votación serán de obligatorio cumplimiento cuando sea aprobada por la mitad más uno de los votos ciudadanos que participen en la respectiva convocatoria siempre que el número de sufragios no sea inferior al 40% de la votación total válida registrada el día en que se eligió al respectivo mandatario. Si como resultado la votación no se revoca el mandato del gobernador o del alcalde, no podrá volver a intentarse en lo que resta de su periodo.</w:t>
      </w:r>
    </w:p>
    <w:p w14:paraId="0B3B720D" w14:textId="77777777" w:rsidR="00BA64E5" w:rsidRDefault="00BA64E5" w:rsidP="00BA64E5"/>
    <w:p w14:paraId="02931586"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ARTÍCULO 35. ELECCIÓN DEL SUCESOR.</w:t>
      </w:r>
      <w:r>
        <w:rPr>
          <w:rFonts w:ascii="Arial" w:hAnsi="Arial" w:cs="Arial"/>
          <w:color w:val="000000"/>
          <w:sz w:val="22"/>
          <w:szCs w:val="22"/>
        </w:rPr>
        <w:t xml:space="preserve"> Revocado el mandato a un gobernador o a un alcalde se convocará a elecciones para escoger al sucesor, dentro de los 2 meses </w:t>
      </w:r>
      <w:r>
        <w:rPr>
          <w:rFonts w:ascii="Arial" w:hAnsi="Arial" w:cs="Arial"/>
          <w:color w:val="000000"/>
          <w:sz w:val="22"/>
          <w:szCs w:val="22"/>
        </w:rPr>
        <w:lastRenderedPageBreak/>
        <w:t>siguientes a la fecha en que el registrador correspondiente certificare los resultados de la votación.</w:t>
      </w:r>
    </w:p>
    <w:p w14:paraId="5FAD5D04" w14:textId="77777777" w:rsidR="00BA64E5" w:rsidRDefault="00BA64E5" w:rsidP="00BA64E5"/>
    <w:p w14:paraId="18D64A29" w14:textId="77777777" w:rsidR="00BA64E5" w:rsidRDefault="00BA64E5" w:rsidP="00BA64E5">
      <w:pPr>
        <w:pStyle w:val="NormalWeb"/>
        <w:spacing w:before="0" w:beforeAutospacing="0" w:after="0" w:afterAutospacing="0"/>
        <w:jc w:val="both"/>
      </w:pPr>
      <w:r>
        <w:rPr>
          <w:rFonts w:ascii="Arial" w:hAnsi="Arial" w:cs="Arial"/>
          <w:color w:val="000000"/>
          <w:sz w:val="22"/>
          <w:szCs w:val="22"/>
        </w:rPr>
        <w:t>Durante el período que transcurra entre la fecha de la revocatoria y la posesión del nuevo mandatario, habrá un designado en calidad de encargado por el presidente de la República o el gobernador.</w:t>
      </w:r>
    </w:p>
    <w:p w14:paraId="6FE7B9FE" w14:textId="77777777" w:rsidR="00BA64E5" w:rsidRDefault="00BA64E5" w:rsidP="00BA64E5"/>
    <w:p w14:paraId="27D740D5" w14:textId="77777777" w:rsidR="00BA64E5" w:rsidRDefault="00BA64E5" w:rsidP="00BA64E5">
      <w:pPr>
        <w:pStyle w:val="NormalWeb"/>
        <w:spacing w:before="0" w:beforeAutospacing="0" w:after="0" w:afterAutospacing="0"/>
        <w:jc w:val="both"/>
      </w:pPr>
      <w:r>
        <w:rPr>
          <w:rFonts w:ascii="Arial" w:hAnsi="Arial" w:cs="Arial"/>
          <w:color w:val="000000"/>
          <w:sz w:val="22"/>
          <w:szCs w:val="22"/>
        </w:rPr>
        <w:t>Cuando al momento de acaecer la revocatoria faltaren más de doce meses para cumplir el período, se procederá a la elección de alcalde o gobernador por el tiempo que reste. Cuando no se cumpla tal condición, esto es, cuando faltaren menos de doce meses para concluir el período deberá el Presidente de la República o el Gobernador, según el caso, proceder a la designación por el tiempo que faltare, según terna que será presentada por  el grupo político, el movimiento o la coalición por la cual hubiere sido elegido el alcalde o el gobernador, dentro de los quince (15) días calendario siguientes a la certificación de los resultados de la votación por parte del Registrador. </w:t>
      </w:r>
    </w:p>
    <w:p w14:paraId="07DEF317" w14:textId="77777777" w:rsidR="00BA64E5" w:rsidRDefault="00BA64E5" w:rsidP="00BA64E5"/>
    <w:p w14:paraId="0F206651"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PARÁGRAFO PRIMERO.</w:t>
      </w:r>
      <w:r>
        <w:rPr>
          <w:rFonts w:ascii="Arial" w:hAnsi="Arial" w:cs="Arial"/>
          <w:color w:val="000000"/>
          <w:sz w:val="22"/>
          <w:szCs w:val="22"/>
        </w:rPr>
        <w:t> En caso de existir coalición entre partidos políticos y un movimiento significativo de ciudadanos, será este último el que presente la terna. En este mismo sentido, en caso de coalición entre partidos presentará la terna el partido que se haya inscrito como el principal. </w:t>
      </w:r>
    </w:p>
    <w:p w14:paraId="6901E44D" w14:textId="77777777" w:rsidR="00BA64E5" w:rsidRDefault="00BA64E5" w:rsidP="00BA64E5"/>
    <w:p w14:paraId="08A044A1"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PARÁGRAFO SEGUNDO.</w:t>
      </w:r>
      <w:r>
        <w:rPr>
          <w:rFonts w:ascii="Arial" w:hAnsi="Arial" w:cs="Arial"/>
          <w:color w:val="000000"/>
          <w:sz w:val="22"/>
          <w:szCs w:val="22"/>
        </w:rPr>
        <w:t> El encargado o designado por el presidente de la República o el gobernador, dará cumplimiento en lo que fuere pertinente, al plan de desarrollo en el respectivo período.</w:t>
      </w:r>
    </w:p>
    <w:p w14:paraId="07758220" w14:textId="77777777" w:rsidR="00BA64E5" w:rsidRDefault="00BA64E5" w:rsidP="00BA64E5"/>
    <w:p w14:paraId="420DAA7D" w14:textId="77777777" w:rsidR="00BA64E5" w:rsidRDefault="00BA64E5" w:rsidP="00BA64E5">
      <w:pPr>
        <w:pStyle w:val="NormalWeb"/>
        <w:spacing w:before="0" w:beforeAutospacing="0" w:after="0" w:afterAutospacing="0"/>
        <w:jc w:val="center"/>
      </w:pPr>
      <w:r>
        <w:rPr>
          <w:rFonts w:ascii="Arial" w:hAnsi="Arial" w:cs="Arial"/>
          <w:b/>
          <w:bCs/>
          <w:color w:val="000000"/>
          <w:sz w:val="22"/>
          <w:szCs w:val="22"/>
        </w:rPr>
        <w:t>TÍTULO VI</w:t>
      </w:r>
      <w:r>
        <w:rPr>
          <w:rFonts w:ascii="Arial" w:hAnsi="Arial" w:cs="Arial"/>
          <w:color w:val="000000"/>
          <w:sz w:val="22"/>
          <w:szCs w:val="22"/>
        </w:rPr>
        <w:t> </w:t>
      </w:r>
    </w:p>
    <w:p w14:paraId="21526557" w14:textId="77777777" w:rsidR="00BA64E5" w:rsidRDefault="00BA64E5" w:rsidP="00BA64E5">
      <w:pPr>
        <w:pStyle w:val="NormalWeb"/>
        <w:spacing w:before="0" w:beforeAutospacing="0" w:after="0" w:afterAutospacing="0"/>
        <w:jc w:val="center"/>
      </w:pPr>
      <w:r>
        <w:rPr>
          <w:rFonts w:ascii="Arial" w:hAnsi="Arial" w:cs="Arial"/>
          <w:b/>
          <w:bCs/>
          <w:color w:val="000000"/>
          <w:sz w:val="22"/>
          <w:szCs w:val="22"/>
        </w:rPr>
        <w:t>CONTROL JUDICIAL</w:t>
      </w:r>
    </w:p>
    <w:p w14:paraId="71066B9B" w14:textId="77777777" w:rsidR="00BA64E5" w:rsidRDefault="00BA64E5" w:rsidP="00BA64E5"/>
    <w:p w14:paraId="1E5B1192"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 xml:space="preserve">ARTÍCULO 36. CONTROL JUDICIAL DE REVOCATORIAS. </w:t>
      </w:r>
      <w:r>
        <w:rPr>
          <w:rFonts w:ascii="Arial" w:hAnsi="Arial" w:cs="Arial"/>
          <w:color w:val="000000"/>
          <w:sz w:val="22"/>
          <w:szCs w:val="22"/>
        </w:rPr>
        <w:t>Cualquier decisión de las entidades involucradas en el trámite de una revocatoria podrá ser revisada por el Tribunal Administrativo del distrito correspondiente a solicitud de la parte afectada o de oficio. </w:t>
      </w:r>
    </w:p>
    <w:p w14:paraId="26BDD60C" w14:textId="77777777" w:rsidR="00BA64E5" w:rsidRDefault="00BA64E5" w:rsidP="00BA64E5"/>
    <w:p w14:paraId="5BC95330"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 xml:space="preserve">ARTÍCULO 37. TÉRMINOS. </w:t>
      </w:r>
      <w:r>
        <w:rPr>
          <w:rFonts w:ascii="Arial" w:hAnsi="Arial" w:cs="Arial"/>
          <w:color w:val="000000"/>
          <w:sz w:val="22"/>
          <w:szCs w:val="22"/>
        </w:rPr>
        <w:t>La autoridad judicial tendrá</w:t>
      </w:r>
      <w:r>
        <w:rPr>
          <w:rFonts w:ascii="Arial" w:hAnsi="Arial" w:cs="Arial"/>
          <w:b/>
          <w:bCs/>
          <w:color w:val="000000"/>
          <w:sz w:val="22"/>
          <w:szCs w:val="22"/>
        </w:rPr>
        <w:t xml:space="preserve"> </w:t>
      </w:r>
      <w:r>
        <w:rPr>
          <w:rFonts w:ascii="Arial" w:hAnsi="Arial" w:cs="Arial"/>
          <w:color w:val="000000"/>
          <w:sz w:val="22"/>
          <w:szCs w:val="22"/>
        </w:rPr>
        <w:t>un término de diez días perentorios e improrrogables para tomar la decisión correspondiente, a excepción de la verificación de apoyos y estados financieros que tendrá un término de treinta días. </w:t>
      </w:r>
    </w:p>
    <w:p w14:paraId="5589478E" w14:textId="77777777" w:rsidR="00BA64E5" w:rsidRDefault="00BA64E5" w:rsidP="00BA64E5"/>
    <w:p w14:paraId="0E8AFABD"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ARTÍCULO 38. PROCESO INDEPENDIENTE.</w:t>
      </w:r>
      <w:r>
        <w:rPr>
          <w:rFonts w:ascii="Arial" w:hAnsi="Arial" w:cs="Arial"/>
          <w:color w:val="000000"/>
          <w:sz w:val="22"/>
          <w:szCs w:val="22"/>
        </w:rPr>
        <w:t xml:space="preserve"> El magistrado sustanciador abrirá un expediente a cada trámite de revocatoria y asignará radicación al mismo. Dentro de dicho trámite se ventilarán todas las decisiones objeto control judicial dentro de la revocatoria. </w:t>
      </w:r>
    </w:p>
    <w:p w14:paraId="04C1EA92" w14:textId="77777777" w:rsidR="00BA64E5" w:rsidRDefault="00BA64E5" w:rsidP="00BA64E5"/>
    <w:p w14:paraId="1E50A893"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ARTÍCULO 39.</w:t>
      </w:r>
      <w:r>
        <w:rPr>
          <w:rFonts w:ascii="Arial" w:hAnsi="Arial" w:cs="Arial"/>
          <w:color w:val="000000"/>
          <w:sz w:val="22"/>
          <w:szCs w:val="22"/>
        </w:rPr>
        <w:t xml:space="preserve"> </w:t>
      </w:r>
      <w:r>
        <w:rPr>
          <w:rFonts w:ascii="Arial" w:hAnsi="Arial" w:cs="Arial"/>
          <w:b/>
          <w:bCs/>
          <w:color w:val="000000"/>
          <w:sz w:val="22"/>
          <w:szCs w:val="22"/>
        </w:rPr>
        <w:t>NORMATIVA APLICABLE.</w:t>
      </w:r>
      <w:r>
        <w:rPr>
          <w:rFonts w:ascii="Arial" w:hAnsi="Arial" w:cs="Arial"/>
          <w:color w:val="000000"/>
          <w:sz w:val="22"/>
          <w:szCs w:val="22"/>
        </w:rPr>
        <w:t xml:space="preserve"> Al control judicial de revocatorias le serán aplicables las normas de la acción de tutela en lo procedimental.</w:t>
      </w:r>
    </w:p>
    <w:p w14:paraId="175FD876" w14:textId="77777777" w:rsidR="00BA64E5" w:rsidRDefault="00BA64E5" w:rsidP="00BA64E5"/>
    <w:p w14:paraId="52FFDE2A" w14:textId="77777777" w:rsidR="00BA64E5" w:rsidRDefault="00BA64E5" w:rsidP="00BA64E5">
      <w:pPr>
        <w:pStyle w:val="NormalWeb"/>
        <w:spacing w:before="0" w:beforeAutospacing="0" w:after="0" w:afterAutospacing="0"/>
        <w:jc w:val="center"/>
      </w:pPr>
      <w:r>
        <w:rPr>
          <w:rFonts w:ascii="Arial" w:hAnsi="Arial" w:cs="Arial"/>
          <w:b/>
          <w:bCs/>
          <w:color w:val="000000"/>
          <w:sz w:val="22"/>
          <w:szCs w:val="22"/>
        </w:rPr>
        <w:t>TÍTULO VII</w:t>
      </w:r>
      <w:r>
        <w:rPr>
          <w:rFonts w:ascii="Arial" w:hAnsi="Arial" w:cs="Arial"/>
          <w:color w:val="000000"/>
          <w:sz w:val="22"/>
          <w:szCs w:val="22"/>
        </w:rPr>
        <w:t> </w:t>
      </w:r>
    </w:p>
    <w:p w14:paraId="3CFACD0C" w14:textId="77777777" w:rsidR="00BA64E5" w:rsidRDefault="00BA64E5" w:rsidP="00BA64E5">
      <w:pPr>
        <w:pStyle w:val="NormalWeb"/>
        <w:spacing w:before="0" w:beforeAutospacing="0" w:after="0" w:afterAutospacing="0"/>
        <w:jc w:val="center"/>
      </w:pPr>
      <w:r>
        <w:rPr>
          <w:rFonts w:ascii="Arial" w:hAnsi="Arial" w:cs="Arial"/>
          <w:b/>
          <w:bCs/>
          <w:color w:val="000000"/>
          <w:sz w:val="22"/>
          <w:szCs w:val="22"/>
        </w:rPr>
        <w:t>RÉGIMEN SANCIONATORIO</w:t>
      </w:r>
    </w:p>
    <w:p w14:paraId="7C990C63" w14:textId="77777777" w:rsidR="00BA64E5" w:rsidRDefault="00BA64E5" w:rsidP="00BA64E5"/>
    <w:p w14:paraId="167D39AA"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lastRenderedPageBreak/>
        <w:t>ARTÍCULO 40.</w:t>
      </w:r>
      <w:r>
        <w:rPr>
          <w:rFonts w:ascii="Arial" w:hAnsi="Arial" w:cs="Arial"/>
          <w:color w:val="000000"/>
          <w:sz w:val="22"/>
          <w:szCs w:val="22"/>
        </w:rPr>
        <w:t xml:space="preserve"> </w:t>
      </w:r>
      <w:r>
        <w:rPr>
          <w:rFonts w:ascii="Arial" w:hAnsi="Arial" w:cs="Arial"/>
          <w:b/>
          <w:bCs/>
          <w:color w:val="000000"/>
          <w:sz w:val="22"/>
          <w:szCs w:val="22"/>
        </w:rPr>
        <w:t xml:space="preserve">GRADUACIÓN DE LAS FALTAS. </w:t>
      </w:r>
      <w:r>
        <w:rPr>
          <w:rFonts w:ascii="Arial" w:hAnsi="Arial" w:cs="Arial"/>
          <w:color w:val="000000"/>
          <w:sz w:val="22"/>
          <w:szCs w:val="22"/>
        </w:rPr>
        <w:t>La transgresión de las normas aquí establecidas y en especial de sus plazos constituirá falta gravísima para el servidor público. </w:t>
      </w:r>
    </w:p>
    <w:p w14:paraId="5D19E06F" w14:textId="77777777" w:rsidR="00BA64E5" w:rsidRDefault="00BA64E5" w:rsidP="00BA64E5"/>
    <w:p w14:paraId="44C3EC93"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 xml:space="preserve">ARTÍCULO 41. SANCIONES POR INCUMPLIMIENTO DE TÉRMINOS. </w:t>
      </w:r>
      <w:r>
        <w:rPr>
          <w:rFonts w:ascii="Arial" w:hAnsi="Arial" w:cs="Arial"/>
          <w:color w:val="000000"/>
          <w:sz w:val="22"/>
          <w:szCs w:val="22"/>
        </w:rPr>
        <w:t>Vencido cualquiera de los plazos establecidos en los artículos 9, 11, 12, 15, 21 y 22 de esta norma sin contarse con pronunciamiento del registrador correspondiente, el funcionario que haya conocido el trámite y no haya cumplido el plazo perderá competencia para continuar conociéndolo y el Registrador Nacional del Estado Civil deberá compulsar copias a la Fiscalía General de la Nación y a la Procuraduría General de la Nación para que investiguen la conducta. </w:t>
      </w:r>
    </w:p>
    <w:p w14:paraId="2B578C9C" w14:textId="77777777" w:rsidR="00BA64E5" w:rsidRDefault="00BA64E5" w:rsidP="00BA64E5"/>
    <w:p w14:paraId="58BA01E8" w14:textId="77777777" w:rsidR="00BA64E5" w:rsidRDefault="00BA64E5" w:rsidP="00BA64E5">
      <w:pPr>
        <w:pStyle w:val="NormalWeb"/>
        <w:spacing w:before="0" w:beforeAutospacing="0" w:after="0" w:afterAutospacing="0"/>
        <w:jc w:val="center"/>
      </w:pPr>
      <w:r>
        <w:rPr>
          <w:rFonts w:ascii="Arial" w:hAnsi="Arial" w:cs="Arial"/>
          <w:b/>
          <w:bCs/>
          <w:color w:val="000000"/>
          <w:sz w:val="22"/>
          <w:szCs w:val="22"/>
        </w:rPr>
        <w:t>TÍTULO V</w:t>
      </w:r>
      <w:r>
        <w:rPr>
          <w:rFonts w:ascii="Arial" w:hAnsi="Arial" w:cs="Arial"/>
          <w:color w:val="000000"/>
          <w:sz w:val="22"/>
          <w:szCs w:val="22"/>
        </w:rPr>
        <w:t>III</w:t>
      </w:r>
    </w:p>
    <w:p w14:paraId="72E7F4D3" w14:textId="77777777" w:rsidR="00BA64E5" w:rsidRDefault="00BA64E5" w:rsidP="00BA64E5">
      <w:pPr>
        <w:pStyle w:val="NormalWeb"/>
        <w:spacing w:before="0" w:beforeAutospacing="0" w:after="0" w:afterAutospacing="0"/>
        <w:jc w:val="center"/>
      </w:pPr>
      <w:r>
        <w:rPr>
          <w:rFonts w:ascii="Arial" w:hAnsi="Arial" w:cs="Arial"/>
          <w:b/>
          <w:bCs/>
          <w:color w:val="000000"/>
          <w:sz w:val="22"/>
          <w:szCs w:val="22"/>
        </w:rPr>
        <w:t>NORMATIVA APLICABLE Y DEROGATORIAS</w:t>
      </w:r>
    </w:p>
    <w:p w14:paraId="47A830CC" w14:textId="77777777" w:rsidR="00BA64E5" w:rsidRDefault="00BA64E5" w:rsidP="00BA64E5"/>
    <w:p w14:paraId="1A64DC8D"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 xml:space="preserve">ARTÍCULO 42. REMISIÓN NORMATIVA. </w:t>
      </w:r>
      <w:r>
        <w:rPr>
          <w:rFonts w:ascii="Arial" w:hAnsi="Arial" w:cs="Arial"/>
          <w:color w:val="000000"/>
          <w:sz w:val="22"/>
          <w:szCs w:val="22"/>
        </w:rPr>
        <w:t>En lo no contemplado en esta ley, se remitirá de forma subsidiaria a Ley 1757 de 2015 en lo que estuviese vigente.</w:t>
      </w:r>
    </w:p>
    <w:p w14:paraId="2A6DC9EB" w14:textId="77777777" w:rsidR="00BA64E5" w:rsidRDefault="00BA64E5" w:rsidP="00BA64E5"/>
    <w:p w14:paraId="50E7F4CB"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 xml:space="preserve">ARTÍCULO 43. DEROGATORIAS. </w:t>
      </w:r>
      <w:r>
        <w:rPr>
          <w:rFonts w:ascii="Arial" w:hAnsi="Arial" w:cs="Arial"/>
          <w:color w:val="000000"/>
          <w:sz w:val="22"/>
          <w:szCs w:val="22"/>
        </w:rPr>
        <w:t>Deróguense los artículos 43, 44 y 45 y todo lo concerniente a la revocatoria del mandato de la Ley 1757 de 2015 y todas aquellas normas que fueren contrarias a las presentes disposiciones.</w:t>
      </w:r>
    </w:p>
    <w:p w14:paraId="6DA6E0F7" w14:textId="77777777" w:rsidR="00BA64E5" w:rsidRDefault="00BA64E5" w:rsidP="00BA64E5"/>
    <w:p w14:paraId="3611600A" w14:textId="77777777" w:rsidR="00BA64E5" w:rsidRDefault="00BA64E5" w:rsidP="00BA64E5">
      <w:pPr>
        <w:pStyle w:val="NormalWeb"/>
        <w:spacing w:before="0" w:beforeAutospacing="0" w:after="0" w:afterAutospacing="0"/>
        <w:jc w:val="both"/>
      </w:pPr>
      <w:r>
        <w:rPr>
          <w:rFonts w:ascii="Arial" w:hAnsi="Arial" w:cs="Arial"/>
          <w:b/>
          <w:bCs/>
          <w:color w:val="000000"/>
          <w:sz w:val="22"/>
          <w:szCs w:val="22"/>
        </w:rPr>
        <w:t xml:space="preserve">ARTÍCULO 44. VIGENCIA. </w:t>
      </w:r>
      <w:r>
        <w:rPr>
          <w:rFonts w:ascii="Arial" w:hAnsi="Arial" w:cs="Arial"/>
          <w:color w:val="000000"/>
          <w:sz w:val="22"/>
          <w:szCs w:val="22"/>
        </w:rPr>
        <w:t>Deróguese todas aquellas disposiciones que fueren contrarias a la presente Ley, en particular los artículos 43, 44 y 45 de la ley 1757 de 2015, así como todas las disposiciones que le fueran contrarias en lo relativo a revocatoria del mandato establecidas en los títulos II y III de la ley 1757 de 2015. En lo demás, continúa vigente en la ley 1757 del 2015.</w:t>
      </w:r>
    </w:p>
    <w:p w14:paraId="048AA806" w14:textId="0E8C4E68" w:rsidR="00182274" w:rsidRDefault="00182274" w:rsidP="00711FB3">
      <w:pPr>
        <w:jc w:val="both"/>
        <w:rPr>
          <w:rFonts w:ascii="Arial" w:eastAsia="Arial" w:hAnsi="Arial" w:cs="Arial"/>
          <w:color w:val="000000" w:themeColor="text1"/>
          <w:sz w:val="22"/>
          <w:szCs w:val="22"/>
        </w:rPr>
      </w:pPr>
    </w:p>
    <w:p w14:paraId="35C3FF4A" w14:textId="71727F0B" w:rsidR="00711FB3" w:rsidRPr="00711FB3" w:rsidRDefault="00711FB3" w:rsidP="00711FB3">
      <w:pPr>
        <w:jc w:val="both"/>
        <w:rPr>
          <w:rFonts w:ascii="Arial" w:eastAsia="Arial" w:hAnsi="Arial" w:cs="Arial"/>
          <w:b/>
          <w:color w:val="000000" w:themeColor="text1"/>
          <w:sz w:val="22"/>
          <w:szCs w:val="22"/>
        </w:rPr>
      </w:pPr>
      <w:r w:rsidRPr="00711FB3">
        <w:rPr>
          <w:rFonts w:ascii="Arial" w:eastAsia="Arial" w:hAnsi="Arial" w:cs="Arial"/>
          <w:color w:val="000000" w:themeColor="text1"/>
          <w:sz w:val="22"/>
          <w:szCs w:val="22"/>
        </w:rPr>
        <w:t>Cordialmente,</w:t>
      </w:r>
    </w:p>
    <w:p w14:paraId="3B2582CA" w14:textId="77777777" w:rsidR="00711FB3" w:rsidRPr="00711FB3" w:rsidRDefault="00711FB3" w:rsidP="00711FB3">
      <w:pPr>
        <w:jc w:val="both"/>
        <w:rPr>
          <w:rFonts w:ascii="Arial" w:eastAsia="Arial" w:hAnsi="Arial" w:cs="Arial"/>
          <w:b/>
          <w:color w:val="000000" w:themeColor="text1"/>
          <w:sz w:val="22"/>
          <w:szCs w:val="22"/>
        </w:rPr>
      </w:pPr>
    </w:p>
    <w:p w14:paraId="4E498031" w14:textId="37A89CDC" w:rsidR="00711FB3" w:rsidRPr="00711FB3" w:rsidRDefault="00711FB3" w:rsidP="00711FB3">
      <w:pPr>
        <w:jc w:val="both"/>
        <w:rPr>
          <w:rFonts w:ascii="Arial" w:eastAsia="Arial" w:hAnsi="Arial" w:cs="Arial"/>
          <w:b/>
          <w:color w:val="000000" w:themeColor="text1"/>
          <w:sz w:val="22"/>
          <w:szCs w:val="22"/>
        </w:rPr>
      </w:pPr>
    </w:p>
    <w:p w14:paraId="7E42A2D6" w14:textId="3292984A" w:rsidR="00711FB3" w:rsidRDefault="00711FB3" w:rsidP="00711FB3">
      <w:pPr>
        <w:jc w:val="both"/>
        <w:rPr>
          <w:rFonts w:ascii="Arial" w:eastAsia="Arial" w:hAnsi="Arial" w:cs="Arial"/>
          <w:b/>
          <w:color w:val="000000" w:themeColor="text1"/>
          <w:sz w:val="22"/>
          <w:szCs w:val="22"/>
        </w:rPr>
      </w:pPr>
    </w:p>
    <w:p w14:paraId="3CE927AC" w14:textId="77777777" w:rsidR="00BA64E5" w:rsidRPr="00711FB3" w:rsidRDefault="00BA64E5" w:rsidP="00711FB3">
      <w:pPr>
        <w:jc w:val="both"/>
        <w:rPr>
          <w:rFonts w:ascii="Arial" w:eastAsia="Arial" w:hAnsi="Arial" w:cs="Arial"/>
          <w:b/>
          <w:color w:val="000000" w:themeColor="text1"/>
          <w:sz w:val="22"/>
          <w:szCs w:val="22"/>
        </w:rPr>
      </w:pPr>
    </w:p>
    <w:p w14:paraId="5EF3EB07" w14:textId="77777777" w:rsidR="00BA64E5" w:rsidRDefault="00BA64E5" w:rsidP="00BA64E5">
      <w:pPr>
        <w:jc w:val="center"/>
        <w:rPr>
          <w:rFonts w:ascii="Arial" w:eastAsia="Arial" w:hAnsi="Arial" w:cs="Arial"/>
        </w:rPr>
      </w:pPr>
      <w:r>
        <w:rPr>
          <w:rFonts w:ascii="Arial" w:eastAsia="Arial" w:hAnsi="Arial" w:cs="Arial"/>
          <w:b/>
        </w:rPr>
        <w:t>HERNÁN DARÍO CADAVID MÁRQUEZ</w:t>
      </w:r>
    </w:p>
    <w:p w14:paraId="4E8C4EE6" w14:textId="77777777" w:rsidR="00BA64E5" w:rsidRDefault="00BA64E5" w:rsidP="00BA64E5">
      <w:pPr>
        <w:jc w:val="center"/>
        <w:rPr>
          <w:rFonts w:ascii="Arial" w:eastAsia="Arial" w:hAnsi="Arial" w:cs="Arial"/>
        </w:rPr>
      </w:pPr>
      <w:r>
        <w:rPr>
          <w:rFonts w:ascii="Arial" w:eastAsia="Arial" w:hAnsi="Arial" w:cs="Arial"/>
        </w:rPr>
        <w:t>Representante a la Cámara</w:t>
      </w:r>
    </w:p>
    <w:p w14:paraId="77BBA1D9" w14:textId="0EEBBEFF" w:rsidR="00BA64E5" w:rsidRDefault="00BA64E5" w:rsidP="00BA64E5">
      <w:pPr>
        <w:jc w:val="center"/>
        <w:rPr>
          <w:rFonts w:ascii="Arial" w:eastAsia="Arial" w:hAnsi="Arial" w:cs="Arial"/>
        </w:rPr>
      </w:pPr>
      <w:r>
        <w:rPr>
          <w:rFonts w:ascii="Arial" w:eastAsia="Arial" w:hAnsi="Arial" w:cs="Arial"/>
        </w:rPr>
        <w:t>Departamento de Antioquia</w:t>
      </w:r>
    </w:p>
    <w:p w14:paraId="050B0492" w14:textId="12BB16E7" w:rsidR="00A654FF" w:rsidRDefault="00A654FF" w:rsidP="00BA64E5">
      <w:pPr>
        <w:jc w:val="center"/>
        <w:rPr>
          <w:rFonts w:ascii="Arial" w:eastAsia="Arial" w:hAnsi="Arial" w:cs="Arial"/>
        </w:rPr>
      </w:pPr>
    </w:p>
    <w:p w14:paraId="2E6A68CC" w14:textId="77777777" w:rsidR="00A654FF" w:rsidRDefault="00A654FF" w:rsidP="00BA64E5">
      <w:pPr>
        <w:jc w:val="center"/>
        <w:rPr>
          <w:rFonts w:ascii="Arial" w:eastAsia="Arial" w:hAnsi="Arial" w:cs="Arial"/>
        </w:rPr>
      </w:pPr>
    </w:p>
    <w:p w14:paraId="743CE8EE" w14:textId="77777777" w:rsidR="00BA64E5" w:rsidRDefault="00BA64E5" w:rsidP="00BA64E5">
      <w:pPr>
        <w:rPr>
          <w:rFonts w:ascii="Arial" w:eastAsia="Arial" w:hAnsi="Arial" w:cs="Arial"/>
          <w:b/>
        </w:rPr>
      </w:pP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610"/>
        <w:gridCol w:w="4610"/>
      </w:tblGrid>
      <w:tr w:rsidR="00BA64E5" w14:paraId="1AEB12C7" w14:textId="77777777" w:rsidTr="001676EF">
        <w:tc>
          <w:tcPr>
            <w:tcW w:w="4610" w:type="dxa"/>
          </w:tcPr>
          <w:p w14:paraId="5FC0F044" w14:textId="77777777" w:rsidR="00BA64E5" w:rsidRDefault="00BA64E5" w:rsidP="001676EF">
            <w:pPr>
              <w:tabs>
                <w:tab w:val="left" w:pos="5210"/>
              </w:tabs>
              <w:ind w:right="518"/>
              <w:rPr>
                <w:rFonts w:ascii="Arial" w:eastAsia="Arial" w:hAnsi="Arial" w:cs="Arial"/>
                <w:b/>
                <w:sz w:val="22"/>
                <w:szCs w:val="22"/>
              </w:rPr>
            </w:pPr>
          </w:p>
          <w:p w14:paraId="07CE39A6" w14:textId="77777777" w:rsidR="00BA64E5" w:rsidRDefault="00BA64E5" w:rsidP="001676EF">
            <w:pPr>
              <w:tabs>
                <w:tab w:val="left" w:pos="5210"/>
              </w:tabs>
              <w:ind w:right="518"/>
              <w:jc w:val="center"/>
              <w:rPr>
                <w:rFonts w:ascii="Arial" w:eastAsia="Arial" w:hAnsi="Arial" w:cs="Arial"/>
                <w:b/>
                <w:sz w:val="22"/>
                <w:szCs w:val="22"/>
              </w:rPr>
            </w:pPr>
          </w:p>
          <w:p w14:paraId="0D8639B9" w14:textId="77777777" w:rsidR="00BA64E5" w:rsidRDefault="00BA64E5" w:rsidP="001676EF">
            <w:pPr>
              <w:jc w:val="both"/>
              <w:rPr>
                <w:rFonts w:ascii="Arial" w:eastAsia="Arial" w:hAnsi="Arial" w:cs="Arial"/>
                <w:b/>
                <w:sz w:val="22"/>
                <w:szCs w:val="22"/>
              </w:rPr>
            </w:pPr>
          </w:p>
          <w:p w14:paraId="71612C52" w14:textId="77777777" w:rsidR="00BA64E5" w:rsidRDefault="00BA64E5" w:rsidP="001676EF">
            <w:pPr>
              <w:jc w:val="both"/>
              <w:rPr>
                <w:rFonts w:ascii="Arial" w:eastAsia="Arial" w:hAnsi="Arial" w:cs="Arial"/>
                <w:b/>
                <w:sz w:val="22"/>
                <w:szCs w:val="22"/>
              </w:rPr>
            </w:pPr>
          </w:p>
          <w:p w14:paraId="37EE35E2" w14:textId="05F2073A" w:rsidR="00BA64E5" w:rsidRDefault="00BA64E5" w:rsidP="001676EF">
            <w:pPr>
              <w:tabs>
                <w:tab w:val="left" w:pos="5210"/>
              </w:tabs>
              <w:ind w:right="518"/>
              <w:jc w:val="center"/>
              <w:rPr>
                <w:rFonts w:ascii="Arial" w:eastAsia="Arial" w:hAnsi="Arial" w:cs="Arial"/>
                <w:b/>
                <w:sz w:val="22"/>
                <w:szCs w:val="22"/>
              </w:rPr>
            </w:pPr>
          </w:p>
          <w:p w14:paraId="310BF3BE" w14:textId="77777777" w:rsidR="00BA64E5" w:rsidRDefault="00BA64E5" w:rsidP="001676EF">
            <w:pPr>
              <w:tabs>
                <w:tab w:val="left" w:pos="5210"/>
              </w:tabs>
              <w:ind w:right="518"/>
              <w:jc w:val="center"/>
              <w:rPr>
                <w:rFonts w:ascii="Arial" w:eastAsia="Arial" w:hAnsi="Arial" w:cs="Arial"/>
                <w:b/>
                <w:sz w:val="22"/>
                <w:szCs w:val="22"/>
              </w:rPr>
            </w:pPr>
          </w:p>
          <w:p w14:paraId="4895EEC0" w14:textId="77777777" w:rsidR="00BA64E5" w:rsidRDefault="00BA64E5" w:rsidP="001676EF">
            <w:pPr>
              <w:tabs>
                <w:tab w:val="left" w:pos="5210"/>
              </w:tabs>
              <w:ind w:right="518"/>
              <w:jc w:val="center"/>
              <w:rPr>
                <w:rFonts w:ascii="Arial" w:eastAsia="Arial" w:hAnsi="Arial" w:cs="Arial"/>
                <w:b/>
                <w:sz w:val="22"/>
                <w:szCs w:val="22"/>
              </w:rPr>
            </w:pPr>
          </w:p>
          <w:p w14:paraId="3AF518D0" w14:textId="77777777" w:rsidR="00BA64E5" w:rsidRDefault="00BA64E5" w:rsidP="001676EF">
            <w:pPr>
              <w:tabs>
                <w:tab w:val="left" w:pos="5210"/>
              </w:tabs>
              <w:ind w:right="518"/>
              <w:jc w:val="center"/>
              <w:rPr>
                <w:rFonts w:ascii="Arial" w:eastAsia="Arial" w:hAnsi="Arial" w:cs="Arial"/>
                <w:b/>
                <w:sz w:val="22"/>
                <w:szCs w:val="22"/>
              </w:rPr>
            </w:pPr>
          </w:p>
          <w:p w14:paraId="67C5ADF7" w14:textId="77777777" w:rsidR="00BA64E5" w:rsidRDefault="00BA64E5" w:rsidP="001676EF">
            <w:pPr>
              <w:tabs>
                <w:tab w:val="left" w:pos="5210"/>
              </w:tabs>
              <w:ind w:right="518"/>
              <w:jc w:val="center"/>
              <w:rPr>
                <w:rFonts w:ascii="Arial" w:eastAsia="Arial" w:hAnsi="Arial" w:cs="Arial"/>
                <w:b/>
                <w:sz w:val="22"/>
                <w:szCs w:val="22"/>
              </w:rPr>
            </w:pPr>
          </w:p>
        </w:tc>
        <w:tc>
          <w:tcPr>
            <w:tcW w:w="4610" w:type="dxa"/>
          </w:tcPr>
          <w:p w14:paraId="25AFC4BC" w14:textId="77777777" w:rsidR="00BA64E5" w:rsidRDefault="00BA64E5" w:rsidP="001676EF">
            <w:pPr>
              <w:tabs>
                <w:tab w:val="left" w:pos="5210"/>
              </w:tabs>
              <w:ind w:right="518"/>
              <w:jc w:val="center"/>
              <w:rPr>
                <w:rFonts w:ascii="Arial" w:eastAsia="Arial" w:hAnsi="Arial" w:cs="Arial"/>
                <w:b/>
                <w:sz w:val="22"/>
                <w:szCs w:val="22"/>
              </w:rPr>
            </w:pPr>
          </w:p>
          <w:p w14:paraId="631B1844" w14:textId="77777777" w:rsidR="00BA64E5" w:rsidRDefault="00BA64E5" w:rsidP="001676EF">
            <w:pPr>
              <w:tabs>
                <w:tab w:val="left" w:pos="5210"/>
              </w:tabs>
              <w:ind w:right="518"/>
              <w:jc w:val="center"/>
              <w:rPr>
                <w:rFonts w:ascii="Arial" w:eastAsia="Arial" w:hAnsi="Arial" w:cs="Arial"/>
                <w:b/>
                <w:sz w:val="22"/>
                <w:szCs w:val="22"/>
              </w:rPr>
            </w:pPr>
          </w:p>
          <w:p w14:paraId="217EDCD8" w14:textId="77777777" w:rsidR="00BA64E5" w:rsidRDefault="00BA64E5" w:rsidP="001676EF">
            <w:pPr>
              <w:tabs>
                <w:tab w:val="left" w:pos="5210"/>
              </w:tabs>
              <w:ind w:right="518"/>
              <w:jc w:val="center"/>
              <w:rPr>
                <w:rFonts w:ascii="Arial" w:eastAsia="Arial" w:hAnsi="Arial" w:cs="Arial"/>
                <w:b/>
                <w:sz w:val="22"/>
                <w:szCs w:val="22"/>
              </w:rPr>
            </w:pPr>
          </w:p>
        </w:tc>
      </w:tr>
      <w:tr w:rsidR="00BA64E5" w14:paraId="4D84D0CD" w14:textId="77777777" w:rsidTr="001676EF">
        <w:tc>
          <w:tcPr>
            <w:tcW w:w="4610" w:type="dxa"/>
          </w:tcPr>
          <w:p w14:paraId="473C1AA2" w14:textId="77777777" w:rsidR="00BA64E5" w:rsidRDefault="00BA64E5" w:rsidP="001676EF">
            <w:pPr>
              <w:tabs>
                <w:tab w:val="left" w:pos="5210"/>
              </w:tabs>
              <w:ind w:right="518"/>
              <w:jc w:val="center"/>
              <w:rPr>
                <w:rFonts w:ascii="Arial" w:eastAsia="Arial" w:hAnsi="Arial" w:cs="Arial"/>
                <w:sz w:val="22"/>
                <w:szCs w:val="22"/>
              </w:rPr>
            </w:pPr>
          </w:p>
          <w:p w14:paraId="67D6977C" w14:textId="77777777" w:rsidR="00BA64E5" w:rsidRDefault="00BA64E5" w:rsidP="001676EF">
            <w:pPr>
              <w:tabs>
                <w:tab w:val="left" w:pos="5210"/>
              </w:tabs>
              <w:ind w:right="518"/>
              <w:jc w:val="center"/>
              <w:rPr>
                <w:rFonts w:ascii="Arial" w:eastAsia="Arial" w:hAnsi="Arial" w:cs="Arial"/>
                <w:sz w:val="22"/>
                <w:szCs w:val="22"/>
              </w:rPr>
            </w:pPr>
          </w:p>
          <w:p w14:paraId="2E7E59B2" w14:textId="77777777" w:rsidR="00BA64E5" w:rsidRDefault="00BA64E5" w:rsidP="001676EF">
            <w:pPr>
              <w:tabs>
                <w:tab w:val="left" w:pos="5210"/>
              </w:tabs>
              <w:ind w:right="518"/>
              <w:jc w:val="center"/>
              <w:rPr>
                <w:rFonts w:ascii="Arial" w:eastAsia="Arial" w:hAnsi="Arial" w:cs="Arial"/>
                <w:sz w:val="22"/>
                <w:szCs w:val="22"/>
              </w:rPr>
            </w:pPr>
          </w:p>
          <w:p w14:paraId="4043DFD9" w14:textId="77777777" w:rsidR="00BA64E5" w:rsidRDefault="00BA64E5" w:rsidP="001676EF">
            <w:pPr>
              <w:tabs>
                <w:tab w:val="left" w:pos="5210"/>
              </w:tabs>
              <w:ind w:right="518"/>
              <w:jc w:val="center"/>
              <w:rPr>
                <w:rFonts w:ascii="Arial" w:eastAsia="Arial" w:hAnsi="Arial" w:cs="Arial"/>
                <w:sz w:val="22"/>
                <w:szCs w:val="22"/>
              </w:rPr>
            </w:pPr>
          </w:p>
          <w:p w14:paraId="06EF6E0A" w14:textId="77777777" w:rsidR="00BA64E5" w:rsidRDefault="00BA64E5" w:rsidP="001676EF">
            <w:pPr>
              <w:tabs>
                <w:tab w:val="left" w:pos="5210"/>
              </w:tabs>
              <w:ind w:right="518"/>
              <w:jc w:val="center"/>
              <w:rPr>
                <w:rFonts w:ascii="Arial" w:eastAsia="Arial" w:hAnsi="Arial" w:cs="Arial"/>
                <w:sz w:val="22"/>
                <w:szCs w:val="22"/>
              </w:rPr>
            </w:pPr>
          </w:p>
          <w:p w14:paraId="2A5D1FD2" w14:textId="77777777" w:rsidR="00BA64E5" w:rsidRDefault="00BA64E5" w:rsidP="001676EF">
            <w:pPr>
              <w:tabs>
                <w:tab w:val="left" w:pos="5210"/>
              </w:tabs>
              <w:ind w:right="518"/>
              <w:jc w:val="center"/>
              <w:rPr>
                <w:rFonts w:ascii="Arial" w:eastAsia="Arial" w:hAnsi="Arial" w:cs="Arial"/>
                <w:sz w:val="22"/>
                <w:szCs w:val="22"/>
              </w:rPr>
            </w:pPr>
          </w:p>
          <w:p w14:paraId="519A78E1" w14:textId="77777777" w:rsidR="00BA64E5" w:rsidRDefault="00BA64E5" w:rsidP="001676EF">
            <w:pPr>
              <w:tabs>
                <w:tab w:val="left" w:pos="5210"/>
              </w:tabs>
              <w:ind w:right="518"/>
              <w:jc w:val="center"/>
              <w:rPr>
                <w:rFonts w:ascii="Arial" w:eastAsia="Arial" w:hAnsi="Arial" w:cs="Arial"/>
                <w:sz w:val="22"/>
                <w:szCs w:val="22"/>
              </w:rPr>
            </w:pPr>
          </w:p>
          <w:p w14:paraId="2E1C356B" w14:textId="77777777" w:rsidR="00BA64E5" w:rsidRDefault="00BA64E5" w:rsidP="001676EF">
            <w:pPr>
              <w:tabs>
                <w:tab w:val="left" w:pos="5210"/>
              </w:tabs>
              <w:ind w:right="518"/>
              <w:jc w:val="center"/>
              <w:rPr>
                <w:rFonts w:ascii="Arial" w:eastAsia="Arial" w:hAnsi="Arial" w:cs="Arial"/>
                <w:sz w:val="22"/>
                <w:szCs w:val="22"/>
              </w:rPr>
            </w:pPr>
          </w:p>
        </w:tc>
        <w:tc>
          <w:tcPr>
            <w:tcW w:w="4610" w:type="dxa"/>
          </w:tcPr>
          <w:p w14:paraId="61D2E05A" w14:textId="77777777" w:rsidR="00BA64E5" w:rsidRDefault="00BA64E5" w:rsidP="001676EF">
            <w:pPr>
              <w:tabs>
                <w:tab w:val="left" w:pos="5210"/>
              </w:tabs>
              <w:ind w:right="518"/>
              <w:jc w:val="center"/>
              <w:rPr>
                <w:rFonts w:ascii="Arial" w:eastAsia="Arial" w:hAnsi="Arial" w:cs="Arial"/>
                <w:b/>
                <w:sz w:val="22"/>
                <w:szCs w:val="22"/>
              </w:rPr>
            </w:pPr>
          </w:p>
          <w:p w14:paraId="7B2BEEA5" w14:textId="77777777" w:rsidR="00BA64E5" w:rsidRDefault="00BA64E5" w:rsidP="001676EF">
            <w:pPr>
              <w:tabs>
                <w:tab w:val="left" w:pos="5210"/>
              </w:tabs>
              <w:ind w:right="518"/>
              <w:jc w:val="center"/>
              <w:rPr>
                <w:rFonts w:ascii="Arial" w:eastAsia="Arial" w:hAnsi="Arial" w:cs="Arial"/>
                <w:b/>
                <w:sz w:val="22"/>
                <w:szCs w:val="22"/>
              </w:rPr>
            </w:pPr>
          </w:p>
          <w:p w14:paraId="45CAE1E1" w14:textId="77777777" w:rsidR="00BA64E5" w:rsidRDefault="00BA64E5" w:rsidP="001676EF">
            <w:pPr>
              <w:tabs>
                <w:tab w:val="left" w:pos="5210"/>
              </w:tabs>
              <w:ind w:right="518"/>
              <w:jc w:val="center"/>
              <w:rPr>
                <w:rFonts w:ascii="Arial" w:eastAsia="Arial" w:hAnsi="Arial" w:cs="Arial"/>
                <w:b/>
                <w:sz w:val="22"/>
                <w:szCs w:val="22"/>
              </w:rPr>
            </w:pPr>
          </w:p>
          <w:p w14:paraId="5A095DC5" w14:textId="77777777" w:rsidR="00BA64E5" w:rsidRDefault="00BA64E5" w:rsidP="001676EF">
            <w:pPr>
              <w:tabs>
                <w:tab w:val="left" w:pos="5210"/>
              </w:tabs>
              <w:ind w:right="518"/>
              <w:jc w:val="center"/>
              <w:rPr>
                <w:rFonts w:ascii="Arial" w:eastAsia="Arial" w:hAnsi="Arial" w:cs="Arial"/>
                <w:b/>
                <w:sz w:val="22"/>
                <w:szCs w:val="22"/>
              </w:rPr>
            </w:pPr>
          </w:p>
          <w:p w14:paraId="4383B999" w14:textId="77777777" w:rsidR="00BA64E5" w:rsidRDefault="00BA64E5" w:rsidP="001676EF">
            <w:pPr>
              <w:tabs>
                <w:tab w:val="left" w:pos="5210"/>
              </w:tabs>
              <w:ind w:right="518"/>
              <w:jc w:val="center"/>
              <w:rPr>
                <w:rFonts w:ascii="Arial" w:eastAsia="Arial" w:hAnsi="Arial" w:cs="Arial"/>
                <w:b/>
                <w:sz w:val="22"/>
                <w:szCs w:val="22"/>
              </w:rPr>
            </w:pPr>
          </w:p>
          <w:p w14:paraId="0EB337E7" w14:textId="77777777" w:rsidR="00BA64E5" w:rsidRDefault="00BA64E5" w:rsidP="001676EF">
            <w:pPr>
              <w:tabs>
                <w:tab w:val="left" w:pos="5210"/>
              </w:tabs>
              <w:ind w:right="518"/>
              <w:jc w:val="center"/>
              <w:rPr>
                <w:rFonts w:ascii="Arial" w:eastAsia="Arial" w:hAnsi="Arial" w:cs="Arial"/>
                <w:b/>
                <w:sz w:val="22"/>
                <w:szCs w:val="22"/>
              </w:rPr>
            </w:pPr>
          </w:p>
          <w:p w14:paraId="6552E879" w14:textId="77777777" w:rsidR="00BA64E5" w:rsidRDefault="00BA64E5" w:rsidP="001676EF">
            <w:pPr>
              <w:tabs>
                <w:tab w:val="left" w:pos="5210"/>
              </w:tabs>
              <w:ind w:right="518"/>
              <w:jc w:val="center"/>
              <w:rPr>
                <w:rFonts w:ascii="Arial" w:eastAsia="Arial" w:hAnsi="Arial" w:cs="Arial"/>
                <w:b/>
                <w:sz w:val="22"/>
                <w:szCs w:val="22"/>
              </w:rPr>
            </w:pPr>
          </w:p>
          <w:p w14:paraId="6C8FBDF0" w14:textId="77777777" w:rsidR="00BA64E5" w:rsidRDefault="00BA64E5" w:rsidP="001676EF">
            <w:pPr>
              <w:tabs>
                <w:tab w:val="left" w:pos="5210"/>
              </w:tabs>
              <w:ind w:right="518"/>
              <w:jc w:val="center"/>
              <w:rPr>
                <w:rFonts w:ascii="Arial" w:eastAsia="Arial" w:hAnsi="Arial" w:cs="Arial"/>
                <w:b/>
                <w:sz w:val="22"/>
                <w:szCs w:val="22"/>
              </w:rPr>
            </w:pPr>
          </w:p>
          <w:p w14:paraId="0B3A1002" w14:textId="38AD5481" w:rsidR="00BA64E5" w:rsidRDefault="00BA64E5" w:rsidP="001676EF">
            <w:pPr>
              <w:tabs>
                <w:tab w:val="left" w:pos="5210"/>
              </w:tabs>
              <w:ind w:right="518"/>
              <w:jc w:val="center"/>
              <w:rPr>
                <w:rFonts w:ascii="Arial" w:eastAsia="Arial" w:hAnsi="Arial" w:cs="Arial"/>
                <w:b/>
                <w:sz w:val="22"/>
                <w:szCs w:val="22"/>
              </w:rPr>
            </w:pPr>
          </w:p>
        </w:tc>
      </w:tr>
      <w:tr w:rsidR="00BA64E5" w14:paraId="3D91D713" w14:textId="77777777" w:rsidTr="001676EF">
        <w:tc>
          <w:tcPr>
            <w:tcW w:w="4610" w:type="dxa"/>
          </w:tcPr>
          <w:p w14:paraId="7B4B2B86" w14:textId="77777777" w:rsidR="00BA64E5" w:rsidRDefault="00BA64E5" w:rsidP="001676EF">
            <w:pPr>
              <w:tabs>
                <w:tab w:val="left" w:pos="5210"/>
              </w:tabs>
              <w:ind w:right="518"/>
              <w:jc w:val="center"/>
              <w:rPr>
                <w:rFonts w:ascii="Arial" w:eastAsia="Arial" w:hAnsi="Arial" w:cs="Arial"/>
                <w:b/>
                <w:sz w:val="22"/>
                <w:szCs w:val="22"/>
              </w:rPr>
            </w:pPr>
          </w:p>
          <w:p w14:paraId="0DD1B8D5" w14:textId="77777777" w:rsidR="00BA64E5" w:rsidRDefault="00BA64E5" w:rsidP="001676EF">
            <w:pPr>
              <w:tabs>
                <w:tab w:val="left" w:pos="5210"/>
              </w:tabs>
              <w:ind w:right="518"/>
              <w:jc w:val="center"/>
              <w:rPr>
                <w:rFonts w:ascii="Arial" w:eastAsia="Arial" w:hAnsi="Arial" w:cs="Arial"/>
                <w:b/>
                <w:sz w:val="22"/>
                <w:szCs w:val="22"/>
              </w:rPr>
            </w:pPr>
          </w:p>
          <w:p w14:paraId="41AC6E50" w14:textId="77777777" w:rsidR="00BA64E5" w:rsidRDefault="00BA64E5" w:rsidP="001676EF">
            <w:pPr>
              <w:tabs>
                <w:tab w:val="left" w:pos="5210"/>
              </w:tabs>
              <w:ind w:right="518"/>
              <w:jc w:val="center"/>
              <w:rPr>
                <w:rFonts w:ascii="Arial" w:eastAsia="Arial" w:hAnsi="Arial" w:cs="Arial"/>
                <w:b/>
                <w:sz w:val="22"/>
                <w:szCs w:val="22"/>
              </w:rPr>
            </w:pPr>
          </w:p>
          <w:p w14:paraId="0F10CFFA" w14:textId="77777777" w:rsidR="00BA64E5" w:rsidRDefault="00BA64E5" w:rsidP="001676EF">
            <w:pPr>
              <w:tabs>
                <w:tab w:val="left" w:pos="5210"/>
              </w:tabs>
              <w:ind w:right="518"/>
              <w:jc w:val="center"/>
              <w:rPr>
                <w:rFonts w:ascii="Arial" w:eastAsia="Arial" w:hAnsi="Arial" w:cs="Arial"/>
                <w:b/>
                <w:sz w:val="22"/>
                <w:szCs w:val="22"/>
              </w:rPr>
            </w:pPr>
          </w:p>
          <w:p w14:paraId="1307664A" w14:textId="77777777" w:rsidR="00BA64E5" w:rsidRDefault="00BA64E5" w:rsidP="001676EF">
            <w:pPr>
              <w:tabs>
                <w:tab w:val="left" w:pos="5210"/>
              </w:tabs>
              <w:ind w:right="518"/>
              <w:jc w:val="center"/>
              <w:rPr>
                <w:rFonts w:ascii="Arial" w:eastAsia="Arial" w:hAnsi="Arial" w:cs="Arial"/>
                <w:b/>
                <w:sz w:val="22"/>
                <w:szCs w:val="22"/>
              </w:rPr>
            </w:pPr>
          </w:p>
          <w:p w14:paraId="1DEBEEC4" w14:textId="77777777" w:rsidR="00BA64E5" w:rsidRDefault="00BA64E5" w:rsidP="001676EF">
            <w:pPr>
              <w:tabs>
                <w:tab w:val="left" w:pos="5210"/>
              </w:tabs>
              <w:ind w:right="518"/>
              <w:jc w:val="center"/>
              <w:rPr>
                <w:rFonts w:ascii="Arial" w:eastAsia="Arial" w:hAnsi="Arial" w:cs="Arial"/>
                <w:b/>
                <w:sz w:val="22"/>
                <w:szCs w:val="22"/>
              </w:rPr>
            </w:pPr>
          </w:p>
          <w:p w14:paraId="7F338C6C" w14:textId="77777777" w:rsidR="00BA64E5" w:rsidRDefault="00BA64E5" w:rsidP="001676EF">
            <w:pPr>
              <w:tabs>
                <w:tab w:val="left" w:pos="5210"/>
              </w:tabs>
              <w:ind w:right="518"/>
              <w:jc w:val="center"/>
              <w:rPr>
                <w:rFonts w:ascii="Arial" w:eastAsia="Arial" w:hAnsi="Arial" w:cs="Arial"/>
                <w:b/>
                <w:sz w:val="22"/>
                <w:szCs w:val="22"/>
              </w:rPr>
            </w:pPr>
          </w:p>
          <w:p w14:paraId="779F066A" w14:textId="77777777" w:rsidR="00BA64E5" w:rsidRDefault="00BA64E5" w:rsidP="001676EF">
            <w:pPr>
              <w:tabs>
                <w:tab w:val="left" w:pos="5210"/>
              </w:tabs>
              <w:ind w:right="518"/>
              <w:jc w:val="center"/>
              <w:rPr>
                <w:rFonts w:ascii="Arial" w:eastAsia="Arial" w:hAnsi="Arial" w:cs="Arial"/>
                <w:b/>
                <w:sz w:val="22"/>
                <w:szCs w:val="22"/>
              </w:rPr>
            </w:pPr>
          </w:p>
          <w:p w14:paraId="1D7A9F66" w14:textId="77777777" w:rsidR="00BA64E5" w:rsidRDefault="00BA64E5" w:rsidP="001676EF">
            <w:pPr>
              <w:tabs>
                <w:tab w:val="left" w:pos="5210"/>
              </w:tabs>
              <w:ind w:right="518"/>
              <w:jc w:val="center"/>
              <w:rPr>
                <w:rFonts w:ascii="Arial" w:eastAsia="Arial" w:hAnsi="Arial" w:cs="Arial"/>
                <w:b/>
                <w:sz w:val="22"/>
                <w:szCs w:val="22"/>
              </w:rPr>
            </w:pPr>
          </w:p>
          <w:p w14:paraId="2AC60207" w14:textId="39B986F1" w:rsidR="00BA64E5" w:rsidRDefault="00BA64E5" w:rsidP="001676EF">
            <w:pPr>
              <w:tabs>
                <w:tab w:val="left" w:pos="5210"/>
              </w:tabs>
              <w:ind w:right="518"/>
              <w:jc w:val="center"/>
              <w:rPr>
                <w:rFonts w:ascii="Arial" w:eastAsia="Arial" w:hAnsi="Arial" w:cs="Arial"/>
                <w:b/>
                <w:sz w:val="22"/>
                <w:szCs w:val="22"/>
              </w:rPr>
            </w:pPr>
          </w:p>
        </w:tc>
        <w:tc>
          <w:tcPr>
            <w:tcW w:w="4610" w:type="dxa"/>
          </w:tcPr>
          <w:p w14:paraId="7A4B66F4" w14:textId="77777777" w:rsidR="00BA64E5" w:rsidRDefault="00BA64E5" w:rsidP="001676EF">
            <w:pPr>
              <w:tabs>
                <w:tab w:val="left" w:pos="5210"/>
              </w:tabs>
              <w:ind w:right="518"/>
              <w:rPr>
                <w:rFonts w:ascii="Arial" w:eastAsia="Arial" w:hAnsi="Arial" w:cs="Arial"/>
                <w:b/>
                <w:sz w:val="22"/>
                <w:szCs w:val="22"/>
              </w:rPr>
            </w:pPr>
          </w:p>
          <w:p w14:paraId="09488137" w14:textId="0FA64FAD" w:rsidR="00BA64E5" w:rsidRDefault="00BA64E5" w:rsidP="001676EF">
            <w:pPr>
              <w:tabs>
                <w:tab w:val="left" w:pos="5210"/>
              </w:tabs>
              <w:ind w:right="518"/>
              <w:rPr>
                <w:rFonts w:ascii="Arial" w:eastAsia="Arial" w:hAnsi="Arial" w:cs="Arial"/>
                <w:b/>
                <w:sz w:val="22"/>
                <w:szCs w:val="22"/>
              </w:rPr>
            </w:pPr>
          </w:p>
        </w:tc>
      </w:tr>
      <w:tr w:rsidR="00BA64E5" w14:paraId="68566683" w14:textId="77777777" w:rsidTr="001676EF">
        <w:tc>
          <w:tcPr>
            <w:tcW w:w="4610" w:type="dxa"/>
          </w:tcPr>
          <w:p w14:paraId="1EF4C14E" w14:textId="77777777" w:rsidR="00BA64E5" w:rsidRDefault="00BA64E5" w:rsidP="001676EF">
            <w:pPr>
              <w:tabs>
                <w:tab w:val="left" w:pos="5210"/>
              </w:tabs>
              <w:ind w:right="518"/>
              <w:rPr>
                <w:rFonts w:ascii="Arial" w:eastAsia="Arial" w:hAnsi="Arial" w:cs="Arial"/>
                <w:b/>
                <w:sz w:val="22"/>
                <w:szCs w:val="22"/>
              </w:rPr>
            </w:pPr>
          </w:p>
          <w:p w14:paraId="2EA8992A" w14:textId="77777777" w:rsidR="00BA64E5" w:rsidRDefault="00BA64E5" w:rsidP="001676EF">
            <w:pPr>
              <w:tabs>
                <w:tab w:val="left" w:pos="5210"/>
              </w:tabs>
              <w:ind w:right="518"/>
              <w:rPr>
                <w:rFonts w:ascii="Arial" w:eastAsia="Arial" w:hAnsi="Arial" w:cs="Arial"/>
                <w:b/>
                <w:sz w:val="22"/>
                <w:szCs w:val="22"/>
              </w:rPr>
            </w:pPr>
          </w:p>
          <w:p w14:paraId="1508B335" w14:textId="77777777" w:rsidR="00BA64E5" w:rsidRDefault="00BA64E5" w:rsidP="001676EF">
            <w:pPr>
              <w:tabs>
                <w:tab w:val="left" w:pos="5210"/>
              </w:tabs>
              <w:ind w:right="518"/>
              <w:rPr>
                <w:rFonts w:ascii="Arial" w:eastAsia="Arial" w:hAnsi="Arial" w:cs="Arial"/>
                <w:b/>
                <w:sz w:val="22"/>
                <w:szCs w:val="22"/>
              </w:rPr>
            </w:pPr>
          </w:p>
          <w:p w14:paraId="09CFAEA8" w14:textId="77777777" w:rsidR="00BA64E5" w:rsidRDefault="00BA64E5" w:rsidP="001676EF">
            <w:pPr>
              <w:tabs>
                <w:tab w:val="left" w:pos="5210"/>
              </w:tabs>
              <w:ind w:right="518"/>
              <w:rPr>
                <w:rFonts w:ascii="Arial" w:eastAsia="Arial" w:hAnsi="Arial" w:cs="Arial"/>
                <w:b/>
                <w:sz w:val="22"/>
                <w:szCs w:val="22"/>
              </w:rPr>
            </w:pPr>
          </w:p>
          <w:p w14:paraId="7F6C118F" w14:textId="77777777" w:rsidR="00BA64E5" w:rsidRDefault="00BA64E5" w:rsidP="001676EF">
            <w:pPr>
              <w:tabs>
                <w:tab w:val="left" w:pos="5210"/>
              </w:tabs>
              <w:ind w:right="518"/>
              <w:rPr>
                <w:rFonts w:ascii="Arial" w:eastAsia="Arial" w:hAnsi="Arial" w:cs="Arial"/>
                <w:b/>
                <w:sz w:val="22"/>
                <w:szCs w:val="22"/>
              </w:rPr>
            </w:pPr>
          </w:p>
          <w:p w14:paraId="6FEA936E" w14:textId="77777777" w:rsidR="00BA64E5" w:rsidRDefault="00BA64E5" w:rsidP="001676EF">
            <w:pPr>
              <w:tabs>
                <w:tab w:val="left" w:pos="5210"/>
              </w:tabs>
              <w:ind w:right="518"/>
              <w:rPr>
                <w:rFonts w:ascii="Arial" w:eastAsia="Arial" w:hAnsi="Arial" w:cs="Arial"/>
                <w:b/>
                <w:sz w:val="22"/>
                <w:szCs w:val="22"/>
              </w:rPr>
            </w:pPr>
          </w:p>
          <w:p w14:paraId="1526E62A" w14:textId="77777777" w:rsidR="00BA64E5" w:rsidRDefault="00BA64E5" w:rsidP="001676EF">
            <w:pPr>
              <w:tabs>
                <w:tab w:val="left" w:pos="5210"/>
              </w:tabs>
              <w:ind w:right="518"/>
              <w:rPr>
                <w:rFonts w:ascii="Arial" w:eastAsia="Arial" w:hAnsi="Arial" w:cs="Arial"/>
                <w:b/>
                <w:sz w:val="22"/>
                <w:szCs w:val="22"/>
              </w:rPr>
            </w:pPr>
          </w:p>
          <w:p w14:paraId="10588ED6" w14:textId="77777777" w:rsidR="00BA64E5" w:rsidRDefault="00BA64E5" w:rsidP="001676EF">
            <w:pPr>
              <w:tabs>
                <w:tab w:val="left" w:pos="5210"/>
              </w:tabs>
              <w:ind w:right="518"/>
              <w:rPr>
                <w:rFonts w:ascii="Arial" w:eastAsia="Arial" w:hAnsi="Arial" w:cs="Arial"/>
                <w:b/>
                <w:sz w:val="22"/>
                <w:szCs w:val="22"/>
              </w:rPr>
            </w:pPr>
          </w:p>
          <w:p w14:paraId="306C5659" w14:textId="77777777" w:rsidR="00BA64E5" w:rsidRDefault="00BA64E5" w:rsidP="001676EF">
            <w:pPr>
              <w:tabs>
                <w:tab w:val="left" w:pos="5210"/>
              </w:tabs>
              <w:ind w:right="518"/>
              <w:rPr>
                <w:rFonts w:ascii="Arial" w:eastAsia="Arial" w:hAnsi="Arial" w:cs="Arial"/>
                <w:b/>
                <w:sz w:val="22"/>
                <w:szCs w:val="22"/>
              </w:rPr>
            </w:pPr>
          </w:p>
          <w:p w14:paraId="47396D6C" w14:textId="77777777" w:rsidR="00BA64E5" w:rsidRDefault="00BA64E5" w:rsidP="001676EF">
            <w:pPr>
              <w:tabs>
                <w:tab w:val="left" w:pos="5210"/>
              </w:tabs>
              <w:ind w:right="518"/>
              <w:rPr>
                <w:rFonts w:ascii="Arial" w:eastAsia="Arial" w:hAnsi="Arial" w:cs="Arial"/>
                <w:b/>
                <w:sz w:val="22"/>
                <w:szCs w:val="22"/>
              </w:rPr>
            </w:pPr>
          </w:p>
        </w:tc>
        <w:tc>
          <w:tcPr>
            <w:tcW w:w="4610" w:type="dxa"/>
          </w:tcPr>
          <w:p w14:paraId="0127A0F4" w14:textId="77777777" w:rsidR="00BA64E5" w:rsidRDefault="00BA64E5" w:rsidP="001676EF">
            <w:pPr>
              <w:tabs>
                <w:tab w:val="left" w:pos="5210"/>
              </w:tabs>
              <w:ind w:right="518"/>
              <w:rPr>
                <w:rFonts w:ascii="Arial" w:eastAsia="Arial" w:hAnsi="Arial" w:cs="Arial"/>
                <w:b/>
                <w:sz w:val="22"/>
                <w:szCs w:val="22"/>
              </w:rPr>
            </w:pPr>
          </w:p>
        </w:tc>
      </w:tr>
      <w:tr w:rsidR="00BA64E5" w14:paraId="3211E473" w14:textId="77777777" w:rsidTr="001676EF">
        <w:tc>
          <w:tcPr>
            <w:tcW w:w="4610" w:type="dxa"/>
          </w:tcPr>
          <w:p w14:paraId="55A7A06F" w14:textId="77777777" w:rsidR="00BA64E5" w:rsidRDefault="00BA64E5" w:rsidP="001676EF">
            <w:pPr>
              <w:tabs>
                <w:tab w:val="left" w:pos="5210"/>
              </w:tabs>
              <w:ind w:right="518"/>
              <w:rPr>
                <w:rFonts w:ascii="Arial" w:eastAsia="Arial" w:hAnsi="Arial" w:cs="Arial"/>
                <w:b/>
                <w:sz w:val="22"/>
                <w:szCs w:val="22"/>
              </w:rPr>
            </w:pPr>
          </w:p>
          <w:p w14:paraId="1AC29665" w14:textId="77777777" w:rsidR="00BA64E5" w:rsidRDefault="00BA64E5" w:rsidP="001676EF">
            <w:pPr>
              <w:tabs>
                <w:tab w:val="left" w:pos="5210"/>
              </w:tabs>
              <w:ind w:right="518"/>
              <w:rPr>
                <w:rFonts w:ascii="Arial" w:eastAsia="Arial" w:hAnsi="Arial" w:cs="Arial"/>
                <w:b/>
                <w:sz w:val="22"/>
                <w:szCs w:val="22"/>
              </w:rPr>
            </w:pPr>
          </w:p>
          <w:p w14:paraId="361072E4" w14:textId="77777777" w:rsidR="00BA64E5" w:rsidRDefault="00BA64E5" w:rsidP="001676EF">
            <w:pPr>
              <w:tabs>
                <w:tab w:val="left" w:pos="5210"/>
              </w:tabs>
              <w:ind w:right="518"/>
              <w:rPr>
                <w:rFonts w:ascii="Arial" w:eastAsia="Arial" w:hAnsi="Arial" w:cs="Arial"/>
                <w:b/>
                <w:sz w:val="22"/>
                <w:szCs w:val="22"/>
              </w:rPr>
            </w:pPr>
          </w:p>
          <w:p w14:paraId="30145245" w14:textId="77777777" w:rsidR="00BA64E5" w:rsidRDefault="00BA64E5" w:rsidP="001676EF">
            <w:pPr>
              <w:tabs>
                <w:tab w:val="left" w:pos="5210"/>
              </w:tabs>
              <w:ind w:right="518"/>
              <w:rPr>
                <w:rFonts w:ascii="Arial" w:eastAsia="Arial" w:hAnsi="Arial" w:cs="Arial"/>
                <w:b/>
                <w:sz w:val="22"/>
                <w:szCs w:val="22"/>
              </w:rPr>
            </w:pPr>
          </w:p>
          <w:p w14:paraId="16A4F8CF" w14:textId="77777777" w:rsidR="00BA64E5" w:rsidRDefault="00BA64E5" w:rsidP="001676EF">
            <w:pPr>
              <w:tabs>
                <w:tab w:val="left" w:pos="5210"/>
              </w:tabs>
              <w:ind w:right="518"/>
              <w:rPr>
                <w:rFonts w:ascii="Arial" w:eastAsia="Arial" w:hAnsi="Arial" w:cs="Arial"/>
                <w:b/>
                <w:sz w:val="22"/>
                <w:szCs w:val="22"/>
              </w:rPr>
            </w:pPr>
          </w:p>
          <w:p w14:paraId="51E9EB93" w14:textId="77777777" w:rsidR="00BA64E5" w:rsidRDefault="00BA64E5" w:rsidP="001676EF">
            <w:pPr>
              <w:tabs>
                <w:tab w:val="left" w:pos="5210"/>
              </w:tabs>
              <w:ind w:right="518"/>
              <w:rPr>
                <w:rFonts w:ascii="Arial" w:eastAsia="Arial" w:hAnsi="Arial" w:cs="Arial"/>
                <w:b/>
                <w:sz w:val="22"/>
                <w:szCs w:val="22"/>
              </w:rPr>
            </w:pPr>
          </w:p>
          <w:p w14:paraId="15FF4018" w14:textId="77777777" w:rsidR="00BA64E5" w:rsidRDefault="00BA64E5" w:rsidP="001676EF">
            <w:pPr>
              <w:tabs>
                <w:tab w:val="left" w:pos="5210"/>
              </w:tabs>
              <w:ind w:right="518"/>
              <w:rPr>
                <w:rFonts w:ascii="Arial" w:eastAsia="Arial" w:hAnsi="Arial" w:cs="Arial"/>
                <w:b/>
                <w:sz w:val="22"/>
                <w:szCs w:val="22"/>
              </w:rPr>
            </w:pPr>
          </w:p>
          <w:p w14:paraId="7C4A9C73" w14:textId="77777777" w:rsidR="00BA64E5" w:rsidRDefault="00BA64E5" w:rsidP="001676EF">
            <w:pPr>
              <w:tabs>
                <w:tab w:val="left" w:pos="5210"/>
              </w:tabs>
              <w:ind w:right="518"/>
              <w:rPr>
                <w:rFonts w:ascii="Arial" w:eastAsia="Arial" w:hAnsi="Arial" w:cs="Arial"/>
                <w:b/>
                <w:sz w:val="22"/>
                <w:szCs w:val="22"/>
              </w:rPr>
            </w:pPr>
          </w:p>
          <w:p w14:paraId="5560EFC5" w14:textId="77777777" w:rsidR="00BA64E5" w:rsidRDefault="00BA64E5" w:rsidP="001676EF">
            <w:pPr>
              <w:tabs>
                <w:tab w:val="left" w:pos="5210"/>
              </w:tabs>
              <w:ind w:right="518"/>
              <w:rPr>
                <w:rFonts w:ascii="Arial" w:eastAsia="Arial" w:hAnsi="Arial" w:cs="Arial"/>
                <w:b/>
                <w:sz w:val="22"/>
                <w:szCs w:val="22"/>
              </w:rPr>
            </w:pPr>
          </w:p>
        </w:tc>
        <w:tc>
          <w:tcPr>
            <w:tcW w:w="4610" w:type="dxa"/>
          </w:tcPr>
          <w:p w14:paraId="1F24CBCE" w14:textId="77777777" w:rsidR="00BA64E5" w:rsidRDefault="00BA64E5" w:rsidP="001676EF">
            <w:pPr>
              <w:tabs>
                <w:tab w:val="left" w:pos="5210"/>
              </w:tabs>
              <w:ind w:right="518"/>
              <w:rPr>
                <w:rFonts w:ascii="Arial" w:eastAsia="Arial" w:hAnsi="Arial" w:cs="Arial"/>
                <w:b/>
                <w:sz w:val="22"/>
                <w:szCs w:val="22"/>
              </w:rPr>
            </w:pPr>
          </w:p>
          <w:p w14:paraId="0549D101" w14:textId="77777777" w:rsidR="00BA64E5" w:rsidRDefault="00BA64E5" w:rsidP="001676EF">
            <w:pPr>
              <w:tabs>
                <w:tab w:val="left" w:pos="5210"/>
              </w:tabs>
              <w:ind w:right="518"/>
              <w:rPr>
                <w:rFonts w:ascii="Arial" w:eastAsia="Arial" w:hAnsi="Arial" w:cs="Arial"/>
                <w:b/>
                <w:sz w:val="22"/>
                <w:szCs w:val="22"/>
              </w:rPr>
            </w:pPr>
          </w:p>
          <w:p w14:paraId="6CBA52FD" w14:textId="77777777" w:rsidR="00BA64E5" w:rsidRDefault="00BA64E5" w:rsidP="001676EF">
            <w:pPr>
              <w:tabs>
                <w:tab w:val="left" w:pos="5210"/>
              </w:tabs>
              <w:ind w:right="518"/>
              <w:rPr>
                <w:rFonts w:ascii="Arial" w:eastAsia="Arial" w:hAnsi="Arial" w:cs="Arial"/>
                <w:b/>
                <w:sz w:val="22"/>
                <w:szCs w:val="22"/>
              </w:rPr>
            </w:pPr>
          </w:p>
          <w:p w14:paraId="26378D40" w14:textId="77777777" w:rsidR="00BA64E5" w:rsidRDefault="00BA64E5" w:rsidP="001676EF">
            <w:pPr>
              <w:tabs>
                <w:tab w:val="left" w:pos="5210"/>
              </w:tabs>
              <w:ind w:right="518"/>
              <w:rPr>
                <w:rFonts w:ascii="Arial" w:eastAsia="Arial" w:hAnsi="Arial" w:cs="Arial"/>
                <w:b/>
                <w:sz w:val="22"/>
                <w:szCs w:val="22"/>
              </w:rPr>
            </w:pPr>
          </w:p>
          <w:p w14:paraId="7ABD53AD" w14:textId="77777777" w:rsidR="00BA64E5" w:rsidRDefault="00BA64E5" w:rsidP="001676EF">
            <w:pPr>
              <w:tabs>
                <w:tab w:val="left" w:pos="5210"/>
              </w:tabs>
              <w:ind w:right="518"/>
              <w:rPr>
                <w:rFonts w:ascii="Arial" w:eastAsia="Arial" w:hAnsi="Arial" w:cs="Arial"/>
                <w:b/>
                <w:sz w:val="22"/>
                <w:szCs w:val="22"/>
              </w:rPr>
            </w:pPr>
          </w:p>
          <w:p w14:paraId="50C6EE79" w14:textId="77777777" w:rsidR="00BA64E5" w:rsidRDefault="00BA64E5" w:rsidP="001676EF">
            <w:pPr>
              <w:tabs>
                <w:tab w:val="left" w:pos="5210"/>
              </w:tabs>
              <w:ind w:right="518"/>
              <w:rPr>
                <w:rFonts w:ascii="Arial" w:eastAsia="Arial" w:hAnsi="Arial" w:cs="Arial"/>
                <w:b/>
                <w:sz w:val="22"/>
                <w:szCs w:val="22"/>
              </w:rPr>
            </w:pPr>
          </w:p>
          <w:p w14:paraId="6ACC0E52" w14:textId="77777777" w:rsidR="00BA64E5" w:rsidRDefault="00BA64E5" w:rsidP="001676EF">
            <w:pPr>
              <w:tabs>
                <w:tab w:val="left" w:pos="5210"/>
              </w:tabs>
              <w:ind w:right="518"/>
              <w:rPr>
                <w:rFonts w:ascii="Arial" w:eastAsia="Arial" w:hAnsi="Arial" w:cs="Arial"/>
                <w:b/>
                <w:sz w:val="22"/>
                <w:szCs w:val="22"/>
              </w:rPr>
            </w:pPr>
          </w:p>
          <w:p w14:paraId="267AA862" w14:textId="77777777" w:rsidR="00BA64E5" w:rsidRDefault="00BA64E5" w:rsidP="001676EF">
            <w:pPr>
              <w:tabs>
                <w:tab w:val="left" w:pos="5210"/>
              </w:tabs>
              <w:ind w:right="518"/>
              <w:rPr>
                <w:rFonts w:ascii="Arial" w:eastAsia="Arial" w:hAnsi="Arial" w:cs="Arial"/>
                <w:b/>
                <w:sz w:val="22"/>
                <w:szCs w:val="22"/>
              </w:rPr>
            </w:pPr>
          </w:p>
          <w:p w14:paraId="2693D02F" w14:textId="77777777" w:rsidR="00BA64E5" w:rsidRDefault="00BA64E5" w:rsidP="001676EF">
            <w:pPr>
              <w:tabs>
                <w:tab w:val="left" w:pos="5210"/>
              </w:tabs>
              <w:ind w:right="518"/>
              <w:rPr>
                <w:rFonts w:ascii="Arial" w:eastAsia="Arial" w:hAnsi="Arial" w:cs="Arial"/>
                <w:b/>
                <w:sz w:val="22"/>
                <w:szCs w:val="22"/>
              </w:rPr>
            </w:pPr>
          </w:p>
          <w:p w14:paraId="02DB4C7C" w14:textId="4A9A9004" w:rsidR="00BA64E5" w:rsidRDefault="00BA64E5" w:rsidP="001676EF">
            <w:pPr>
              <w:tabs>
                <w:tab w:val="left" w:pos="5210"/>
              </w:tabs>
              <w:ind w:right="518"/>
              <w:rPr>
                <w:rFonts w:ascii="Arial" w:eastAsia="Arial" w:hAnsi="Arial" w:cs="Arial"/>
                <w:b/>
                <w:sz w:val="22"/>
                <w:szCs w:val="22"/>
              </w:rPr>
            </w:pPr>
          </w:p>
        </w:tc>
      </w:tr>
      <w:tr w:rsidR="00BA64E5" w14:paraId="6D2982F5" w14:textId="77777777" w:rsidTr="001676EF">
        <w:tc>
          <w:tcPr>
            <w:tcW w:w="4610" w:type="dxa"/>
          </w:tcPr>
          <w:p w14:paraId="7375DA7B" w14:textId="77777777" w:rsidR="00BA64E5" w:rsidRDefault="00BA64E5" w:rsidP="001676EF">
            <w:pPr>
              <w:tabs>
                <w:tab w:val="left" w:pos="5210"/>
              </w:tabs>
              <w:ind w:right="518"/>
              <w:rPr>
                <w:rFonts w:ascii="Arial" w:eastAsia="Arial" w:hAnsi="Arial" w:cs="Arial"/>
                <w:b/>
                <w:sz w:val="22"/>
                <w:szCs w:val="22"/>
              </w:rPr>
            </w:pPr>
          </w:p>
          <w:p w14:paraId="0B4B9533" w14:textId="77777777" w:rsidR="00BA64E5" w:rsidRDefault="00BA64E5" w:rsidP="001676EF">
            <w:pPr>
              <w:tabs>
                <w:tab w:val="left" w:pos="5210"/>
              </w:tabs>
              <w:ind w:right="518"/>
              <w:rPr>
                <w:rFonts w:ascii="Arial" w:eastAsia="Arial" w:hAnsi="Arial" w:cs="Arial"/>
                <w:b/>
                <w:sz w:val="22"/>
                <w:szCs w:val="22"/>
              </w:rPr>
            </w:pPr>
          </w:p>
          <w:p w14:paraId="6DA78A62" w14:textId="77777777" w:rsidR="00BA64E5" w:rsidRDefault="00BA64E5" w:rsidP="001676EF">
            <w:pPr>
              <w:tabs>
                <w:tab w:val="left" w:pos="5210"/>
              </w:tabs>
              <w:ind w:right="518"/>
              <w:rPr>
                <w:rFonts w:ascii="Arial" w:eastAsia="Arial" w:hAnsi="Arial" w:cs="Arial"/>
                <w:b/>
                <w:sz w:val="22"/>
                <w:szCs w:val="22"/>
              </w:rPr>
            </w:pPr>
          </w:p>
          <w:p w14:paraId="4F74CF08" w14:textId="77777777" w:rsidR="00BA64E5" w:rsidRDefault="00BA64E5" w:rsidP="001676EF">
            <w:pPr>
              <w:tabs>
                <w:tab w:val="left" w:pos="5210"/>
              </w:tabs>
              <w:ind w:right="518"/>
              <w:rPr>
                <w:rFonts w:ascii="Arial" w:eastAsia="Arial" w:hAnsi="Arial" w:cs="Arial"/>
                <w:b/>
                <w:sz w:val="22"/>
                <w:szCs w:val="22"/>
              </w:rPr>
            </w:pPr>
          </w:p>
          <w:p w14:paraId="4F374271" w14:textId="77777777" w:rsidR="00BA64E5" w:rsidRDefault="00BA64E5" w:rsidP="001676EF">
            <w:pPr>
              <w:tabs>
                <w:tab w:val="left" w:pos="5210"/>
              </w:tabs>
              <w:ind w:right="518"/>
              <w:rPr>
                <w:rFonts w:ascii="Arial" w:eastAsia="Arial" w:hAnsi="Arial" w:cs="Arial"/>
                <w:b/>
                <w:sz w:val="22"/>
                <w:szCs w:val="22"/>
              </w:rPr>
            </w:pPr>
          </w:p>
          <w:p w14:paraId="15FCCF68" w14:textId="77777777" w:rsidR="00BA64E5" w:rsidRDefault="00BA64E5" w:rsidP="001676EF">
            <w:pPr>
              <w:tabs>
                <w:tab w:val="left" w:pos="5210"/>
              </w:tabs>
              <w:ind w:right="518"/>
              <w:rPr>
                <w:rFonts w:ascii="Arial" w:eastAsia="Arial" w:hAnsi="Arial" w:cs="Arial"/>
                <w:b/>
                <w:sz w:val="22"/>
                <w:szCs w:val="22"/>
              </w:rPr>
            </w:pPr>
          </w:p>
          <w:p w14:paraId="1EAD80E8" w14:textId="77777777" w:rsidR="00BA64E5" w:rsidRDefault="00BA64E5" w:rsidP="001676EF">
            <w:pPr>
              <w:tabs>
                <w:tab w:val="left" w:pos="5210"/>
              </w:tabs>
              <w:ind w:right="518"/>
              <w:rPr>
                <w:rFonts w:ascii="Arial" w:eastAsia="Arial" w:hAnsi="Arial" w:cs="Arial"/>
                <w:b/>
                <w:sz w:val="22"/>
                <w:szCs w:val="22"/>
              </w:rPr>
            </w:pPr>
          </w:p>
          <w:p w14:paraId="0136F9A2" w14:textId="77777777" w:rsidR="00BA64E5" w:rsidRDefault="00BA64E5" w:rsidP="001676EF">
            <w:pPr>
              <w:tabs>
                <w:tab w:val="left" w:pos="5210"/>
              </w:tabs>
              <w:ind w:right="518"/>
              <w:rPr>
                <w:rFonts w:ascii="Arial" w:eastAsia="Arial" w:hAnsi="Arial" w:cs="Arial"/>
                <w:b/>
                <w:sz w:val="22"/>
                <w:szCs w:val="22"/>
              </w:rPr>
            </w:pPr>
          </w:p>
          <w:p w14:paraId="35137BEB" w14:textId="77777777" w:rsidR="00BA64E5" w:rsidRDefault="00BA64E5" w:rsidP="001676EF">
            <w:pPr>
              <w:tabs>
                <w:tab w:val="left" w:pos="5210"/>
              </w:tabs>
              <w:ind w:right="518"/>
              <w:rPr>
                <w:rFonts w:ascii="Arial" w:eastAsia="Arial" w:hAnsi="Arial" w:cs="Arial"/>
                <w:b/>
                <w:sz w:val="22"/>
                <w:szCs w:val="22"/>
              </w:rPr>
            </w:pPr>
          </w:p>
        </w:tc>
        <w:tc>
          <w:tcPr>
            <w:tcW w:w="4610" w:type="dxa"/>
          </w:tcPr>
          <w:p w14:paraId="4785A576" w14:textId="77777777" w:rsidR="00BA64E5" w:rsidRDefault="00BA64E5" w:rsidP="001676EF">
            <w:pPr>
              <w:tabs>
                <w:tab w:val="left" w:pos="5210"/>
              </w:tabs>
              <w:ind w:right="518"/>
              <w:rPr>
                <w:rFonts w:ascii="Arial" w:eastAsia="Arial" w:hAnsi="Arial" w:cs="Arial"/>
                <w:b/>
                <w:sz w:val="22"/>
                <w:szCs w:val="22"/>
              </w:rPr>
            </w:pPr>
          </w:p>
        </w:tc>
      </w:tr>
    </w:tbl>
    <w:p w14:paraId="5E2EB34E" w14:textId="77777777" w:rsidR="00182274" w:rsidRDefault="00182274" w:rsidP="00711FB3">
      <w:pPr>
        <w:jc w:val="center"/>
        <w:rPr>
          <w:rFonts w:ascii="Arial" w:eastAsia="Arial" w:hAnsi="Arial" w:cs="Arial"/>
          <w:b/>
          <w:color w:val="000000" w:themeColor="text1"/>
          <w:sz w:val="22"/>
          <w:szCs w:val="22"/>
        </w:rPr>
      </w:pPr>
    </w:p>
    <w:p w14:paraId="2D015D1D" w14:textId="4D7D502C" w:rsidR="00711FB3" w:rsidRPr="00711FB3" w:rsidRDefault="00711FB3" w:rsidP="00711FB3">
      <w:pPr>
        <w:jc w:val="center"/>
        <w:rPr>
          <w:rFonts w:ascii="Arial" w:eastAsia="Arial" w:hAnsi="Arial" w:cs="Arial"/>
          <w:b/>
          <w:color w:val="000000" w:themeColor="text1"/>
          <w:sz w:val="22"/>
          <w:szCs w:val="22"/>
        </w:rPr>
      </w:pPr>
      <w:r w:rsidRPr="00711FB3">
        <w:rPr>
          <w:rFonts w:ascii="Arial" w:eastAsia="Arial" w:hAnsi="Arial" w:cs="Arial"/>
          <w:b/>
          <w:color w:val="000000" w:themeColor="text1"/>
          <w:sz w:val="22"/>
          <w:szCs w:val="22"/>
        </w:rPr>
        <w:t>EXPOSICIÓN DE MOTIVOS</w:t>
      </w:r>
    </w:p>
    <w:p w14:paraId="71D33AB0" w14:textId="77777777" w:rsidR="00BC5168" w:rsidRPr="00711FB3" w:rsidRDefault="00BC5168" w:rsidP="00711FB3">
      <w:pPr>
        <w:jc w:val="both"/>
        <w:rPr>
          <w:rFonts w:ascii="Arial" w:hAnsi="Arial" w:cs="Arial"/>
          <w:color w:val="000000" w:themeColor="text1"/>
          <w:sz w:val="22"/>
          <w:szCs w:val="22"/>
          <w:lang w:eastAsia="es-CO"/>
        </w:rPr>
      </w:pPr>
    </w:p>
    <w:p w14:paraId="4F7F694C" w14:textId="77777777" w:rsidR="00BC5168" w:rsidRPr="00711FB3" w:rsidRDefault="00BC5168" w:rsidP="00711FB3">
      <w:pPr>
        <w:jc w:val="both"/>
        <w:rPr>
          <w:rFonts w:ascii="Arial" w:hAnsi="Arial" w:cs="Arial"/>
          <w:color w:val="000000" w:themeColor="text1"/>
          <w:sz w:val="22"/>
          <w:szCs w:val="22"/>
          <w:lang w:eastAsia="es-CO"/>
        </w:rPr>
      </w:pPr>
    </w:p>
    <w:p w14:paraId="65F77015" w14:textId="77777777" w:rsidR="00BC5168" w:rsidRPr="00711FB3" w:rsidRDefault="00BC5168" w:rsidP="00F54DA3">
      <w:pPr>
        <w:pStyle w:val="NormalWeb"/>
        <w:numPr>
          <w:ilvl w:val="0"/>
          <w:numId w:val="1"/>
        </w:numPr>
        <w:shd w:val="clear" w:color="auto" w:fill="FFFFFF"/>
        <w:spacing w:before="0" w:beforeAutospacing="0" w:after="240" w:afterAutospacing="0"/>
        <w:jc w:val="both"/>
        <w:rPr>
          <w:rFonts w:ascii="Arial" w:hAnsi="Arial" w:cs="Arial"/>
          <w:color w:val="000000" w:themeColor="text1"/>
          <w:sz w:val="22"/>
          <w:szCs w:val="22"/>
        </w:rPr>
      </w:pPr>
      <w:r w:rsidRPr="00711FB3">
        <w:rPr>
          <w:rFonts w:ascii="Arial" w:hAnsi="Arial" w:cs="Arial"/>
          <w:b/>
          <w:bCs/>
          <w:color w:val="000000" w:themeColor="text1"/>
          <w:sz w:val="22"/>
          <w:szCs w:val="22"/>
        </w:rPr>
        <w:t>OBJETO DEL PROYECTO DE LEY ESTATUTARIA</w:t>
      </w:r>
    </w:p>
    <w:p w14:paraId="6093CFE9"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El objeto de la presente ley es promover, proteger y garantizar la revocatoria del mandato como modalidad del derecho a participar en la vida política, administrativa, económica, social y cultural, y así mismo a controlar el poder político.</w:t>
      </w:r>
    </w:p>
    <w:p w14:paraId="219C0845" w14:textId="77777777" w:rsidR="00BC5168" w:rsidRPr="00711FB3" w:rsidRDefault="00BC5168" w:rsidP="00711FB3">
      <w:pPr>
        <w:rPr>
          <w:rFonts w:ascii="Arial" w:hAnsi="Arial" w:cs="Arial"/>
          <w:color w:val="000000" w:themeColor="text1"/>
          <w:sz w:val="22"/>
          <w:szCs w:val="22"/>
        </w:rPr>
      </w:pPr>
    </w:p>
    <w:p w14:paraId="79F604BF"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shd w:val="clear" w:color="auto" w:fill="FFFFFF"/>
        </w:rPr>
        <w:t>La revocatoria del mandato es un derecho político, por medio del cual los ciudadanos dan por terminado el mandato que le han conferido a un gobernador o a un alcalde.</w:t>
      </w:r>
    </w:p>
    <w:p w14:paraId="6E2110BD" w14:textId="77777777" w:rsidR="00BC5168" w:rsidRPr="00711FB3" w:rsidRDefault="00BC5168" w:rsidP="00711FB3">
      <w:pPr>
        <w:rPr>
          <w:rFonts w:ascii="Arial" w:hAnsi="Arial" w:cs="Arial"/>
          <w:color w:val="000000" w:themeColor="text1"/>
          <w:sz w:val="22"/>
          <w:szCs w:val="22"/>
        </w:rPr>
      </w:pPr>
    </w:p>
    <w:p w14:paraId="058C1E85"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La presente ley regula la revocatoria del mandato y establece las normas fundamentales por la que se regirá dicho mecanismo de participación democrática.</w:t>
      </w:r>
    </w:p>
    <w:p w14:paraId="6B7B9188"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p>
    <w:p w14:paraId="7E8AF79A"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p>
    <w:p w14:paraId="3449D00C" w14:textId="77777777" w:rsidR="00BC5168" w:rsidRPr="00711FB3" w:rsidRDefault="00BC5168" w:rsidP="00F54DA3">
      <w:pPr>
        <w:pStyle w:val="Prrafodelista"/>
        <w:numPr>
          <w:ilvl w:val="0"/>
          <w:numId w:val="1"/>
        </w:numPr>
        <w:rPr>
          <w:rFonts w:ascii="Arial" w:hAnsi="Arial" w:cs="Arial"/>
          <w:color w:val="000000" w:themeColor="text1"/>
          <w:sz w:val="22"/>
          <w:szCs w:val="22"/>
        </w:rPr>
      </w:pPr>
      <w:r w:rsidRPr="00711FB3">
        <w:rPr>
          <w:rFonts w:ascii="Arial" w:hAnsi="Arial" w:cs="Arial"/>
          <w:b/>
          <w:bCs/>
          <w:color w:val="000000" w:themeColor="text1"/>
          <w:sz w:val="22"/>
          <w:szCs w:val="22"/>
        </w:rPr>
        <w:t>MARCO JURÍDICO </w:t>
      </w:r>
    </w:p>
    <w:p w14:paraId="0EBF3501" w14:textId="77777777" w:rsidR="00BC5168" w:rsidRPr="00711FB3" w:rsidRDefault="00BC5168" w:rsidP="00711FB3">
      <w:pPr>
        <w:rPr>
          <w:rFonts w:ascii="Arial" w:hAnsi="Arial" w:cs="Arial"/>
          <w:color w:val="000000" w:themeColor="text1"/>
          <w:sz w:val="22"/>
          <w:szCs w:val="22"/>
        </w:rPr>
      </w:pPr>
    </w:p>
    <w:p w14:paraId="58611644"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Nuestra constitución política consagro en nuestro ordenamiento jurídico una democracia participativa-representativa, que se ha consolidado al pasar de los años. Uno de los objetivos de nuestra carta política ha sido proteger y aumentar la participación de la ciudadanía como actores principales en los que recae el poder del Estado. El modelo de democracia participativa es un modelo que se fundamenta en principios constitucionales y se materializa en el ejercicio de los ciudadanos de participar en la conformación, ejercicio y control del poder político. Así quedo consagrado en el artículo 40 de nuestra Constitución Política: </w:t>
      </w:r>
    </w:p>
    <w:p w14:paraId="1FA023AB" w14:textId="77777777" w:rsidR="00BC5168" w:rsidRPr="00711FB3" w:rsidRDefault="00BC5168" w:rsidP="00711FB3">
      <w:pPr>
        <w:pStyle w:val="NormalWeb"/>
        <w:spacing w:before="280" w:beforeAutospacing="0" w:after="280" w:afterAutospacing="0"/>
        <w:jc w:val="both"/>
        <w:rPr>
          <w:rFonts w:ascii="Arial" w:hAnsi="Arial" w:cs="Arial"/>
          <w:color w:val="000000" w:themeColor="text1"/>
          <w:sz w:val="22"/>
          <w:szCs w:val="22"/>
        </w:rPr>
      </w:pPr>
      <w:r w:rsidRPr="00711FB3">
        <w:rPr>
          <w:rFonts w:ascii="Arial" w:hAnsi="Arial" w:cs="Arial"/>
          <w:b/>
          <w:bCs/>
          <w:i/>
          <w:iCs/>
          <w:color w:val="000000" w:themeColor="text1"/>
          <w:sz w:val="22"/>
          <w:szCs w:val="22"/>
        </w:rPr>
        <w:t>ARTICULO 40. </w:t>
      </w:r>
      <w:r w:rsidRPr="00711FB3">
        <w:rPr>
          <w:rFonts w:ascii="Arial" w:hAnsi="Arial" w:cs="Arial"/>
          <w:i/>
          <w:iCs/>
          <w:color w:val="000000" w:themeColor="text1"/>
          <w:sz w:val="22"/>
          <w:szCs w:val="22"/>
        </w:rPr>
        <w:t>Todo ciudadano tiene derecho a participar en la conformación, ejercicio y control del poder político. Para hacer efectivo este derecho puede:</w:t>
      </w:r>
    </w:p>
    <w:p w14:paraId="5D851F5A" w14:textId="77777777" w:rsidR="00BC5168" w:rsidRPr="00711FB3" w:rsidRDefault="00BC5168" w:rsidP="00711FB3">
      <w:pPr>
        <w:pStyle w:val="NormalWeb"/>
        <w:spacing w:before="280" w:beforeAutospacing="0" w:after="280" w:afterAutospacing="0"/>
        <w:jc w:val="both"/>
        <w:rPr>
          <w:rFonts w:ascii="Arial" w:hAnsi="Arial" w:cs="Arial"/>
          <w:color w:val="000000" w:themeColor="text1"/>
          <w:sz w:val="22"/>
          <w:szCs w:val="22"/>
        </w:rPr>
      </w:pPr>
      <w:r w:rsidRPr="00711FB3">
        <w:rPr>
          <w:rFonts w:ascii="Arial" w:hAnsi="Arial" w:cs="Arial"/>
          <w:i/>
          <w:iCs/>
          <w:color w:val="000000" w:themeColor="text1"/>
          <w:sz w:val="22"/>
          <w:szCs w:val="22"/>
        </w:rPr>
        <w:t>1. Elegir y ser elegido.</w:t>
      </w:r>
    </w:p>
    <w:p w14:paraId="57109D6E" w14:textId="77777777" w:rsidR="00BC5168" w:rsidRPr="00711FB3" w:rsidRDefault="00BC5168" w:rsidP="00711FB3">
      <w:pPr>
        <w:pStyle w:val="NormalWeb"/>
        <w:spacing w:before="280" w:beforeAutospacing="0" w:after="280" w:afterAutospacing="0"/>
        <w:jc w:val="both"/>
        <w:rPr>
          <w:rFonts w:ascii="Arial" w:hAnsi="Arial" w:cs="Arial"/>
          <w:color w:val="000000" w:themeColor="text1"/>
          <w:sz w:val="22"/>
          <w:szCs w:val="22"/>
        </w:rPr>
      </w:pPr>
      <w:r w:rsidRPr="00711FB3">
        <w:rPr>
          <w:rFonts w:ascii="Arial" w:hAnsi="Arial" w:cs="Arial"/>
          <w:i/>
          <w:iCs/>
          <w:color w:val="000000" w:themeColor="text1"/>
          <w:sz w:val="22"/>
          <w:szCs w:val="22"/>
        </w:rPr>
        <w:t>2. Tomar parte en elecciones, plebiscitos, referendos, consultas populares y otras formas de participación democrática.</w:t>
      </w:r>
    </w:p>
    <w:p w14:paraId="337467B8" w14:textId="77777777" w:rsidR="00BC5168" w:rsidRPr="00711FB3" w:rsidRDefault="00BC5168" w:rsidP="00711FB3">
      <w:pPr>
        <w:pStyle w:val="NormalWeb"/>
        <w:spacing w:before="280" w:beforeAutospacing="0" w:after="280" w:afterAutospacing="0"/>
        <w:jc w:val="both"/>
        <w:rPr>
          <w:rFonts w:ascii="Arial" w:hAnsi="Arial" w:cs="Arial"/>
          <w:color w:val="000000" w:themeColor="text1"/>
          <w:sz w:val="22"/>
          <w:szCs w:val="22"/>
        </w:rPr>
      </w:pPr>
      <w:r w:rsidRPr="00711FB3">
        <w:rPr>
          <w:rFonts w:ascii="Arial" w:hAnsi="Arial" w:cs="Arial"/>
          <w:i/>
          <w:iCs/>
          <w:color w:val="000000" w:themeColor="text1"/>
          <w:sz w:val="22"/>
          <w:szCs w:val="22"/>
        </w:rPr>
        <w:t>3. Constituir partidos, movimientos y agrupaciones políticas sin limitación alguna; formar parte de ellos libremente y difundir sus ideas y programas.</w:t>
      </w:r>
    </w:p>
    <w:p w14:paraId="13BBC0C2" w14:textId="77777777" w:rsidR="00BC5168" w:rsidRPr="00711FB3" w:rsidRDefault="00BC5168" w:rsidP="00711FB3">
      <w:pPr>
        <w:pStyle w:val="NormalWeb"/>
        <w:spacing w:before="280" w:beforeAutospacing="0" w:after="280" w:afterAutospacing="0"/>
        <w:jc w:val="both"/>
        <w:rPr>
          <w:rFonts w:ascii="Arial" w:hAnsi="Arial" w:cs="Arial"/>
          <w:color w:val="000000" w:themeColor="text1"/>
          <w:sz w:val="22"/>
          <w:szCs w:val="22"/>
        </w:rPr>
      </w:pPr>
      <w:r w:rsidRPr="00711FB3">
        <w:rPr>
          <w:rFonts w:ascii="Arial" w:hAnsi="Arial" w:cs="Arial"/>
          <w:i/>
          <w:iCs/>
          <w:color w:val="000000" w:themeColor="text1"/>
          <w:sz w:val="22"/>
          <w:szCs w:val="22"/>
        </w:rPr>
        <w:t>4. Revocar el mandato de los elegidos en los casos y en la forma que establecen la Constitución y la ley.</w:t>
      </w:r>
    </w:p>
    <w:p w14:paraId="24DE8DD2" w14:textId="77777777" w:rsidR="00BC5168" w:rsidRPr="00711FB3" w:rsidRDefault="00BC5168" w:rsidP="00711FB3">
      <w:pPr>
        <w:pStyle w:val="NormalWeb"/>
        <w:spacing w:before="280" w:beforeAutospacing="0" w:after="280" w:afterAutospacing="0"/>
        <w:jc w:val="both"/>
        <w:rPr>
          <w:rFonts w:ascii="Arial" w:hAnsi="Arial" w:cs="Arial"/>
          <w:color w:val="000000" w:themeColor="text1"/>
          <w:sz w:val="22"/>
          <w:szCs w:val="22"/>
        </w:rPr>
      </w:pPr>
      <w:r w:rsidRPr="00711FB3">
        <w:rPr>
          <w:rFonts w:ascii="Arial" w:hAnsi="Arial" w:cs="Arial"/>
          <w:i/>
          <w:iCs/>
          <w:color w:val="000000" w:themeColor="text1"/>
          <w:sz w:val="22"/>
          <w:szCs w:val="22"/>
        </w:rPr>
        <w:t>5. Tener iniciativa en las corporaciones públicas.</w:t>
      </w:r>
    </w:p>
    <w:p w14:paraId="08F385BD" w14:textId="77777777" w:rsidR="00BC5168" w:rsidRPr="00711FB3" w:rsidRDefault="00BC5168" w:rsidP="00711FB3">
      <w:pPr>
        <w:pStyle w:val="NormalWeb"/>
        <w:spacing w:before="280" w:beforeAutospacing="0" w:after="280" w:afterAutospacing="0"/>
        <w:jc w:val="both"/>
        <w:rPr>
          <w:rFonts w:ascii="Arial" w:hAnsi="Arial" w:cs="Arial"/>
          <w:color w:val="000000" w:themeColor="text1"/>
          <w:sz w:val="22"/>
          <w:szCs w:val="22"/>
        </w:rPr>
      </w:pPr>
      <w:r w:rsidRPr="00711FB3">
        <w:rPr>
          <w:rFonts w:ascii="Arial" w:hAnsi="Arial" w:cs="Arial"/>
          <w:i/>
          <w:iCs/>
          <w:color w:val="000000" w:themeColor="text1"/>
          <w:sz w:val="22"/>
          <w:szCs w:val="22"/>
        </w:rPr>
        <w:t>6. Interponer acciones públicas en defensa de la Constitución y de la ley.</w:t>
      </w:r>
    </w:p>
    <w:p w14:paraId="015E4BFA" w14:textId="77777777" w:rsidR="00BC5168" w:rsidRPr="00711FB3" w:rsidRDefault="00BC5168" w:rsidP="00711FB3">
      <w:pPr>
        <w:pStyle w:val="NormalWeb"/>
        <w:spacing w:before="280" w:beforeAutospacing="0" w:after="280" w:afterAutospacing="0"/>
        <w:jc w:val="both"/>
        <w:rPr>
          <w:rFonts w:ascii="Arial" w:hAnsi="Arial" w:cs="Arial"/>
          <w:color w:val="000000" w:themeColor="text1"/>
          <w:sz w:val="22"/>
          <w:szCs w:val="22"/>
        </w:rPr>
      </w:pPr>
      <w:r w:rsidRPr="00711FB3">
        <w:rPr>
          <w:rFonts w:ascii="Arial" w:hAnsi="Arial" w:cs="Arial"/>
          <w:i/>
          <w:iCs/>
          <w:color w:val="000000" w:themeColor="text1"/>
          <w:sz w:val="22"/>
          <w:szCs w:val="22"/>
        </w:rPr>
        <w:lastRenderedPageBreak/>
        <w:t>7. Acceder al desempeño de funciones y cargos públicos, salvo los colombianos, por nacimiento o por adopción, que tengan doble nacionalidad. La ley reglamentará esta excepción y determinará los casos a los cuales ha de aplicarse.</w:t>
      </w:r>
    </w:p>
    <w:p w14:paraId="19955EA9" w14:textId="77777777" w:rsidR="00BC5168" w:rsidRPr="00711FB3" w:rsidRDefault="00BC5168" w:rsidP="00711FB3">
      <w:pPr>
        <w:pStyle w:val="NormalWeb"/>
        <w:spacing w:before="280" w:beforeAutospacing="0" w:after="280" w:afterAutospacing="0"/>
        <w:jc w:val="both"/>
        <w:rPr>
          <w:rFonts w:ascii="Arial" w:hAnsi="Arial" w:cs="Arial"/>
          <w:color w:val="000000" w:themeColor="text1"/>
          <w:sz w:val="22"/>
          <w:szCs w:val="22"/>
        </w:rPr>
      </w:pPr>
      <w:r w:rsidRPr="00711FB3">
        <w:rPr>
          <w:rFonts w:ascii="Arial" w:hAnsi="Arial" w:cs="Arial"/>
          <w:i/>
          <w:iCs/>
          <w:color w:val="000000" w:themeColor="text1"/>
          <w:sz w:val="22"/>
          <w:szCs w:val="22"/>
        </w:rPr>
        <w:t>Las autoridades garantizarán la adecuada y efectiva participación de la mujer en los niveles decisorios de la Administración Pública.</w:t>
      </w:r>
    </w:p>
    <w:p w14:paraId="125D2CA6"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Como se mencionó anteriormente, con el objetivo de estimular y proteger la participación ciudadana, se crearon los mecanismos de participación ciudadana, de los que podemos encontrar su fundamento jurídico el artículo 103, como la forma en la que el pueblo ejerce su poder soberano frente a quienes ocupan los cargos de elección popular del Estado: </w:t>
      </w:r>
    </w:p>
    <w:p w14:paraId="1B86A493" w14:textId="77777777" w:rsidR="00BC5168" w:rsidRPr="00711FB3" w:rsidRDefault="00BC5168" w:rsidP="00711FB3">
      <w:pPr>
        <w:rPr>
          <w:rFonts w:ascii="Arial" w:hAnsi="Arial" w:cs="Arial"/>
          <w:color w:val="000000" w:themeColor="text1"/>
          <w:sz w:val="22"/>
          <w:szCs w:val="22"/>
        </w:rPr>
      </w:pPr>
    </w:p>
    <w:p w14:paraId="17646971"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b/>
          <w:bCs/>
          <w:i/>
          <w:iCs/>
          <w:color w:val="000000" w:themeColor="text1"/>
          <w:sz w:val="22"/>
          <w:szCs w:val="22"/>
        </w:rPr>
        <w:t>“ARTICULO 103. </w:t>
      </w:r>
      <w:r w:rsidRPr="00711FB3">
        <w:rPr>
          <w:rFonts w:ascii="Arial" w:hAnsi="Arial" w:cs="Arial"/>
          <w:i/>
          <w:iCs/>
          <w:color w:val="000000" w:themeColor="text1"/>
          <w:sz w:val="22"/>
          <w:szCs w:val="22"/>
        </w:rPr>
        <w:t>Son mecanismos de participación del pueblo en ejercicio de su soberanía: el voto, el plebiscito, el referendo, la consulta popular, el cabildo abierto, la iniciativa legislativa y la revocatoria del mandato. La ley los reglamentará.</w:t>
      </w:r>
    </w:p>
    <w:p w14:paraId="022DE191" w14:textId="77777777" w:rsidR="00BC5168" w:rsidRPr="00711FB3" w:rsidRDefault="00BC5168" w:rsidP="00711FB3">
      <w:pPr>
        <w:rPr>
          <w:rFonts w:ascii="Arial" w:hAnsi="Arial" w:cs="Arial"/>
          <w:color w:val="000000" w:themeColor="text1"/>
          <w:sz w:val="22"/>
          <w:szCs w:val="22"/>
        </w:rPr>
      </w:pPr>
    </w:p>
    <w:p w14:paraId="35333AC6"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i/>
          <w:iCs/>
          <w:color w:val="000000" w:themeColor="text1"/>
          <w:sz w:val="22"/>
          <w:szCs w:val="22"/>
        </w:rPr>
        <w:t>El Estado contribuirá a la organización, promoción y capacitación de las asociaciones profesionales, cívicas, sindicales, comunitarias, juveniles, benéficas o de utilidad común no gubernamentales, sin detrimento de su autonomía con el objeto de que constituyan mecanismos democráticos de representación en las diferentes instancias de participación, concertación, control y vigilancia de la gestión pública que se establezcan.”</w:t>
      </w:r>
    </w:p>
    <w:p w14:paraId="09629DE2" w14:textId="77777777" w:rsidR="00BC5168" w:rsidRPr="00711FB3" w:rsidRDefault="00BC5168" w:rsidP="00711FB3">
      <w:pPr>
        <w:rPr>
          <w:rFonts w:ascii="Arial" w:hAnsi="Arial" w:cs="Arial"/>
          <w:color w:val="000000" w:themeColor="text1"/>
          <w:sz w:val="22"/>
          <w:szCs w:val="22"/>
        </w:rPr>
      </w:pPr>
    </w:p>
    <w:p w14:paraId="274F8EB4"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De la interpretación de los postulados constitucionales, podemos indicar que Colombia es un Estado Social de Derecho en el que se estableció un marco jurídico de corte democrático, participativo y pluralista. En otras palabras, en nuestro país el origen de todo poder público y soberano recae principalmente en los ciudadanos. Posteriormente, cumpliendo con lo estipulado en nuestra Carta Política se reglamentaron los mecanismos de participación a través de la Ley 134 de 1994 que fue modificada y complementada por la Ley Estatutaria 1747 de 2015:</w:t>
      </w:r>
    </w:p>
    <w:p w14:paraId="322255F0"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p>
    <w:p w14:paraId="6A479F68" w14:textId="77777777" w:rsidR="00BC5168" w:rsidRPr="00711FB3" w:rsidRDefault="00BC5168" w:rsidP="00711FB3">
      <w:pPr>
        <w:pStyle w:val="NormalWeb"/>
        <w:shd w:val="clear" w:color="auto" w:fill="FFFFFF"/>
        <w:spacing w:before="0" w:beforeAutospacing="0" w:after="0" w:afterAutospacing="0"/>
        <w:jc w:val="both"/>
        <w:rPr>
          <w:rFonts w:ascii="Arial" w:hAnsi="Arial" w:cs="Arial"/>
          <w:i/>
          <w:iCs/>
          <w:color w:val="000000" w:themeColor="text1"/>
          <w:sz w:val="22"/>
          <w:szCs w:val="22"/>
        </w:rPr>
      </w:pPr>
      <w:r w:rsidRPr="00711FB3">
        <w:rPr>
          <w:rFonts w:ascii="Arial" w:hAnsi="Arial" w:cs="Arial"/>
          <w:b/>
          <w:bCs/>
          <w:i/>
          <w:iCs/>
          <w:color w:val="000000" w:themeColor="text1"/>
          <w:sz w:val="22"/>
          <w:szCs w:val="22"/>
        </w:rPr>
        <w:t>“ARTÍCULO 1o. OBJETO.</w:t>
      </w:r>
      <w:r w:rsidRPr="00711FB3">
        <w:rPr>
          <w:rFonts w:ascii="Arial" w:hAnsi="Arial" w:cs="Arial"/>
          <w:i/>
          <w:iCs/>
          <w:color w:val="000000" w:themeColor="text1"/>
          <w:sz w:val="22"/>
          <w:szCs w:val="22"/>
        </w:rPr>
        <w:t> El objeto de la presente ley es promover, proteger y garantizar modalidades del derecho a participar en la vida política, administrativa, económica, social y cultural, y así mismo a controlar el poder político.</w:t>
      </w:r>
    </w:p>
    <w:p w14:paraId="58BB385A"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p>
    <w:p w14:paraId="216DB581" w14:textId="77777777" w:rsidR="00BC5168" w:rsidRPr="00711FB3" w:rsidRDefault="00BC5168" w:rsidP="00711FB3">
      <w:pPr>
        <w:pStyle w:val="NormalWeb"/>
        <w:shd w:val="clear" w:color="auto" w:fill="FFFFFF"/>
        <w:spacing w:before="0" w:beforeAutospacing="0" w:after="0" w:afterAutospacing="0"/>
        <w:jc w:val="both"/>
        <w:rPr>
          <w:rFonts w:ascii="Arial" w:hAnsi="Arial" w:cs="Arial"/>
          <w:i/>
          <w:iCs/>
          <w:color w:val="000000" w:themeColor="text1"/>
          <w:sz w:val="22"/>
          <w:szCs w:val="22"/>
        </w:rPr>
      </w:pPr>
      <w:r w:rsidRPr="00711FB3">
        <w:rPr>
          <w:rFonts w:ascii="Arial" w:hAnsi="Arial" w:cs="Arial"/>
          <w:i/>
          <w:iCs/>
          <w:color w:val="000000" w:themeColor="text1"/>
          <w:sz w:val="22"/>
          <w:szCs w:val="22"/>
        </w:rPr>
        <w:t>La presente ley regula la iniciativa popular y normativa ante las corporaciones públicas, el referendo, la consulta popular, la revocatoria del mandato, el plebiscito y el cabildo abierto; y establece las normas fundamentales por las que se regirá la participación democrática de las organizaciones civiles.</w:t>
      </w:r>
    </w:p>
    <w:p w14:paraId="08D8E36B"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p>
    <w:p w14:paraId="03993347" w14:textId="77777777" w:rsidR="00BC5168" w:rsidRPr="00711FB3" w:rsidRDefault="00BC5168" w:rsidP="00711FB3">
      <w:pPr>
        <w:pStyle w:val="NormalWeb"/>
        <w:shd w:val="clear" w:color="auto" w:fill="FFFFFF"/>
        <w:spacing w:before="0" w:beforeAutospacing="0" w:after="0" w:afterAutospacing="0"/>
        <w:jc w:val="both"/>
        <w:rPr>
          <w:rFonts w:ascii="Arial" w:hAnsi="Arial" w:cs="Arial"/>
          <w:i/>
          <w:iCs/>
          <w:color w:val="000000" w:themeColor="text1"/>
          <w:sz w:val="22"/>
          <w:szCs w:val="22"/>
        </w:rPr>
      </w:pPr>
      <w:r w:rsidRPr="00711FB3">
        <w:rPr>
          <w:rFonts w:ascii="Arial" w:hAnsi="Arial" w:cs="Arial"/>
          <w:i/>
          <w:iCs/>
          <w:color w:val="000000" w:themeColor="text1"/>
          <w:sz w:val="22"/>
          <w:szCs w:val="22"/>
        </w:rPr>
        <w:t>La regulación de estos mecanismos no impedirá el desarrollo de otras formas de participación democrática en la vida política, económica, social y cultural, ni el ejercicio de otros derechos políticos no mencionados en esta ley.”</w:t>
      </w:r>
    </w:p>
    <w:p w14:paraId="2750CF23"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p>
    <w:p w14:paraId="622728DC" w14:textId="77777777" w:rsidR="00BC5168" w:rsidRPr="00711FB3" w:rsidRDefault="00BC5168" w:rsidP="00711FB3">
      <w:pPr>
        <w:pStyle w:val="NormalWeb"/>
        <w:shd w:val="clear" w:color="auto" w:fill="FFFFFF"/>
        <w:spacing w:before="0" w:beforeAutospacing="0" w:after="0" w:afterAutospacing="0"/>
        <w:jc w:val="both"/>
        <w:rPr>
          <w:rFonts w:ascii="Arial" w:hAnsi="Arial" w:cs="Arial"/>
          <w:i/>
          <w:iCs/>
          <w:color w:val="000000" w:themeColor="text1"/>
          <w:sz w:val="22"/>
          <w:szCs w:val="22"/>
        </w:rPr>
      </w:pPr>
      <w:r w:rsidRPr="00711FB3">
        <w:rPr>
          <w:rFonts w:ascii="Arial" w:hAnsi="Arial" w:cs="Arial"/>
          <w:color w:val="000000" w:themeColor="text1"/>
          <w:sz w:val="22"/>
          <w:szCs w:val="22"/>
        </w:rPr>
        <w:t xml:space="preserve">La democracia es la fuente de legitimidad del poder político en Colombia, y se establece en nuestro país como el valor más importante del Estado. La Corte Constitucional ha señalado que la democracia es la </w:t>
      </w:r>
      <w:r w:rsidRPr="00711FB3">
        <w:rPr>
          <w:rFonts w:ascii="Arial" w:hAnsi="Arial" w:cs="Arial"/>
          <w:i/>
          <w:iCs/>
          <w:color w:val="000000" w:themeColor="text1"/>
          <w:sz w:val="22"/>
          <w:szCs w:val="22"/>
        </w:rPr>
        <w:t xml:space="preserve">“(…) fundamentación del poder político ejercido por los diferentes órganos para reconocer y tutelar los derechos de participación de los individuos y la sociedad en la conformación y control del poder político e imponer deberes de respeto y </w:t>
      </w:r>
      <w:r w:rsidRPr="00711FB3">
        <w:rPr>
          <w:rFonts w:ascii="Arial" w:hAnsi="Arial" w:cs="Arial"/>
          <w:i/>
          <w:iCs/>
          <w:color w:val="000000" w:themeColor="text1"/>
          <w:sz w:val="22"/>
          <w:szCs w:val="22"/>
        </w:rPr>
        <w:lastRenderedPageBreak/>
        <w:t>protección al Estado y a los particulares y para definir la forma en que tal poder opera democráticamente y los ámbitos en los que su aplicación puede exigirse.”</w:t>
      </w:r>
    </w:p>
    <w:p w14:paraId="13577424"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p>
    <w:p w14:paraId="1D0F31FE"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Entrando en materia, es necesario determinar la definición y naturaleza de la revocatoria de mandato, mecanismo de participación que se pretende proteger a través de este proyecto de ley, que consiste en la facultad que tienen los ciudadanos de remover del cargo a alcaldes o gobernadores ante el incumplimiento de su plan de gobierno o la insatisfacción general de su gestión como mandatario. </w:t>
      </w:r>
    </w:p>
    <w:p w14:paraId="6AFD977E"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p>
    <w:p w14:paraId="1DA99BC9"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 xml:space="preserve">La ley 134 de 1994, a su vez, ha definido este proceso como el ejercicio de un derecho de los ciudadanos: </w:t>
      </w:r>
      <w:r w:rsidRPr="00711FB3">
        <w:rPr>
          <w:rFonts w:ascii="Arial" w:hAnsi="Arial" w:cs="Arial"/>
          <w:i/>
          <w:iCs/>
          <w:color w:val="000000" w:themeColor="text1"/>
          <w:sz w:val="22"/>
          <w:szCs w:val="22"/>
        </w:rPr>
        <w:t xml:space="preserve">“un derecho político, por medio del cual los ciudadanos dan por terminado el mandato que le han conferido a un gobernador o a un alcalde”. </w:t>
      </w:r>
      <w:r w:rsidRPr="00711FB3">
        <w:rPr>
          <w:rFonts w:ascii="Arial" w:hAnsi="Arial" w:cs="Arial"/>
          <w:color w:val="000000" w:themeColor="text1"/>
          <w:sz w:val="22"/>
          <w:szCs w:val="22"/>
        </w:rPr>
        <w:t>En ambas definiciones, encontramos que la revocatoria del mandato es consecuencia de la posible insatisfacción general de la ciudadanía con el mandatario relacionado con el incumplimiento del programa de gobierno. </w:t>
      </w:r>
    </w:p>
    <w:p w14:paraId="0ECA2DC9"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p>
    <w:p w14:paraId="2CF269FB" w14:textId="6AD897C0" w:rsidR="00711FB3"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Este proceso es entendido como un juicio político que se fundamenta en el poder soberano que nuestro ordenamiento jurídico le otorga a los ciudadanos. Es decir, tiene una connotación política y popular, en tanto se rechaza o se reafirma el apoyo a la gestión del mandatario, a través de una votación que dará como resultado la revocatoria o la continuidad del mandatario objeto del proceso. </w:t>
      </w:r>
    </w:p>
    <w:p w14:paraId="2A4148E1" w14:textId="77777777" w:rsidR="00711FB3" w:rsidRDefault="00711FB3" w:rsidP="00711FB3">
      <w:pPr>
        <w:pStyle w:val="NormalWeb"/>
        <w:shd w:val="clear" w:color="auto" w:fill="FFFFFF"/>
        <w:spacing w:before="0" w:beforeAutospacing="0" w:after="0" w:afterAutospacing="0"/>
        <w:textAlignment w:val="baseline"/>
        <w:rPr>
          <w:rFonts w:ascii="Arial" w:hAnsi="Arial" w:cs="Arial"/>
          <w:b/>
          <w:bCs/>
          <w:color w:val="000000" w:themeColor="text1"/>
          <w:sz w:val="22"/>
          <w:szCs w:val="22"/>
        </w:rPr>
      </w:pPr>
    </w:p>
    <w:p w14:paraId="5BDEECB1" w14:textId="77777777" w:rsidR="00711FB3" w:rsidRDefault="00711FB3" w:rsidP="00711FB3">
      <w:pPr>
        <w:pStyle w:val="NormalWeb"/>
        <w:shd w:val="clear" w:color="auto" w:fill="FFFFFF"/>
        <w:spacing w:before="0" w:beforeAutospacing="0" w:after="0" w:afterAutospacing="0"/>
        <w:textAlignment w:val="baseline"/>
        <w:rPr>
          <w:rFonts w:ascii="Arial" w:hAnsi="Arial" w:cs="Arial"/>
          <w:b/>
          <w:bCs/>
          <w:color w:val="000000" w:themeColor="text1"/>
          <w:sz w:val="22"/>
          <w:szCs w:val="22"/>
        </w:rPr>
      </w:pPr>
    </w:p>
    <w:p w14:paraId="4B2072A8" w14:textId="100E3E59" w:rsidR="00BC5168" w:rsidRDefault="00BC5168" w:rsidP="00F54DA3">
      <w:pPr>
        <w:pStyle w:val="NormalWeb"/>
        <w:numPr>
          <w:ilvl w:val="0"/>
          <w:numId w:val="1"/>
        </w:numPr>
        <w:shd w:val="clear" w:color="auto" w:fill="FFFFFF"/>
        <w:spacing w:before="0" w:beforeAutospacing="0" w:after="0" w:afterAutospacing="0"/>
        <w:textAlignment w:val="baseline"/>
        <w:rPr>
          <w:rFonts w:ascii="Arial" w:hAnsi="Arial" w:cs="Arial"/>
          <w:b/>
          <w:bCs/>
          <w:color w:val="000000" w:themeColor="text1"/>
          <w:sz w:val="22"/>
          <w:szCs w:val="22"/>
        </w:rPr>
      </w:pPr>
      <w:r w:rsidRPr="00711FB3">
        <w:rPr>
          <w:rFonts w:ascii="Arial" w:hAnsi="Arial" w:cs="Arial"/>
          <w:b/>
          <w:bCs/>
          <w:color w:val="000000" w:themeColor="text1"/>
          <w:sz w:val="22"/>
          <w:szCs w:val="22"/>
        </w:rPr>
        <w:t>PROCESO DE REVOCATORIA ACTUALMENTE</w:t>
      </w:r>
    </w:p>
    <w:p w14:paraId="1F38F0D5" w14:textId="77777777" w:rsidR="00711FB3" w:rsidRPr="00711FB3" w:rsidRDefault="00711FB3" w:rsidP="00711FB3">
      <w:pPr>
        <w:pStyle w:val="NormalWeb"/>
        <w:shd w:val="clear" w:color="auto" w:fill="FFFFFF"/>
        <w:spacing w:before="0" w:beforeAutospacing="0" w:after="0" w:afterAutospacing="0"/>
        <w:ind w:left="1080"/>
        <w:textAlignment w:val="baseline"/>
        <w:rPr>
          <w:rFonts w:ascii="Arial" w:hAnsi="Arial" w:cs="Arial"/>
          <w:b/>
          <w:bCs/>
          <w:color w:val="000000" w:themeColor="text1"/>
          <w:sz w:val="22"/>
          <w:szCs w:val="22"/>
        </w:rPr>
      </w:pPr>
    </w:p>
    <w:p w14:paraId="36DB7C69"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Este mecanismo de participación, tiene fundamento constitucional en los artículos 40, 103 y 259 de la constitución política, que son a su vez desarrollados por la Ley 134 de 1994, complementada por la Ley 741 de 2002 y la Ley 1757 de 2015. </w:t>
      </w:r>
    </w:p>
    <w:p w14:paraId="1D4098C5"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p>
    <w:p w14:paraId="52318220"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Antes de entrar a describir las etapas del proceso de revocatoria de mandado; es importante mencionar que, la Ley 134 de 1994, dispone en su artículo 65, una obligación de motivación que fundamenten la insatisfacción general o el incumplimiento del programa de gobierno. Es decir, un proceso de revocatoria de mandato no se desprende del capricho de la ciudadanía; por el contrario, es un proceso que desde su inicio es un proceso que refleja el descontento general a causa de los incumplimientos del mandatario. </w:t>
      </w:r>
    </w:p>
    <w:p w14:paraId="5059E72E"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p>
    <w:p w14:paraId="2406BC95"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El proceso de revocatoria de mandato puede dividirse en dos etapas, en primer lugar la inscripción de la iniciativa ciudadana y la recolección de firmas ciudadanas, y en segundo lugar, la jornada electoral en donde se convoca a la ciudadanía para votar la revocatoria. </w:t>
      </w:r>
    </w:p>
    <w:p w14:paraId="317D770C"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p>
    <w:p w14:paraId="354CD5CF" w14:textId="77777777" w:rsidR="00BC5168" w:rsidRPr="00711FB3" w:rsidRDefault="00BC5168" w:rsidP="00711FB3">
      <w:pPr>
        <w:pStyle w:val="NormalWeb"/>
        <w:shd w:val="clear" w:color="auto" w:fill="FFFFFF"/>
        <w:spacing w:before="0" w:beforeAutospacing="0" w:after="0" w:afterAutospacing="0"/>
        <w:jc w:val="both"/>
        <w:rPr>
          <w:rFonts w:ascii="Arial" w:hAnsi="Arial" w:cs="Arial"/>
          <w:b/>
          <w:bCs/>
          <w:color w:val="000000" w:themeColor="text1"/>
          <w:sz w:val="22"/>
          <w:szCs w:val="22"/>
        </w:rPr>
      </w:pPr>
      <w:r w:rsidRPr="00711FB3">
        <w:rPr>
          <w:rFonts w:ascii="Arial" w:hAnsi="Arial" w:cs="Arial"/>
          <w:b/>
          <w:bCs/>
          <w:color w:val="000000" w:themeColor="text1"/>
          <w:sz w:val="22"/>
          <w:szCs w:val="22"/>
        </w:rPr>
        <w:t>Primera Etapa:</w:t>
      </w:r>
    </w:p>
    <w:p w14:paraId="5FB346DB"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p>
    <w:p w14:paraId="7BB22588" w14:textId="77777777" w:rsidR="00BC5168" w:rsidRPr="00711FB3" w:rsidRDefault="00BC5168" w:rsidP="00F54DA3">
      <w:pPr>
        <w:pStyle w:val="NormalWeb"/>
        <w:numPr>
          <w:ilvl w:val="0"/>
          <w:numId w:val="2"/>
        </w:numPr>
        <w:spacing w:before="0" w:beforeAutospacing="0" w:after="0" w:afterAutospacing="0"/>
        <w:ind w:left="360"/>
        <w:jc w:val="both"/>
        <w:textAlignment w:val="baseline"/>
        <w:rPr>
          <w:rFonts w:ascii="Arial" w:hAnsi="Arial" w:cs="Arial"/>
          <w:b/>
          <w:bCs/>
          <w:color w:val="000000" w:themeColor="text1"/>
          <w:sz w:val="22"/>
          <w:szCs w:val="22"/>
        </w:rPr>
      </w:pPr>
      <w:r w:rsidRPr="00711FB3">
        <w:rPr>
          <w:rFonts w:ascii="Arial" w:hAnsi="Arial" w:cs="Arial"/>
          <w:color w:val="000000" w:themeColor="text1"/>
          <w:sz w:val="22"/>
          <w:szCs w:val="22"/>
        </w:rPr>
        <w:t xml:space="preserve">Que haya transcurrido al menos un año contado a partir de la posesión del respectivo mandatario. Período de tiempo estipulado para evidenciar cumplimiento o no de Plan Municipal de Desarrollo o Plan Departamental de Desarrollo. De igual forma, la jurisprudencia constitucional ha considerado por razones de eficiencia administrativa, no pueden proceder trámites ni votaciones para la revocatoria del mandato en el último </w:t>
      </w:r>
      <w:r w:rsidRPr="00711FB3">
        <w:rPr>
          <w:rFonts w:ascii="Arial" w:hAnsi="Arial" w:cs="Arial"/>
          <w:color w:val="000000" w:themeColor="text1"/>
          <w:sz w:val="22"/>
          <w:szCs w:val="22"/>
        </w:rPr>
        <w:lastRenderedPageBreak/>
        <w:t>año del período correspondiente al Gobernador o al Alcalde, tal como se estipula en el parágrafo 1° del artículo sexto de la Ley 1757 de 2015.</w:t>
      </w:r>
    </w:p>
    <w:p w14:paraId="7C56DAC6" w14:textId="77777777" w:rsidR="00BC5168" w:rsidRPr="00711FB3" w:rsidRDefault="00BC5168" w:rsidP="00711FB3">
      <w:pPr>
        <w:pStyle w:val="NormalWeb"/>
        <w:spacing w:before="0" w:beforeAutospacing="0" w:after="0" w:afterAutospacing="0"/>
        <w:ind w:left="360"/>
        <w:jc w:val="both"/>
        <w:textAlignment w:val="baseline"/>
        <w:rPr>
          <w:rFonts w:ascii="Arial" w:hAnsi="Arial" w:cs="Arial"/>
          <w:b/>
          <w:bCs/>
          <w:color w:val="000000" w:themeColor="text1"/>
          <w:sz w:val="22"/>
          <w:szCs w:val="22"/>
        </w:rPr>
      </w:pPr>
    </w:p>
    <w:p w14:paraId="2B13CE40" w14:textId="77777777" w:rsidR="00BC5168" w:rsidRPr="00711FB3" w:rsidRDefault="00BC5168" w:rsidP="00F54DA3">
      <w:pPr>
        <w:pStyle w:val="NormalWeb"/>
        <w:numPr>
          <w:ilvl w:val="0"/>
          <w:numId w:val="2"/>
        </w:numPr>
        <w:spacing w:before="0" w:beforeAutospacing="0" w:after="0" w:afterAutospacing="0"/>
        <w:ind w:left="360"/>
        <w:jc w:val="both"/>
        <w:textAlignment w:val="baseline"/>
        <w:rPr>
          <w:rFonts w:ascii="Arial" w:hAnsi="Arial" w:cs="Arial"/>
          <w:b/>
          <w:bCs/>
          <w:color w:val="000000" w:themeColor="text1"/>
          <w:sz w:val="22"/>
          <w:szCs w:val="22"/>
        </w:rPr>
      </w:pPr>
      <w:r w:rsidRPr="00711FB3">
        <w:rPr>
          <w:rFonts w:ascii="Arial" w:hAnsi="Arial" w:cs="Arial"/>
          <w:color w:val="000000" w:themeColor="text1"/>
          <w:sz w:val="22"/>
          <w:szCs w:val="22"/>
        </w:rPr>
        <w:t>Presentar por escrito ante la Registraduría la solicitud de convocatoria a pronunciamiento popular para revocar el mandato, mediante un comité promotor, que posteriormente debe ir respaldado de un número de apoyos ciudadanos. El número de firmas no debe ser inferior al 30% del total de votos que obtuvo el gobernante que se pretende revocar.</w:t>
      </w:r>
    </w:p>
    <w:p w14:paraId="31DC2B84" w14:textId="77777777" w:rsidR="00BC5168" w:rsidRPr="00711FB3" w:rsidRDefault="00BC5168" w:rsidP="00711FB3">
      <w:pPr>
        <w:pStyle w:val="Prrafodelista"/>
        <w:rPr>
          <w:rFonts w:ascii="Arial" w:hAnsi="Arial" w:cs="Arial"/>
          <w:color w:val="000000" w:themeColor="text1"/>
          <w:sz w:val="22"/>
          <w:szCs w:val="22"/>
        </w:rPr>
      </w:pPr>
    </w:p>
    <w:p w14:paraId="667E3E9E" w14:textId="77777777" w:rsidR="00BC5168" w:rsidRPr="00711FB3" w:rsidRDefault="00BC5168" w:rsidP="00F54DA3">
      <w:pPr>
        <w:pStyle w:val="NormalWeb"/>
        <w:numPr>
          <w:ilvl w:val="0"/>
          <w:numId w:val="2"/>
        </w:numPr>
        <w:spacing w:before="0" w:beforeAutospacing="0" w:after="0" w:afterAutospacing="0"/>
        <w:ind w:left="360"/>
        <w:jc w:val="both"/>
        <w:textAlignment w:val="baseline"/>
        <w:rPr>
          <w:rFonts w:ascii="Arial" w:hAnsi="Arial" w:cs="Arial"/>
          <w:b/>
          <w:bCs/>
          <w:color w:val="000000" w:themeColor="text1"/>
          <w:sz w:val="22"/>
          <w:szCs w:val="22"/>
        </w:rPr>
      </w:pPr>
      <w:r w:rsidRPr="00711FB3">
        <w:rPr>
          <w:rFonts w:ascii="Arial" w:hAnsi="Arial" w:cs="Arial"/>
          <w:color w:val="000000" w:themeColor="text1"/>
          <w:sz w:val="22"/>
          <w:szCs w:val="22"/>
        </w:rPr>
        <w:t>Luego de radicadas las firmas, se continua con la revisión de las mismas, con pruebas de grafología por parte de la Registraduría. Para esta revisión, la autoridad electoral cuenta con 45 días a partir de la fecha del radicado de las firmas.</w:t>
      </w:r>
    </w:p>
    <w:p w14:paraId="1435212C" w14:textId="77777777" w:rsidR="00BC5168" w:rsidRPr="00711FB3" w:rsidRDefault="00BC5168" w:rsidP="00711FB3">
      <w:pPr>
        <w:pStyle w:val="Prrafodelista"/>
        <w:rPr>
          <w:rFonts w:ascii="Arial" w:hAnsi="Arial" w:cs="Arial"/>
          <w:color w:val="000000" w:themeColor="text1"/>
          <w:sz w:val="22"/>
          <w:szCs w:val="22"/>
        </w:rPr>
      </w:pPr>
    </w:p>
    <w:p w14:paraId="55464C6E" w14:textId="77777777" w:rsidR="00BC5168" w:rsidRPr="00711FB3" w:rsidRDefault="00BC5168" w:rsidP="00F54DA3">
      <w:pPr>
        <w:pStyle w:val="NormalWeb"/>
        <w:numPr>
          <w:ilvl w:val="0"/>
          <w:numId w:val="2"/>
        </w:numPr>
        <w:spacing w:before="0" w:beforeAutospacing="0" w:after="0" w:afterAutospacing="0"/>
        <w:ind w:left="360"/>
        <w:jc w:val="both"/>
        <w:textAlignment w:val="baseline"/>
        <w:rPr>
          <w:rFonts w:ascii="Arial" w:hAnsi="Arial" w:cs="Arial"/>
          <w:b/>
          <w:bCs/>
          <w:color w:val="000000" w:themeColor="text1"/>
          <w:sz w:val="22"/>
          <w:szCs w:val="22"/>
        </w:rPr>
      </w:pPr>
      <w:r w:rsidRPr="00711FB3">
        <w:rPr>
          <w:rFonts w:ascii="Arial" w:hAnsi="Arial" w:cs="Arial"/>
          <w:color w:val="000000" w:themeColor="text1"/>
          <w:sz w:val="22"/>
          <w:szCs w:val="22"/>
        </w:rPr>
        <w:t>Una vez revisados los formularios, la Registraduría expedirá certificación que acredite o desacredite el cumplimiento de los apoyos ciudadanos requeridos. </w:t>
      </w:r>
    </w:p>
    <w:p w14:paraId="04EF01B0" w14:textId="77777777" w:rsidR="00BC5168" w:rsidRPr="00711FB3" w:rsidRDefault="00BC5168" w:rsidP="00711FB3">
      <w:pPr>
        <w:pStyle w:val="Prrafodelista"/>
        <w:rPr>
          <w:rFonts w:ascii="Arial" w:hAnsi="Arial" w:cs="Arial"/>
          <w:color w:val="000000" w:themeColor="text1"/>
          <w:sz w:val="22"/>
          <w:szCs w:val="22"/>
        </w:rPr>
      </w:pPr>
    </w:p>
    <w:p w14:paraId="60207BBA" w14:textId="77777777" w:rsidR="00BC5168" w:rsidRPr="00711FB3" w:rsidRDefault="00BC5168" w:rsidP="00F54DA3">
      <w:pPr>
        <w:pStyle w:val="NormalWeb"/>
        <w:numPr>
          <w:ilvl w:val="0"/>
          <w:numId w:val="2"/>
        </w:numPr>
        <w:spacing w:before="0" w:beforeAutospacing="0" w:after="0" w:afterAutospacing="0"/>
        <w:ind w:left="360"/>
        <w:jc w:val="both"/>
        <w:textAlignment w:val="baseline"/>
        <w:rPr>
          <w:rFonts w:ascii="Arial" w:hAnsi="Arial" w:cs="Arial"/>
          <w:b/>
          <w:bCs/>
          <w:color w:val="000000" w:themeColor="text1"/>
          <w:sz w:val="22"/>
          <w:szCs w:val="22"/>
        </w:rPr>
      </w:pPr>
      <w:r w:rsidRPr="00711FB3">
        <w:rPr>
          <w:rFonts w:ascii="Arial" w:hAnsi="Arial" w:cs="Arial"/>
          <w:color w:val="000000" w:themeColor="text1"/>
          <w:sz w:val="22"/>
          <w:szCs w:val="22"/>
        </w:rPr>
        <w:t>En caso de que se cumpla con el apoyo requerido, la Registraduría Nacional, dentro de los 8 días siguientes a la certificación de los apoyos ciudadanos necesarios, fijará la fecha en la que serán convocados a la votación de la revocatoria dentro de un plazo no superior a 2 meses contados a partir de dicha certificación.</w:t>
      </w:r>
    </w:p>
    <w:p w14:paraId="593770A6" w14:textId="77777777" w:rsidR="00BC5168" w:rsidRPr="00711FB3" w:rsidRDefault="00BC5168" w:rsidP="00711FB3">
      <w:pPr>
        <w:pStyle w:val="Prrafodelista"/>
        <w:rPr>
          <w:rFonts w:ascii="Arial" w:hAnsi="Arial" w:cs="Arial"/>
          <w:color w:val="000000" w:themeColor="text1"/>
          <w:sz w:val="22"/>
          <w:szCs w:val="22"/>
        </w:rPr>
      </w:pPr>
    </w:p>
    <w:p w14:paraId="3EE98797" w14:textId="77777777" w:rsidR="00BC5168" w:rsidRPr="00711FB3" w:rsidRDefault="00BC5168" w:rsidP="00F54DA3">
      <w:pPr>
        <w:pStyle w:val="NormalWeb"/>
        <w:numPr>
          <w:ilvl w:val="0"/>
          <w:numId w:val="2"/>
        </w:numPr>
        <w:spacing w:before="0" w:beforeAutospacing="0" w:after="0" w:afterAutospacing="0"/>
        <w:ind w:left="360"/>
        <w:jc w:val="both"/>
        <w:textAlignment w:val="baseline"/>
        <w:rPr>
          <w:rFonts w:ascii="Arial" w:hAnsi="Arial" w:cs="Arial"/>
          <w:b/>
          <w:bCs/>
          <w:color w:val="000000" w:themeColor="text1"/>
          <w:sz w:val="22"/>
          <w:szCs w:val="22"/>
        </w:rPr>
      </w:pPr>
      <w:r w:rsidRPr="00711FB3">
        <w:rPr>
          <w:rFonts w:ascii="Arial" w:hAnsi="Arial" w:cs="Arial"/>
          <w:color w:val="000000" w:themeColor="text1"/>
          <w:sz w:val="22"/>
          <w:szCs w:val="22"/>
        </w:rPr>
        <w:t>La Ley 1757 de 2015 indica que, además de la certificación de las firmas, para la fijación de la fecha de la jornada electoral, es necesario que el comité promotor de la revocatoria de mandato haya dado cumplimiento a la obligación de presentar los informes de ingresos y gastos de campaña y que de la revisión de los mismos no se evidencie una superación de los topes de gastos fijados por el Consejo Nacional Electoral. </w:t>
      </w:r>
    </w:p>
    <w:p w14:paraId="20038C4A" w14:textId="77777777" w:rsidR="00BC5168" w:rsidRPr="00711FB3" w:rsidRDefault="00BC5168" w:rsidP="00711FB3">
      <w:pPr>
        <w:pStyle w:val="NormalWeb"/>
        <w:spacing w:before="0" w:beforeAutospacing="0" w:after="0" w:afterAutospacing="0"/>
        <w:jc w:val="both"/>
        <w:textAlignment w:val="baseline"/>
        <w:rPr>
          <w:rFonts w:ascii="Arial" w:hAnsi="Arial" w:cs="Arial"/>
          <w:b/>
          <w:bCs/>
          <w:color w:val="000000" w:themeColor="text1"/>
          <w:sz w:val="22"/>
          <w:szCs w:val="22"/>
        </w:rPr>
      </w:pPr>
    </w:p>
    <w:p w14:paraId="4329C3F5" w14:textId="77777777" w:rsidR="00BC5168" w:rsidRPr="00711FB3" w:rsidRDefault="00BC5168" w:rsidP="00711FB3">
      <w:pPr>
        <w:pStyle w:val="NormalWeb"/>
        <w:shd w:val="clear" w:color="auto" w:fill="FFFFFF"/>
        <w:spacing w:before="0" w:beforeAutospacing="0" w:after="0" w:afterAutospacing="0"/>
        <w:jc w:val="both"/>
        <w:rPr>
          <w:rFonts w:ascii="Arial" w:hAnsi="Arial" w:cs="Arial"/>
          <w:b/>
          <w:bCs/>
          <w:color w:val="000000" w:themeColor="text1"/>
          <w:sz w:val="22"/>
          <w:szCs w:val="22"/>
        </w:rPr>
      </w:pPr>
      <w:r w:rsidRPr="00711FB3">
        <w:rPr>
          <w:rFonts w:ascii="Arial" w:hAnsi="Arial" w:cs="Arial"/>
          <w:b/>
          <w:bCs/>
          <w:color w:val="000000" w:themeColor="text1"/>
          <w:sz w:val="22"/>
          <w:szCs w:val="22"/>
        </w:rPr>
        <w:t>Segunda Etapa:</w:t>
      </w:r>
    </w:p>
    <w:p w14:paraId="344F5603"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p>
    <w:p w14:paraId="62A379EB" w14:textId="77777777" w:rsidR="00BC5168" w:rsidRPr="00711FB3" w:rsidRDefault="00BC5168" w:rsidP="00F54DA3">
      <w:pPr>
        <w:pStyle w:val="NormalWeb"/>
        <w:numPr>
          <w:ilvl w:val="0"/>
          <w:numId w:val="4"/>
        </w:numPr>
        <w:spacing w:before="0" w:beforeAutospacing="0" w:after="0" w:afterAutospacing="0"/>
        <w:jc w:val="both"/>
        <w:textAlignment w:val="baseline"/>
        <w:rPr>
          <w:rFonts w:ascii="Arial" w:hAnsi="Arial" w:cs="Arial"/>
          <w:b/>
          <w:bCs/>
          <w:color w:val="000000" w:themeColor="text1"/>
          <w:sz w:val="22"/>
          <w:szCs w:val="22"/>
        </w:rPr>
      </w:pPr>
      <w:r w:rsidRPr="00711FB3">
        <w:rPr>
          <w:rFonts w:ascii="Arial" w:hAnsi="Arial" w:cs="Arial"/>
          <w:color w:val="000000" w:themeColor="text1"/>
          <w:sz w:val="22"/>
          <w:szCs w:val="22"/>
        </w:rPr>
        <w:t>Cumplir con un umbral mínimo de participación ciudadana. Según la Ley 1757 de 2015, la validez del acto de revocatoria depende de que en él participe un número mínimo de votantes que le otorguen legitimidad. El umbral establecido por la ley corresponde al 40% de la votación válida registrada el día en que se eligió al mandatario que se pretende revocar.</w:t>
      </w:r>
    </w:p>
    <w:p w14:paraId="34891B7E" w14:textId="77777777" w:rsidR="00BC5168" w:rsidRPr="00711FB3" w:rsidRDefault="00BC5168" w:rsidP="00711FB3">
      <w:pPr>
        <w:pStyle w:val="NormalWeb"/>
        <w:spacing w:before="0" w:beforeAutospacing="0" w:after="0" w:afterAutospacing="0"/>
        <w:ind w:left="720"/>
        <w:jc w:val="both"/>
        <w:textAlignment w:val="baseline"/>
        <w:rPr>
          <w:rFonts w:ascii="Arial" w:hAnsi="Arial" w:cs="Arial"/>
          <w:b/>
          <w:bCs/>
          <w:color w:val="000000" w:themeColor="text1"/>
          <w:sz w:val="22"/>
          <w:szCs w:val="22"/>
        </w:rPr>
      </w:pPr>
    </w:p>
    <w:p w14:paraId="0AF07290" w14:textId="77777777" w:rsidR="00BC5168" w:rsidRPr="00711FB3" w:rsidRDefault="00BC5168" w:rsidP="00F54DA3">
      <w:pPr>
        <w:pStyle w:val="NormalWeb"/>
        <w:numPr>
          <w:ilvl w:val="0"/>
          <w:numId w:val="4"/>
        </w:numPr>
        <w:spacing w:before="0" w:beforeAutospacing="0" w:after="0" w:afterAutospacing="0"/>
        <w:jc w:val="both"/>
        <w:textAlignment w:val="baseline"/>
        <w:rPr>
          <w:rFonts w:ascii="Arial" w:hAnsi="Arial" w:cs="Arial"/>
          <w:b/>
          <w:bCs/>
          <w:color w:val="000000" w:themeColor="text1"/>
          <w:sz w:val="22"/>
          <w:szCs w:val="22"/>
        </w:rPr>
      </w:pPr>
      <w:r w:rsidRPr="00711FB3">
        <w:rPr>
          <w:rFonts w:ascii="Arial" w:hAnsi="Arial" w:cs="Arial"/>
          <w:color w:val="000000" w:themeColor="text1"/>
          <w:sz w:val="22"/>
          <w:szCs w:val="22"/>
        </w:rPr>
        <w:t>Aprobación por parte de la mitad más uno de los ciudadanos que participaron en la votación de la revocatoria. Es decir, se necesita que la mitad más uno de los sufragantes elija la opción “sí”.</w:t>
      </w:r>
    </w:p>
    <w:p w14:paraId="4567C438" w14:textId="77777777" w:rsidR="00BC5168" w:rsidRPr="00711FB3" w:rsidRDefault="00BC5168" w:rsidP="00711FB3">
      <w:pPr>
        <w:pStyle w:val="NormalWeb"/>
        <w:spacing w:before="0" w:beforeAutospacing="0" w:after="0" w:afterAutospacing="0"/>
        <w:ind w:left="720"/>
        <w:jc w:val="both"/>
        <w:textAlignment w:val="baseline"/>
        <w:rPr>
          <w:rFonts w:ascii="Arial" w:hAnsi="Arial" w:cs="Arial"/>
          <w:b/>
          <w:bCs/>
          <w:color w:val="000000" w:themeColor="text1"/>
          <w:sz w:val="22"/>
          <w:szCs w:val="22"/>
        </w:rPr>
      </w:pPr>
    </w:p>
    <w:p w14:paraId="38DF843E" w14:textId="524CA081" w:rsidR="00BC5168" w:rsidRDefault="00BC5168" w:rsidP="00711FB3">
      <w:pPr>
        <w:pStyle w:val="NormalWeb"/>
        <w:shd w:val="clear" w:color="auto" w:fill="FFFFFF"/>
        <w:spacing w:before="0" w:beforeAutospacing="0" w:after="28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En caso tal de que la revocatoria de mandato consiga los votos requeridos para pasar, el registrador nacional deberá comunicar el resultado al presidente de la república o al gobernador del departamento para que proceda a remover del cargo al funcionario y se deberá convocar a elecciones dentro de los 30 días siguientes a la fecha en la que se dio la revocatoria de mandato. En caso de que faltaren menos de 18 meses, se nombrara a una persona de una terna enviada por el partido al que pertenecía el mandatario sin realizar nuevas elecciones. </w:t>
      </w:r>
    </w:p>
    <w:p w14:paraId="60B66075" w14:textId="77777777" w:rsidR="008E3F87" w:rsidRPr="00711FB3" w:rsidRDefault="008E3F87" w:rsidP="00711FB3">
      <w:pPr>
        <w:pStyle w:val="NormalWeb"/>
        <w:shd w:val="clear" w:color="auto" w:fill="FFFFFF"/>
        <w:spacing w:before="0" w:beforeAutospacing="0" w:after="280" w:afterAutospacing="0"/>
        <w:jc w:val="both"/>
        <w:rPr>
          <w:rFonts w:ascii="Arial" w:hAnsi="Arial" w:cs="Arial"/>
          <w:color w:val="000000" w:themeColor="text1"/>
          <w:sz w:val="22"/>
          <w:szCs w:val="22"/>
        </w:rPr>
      </w:pPr>
    </w:p>
    <w:p w14:paraId="71E10793" w14:textId="77777777" w:rsidR="00BC5168" w:rsidRPr="00711FB3" w:rsidRDefault="00BC5168" w:rsidP="00F54DA3">
      <w:pPr>
        <w:pStyle w:val="NormalWeb"/>
        <w:numPr>
          <w:ilvl w:val="0"/>
          <w:numId w:val="1"/>
        </w:numPr>
        <w:shd w:val="clear" w:color="auto" w:fill="FFFFFF"/>
        <w:spacing w:before="280" w:beforeAutospacing="0" w:after="280" w:afterAutospacing="0"/>
        <w:textAlignment w:val="baseline"/>
        <w:rPr>
          <w:rFonts w:ascii="Arial" w:hAnsi="Arial" w:cs="Arial"/>
          <w:color w:val="000000" w:themeColor="text1"/>
          <w:sz w:val="22"/>
          <w:szCs w:val="22"/>
        </w:rPr>
      </w:pPr>
      <w:r w:rsidRPr="00711FB3">
        <w:rPr>
          <w:rFonts w:ascii="Arial" w:hAnsi="Arial" w:cs="Arial"/>
          <w:b/>
          <w:bCs/>
          <w:color w:val="000000" w:themeColor="text1"/>
          <w:sz w:val="22"/>
          <w:szCs w:val="22"/>
        </w:rPr>
        <w:lastRenderedPageBreak/>
        <w:t>PROCESO DE REVOCATORIA EN EL MUNICIPIO DE MEDELLIN</w:t>
      </w:r>
    </w:p>
    <w:p w14:paraId="60EC966D"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En las elecciones regionales del año 2019, resultó elegido como alcalde de Medellín Daniel Quintero Calle con 303.420 votos, posteriormente, se dio un proceso de revocatoria por parte de la ciudadanía, porque consideraba que, pasado un año como mandatario eran pésimos sus resultados. </w:t>
      </w:r>
    </w:p>
    <w:p w14:paraId="6F53AF88"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p>
    <w:p w14:paraId="7881EFBC"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El comité de revocatoria logró recolectar un numero de 305.000 firmas en Medellín, que fueron presentadas y avaladas por la Registraduría Civil de la Nación, después de la revisión contemplada por la ley. De igual forma, fueron presentados los informes contables del comité de revocatoria ciudadana ante el Consejo Nacional Electoral, sin embargo, el consejero Cesar Augusto Abreo, encargado de dar esta certificación, nunca la dio, dilatando el proceso revocatorio para que no se llevara a votación. </w:t>
      </w:r>
    </w:p>
    <w:p w14:paraId="2BD6FEE7"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p>
    <w:p w14:paraId="71FDA447" w14:textId="77777777" w:rsidR="00BC5168" w:rsidRPr="00711FB3" w:rsidRDefault="00BC5168" w:rsidP="00711FB3">
      <w:pPr>
        <w:pStyle w:val="NormalWeb"/>
        <w:shd w:val="clear" w:color="auto" w:fill="FFFFFF"/>
        <w:spacing w:before="0" w:beforeAutospacing="0" w:after="0" w:afterAutospacing="0"/>
        <w:jc w:val="both"/>
        <w:rPr>
          <w:rFonts w:ascii="Arial" w:hAnsi="Arial" w:cs="Arial"/>
          <w:i/>
          <w:iCs/>
          <w:color w:val="000000" w:themeColor="text1"/>
          <w:sz w:val="22"/>
          <w:szCs w:val="22"/>
        </w:rPr>
      </w:pPr>
      <w:r w:rsidRPr="00711FB3">
        <w:rPr>
          <w:rFonts w:ascii="Arial" w:hAnsi="Arial" w:cs="Arial"/>
          <w:color w:val="000000" w:themeColor="text1"/>
          <w:sz w:val="22"/>
          <w:szCs w:val="22"/>
        </w:rPr>
        <w:t>Es necesario señalar que, durante todo el proceso, el alcalde Daniel Quintero intimido, señalo y persiguió a los ciudadanos que conformaban el comité de revocatoria. Violando los mandatos señalados por la Corte Constitucional, donde indica que las declaraciones del mandatario que es objeto de la revocatoria de mandato deben ser “</w:t>
      </w:r>
      <w:r w:rsidRPr="00711FB3">
        <w:rPr>
          <w:rFonts w:ascii="Arial" w:hAnsi="Arial" w:cs="Arial"/>
          <w:i/>
          <w:iCs/>
          <w:color w:val="000000" w:themeColor="text1"/>
          <w:sz w:val="22"/>
          <w:szCs w:val="22"/>
        </w:rPr>
        <w:t>especialmente cuidadosas a efectos de no desconocer la libertad de expresión e información, de no vulnerar el derecho al buen nombre y a la honra y de no inhibir o afectar el derecho a la participación de los ciudadanos.”</w:t>
      </w:r>
    </w:p>
    <w:p w14:paraId="2A94391F"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p>
    <w:p w14:paraId="13602186"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Se presentaron innumerables tutelas que fallaron a favor del comité ciudadano, exhortando a la Registraduría Civil de la Nación para que convocara a las elecciones de la revocatoria de mandato, argumentando que no tener la certificación contable por parte del Consejo Nacional Electoral no podía vulnerar el derecho a la participación democrática y el control político por parte de la ciudadanía.</w:t>
      </w:r>
    </w:p>
    <w:p w14:paraId="69F2BB30"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p>
    <w:p w14:paraId="40955BF1" w14:textId="3CF50737" w:rsidR="00711FB3" w:rsidRDefault="00BC5168" w:rsidP="00711FB3">
      <w:pPr>
        <w:pStyle w:val="NormalWeb"/>
        <w:shd w:val="clear" w:color="auto" w:fill="FFFFFF"/>
        <w:spacing w:before="0" w:beforeAutospacing="0" w:after="28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A pesar de los esfuerzos por parte de los ciudadanos de Medellín, a los que la justicia les concedió la razón, gracias a las dilatorias acciones por parte del alcalde Daniel Quintero, el proceso de revocatoria no se convocó a las urnas. </w:t>
      </w:r>
    </w:p>
    <w:p w14:paraId="0D90F231" w14:textId="77777777" w:rsidR="00711FB3" w:rsidRPr="00711FB3" w:rsidRDefault="00711FB3" w:rsidP="00711FB3">
      <w:pPr>
        <w:pStyle w:val="NormalWeb"/>
        <w:shd w:val="clear" w:color="auto" w:fill="FFFFFF"/>
        <w:spacing w:before="0" w:beforeAutospacing="0" w:after="0" w:afterAutospacing="0"/>
        <w:jc w:val="both"/>
        <w:rPr>
          <w:rFonts w:ascii="Arial" w:hAnsi="Arial" w:cs="Arial"/>
          <w:color w:val="000000" w:themeColor="text1"/>
          <w:sz w:val="22"/>
          <w:szCs w:val="22"/>
        </w:rPr>
      </w:pPr>
    </w:p>
    <w:p w14:paraId="5742DDD2" w14:textId="77777777" w:rsidR="00BC5168" w:rsidRPr="00711FB3" w:rsidRDefault="00BC5168" w:rsidP="00F54DA3">
      <w:pPr>
        <w:pStyle w:val="NormalWeb"/>
        <w:numPr>
          <w:ilvl w:val="0"/>
          <w:numId w:val="1"/>
        </w:numPr>
        <w:spacing w:before="0" w:beforeAutospacing="0" w:after="0" w:afterAutospacing="0"/>
        <w:textAlignment w:val="baseline"/>
        <w:rPr>
          <w:rFonts w:ascii="Arial" w:hAnsi="Arial" w:cs="Arial"/>
          <w:b/>
          <w:bCs/>
          <w:color w:val="000000" w:themeColor="text1"/>
          <w:sz w:val="22"/>
          <w:szCs w:val="22"/>
        </w:rPr>
      </w:pPr>
      <w:r w:rsidRPr="00711FB3">
        <w:rPr>
          <w:rFonts w:ascii="Arial" w:hAnsi="Arial" w:cs="Arial"/>
          <w:b/>
          <w:bCs/>
          <w:color w:val="000000" w:themeColor="text1"/>
          <w:sz w:val="22"/>
          <w:szCs w:val="22"/>
        </w:rPr>
        <w:t>NECESIDAD DEL PROYECTO DE LEY ESTATUTARIA</w:t>
      </w:r>
    </w:p>
    <w:p w14:paraId="3B44AA6A" w14:textId="77777777" w:rsidR="00BC5168" w:rsidRPr="00711FB3" w:rsidRDefault="00BC5168" w:rsidP="00711FB3">
      <w:pPr>
        <w:rPr>
          <w:rFonts w:ascii="Arial" w:hAnsi="Arial" w:cs="Arial"/>
          <w:color w:val="000000" w:themeColor="text1"/>
          <w:sz w:val="22"/>
          <w:szCs w:val="22"/>
        </w:rPr>
      </w:pPr>
    </w:p>
    <w:p w14:paraId="544A7847"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Como se mencionó con anterioridad, los mecanismos de participación ciudadana son la materialización del poder soberano que tienen los ciudadanos, a través de los cuales participan de la conformación, ejercicio y control del poder político. En el caso de la revocatoria de mandato, el ejercicio este derecho por parte de los ciudadanos, se puede ver truncado por aquellas personas que ostentan el poder, pues dicho derecho de la ciudadanía entra en tensión con los intereses de los mandatarios que van a ser objeto del proceso revocatorio. </w:t>
      </w:r>
    </w:p>
    <w:p w14:paraId="47F5187B"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p>
    <w:p w14:paraId="20B8F49C"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La jurisprudencia de la Corte Constitucional ha señalado que, si bien los mecanismos de participación están enunciados en la Constitución Política, es el legislador el encargado de adoptar, a través del instrumento de ley estatutaria, la regulación más adecuada con el fin de lograr la optimización del principio democrático y los derechos de los ciudadanos que se suscriben a dicho principio. </w:t>
      </w:r>
    </w:p>
    <w:p w14:paraId="20B71F79"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lastRenderedPageBreak/>
        <w:t>Es a partir de esa facultad y de los argumentos expuestos en esta exposición de motivos, que nace la necesidad de profundizar la regulación por parte del Congreso de la República en el caso específico de la revocatoria de mandato, en tanto y en cuanto, en la aplicación de este mecanismo de participación, se ven vulnerados los derechos de los ciudadanos que emprenden estos procesos, dado los vacíos jurídicos existentes en el ordenamiento jurídico actual sobre el proceso revocatorio. </w:t>
      </w:r>
    </w:p>
    <w:p w14:paraId="2C3F1E21"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p>
    <w:p w14:paraId="0C73A22C"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El proceso de revocatoria de mandato es un mecanismo que se configura como la principal herramienta que tienen los ciudadanos para manifestar sus inconformidades con un mandatario que, desde su sentir, incumplió con el programa de gobierno que juro cumplir al ser elegido, y es en ese sentido que se debe blindar de cualquier intento que busque el fracaso de esta iniciativa, vulnerando los derechos constitucionales de las personas. </w:t>
      </w:r>
    </w:p>
    <w:p w14:paraId="4B211EB7"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p>
    <w:p w14:paraId="50A43D2D" w14:textId="560EFD0F" w:rsidR="00BC5168" w:rsidRDefault="00BC5168" w:rsidP="00711FB3">
      <w:pPr>
        <w:pStyle w:val="NormalWeb"/>
        <w:shd w:val="clear" w:color="auto" w:fill="FFFFFF"/>
        <w:spacing w:before="0" w:beforeAutospacing="0" w:after="28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En nuestro país solo han prosperado 2 mecanismos de revocatoria de mandato, el primero en Tasco, Cundinamarca, en año 2018, donde efectivamente se revocó al alcalde municipal; y en Susa, Cundinamarca, en donde también se revocó a la alcaldesa del municipio en el 2022. </w:t>
      </w:r>
    </w:p>
    <w:p w14:paraId="180EFE78" w14:textId="77777777" w:rsidR="00755689" w:rsidRDefault="00755689" w:rsidP="00711FB3">
      <w:pPr>
        <w:pStyle w:val="NormalWeb"/>
        <w:shd w:val="clear" w:color="auto" w:fill="FFFFFF"/>
        <w:spacing w:before="0" w:beforeAutospacing="0" w:after="280" w:afterAutospacing="0"/>
        <w:jc w:val="both"/>
        <w:rPr>
          <w:rFonts w:ascii="Arial" w:hAnsi="Arial" w:cs="Arial"/>
          <w:color w:val="000000" w:themeColor="text1"/>
          <w:sz w:val="22"/>
          <w:szCs w:val="22"/>
        </w:rPr>
      </w:pPr>
    </w:p>
    <w:p w14:paraId="47CBDA5D" w14:textId="5141D23F" w:rsidR="00BC5168" w:rsidRDefault="00BC5168" w:rsidP="00F54DA3">
      <w:pPr>
        <w:pStyle w:val="NormalWeb"/>
        <w:numPr>
          <w:ilvl w:val="0"/>
          <w:numId w:val="3"/>
        </w:numPr>
        <w:shd w:val="clear" w:color="auto" w:fill="FFFFFF"/>
        <w:spacing w:before="0" w:beforeAutospacing="0" w:after="280" w:afterAutospacing="0"/>
        <w:jc w:val="both"/>
        <w:textAlignment w:val="baseline"/>
        <w:rPr>
          <w:rFonts w:ascii="Arial" w:hAnsi="Arial" w:cs="Arial"/>
          <w:b/>
          <w:bCs/>
          <w:color w:val="000000" w:themeColor="text1"/>
          <w:sz w:val="22"/>
          <w:szCs w:val="22"/>
        </w:rPr>
      </w:pPr>
      <w:r w:rsidRPr="00711FB3">
        <w:rPr>
          <w:rFonts w:ascii="Arial" w:hAnsi="Arial" w:cs="Arial"/>
          <w:b/>
          <w:bCs/>
          <w:color w:val="000000" w:themeColor="text1"/>
          <w:sz w:val="22"/>
          <w:szCs w:val="22"/>
        </w:rPr>
        <w:t>Estado de procesos de Revocatoria de Mandato en el cuatrienio 2019 a 2023</w:t>
      </w:r>
    </w:p>
    <w:tbl>
      <w:tblPr>
        <w:tblW w:w="0" w:type="auto"/>
        <w:jc w:val="center"/>
        <w:tblCellMar>
          <w:top w:w="15" w:type="dxa"/>
          <w:left w:w="15" w:type="dxa"/>
          <w:bottom w:w="15" w:type="dxa"/>
          <w:right w:w="15" w:type="dxa"/>
        </w:tblCellMar>
        <w:tblLook w:val="04A0" w:firstRow="1" w:lastRow="0" w:firstColumn="1" w:lastColumn="0" w:noHBand="0" w:noVBand="1"/>
      </w:tblPr>
      <w:tblGrid>
        <w:gridCol w:w="1971"/>
        <w:gridCol w:w="2584"/>
        <w:gridCol w:w="2047"/>
        <w:gridCol w:w="2226"/>
      </w:tblGrid>
      <w:tr w:rsidR="00711FB3" w:rsidRPr="00711FB3" w14:paraId="69FE28C4" w14:textId="77777777" w:rsidTr="00A5407E">
        <w:trPr>
          <w:trHeight w:val="27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284F4A7" w14:textId="77777777" w:rsidR="00BC5168" w:rsidRPr="00711FB3" w:rsidRDefault="00BC5168" w:rsidP="00711FB3">
            <w:pPr>
              <w:pStyle w:val="NormalWeb"/>
              <w:spacing w:before="0" w:beforeAutospacing="0" w:after="0" w:afterAutospacing="0"/>
              <w:jc w:val="center"/>
              <w:rPr>
                <w:rFonts w:ascii="Arial" w:hAnsi="Arial" w:cs="Arial"/>
                <w:b/>
                <w:bCs/>
                <w:color w:val="000000" w:themeColor="text1"/>
                <w:sz w:val="21"/>
                <w:szCs w:val="21"/>
              </w:rPr>
            </w:pPr>
            <w:r w:rsidRPr="00711FB3">
              <w:rPr>
                <w:rFonts w:ascii="Arial" w:hAnsi="Arial" w:cs="Arial"/>
                <w:b/>
                <w:bCs/>
                <w:color w:val="000000" w:themeColor="text1"/>
                <w:sz w:val="21"/>
                <w:szCs w:val="21"/>
              </w:rPr>
              <w:t>NOMBRE VOCERO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1AAA6D2" w14:textId="77777777" w:rsidR="00BC5168" w:rsidRPr="00711FB3" w:rsidRDefault="00BC5168" w:rsidP="00711FB3">
            <w:pPr>
              <w:pStyle w:val="NormalWeb"/>
              <w:spacing w:before="0" w:beforeAutospacing="0" w:after="0" w:afterAutospacing="0"/>
              <w:jc w:val="center"/>
              <w:rPr>
                <w:rFonts w:ascii="Arial" w:hAnsi="Arial" w:cs="Arial"/>
                <w:b/>
                <w:bCs/>
                <w:color w:val="000000" w:themeColor="text1"/>
                <w:sz w:val="21"/>
                <w:szCs w:val="21"/>
              </w:rPr>
            </w:pPr>
            <w:r w:rsidRPr="00711FB3">
              <w:rPr>
                <w:rFonts w:ascii="Arial" w:hAnsi="Arial" w:cs="Arial"/>
                <w:b/>
                <w:bCs/>
                <w:color w:val="000000" w:themeColor="text1"/>
                <w:sz w:val="21"/>
                <w:szCs w:val="21"/>
              </w:rPr>
              <w:t>MUNICIPIO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ACEC5BE" w14:textId="77777777" w:rsidR="00BC5168" w:rsidRPr="00711FB3" w:rsidRDefault="00BC5168" w:rsidP="00711FB3">
            <w:pPr>
              <w:pStyle w:val="NormalWeb"/>
              <w:spacing w:before="0" w:beforeAutospacing="0" w:after="0" w:afterAutospacing="0"/>
              <w:jc w:val="center"/>
              <w:rPr>
                <w:rFonts w:ascii="Arial" w:hAnsi="Arial" w:cs="Arial"/>
                <w:b/>
                <w:bCs/>
                <w:color w:val="000000" w:themeColor="text1"/>
                <w:sz w:val="21"/>
                <w:szCs w:val="21"/>
              </w:rPr>
            </w:pPr>
            <w:r w:rsidRPr="00711FB3">
              <w:rPr>
                <w:rFonts w:ascii="Arial" w:hAnsi="Arial" w:cs="Arial"/>
                <w:b/>
                <w:bCs/>
                <w:color w:val="000000" w:themeColor="text1"/>
                <w:sz w:val="21"/>
                <w:szCs w:val="21"/>
              </w:rPr>
              <w:t>NOMBRE INICIATIVA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984E2D1" w14:textId="77777777" w:rsidR="00BC5168" w:rsidRPr="00711FB3" w:rsidRDefault="00BC5168" w:rsidP="00711FB3">
            <w:pPr>
              <w:pStyle w:val="NormalWeb"/>
              <w:spacing w:before="0" w:beforeAutospacing="0" w:after="0" w:afterAutospacing="0"/>
              <w:jc w:val="center"/>
              <w:rPr>
                <w:rFonts w:ascii="Arial" w:hAnsi="Arial" w:cs="Arial"/>
                <w:b/>
                <w:bCs/>
                <w:color w:val="000000" w:themeColor="text1"/>
                <w:sz w:val="21"/>
                <w:szCs w:val="21"/>
              </w:rPr>
            </w:pPr>
            <w:r w:rsidRPr="00711FB3">
              <w:rPr>
                <w:rFonts w:ascii="Arial" w:hAnsi="Arial" w:cs="Arial"/>
                <w:b/>
                <w:bCs/>
                <w:color w:val="000000" w:themeColor="text1"/>
                <w:sz w:val="21"/>
                <w:szCs w:val="21"/>
              </w:rPr>
              <w:t>ESTADO </w:t>
            </w:r>
          </w:p>
        </w:tc>
      </w:tr>
      <w:tr w:rsidR="00711FB3" w:rsidRPr="00711FB3" w14:paraId="75A23688" w14:textId="77777777" w:rsidTr="00A5407E">
        <w:trPr>
          <w:trHeight w:val="6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6ED3EC"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RONALD URIEL RUIZ ORDOÑEZ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C4F413"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SAN CAYETANO, NORTE DE SANTANDER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D479F5"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Por la dignidad y el respeto de san cayetano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578BFC"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Desde el 11 de mayo pendiente de la aprobación de firmas y estados contables (problemas de seguridad </w:t>
            </w:r>
          </w:p>
        </w:tc>
      </w:tr>
      <w:tr w:rsidR="00711FB3" w:rsidRPr="00711FB3" w14:paraId="648EE119" w14:textId="77777777" w:rsidTr="00A5407E">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130680"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MARIA LIGIA BARRERA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ED4985"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BARRANCABERMEJA, SANTANDER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2A583E"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 Sin Información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883610"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Recogiendo firmas </w:t>
            </w:r>
          </w:p>
        </w:tc>
      </w:tr>
      <w:tr w:rsidR="00711FB3" w:rsidRPr="00711FB3" w14:paraId="7147D24E" w14:textId="77777777" w:rsidTr="00A5407E">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5E5B64"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LAURA CASTRO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E4E6F7"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CAJICÁ, CUNDINAMARCA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7D7131"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amor por Cajicá ciudadanos de lucha y de bien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6C2804"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Esperando la respuesta a la solicitud de prorroga desde hace 3 meses </w:t>
            </w:r>
          </w:p>
        </w:tc>
      </w:tr>
      <w:tr w:rsidR="00711FB3" w:rsidRPr="00711FB3" w14:paraId="309671B6" w14:textId="77777777" w:rsidTr="00A5407E">
        <w:trPr>
          <w:trHeight w:val="6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5BE4A8"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DEISY JOHANNA AVILAN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F5FF7A5"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LA CALERA, CUNDINAMARCA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AC3D19"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revocatoria alcalde Carlos cenen escobar llego a tiempo para su gente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B0BED9"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En espera de certificación estados contables </w:t>
            </w:r>
          </w:p>
        </w:tc>
      </w:tr>
      <w:tr w:rsidR="00711FB3" w:rsidRPr="00711FB3" w14:paraId="1F92A947" w14:textId="77777777" w:rsidTr="00A5407E">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69515BB"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DIANA MONTEJO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6F6CC4"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VILLA D LEYVA, BOYACA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AC8021"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revocatoria del mandato villa de Leyva somos todos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BC659A"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A la espera de formato para recolección de firmas </w:t>
            </w:r>
          </w:p>
        </w:tc>
      </w:tr>
      <w:tr w:rsidR="00711FB3" w:rsidRPr="00711FB3" w14:paraId="523F27FD" w14:textId="77777777" w:rsidTr="00A5407E">
        <w:trPr>
          <w:trHeight w:val="27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74C496"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EDWIN MAURICIO RINCON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2A68663"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SUSA, CUNDINAMARCA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7E39EA"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 Sin Información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809775"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Terminado </w:t>
            </w:r>
          </w:p>
        </w:tc>
      </w:tr>
      <w:tr w:rsidR="00711FB3" w:rsidRPr="00711FB3" w14:paraId="62EBE323" w14:textId="77777777" w:rsidTr="00A5407E">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EDEF7F"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EDWIN LOMBO MONCALEANO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09CC21"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CAMPOALEGRE, HUILA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E8E487"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salvemos a Campoalegre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940760"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Pendiente aprobación estados contables desde noviembre </w:t>
            </w:r>
          </w:p>
        </w:tc>
      </w:tr>
      <w:tr w:rsidR="00711FB3" w:rsidRPr="00711FB3" w14:paraId="5684BC8C" w14:textId="77777777" w:rsidTr="00A5407E">
        <w:trPr>
          <w:trHeight w:val="27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7599E6"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lastRenderedPageBreak/>
              <w:t>OSVILDER PEREZ USTATE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9DBA69"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ALABNIA, LA GUIJARA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052E47"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Albania es primero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CD355B"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Recogiendo firmas </w:t>
            </w:r>
          </w:p>
        </w:tc>
      </w:tr>
      <w:tr w:rsidR="00711FB3" w:rsidRPr="00711FB3" w14:paraId="52D7F69E" w14:textId="77777777" w:rsidTr="00A5407E">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42348E"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ALEXANDER TORRES MOGOLLÓN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E7026E"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ARAUCA, ARAUCA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54FD71"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lang w:val="pt-BR"/>
              </w:rPr>
            </w:pPr>
            <w:proofErr w:type="spellStart"/>
            <w:r w:rsidRPr="00711FB3">
              <w:rPr>
                <w:rFonts w:ascii="Arial" w:hAnsi="Arial" w:cs="Arial"/>
                <w:color w:val="000000" w:themeColor="text1"/>
                <w:sz w:val="21"/>
                <w:szCs w:val="21"/>
                <w:lang w:val="pt-BR"/>
              </w:rPr>
              <w:t>revocatoria</w:t>
            </w:r>
            <w:proofErr w:type="spellEnd"/>
            <w:r w:rsidRPr="00711FB3">
              <w:rPr>
                <w:rFonts w:ascii="Arial" w:hAnsi="Arial" w:cs="Arial"/>
                <w:color w:val="000000" w:themeColor="text1"/>
                <w:sz w:val="21"/>
                <w:szCs w:val="21"/>
                <w:lang w:val="pt-BR"/>
              </w:rPr>
              <w:t xml:space="preserve"> </w:t>
            </w:r>
            <w:proofErr w:type="spellStart"/>
            <w:r w:rsidRPr="00711FB3">
              <w:rPr>
                <w:rFonts w:ascii="Arial" w:hAnsi="Arial" w:cs="Arial"/>
                <w:color w:val="000000" w:themeColor="text1"/>
                <w:sz w:val="21"/>
                <w:szCs w:val="21"/>
                <w:lang w:val="pt-BR"/>
              </w:rPr>
              <w:t>alcalde</w:t>
            </w:r>
            <w:proofErr w:type="spellEnd"/>
            <w:r w:rsidRPr="00711FB3">
              <w:rPr>
                <w:rFonts w:ascii="Arial" w:hAnsi="Arial" w:cs="Arial"/>
                <w:color w:val="000000" w:themeColor="text1"/>
                <w:sz w:val="21"/>
                <w:szCs w:val="21"/>
                <w:lang w:val="pt-BR"/>
              </w:rPr>
              <w:t xml:space="preserve"> Edgar Fernando Tovar </w:t>
            </w:r>
            <w:proofErr w:type="spellStart"/>
            <w:r w:rsidRPr="00711FB3">
              <w:rPr>
                <w:rFonts w:ascii="Arial" w:hAnsi="Arial" w:cs="Arial"/>
                <w:color w:val="000000" w:themeColor="text1"/>
                <w:sz w:val="21"/>
                <w:szCs w:val="21"/>
                <w:lang w:val="pt-BR"/>
              </w:rPr>
              <w:t>Pedraza</w:t>
            </w:r>
            <w:proofErr w:type="spellEnd"/>
            <w:r w:rsidRPr="00711FB3">
              <w:rPr>
                <w:rFonts w:ascii="Arial" w:hAnsi="Arial" w:cs="Arial"/>
                <w:color w:val="000000" w:themeColor="text1"/>
                <w:sz w:val="21"/>
                <w:szCs w:val="21"/>
                <w:lang w:val="pt-BR"/>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8BBCD4"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A la espera de formato para recolección de firmas </w:t>
            </w:r>
          </w:p>
        </w:tc>
      </w:tr>
      <w:tr w:rsidR="00711FB3" w:rsidRPr="00711FB3" w14:paraId="424D1DEF" w14:textId="77777777" w:rsidTr="00A5407E">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1CF0ED"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MARIA EUGENIA HERRARA GUTIERREZ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5392A8"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PITALITO, HUILA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2E19B7"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revocatoria de mandato de Edgar muñoz torres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9D3D81"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Apertura de indagación preliminar por parte del CNE </w:t>
            </w:r>
          </w:p>
        </w:tc>
      </w:tr>
      <w:tr w:rsidR="00711FB3" w:rsidRPr="00711FB3" w14:paraId="108F9769" w14:textId="77777777" w:rsidTr="00A5407E">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823826"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JENNIFER ALXANDRA MOLINA LURDUY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5B0C0BA"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CALARCA, QUINDIO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8DE7EE0"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revocatoria por la restauración de la villa del cacique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AB65961"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Esperando aprobación de estados contables </w:t>
            </w:r>
          </w:p>
        </w:tc>
      </w:tr>
      <w:tr w:rsidR="00711FB3" w:rsidRPr="00711FB3" w14:paraId="0F4C8635" w14:textId="77777777" w:rsidTr="00A5407E">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B06152"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FENER GONZALEZ LOPEZ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92803F"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VALPARAISO, CAQUETA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4EDBA8"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Valparaíso no aguanta más, usted decide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4DB604"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 Sin Información</w:t>
            </w:r>
          </w:p>
        </w:tc>
      </w:tr>
      <w:tr w:rsidR="00711FB3" w:rsidRPr="00711FB3" w14:paraId="32CCDD49" w14:textId="77777777" w:rsidTr="00A5407E">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C54F10"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HUGO ANDRES DOMINGUEZ MORA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76C7F0"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AGUACHICA, CESAR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E14C0E"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por una Aguachica democrática participativa y sin nepotismo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2F9750"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Esperando aprobación de estados contables </w:t>
            </w:r>
          </w:p>
        </w:tc>
      </w:tr>
      <w:tr w:rsidR="00711FB3" w:rsidRPr="00711FB3" w14:paraId="729F0114" w14:textId="77777777" w:rsidTr="00A5407E">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85211DB"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ANDRES FELIPE RODRIGUEZ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F8404AD"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MEDELLIN, ANTIOQUIA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B46673"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pacto por Medellín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CAF828"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Pliego de cargos, por parte del CNE</w:t>
            </w:r>
          </w:p>
        </w:tc>
      </w:tr>
      <w:tr w:rsidR="00711FB3" w:rsidRPr="00711FB3" w14:paraId="46F8D94B" w14:textId="77777777" w:rsidTr="00A5407E">
        <w:trPr>
          <w:trHeight w:val="27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F94158"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 SIN INFORMACION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4CA827"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SAN CARLO, CORDOBA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DBE28B"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 Sin Información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8ECA6E" w14:textId="77777777" w:rsidR="00BC5168" w:rsidRPr="00711FB3" w:rsidRDefault="00BC5168" w:rsidP="00711FB3">
            <w:pPr>
              <w:pStyle w:val="NormalWeb"/>
              <w:spacing w:before="0" w:beforeAutospacing="0" w:after="0" w:afterAutospacing="0"/>
              <w:jc w:val="center"/>
              <w:rPr>
                <w:rFonts w:ascii="Arial" w:hAnsi="Arial" w:cs="Arial"/>
                <w:color w:val="000000" w:themeColor="text1"/>
                <w:sz w:val="21"/>
                <w:szCs w:val="21"/>
              </w:rPr>
            </w:pPr>
            <w:r w:rsidRPr="00711FB3">
              <w:rPr>
                <w:rFonts w:ascii="Arial" w:hAnsi="Arial" w:cs="Arial"/>
                <w:color w:val="000000" w:themeColor="text1"/>
                <w:sz w:val="21"/>
                <w:szCs w:val="21"/>
              </w:rPr>
              <w:t>Pliego de cargos por parte del CNE</w:t>
            </w:r>
          </w:p>
        </w:tc>
      </w:tr>
    </w:tbl>
    <w:p w14:paraId="53B4EB7C" w14:textId="77777777" w:rsidR="00BC5168" w:rsidRPr="00711FB3" w:rsidRDefault="00BC5168" w:rsidP="00711FB3">
      <w:pPr>
        <w:pStyle w:val="NormalWeb"/>
        <w:shd w:val="clear" w:color="auto" w:fill="FFFFFF"/>
        <w:spacing w:before="0" w:beforeAutospacing="0" w:after="0" w:afterAutospacing="0"/>
        <w:ind w:left="5664"/>
        <w:jc w:val="both"/>
        <w:rPr>
          <w:rFonts w:ascii="Arial" w:hAnsi="Arial" w:cs="Arial"/>
          <w:color w:val="000000" w:themeColor="text1"/>
          <w:sz w:val="22"/>
          <w:szCs w:val="22"/>
        </w:rPr>
      </w:pPr>
      <w:r w:rsidRPr="00711FB3">
        <w:rPr>
          <w:rFonts w:ascii="Arial" w:hAnsi="Arial" w:cs="Arial"/>
          <w:color w:val="000000" w:themeColor="text1"/>
          <w:sz w:val="22"/>
          <w:szCs w:val="22"/>
        </w:rPr>
        <w:t>Realizado por David Toledo.</w:t>
      </w:r>
    </w:p>
    <w:p w14:paraId="0298FE40" w14:textId="77777777" w:rsidR="00711FB3" w:rsidRDefault="00711FB3" w:rsidP="00711FB3">
      <w:pPr>
        <w:pStyle w:val="NormalWeb"/>
        <w:shd w:val="clear" w:color="auto" w:fill="FFFFFF"/>
        <w:spacing w:before="0" w:beforeAutospacing="0" w:after="0" w:afterAutospacing="0"/>
        <w:jc w:val="both"/>
        <w:rPr>
          <w:rFonts w:ascii="Arial" w:hAnsi="Arial" w:cs="Arial"/>
          <w:color w:val="000000" w:themeColor="text1"/>
          <w:sz w:val="22"/>
          <w:szCs w:val="22"/>
        </w:rPr>
      </w:pPr>
    </w:p>
    <w:p w14:paraId="5EBADAB2" w14:textId="001D642F"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Del cuadro anterior podemos señalar que, la gran mayoría de las iniciativas que se crean para iniciar procesos de revocatoria de mandato, se encuentran con obstáculos en cada una de las etapas del proceso. Siendo la aprobación de los estados contables, el cuello de botella del proceso. Estas dificultades son consecuencia de vacíos en la legislación, ausencia de términos para resolver la certificación de los estados contables, la politización y una aparente falta de competencia del Consejo Nacional Electoral. </w:t>
      </w:r>
    </w:p>
    <w:p w14:paraId="4164D906"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p>
    <w:p w14:paraId="54E68668"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Por otro lado, para el cuatrienio 2019 a 2023, se han inscrito 121 comités para iniciar el proceso de la revocatoria de mandato, de los cuales solo uno resultó exitoso. Nos encontramos entonces, con un mecanismo de participación de gran importancia y relevancia para la democracia y el ejercicio del poder por parte del ciudadano, pero que en la práctica su eficacia es nula. </w:t>
      </w:r>
    </w:p>
    <w:p w14:paraId="2ABF2BB5"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p>
    <w:p w14:paraId="02FC9620" w14:textId="77777777" w:rsidR="00BC5168" w:rsidRPr="00711FB3" w:rsidRDefault="00BC5168" w:rsidP="00711FB3">
      <w:pPr>
        <w:pStyle w:val="NormalWeb"/>
        <w:shd w:val="clear" w:color="auto" w:fill="FFFFFF"/>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A modo de conclusión, las normas que comprenden el universo electoral en Colombia, aun cuentan con innumerables vacíos jurídicos, lo que deja a interpretación de las autoridades electorales la aplicación de los instrumentos normativos. Encontramos entonces una falla grave, pues no se puede dejar al arbitrio decisiones que afectan los derechos fundamentales de los ciudadanos, y menos cuando no hay una regulación clara al respecto. Así lo ha señalado el tribunal administrativo de Antioquia en los fallos de tutela que los ciudadanos han interpuesto a causa de las problemáticas que se han presentado con el proceso de revocatoria de mandato de Daniel Quintero Calle. </w:t>
      </w:r>
    </w:p>
    <w:p w14:paraId="5BB25DFC" w14:textId="77777777" w:rsidR="00182274" w:rsidRDefault="00182274" w:rsidP="00711FB3">
      <w:pPr>
        <w:rPr>
          <w:rFonts w:ascii="Arial" w:hAnsi="Arial" w:cs="Arial"/>
          <w:color w:val="000000" w:themeColor="text1"/>
          <w:sz w:val="22"/>
          <w:szCs w:val="22"/>
        </w:rPr>
      </w:pPr>
    </w:p>
    <w:p w14:paraId="13D0AF7D" w14:textId="77777777" w:rsidR="00182274" w:rsidRDefault="00182274" w:rsidP="00711FB3">
      <w:pPr>
        <w:rPr>
          <w:rFonts w:ascii="Arial" w:hAnsi="Arial" w:cs="Arial"/>
          <w:color w:val="000000" w:themeColor="text1"/>
          <w:sz w:val="22"/>
          <w:szCs w:val="22"/>
        </w:rPr>
      </w:pPr>
    </w:p>
    <w:p w14:paraId="48426AF4" w14:textId="64CC7C7D" w:rsidR="00BC5168" w:rsidRPr="00711FB3" w:rsidRDefault="00BC5168" w:rsidP="00711FB3">
      <w:pPr>
        <w:rPr>
          <w:rFonts w:ascii="Arial" w:hAnsi="Arial" w:cs="Arial"/>
          <w:b/>
          <w:bCs/>
          <w:color w:val="000000" w:themeColor="text1"/>
          <w:sz w:val="22"/>
          <w:szCs w:val="22"/>
        </w:rPr>
      </w:pPr>
      <w:r w:rsidRPr="00711FB3">
        <w:rPr>
          <w:rFonts w:ascii="Arial" w:hAnsi="Arial" w:cs="Arial"/>
          <w:color w:val="000000" w:themeColor="text1"/>
          <w:sz w:val="22"/>
          <w:szCs w:val="22"/>
        </w:rPr>
        <w:br/>
      </w:r>
    </w:p>
    <w:p w14:paraId="370DFE9D" w14:textId="77777777" w:rsidR="00BC5168" w:rsidRPr="00711FB3" w:rsidRDefault="00BC5168" w:rsidP="00F54DA3">
      <w:pPr>
        <w:pStyle w:val="Prrafodelista"/>
        <w:numPr>
          <w:ilvl w:val="0"/>
          <w:numId w:val="1"/>
        </w:numPr>
        <w:rPr>
          <w:rFonts w:ascii="Arial" w:hAnsi="Arial" w:cs="Arial"/>
          <w:color w:val="000000" w:themeColor="text1"/>
          <w:sz w:val="22"/>
          <w:szCs w:val="22"/>
        </w:rPr>
      </w:pPr>
      <w:r w:rsidRPr="00711FB3">
        <w:rPr>
          <w:rFonts w:ascii="Arial" w:hAnsi="Arial" w:cs="Arial"/>
          <w:b/>
          <w:bCs/>
          <w:color w:val="000000" w:themeColor="text1"/>
          <w:sz w:val="22"/>
          <w:szCs w:val="22"/>
        </w:rPr>
        <w:lastRenderedPageBreak/>
        <w:t>COMPETENCIA DEL CONGRESO.</w:t>
      </w:r>
    </w:p>
    <w:p w14:paraId="2EED9D0F" w14:textId="77777777" w:rsidR="00BC5168" w:rsidRPr="00711FB3" w:rsidRDefault="00BC5168" w:rsidP="00711FB3">
      <w:pPr>
        <w:rPr>
          <w:rFonts w:ascii="Arial" w:hAnsi="Arial" w:cs="Arial"/>
          <w:color w:val="000000" w:themeColor="text1"/>
          <w:sz w:val="22"/>
          <w:szCs w:val="22"/>
        </w:rPr>
      </w:pPr>
    </w:p>
    <w:p w14:paraId="6CAF21FC"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b/>
          <w:bCs/>
          <w:color w:val="000000" w:themeColor="text1"/>
          <w:sz w:val="22"/>
          <w:szCs w:val="22"/>
        </w:rPr>
        <w:t>CONSTITUCIONAL:</w:t>
      </w:r>
    </w:p>
    <w:p w14:paraId="15B7C313" w14:textId="77777777" w:rsidR="00BC5168" w:rsidRPr="00711FB3" w:rsidRDefault="00BC5168" w:rsidP="00711FB3">
      <w:pPr>
        <w:rPr>
          <w:rFonts w:ascii="Arial" w:hAnsi="Arial" w:cs="Arial"/>
          <w:color w:val="000000" w:themeColor="text1"/>
          <w:sz w:val="22"/>
          <w:szCs w:val="22"/>
        </w:rPr>
      </w:pPr>
    </w:p>
    <w:p w14:paraId="45C37390"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b/>
          <w:bCs/>
          <w:color w:val="000000" w:themeColor="text1"/>
          <w:sz w:val="22"/>
          <w:szCs w:val="22"/>
        </w:rPr>
        <w:t>ARTICULO 114</w:t>
      </w:r>
      <w:r w:rsidRPr="00711FB3">
        <w:rPr>
          <w:rFonts w:ascii="Arial" w:hAnsi="Arial" w:cs="Arial"/>
          <w:color w:val="000000" w:themeColor="text1"/>
          <w:sz w:val="22"/>
          <w:szCs w:val="22"/>
        </w:rPr>
        <w:t>. Corresponde al Congreso de la República reformar la Constitución, hacer las leyes y ejercer control político sobre el gobierno y la administración.</w:t>
      </w:r>
    </w:p>
    <w:p w14:paraId="763535F9" w14:textId="77777777" w:rsidR="00BC5168" w:rsidRPr="00711FB3" w:rsidRDefault="00BC5168" w:rsidP="00711FB3">
      <w:pPr>
        <w:rPr>
          <w:rFonts w:ascii="Arial" w:hAnsi="Arial" w:cs="Arial"/>
          <w:color w:val="000000" w:themeColor="text1"/>
          <w:sz w:val="22"/>
          <w:szCs w:val="22"/>
        </w:rPr>
      </w:pPr>
    </w:p>
    <w:p w14:paraId="7264896A"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El Congreso de la República, estará integrado por el Senado y la Cámara de Representantes</w:t>
      </w:r>
    </w:p>
    <w:p w14:paraId="15F8A05F" w14:textId="77777777" w:rsidR="00BC5168" w:rsidRPr="00711FB3" w:rsidRDefault="00BC5168" w:rsidP="00711FB3">
      <w:pPr>
        <w:rPr>
          <w:rFonts w:ascii="Arial" w:hAnsi="Arial" w:cs="Arial"/>
          <w:color w:val="000000" w:themeColor="text1"/>
          <w:sz w:val="22"/>
          <w:szCs w:val="22"/>
        </w:rPr>
      </w:pPr>
    </w:p>
    <w:p w14:paraId="7E2D0F89"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b/>
          <w:bCs/>
          <w:color w:val="000000" w:themeColor="text1"/>
          <w:sz w:val="22"/>
          <w:szCs w:val="22"/>
        </w:rPr>
        <w:t>ARTICULO  150</w:t>
      </w:r>
      <w:r w:rsidRPr="00711FB3">
        <w:rPr>
          <w:rFonts w:ascii="Arial" w:hAnsi="Arial" w:cs="Arial"/>
          <w:color w:val="000000" w:themeColor="text1"/>
          <w:sz w:val="22"/>
          <w:szCs w:val="22"/>
        </w:rPr>
        <w:t>. Corresponde al Congreso hacer las leyes. Por medio de ellas ejerce las siguientes funciones:</w:t>
      </w:r>
    </w:p>
    <w:p w14:paraId="21B9EF5C" w14:textId="77777777" w:rsidR="00BC5168" w:rsidRPr="00711FB3" w:rsidRDefault="00BC5168" w:rsidP="00711FB3">
      <w:pPr>
        <w:rPr>
          <w:rFonts w:ascii="Arial" w:hAnsi="Arial" w:cs="Arial"/>
          <w:color w:val="000000" w:themeColor="text1"/>
          <w:sz w:val="22"/>
          <w:szCs w:val="22"/>
        </w:rPr>
      </w:pPr>
    </w:p>
    <w:p w14:paraId="7520682C" w14:textId="77777777" w:rsidR="00BC5168" w:rsidRPr="00711FB3" w:rsidRDefault="00BC5168" w:rsidP="00F54DA3">
      <w:pPr>
        <w:pStyle w:val="NormalWeb"/>
        <w:numPr>
          <w:ilvl w:val="0"/>
          <w:numId w:val="5"/>
        </w:numPr>
        <w:spacing w:before="0" w:beforeAutospacing="0" w:after="0" w:afterAutospacing="0"/>
        <w:jc w:val="both"/>
        <w:textAlignment w:val="baseline"/>
        <w:rPr>
          <w:rFonts w:ascii="Arial" w:hAnsi="Arial" w:cs="Arial"/>
          <w:color w:val="000000" w:themeColor="text1"/>
          <w:sz w:val="22"/>
          <w:szCs w:val="22"/>
        </w:rPr>
      </w:pPr>
      <w:r w:rsidRPr="00711FB3">
        <w:rPr>
          <w:rFonts w:ascii="Arial" w:hAnsi="Arial" w:cs="Arial"/>
          <w:color w:val="000000" w:themeColor="text1"/>
          <w:sz w:val="22"/>
          <w:szCs w:val="22"/>
        </w:rPr>
        <w:t>Interpretar, reformar y derogar las leyes. </w:t>
      </w:r>
    </w:p>
    <w:p w14:paraId="77495252" w14:textId="77777777" w:rsidR="00BC5168" w:rsidRPr="00711FB3" w:rsidRDefault="00BC5168" w:rsidP="00711FB3">
      <w:pPr>
        <w:pStyle w:val="Prrafodelista"/>
        <w:ind w:left="1428"/>
        <w:rPr>
          <w:rFonts w:ascii="Arial" w:hAnsi="Arial" w:cs="Arial"/>
          <w:color w:val="000000" w:themeColor="text1"/>
          <w:sz w:val="22"/>
          <w:szCs w:val="22"/>
        </w:rPr>
      </w:pPr>
    </w:p>
    <w:p w14:paraId="52E81B2F" w14:textId="77777777" w:rsidR="00BC5168" w:rsidRPr="00711FB3" w:rsidRDefault="00BC5168" w:rsidP="00F54DA3">
      <w:pPr>
        <w:pStyle w:val="NormalWeb"/>
        <w:numPr>
          <w:ilvl w:val="0"/>
          <w:numId w:val="5"/>
        </w:numPr>
        <w:spacing w:before="0" w:beforeAutospacing="0" w:after="0" w:afterAutospacing="0"/>
        <w:jc w:val="both"/>
        <w:textAlignment w:val="baseline"/>
        <w:rPr>
          <w:rFonts w:ascii="Arial" w:hAnsi="Arial" w:cs="Arial"/>
          <w:color w:val="000000" w:themeColor="text1"/>
          <w:sz w:val="22"/>
          <w:szCs w:val="22"/>
        </w:rPr>
      </w:pPr>
      <w:r w:rsidRPr="00711FB3">
        <w:rPr>
          <w:rFonts w:ascii="Arial" w:hAnsi="Arial" w:cs="Arial"/>
          <w:color w:val="000000" w:themeColor="text1"/>
          <w:sz w:val="22"/>
          <w:szCs w:val="22"/>
        </w:rPr>
        <w:t>Expedir códigos en todos los ramos de la legislación y reformar sus disposiciones.</w:t>
      </w:r>
    </w:p>
    <w:p w14:paraId="2D67BC9B" w14:textId="77777777" w:rsidR="00BC5168" w:rsidRPr="00711FB3" w:rsidRDefault="00BC5168" w:rsidP="00711FB3">
      <w:pPr>
        <w:pStyle w:val="Prrafodelista"/>
        <w:ind w:left="1428"/>
        <w:rPr>
          <w:rFonts w:ascii="Arial" w:hAnsi="Arial" w:cs="Arial"/>
          <w:color w:val="000000" w:themeColor="text1"/>
          <w:sz w:val="22"/>
          <w:szCs w:val="22"/>
        </w:rPr>
      </w:pPr>
    </w:p>
    <w:p w14:paraId="7FBB5AAD" w14:textId="77777777" w:rsidR="00BC5168" w:rsidRPr="00711FB3" w:rsidRDefault="00BC5168" w:rsidP="00F54DA3">
      <w:pPr>
        <w:pStyle w:val="NormalWeb"/>
        <w:numPr>
          <w:ilvl w:val="0"/>
          <w:numId w:val="5"/>
        </w:numPr>
        <w:spacing w:before="0" w:beforeAutospacing="0" w:after="0" w:afterAutospacing="0"/>
        <w:jc w:val="both"/>
        <w:textAlignment w:val="baseline"/>
        <w:rPr>
          <w:rFonts w:ascii="Arial" w:hAnsi="Arial" w:cs="Arial"/>
          <w:color w:val="000000" w:themeColor="text1"/>
          <w:sz w:val="22"/>
          <w:szCs w:val="22"/>
        </w:rPr>
      </w:pPr>
      <w:r w:rsidRPr="00711FB3">
        <w:rPr>
          <w:rFonts w:ascii="Arial" w:hAnsi="Arial" w:cs="Arial"/>
          <w:color w:val="000000" w:themeColor="text1"/>
          <w:sz w:val="22"/>
          <w:szCs w:val="22"/>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51928CEB" w14:textId="77777777" w:rsidR="00BC5168" w:rsidRPr="00711FB3" w:rsidRDefault="00BC5168" w:rsidP="00711FB3">
      <w:pPr>
        <w:pStyle w:val="Prrafodelista"/>
        <w:ind w:left="1428"/>
        <w:rPr>
          <w:rFonts w:ascii="Arial" w:hAnsi="Arial" w:cs="Arial"/>
          <w:color w:val="000000" w:themeColor="text1"/>
          <w:sz w:val="22"/>
          <w:szCs w:val="22"/>
        </w:rPr>
      </w:pPr>
    </w:p>
    <w:p w14:paraId="7E34E6C3" w14:textId="77777777" w:rsidR="00BC5168" w:rsidRPr="00711FB3" w:rsidRDefault="00BC5168" w:rsidP="00F54DA3">
      <w:pPr>
        <w:pStyle w:val="NormalWeb"/>
        <w:numPr>
          <w:ilvl w:val="0"/>
          <w:numId w:val="5"/>
        </w:numPr>
        <w:spacing w:before="0" w:beforeAutospacing="0" w:after="0" w:afterAutospacing="0"/>
        <w:jc w:val="both"/>
        <w:textAlignment w:val="baseline"/>
        <w:rPr>
          <w:rFonts w:ascii="Arial" w:hAnsi="Arial" w:cs="Arial"/>
          <w:color w:val="000000" w:themeColor="text1"/>
          <w:sz w:val="22"/>
          <w:szCs w:val="22"/>
        </w:rPr>
      </w:pPr>
      <w:r w:rsidRPr="00711FB3">
        <w:rPr>
          <w:rFonts w:ascii="Arial" w:hAnsi="Arial" w:cs="Arial"/>
          <w:color w:val="000000" w:themeColor="text1"/>
          <w:sz w:val="22"/>
          <w:szCs w:val="22"/>
        </w:rPr>
        <w:t>Definir la división general del territorio con arreglo a lo previsto en esta Constitución, fijar las bases y condiciones para crear, eliminar, modificar o fusionar entidades territoriales y establecer sus competencias.</w:t>
      </w:r>
    </w:p>
    <w:p w14:paraId="4E85CD69" w14:textId="77777777" w:rsidR="00BC5168" w:rsidRPr="00711FB3" w:rsidRDefault="00BC5168" w:rsidP="00711FB3">
      <w:pPr>
        <w:pStyle w:val="NormalWeb"/>
        <w:spacing w:before="0" w:beforeAutospacing="0" w:after="0" w:afterAutospacing="0"/>
        <w:jc w:val="both"/>
        <w:rPr>
          <w:rFonts w:ascii="Arial" w:hAnsi="Arial" w:cs="Arial"/>
          <w:b/>
          <w:bCs/>
          <w:color w:val="000000" w:themeColor="text1"/>
          <w:sz w:val="22"/>
          <w:szCs w:val="22"/>
        </w:rPr>
      </w:pPr>
    </w:p>
    <w:p w14:paraId="7E2617AC"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b/>
          <w:bCs/>
          <w:color w:val="000000" w:themeColor="text1"/>
          <w:sz w:val="22"/>
          <w:szCs w:val="22"/>
        </w:rPr>
        <w:t>LEGAL:</w:t>
      </w:r>
    </w:p>
    <w:p w14:paraId="16671C38" w14:textId="77777777" w:rsidR="00BC5168" w:rsidRPr="00711FB3" w:rsidRDefault="00BC5168" w:rsidP="00711FB3">
      <w:pPr>
        <w:rPr>
          <w:rFonts w:ascii="Arial" w:hAnsi="Arial" w:cs="Arial"/>
          <w:color w:val="000000" w:themeColor="text1"/>
          <w:sz w:val="22"/>
          <w:szCs w:val="22"/>
        </w:rPr>
      </w:pPr>
    </w:p>
    <w:p w14:paraId="0CB25834"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b/>
          <w:bCs/>
          <w:color w:val="000000" w:themeColor="text1"/>
          <w:sz w:val="22"/>
          <w:szCs w:val="22"/>
        </w:rPr>
        <w:t>LEY 3 DE 1992. POR LA CUAL SE EXPIDEN NORMAS SOBRE LAS COMISIONES DEL CONGRESO DE COLOMBIA Y SE DICTAN OTRAS DISPOSICIONES.</w:t>
      </w:r>
    </w:p>
    <w:p w14:paraId="30EE7DC9" w14:textId="77777777" w:rsidR="00BC5168" w:rsidRPr="00711FB3" w:rsidRDefault="00BC5168" w:rsidP="00711FB3">
      <w:pPr>
        <w:rPr>
          <w:rFonts w:ascii="Arial" w:hAnsi="Arial" w:cs="Arial"/>
          <w:color w:val="000000" w:themeColor="text1"/>
          <w:sz w:val="22"/>
          <w:szCs w:val="22"/>
        </w:rPr>
      </w:pPr>
    </w:p>
    <w:p w14:paraId="485C5904"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b/>
          <w:bCs/>
          <w:i/>
          <w:iCs/>
          <w:color w:val="000000" w:themeColor="text1"/>
          <w:sz w:val="22"/>
          <w:szCs w:val="22"/>
        </w:rPr>
        <w:t xml:space="preserve">ARTÍCULO 2º </w:t>
      </w:r>
      <w:r w:rsidRPr="00711FB3">
        <w:rPr>
          <w:rFonts w:ascii="Arial" w:hAnsi="Arial" w:cs="Arial"/>
          <w:i/>
          <w:iCs/>
          <w:color w:val="000000" w:themeColor="text1"/>
          <w:sz w:val="22"/>
          <w:szCs w:val="22"/>
        </w:rPr>
        <w:t>Tanto en el Senado como en la Cámara de Representantes funcionarán Comisiones Constitucionales Permanentes, encargadas de dar primer debate a los proyectos de acto legislativo o de ley referente a los asuntos de su competencia.</w:t>
      </w:r>
    </w:p>
    <w:p w14:paraId="19CFD5DB" w14:textId="77777777" w:rsidR="00BC5168" w:rsidRPr="00711FB3" w:rsidRDefault="00BC5168" w:rsidP="00711FB3">
      <w:pPr>
        <w:rPr>
          <w:rFonts w:ascii="Arial" w:hAnsi="Arial" w:cs="Arial"/>
          <w:color w:val="000000" w:themeColor="text1"/>
          <w:sz w:val="22"/>
          <w:szCs w:val="22"/>
        </w:rPr>
      </w:pPr>
    </w:p>
    <w:p w14:paraId="554BFF82"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i/>
          <w:iCs/>
          <w:color w:val="000000" w:themeColor="text1"/>
          <w:sz w:val="22"/>
          <w:szCs w:val="22"/>
        </w:rPr>
        <w:t>Las Comisiones Constitucionales Permanentes en cada una de las Cámaras serán siete (7) a saber:</w:t>
      </w:r>
    </w:p>
    <w:p w14:paraId="5F960CF8" w14:textId="77777777" w:rsidR="00BC5168" w:rsidRPr="00711FB3" w:rsidRDefault="00BC5168" w:rsidP="00711FB3">
      <w:pPr>
        <w:rPr>
          <w:rFonts w:ascii="Arial" w:hAnsi="Arial" w:cs="Arial"/>
          <w:color w:val="000000" w:themeColor="text1"/>
          <w:sz w:val="22"/>
          <w:szCs w:val="22"/>
        </w:rPr>
      </w:pPr>
    </w:p>
    <w:p w14:paraId="1A7C71C5"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i/>
          <w:iCs/>
          <w:color w:val="000000" w:themeColor="text1"/>
          <w:sz w:val="22"/>
          <w:szCs w:val="22"/>
        </w:rPr>
        <w:t>Comisión Primera.</w:t>
      </w:r>
    </w:p>
    <w:p w14:paraId="332546B8" w14:textId="77777777" w:rsidR="00BC5168" w:rsidRPr="00711FB3" w:rsidRDefault="00BC5168" w:rsidP="00711FB3">
      <w:pPr>
        <w:rPr>
          <w:rFonts w:ascii="Arial" w:hAnsi="Arial" w:cs="Arial"/>
          <w:color w:val="000000" w:themeColor="text1"/>
          <w:sz w:val="22"/>
          <w:szCs w:val="22"/>
        </w:rPr>
      </w:pPr>
    </w:p>
    <w:p w14:paraId="3816C481"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i/>
          <w:iCs/>
          <w:color w:val="000000" w:themeColor="text1"/>
          <w:sz w:val="22"/>
          <w:szCs w:val="22"/>
        </w:rPr>
        <w:t>Compuesta por diecinueve (22) miembros en el Senado y treinta y cinco (38)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w:t>
      </w:r>
    </w:p>
    <w:p w14:paraId="516003A4" w14:textId="77777777" w:rsidR="00BC5168" w:rsidRPr="00711FB3" w:rsidRDefault="00BC5168" w:rsidP="00F54DA3">
      <w:pPr>
        <w:pStyle w:val="NormalWeb"/>
        <w:numPr>
          <w:ilvl w:val="0"/>
          <w:numId w:val="1"/>
        </w:numPr>
        <w:spacing w:before="0" w:beforeAutospacing="0" w:after="0" w:afterAutospacing="0"/>
        <w:textAlignment w:val="baseline"/>
        <w:rPr>
          <w:rFonts w:ascii="Arial" w:hAnsi="Arial" w:cs="Arial"/>
          <w:b/>
          <w:bCs/>
          <w:color w:val="000000" w:themeColor="text1"/>
          <w:sz w:val="22"/>
          <w:szCs w:val="22"/>
        </w:rPr>
      </w:pPr>
      <w:r w:rsidRPr="00711FB3">
        <w:rPr>
          <w:rFonts w:ascii="Arial" w:hAnsi="Arial" w:cs="Arial"/>
          <w:b/>
          <w:bCs/>
          <w:color w:val="000000" w:themeColor="text1"/>
          <w:sz w:val="22"/>
          <w:szCs w:val="22"/>
        </w:rPr>
        <w:lastRenderedPageBreak/>
        <w:t>SITUACIONES QUE PODRÍAN GENERAR CONFLICTO DE INTERÉS</w:t>
      </w:r>
    </w:p>
    <w:p w14:paraId="6B787CFF" w14:textId="77777777" w:rsidR="00BC5168" w:rsidRPr="00711FB3" w:rsidRDefault="00BC5168" w:rsidP="00711FB3">
      <w:pPr>
        <w:rPr>
          <w:rFonts w:ascii="Arial" w:hAnsi="Arial" w:cs="Arial"/>
          <w:color w:val="000000" w:themeColor="text1"/>
          <w:sz w:val="22"/>
          <w:szCs w:val="22"/>
        </w:rPr>
      </w:pPr>
    </w:p>
    <w:p w14:paraId="08603B5A"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Teniendo en cuenta lo establecido en el artículo 3° de la Ley 2003 de 2019, por la cual se modifica parcialmente la Ley 5ª de 1992 y se dictan otras disposiciones, que modifica el artículo 291 de la Ley 5ª de 1992, que establece la obligación al autor del proyecto presentar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se hacen las siguientes consideraciones:</w:t>
      </w:r>
    </w:p>
    <w:p w14:paraId="6ED190C8" w14:textId="77777777" w:rsidR="00BC5168" w:rsidRPr="00711FB3" w:rsidRDefault="00BC5168" w:rsidP="00711FB3">
      <w:pPr>
        <w:rPr>
          <w:rFonts w:ascii="Arial" w:hAnsi="Arial" w:cs="Arial"/>
          <w:color w:val="000000" w:themeColor="text1"/>
          <w:sz w:val="22"/>
          <w:szCs w:val="22"/>
        </w:rPr>
      </w:pPr>
    </w:p>
    <w:p w14:paraId="78AC457C"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Se estima que el presente proyecto de ley estatutaria no genera conflictos de interés, puesto que no crearía beneficios particulares, actuales y directos a los congresistas, a su cónyuge, compañero o compañera permanente, o parientes dentro del segundo grado de consanguinidad, segundo de afinidad o primero civil, conforme a lo dispuesto en la ley, dado que, el objeto de promover, proteger y garantizar la revocatoria del mandato como modalidad del derecho a participar en la vida política, administrativa, económica, social y cultural, y así mismo a controlar el poder político.</w:t>
      </w:r>
    </w:p>
    <w:p w14:paraId="03F29791" w14:textId="77777777" w:rsidR="00BC5168" w:rsidRPr="00711FB3" w:rsidRDefault="00BC5168" w:rsidP="00711FB3">
      <w:pPr>
        <w:rPr>
          <w:rFonts w:ascii="Arial" w:hAnsi="Arial" w:cs="Arial"/>
          <w:color w:val="000000" w:themeColor="text1"/>
          <w:sz w:val="22"/>
          <w:szCs w:val="22"/>
        </w:rPr>
      </w:pPr>
    </w:p>
    <w:p w14:paraId="0CAD5059" w14:textId="77777777" w:rsidR="00BC5168" w:rsidRPr="00711FB3" w:rsidRDefault="00BC5168" w:rsidP="00711FB3">
      <w:pPr>
        <w:pStyle w:val="NormalWeb"/>
        <w:spacing w:before="0" w:beforeAutospacing="0" w:after="0" w:afterAutospacing="0"/>
        <w:jc w:val="both"/>
        <w:rPr>
          <w:rFonts w:ascii="Arial" w:hAnsi="Arial" w:cs="Arial"/>
          <w:color w:val="000000" w:themeColor="text1"/>
          <w:sz w:val="22"/>
          <w:szCs w:val="22"/>
        </w:rPr>
      </w:pPr>
      <w:r w:rsidRPr="00711FB3">
        <w:rPr>
          <w:rFonts w:ascii="Arial" w:hAnsi="Arial" w:cs="Arial"/>
          <w:color w:val="000000" w:themeColor="text1"/>
          <w:sz w:val="22"/>
          <w:szCs w:val="22"/>
        </w:rPr>
        <w:t>La descripción de los posibles conflictos de interés que se puedan presentar sobre el trámite del presente proyecto de ley estatutaria no exime del deber del Congresista de identificar causales adicionales que pueda encontrar durante el trámite del proyecto.</w:t>
      </w:r>
    </w:p>
    <w:p w14:paraId="6A657CFF" w14:textId="77777777" w:rsidR="00BC5168" w:rsidRPr="00711FB3" w:rsidRDefault="00BC5168" w:rsidP="00711FB3">
      <w:pPr>
        <w:rPr>
          <w:rFonts w:ascii="Arial" w:hAnsi="Arial" w:cs="Arial"/>
          <w:color w:val="000000" w:themeColor="text1"/>
          <w:sz w:val="22"/>
          <w:szCs w:val="22"/>
        </w:rPr>
      </w:pPr>
      <w:r w:rsidRPr="00711FB3">
        <w:rPr>
          <w:rFonts w:ascii="Arial" w:hAnsi="Arial" w:cs="Arial"/>
          <w:color w:val="000000" w:themeColor="text1"/>
          <w:sz w:val="22"/>
          <w:szCs w:val="22"/>
        </w:rPr>
        <w:br/>
      </w:r>
    </w:p>
    <w:p w14:paraId="527934E7" w14:textId="77777777" w:rsidR="00BC5168" w:rsidRPr="00711FB3" w:rsidRDefault="00BC5168" w:rsidP="00F54DA3">
      <w:pPr>
        <w:pStyle w:val="NormalWeb"/>
        <w:numPr>
          <w:ilvl w:val="0"/>
          <w:numId w:val="1"/>
        </w:numPr>
        <w:spacing w:before="0" w:beforeAutospacing="0" w:after="0" w:afterAutospacing="0"/>
        <w:textAlignment w:val="baseline"/>
        <w:rPr>
          <w:rFonts w:ascii="Arial" w:hAnsi="Arial" w:cs="Arial"/>
          <w:b/>
          <w:bCs/>
          <w:color w:val="000000" w:themeColor="text1"/>
          <w:sz w:val="22"/>
          <w:szCs w:val="22"/>
        </w:rPr>
      </w:pPr>
      <w:r w:rsidRPr="00711FB3">
        <w:rPr>
          <w:rFonts w:ascii="Arial" w:hAnsi="Arial" w:cs="Arial"/>
          <w:b/>
          <w:bCs/>
          <w:color w:val="000000" w:themeColor="text1"/>
          <w:sz w:val="22"/>
          <w:szCs w:val="22"/>
        </w:rPr>
        <w:t>PROPOSICIÓN</w:t>
      </w:r>
    </w:p>
    <w:p w14:paraId="2DA95176" w14:textId="77777777" w:rsidR="005D20BE" w:rsidRPr="009243AB" w:rsidRDefault="005D20BE" w:rsidP="005D20BE">
      <w:pPr>
        <w:rPr>
          <w:rFonts w:ascii="Arial" w:hAnsi="Arial" w:cs="Arial"/>
          <w:b/>
          <w:sz w:val="22"/>
          <w:szCs w:val="22"/>
        </w:rPr>
      </w:pPr>
    </w:p>
    <w:p w14:paraId="1A805C5F" w14:textId="4A4044D7" w:rsidR="005D20BE" w:rsidRPr="005D20BE" w:rsidRDefault="005D20BE" w:rsidP="005D20BE">
      <w:pPr>
        <w:jc w:val="both"/>
        <w:rPr>
          <w:rFonts w:ascii="Arial" w:hAnsi="Arial" w:cs="Arial"/>
          <w:sz w:val="22"/>
          <w:szCs w:val="22"/>
        </w:rPr>
      </w:pPr>
      <w:r w:rsidRPr="00DF58C8">
        <w:rPr>
          <w:rFonts w:ascii="Arial" w:hAnsi="Arial" w:cs="Arial"/>
          <w:sz w:val="22"/>
          <w:szCs w:val="22"/>
        </w:rPr>
        <w:t>Por las razones anteriormente expuestas, ponemos en consideración del Honorable Congreso de la República el presente Proyecto de Ley</w:t>
      </w:r>
      <w:r>
        <w:rPr>
          <w:rFonts w:ascii="Arial" w:hAnsi="Arial" w:cs="Arial"/>
          <w:sz w:val="22"/>
          <w:szCs w:val="22"/>
        </w:rPr>
        <w:t xml:space="preserve"> Estatutaria</w:t>
      </w:r>
      <w:r w:rsidRPr="00DF58C8">
        <w:rPr>
          <w:rFonts w:ascii="Arial" w:hAnsi="Arial" w:cs="Arial"/>
          <w:sz w:val="22"/>
          <w:szCs w:val="22"/>
        </w:rPr>
        <w:t xml:space="preserve">, que responde a la necesidad </w:t>
      </w:r>
      <w:r>
        <w:rPr>
          <w:rFonts w:ascii="Arial" w:hAnsi="Arial" w:cs="Arial"/>
          <w:sz w:val="22"/>
          <w:szCs w:val="22"/>
        </w:rPr>
        <w:t>derogar</w:t>
      </w:r>
      <w:r w:rsidRPr="00711FB3">
        <w:rPr>
          <w:rFonts w:ascii="Arial" w:hAnsi="Arial" w:cs="Arial"/>
          <w:b/>
          <w:bCs/>
          <w:i/>
          <w:iCs/>
          <w:color w:val="000000" w:themeColor="text1"/>
          <w:sz w:val="22"/>
          <w:szCs w:val="22"/>
        </w:rPr>
        <w:t xml:space="preserve"> </w:t>
      </w:r>
      <w:r w:rsidRPr="005D20BE">
        <w:rPr>
          <w:rFonts w:ascii="Arial" w:hAnsi="Arial" w:cs="Arial"/>
          <w:color w:val="000000" w:themeColor="text1"/>
          <w:sz w:val="22"/>
          <w:szCs w:val="22"/>
        </w:rPr>
        <w:t>parcialmente los Títulos Segundo y tercero de la Ley 1757 de 2015 exclusivamente en lo relativo a revocatoria del mandato y se derogan los artículos 43, 44 y 45 de la Ley 1757 de 2015</w:t>
      </w:r>
      <w:r>
        <w:rPr>
          <w:rFonts w:ascii="Arial" w:hAnsi="Arial" w:cs="Arial"/>
          <w:color w:val="000000" w:themeColor="text1"/>
          <w:sz w:val="22"/>
          <w:szCs w:val="22"/>
        </w:rPr>
        <w:t>.</w:t>
      </w:r>
    </w:p>
    <w:p w14:paraId="5CBBE697" w14:textId="77777777" w:rsidR="00BC5168" w:rsidRPr="00711FB3" w:rsidRDefault="00BC5168" w:rsidP="00711FB3">
      <w:pPr>
        <w:jc w:val="both"/>
        <w:rPr>
          <w:rFonts w:ascii="Arial" w:eastAsia="Arial" w:hAnsi="Arial" w:cs="Arial"/>
          <w:color w:val="000000" w:themeColor="text1"/>
          <w:sz w:val="22"/>
          <w:szCs w:val="22"/>
        </w:rPr>
      </w:pPr>
    </w:p>
    <w:p w14:paraId="4518E979" w14:textId="77777777" w:rsidR="00755689" w:rsidRDefault="00755689" w:rsidP="00711FB3">
      <w:pPr>
        <w:jc w:val="both"/>
        <w:rPr>
          <w:rFonts w:ascii="Arial" w:eastAsia="Arial" w:hAnsi="Arial" w:cs="Arial"/>
          <w:color w:val="000000" w:themeColor="text1"/>
          <w:sz w:val="22"/>
          <w:szCs w:val="22"/>
        </w:rPr>
      </w:pPr>
    </w:p>
    <w:p w14:paraId="2F8A1D87" w14:textId="2742B4A5" w:rsidR="00BC5168" w:rsidRPr="00711FB3" w:rsidRDefault="00BC5168" w:rsidP="00711FB3">
      <w:pPr>
        <w:jc w:val="both"/>
        <w:rPr>
          <w:rFonts w:ascii="Arial" w:eastAsia="Arial" w:hAnsi="Arial" w:cs="Arial"/>
          <w:b/>
          <w:color w:val="000000" w:themeColor="text1"/>
          <w:sz w:val="22"/>
          <w:szCs w:val="22"/>
        </w:rPr>
      </w:pPr>
      <w:r w:rsidRPr="00711FB3">
        <w:rPr>
          <w:rFonts w:ascii="Arial" w:eastAsia="Arial" w:hAnsi="Arial" w:cs="Arial"/>
          <w:color w:val="000000" w:themeColor="text1"/>
          <w:sz w:val="22"/>
          <w:szCs w:val="22"/>
        </w:rPr>
        <w:t>Cordialmente,</w:t>
      </w:r>
    </w:p>
    <w:p w14:paraId="609B8262" w14:textId="77777777" w:rsidR="00BC5168" w:rsidRPr="00711FB3" w:rsidRDefault="00BC5168" w:rsidP="00711FB3">
      <w:pPr>
        <w:jc w:val="both"/>
        <w:rPr>
          <w:rFonts w:ascii="Arial" w:eastAsia="Arial" w:hAnsi="Arial" w:cs="Arial"/>
          <w:b/>
          <w:color w:val="000000" w:themeColor="text1"/>
          <w:sz w:val="22"/>
          <w:szCs w:val="22"/>
        </w:rPr>
      </w:pPr>
    </w:p>
    <w:p w14:paraId="4E35A861" w14:textId="768D5EFC" w:rsidR="00BA64E5" w:rsidRPr="00711FB3" w:rsidRDefault="00BA64E5" w:rsidP="00BA64E5">
      <w:pPr>
        <w:jc w:val="both"/>
        <w:rPr>
          <w:rFonts w:ascii="Arial" w:eastAsia="Arial" w:hAnsi="Arial" w:cs="Arial"/>
          <w:b/>
          <w:color w:val="000000" w:themeColor="text1"/>
          <w:sz w:val="22"/>
          <w:szCs w:val="22"/>
        </w:rPr>
      </w:pPr>
    </w:p>
    <w:p w14:paraId="7B895E30" w14:textId="77777777" w:rsidR="00BA64E5" w:rsidRDefault="00BA64E5" w:rsidP="00BA64E5">
      <w:pPr>
        <w:jc w:val="center"/>
        <w:rPr>
          <w:rFonts w:ascii="Arial" w:eastAsia="Arial" w:hAnsi="Arial" w:cs="Arial"/>
        </w:rPr>
      </w:pPr>
      <w:r>
        <w:rPr>
          <w:rFonts w:ascii="Arial" w:eastAsia="Arial" w:hAnsi="Arial" w:cs="Arial"/>
          <w:b/>
        </w:rPr>
        <w:t>HERNÁN DARÍO CADAVID MÁRQUEZ</w:t>
      </w:r>
    </w:p>
    <w:p w14:paraId="5FEF462E" w14:textId="77777777" w:rsidR="00BA64E5" w:rsidRDefault="00BA64E5" w:rsidP="00BA64E5">
      <w:pPr>
        <w:jc w:val="center"/>
        <w:rPr>
          <w:rFonts w:ascii="Arial" w:eastAsia="Arial" w:hAnsi="Arial" w:cs="Arial"/>
        </w:rPr>
      </w:pPr>
      <w:r>
        <w:rPr>
          <w:rFonts w:ascii="Arial" w:eastAsia="Arial" w:hAnsi="Arial" w:cs="Arial"/>
        </w:rPr>
        <w:t>Representante a la Cámara</w:t>
      </w:r>
    </w:p>
    <w:p w14:paraId="79643E88" w14:textId="77777777" w:rsidR="00BA64E5" w:rsidRDefault="00BA64E5" w:rsidP="00BA64E5">
      <w:pPr>
        <w:jc w:val="center"/>
        <w:rPr>
          <w:rFonts w:ascii="Arial" w:eastAsia="Arial" w:hAnsi="Arial" w:cs="Arial"/>
        </w:rPr>
      </w:pPr>
      <w:r>
        <w:rPr>
          <w:rFonts w:ascii="Arial" w:eastAsia="Arial" w:hAnsi="Arial" w:cs="Arial"/>
        </w:rPr>
        <w:t>Departamento de Antioquia</w:t>
      </w:r>
    </w:p>
    <w:p w14:paraId="15BFCFDC" w14:textId="77777777" w:rsidR="00BA64E5" w:rsidRDefault="00BA64E5" w:rsidP="00BA64E5">
      <w:pPr>
        <w:rPr>
          <w:rFonts w:ascii="Arial" w:eastAsia="Arial" w:hAnsi="Arial" w:cs="Arial"/>
          <w:b/>
        </w:rPr>
      </w:pP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610"/>
        <w:gridCol w:w="4610"/>
      </w:tblGrid>
      <w:tr w:rsidR="00BA64E5" w14:paraId="7CDD2E7D" w14:textId="77777777" w:rsidTr="001676EF">
        <w:tc>
          <w:tcPr>
            <w:tcW w:w="4610" w:type="dxa"/>
          </w:tcPr>
          <w:p w14:paraId="7A95E67D" w14:textId="77777777" w:rsidR="00BA64E5" w:rsidRDefault="00BA64E5" w:rsidP="001676EF">
            <w:pPr>
              <w:tabs>
                <w:tab w:val="left" w:pos="5210"/>
              </w:tabs>
              <w:ind w:right="518"/>
              <w:rPr>
                <w:rFonts w:ascii="Arial" w:eastAsia="Arial" w:hAnsi="Arial" w:cs="Arial"/>
                <w:b/>
                <w:sz w:val="22"/>
                <w:szCs w:val="22"/>
              </w:rPr>
            </w:pPr>
          </w:p>
          <w:p w14:paraId="63B832C2" w14:textId="77777777" w:rsidR="00BA64E5" w:rsidRDefault="00BA64E5" w:rsidP="001676EF">
            <w:pPr>
              <w:tabs>
                <w:tab w:val="left" w:pos="5210"/>
              </w:tabs>
              <w:ind w:right="518"/>
              <w:jc w:val="center"/>
              <w:rPr>
                <w:rFonts w:ascii="Arial" w:eastAsia="Arial" w:hAnsi="Arial" w:cs="Arial"/>
                <w:b/>
                <w:sz w:val="22"/>
                <w:szCs w:val="22"/>
              </w:rPr>
            </w:pPr>
          </w:p>
          <w:p w14:paraId="2C80254E" w14:textId="77777777" w:rsidR="00BA64E5" w:rsidRDefault="00BA64E5" w:rsidP="001676EF">
            <w:pPr>
              <w:jc w:val="both"/>
              <w:rPr>
                <w:rFonts w:ascii="Arial" w:eastAsia="Arial" w:hAnsi="Arial" w:cs="Arial"/>
                <w:b/>
                <w:sz w:val="22"/>
                <w:szCs w:val="22"/>
              </w:rPr>
            </w:pPr>
          </w:p>
          <w:p w14:paraId="4B23D93B" w14:textId="77777777" w:rsidR="00BA64E5" w:rsidRDefault="00BA64E5" w:rsidP="001676EF">
            <w:pPr>
              <w:jc w:val="both"/>
              <w:rPr>
                <w:rFonts w:ascii="Arial" w:eastAsia="Arial" w:hAnsi="Arial" w:cs="Arial"/>
                <w:b/>
                <w:sz w:val="22"/>
                <w:szCs w:val="22"/>
              </w:rPr>
            </w:pPr>
          </w:p>
          <w:p w14:paraId="3951999B" w14:textId="77777777" w:rsidR="00BA64E5" w:rsidRDefault="00BA64E5" w:rsidP="001676EF">
            <w:pPr>
              <w:tabs>
                <w:tab w:val="left" w:pos="5210"/>
              </w:tabs>
              <w:ind w:right="518"/>
              <w:jc w:val="center"/>
              <w:rPr>
                <w:rFonts w:ascii="Arial" w:eastAsia="Arial" w:hAnsi="Arial" w:cs="Arial"/>
                <w:b/>
                <w:sz w:val="22"/>
                <w:szCs w:val="22"/>
              </w:rPr>
            </w:pPr>
          </w:p>
          <w:p w14:paraId="0A7E9BBD" w14:textId="77777777" w:rsidR="00BA64E5" w:rsidRDefault="00BA64E5" w:rsidP="001676EF">
            <w:pPr>
              <w:tabs>
                <w:tab w:val="left" w:pos="5210"/>
              </w:tabs>
              <w:ind w:right="518"/>
              <w:jc w:val="center"/>
              <w:rPr>
                <w:rFonts w:ascii="Arial" w:eastAsia="Arial" w:hAnsi="Arial" w:cs="Arial"/>
                <w:b/>
                <w:sz w:val="22"/>
                <w:szCs w:val="22"/>
              </w:rPr>
            </w:pPr>
          </w:p>
          <w:p w14:paraId="36295FA0" w14:textId="77777777" w:rsidR="00BA64E5" w:rsidRDefault="00BA64E5" w:rsidP="001676EF">
            <w:pPr>
              <w:tabs>
                <w:tab w:val="left" w:pos="5210"/>
              </w:tabs>
              <w:ind w:right="518"/>
              <w:jc w:val="center"/>
              <w:rPr>
                <w:rFonts w:ascii="Arial" w:eastAsia="Arial" w:hAnsi="Arial" w:cs="Arial"/>
                <w:b/>
                <w:sz w:val="22"/>
                <w:szCs w:val="22"/>
              </w:rPr>
            </w:pPr>
          </w:p>
          <w:p w14:paraId="6C465F47" w14:textId="77777777" w:rsidR="00BA64E5" w:rsidRDefault="00BA64E5" w:rsidP="001676EF">
            <w:pPr>
              <w:tabs>
                <w:tab w:val="left" w:pos="5210"/>
              </w:tabs>
              <w:ind w:right="518"/>
              <w:jc w:val="center"/>
              <w:rPr>
                <w:rFonts w:ascii="Arial" w:eastAsia="Arial" w:hAnsi="Arial" w:cs="Arial"/>
                <w:b/>
                <w:sz w:val="22"/>
                <w:szCs w:val="22"/>
              </w:rPr>
            </w:pPr>
          </w:p>
          <w:p w14:paraId="62C2250C" w14:textId="77777777" w:rsidR="00BA64E5" w:rsidRDefault="00BA64E5" w:rsidP="001676EF">
            <w:pPr>
              <w:tabs>
                <w:tab w:val="left" w:pos="5210"/>
              </w:tabs>
              <w:ind w:right="518"/>
              <w:jc w:val="center"/>
              <w:rPr>
                <w:rFonts w:ascii="Arial" w:eastAsia="Arial" w:hAnsi="Arial" w:cs="Arial"/>
                <w:b/>
                <w:sz w:val="22"/>
                <w:szCs w:val="22"/>
              </w:rPr>
            </w:pPr>
          </w:p>
        </w:tc>
        <w:tc>
          <w:tcPr>
            <w:tcW w:w="4610" w:type="dxa"/>
          </w:tcPr>
          <w:p w14:paraId="4D1419BF" w14:textId="77777777" w:rsidR="00BA64E5" w:rsidRDefault="00BA64E5" w:rsidP="001676EF">
            <w:pPr>
              <w:tabs>
                <w:tab w:val="left" w:pos="5210"/>
              </w:tabs>
              <w:ind w:right="518"/>
              <w:jc w:val="center"/>
              <w:rPr>
                <w:rFonts w:ascii="Arial" w:eastAsia="Arial" w:hAnsi="Arial" w:cs="Arial"/>
                <w:b/>
                <w:sz w:val="22"/>
                <w:szCs w:val="22"/>
              </w:rPr>
            </w:pPr>
          </w:p>
          <w:p w14:paraId="172C8CCE" w14:textId="77777777" w:rsidR="00BA64E5" w:rsidRDefault="00BA64E5" w:rsidP="001676EF">
            <w:pPr>
              <w:tabs>
                <w:tab w:val="left" w:pos="5210"/>
              </w:tabs>
              <w:ind w:right="518"/>
              <w:jc w:val="center"/>
              <w:rPr>
                <w:rFonts w:ascii="Arial" w:eastAsia="Arial" w:hAnsi="Arial" w:cs="Arial"/>
                <w:b/>
                <w:sz w:val="22"/>
                <w:szCs w:val="22"/>
              </w:rPr>
            </w:pPr>
          </w:p>
          <w:p w14:paraId="23227B34" w14:textId="77777777" w:rsidR="00BA64E5" w:rsidRDefault="00BA64E5" w:rsidP="001676EF">
            <w:pPr>
              <w:tabs>
                <w:tab w:val="left" w:pos="5210"/>
              </w:tabs>
              <w:ind w:right="518"/>
              <w:jc w:val="center"/>
              <w:rPr>
                <w:rFonts w:ascii="Arial" w:eastAsia="Arial" w:hAnsi="Arial" w:cs="Arial"/>
                <w:b/>
                <w:sz w:val="22"/>
                <w:szCs w:val="22"/>
              </w:rPr>
            </w:pPr>
          </w:p>
        </w:tc>
      </w:tr>
      <w:tr w:rsidR="00BA64E5" w14:paraId="0996C3B1" w14:textId="77777777" w:rsidTr="001676EF">
        <w:tc>
          <w:tcPr>
            <w:tcW w:w="4610" w:type="dxa"/>
          </w:tcPr>
          <w:p w14:paraId="4C4D5EE1" w14:textId="77777777" w:rsidR="00BA64E5" w:rsidRDefault="00BA64E5" w:rsidP="001676EF">
            <w:pPr>
              <w:tabs>
                <w:tab w:val="left" w:pos="5210"/>
              </w:tabs>
              <w:ind w:right="518"/>
              <w:jc w:val="center"/>
              <w:rPr>
                <w:rFonts w:ascii="Arial" w:eastAsia="Arial" w:hAnsi="Arial" w:cs="Arial"/>
                <w:sz w:val="22"/>
                <w:szCs w:val="22"/>
              </w:rPr>
            </w:pPr>
          </w:p>
          <w:p w14:paraId="4F3DC61D" w14:textId="77777777" w:rsidR="00BA64E5" w:rsidRDefault="00BA64E5" w:rsidP="001676EF">
            <w:pPr>
              <w:tabs>
                <w:tab w:val="left" w:pos="5210"/>
              </w:tabs>
              <w:ind w:right="518"/>
              <w:jc w:val="center"/>
              <w:rPr>
                <w:rFonts w:ascii="Arial" w:eastAsia="Arial" w:hAnsi="Arial" w:cs="Arial"/>
                <w:sz w:val="22"/>
                <w:szCs w:val="22"/>
              </w:rPr>
            </w:pPr>
          </w:p>
          <w:p w14:paraId="0FE6215A" w14:textId="77777777" w:rsidR="00BA64E5" w:rsidRDefault="00BA64E5" w:rsidP="001676EF">
            <w:pPr>
              <w:tabs>
                <w:tab w:val="left" w:pos="5210"/>
              </w:tabs>
              <w:ind w:right="518"/>
              <w:jc w:val="center"/>
              <w:rPr>
                <w:rFonts w:ascii="Arial" w:eastAsia="Arial" w:hAnsi="Arial" w:cs="Arial"/>
                <w:sz w:val="22"/>
                <w:szCs w:val="22"/>
              </w:rPr>
            </w:pPr>
          </w:p>
          <w:p w14:paraId="0A9A32DF" w14:textId="77777777" w:rsidR="00BA64E5" w:rsidRDefault="00BA64E5" w:rsidP="001676EF">
            <w:pPr>
              <w:tabs>
                <w:tab w:val="left" w:pos="5210"/>
              </w:tabs>
              <w:ind w:right="518"/>
              <w:jc w:val="center"/>
              <w:rPr>
                <w:rFonts w:ascii="Arial" w:eastAsia="Arial" w:hAnsi="Arial" w:cs="Arial"/>
                <w:sz w:val="22"/>
                <w:szCs w:val="22"/>
              </w:rPr>
            </w:pPr>
          </w:p>
          <w:p w14:paraId="589E38D4" w14:textId="77777777" w:rsidR="00BA64E5" w:rsidRDefault="00BA64E5" w:rsidP="001676EF">
            <w:pPr>
              <w:tabs>
                <w:tab w:val="left" w:pos="5210"/>
              </w:tabs>
              <w:ind w:right="518"/>
              <w:jc w:val="center"/>
              <w:rPr>
                <w:rFonts w:ascii="Arial" w:eastAsia="Arial" w:hAnsi="Arial" w:cs="Arial"/>
                <w:sz w:val="22"/>
                <w:szCs w:val="22"/>
              </w:rPr>
            </w:pPr>
          </w:p>
          <w:p w14:paraId="48F6F01C" w14:textId="77777777" w:rsidR="00BA64E5" w:rsidRDefault="00BA64E5" w:rsidP="001676EF">
            <w:pPr>
              <w:tabs>
                <w:tab w:val="left" w:pos="5210"/>
              </w:tabs>
              <w:ind w:right="518"/>
              <w:jc w:val="center"/>
              <w:rPr>
                <w:rFonts w:ascii="Arial" w:eastAsia="Arial" w:hAnsi="Arial" w:cs="Arial"/>
                <w:sz w:val="22"/>
                <w:szCs w:val="22"/>
              </w:rPr>
            </w:pPr>
          </w:p>
          <w:p w14:paraId="44664CDF" w14:textId="77777777" w:rsidR="00BA64E5" w:rsidRDefault="00BA64E5" w:rsidP="001676EF">
            <w:pPr>
              <w:tabs>
                <w:tab w:val="left" w:pos="5210"/>
              </w:tabs>
              <w:ind w:right="518"/>
              <w:jc w:val="center"/>
              <w:rPr>
                <w:rFonts w:ascii="Arial" w:eastAsia="Arial" w:hAnsi="Arial" w:cs="Arial"/>
                <w:sz w:val="22"/>
                <w:szCs w:val="22"/>
              </w:rPr>
            </w:pPr>
          </w:p>
          <w:p w14:paraId="239FD3AA" w14:textId="77777777" w:rsidR="00BA64E5" w:rsidRDefault="00BA64E5" w:rsidP="001676EF">
            <w:pPr>
              <w:tabs>
                <w:tab w:val="left" w:pos="5210"/>
              </w:tabs>
              <w:ind w:right="518"/>
              <w:jc w:val="center"/>
              <w:rPr>
                <w:rFonts w:ascii="Arial" w:eastAsia="Arial" w:hAnsi="Arial" w:cs="Arial"/>
                <w:sz w:val="22"/>
                <w:szCs w:val="22"/>
              </w:rPr>
            </w:pPr>
          </w:p>
        </w:tc>
        <w:tc>
          <w:tcPr>
            <w:tcW w:w="4610" w:type="dxa"/>
          </w:tcPr>
          <w:p w14:paraId="4587F3A1" w14:textId="77777777" w:rsidR="00BA64E5" w:rsidRDefault="00BA64E5" w:rsidP="001676EF">
            <w:pPr>
              <w:tabs>
                <w:tab w:val="left" w:pos="5210"/>
              </w:tabs>
              <w:ind w:right="518"/>
              <w:jc w:val="center"/>
              <w:rPr>
                <w:rFonts w:ascii="Arial" w:eastAsia="Arial" w:hAnsi="Arial" w:cs="Arial"/>
                <w:b/>
                <w:sz w:val="22"/>
                <w:szCs w:val="22"/>
              </w:rPr>
            </w:pPr>
          </w:p>
          <w:p w14:paraId="0B9A3D49" w14:textId="77777777" w:rsidR="00BA64E5" w:rsidRDefault="00BA64E5" w:rsidP="001676EF">
            <w:pPr>
              <w:tabs>
                <w:tab w:val="left" w:pos="5210"/>
              </w:tabs>
              <w:ind w:right="518"/>
              <w:jc w:val="center"/>
              <w:rPr>
                <w:rFonts w:ascii="Arial" w:eastAsia="Arial" w:hAnsi="Arial" w:cs="Arial"/>
                <w:b/>
                <w:sz w:val="22"/>
                <w:szCs w:val="22"/>
              </w:rPr>
            </w:pPr>
          </w:p>
          <w:p w14:paraId="372DCC2C" w14:textId="77777777" w:rsidR="00BA64E5" w:rsidRDefault="00BA64E5" w:rsidP="001676EF">
            <w:pPr>
              <w:tabs>
                <w:tab w:val="left" w:pos="5210"/>
              </w:tabs>
              <w:ind w:right="518"/>
              <w:jc w:val="center"/>
              <w:rPr>
                <w:rFonts w:ascii="Arial" w:eastAsia="Arial" w:hAnsi="Arial" w:cs="Arial"/>
                <w:b/>
                <w:sz w:val="22"/>
                <w:szCs w:val="22"/>
              </w:rPr>
            </w:pPr>
          </w:p>
          <w:p w14:paraId="72FE85BA" w14:textId="77777777" w:rsidR="00BA64E5" w:rsidRDefault="00BA64E5" w:rsidP="001676EF">
            <w:pPr>
              <w:tabs>
                <w:tab w:val="left" w:pos="5210"/>
              </w:tabs>
              <w:ind w:right="518"/>
              <w:jc w:val="center"/>
              <w:rPr>
                <w:rFonts w:ascii="Arial" w:eastAsia="Arial" w:hAnsi="Arial" w:cs="Arial"/>
                <w:b/>
                <w:sz w:val="22"/>
                <w:szCs w:val="22"/>
              </w:rPr>
            </w:pPr>
          </w:p>
          <w:p w14:paraId="295D374B" w14:textId="77777777" w:rsidR="00BA64E5" w:rsidRDefault="00BA64E5" w:rsidP="001676EF">
            <w:pPr>
              <w:tabs>
                <w:tab w:val="left" w:pos="5210"/>
              </w:tabs>
              <w:ind w:right="518"/>
              <w:jc w:val="center"/>
              <w:rPr>
                <w:rFonts w:ascii="Arial" w:eastAsia="Arial" w:hAnsi="Arial" w:cs="Arial"/>
                <w:b/>
                <w:sz w:val="22"/>
                <w:szCs w:val="22"/>
              </w:rPr>
            </w:pPr>
          </w:p>
          <w:p w14:paraId="781F027F" w14:textId="77777777" w:rsidR="00BA64E5" w:rsidRDefault="00BA64E5" w:rsidP="001676EF">
            <w:pPr>
              <w:tabs>
                <w:tab w:val="left" w:pos="5210"/>
              </w:tabs>
              <w:ind w:right="518"/>
              <w:jc w:val="center"/>
              <w:rPr>
                <w:rFonts w:ascii="Arial" w:eastAsia="Arial" w:hAnsi="Arial" w:cs="Arial"/>
                <w:b/>
                <w:sz w:val="22"/>
                <w:szCs w:val="22"/>
              </w:rPr>
            </w:pPr>
          </w:p>
          <w:p w14:paraId="58AFC290" w14:textId="77777777" w:rsidR="00BA64E5" w:rsidRDefault="00BA64E5" w:rsidP="001676EF">
            <w:pPr>
              <w:tabs>
                <w:tab w:val="left" w:pos="5210"/>
              </w:tabs>
              <w:ind w:right="518"/>
              <w:jc w:val="center"/>
              <w:rPr>
                <w:rFonts w:ascii="Arial" w:eastAsia="Arial" w:hAnsi="Arial" w:cs="Arial"/>
                <w:b/>
                <w:sz w:val="22"/>
                <w:szCs w:val="22"/>
              </w:rPr>
            </w:pPr>
          </w:p>
          <w:p w14:paraId="69C7F509" w14:textId="77777777" w:rsidR="00BA64E5" w:rsidRDefault="00BA64E5" w:rsidP="001676EF">
            <w:pPr>
              <w:tabs>
                <w:tab w:val="left" w:pos="5210"/>
              </w:tabs>
              <w:ind w:right="518"/>
              <w:jc w:val="center"/>
              <w:rPr>
                <w:rFonts w:ascii="Arial" w:eastAsia="Arial" w:hAnsi="Arial" w:cs="Arial"/>
                <w:b/>
                <w:sz w:val="22"/>
                <w:szCs w:val="22"/>
              </w:rPr>
            </w:pPr>
          </w:p>
          <w:p w14:paraId="37105B99" w14:textId="77777777" w:rsidR="00BA64E5" w:rsidRDefault="00BA64E5" w:rsidP="001676EF">
            <w:pPr>
              <w:tabs>
                <w:tab w:val="left" w:pos="5210"/>
              </w:tabs>
              <w:ind w:right="518"/>
              <w:jc w:val="center"/>
              <w:rPr>
                <w:rFonts w:ascii="Arial" w:eastAsia="Arial" w:hAnsi="Arial" w:cs="Arial"/>
                <w:b/>
                <w:sz w:val="22"/>
                <w:szCs w:val="22"/>
              </w:rPr>
            </w:pPr>
          </w:p>
        </w:tc>
      </w:tr>
      <w:tr w:rsidR="00BA64E5" w14:paraId="7967F637" w14:textId="77777777" w:rsidTr="001676EF">
        <w:tc>
          <w:tcPr>
            <w:tcW w:w="4610" w:type="dxa"/>
          </w:tcPr>
          <w:p w14:paraId="77DE1F3C" w14:textId="77777777" w:rsidR="00BA64E5" w:rsidRDefault="00BA64E5" w:rsidP="001676EF">
            <w:pPr>
              <w:tabs>
                <w:tab w:val="left" w:pos="5210"/>
              </w:tabs>
              <w:ind w:right="518"/>
              <w:jc w:val="center"/>
              <w:rPr>
                <w:rFonts w:ascii="Arial" w:eastAsia="Arial" w:hAnsi="Arial" w:cs="Arial"/>
                <w:b/>
                <w:sz w:val="22"/>
                <w:szCs w:val="22"/>
              </w:rPr>
            </w:pPr>
          </w:p>
          <w:p w14:paraId="1F613B02" w14:textId="77777777" w:rsidR="00BA64E5" w:rsidRDefault="00BA64E5" w:rsidP="001676EF">
            <w:pPr>
              <w:tabs>
                <w:tab w:val="left" w:pos="5210"/>
              </w:tabs>
              <w:ind w:right="518"/>
              <w:jc w:val="center"/>
              <w:rPr>
                <w:rFonts w:ascii="Arial" w:eastAsia="Arial" w:hAnsi="Arial" w:cs="Arial"/>
                <w:b/>
                <w:sz w:val="22"/>
                <w:szCs w:val="22"/>
              </w:rPr>
            </w:pPr>
          </w:p>
          <w:p w14:paraId="70217917" w14:textId="77777777" w:rsidR="00BA64E5" w:rsidRDefault="00BA64E5" w:rsidP="001676EF">
            <w:pPr>
              <w:tabs>
                <w:tab w:val="left" w:pos="5210"/>
              </w:tabs>
              <w:ind w:right="518"/>
              <w:jc w:val="center"/>
              <w:rPr>
                <w:rFonts w:ascii="Arial" w:eastAsia="Arial" w:hAnsi="Arial" w:cs="Arial"/>
                <w:b/>
                <w:sz w:val="22"/>
                <w:szCs w:val="22"/>
              </w:rPr>
            </w:pPr>
          </w:p>
          <w:p w14:paraId="4F2F5E7E" w14:textId="77777777" w:rsidR="00BA64E5" w:rsidRDefault="00BA64E5" w:rsidP="001676EF">
            <w:pPr>
              <w:tabs>
                <w:tab w:val="left" w:pos="5210"/>
              </w:tabs>
              <w:ind w:right="518"/>
              <w:jc w:val="center"/>
              <w:rPr>
                <w:rFonts w:ascii="Arial" w:eastAsia="Arial" w:hAnsi="Arial" w:cs="Arial"/>
                <w:b/>
                <w:sz w:val="22"/>
                <w:szCs w:val="22"/>
              </w:rPr>
            </w:pPr>
          </w:p>
          <w:p w14:paraId="6748DA6B" w14:textId="77777777" w:rsidR="00BA64E5" w:rsidRDefault="00BA64E5" w:rsidP="001676EF">
            <w:pPr>
              <w:tabs>
                <w:tab w:val="left" w:pos="5210"/>
              </w:tabs>
              <w:ind w:right="518"/>
              <w:jc w:val="center"/>
              <w:rPr>
                <w:rFonts w:ascii="Arial" w:eastAsia="Arial" w:hAnsi="Arial" w:cs="Arial"/>
                <w:b/>
                <w:sz w:val="22"/>
                <w:szCs w:val="22"/>
              </w:rPr>
            </w:pPr>
          </w:p>
          <w:p w14:paraId="70F0221F" w14:textId="77777777" w:rsidR="00BA64E5" w:rsidRDefault="00BA64E5" w:rsidP="001676EF">
            <w:pPr>
              <w:tabs>
                <w:tab w:val="left" w:pos="5210"/>
              </w:tabs>
              <w:ind w:right="518"/>
              <w:jc w:val="center"/>
              <w:rPr>
                <w:rFonts w:ascii="Arial" w:eastAsia="Arial" w:hAnsi="Arial" w:cs="Arial"/>
                <w:b/>
                <w:sz w:val="22"/>
                <w:szCs w:val="22"/>
              </w:rPr>
            </w:pPr>
          </w:p>
          <w:p w14:paraId="4759E4A4" w14:textId="77777777" w:rsidR="00BA64E5" w:rsidRDefault="00BA64E5" w:rsidP="001676EF">
            <w:pPr>
              <w:tabs>
                <w:tab w:val="left" w:pos="5210"/>
              </w:tabs>
              <w:ind w:right="518"/>
              <w:jc w:val="center"/>
              <w:rPr>
                <w:rFonts w:ascii="Arial" w:eastAsia="Arial" w:hAnsi="Arial" w:cs="Arial"/>
                <w:b/>
                <w:sz w:val="22"/>
                <w:szCs w:val="22"/>
              </w:rPr>
            </w:pPr>
          </w:p>
          <w:p w14:paraId="5EA53846" w14:textId="77777777" w:rsidR="00BA64E5" w:rsidRDefault="00BA64E5" w:rsidP="001676EF">
            <w:pPr>
              <w:tabs>
                <w:tab w:val="left" w:pos="5210"/>
              </w:tabs>
              <w:ind w:right="518"/>
              <w:jc w:val="center"/>
              <w:rPr>
                <w:rFonts w:ascii="Arial" w:eastAsia="Arial" w:hAnsi="Arial" w:cs="Arial"/>
                <w:b/>
                <w:sz w:val="22"/>
                <w:szCs w:val="22"/>
              </w:rPr>
            </w:pPr>
          </w:p>
          <w:p w14:paraId="036CC753" w14:textId="77777777" w:rsidR="00BA64E5" w:rsidRDefault="00BA64E5" w:rsidP="001676EF">
            <w:pPr>
              <w:tabs>
                <w:tab w:val="left" w:pos="5210"/>
              </w:tabs>
              <w:ind w:right="518"/>
              <w:jc w:val="center"/>
              <w:rPr>
                <w:rFonts w:ascii="Arial" w:eastAsia="Arial" w:hAnsi="Arial" w:cs="Arial"/>
                <w:b/>
                <w:sz w:val="22"/>
                <w:szCs w:val="22"/>
              </w:rPr>
            </w:pPr>
          </w:p>
          <w:p w14:paraId="7F277239" w14:textId="77777777" w:rsidR="00BA64E5" w:rsidRDefault="00BA64E5" w:rsidP="001676EF">
            <w:pPr>
              <w:tabs>
                <w:tab w:val="left" w:pos="5210"/>
              </w:tabs>
              <w:ind w:right="518"/>
              <w:jc w:val="center"/>
              <w:rPr>
                <w:rFonts w:ascii="Arial" w:eastAsia="Arial" w:hAnsi="Arial" w:cs="Arial"/>
                <w:b/>
                <w:sz w:val="22"/>
                <w:szCs w:val="22"/>
              </w:rPr>
            </w:pPr>
          </w:p>
        </w:tc>
        <w:tc>
          <w:tcPr>
            <w:tcW w:w="4610" w:type="dxa"/>
          </w:tcPr>
          <w:p w14:paraId="2755E1F4" w14:textId="77777777" w:rsidR="00BA64E5" w:rsidRDefault="00BA64E5" w:rsidP="001676EF">
            <w:pPr>
              <w:tabs>
                <w:tab w:val="left" w:pos="5210"/>
              </w:tabs>
              <w:ind w:right="518"/>
              <w:rPr>
                <w:rFonts w:ascii="Arial" w:eastAsia="Arial" w:hAnsi="Arial" w:cs="Arial"/>
                <w:b/>
                <w:sz w:val="22"/>
                <w:szCs w:val="22"/>
              </w:rPr>
            </w:pPr>
          </w:p>
          <w:p w14:paraId="24CA2130" w14:textId="77777777" w:rsidR="00BA64E5" w:rsidRDefault="00BA64E5" w:rsidP="001676EF">
            <w:pPr>
              <w:tabs>
                <w:tab w:val="left" w:pos="5210"/>
              </w:tabs>
              <w:ind w:right="518"/>
              <w:rPr>
                <w:rFonts w:ascii="Arial" w:eastAsia="Arial" w:hAnsi="Arial" w:cs="Arial"/>
                <w:b/>
                <w:sz w:val="22"/>
                <w:szCs w:val="22"/>
              </w:rPr>
            </w:pPr>
          </w:p>
        </w:tc>
      </w:tr>
      <w:tr w:rsidR="00BA64E5" w14:paraId="00E9B40F" w14:textId="77777777" w:rsidTr="001676EF">
        <w:tc>
          <w:tcPr>
            <w:tcW w:w="4610" w:type="dxa"/>
          </w:tcPr>
          <w:p w14:paraId="245D9CA2" w14:textId="77777777" w:rsidR="00BA64E5" w:rsidRDefault="00BA64E5" w:rsidP="001676EF">
            <w:pPr>
              <w:tabs>
                <w:tab w:val="left" w:pos="5210"/>
              </w:tabs>
              <w:ind w:right="518"/>
              <w:rPr>
                <w:rFonts w:ascii="Arial" w:eastAsia="Arial" w:hAnsi="Arial" w:cs="Arial"/>
                <w:b/>
                <w:sz w:val="22"/>
                <w:szCs w:val="22"/>
              </w:rPr>
            </w:pPr>
          </w:p>
          <w:p w14:paraId="364EC80C" w14:textId="77777777" w:rsidR="00BA64E5" w:rsidRDefault="00BA64E5" w:rsidP="001676EF">
            <w:pPr>
              <w:tabs>
                <w:tab w:val="left" w:pos="5210"/>
              </w:tabs>
              <w:ind w:right="518"/>
              <w:rPr>
                <w:rFonts w:ascii="Arial" w:eastAsia="Arial" w:hAnsi="Arial" w:cs="Arial"/>
                <w:b/>
                <w:sz w:val="22"/>
                <w:szCs w:val="22"/>
              </w:rPr>
            </w:pPr>
          </w:p>
          <w:p w14:paraId="075D3BFF" w14:textId="77777777" w:rsidR="00BA64E5" w:rsidRDefault="00BA64E5" w:rsidP="001676EF">
            <w:pPr>
              <w:tabs>
                <w:tab w:val="left" w:pos="5210"/>
              </w:tabs>
              <w:ind w:right="518"/>
              <w:rPr>
                <w:rFonts w:ascii="Arial" w:eastAsia="Arial" w:hAnsi="Arial" w:cs="Arial"/>
                <w:b/>
                <w:sz w:val="22"/>
                <w:szCs w:val="22"/>
              </w:rPr>
            </w:pPr>
          </w:p>
          <w:p w14:paraId="1ED34BA1" w14:textId="77777777" w:rsidR="00BA64E5" w:rsidRDefault="00BA64E5" w:rsidP="001676EF">
            <w:pPr>
              <w:tabs>
                <w:tab w:val="left" w:pos="5210"/>
              </w:tabs>
              <w:ind w:right="518"/>
              <w:rPr>
                <w:rFonts w:ascii="Arial" w:eastAsia="Arial" w:hAnsi="Arial" w:cs="Arial"/>
                <w:b/>
                <w:sz w:val="22"/>
                <w:szCs w:val="22"/>
              </w:rPr>
            </w:pPr>
          </w:p>
          <w:p w14:paraId="2B09167D" w14:textId="77777777" w:rsidR="00BA64E5" w:rsidRDefault="00BA64E5" w:rsidP="001676EF">
            <w:pPr>
              <w:tabs>
                <w:tab w:val="left" w:pos="5210"/>
              </w:tabs>
              <w:ind w:right="518"/>
              <w:rPr>
                <w:rFonts w:ascii="Arial" w:eastAsia="Arial" w:hAnsi="Arial" w:cs="Arial"/>
                <w:b/>
                <w:sz w:val="22"/>
                <w:szCs w:val="22"/>
              </w:rPr>
            </w:pPr>
          </w:p>
          <w:p w14:paraId="16B07954" w14:textId="77777777" w:rsidR="00BA64E5" w:rsidRDefault="00BA64E5" w:rsidP="001676EF">
            <w:pPr>
              <w:tabs>
                <w:tab w:val="left" w:pos="5210"/>
              </w:tabs>
              <w:ind w:right="518"/>
              <w:rPr>
                <w:rFonts w:ascii="Arial" w:eastAsia="Arial" w:hAnsi="Arial" w:cs="Arial"/>
                <w:b/>
                <w:sz w:val="22"/>
                <w:szCs w:val="22"/>
              </w:rPr>
            </w:pPr>
          </w:p>
          <w:p w14:paraId="0B2B3CAC" w14:textId="77777777" w:rsidR="00BA64E5" w:rsidRDefault="00BA64E5" w:rsidP="001676EF">
            <w:pPr>
              <w:tabs>
                <w:tab w:val="left" w:pos="5210"/>
              </w:tabs>
              <w:ind w:right="518"/>
              <w:rPr>
                <w:rFonts w:ascii="Arial" w:eastAsia="Arial" w:hAnsi="Arial" w:cs="Arial"/>
                <w:b/>
                <w:sz w:val="22"/>
                <w:szCs w:val="22"/>
              </w:rPr>
            </w:pPr>
          </w:p>
          <w:p w14:paraId="14C34BF5" w14:textId="77777777" w:rsidR="00BA64E5" w:rsidRDefault="00BA64E5" w:rsidP="001676EF">
            <w:pPr>
              <w:tabs>
                <w:tab w:val="left" w:pos="5210"/>
              </w:tabs>
              <w:ind w:right="518"/>
              <w:rPr>
                <w:rFonts w:ascii="Arial" w:eastAsia="Arial" w:hAnsi="Arial" w:cs="Arial"/>
                <w:b/>
                <w:sz w:val="22"/>
                <w:szCs w:val="22"/>
              </w:rPr>
            </w:pPr>
          </w:p>
          <w:p w14:paraId="2345B5B2" w14:textId="77777777" w:rsidR="00BA64E5" w:rsidRDefault="00BA64E5" w:rsidP="001676EF">
            <w:pPr>
              <w:tabs>
                <w:tab w:val="left" w:pos="5210"/>
              </w:tabs>
              <w:ind w:right="518"/>
              <w:rPr>
                <w:rFonts w:ascii="Arial" w:eastAsia="Arial" w:hAnsi="Arial" w:cs="Arial"/>
                <w:b/>
                <w:sz w:val="22"/>
                <w:szCs w:val="22"/>
              </w:rPr>
            </w:pPr>
          </w:p>
          <w:p w14:paraId="44583046" w14:textId="77777777" w:rsidR="00BA64E5" w:rsidRDefault="00BA64E5" w:rsidP="001676EF">
            <w:pPr>
              <w:tabs>
                <w:tab w:val="left" w:pos="5210"/>
              </w:tabs>
              <w:ind w:right="518"/>
              <w:rPr>
                <w:rFonts w:ascii="Arial" w:eastAsia="Arial" w:hAnsi="Arial" w:cs="Arial"/>
                <w:b/>
                <w:sz w:val="22"/>
                <w:szCs w:val="22"/>
              </w:rPr>
            </w:pPr>
          </w:p>
        </w:tc>
        <w:tc>
          <w:tcPr>
            <w:tcW w:w="4610" w:type="dxa"/>
          </w:tcPr>
          <w:p w14:paraId="0640D9A1" w14:textId="77777777" w:rsidR="00BA64E5" w:rsidRDefault="00BA64E5" w:rsidP="001676EF">
            <w:pPr>
              <w:tabs>
                <w:tab w:val="left" w:pos="5210"/>
              </w:tabs>
              <w:ind w:right="518"/>
              <w:rPr>
                <w:rFonts w:ascii="Arial" w:eastAsia="Arial" w:hAnsi="Arial" w:cs="Arial"/>
                <w:b/>
                <w:sz w:val="22"/>
                <w:szCs w:val="22"/>
              </w:rPr>
            </w:pPr>
          </w:p>
        </w:tc>
      </w:tr>
      <w:tr w:rsidR="00BA64E5" w14:paraId="6B6DBBB9" w14:textId="77777777" w:rsidTr="001676EF">
        <w:tc>
          <w:tcPr>
            <w:tcW w:w="4610" w:type="dxa"/>
          </w:tcPr>
          <w:p w14:paraId="20AD4A44" w14:textId="77777777" w:rsidR="00BA64E5" w:rsidRDefault="00BA64E5" w:rsidP="001676EF">
            <w:pPr>
              <w:tabs>
                <w:tab w:val="left" w:pos="5210"/>
              </w:tabs>
              <w:ind w:right="518"/>
              <w:rPr>
                <w:rFonts w:ascii="Arial" w:eastAsia="Arial" w:hAnsi="Arial" w:cs="Arial"/>
                <w:b/>
                <w:sz w:val="22"/>
                <w:szCs w:val="22"/>
              </w:rPr>
            </w:pPr>
          </w:p>
          <w:p w14:paraId="3306C9A1" w14:textId="77777777" w:rsidR="00BA64E5" w:rsidRDefault="00BA64E5" w:rsidP="001676EF">
            <w:pPr>
              <w:tabs>
                <w:tab w:val="left" w:pos="5210"/>
              </w:tabs>
              <w:ind w:right="518"/>
              <w:rPr>
                <w:rFonts w:ascii="Arial" w:eastAsia="Arial" w:hAnsi="Arial" w:cs="Arial"/>
                <w:b/>
                <w:sz w:val="22"/>
                <w:szCs w:val="22"/>
              </w:rPr>
            </w:pPr>
          </w:p>
          <w:p w14:paraId="2671E9F0" w14:textId="77777777" w:rsidR="00BA64E5" w:rsidRDefault="00BA64E5" w:rsidP="001676EF">
            <w:pPr>
              <w:tabs>
                <w:tab w:val="left" w:pos="5210"/>
              </w:tabs>
              <w:ind w:right="518"/>
              <w:rPr>
                <w:rFonts w:ascii="Arial" w:eastAsia="Arial" w:hAnsi="Arial" w:cs="Arial"/>
                <w:b/>
                <w:sz w:val="22"/>
                <w:szCs w:val="22"/>
              </w:rPr>
            </w:pPr>
          </w:p>
          <w:p w14:paraId="7B28601B" w14:textId="77777777" w:rsidR="00BA64E5" w:rsidRDefault="00BA64E5" w:rsidP="001676EF">
            <w:pPr>
              <w:tabs>
                <w:tab w:val="left" w:pos="5210"/>
              </w:tabs>
              <w:ind w:right="518"/>
              <w:rPr>
                <w:rFonts w:ascii="Arial" w:eastAsia="Arial" w:hAnsi="Arial" w:cs="Arial"/>
                <w:b/>
                <w:sz w:val="22"/>
                <w:szCs w:val="22"/>
              </w:rPr>
            </w:pPr>
          </w:p>
          <w:p w14:paraId="56FBF20B" w14:textId="77777777" w:rsidR="00BA64E5" w:rsidRDefault="00BA64E5" w:rsidP="001676EF">
            <w:pPr>
              <w:tabs>
                <w:tab w:val="left" w:pos="5210"/>
              </w:tabs>
              <w:ind w:right="518"/>
              <w:rPr>
                <w:rFonts w:ascii="Arial" w:eastAsia="Arial" w:hAnsi="Arial" w:cs="Arial"/>
                <w:b/>
                <w:sz w:val="22"/>
                <w:szCs w:val="22"/>
              </w:rPr>
            </w:pPr>
          </w:p>
          <w:p w14:paraId="1A816664" w14:textId="77777777" w:rsidR="00BA64E5" w:rsidRDefault="00BA64E5" w:rsidP="001676EF">
            <w:pPr>
              <w:tabs>
                <w:tab w:val="left" w:pos="5210"/>
              </w:tabs>
              <w:ind w:right="518"/>
              <w:rPr>
                <w:rFonts w:ascii="Arial" w:eastAsia="Arial" w:hAnsi="Arial" w:cs="Arial"/>
                <w:b/>
                <w:sz w:val="22"/>
                <w:szCs w:val="22"/>
              </w:rPr>
            </w:pPr>
          </w:p>
          <w:p w14:paraId="7141CE5C" w14:textId="77777777" w:rsidR="00BA64E5" w:rsidRDefault="00BA64E5" w:rsidP="001676EF">
            <w:pPr>
              <w:tabs>
                <w:tab w:val="left" w:pos="5210"/>
              </w:tabs>
              <w:ind w:right="518"/>
              <w:rPr>
                <w:rFonts w:ascii="Arial" w:eastAsia="Arial" w:hAnsi="Arial" w:cs="Arial"/>
                <w:b/>
                <w:sz w:val="22"/>
                <w:szCs w:val="22"/>
              </w:rPr>
            </w:pPr>
          </w:p>
          <w:p w14:paraId="04969CEE" w14:textId="77777777" w:rsidR="00BA64E5" w:rsidRDefault="00BA64E5" w:rsidP="001676EF">
            <w:pPr>
              <w:tabs>
                <w:tab w:val="left" w:pos="5210"/>
              </w:tabs>
              <w:ind w:right="518"/>
              <w:rPr>
                <w:rFonts w:ascii="Arial" w:eastAsia="Arial" w:hAnsi="Arial" w:cs="Arial"/>
                <w:b/>
                <w:sz w:val="22"/>
                <w:szCs w:val="22"/>
              </w:rPr>
            </w:pPr>
          </w:p>
          <w:p w14:paraId="210F1388" w14:textId="77777777" w:rsidR="00BA64E5" w:rsidRDefault="00BA64E5" w:rsidP="001676EF">
            <w:pPr>
              <w:tabs>
                <w:tab w:val="left" w:pos="5210"/>
              </w:tabs>
              <w:ind w:right="518"/>
              <w:rPr>
                <w:rFonts w:ascii="Arial" w:eastAsia="Arial" w:hAnsi="Arial" w:cs="Arial"/>
                <w:b/>
                <w:sz w:val="22"/>
                <w:szCs w:val="22"/>
              </w:rPr>
            </w:pPr>
          </w:p>
        </w:tc>
        <w:tc>
          <w:tcPr>
            <w:tcW w:w="4610" w:type="dxa"/>
          </w:tcPr>
          <w:p w14:paraId="5A6CFD4E" w14:textId="77777777" w:rsidR="00BA64E5" w:rsidRDefault="00BA64E5" w:rsidP="001676EF">
            <w:pPr>
              <w:tabs>
                <w:tab w:val="left" w:pos="5210"/>
              </w:tabs>
              <w:ind w:right="518"/>
              <w:rPr>
                <w:rFonts w:ascii="Arial" w:eastAsia="Arial" w:hAnsi="Arial" w:cs="Arial"/>
                <w:b/>
                <w:sz w:val="22"/>
                <w:szCs w:val="22"/>
              </w:rPr>
            </w:pPr>
          </w:p>
          <w:p w14:paraId="223E7C51" w14:textId="77777777" w:rsidR="00BA64E5" w:rsidRDefault="00BA64E5" w:rsidP="001676EF">
            <w:pPr>
              <w:tabs>
                <w:tab w:val="left" w:pos="5210"/>
              </w:tabs>
              <w:ind w:right="518"/>
              <w:rPr>
                <w:rFonts w:ascii="Arial" w:eastAsia="Arial" w:hAnsi="Arial" w:cs="Arial"/>
                <w:b/>
                <w:sz w:val="22"/>
                <w:szCs w:val="22"/>
              </w:rPr>
            </w:pPr>
          </w:p>
          <w:p w14:paraId="5234073E" w14:textId="77777777" w:rsidR="00BA64E5" w:rsidRDefault="00BA64E5" w:rsidP="001676EF">
            <w:pPr>
              <w:tabs>
                <w:tab w:val="left" w:pos="5210"/>
              </w:tabs>
              <w:ind w:right="518"/>
              <w:rPr>
                <w:rFonts w:ascii="Arial" w:eastAsia="Arial" w:hAnsi="Arial" w:cs="Arial"/>
                <w:b/>
                <w:sz w:val="22"/>
                <w:szCs w:val="22"/>
              </w:rPr>
            </w:pPr>
          </w:p>
          <w:p w14:paraId="3106AADE" w14:textId="77777777" w:rsidR="00BA64E5" w:rsidRDefault="00BA64E5" w:rsidP="001676EF">
            <w:pPr>
              <w:tabs>
                <w:tab w:val="left" w:pos="5210"/>
              </w:tabs>
              <w:ind w:right="518"/>
              <w:rPr>
                <w:rFonts w:ascii="Arial" w:eastAsia="Arial" w:hAnsi="Arial" w:cs="Arial"/>
                <w:b/>
                <w:sz w:val="22"/>
                <w:szCs w:val="22"/>
              </w:rPr>
            </w:pPr>
          </w:p>
          <w:p w14:paraId="67D5DC37" w14:textId="77777777" w:rsidR="00BA64E5" w:rsidRDefault="00BA64E5" w:rsidP="001676EF">
            <w:pPr>
              <w:tabs>
                <w:tab w:val="left" w:pos="5210"/>
              </w:tabs>
              <w:ind w:right="518"/>
              <w:rPr>
                <w:rFonts w:ascii="Arial" w:eastAsia="Arial" w:hAnsi="Arial" w:cs="Arial"/>
                <w:b/>
                <w:sz w:val="22"/>
                <w:szCs w:val="22"/>
              </w:rPr>
            </w:pPr>
          </w:p>
          <w:p w14:paraId="126E1475" w14:textId="77777777" w:rsidR="00BA64E5" w:rsidRDefault="00BA64E5" w:rsidP="001676EF">
            <w:pPr>
              <w:tabs>
                <w:tab w:val="left" w:pos="5210"/>
              </w:tabs>
              <w:ind w:right="518"/>
              <w:rPr>
                <w:rFonts w:ascii="Arial" w:eastAsia="Arial" w:hAnsi="Arial" w:cs="Arial"/>
                <w:b/>
                <w:sz w:val="22"/>
                <w:szCs w:val="22"/>
              </w:rPr>
            </w:pPr>
          </w:p>
          <w:p w14:paraId="24138441" w14:textId="77777777" w:rsidR="00BA64E5" w:rsidRDefault="00BA64E5" w:rsidP="001676EF">
            <w:pPr>
              <w:tabs>
                <w:tab w:val="left" w:pos="5210"/>
              </w:tabs>
              <w:ind w:right="518"/>
              <w:rPr>
                <w:rFonts w:ascii="Arial" w:eastAsia="Arial" w:hAnsi="Arial" w:cs="Arial"/>
                <w:b/>
                <w:sz w:val="22"/>
                <w:szCs w:val="22"/>
              </w:rPr>
            </w:pPr>
          </w:p>
          <w:p w14:paraId="1BC56A7D" w14:textId="77777777" w:rsidR="00BA64E5" w:rsidRDefault="00BA64E5" w:rsidP="001676EF">
            <w:pPr>
              <w:tabs>
                <w:tab w:val="left" w:pos="5210"/>
              </w:tabs>
              <w:ind w:right="518"/>
              <w:rPr>
                <w:rFonts w:ascii="Arial" w:eastAsia="Arial" w:hAnsi="Arial" w:cs="Arial"/>
                <w:b/>
                <w:sz w:val="22"/>
                <w:szCs w:val="22"/>
              </w:rPr>
            </w:pPr>
          </w:p>
          <w:p w14:paraId="7F92EBB6" w14:textId="77777777" w:rsidR="00BA64E5" w:rsidRDefault="00BA64E5" w:rsidP="001676EF">
            <w:pPr>
              <w:tabs>
                <w:tab w:val="left" w:pos="5210"/>
              </w:tabs>
              <w:ind w:right="518"/>
              <w:rPr>
                <w:rFonts w:ascii="Arial" w:eastAsia="Arial" w:hAnsi="Arial" w:cs="Arial"/>
                <w:b/>
                <w:sz w:val="22"/>
                <w:szCs w:val="22"/>
              </w:rPr>
            </w:pPr>
          </w:p>
          <w:p w14:paraId="4269AF0F" w14:textId="77777777" w:rsidR="00BA64E5" w:rsidRDefault="00BA64E5" w:rsidP="001676EF">
            <w:pPr>
              <w:tabs>
                <w:tab w:val="left" w:pos="5210"/>
              </w:tabs>
              <w:ind w:right="518"/>
              <w:rPr>
                <w:rFonts w:ascii="Arial" w:eastAsia="Arial" w:hAnsi="Arial" w:cs="Arial"/>
                <w:b/>
                <w:sz w:val="22"/>
                <w:szCs w:val="22"/>
              </w:rPr>
            </w:pPr>
          </w:p>
        </w:tc>
      </w:tr>
      <w:tr w:rsidR="00BA64E5" w14:paraId="460240FB" w14:textId="77777777" w:rsidTr="001676EF">
        <w:tc>
          <w:tcPr>
            <w:tcW w:w="4610" w:type="dxa"/>
          </w:tcPr>
          <w:p w14:paraId="6BC789E9" w14:textId="77777777" w:rsidR="00BA64E5" w:rsidRDefault="00BA64E5" w:rsidP="001676EF">
            <w:pPr>
              <w:tabs>
                <w:tab w:val="left" w:pos="5210"/>
              </w:tabs>
              <w:ind w:right="518"/>
              <w:rPr>
                <w:rFonts w:ascii="Arial" w:eastAsia="Arial" w:hAnsi="Arial" w:cs="Arial"/>
                <w:b/>
                <w:sz w:val="22"/>
                <w:szCs w:val="22"/>
              </w:rPr>
            </w:pPr>
          </w:p>
          <w:p w14:paraId="6102AA73" w14:textId="77777777" w:rsidR="00BA64E5" w:rsidRDefault="00BA64E5" w:rsidP="001676EF">
            <w:pPr>
              <w:tabs>
                <w:tab w:val="left" w:pos="5210"/>
              </w:tabs>
              <w:ind w:right="518"/>
              <w:rPr>
                <w:rFonts w:ascii="Arial" w:eastAsia="Arial" w:hAnsi="Arial" w:cs="Arial"/>
                <w:b/>
                <w:sz w:val="22"/>
                <w:szCs w:val="22"/>
              </w:rPr>
            </w:pPr>
          </w:p>
          <w:p w14:paraId="3E51F2E4" w14:textId="77777777" w:rsidR="00BA64E5" w:rsidRDefault="00BA64E5" w:rsidP="001676EF">
            <w:pPr>
              <w:tabs>
                <w:tab w:val="left" w:pos="5210"/>
              </w:tabs>
              <w:ind w:right="518"/>
              <w:rPr>
                <w:rFonts w:ascii="Arial" w:eastAsia="Arial" w:hAnsi="Arial" w:cs="Arial"/>
                <w:b/>
                <w:sz w:val="22"/>
                <w:szCs w:val="22"/>
              </w:rPr>
            </w:pPr>
          </w:p>
          <w:p w14:paraId="68DFEAFE" w14:textId="77777777" w:rsidR="00BA64E5" w:rsidRDefault="00BA64E5" w:rsidP="001676EF">
            <w:pPr>
              <w:tabs>
                <w:tab w:val="left" w:pos="5210"/>
              </w:tabs>
              <w:ind w:right="518"/>
              <w:rPr>
                <w:rFonts w:ascii="Arial" w:eastAsia="Arial" w:hAnsi="Arial" w:cs="Arial"/>
                <w:b/>
                <w:sz w:val="22"/>
                <w:szCs w:val="22"/>
              </w:rPr>
            </w:pPr>
          </w:p>
          <w:p w14:paraId="71470E21" w14:textId="77777777" w:rsidR="00BA64E5" w:rsidRDefault="00BA64E5" w:rsidP="001676EF">
            <w:pPr>
              <w:tabs>
                <w:tab w:val="left" w:pos="5210"/>
              </w:tabs>
              <w:ind w:right="518"/>
              <w:rPr>
                <w:rFonts w:ascii="Arial" w:eastAsia="Arial" w:hAnsi="Arial" w:cs="Arial"/>
                <w:b/>
                <w:sz w:val="22"/>
                <w:szCs w:val="22"/>
              </w:rPr>
            </w:pPr>
          </w:p>
          <w:p w14:paraId="4DF5EB7E" w14:textId="77777777" w:rsidR="00BA64E5" w:rsidRDefault="00BA64E5" w:rsidP="001676EF">
            <w:pPr>
              <w:tabs>
                <w:tab w:val="left" w:pos="5210"/>
              </w:tabs>
              <w:ind w:right="518"/>
              <w:rPr>
                <w:rFonts w:ascii="Arial" w:eastAsia="Arial" w:hAnsi="Arial" w:cs="Arial"/>
                <w:b/>
                <w:sz w:val="22"/>
                <w:szCs w:val="22"/>
              </w:rPr>
            </w:pPr>
          </w:p>
          <w:p w14:paraId="6E582300" w14:textId="77777777" w:rsidR="00BA64E5" w:rsidRDefault="00BA64E5" w:rsidP="001676EF">
            <w:pPr>
              <w:tabs>
                <w:tab w:val="left" w:pos="5210"/>
              </w:tabs>
              <w:ind w:right="518"/>
              <w:rPr>
                <w:rFonts w:ascii="Arial" w:eastAsia="Arial" w:hAnsi="Arial" w:cs="Arial"/>
                <w:b/>
                <w:sz w:val="22"/>
                <w:szCs w:val="22"/>
              </w:rPr>
            </w:pPr>
          </w:p>
          <w:p w14:paraId="4643BC39" w14:textId="77777777" w:rsidR="00BA64E5" w:rsidRDefault="00BA64E5" w:rsidP="001676EF">
            <w:pPr>
              <w:tabs>
                <w:tab w:val="left" w:pos="5210"/>
              </w:tabs>
              <w:ind w:right="518"/>
              <w:rPr>
                <w:rFonts w:ascii="Arial" w:eastAsia="Arial" w:hAnsi="Arial" w:cs="Arial"/>
                <w:b/>
                <w:sz w:val="22"/>
                <w:szCs w:val="22"/>
              </w:rPr>
            </w:pPr>
          </w:p>
          <w:p w14:paraId="2F98AF0C" w14:textId="77777777" w:rsidR="00BA64E5" w:rsidRDefault="00BA64E5" w:rsidP="001676EF">
            <w:pPr>
              <w:tabs>
                <w:tab w:val="left" w:pos="5210"/>
              </w:tabs>
              <w:ind w:right="518"/>
              <w:rPr>
                <w:rFonts w:ascii="Arial" w:eastAsia="Arial" w:hAnsi="Arial" w:cs="Arial"/>
                <w:b/>
                <w:sz w:val="22"/>
                <w:szCs w:val="22"/>
              </w:rPr>
            </w:pPr>
          </w:p>
        </w:tc>
        <w:tc>
          <w:tcPr>
            <w:tcW w:w="4610" w:type="dxa"/>
          </w:tcPr>
          <w:p w14:paraId="0F803F1F" w14:textId="77777777" w:rsidR="00BA64E5" w:rsidRDefault="00BA64E5" w:rsidP="001676EF">
            <w:pPr>
              <w:tabs>
                <w:tab w:val="left" w:pos="5210"/>
              </w:tabs>
              <w:ind w:right="518"/>
              <w:rPr>
                <w:rFonts w:ascii="Arial" w:eastAsia="Arial" w:hAnsi="Arial" w:cs="Arial"/>
                <w:b/>
                <w:sz w:val="22"/>
                <w:szCs w:val="22"/>
              </w:rPr>
            </w:pPr>
          </w:p>
        </w:tc>
      </w:tr>
      <w:tr w:rsidR="00BA64E5" w14:paraId="5B952907" w14:textId="77777777" w:rsidTr="001676EF">
        <w:tc>
          <w:tcPr>
            <w:tcW w:w="4610" w:type="dxa"/>
          </w:tcPr>
          <w:p w14:paraId="5F83CA47" w14:textId="77777777" w:rsidR="00BA64E5" w:rsidRDefault="00BA64E5" w:rsidP="001676EF">
            <w:pPr>
              <w:tabs>
                <w:tab w:val="left" w:pos="5210"/>
              </w:tabs>
              <w:ind w:right="518"/>
              <w:rPr>
                <w:rFonts w:ascii="Arial" w:eastAsia="Arial" w:hAnsi="Arial" w:cs="Arial"/>
                <w:b/>
                <w:sz w:val="22"/>
                <w:szCs w:val="22"/>
              </w:rPr>
            </w:pPr>
          </w:p>
          <w:p w14:paraId="5DF3F19D" w14:textId="77777777" w:rsidR="00BA64E5" w:rsidRDefault="00BA64E5" w:rsidP="001676EF">
            <w:pPr>
              <w:tabs>
                <w:tab w:val="left" w:pos="5210"/>
              </w:tabs>
              <w:ind w:right="518"/>
              <w:rPr>
                <w:rFonts w:ascii="Arial" w:eastAsia="Arial" w:hAnsi="Arial" w:cs="Arial"/>
                <w:b/>
                <w:sz w:val="22"/>
                <w:szCs w:val="22"/>
              </w:rPr>
            </w:pPr>
          </w:p>
          <w:p w14:paraId="7288FC7C" w14:textId="77777777" w:rsidR="00BA64E5" w:rsidRDefault="00BA64E5" w:rsidP="001676EF">
            <w:pPr>
              <w:tabs>
                <w:tab w:val="left" w:pos="5210"/>
              </w:tabs>
              <w:ind w:right="518"/>
              <w:rPr>
                <w:rFonts w:ascii="Arial" w:eastAsia="Arial" w:hAnsi="Arial" w:cs="Arial"/>
                <w:b/>
                <w:sz w:val="22"/>
                <w:szCs w:val="22"/>
              </w:rPr>
            </w:pPr>
          </w:p>
          <w:p w14:paraId="0C4B02D5" w14:textId="77777777" w:rsidR="00BA64E5" w:rsidRDefault="00BA64E5" w:rsidP="001676EF">
            <w:pPr>
              <w:tabs>
                <w:tab w:val="left" w:pos="5210"/>
              </w:tabs>
              <w:ind w:right="518"/>
              <w:rPr>
                <w:rFonts w:ascii="Arial" w:eastAsia="Arial" w:hAnsi="Arial" w:cs="Arial"/>
                <w:b/>
                <w:sz w:val="22"/>
                <w:szCs w:val="22"/>
              </w:rPr>
            </w:pPr>
          </w:p>
          <w:p w14:paraId="34B85A81" w14:textId="77777777" w:rsidR="00BA64E5" w:rsidRDefault="00BA64E5" w:rsidP="001676EF">
            <w:pPr>
              <w:tabs>
                <w:tab w:val="left" w:pos="5210"/>
              </w:tabs>
              <w:ind w:right="518"/>
              <w:rPr>
                <w:rFonts w:ascii="Arial" w:eastAsia="Arial" w:hAnsi="Arial" w:cs="Arial"/>
                <w:b/>
                <w:sz w:val="22"/>
                <w:szCs w:val="22"/>
              </w:rPr>
            </w:pPr>
          </w:p>
          <w:p w14:paraId="1F74D863" w14:textId="77777777" w:rsidR="00BA64E5" w:rsidRDefault="00BA64E5" w:rsidP="001676EF">
            <w:pPr>
              <w:tabs>
                <w:tab w:val="left" w:pos="5210"/>
              </w:tabs>
              <w:ind w:right="518"/>
              <w:rPr>
                <w:rFonts w:ascii="Arial" w:eastAsia="Arial" w:hAnsi="Arial" w:cs="Arial"/>
                <w:b/>
                <w:sz w:val="22"/>
                <w:szCs w:val="22"/>
              </w:rPr>
            </w:pPr>
          </w:p>
          <w:p w14:paraId="609E196A" w14:textId="77777777" w:rsidR="00BA64E5" w:rsidRDefault="00BA64E5" w:rsidP="001676EF">
            <w:pPr>
              <w:tabs>
                <w:tab w:val="left" w:pos="5210"/>
              </w:tabs>
              <w:ind w:right="518"/>
              <w:rPr>
                <w:rFonts w:ascii="Arial" w:eastAsia="Arial" w:hAnsi="Arial" w:cs="Arial"/>
                <w:b/>
                <w:sz w:val="22"/>
                <w:szCs w:val="22"/>
              </w:rPr>
            </w:pPr>
          </w:p>
          <w:p w14:paraId="2C41F457" w14:textId="77777777" w:rsidR="00BA64E5" w:rsidRDefault="00BA64E5" w:rsidP="001676EF">
            <w:pPr>
              <w:tabs>
                <w:tab w:val="left" w:pos="5210"/>
              </w:tabs>
              <w:ind w:right="518"/>
              <w:rPr>
                <w:rFonts w:ascii="Arial" w:eastAsia="Arial" w:hAnsi="Arial" w:cs="Arial"/>
                <w:b/>
                <w:sz w:val="22"/>
                <w:szCs w:val="22"/>
              </w:rPr>
            </w:pPr>
          </w:p>
          <w:p w14:paraId="7947789B" w14:textId="77777777" w:rsidR="00BA64E5" w:rsidRDefault="00BA64E5" w:rsidP="001676EF">
            <w:pPr>
              <w:tabs>
                <w:tab w:val="left" w:pos="5210"/>
              </w:tabs>
              <w:ind w:right="518"/>
              <w:rPr>
                <w:rFonts w:ascii="Arial" w:eastAsia="Arial" w:hAnsi="Arial" w:cs="Arial"/>
                <w:b/>
                <w:sz w:val="22"/>
                <w:szCs w:val="22"/>
              </w:rPr>
            </w:pPr>
          </w:p>
        </w:tc>
        <w:tc>
          <w:tcPr>
            <w:tcW w:w="4610" w:type="dxa"/>
          </w:tcPr>
          <w:p w14:paraId="45EACBB1" w14:textId="77777777" w:rsidR="00BA64E5" w:rsidRDefault="00BA64E5" w:rsidP="001676EF">
            <w:pPr>
              <w:tabs>
                <w:tab w:val="left" w:pos="5210"/>
              </w:tabs>
              <w:ind w:right="518"/>
              <w:rPr>
                <w:rFonts w:ascii="Arial" w:eastAsia="Arial" w:hAnsi="Arial" w:cs="Arial"/>
                <w:b/>
                <w:sz w:val="22"/>
                <w:szCs w:val="22"/>
              </w:rPr>
            </w:pPr>
          </w:p>
        </w:tc>
      </w:tr>
      <w:tr w:rsidR="00BA64E5" w14:paraId="42B5D515" w14:textId="77777777" w:rsidTr="001676EF">
        <w:tblPrEx>
          <w:tblLook w:val="04A0" w:firstRow="1" w:lastRow="0" w:firstColumn="1" w:lastColumn="0" w:noHBand="0" w:noVBand="1"/>
        </w:tblPrEx>
        <w:tc>
          <w:tcPr>
            <w:tcW w:w="4610" w:type="dxa"/>
          </w:tcPr>
          <w:p w14:paraId="0453E8AF" w14:textId="77777777" w:rsidR="00BA64E5" w:rsidRDefault="00BA64E5" w:rsidP="001676EF">
            <w:pPr>
              <w:tabs>
                <w:tab w:val="left" w:pos="5210"/>
              </w:tabs>
              <w:ind w:right="518"/>
              <w:rPr>
                <w:rFonts w:ascii="Arial" w:eastAsia="Arial" w:hAnsi="Arial" w:cs="Arial"/>
                <w:b/>
                <w:sz w:val="22"/>
                <w:szCs w:val="22"/>
              </w:rPr>
            </w:pPr>
          </w:p>
          <w:p w14:paraId="22122DB6" w14:textId="77777777" w:rsidR="00BA64E5" w:rsidRDefault="00BA64E5" w:rsidP="001676EF">
            <w:pPr>
              <w:tabs>
                <w:tab w:val="left" w:pos="5210"/>
              </w:tabs>
              <w:ind w:right="518"/>
              <w:jc w:val="center"/>
              <w:rPr>
                <w:rFonts w:ascii="Arial" w:eastAsia="Arial" w:hAnsi="Arial" w:cs="Arial"/>
                <w:b/>
                <w:sz w:val="22"/>
                <w:szCs w:val="22"/>
              </w:rPr>
            </w:pPr>
          </w:p>
          <w:p w14:paraId="2E705212" w14:textId="77777777" w:rsidR="00BA64E5" w:rsidRDefault="00BA64E5" w:rsidP="001676EF">
            <w:pPr>
              <w:jc w:val="both"/>
              <w:rPr>
                <w:rFonts w:ascii="Arial" w:eastAsia="Arial" w:hAnsi="Arial" w:cs="Arial"/>
                <w:b/>
                <w:sz w:val="22"/>
                <w:szCs w:val="22"/>
              </w:rPr>
            </w:pPr>
          </w:p>
          <w:p w14:paraId="260943CC" w14:textId="77777777" w:rsidR="00BA64E5" w:rsidRDefault="00BA64E5" w:rsidP="001676EF">
            <w:pPr>
              <w:tabs>
                <w:tab w:val="left" w:pos="5210"/>
              </w:tabs>
              <w:ind w:right="518"/>
              <w:jc w:val="center"/>
              <w:rPr>
                <w:rFonts w:ascii="Arial" w:eastAsia="Arial" w:hAnsi="Arial" w:cs="Arial"/>
                <w:b/>
                <w:sz w:val="22"/>
                <w:szCs w:val="22"/>
              </w:rPr>
            </w:pPr>
          </w:p>
          <w:p w14:paraId="4C7AB8FC" w14:textId="77777777" w:rsidR="00BA64E5" w:rsidRDefault="00BA64E5" w:rsidP="001676EF">
            <w:pPr>
              <w:tabs>
                <w:tab w:val="left" w:pos="5210"/>
              </w:tabs>
              <w:ind w:right="518"/>
              <w:jc w:val="center"/>
              <w:rPr>
                <w:rFonts w:ascii="Arial" w:eastAsia="Arial" w:hAnsi="Arial" w:cs="Arial"/>
                <w:b/>
                <w:sz w:val="22"/>
                <w:szCs w:val="22"/>
              </w:rPr>
            </w:pPr>
          </w:p>
          <w:p w14:paraId="1B176727" w14:textId="77777777" w:rsidR="00BA64E5" w:rsidRDefault="00BA64E5" w:rsidP="001676EF">
            <w:pPr>
              <w:tabs>
                <w:tab w:val="left" w:pos="5210"/>
              </w:tabs>
              <w:ind w:right="518"/>
              <w:jc w:val="center"/>
              <w:rPr>
                <w:rFonts w:ascii="Arial" w:eastAsia="Arial" w:hAnsi="Arial" w:cs="Arial"/>
                <w:b/>
                <w:sz w:val="22"/>
                <w:szCs w:val="22"/>
              </w:rPr>
            </w:pPr>
          </w:p>
          <w:p w14:paraId="6BDD0135" w14:textId="77777777" w:rsidR="00BA64E5" w:rsidRDefault="00BA64E5" w:rsidP="001676EF">
            <w:pPr>
              <w:tabs>
                <w:tab w:val="left" w:pos="5210"/>
              </w:tabs>
              <w:ind w:right="518"/>
              <w:jc w:val="center"/>
              <w:rPr>
                <w:rFonts w:ascii="Arial" w:eastAsia="Arial" w:hAnsi="Arial" w:cs="Arial"/>
                <w:b/>
                <w:sz w:val="22"/>
                <w:szCs w:val="22"/>
              </w:rPr>
            </w:pPr>
          </w:p>
          <w:p w14:paraId="18843762" w14:textId="77777777" w:rsidR="00BA64E5" w:rsidRDefault="00BA64E5" w:rsidP="001676EF">
            <w:pPr>
              <w:tabs>
                <w:tab w:val="left" w:pos="5210"/>
              </w:tabs>
              <w:ind w:right="518"/>
              <w:jc w:val="center"/>
              <w:rPr>
                <w:rFonts w:ascii="Arial" w:eastAsia="Arial" w:hAnsi="Arial" w:cs="Arial"/>
                <w:b/>
                <w:sz w:val="22"/>
                <w:szCs w:val="22"/>
              </w:rPr>
            </w:pPr>
          </w:p>
          <w:p w14:paraId="234D5816" w14:textId="77777777" w:rsidR="00BA64E5" w:rsidRDefault="00BA64E5" w:rsidP="001676EF">
            <w:pPr>
              <w:tabs>
                <w:tab w:val="left" w:pos="5210"/>
              </w:tabs>
              <w:ind w:right="518"/>
              <w:jc w:val="center"/>
              <w:rPr>
                <w:rFonts w:ascii="Arial" w:eastAsia="Arial" w:hAnsi="Arial" w:cs="Arial"/>
                <w:b/>
                <w:sz w:val="22"/>
                <w:szCs w:val="22"/>
              </w:rPr>
            </w:pPr>
          </w:p>
          <w:p w14:paraId="69390148" w14:textId="77777777" w:rsidR="00BA64E5" w:rsidRDefault="00BA64E5" w:rsidP="001676EF">
            <w:pPr>
              <w:tabs>
                <w:tab w:val="left" w:pos="5210"/>
              </w:tabs>
              <w:ind w:right="518"/>
              <w:jc w:val="center"/>
              <w:rPr>
                <w:rFonts w:ascii="Arial" w:eastAsia="Arial" w:hAnsi="Arial" w:cs="Arial"/>
                <w:b/>
                <w:sz w:val="22"/>
                <w:szCs w:val="22"/>
              </w:rPr>
            </w:pPr>
          </w:p>
        </w:tc>
        <w:tc>
          <w:tcPr>
            <w:tcW w:w="4610" w:type="dxa"/>
          </w:tcPr>
          <w:p w14:paraId="4AF31753" w14:textId="77777777" w:rsidR="00BA64E5" w:rsidRDefault="00BA64E5" w:rsidP="001676EF">
            <w:pPr>
              <w:tabs>
                <w:tab w:val="left" w:pos="5210"/>
              </w:tabs>
              <w:ind w:right="518"/>
              <w:jc w:val="center"/>
              <w:rPr>
                <w:rFonts w:ascii="Arial" w:eastAsia="Arial" w:hAnsi="Arial" w:cs="Arial"/>
                <w:b/>
                <w:sz w:val="22"/>
                <w:szCs w:val="22"/>
              </w:rPr>
            </w:pPr>
          </w:p>
          <w:p w14:paraId="6AD2A1C4" w14:textId="77777777" w:rsidR="00BA64E5" w:rsidRDefault="00BA64E5" w:rsidP="001676EF">
            <w:pPr>
              <w:tabs>
                <w:tab w:val="left" w:pos="5210"/>
              </w:tabs>
              <w:ind w:right="518"/>
              <w:jc w:val="center"/>
              <w:rPr>
                <w:rFonts w:ascii="Arial" w:eastAsia="Arial" w:hAnsi="Arial" w:cs="Arial"/>
                <w:b/>
                <w:sz w:val="22"/>
                <w:szCs w:val="22"/>
              </w:rPr>
            </w:pPr>
          </w:p>
          <w:p w14:paraId="2D94DB82" w14:textId="77777777" w:rsidR="00BA64E5" w:rsidRDefault="00BA64E5" w:rsidP="001676EF">
            <w:pPr>
              <w:tabs>
                <w:tab w:val="left" w:pos="5210"/>
              </w:tabs>
              <w:ind w:right="518"/>
              <w:jc w:val="center"/>
              <w:rPr>
                <w:rFonts w:ascii="Arial" w:eastAsia="Arial" w:hAnsi="Arial" w:cs="Arial"/>
                <w:b/>
                <w:sz w:val="22"/>
                <w:szCs w:val="22"/>
              </w:rPr>
            </w:pPr>
          </w:p>
        </w:tc>
      </w:tr>
      <w:tr w:rsidR="00BA64E5" w14:paraId="690D093C" w14:textId="77777777" w:rsidTr="001676EF">
        <w:tblPrEx>
          <w:tblLook w:val="04A0" w:firstRow="1" w:lastRow="0" w:firstColumn="1" w:lastColumn="0" w:noHBand="0" w:noVBand="1"/>
        </w:tblPrEx>
        <w:tc>
          <w:tcPr>
            <w:tcW w:w="4610" w:type="dxa"/>
          </w:tcPr>
          <w:p w14:paraId="54BC4BB6" w14:textId="77777777" w:rsidR="00BA64E5" w:rsidRDefault="00BA64E5" w:rsidP="001676EF">
            <w:pPr>
              <w:tabs>
                <w:tab w:val="left" w:pos="5210"/>
              </w:tabs>
              <w:ind w:right="518"/>
              <w:jc w:val="center"/>
              <w:rPr>
                <w:rFonts w:ascii="Arial" w:eastAsia="Arial" w:hAnsi="Arial" w:cs="Arial"/>
                <w:sz w:val="22"/>
                <w:szCs w:val="22"/>
              </w:rPr>
            </w:pPr>
          </w:p>
          <w:p w14:paraId="56B17116" w14:textId="77777777" w:rsidR="00BA64E5" w:rsidRDefault="00BA64E5" w:rsidP="001676EF">
            <w:pPr>
              <w:tabs>
                <w:tab w:val="left" w:pos="5210"/>
              </w:tabs>
              <w:ind w:right="518"/>
              <w:jc w:val="center"/>
              <w:rPr>
                <w:rFonts w:ascii="Arial" w:eastAsia="Arial" w:hAnsi="Arial" w:cs="Arial"/>
                <w:sz w:val="22"/>
                <w:szCs w:val="22"/>
              </w:rPr>
            </w:pPr>
          </w:p>
          <w:p w14:paraId="704C4F60" w14:textId="77777777" w:rsidR="00BA64E5" w:rsidRDefault="00BA64E5" w:rsidP="001676EF">
            <w:pPr>
              <w:tabs>
                <w:tab w:val="left" w:pos="5210"/>
              </w:tabs>
              <w:ind w:right="518"/>
              <w:jc w:val="center"/>
              <w:rPr>
                <w:rFonts w:ascii="Arial" w:eastAsia="Arial" w:hAnsi="Arial" w:cs="Arial"/>
                <w:sz w:val="22"/>
                <w:szCs w:val="22"/>
              </w:rPr>
            </w:pPr>
          </w:p>
          <w:p w14:paraId="3A8E15C7" w14:textId="77777777" w:rsidR="00BA64E5" w:rsidRDefault="00BA64E5" w:rsidP="001676EF">
            <w:pPr>
              <w:tabs>
                <w:tab w:val="left" w:pos="5210"/>
              </w:tabs>
              <w:ind w:right="518"/>
              <w:jc w:val="center"/>
              <w:rPr>
                <w:rFonts w:ascii="Arial" w:eastAsia="Arial" w:hAnsi="Arial" w:cs="Arial"/>
                <w:sz w:val="22"/>
                <w:szCs w:val="22"/>
              </w:rPr>
            </w:pPr>
          </w:p>
          <w:p w14:paraId="77E64F87" w14:textId="77777777" w:rsidR="00BA64E5" w:rsidRDefault="00BA64E5" w:rsidP="001676EF">
            <w:pPr>
              <w:tabs>
                <w:tab w:val="left" w:pos="5210"/>
              </w:tabs>
              <w:ind w:right="518"/>
              <w:jc w:val="center"/>
              <w:rPr>
                <w:rFonts w:ascii="Arial" w:eastAsia="Arial" w:hAnsi="Arial" w:cs="Arial"/>
                <w:sz w:val="22"/>
                <w:szCs w:val="22"/>
              </w:rPr>
            </w:pPr>
          </w:p>
          <w:p w14:paraId="5985DEE2" w14:textId="77777777" w:rsidR="00BA64E5" w:rsidRDefault="00BA64E5" w:rsidP="001676EF">
            <w:pPr>
              <w:tabs>
                <w:tab w:val="left" w:pos="5210"/>
              </w:tabs>
              <w:ind w:right="518"/>
              <w:jc w:val="center"/>
              <w:rPr>
                <w:rFonts w:ascii="Arial" w:eastAsia="Arial" w:hAnsi="Arial" w:cs="Arial"/>
                <w:sz w:val="22"/>
                <w:szCs w:val="22"/>
              </w:rPr>
            </w:pPr>
          </w:p>
          <w:p w14:paraId="7FC47337" w14:textId="77777777" w:rsidR="00BA64E5" w:rsidRDefault="00BA64E5" w:rsidP="001676EF">
            <w:pPr>
              <w:tabs>
                <w:tab w:val="left" w:pos="5210"/>
              </w:tabs>
              <w:ind w:right="518"/>
              <w:jc w:val="center"/>
              <w:rPr>
                <w:rFonts w:ascii="Arial" w:eastAsia="Arial" w:hAnsi="Arial" w:cs="Arial"/>
                <w:sz w:val="22"/>
                <w:szCs w:val="22"/>
              </w:rPr>
            </w:pPr>
          </w:p>
        </w:tc>
        <w:tc>
          <w:tcPr>
            <w:tcW w:w="4610" w:type="dxa"/>
          </w:tcPr>
          <w:p w14:paraId="2E85137F" w14:textId="77777777" w:rsidR="00BA64E5" w:rsidRDefault="00BA64E5" w:rsidP="001676EF">
            <w:pPr>
              <w:tabs>
                <w:tab w:val="left" w:pos="5210"/>
              </w:tabs>
              <w:ind w:right="518"/>
              <w:jc w:val="center"/>
              <w:rPr>
                <w:rFonts w:ascii="Arial" w:eastAsia="Arial" w:hAnsi="Arial" w:cs="Arial"/>
                <w:b/>
                <w:sz w:val="22"/>
                <w:szCs w:val="22"/>
              </w:rPr>
            </w:pPr>
          </w:p>
          <w:p w14:paraId="4249B532" w14:textId="77777777" w:rsidR="00BA64E5" w:rsidRDefault="00BA64E5" w:rsidP="001676EF">
            <w:pPr>
              <w:tabs>
                <w:tab w:val="left" w:pos="5210"/>
              </w:tabs>
              <w:ind w:right="518"/>
              <w:jc w:val="center"/>
              <w:rPr>
                <w:rFonts w:ascii="Arial" w:eastAsia="Arial" w:hAnsi="Arial" w:cs="Arial"/>
                <w:b/>
                <w:sz w:val="22"/>
                <w:szCs w:val="22"/>
              </w:rPr>
            </w:pPr>
          </w:p>
          <w:p w14:paraId="20B912A3" w14:textId="77777777" w:rsidR="00BA64E5" w:rsidRDefault="00BA64E5" w:rsidP="001676EF">
            <w:pPr>
              <w:tabs>
                <w:tab w:val="left" w:pos="5210"/>
              </w:tabs>
              <w:ind w:right="518"/>
              <w:jc w:val="center"/>
              <w:rPr>
                <w:rFonts w:ascii="Arial" w:eastAsia="Arial" w:hAnsi="Arial" w:cs="Arial"/>
                <w:b/>
                <w:sz w:val="22"/>
                <w:szCs w:val="22"/>
              </w:rPr>
            </w:pPr>
          </w:p>
          <w:p w14:paraId="770CB806" w14:textId="77777777" w:rsidR="00BA64E5" w:rsidRDefault="00BA64E5" w:rsidP="001676EF">
            <w:pPr>
              <w:tabs>
                <w:tab w:val="left" w:pos="5210"/>
              </w:tabs>
              <w:ind w:right="518"/>
              <w:jc w:val="center"/>
              <w:rPr>
                <w:rFonts w:ascii="Arial" w:eastAsia="Arial" w:hAnsi="Arial" w:cs="Arial"/>
                <w:b/>
                <w:sz w:val="22"/>
                <w:szCs w:val="22"/>
              </w:rPr>
            </w:pPr>
          </w:p>
          <w:p w14:paraId="3DFCC2F4" w14:textId="77777777" w:rsidR="00BA64E5" w:rsidRDefault="00BA64E5" w:rsidP="001676EF">
            <w:pPr>
              <w:tabs>
                <w:tab w:val="left" w:pos="5210"/>
              </w:tabs>
              <w:ind w:right="518"/>
              <w:jc w:val="center"/>
              <w:rPr>
                <w:rFonts w:ascii="Arial" w:eastAsia="Arial" w:hAnsi="Arial" w:cs="Arial"/>
                <w:b/>
                <w:sz w:val="22"/>
                <w:szCs w:val="22"/>
              </w:rPr>
            </w:pPr>
          </w:p>
          <w:p w14:paraId="24CFDF63" w14:textId="77777777" w:rsidR="00BA64E5" w:rsidRDefault="00BA64E5" w:rsidP="001676EF">
            <w:pPr>
              <w:tabs>
                <w:tab w:val="left" w:pos="5210"/>
              </w:tabs>
              <w:ind w:right="518"/>
              <w:jc w:val="center"/>
              <w:rPr>
                <w:rFonts w:ascii="Arial" w:eastAsia="Arial" w:hAnsi="Arial" w:cs="Arial"/>
                <w:b/>
                <w:sz w:val="22"/>
                <w:szCs w:val="22"/>
              </w:rPr>
            </w:pPr>
          </w:p>
          <w:p w14:paraId="55B99D26" w14:textId="77777777" w:rsidR="00BA64E5" w:rsidRDefault="00BA64E5" w:rsidP="001676EF">
            <w:pPr>
              <w:tabs>
                <w:tab w:val="left" w:pos="5210"/>
              </w:tabs>
              <w:ind w:right="518"/>
              <w:jc w:val="center"/>
              <w:rPr>
                <w:rFonts w:ascii="Arial" w:eastAsia="Arial" w:hAnsi="Arial" w:cs="Arial"/>
                <w:b/>
                <w:sz w:val="22"/>
                <w:szCs w:val="22"/>
              </w:rPr>
            </w:pPr>
          </w:p>
          <w:p w14:paraId="4CCE9FE2" w14:textId="77777777" w:rsidR="00BA64E5" w:rsidRDefault="00BA64E5" w:rsidP="001676EF">
            <w:pPr>
              <w:tabs>
                <w:tab w:val="left" w:pos="5210"/>
              </w:tabs>
              <w:ind w:right="518"/>
              <w:jc w:val="center"/>
              <w:rPr>
                <w:rFonts w:ascii="Arial" w:eastAsia="Arial" w:hAnsi="Arial" w:cs="Arial"/>
                <w:b/>
                <w:sz w:val="22"/>
                <w:szCs w:val="22"/>
              </w:rPr>
            </w:pPr>
          </w:p>
          <w:p w14:paraId="2DD87C37" w14:textId="77777777" w:rsidR="00BA64E5" w:rsidRDefault="00BA64E5" w:rsidP="001676EF">
            <w:pPr>
              <w:tabs>
                <w:tab w:val="left" w:pos="5210"/>
              </w:tabs>
              <w:ind w:right="518"/>
              <w:jc w:val="center"/>
              <w:rPr>
                <w:rFonts w:ascii="Arial" w:eastAsia="Arial" w:hAnsi="Arial" w:cs="Arial"/>
                <w:b/>
                <w:sz w:val="22"/>
                <w:szCs w:val="22"/>
              </w:rPr>
            </w:pPr>
          </w:p>
          <w:p w14:paraId="65221F06" w14:textId="77777777" w:rsidR="00BA64E5" w:rsidRDefault="00BA64E5" w:rsidP="001676EF">
            <w:pPr>
              <w:tabs>
                <w:tab w:val="left" w:pos="5210"/>
              </w:tabs>
              <w:ind w:right="518"/>
              <w:jc w:val="center"/>
              <w:rPr>
                <w:rFonts w:ascii="Arial" w:eastAsia="Arial" w:hAnsi="Arial" w:cs="Arial"/>
                <w:b/>
                <w:sz w:val="22"/>
                <w:szCs w:val="22"/>
              </w:rPr>
            </w:pPr>
          </w:p>
        </w:tc>
      </w:tr>
      <w:tr w:rsidR="00BA64E5" w14:paraId="0C01BF9D" w14:textId="77777777" w:rsidTr="001676EF">
        <w:tblPrEx>
          <w:tblLook w:val="04A0" w:firstRow="1" w:lastRow="0" w:firstColumn="1" w:lastColumn="0" w:noHBand="0" w:noVBand="1"/>
        </w:tblPrEx>
        <w:tc>
          <w:tcPr>
            <w:tcW w:w="4610" w:type="dxa"/>
          </w:tcPr>
          <w:p w14:paraId="34283DC1" w14:textId="77777777" w:rsidR="00BA64E5" w:rsidRDefault="00BA64E5" w:rsidP="001676EF">
            <w:pPr>
              <w:tabs>
                <w:tab w:val="left" w:pos="5210"/>
              </w:tabs>
              <w:ind w:right="518"/>
              <w:jc w:val="center"/>
              <w:rPr>
                <w:rFonts w:ascii="Arial" w:eastAsia="Arial" w:hAnsi="Arial" w:cs="Arial"/>
                <w:b/>
                <w:sz w:val="22"/>
                <w:szCs w:val="22"/>
              </w:rPr>
            </w:pPr>
          </w:p>
          <w:p w14:paraId="06D5F1BA" w14:textId="77777777" w:rsidR="00BA64E5" w:rsidRDefault="00BA64E5" w:rsidP="001676EF">
            <w:pPr>
              <w:tabs>
                <w:tab w:val="left" w:pos="5210"/>
              </w:tabs>
              <w:ind w:right="518"/>
              <w:jc w:val="center"/>
              <w:rPr>
                <w:rFonts w:ascii="Arial" w:eastAsia="Arial" w:hAnsi="Arial" w:cs="Arial"/>
                <w:b/>
                <w:sz w:val="22"/>
                <w:szCs w:val="22"/>
              </w:rPr>
            </w:pPr>
          </w:p>
          <w:p w14:paraId="58A73387" w14:textId="77777777" w:rsidR="00BA64E5" w:rsidRDefault="00BA64E5" w:rsidP="001676EF">
            <w:pPr>
              <w:tabs>
                <w:tab w:val="left" w:pos="5210"/>
              </w:tabs>
              <w:ind w:right="518"/>
              <w:jc w:val="center"/>
              <w:rPr>
                <w:rFonts w:ascii="Arial" w:eastAsia="Arial" w:hAnsi="Arial" w:cs="Arial"/>
                <w:b/>
                <w:sz w:val="22"/>
                <w:szCs w:val="22"/>
              </w:rPr>
            </w:pPr>
          </w:p>
          <w:p w14:paraId="21709C69" w14:textId="77777777" w:rsidR="00BA64E5" w:rsidRDefault="00BA64E5" w:rsidP="001676EF">
            <w:pPr>
              <w:tabs>
                <w:tab w:val="left" w:pos="5210"/>
              </w:tabs>
              <w:ind w:right="518"/>
              <w:jc w:val="center"/>
              <w:rPr>
                <w:rFonts w:ascii="Arial" w:eastAsia="Arial" w:hAnsi="Arial" w:cs="Arial"/>
                <w:b/>
                <w:sz w:val="22"/>
                <w:szCs w:val="22"/>
              </w:rPr>
            </w:pPr>
          </w:p>
          <w:p w14:paraId="782D1DDD" w14:textId="77777777" w:rsidR="00BA64E5" w:rsidRDefault="00BA64E5" w:rsidP="001676EF">
            <w:pPr>
              <w:tabs>
                <w:tab w:val="left" w:pos="5210"/>
              </w:tabs>
              <w:ind w:right="518"/>
              <w:jc w:val="center"/>
              <w:rPr>
                <w:rFonts w:ascii="Arial" w:eastAsia="Arial" w:hAnsi="Arial" w:cs="Arial"/>
                <w:b/>
                <w:sz w:val="22"/>
                <w:szCs w:val="22"/>
              </w:rPr>
            </w:pPr>
          </w:p>
          <w:p w14:paraId="75DFB08D" w14:textId="77777777" w:rsidR="00BA64E5" w:rsidRDefault="00BA64E5" w:rsidP="001676EF">
            <w:pPr>
              <w:tabs>
                <w:tab w:val="left" w:pos="5210"/>
              </w:tabs>
              <w:ind w:right="518"/>
              <w:jc w:val="center"/>
              <w:rPr>
                <w:rFonts w:ascii="Arial" w:eastAsia="Arial" w:hAnsi="Arial" w:cs="Arial"/>
                <w:b/>
                <w:sz w:val="22"/>
                <w:szCs w:val="22"/>
              </w:rPr>
            </w:pPr>
          </w:p>
          <w:p w14:paraId="21850870" w14:textId="77777777" w:rsidR="00BA64E5" w:rsidRDefault="00BA64E5" w:rsidP="001676EF">
            <w:pPr>
              <w:tabs>
                <w:tab w:val="left" w:pos="5210"/>
              </w:tabs>
              <w:ind w:right="518"/>
              <w:jc w:val="center"/>
              <w:rPr>
                <w:rFonts w:ascii="Arial" w:eastAsia="Arial" w:hAnsi="Arial" w:cs="Arial"/>
                <w:b/>
                <w:sz w:val="22"/>
                <w:szCs w:val="22"/>
              </w:rPr>
            </w:pPr>
          </w:p>
          <w:p w14:paraId="07A163DE" w14:textId="77777777" w:rsidR="00BA64E5" w:rsidRDefault="00BA64E5" w:rsidP="001676EF">
            <w:pPr>
              <w:tabs>
                <w:tab w:val="left" w:pos="5210"/>
              </w:tabs>
              <w:ind w:right="518"/>
              <w:jc w:val="center"/>
              <w:rPr>
                <w:rFonts w:ascii="Arial" w:eastAsia="Arial" w:hAnsi="Arial" w:cs="Arial"/>
                <w:b/>
                <w:sz w:val="22"/>
                <w:szCs w:val="22"/>
              </w:rPr>
            </w:pPr>
          </w:p>
          <w:p w14:paraId="5580F172" w14:textId="77777777" w:rsidR="00BA64E5" w:rsidRDefault="00BA64E5" w:rsidP="001676EF">
            <w:pPr>
              <w:tabs>
                <w:tab w:val="left" w:pos="5210"/>
              </w:tabs>
              <w:ind w:right="518"/>
              <w:jc w:val="center"/>
              <w:rPr>
                <w:rFonts w:ascii="Arial" w:eastAsia="Arial" w:hAnsi="Arial" w:cs="Arial"/>
                <w:b/>
                <w:sz w:val="22"/>
                <w:szCs w:val="22"/>
              </w:rPr>
            </w:pPr>
          </w:p>
        </w:tc>
        <w:tc>
          <w:tcPr>
            <w:tcW w:w="4610" w:type="dxa"/>
          </w:tcPr>
          <w:p w14:paraId="4EBB8C4A" w14:textId="77777777" w:rsidR="00BA64E5" w:rsidRDefault="00BA64E5" w:rsidP="001676EF">
            <w:pPr>
              <w:tabs>
                <w:tab w:val="left" w:pos="5210"/>
              </w:tabs>
              <w:ind w:right="518"/>
              <w:rPr>
                <w:rFonts w:ascii="Arial" w:eastAsia="Arial" w:hAnsi="Arial" w:cs="Arial"/>
                <w:b/>
                <w:sz w:val="22"/>
                <w:szCs w:val="22"/>
              </w:rPr>
            </w:pPr>
          </w:p>
        </w:tc>
      </w:tr>
      <w:tr w:rsidR="00BA64E5" w14:paraId="26A2A90C" w14:textId="77777777" w:rsidTr="001676EF">
        <w:tblPrEx>
          <w:tblLook w:val="04A0" w:firstRow="1" w:lastRow="0" w:firstColumn="1" w:lastColumn="0" w:noHBand="0" w:noVBand="1"/>
        </w:tblPrEx>
        <w:tc>
          <w:tcPr>
            <w:tcW w:w="4610" w:type="dxa"/>
          </w:tcPr>
          <w:p w14:paraId="3A209D83" w14:textId="77777777" w:rsidR="00BA64E5" w:rsidRDefault="00BA64E5" w:rsidP="001676EF">
            <w:pPr>
              <w:tabs>
                <w:tab w:val="left" w:pos="5210"/>
              </w:tabs>
              <w:ind w:right="518"/>
              <w:rPr>
                <w:rFonts w:ascii="Arial" w:eastAsia="Arial" w:hAnsi="Arial" w:cs="Arial"/>
                <w:b/>
                <w:sz w:val="22"/>
                <w:szCs w:val="22"/>
              </w:rPr>
            </w:pPr>
          </w:p>
          <w:p w14:paraId="10477C44" w14:textId="77777777" w:rsidR="00BA64E5" w:rsidRDefault="00BA64E5" w:rsidP="001676EF">
            <w:pPr>
              <w:tabs>
                <w:tab w:val="left" w:pos="5210"/>
              </w:tabs>
              <w:ind w:right="518"/>
              <w:rPr>
                <w:rFonts w:ascii="Arial" w:eastAsia="Arial" w:hAnsi="Arial" w:cs="Arial"/>
                <w:b/>
                <w:sz w:val="22"/>
                <w:szCs w:val="22"/>
              </w:rPr>
            </w:pPr>
          </w:p>
          <w:p w14:paraId="2176EFBB" w14:textId="77777777" w:rsidR="00BA64E5" w:rsidRDefault="00BA64E5" w:rsidP="001676EF">
            <w:pPr>
              <w:tabs>
                <w:tab w:val="left" w:pos="5210"/>
              </w:tabs>
              <w:ind w:right="518"/>
              <w:rPr>
                <w:rFonts w:ascii="Arial" w:eastAsia="Arial" w:hAnsi="Arial" w:cs="Arial"/>
                <w:b/>
                <w:sz w:val="22"/>
                <w:szCs w:val="22"/>
              </w:rPr>
            </w:pPr>
          </w:p>
          <w:p w14:paraId="6AD7A728" w14:textId="77777777" w:rsidR="00BA64E5" w:rsidRDefault="00BA64E5" w:rsidP="001676EF">
            <w:pPr>
              <w:tabs>
                <w:tab w:val="left" w:pos="5210"/>
              </w:tabs>
              <w:ind w:right="518"/>
              <w:rPr>
                <w:rFonts w:ascii="Arial" w:eastAsia="Arial" w:hAnsi="Arial" w:cs="Arial"/>
                <w:b/>
                <w:sz w:val="22"/>
                <w:szCs w:val="22"/>
              </w:rPr>
            </w:pPr>
          </w:p>
          <w:p w14:paraId="6E349BA5" w14:textId="77777777" w:rsidR="00BA64E5" w:rsidRDefault="00BA64E5" w:rsidP="001676EF">
            <w:pPr>
              <w:tabs>
                <w:tab w:val="left" w:pos="5210"/>
              </w:tabs>
              <w:ind w:right="518"/>
              <w:rPr>
                <w:rFonts w:ascii="Arial" w:eastAsia="Arial" w:hAnsi="Arial" w:cs="Arial"/>
                <w:b/>
                <w:sz w:val="22"/>
                <w:szCs w:val="22"/>
              </w:rPr>
            </w:pPr>
          </w:p>
          <w:p w14:paraId="7343FB5B" w14:textId="77777777" w:rsidR="00BA64E5" w:rsidRDefault="00BA64E5" w:rsidP="001676EF">
            <w:pPr>
              <w:tabs>
                <w:tab w:val="left" w:pos="5210"/>
              </w:tabs>
              <w:ind w:right="518"/>
              <w:rPr>
                <w:rFonts w:ascii="Arial" w:eastAsia="Arial" w:hAnsi="Arial" w:cs="Arial"/>
                <w:b/>
                <w:sz w:val="22"/>
                <w:szCs w:val="22"/>
              </w:rPr>
            </w:pPr>
          </w:p>
          <w:p w14:paraId="120EB9FD" w14:textId="77777777" w:rsidR="00BA64E5" w:rsidRDefault="00BA64E5" w:rsidP="001676EF">
            <w:pPr>
              <w:tabs>
                <w:tab w:val="left" w:pos="5210"/>
              </w:tabs>
              <w:ind w:right="518"/>
              <w:rPr>
                <w:rFonts w:ascii="Arial" w:eastAsia="Arial" w:hAnsi="Arial" w:cs="Arial"/>
                <w:b/>
                <w:sz w:val="22"/>
                <w:szCs w:val="22"/>
              </w:rPr>
            </w:pPr>
          </w:p>
          <w:p w14:paraId="5A01CFFD" w14:textId="77777777" w:rsidR="00BA64E5" w:rsidRDefault="00BA64E5" w:rsidP="001676EF">
            <w:pPr>
              <w:tabs>
                <w:tab w:val="left" w:pos="5210"/>
              </w:tabs>
              <w:ind w:right="518"/>
              <w:rPr>
                <w:rFonts w:ascii="Arial" w:eastAsia="Arial" w:hAnsi="Arial" w:cs="Arial"/>
                <w:b/>
                <w:sz w:val="22"/>
                <w:szCs w:val="22"/>
              </w:rPr>
            </w:pPr>
          </w:p>
          <w:p w14:paraId="1294F5C7" w14:textId="77777777" w:rsidR="00BA64E5" w:rsidRDefault="00BA64E5" w:rsidP="001676EF">
            <w:pPr>
              <w:tabs>
                <w:tab w:val="left" w:pos="5210"/>
              </w:tabs>
              <w:ind w:right="518"/>
              <w:rPr>
                <w:rFonts w:ascii="Arial" w:eastAsia="Arial" w:hAnsi="Arial" w:cs="Arial"/>
                <w:b/>
                <w:sz w:val="22"/>
                <w:szCs w:val="22"/>
              </w:rPr>
            </w:pPr>
          </w:p>
        </w:tc>
        <w:tc>
          <w:tcPr>
            <w:tcW w:w="4610" w:type="dxa"/>
          </w:tcPr>
          <w:p w14:paraId="77A5971A" w14:textId="77777777" w:rsidR="00BA64E5" w:rsidRDefault="00BA64E5" w:rsidP="001676EF">
            <w:pPr>
              <w:tabs>
                <w:tab w:val="left" w:pos="5210"/>
              </w:tabs>
              <w:ind w:right="518"/>
              <w:rPr>
                <w:rFonts w:ascii="Arial" w:eastAsia="Arial" w:hAnsi="Arial" w:cs="Arial"/>
                <w:b/>
                <w:sz w:val="22"/>
                <w:szCs w:val="22"/>
              </w:rPr>
            </w:pPr>
          </w:p>
        </w:tc>
      </w:tr>
    </w:tbl>
    <w:p w14:paraId="27BA3D95" w14:textId="77777777" w:rsidR="00F26216" w:rsidRPr="00711FB3" w:rsidRDefault="00F26216" w:rsidP="00711FB3">
      <w:pPr>
        <w:rPr>
          <w:rFonts w:ascii="Arial" w:hAnsi="Arial" w:cs="Arial"/>
          <w:color w:val="000000" w:themeColor="text1"/>
          <w:sz w:val="22"/>
          <w:szCs w:val="22"/>
        </w:rPr>
      </w:pPr>
    </w:p>
    <w:sectPr w:rsidR="00F26216" w:rsidRPr="00711FB3" w:rsidSect="00F23A6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EFEAF" w14:textId="77777777" w:rsidR="00B758E5" w:rsidRDefault="00B758E5" w:rsidP="00A84929">
      <w:r>
        <w:separator/>
      </w:r>
    </w:p>
  </w:endnote>
  <w:endnote w:type="continuationSeparator" w:id="0">
    <w:p w14:paraId="4BA58AEB" w14:textId="77777777" w:rsidR="00B758E5" w:rsidRDefault="00B758E5" w:rsidP="00A8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Playfair Display">
    <w:altName w:val="Times New Roman"/>
    <w:charset w:val="00"/>
    <w:family w:val="auto"/>
    <w:pitch w:val="variable"/>
    <w:sig w:usb0="00000001" w:usb1="00000000" w:usb2="00000000" w:usb3="00000000" w:csb0="00000197" w:csb1="00000000"/>
  </w:font>
  <w:font w:name="Raleway Bold">
    <w:altName w:val="Trebuchet MS"/>
    <w:panose1 w:val="00000000000000000000"/>
    <w:charset w:val="00"/>
    <w:family w:val="roman"/>
    <w:notTrueType/>
    <w:pitch w:val="default"/>
  </w:font>
  <w:font w:name="Lora">
    <w:altName w:val="Times New Roman"/>
    <w:charset w:val="00"/>
    <w:family w:val="auto"/>
    <w:pitch w:val="variable"/>
    <w:sig w:usb0="00000001" w:usb1="5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A2818" w14:textId="10C2ECAD" w:rsidR="008D5631" w:rsidRDefault="00257D29" w:rsidP="008D5631">
    <w:pPr>
      <w:tabs>
        <w:tab w:val="left" w:pos="3105"/>
      </w:tabs>
    </w:pPr>
    <w:r w:rsidRPr="00601DFB">
      <w:rPr>
        <w:noProof/>
        <w:lang w:eastAsia="es-CO"/>
      </w:rPr>
      <mc:AlternateContent>
        <mc:Choice Requires="wps">
          <w:drawing>
            <wp:anchor distT="0" distB="0" distL="114300" distR="114300" simplePos="0" relativeHeight="251669504" behindDoc="0" locked="0" layoutInCell="1" allowOverlap="1" wp14:anchorId="2BBFF679" wp14:editId="245932D3">
              <wp:simplePos x="0" y="0"/>
              <wp:positionH relativeFrom="margin">
                <wp:posOffset>1387857</wp:posOffset>
              </wp:positionH>
              <wp:positionV relativeFrom="paragraph">
                <wp:posOffset>-83832</wp:posOffset>
              </wp:positionV>
              <wp:extent cx="3195961" cy="371475"/>
              <wp:effectExtent l="0" t="0" r="0" b="0"/>
              <wp:wrapNone/>
              <wp:docPr id="29" name="Cuadro de texto 5"/>
              <wp:cNvGraphicFramePr/>
              <a:graphic xmlns:a="http://schemas.openxmlformats.org/drawingml/2006/main">
                <a:graphicData uri="http://schemas.microsoft.com/office/word/2010/wordprocessingShape">
                  <wps:wsp>
                    <wps:cNvSpPr txBox="1"/>
                    <wps:spPr>
                      <a:xfrm>
                        <a:off x="0" y="0"/>
                        <a:ext cx="3195961" cy="371475"/>
                      </a:xfrm>
                      <a:prstGeom prst="rect">
                        <a:avLst/>
                      </a:prstGeom>
                    </wps:spPr>
                    <wps:txbx>
                      <w:txbxContent>
                        <w:p w14:paraId="0BC74E20" w14:textId="77777777" w:rsidR="008D5631" w:rsidRPr="00257D29" w:rsidRDefault="008D5631" w:rsidP="008D5631">
                          <w:pPr>
                            <w:jc w:val="center"/>
                            <w:rPr>
                              <w:sz w:val="18"/>
                              <w:szCs w:val="18"/>
                            </w:rPr>
                          </w:pPr>
                          <w:r w:rsidRPr="00257D29">
                            <w:rPr>
                              <w:rFonts w:ascii="Lora" w:hAnsi="Lora"/>
                              <w:color w:val="BD9E55"/>
                              <w:spacing w:val="13"/>
                              <w:kern w:val="24"/>
                              <w:sz w:val="20"/>
                              <w:szCs w:val="18"/>
                            </w:rPr>
                            <w:t>Carrera 7 #8-68 Oficina 423B</w:t>
                          </w:r>
                        </w:p>
                        <w:p w14:paraId="780CD5B2" w14:textId="77777777" w:rsidR="008D5631" w:rsidRPr="00257D29" w:rsidRDefault="008D5631" w:rsidP="008D5631">
                          <w:pPr>
                            <w:jc w:val="center"/>
                            <w:rPr>
                              <w:sz w:val="18"/>
                              <w:szCs w:val="18"/>
                            </w:rPr>
                          </w:pPr>
                          <w:r w:rsidRPr="00257D29">
                            <w:rPr>
                              <w:rFonts w:ascii="Lora" w:hAnsi="Lora"/>
                              <w:color w:val="BD9E55"/>
                              <w:spacing w:val="13"/>
                              <w:kern w:val="24"/>
                              <w:sz w:val="20"/>
                              <w:szCs w:val="18"/>
                            </w:rPr>
                            <w:t>Congreso de la República de Colombia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2BBFF679" id="_x0000_t202" coordsize="21600,21600" o:spt="202" path="m,l,21600r21600,l21600,xe">
              <v:stroke joinstyle="miter"/>
              <v:path gradientshapeok="t" o:connecttype="rect"/>
            </v:shapetype>
            <v:shape id="Cuadro de texto 5" o:spid="_x0000_s1028" type="#_x0000_t202" style="position:absolute;margin-left:109.3pt;margin-top:-6.6pt;width:251.65pt;height:29.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" filled="f" stroked="f">
              <v:textbox inset="0,0,0,0">
                <w:txbxContent>
                  <w:p w14:paraId="0BC74E20" w14:textId="77777777" w:rsidR="008D5631" w:rsidRPr="00257D29" w:rsidRDefault="008D5631" w:rsidP="008D5631">
                    <w:pPr>
                      <w:jc w:val="center"/>
                      <w:rPr>
                        <w:sz w:val="18"/>
                        <w:szCs w:val="18"/>
                      </w:rPr>
                    </w:pPr>
                    <w:r w:rsidRPr="00257D29">
                      <w:rPr>
                        <w:rFonts w:ascii="Lora" w:hAnsi="Lora"/>
                        <w:color w:val="BD9E55"/>
                        <w:spacing w:val="13"/>
                        <w:kern w:val="24"/>
                        <w:sz w:val="20"/>
                        <w:szCs w:val="18"/>
                      </w:rPr>
                      <w:t>Carrera 7 #8-68 Oficina 423B</w:t>
                    </w:r>
                  </w:p>
                  <w:p w14:paraId="780CD5B2" w14:textId="77777777" w:rsidR="008D5631" w:rsidRPr="00257D29" w:rsidRDefault="008D5631" w:rsidP="008D5631">
                    <w:pPr>
                      <w:jc w:val="center"/>
                      <w:rPr>
                        <w:sz w:val="18"/>
                        <w:szCs w:val="18"/>
                      </w:rPr>
                    </w:pPr>
                    <w:r w:rsidRPr="00257D29">
                      <w:rPr>
                        <w:rFonts w:ascii="Lora" w:hAnsi="Lora"/>
                        <w:color w:val="BD9E55"/>
                        <w:spacing w:val="13"/>
                        <w:kern w:val="24"/>
                        <w:sz w:val="20"/>
                        <w:szCs w:val="18"/>
                      </w:rPr>
                      <w:t>Congreso de la República de Colombia</w:t>
                    </w:r>
                  </w:p>
                </w:txbxContent>
              </v:textbox>
              <w10:wrap anchorx="margin"/>
            </v:shape>
          </w:pict>
        </mc:Fallback>
      </mc:AlternateContent>
    </w:r>
  </w:p>
  <w:p w14:paraId="415AD7FB" w14:textId="26E69C20" w:rsidR="008D5631" w:rsidRDefault="00257D29" w:rsidP="008D5631">
    <w:pPr>
      <w:tabs>
        <w:tab w:val="left" w:pos="3105"/>
      </w:tabs>
    </w:pPr>
    <w:r w:rsidRPr="00601DFB">
      <w:rPr>
        <w:noProof/>
        <w:lang w:eastAsia="es-CO"/>
      </w:rPr>
      <mc:AlternateContent>
        <mc:Choice Requires="wpg">
          <w:drawing>
            <wp:anchor distT="0" distB="0" distL="114300" distR="114300" simplePos="0" relativeHeight="251671552" behindDoc="0" locked="0" layoutInCell="1" allowOverlap="1" wp14:anchorId="6E5AE122" wp14:editId="780041E0">
              <wp:simplePos x="0" y="0"/>
              <wp:positionH relativeFrom="margin">
                <wp:posOffset>435376</wp:posOffset>
              </wp:positionH>
              <wp:positionV relativeFrom="paragraph">
                <wp:posOffset>60226</wp:posOffset>
              </wp:positionV>
              <wp:extent cx="2529298" cy="331231"/>
              <wp:effectExtent l="0" t="0" r="0" b="0"/>
              <wp:wrapNone/>
              <wp:docPr id="33" name="Grupo 6"/>
              <wp:cNvGraphicFramePr/>
              <a:graphic xmlns:a="http://schemas.openxmlformats.org/drawingml/2006/main">
                <a:graphicData uri="http://schemas.microsoft.com/office/word/2010/wordprocessingGroup">
                  <wpg:wgp>
                    <wpg:cNvGrpSpPr/>
                    <wpg:grpSpPr>
                      <a:xfrm>
                        <a:off x="0" y="0"/>
                        <a:ext cx="2529298" cy="331231"/>
                        <a:chOff x="1036509" y="150857"/>
                        <a:chExt cx="3278160" cy="381685"/>
                      </a:xfrm>
                    </wpg:grpSpPr>
                    <pic:pic xmlns:pic="http://schemas.openxmlformats.org/drawingml/2006/picture">
                      <pic:nvPicPr>
                        <pic:cNvPr id="34" name="Picture 8"/>
                        <pic:cNvPicPr>
                          <a:picLocks noChangeAspect="1"/>
                        </pic:cNvPicPr>
                      </pic:nvPicPr>
                      <pic:blipFill>
                        <a:blip r:embed="rId1">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rcRect/>
                        <a:stretch>
                          <a:fillRect/>
                        </a:stretch>
                      </pic:blipFill>
                      <pic:spPr>
                        <a:xfrm>
                          <a:off x="1036509" y="205612"/>
                          <a:ext cx="327666" cy="326930"/>
                        </a:xfrm>
                        <a:prstGeom prst="rect">
                          <a:avLst/>
                        </a:prstGeom>
                      </pic:spPr>
                    </pic:pic>
                    <wps:wsp>
                      <wps:cNvPr id="35" name="TextBox 9"/>
                      <wps:cNvSpPr txBox="1"/>
                      <wps:spPr>
                        <a:xfrm>
                          <a:off x="1364188" y="150857"/>
                          <a:ext cx="2950481" cy="374235"/>
                        </a:xfrm>
                        <a:prstGeom prst="rect">
                          <a:avLst/>
                        </a:prstGeom>
                      </wps:spPr>
                      <wps:txbx>
                        <w:txbxContent>
                          <w:p w14:paraId="2AE0F88A" w14:textId="77777777" w:rsidR="008D5631" w:rsidRPr="008D5631" w:rsidRDefault="008D5631" w:rsidP="008D5631">
                            <w:pPr>
                              <w:spacing w:line="442" w:lineRule="exact"/>
                              <w:jc w:val="center"/>
                              <w:rPr>
                                <w:rFonts w:ascii="Lora" w:hAnsi="Lora"/>
                                <w:b/>
                                <w:bCs/>
                                <w:color w:val="BD9E55"/>
                                <w:spacing w:val="12"/>
                                <w:kern w:val="24"/>
                                <w:lang w:val="en-US"/>
                              </w:rPr>
                            </w:pPr>
                            <w:r w:rsidRPr="00257D29">
                              <w:rPr>
                                <w:rFonts w:ascii="Lora" w:hAnsi="Lora"/>
                                <w:b/>
                                <w:bCs/>
                                <w:color w:val="BD9E55"/>
                                <w:spacing w:val="12"/>
                                <w:kern w:val="24"/>
                                <w:sz w:val="20"/>
                                <w:szCs w:val="20"/>
                                <w:lang w:val="en-US"/>
                              </w:rPr>
                              <w:t>hernan.cadavid@camara.gov</w:t>
                            </w:r>
                            <w:r w:rsidRPr="008D5631">
                              <w:rPr>
                                <w:rFonts w:ascii="Lora" w:hAnsi="Lora"/>
                                <w:b/>
                                <w:bCs/>
                                <w:color w:val="BD9E55"/>
                                <w:spacing w:val="12"/>
                                <w:kern w:val="24"/>
                                <w:lang w:val="en-US"/>
                              </w:rPr>
                              <w:t>.</w:t>
                            </w:r>
                            <w:r w:rsidRPr="00257D29">
                              <w:rPr>
                                <w:rFonts w:ascii="Lora" w:hAnsi="Lora"/>
                                <w:b/>
                                <w:bCs/>
                                <w:color w:val="BD9E55"/>
                                <w:spacing w:val="12"/>
                                <w:kern w:val="24"/>
                                <w:sz w:val="20"/>
                                <w:szCs w:val="20"/>
                                <w:lang w:val="en-US"/>
                              </w:rPr>
                              <w:t>co</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6E5AE122" id="Grupo 6" o:spid="_x0000_s1029" style="position:absolute;margin-left:34.3pt;margin-top:4.75pt;width:199.15pt;height:26.1pt;z-index:251671552;mso-position-horizontal-relative:margin;mso-width-relative:margin;mso-height-relative:margin" coordorigin="10365,1508" coordsize="32781,3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style="position:absolute;left:10365;top:2056;width:3276;height:3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">
                <v:imagedata r:id="rId3" o:title=""/>
                <v:path arrowok="t"/>
              </v:shape>
              <v:shape id="TextBox 9" o:spid="_x0000_s1031" type="#_x0000_t202"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2AE0F88A" w14:textId="77777777" w:rsidR="008D5631" w:rsidRPr="008D5631" w:rsidRDefault="008D5631" w:rsidP="008D5631">
                      <w:pPr>
                        <w:spacing w:line="442" w:lineRule="exact"/>
                        <w:jc w:val="center"/>
                        <w:rPr>
                          <w:rFonts w:ascii="Lora" w:hAnsi="Lora"/>
                          <w:b/>
                          <w:bCs/>
                          <w:color w:val="BD9E55"/>
                          <w:spacing w:val="12"/>
                          <w:kern w:val="24"/>
                          <w:lang w:val="en-US"/>
                        </w:rPr>
                      </w:pPr>
                      <w:r w:rsidRPr="00257D29">
                        <w:rPr>
                          <w:rFonts w:ascii="Lora" w:hAnsi="Lora"/>
                          <w:b/>
                          <w:bCs/>
                          <w:color w:val="BD9E55"/>
                          <w:spacing w:val="12"/>
                          <w:kern w:val="24"/>
                          <w:sz w:val="20"/>
                          <w:szCs w:val="20"/>
                          <w:lang w:val="en-US"/>
                        </w:rPr>
                        <w:t>hernan.cadavid@camara.gov</w:t>
                      </w:r>
                      <w:r w:rsidRPr="008D5631">
                        <w:rPr>
                          <w:rFonts w:ascii="Lora" w:hAnsi="Lora"/>
                          <w:b/>
                          <w:bCs/>
                          <w:color w:val="BD9E55"/>
                          <w:spacing w:val="12"/>
                          <w:kern w:val="24"/>
                          <w:lang w:val="en-US"/>
                        </w:rPr>
                        <w:t>.</w:t>
                      </w:r>
                      <w:r w:rsidRPr="00257D29">
                        <w:rPr>
                          <w:rFonts w:ascii="Lora" w:hAnsi="Lora"/>
                          <w:b/>
                          <w:bCs/>
                          <w:color w:val="BD9E55"/>
                          <w:spacing w:val="12"/>
                          <w:kern w:val="24"/>
                          <w:sz w:val="20"/>
                          <w:szCs w:val="20"/>
                          <w:lang w:val="en-US"/>
                        </w:rPr>
                        <w:t>co</w:t>
                      </w:r>
                    </w:p>
                  </w:txbxContent>
                </v:textbox>
              </v:shape>
              <w10:wrap anchorx="margin"/>
            </v:group>
          </w:pict>
        </mc:Fallback>
      </mc:AlternateContent>
    </w:r>
    <w:r w:rsidR="00F73099" w:rsidRPr="00601DFB">
      <w:rPr>
        <w:noProof/>
        <w:lang w:eastAsia="es-CO"/>
      </w:rPr>
      <mc:AlternateContent>
        <mc:Choice Requires="wpg">
          <w:drawing>
            <wp:anchor distT="0" distB="0" distL="114300" distR="114300" simplePos="0" relativeHeight="251673600" behindDoc="0" locked="0" layoutInCell="1" allowOverlap="1" wp14:anchorId="559050B1" wp14:editId="4047068F">
              <wp:simplePos x="0" y="0"/>
              <wp:positionH relativeFrom="margin">
                <wp:posOffset>3049905</wp:posOffset>
              </wp:positionH>
              <wp:positionV relativeFrom="paragraph">
                <wp:posOffset>151658</wp:posOffset>
              </wp:positionV>
              <wp:extent cx="2352675" cy="246445"/>
              <wp:effectExtent l="0" t="0" r="0" b="1270"/>
              <wp:wrapNone/>
              <wp:docPr id="30" name="Grupo 7"/>
              <wp:cNvGraphicFramePr/>
              <a:graphic xmlns:a="http://schemas.openxmlformats.org/drawingml/2006/main">
                <a:graphicData uri="http://schemas.microsoft.com/office/word/2010/wordprocessingGroup">
                  <wpg:wgp>
                    <wpg:cNvGrpSpPr/>
                    <wpg:grpSpPr>
                      <a:xfrm>
                        <a:off x="0" y="0"/>
                        <a:ext cx="2352675" cy="246445"/>
                        <a:chOff x="4160039" y="96817"/>
                        <a:chExt cx="3988962" cy="487373"/>
                      </a:xfrm>
                    </wpg:grpSpPr>
                    <pic:pic xmlns:pic="http://schemas.openxmlformats.org/drawingml/2006/picture">
                      <pic:nvPicPr>
                        <pic:cNvPr id="31" name="Picture 12"/>
                        <pic:cNvPicPr>
                          <a:picLocks noChangeAspect="1"/>
                        </pic:cNvPicPr>
                      </pic:nvPicPr>
                      <pic:blipFill>
                        <a:blip r:embed="rId4">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5"/>
                            </a:ext>
                          </a:extLst>
                        </a:blip>
                        <a:srcRect/>
                        <a:stretch>
                          <a:fillRect/>
                        </a:stretch>
                      </pic:blipFill>
                      <pic:spPr>
                        <a:xfrm>
                          <a:off x="4160039" y="96817"/>
                          <a:ext cx="487651" cy="487373"/>
                        </a:xfrm>
                        <a:prstGeom prst="rect">
                          <a:avLst/>
                        </a:prstGeom>
                      </pic:spPr>
                    </pic:pic>
                    <wps:wsp>
                      <wps:cNvPr id="32" name="TextBox 13"/>
                      <wps:cNvSpPr txBox="1"/>
                      <wps:spPr>
                        <a:xfrm>
                          <a:off x="4688611" y="115009"/>
                          <a:ext cx="3460390" cy="377380"/>
                        </a:xfrm>
                        <a:prstGeom prst="rect">
                          <a:avLst/>
                        </a:prstGeom>
                      </wps:spPr>
                      <wps:txbx>
                        <w:txbxContent>
                          <w:p w14:paraId="25D77A54" w14:textId="77777777" w:rsidR="008D5631" w:rsidRPr="00257D29" w:rsidRDefault="008D5631" w:rsidP="008D5631">
                            <w:pPr>
                              <w:rPr>
                                <w:b/>
                                <w:bCs/>
                                <w:sz w:val="11"/>
                                <w:szCs w:val="11"/>
                              </w:rPr>
                            </w:pPr>
                            <w:r w:rsidRPr="00257D29">
                              <w:rPr>
                                <w:rFonts w:ascii="Lora" w:hAnsi="Lora"/>
                                <w:b/>
                                <w:bCs/>
                                <w:color w:val="BD9E55"/>
                                <w:spacing w:val="12"/>
                                <w:kern w:val="24"/>
                                <w:sz w:val="20"/>
                                <w:szCs w:val="15"/>
                                <w:lang w:val="en-US"/>
                              </w:rPr>
                              <w:t>601 390 4050 - Ext. 3464</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559050B1" id="Grupo 7" o:spid="_x0000_s1032" style="position:absolute;margin-left:240.15pt;margin-top:11.95pt;width:185.25pt;height:19.4pt;z-index:251673600;mso-position-horizontal-relative:margin;mso-width-relative:margin;mso-height-relative:margin" coordorigin="41600,968" coordsize="39889,4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">
              <v:shape id="Picture 12" o:spid="_x0000_s1033" type="#_x0000_t75" style="position:absolute;left:41600;top:968;width:4876;height:4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">
                <v:imagedata r:id="rId6" o:title=""/>
                <v:path arrowok="t"/>
              </v:shape>
              <v:shape id="TextBox 13" o:spid="_x0000_s1034" type="#_x0000_t202" style="position:absolute;left:46886;top:1150;width:34604;height: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25D77A54" w14:textId="77777777" w:rsidR="008D5631" w:rsidRPr="00257D29" w:rsidRDefault="008D5631" w:rsidP="008D5631">
                      <w:pPr>
                        <w:rPr>
                          <w:b/>
                          <w:bCs/>
                          <w:sz w:val="11"/>
                          <w:szCs w:val="11"/>
                        </w:rPr>
                      </w:pPr>
                      <w:r w:rsidRPr="00257D29">
                        <w:rPr>
                          <w:rFonts w:ascii="Lora" w:hAnsi="Lora"/>
                          <w:b/>
                          <w:bCs/>
                          <w:color w:val="BD9E55"/>
                          <w:spacing w:val="12"/>
                          <w:kern w:val="24"/>
                          <w:sz w:val="20"/>
                          <w:szCs w:val="15"/>
                          <w:lang w:val="en-US"/>
                        </w:rPr>
                        <w:t>601 390 4050 - Ext. 3464</w:t>
                      </w:r>
                    </w:p>
                  </w:txbxContent>
                </v:textbox>
              </v:shape>
              <w10:wrap anchorx="margin"/>
            </v:group>
          </w:pict>
        </mc:Fallback>
      </mc:AlternateContent>
    </w:r>
    <w:r w:rsidR="008D5631" w:rsidRPr="00601DFB">
      <w:rPr>
        <w:noProof/>
        <w:lang w:eastAsia="es-CO"/>
      </w:rPr>
      <mc:AlternateContent>
        <mc:Choice Requires="wps">
          <w:drawing>
            <wp:anchor distT="0" distB="0" distL="114300" distR="114300" simplePos="0" relativeHeight="251665408" behindDoc="0" locked="0" layoutInCell="1" allowOverlap="1" wp14:anchorId="16AC0C94" wp14:editId="616B54C4">
              <wp:simplePos x="0" y="0"/>
              <wp:positionH relativeFrom="margin">
                <wp:align>center</wp:align>
              </wp:positionH>
              <wp:positionV relativeFrom="paragraph">
                <wp:posOffset>1210310</wp:posOffset>
              </wp:positionV>
              <wp:extent cx="2828925" cy="371475"/>
              <wp:effectExtent l="0" t="0" r="0" b="0"/>
              <wp:wrapNone/>
              <wp:docPr id="10" name="Cuadro de texto 8"/>
              <wp:cNvGraphicFramePr/>
              <a:graphic xmlns:a="http://schemas.openxmlformats.org/drawingml/2006/main">
                <a:graphicData uri="http://schemas.microsoft.com/office/word/2010/wordprocessingShape">
                  <wps:wsp>
                    <wps:cNvSpPr txBox="1"/>
                    <wps:spPr>
                      <a:xfrm>
                        <a:off x="0" y="0"/>
                        <a:ext cx="2828925" cy="371475"/>
                      </a:xfrm>
                      <a:prstGeom prst="rect">
                        <a:avLst/>
                      </a:prstGeom>
                    </wps:spPr>
                    <wps:txbx>
                      <w:txbxContent>
                        <w:p w14:paraId="242EAA8D"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Carrera 7 #8-68 Oficina 423B</w:t>
                          </w:r>
                        </w:p>
                        <w:p w14:paraId="2D51A3D0"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Congreso de la República de Colombia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6AC0C94" id="Cuadro de texto 8" o:spid="_x0000_s1035" type="#_x0000_t202" style="position:absolute;margin-left:0;margin-top:95.3pt;width:222.75pt;height:29.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" filled="f" stroked="f">
              <v:textbox inset="0,0,0,0">
                <w:txbxContent>
                  <w:p w14:paraId="242EAA8D"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Carrera 7 #8-68 Oficina 423B</w:t>
                    </w:r>
                  </w:p>
                  <w:p w14:paraId="2D51A3D0"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Congreso de la República de Colombia</w:t>
                    </w:r>
                  </w:p>
                </w:txbxContent>
              </v:textbox>
              <w10:wrap anchorx="margin"/>
            </v:shape>
          </w:pict>
        </mc:Fallback>
      </mc:AlternateContent>
    </w:r>
    <w:r w:rsidR="008D5631" w:rsidRPr="00601DFB">
      <w:rPr>
        <w:noProof/>
        <w:lang w:eastAsia="es-CO"/>
      </w:rPr>
      <mc:AlternateContent>
        <mc:Choice Requires="wpg">
          <w:drawing>
            <wp:anchor distT="0" distB="0" distL="114300" distR="114300" simplePos="0" relativeHeight="251666432" behindDoc="0" locked="0" layoutInCell="1" allowOverlap="1" wp14:anchorId="6D9FDC96" wp14:editId="28DE4A39">
              <wp:simplePos x="0" y="0"/>
              <wp:positionH relativeFrom="margin">
                <wp:posOffset>3956685</wp:posOffset>
              </wp:positionH>
              <wp:positionV relativeFrom="paragraph">
                <wp:posOffset>1810385</wp:posOffset>
              </wp:positionV>
              <wp:extent cx="2028825" cy="246445"/>
              <wp:effectExtent l="0" t="0" r="0" b="1270"/>
              <wp:wrapNone/>
              <wp:docPr id="23" name="Grupo 9"/>
              <wp:cNvGraphicFramePr/>
              <a:graphic xmlns:a="http://schemas.openxmlformats.org/drawingml/2006/main">
                <a:graphicData uri="http://schemas.microsoft.com/office/word/2010/wordprocessingGroup">
                  <wpg:wgp>
                    <wpg:cNvGrpSpPr/>
                    <wpg:grpSpPr>
                      <a:xfrm>
                        <a:off x="0" y="0"/>
                        <a:ext cx="2028825" cy="246445"/>
                        <a:chOff x="4160039" y="96817"/>
                        <a:chExt cx="3439874" cy="487373"/>
                      </a:xfrm>
                    </wpg:grpSpPr>
                    <pic:pic xmlns:pic="http://schemas.openxmlformats.org/drawingml/2006/picture">
                      <pic:nvPicPr>
                        <pic:cNvPr id="24" name="Picture 12"/>
                        <pic:cNvPicPr>
                          <a:picLocks noChangeAspect="1"/>
                        </pic:cNvPicPr>
                      </pic:nvPicPr>
                      <pic:blipFill>
                        <a:blip r:embed="rId4">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5"/>
                            </a:ext>
                          </a:extLst>
                        </a:blip>
                        <a:srcRect/>
                        <a:stretch>
                          <a:fillRect/>
                        </a:stretch>
                      </pic:blipFill>
                      <pic:spPr>
                        <a:xfrm>
                          <a:off x="4160039" y="96817"/>
                          <a:ext cx="487651" cy="487373"/>
                        </a:xfrm>
                        <a:prstGeom prst="rect">
                          <a:avLst/>
                        </a:prstGeom>
                      </pic:spPr>
                    </pic:pic>
                    <wps:wsp>
                      <wps:cNvPr id="25" name="TextBox 13"/>
                      <wps:cNvSpPr txBox="1"/>
                      <wps:spPr>
                        <a:xfrm>
                          <a:off x="4688611" y="115013"/>
                          <a:ext cx="2911302" cy="320866"/>
                        </a:xfrm>
                        <a:prstGeom prst="rect">
                          <a:avLst/>
                        </a:prstGeom>
                      </wps:spPr>
                      <wps:txbx>
                        <w:txbxContent>
                          <w:p w14:paraId="77D56948" w14:textId="77777777" w:rsidR="008D5631" w:rsidRPr="00A84929" w:rsidRDefault="008D5631" w:rsidP="008D5631">
                            <w:pPr>
                              <w:rPr>
                                <w:sz w:val="16"/>
                                <w:szCs w:val="16"/>
                              </w:rPr>
                            </w:pPr>
                            <w:r w:rsidRPr="00A84929">
                              <w:rPr>
                                <w:rFonts w:ascii="Lora" w:hAnsi="Lora"/>
                                <w:color w:val="BD9E55"/>
                                <w:spacing w:val="12"/>
                                <w:kern w:val="24"/>
                                <w:szCs w:val="20"/>
                                <w:lang w:val="en-US"/>
                              </w:rPr>
                              <w:t>601 390 4050 - Ext. 3464</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6D9FDC96" id="Grupo 9" o:spid="_x0000_s1036" style="position:absolute;margin-left:311.55pt;margin-top:142.55pt;width:159.75pt;height:19.4pt;z-index:251666432;mso-position-horizontal-relative:margin;mso-width-relative:margin;mso-height-relative:margin" coordorigin="41600,968" coordsize="34398,4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">
              <v:shape id="Picture 12" o:spid="_x0000_s1037" type="#_x0000_t75" style="position:absolute;left:41600;top:968;width:4876;height:4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">
                <v:imagedata r:id="rId6" o:title=""/>
                <v:path arrowok="t"/>
              </v:shape>
              <v:shape id="TextBox 13" o:spid="_x0000_s1038" type="#_x0000_t202" style="position:absolute;left:46886;top:1150;width:29113;height: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7D56948" w14:textId="77777777" w:rsidR="008D5631" w:rsidRPr="00A84929" w:rsidRDefault="008D5631" w:rsidP="008D5631">
                      <w:pPr>
                        <w:rPr>
                          <w:sz w:val="16"/>
                          <w:szCs w:val="16"/>
                        </w:rPr>
                      </w:pPr>
                      <w:r w:rsidRPr="00A84929">
                        <w:rPr>
                          <w:rFonts w:ascii="Lora" w:hAnsi="Lora"/>
                          <w:color w:val="BD9E55"/>
                          <w:spacing w:val="12"/>
                          <w:kern w:val="24"/>
                          <w:szCs w:val="20"/>
                          <w:lang w:val="en-US"/>
                        </w:rPr>
                        <w:t>601 390 4050 - Ext. 3464</w:t>
                      </w:r>
                    </w:p>
                  </w:txbxContent>
                </v:textbox>
              </v:shape>
              <w10:wrap anchorx="margin"/>
            </v:group>
          </w:pict>
        </mc:Fallback>
      </mc:AlternateContent>
    </w:r>
    <w:r w:rsidR="008D5631" w:rsidRPr="00601DFB">
      <w:rPr>
        <w:noProof/>
        <w:lang w:eastAsia="es-CO"/>
      </w:rPr>
      <mc:AlternateContent>
        <mc:Choice Requires="wpg">
          <w:drawing>
            <wp:anchor distT="0" distB="0" distL="114300" distR="114300" simplePos="0" relativeHeight="251667456" behindDoc="0" locked="0" layoutInCell="1" allowOverlap="1" wp14:anchorId="72D23D8D" wp14:editId="06904A0E">
              <wp:simplePos x="0" y="0"/>
              <wp:positionH relativeFrom="column">
                <wp:posOffset>-451485</wp:posOffset>
              </wp:positionH>
              <wp:positionV relativeFrom="paragraph">
                <wp:posOffset>1744980</wp:posOffset>
              </wp:positionV>
              <wp:extent cx="2529298" cy="331231"/>
              <wp:effectExtent l="0" t="0" r="0" b="0"/>
              <wp:wrapNone/>
              <wp:docPr id="26" name="Grupo 10"/>
              <wp:cNvGraphicFramePr/>
              <a:graphic xmlns:a="http://schemas.openxmlformats.org/drawingml/2006/main">
                <a:graphicData uri="http://schemas.microsoft.com/office/word/2010/wordprocessingGroup">
                  <wpg:wgp>
                    <wpg:cNvGrpSpPr/>
                    <wpg:grpSpPr>
                      <a:xfrm>
                        <a:off x="0" y="0"/>
                        <a:ext cx="2529298" cy="331231"/>
                        <a:chOff x="1036510" y="150857"/>
                        <a:chExt cx="3278159" cy="381684"/>
                      </a:xfrm>
                    </wpg:grpSpPr>
                    <pic:pic xmlns:pic="http://schemas.openxmlformats.org/drawingml/2006/picture">
                      <pic:nvPicPr>
                        <pic:cNvPr id="27" name="Picture 8"/>
                        <pic:cNvPicPr>
                          <a:picLocks noChangeAspect="1"/>
                        </pic:cNvPicPr>
                      </pic:nvPicPr>
                      <pic:blipFill>
                        <a:blip r:embed="rId1">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rcRect/>
                        <a:stretch>
                          <a:fillRect/>
                        </a:stretch>
                      </pic:blipFill>
                      <pic:spPr>
                        <a:xfrm>
                          <a:off x="1036510" y="205612"/>
                          <a:ext cx="327666" cy="326929"/>
                        </a:xfrm>
                        <a:prstGeom prst="rect">
                          <a:avLst/>
                        </a:prstGeom>
                      </pic:spPr>
                    </pic:pic>
                    <wps:wsp>
                      <wps:cNvPr id="28" name="TextBox 9"/>
                      <wps:cNvSpPr txBox="1"/>
                      <wps:spPr>
                        <a:xfrm>
                          <a:off x="1364188" y="150857"/>
                          <a:ext cx="2950481" cy="374235"/>
                        </a:xfrm>
                        <a:prstGeom prst="rect">
                          <a:avLst/>
                        </a:prstGeom>
                      </wps:spPr>
                      <wps:txbx>
                        <w:txbxContent>
                          <w:p w14:paraId="7365957B" w14:textId="77777777" w:rsidR="008D5631" w:rsidRPr="00A84929" w:rsidRDefault="008D5631" w:rsidP="008D5631">
                            <w:pPr>
                              <w:spacing w:line="442" w:lineRule="exact"/>
                              <w:jc w:val="center"/>
                              <w:rPr>
                                <w:rFonts w:ascii="Lora" w:hAnsi="Lora"/>
                                <w:color w:val="BD9E55"/>
                                <w:spacing w:val="12"/>
                                <w:kern w:val="24"/>
                                <w:lang w:val="en-US"/>
                              </w:rPr>
                            </w:pPr>
                            <w:r w:rsidRPr="00A84929">
                              <w:rPr>
                                <w:rFonts w:ascii="Lora" w:hAnsi="Lora"/>
                                <w:color w:val="BD9E55"/>
                                <w:spacing w:val="12"/>
                                <w:kern w:val="24"/>
                                <w:lang w:val="en-US"/>
                              </w:rPr>
                              <w:t>hernan.cadavid@camara.gov.co</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72D23D8D" id="Grupo 10" o:spid="_x0000_s1039" style="position:absolute;margin-left:-35.55pt;margin-top:137.4pt;width:199.15pt;height:26.1pt;z-index:251667456;mso-width-relative:margin;mso-height-relative:margin" coordorigin="10365,1508" coordsize="32781,3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">
              <v:shape id="Picture 8" o:spid="_x0000_s1040" type="#_x0000_t75" style="position:absolute;left:10365;top:2056;width:3276;height:3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">
                <v:imagedata r:id="rId3" o:title=""/>
                <v:path arrowok="t"/>
              </v:shape>
              <v:shape id="TextBox 9" o:spid="_x0000_s1041" type="#_x0000_t202"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365957B" w14:textId="77777777" w:rsidR="008D5631" w:rsidRPr="00A84929" w:rsidRDefault="008D5631" w:rsidP="008D5631">
                      <w:pPr>
                        <w:spacing w:line="442" w:lineRule="exact"/>
                        <w:jc w:val="center"/>
                        <w:rPr>
                          <w:rFonts w:ascii="Lora" w:hAnsi="Lora"/>
                          <w:color w:val="BD9E55"/>
                          <w:spacing w:val="12"/>
                          <w:kern w:val="24"/>
                          <w:lang w:val="en-US"/>
                        </w:rPr>
                      </w:pPr>
                      <w:r w:rsidRPr="00A84929">
                        <w:rPr>
                          <w:rFonts w:ascii="Lora" w:hAnsi="Lora"/>
                          <w:color w:val="BD9E55"/>
                          <w:spacing w:val="12"/>
                          <w:kern w:val="24"/>
                          <w:lang w:val="en-US"/>
                        </w:rPr>
                        <w:t>hernan.cadavid@camara.gov.co</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03D82" w14:textId="77777777" w:rsidR="00B758E5" w:rsidRDefault="00B758E5" w:rsidP="00A84929">
      <w:r>
        <w:separator/>
      </w:r>
    </w:p>
  </w:footnote>
  <w:footnote w:type="continuationSeparator" w:id="0">
    <w:p w14:paraId="07179E0C" w14:textId="77777777" w:rsidR="00B758E5" w:rsidRDefault="00B758E5" w:rsidP="00A849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684A0" w14:textId="177E6803" w:rsidR="00A84929" w:rsidRDefault="00A84929">
    <w:pPr>
      <w:pStyle w:val="Encabezado"/>
    </w:pPr>
    <w:r w:rsidRPr="00601DFB">
      <w:rPr>
        <w:noProof/>
        <w:lang w:eastAsia="es-CO"/>
      </w:rPr>
      <mc:AlternateContent>
        <mc:Choice Requires="wpg">
          <w:drawing>
            <wp:anchor distT="0" distB="0" distL="114300" distR="114300" simplePos="0" relativeHeight="251659264" behindDoc="0" locked="0" layoutInCell="1" allowOverlap="1" wp14:anchorId="38323A25" wp14:editId="3E1284FA">
              <wp:simplePos x="0" y="0"/>
              <wp:positionH relativeFrom="margin">
                <wp:posOffset>1596389</wp:posOffset>
              </wp:positionH>
              <wp:positionV relativeFrom="paragraph">
                <wp:posOffset>-154306</wp:posOffset>
              </wp:positionV>
              <wp:extent cx="2466975" cy="561975"/>
              <wp:effectExtent l="0" t="0" r="9525" b="9525"/>
              <wp:wrapNone/>
              <wp:docPr id="2" name="Grupo 2"/>
              <wp:cNvGraphicFramePr/>
              <a:graphic xmlns:a="http://schemas.openxmlformats.org/drawingml/2006/main">
                <a:graphicData uri="http://schemas.microsoft.com/office/word/2010/wordprocessingGroup">
                  <wpg:wgp>
                    <wpg:cNvGrpSpPr/>
                    <wpg:grpSpPr>
                      <a:xfrm>
                        <a:off x="0" y="0"/>
                        <a:ext cx="2466975" cy="561975"/>
                        <a:chOff x="1142666" y="0"/>
                        <a:chExt cx="6252858" cy="1321327"/>
                      </a:xfrm>
                    </wpg:grpSpPr>
                    <pic:pic xmlns:pic="http://schemas.openxmlformats.org/drawingml/2006/picture">
                      <pic:nvPicPr>
                        <pic:cNvPr id="3" name="Picture 3"/>
                        <pic:cNvPicPr>
                          <a:picLocks noChangeAspect="1"/>
                        </pic:cNvPicPr>
                      </pic:nvPicPr>
                      <pic:blipFill>
                        <a:blip r:embed="rId1"/>
                        <a:srcRect/>
                        <a:stretch>
                          <a:fillRect/>
                        </a:stretch>
                      </pic:blipFill>
                      <pic:spPr>
                        <a:xfrm>
                          <a:off x="1142666" y="0"/>
                          <a:ext cx="4443244" cy="1312099"/>
                        </a:xfrm>
                        <a:prstGeom prst="rect">
                          <a:avLst/>
                        </a:prstGeom>
                      </pic:spPr>
                    </pic:pic>
                    <pic:pic xmlns:pic="http://schemas.openxmlformats.org/drawingml/2006/picture">
                      <pic:nvPicPr>
                        <pic:cNvPr id="2048988351" name="Picture 4"/>
                        <pic:cNvPicPr>
                          <a:picLocks noChangeAspect="1"/>
                        </pic:cNvPicPr>
                      </pic:nvPicPr>
                      <pic:blipFill>
                        <a:blip r:embed="rId2"/>
                        <a:srcRect l="4249" t="8275" b="636"/>
                        <a:stretch>
                          <a:fillRect/>
                        </a:stretch>
                      </pic:blipFill>
                      <pic:spPr>
                        <a:xfrm>
                          <a:off x="5873910" y="0"/>
                          <a:ext cx="1521614" cy="1321327"/>
                        </a:xfrm>
                        <a:prstGeom prst="rect">
                          <a:avLst/>
                        </a:prstGeom>
                      </pic:spPr>
                    </pic:pic>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19744EF3" id="Group 2" o:spid="_x0000_s1026" style="position:absolute;margin-left:125.7pt;margin-top:-12.15pt;width:194.25pt;height:44.25pt;z-index:251659264;mso-position-horizontal-relative:margin;mso-width-relative:margin;mso-height-relative:margin" coordorigin="11426" coordsize="62528,13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426;width:44433;height:13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">
                <v:imagedata r:id="rId3" o:title=""/>
              </v:shape>
              <v:shape id="Picture 4" o:spid="_x0000_s1028" type="#_x0000_t75" style="position:absolute;left:58739;width:15216;height:13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">
                <v:imagedata r:id="rId4" o:title="" croptop="5423f" cropbottom="417f" cropleft="2785f"/>
              </v:shape>
              <w10:wrap anchorx="margin"/>
            </v:group>
          </w:pict>
        </mc:Fallback>
      </mc:AlternateContent>
    </w:r>
  </w:p>
  <w:p w14:paraId="6140B187" w14:textId="77777777" w:rsidR="00A84929" w:rsidRDefault="00A84929">
    <w:pPr>
      <w:pStyle w:val="Encabezado"/>
    </w:pPr>
  </w:p>
  <w:p w14:paraId="415286EA" w14:textId="6C974283" w:rsidR="00A84929" w:rsidRDefault="00F73099">
    <w:pPr>
      <w:pStyle w:val="Encabezado"/>
    </w:pPr>
    <w:r w:rsidRPr="00601DFB">
      <w:rPr>
        <w:noProof/>
        <w:lang w:eastAsia="es-CO"/>
      </w:rPr>
      <mc:AlternateContent>
        <mc:Choice Requires="wps">
          <w:drawing>
            <wp:anchor distT="0" distB="0" distL="114300" distR="114300" simplePos="0" relativeHeight="251661312" behindDoc="0" locked="0" layoutInCell="1" allowOverlap="1" wp14:anchorId="6200497F" wp14:editId="01DF8FCF">
              <wp:simplePos x="0" y="0"/>
              <wp:positionH relativeFrom="margin">
                <wp:align>center</wp:align>
              </wp:positionH>
              <wp:positionV relativeFrom="paragraph">
                <wp:posOffset>73660</wp:posOffset>
              </wp:positionV>
              <wp:extent cx="2762250" cy="171450"/>
              <wp:effectExtent l="0" t="0" r="0" b="0"/>
              <wp:wrapNone/>
              <wp:docPr id="5" name="Cuadro de texto 3"/>
              <wp:cNvGraphicFramePr/>
              <a:graphic xmlns:a="http://schemas.openxmlformats.org/drawingml/2006/main">
                <a:graphicData uri="http://schemas.microsoft.com/office/word/2010/wordprocessingShape">
                  <wps:wsp>
                    <wps:cNvSpPr txBox="1"/>
                    <wps:spPr>
                      <a:xfrm>
                        <a:off x="0" y="0"/>
                        <a:ext cx="2762250" cy="171450"/>
                      </a:xfrm>
                      <a:prstGeom prst="rect">
                        <a:avLst/>
                      </a:prstGeom>
                    </wps:spPr>
                    <wps:txbx>
                      <w:txbxContent>
                        <w:p w14:paraId="717CD9EE" w14:textId="77777777" w:rsidR="00A84929" w:rsidRPr="00A84929" w:rsidRDefault="00A84929" w:rsidP="00A84929">
                          <w:pPr>
                            <w:jc w:val="center"/>
                            <w:rPr>
                              <w:b/>
                              <w:bCs/>
                              <w:sz w:val="14"/>
                              <w:szCs w:val="14"/>
                            </w:rPr>
                          </w:pPr>
                          <w:r w:rsidRPr="00A84929">
                            <w:rPr>
                              <w:rFonts w:ascii="Playfair Display" w:hAnsi="Playfair Display"/>
                              <w:b/>
                              <w:bCs/>
                              <w:color w:val="BD9E55"/>
                              <w:spacing w:val="14"/>
                              <w:kern w:val="24"/>
                              <w:sz w:val="22"/>
                              <w:szCs w:val="20"/>
                              <w:lang w:val="en-US"/>
                            </w:rPr>
                            <w:t>HERNÁN DARÍO CADAVID MÁRQUEZ</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6200497F" id="_x0000_t202" coordsize="21600,21600" o:spt="202" path="m,l,21600r21600,l21600,xe">
              <v:stroke joinstyle="miter"/>
              <v:path gradientshapeok="t" o:connecttype="rect"/>
            </v:shapetype>
            <v:shape id="Cuadro de texto 3" o:spid="_x0000_s1026" type="#_x0000_t202" style="position:absolute;margin-left:0;margin-top:5.8pt;width:217.5pt;height:1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" filled="f" stroked="f">
              <v:textbox inset="0,0,0,0">
                <w:txbxContent>
                  <w:p w14:paraId="717CD9EE" w14:textId="77777777" w:rsidR="00A84929" w:rsidRPr="00A84929" w:rsidRDefault="00A84929" w:rsidP="00A84929">
                    <w:pPr>
                      <w:jc w:val="center"/>
                      <w:rPr>
                        <w:b/>
                        <w:bCs/>
                        <w:sz w:val="14"/>
                        <w:szCs w:val="14"/>
                      </w:rPr>
                    </w:pPr>
                    <w:r w:rsidRPr="00A84929">
                      <w:rPr>
                        <w:rFonts w:ascii="Playfair Display" w:hAnsi="Playfair Display"/>
                        <w:b/>
                        <w:bCs/>
                        <w:color w:val="BD9E55"/>
                        <w:spacing w:val="14"/>
                        <w:kern w:val="24"/>
                        <w:sz w:val="22"/>
                        <w:szCs w:val="20"/>
                        <w:lang w:val="en-US"/>
                      </w:rPr>
                      <w:t>HERNÁN DARÍO CADAVID MÁRQUEZ</w:t>
                    </w:r>
                  </w:p>
                </w:txbxContent>
              </v:textbox>
              <w10:wrap anchorx="margin"/>
            </v:shape>
          </w:pict>
        </mc:Fallback>
      </mc:AlternateContent>
    </w:r>
  </w:p>
  <w:p w14:paraId="7F067AF3" w14:textId="7E2A90BD" w:rsidR="00A84929" w:rsidRDefault="00F73099">
    <w:pPr>
      <w:pStyle w:val="Encabezado"/>
    </w:pPr>
    <w:r w:rsidRPr="00601DFB">
      <w:rPr>
        <w:noProof/>
        <w:lang w:eastAsia="es-CO"/>
      </w:rPr>
      <mc:AlternateContent>
        <mc:Choice Requires="wps">
          <w:drawing>
            <wp:anchor distT="0" distB="0" distL="114300" distR="114300" simplePos="0" relativeHeight="251663360" behindDoc="0" locked="0" layoutInCell="1" allowOverlap="1" wp14:anchorId="10589621" wp14:editId="49F7AA5D">
              <wp:simplePos x="0" y="0"/>
              <wp:positionH relativeFrom="margin">
                <wp:posOffset>1729740</wp:posOffset>
              </wp:positionH>
              <wp:positionV relativeFrom="paragraph">
                <wp:posOffset>49530</wp:posOffset>
              </wp:positionV>
              <wp:extent cx="2181225" cy="304800"/>
              <wp:effectExtent l="0" t="0" r="0" b="0"/>
              <wp:wrapNone/>
              <wp:docPr id="6" name="Cuadro de texto 4"/>
              <wp:cNvGraphicFramePr/>
              <a:graphic xmlns:a="http://schemas.openxmlformats.org/drawingml/2006/main">
                <a:graphicData uri="http://schemas.microsoft.com/office/word/2010/wordprocessingShape">
                  <wps:wsp>
                    <wps:cNvSpPr txBox="1"/>
                    <wps:spPr>
                      <a:xfrm>
                        <a:off x="0" y="0"/>
                        <a:ext cx="2181225" cy="304800"/>
                      </a:xfrm>
                      <a:prstGeom prst="rect">
                        <a:avLst/>
                      </a:prstGeom>
                    </wps:spPr>
                    <wps:txbx>
                      <w:txbxContent>
                        <w:p w14:paraId="370F05DB" w14:textId="41FFA5A3" w:rsidR="00A84929" w:rsidRPr="00EB0376" w:rsidRDefault="00A84929" w:rsidP="00A84929">
                          <w:pPr>
                            <w:jc w:val="center"/>
                            <w:rPr>
                              <w:rFonts w:ascii="Raleway Bold" w:hAnsi="Raleway Bold"/>
                              <w:color w:val="C1A164"/>
                              <w:spacing w:val="11"/>
                              <w:kern w:val="24"/>
                              <w:sz w:val="20"/>
                              <w:szCs w:val="18"/>
                            </w:rPr>
                          </w:pPr>
                          <w:r w:rsidRPr="00EB0376">
                            <w:rPr>
                              <w:rFonts w:ascii="Raleway Bold" w:hAnsi="Raleway Bold"/>
                              <w:color w:val="C1A164"/>
                              <w:spacing w:val="11"/>
                              <w:kern w:val="24"/>
                              <w:sz w:val="20"/>
                              <w:szCs w:val="18"/>
                            </w:rPr>
                            <w:t>Representante a la Cámara</w:t>
                          </w:r>
                        </w:p>
                        <w:p w14:paraId="0782252D" w14:textId="7AAD85F9" w:rsidR="006B7E37" w:rsidRPr="00A84929" w:rsidRDefault="006B7E37" w:rsidP="00A84929">
                          <w:pPr>
                            <w:jc w:val="center"/>
                            <w:rPr>
                              <w:sz w:val="16"/>
                              <w:szCs w:val="16"/>
                            </w:rPr>
                          </w:pPr>
                          <w:r w:rsidRPr="00EB0376">
                            <w:rPr>
                              <w:rFonts w:ascii="Raleway Bold" w:hAnsi="Raleway Bold"/>
                              <w:color w:val="C1A164"/>
                              <w:spacing w:val="11"/>
                              <w:kern w:val="24"/>
                              <w:sz w:val="20"/>
                              <w:szCs w:val="18"/>
                            </w:rPr>
                            <w:t>Departamento de Antioquia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0589621" id="Cuadro de texto 4" o:spid="_x0000_s1027" type="#_x0000_t202" style="position:absolute;margin-left:136.2pt;margin-top:3.9pt;width:171.75pt;height: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" filled="f" stroked="f">
              <v:textbox inset="0,0,0,0">
                <w:txbxContent>
                  <w:p w14:paraId="370F05DB" w14:textId="41FFA5A3" w:rsidR="00A84929" w:rsidRPr="00EB0376" w:rsidRDefault="00A84929" w:rsidP="00A84929">
                    <w:pPr>
                      <w:jc w:val="center"/>
                      <w:rPr>
                        <w:rFonts w:ascii="Raleway Bold" w:hAnsi="Raleway Bold"/>
                        <w:color w:val="C1A164"/>
                        <w:spacing w:val="11"/>
                        <w:kern w:val="24"/>
                        <w:sz w:val="20"/>
                        <w:szCs w:val="18"/>
                      </w:rPr>
                    </w:pPr>
                    <w:r w:rsidRPr="00EB0376">
                      <w:rPr>
                        <w:rFonts w:ascii="Raleway Bold" w:hAnsi="Raleway Bold"/>
                        <w:color w:val="C1A164"/>
                        <w:spacing w:val="11"/>
                        <w:kern w:val="24"/>
                        <w:sz w:val="20"/>
                        <w:szCs w:val="18"/>
                      </w:rPr>
                      <w:t>Representante a la Cámara</w:t>
                    </w:r>
                  </w:p>
                  <w:p w14:paraId="0782252D" w14:textId="7AAD85F9" w:rsidR="006B7E37" w:rsidRPr="00A84929" w:rsidRDefault="006B7E37" w:rsidP="00A84929">
                    <w:pPr>
                      <w:jc w:val="center"/>
                      <w:rPr>
                        <w:sz w:val="16"/>
                        <w:szCs w:val="16"/>
                      </w:rPr>
                    </w:pPr>
                    <w:r w:rsidRPr="00EB0376">
                      <w:rPr>
                        <w:rFonts w:ascii="Raleway Bold" w:hAnsi="Raleway Bold"/>
                        <w:color w:val="C1A164"/>
                        <w:spacing w:val="11"/>
                        <w:kern w:val="24"/>
                        <w:sz w:val="20"/>
                        <w:szCs w:val="18"/>
                      </w:rPr>
                      <w:t>Departamento de Antioquia</w:t>
                    </w:r>
                  </w:p>
                </w:txbxContent>
              </v:textbox>
              <w10:wrap anchorx="margin"/>
            </v:shape>
          </w:pict>
        </mc:Fallback>
      </mc:AlternateContent>
    </w:r>
  </w:p>
  <w:p w14:paraId="2752A4F3" w14:textId="0E67254D" w:rsidR="00A84929" w:rsidRDefault="00A8492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1BD7"/>
    <w:multiLevelType w:val="multilevel"/>
    <w:tmpl w:val="6EE26B3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F84713"/>
    <w:multiLevelType w:val="multilevel"/>
    <w:tmpl w:val="C102186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48246A"/>
    <w:multiLevelType w:val="multilevel"/>
    <w:tmpl w:val="3A5C4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936FAE"/>
    <w:multiLevelType w:val="multilevel"/>
    <w:tmpl w:val="7D886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DF7028"/>
    <w:multiLevelType w:val="multilevel"/>
    <w:tmpl w:val="6198887E"/>
    <w:lvl w:ilvl="0">
      <w:start w:val="1"/>
      <w:numFmt w:val="upperRoman"/>
      <w:lvlText w:val="%1."/>
      <w:lvlJc w:val="left"/>
      <w:pPr>
        <w:ind w:left="1080" w:hanging="720"/>
      </w:pPr>
      <w:rPr>
        <w:rFonts w:ascii="Arial" w:hAnsi="Arial" w:cs="Arial"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093E3E"/>
    <w:multiLevelType w:val="multilevel"/>
    <w:tmpl w:val="2A6CD90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C174E2"/>
    <w:multiLevelType w:val="multilevel"/>
    <w:tmpl w:val="BB5AE8D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AB219A"/>
    <w:multiLevelType w:val="hybridMultilevel"/>
    <w:tmpl w:val="C3FE9EA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3F474A83"/>
    <w:multiLevelType w:val="multilevel"/>
    <w:tmpl w:val="9AD0C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FA1C6D"/>
    <w:multiLevelType w:val="multilevel"/>
    <w:tmpl w:val="95763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3100E5"/>
    <w:multiLevelType w:val="multilevel"/>
    <w:tmpl w:val="F6A82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F253C0"/>
    <w:multiLevelType w:val="multilevel"/>
    <w:tmpl w:val="672C762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A17038"/>
    <w:multiLevelType w:val="multilevel"/>
    <w:tmpl w:val="AE72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A01B2B"/>
    <w:multiLevelType w:val="multilevel"/>
    <w:tmpl w:val="4FDE4E94"/>
    <w:lvl w:ilvl="0">
      <w:start w:val="1"/>
      <w:numFmt w:val="decimal"/>
      <w:lvlText w:val="%1."/>
      <w:lvlJc w:val="left"/>
      <w:pPr>
        <w:tabs>
          <w:tab w:val="num" w:pos="720"/>
        </w:tabs>
        <w:ind w:left="720" w:hanging="360"/>
      </w:pPr>
    </w:lvl>
    <w:lvl w:ilvl="1">
      <w:start w:val="5"/>
      <w:numFmt w:val="upp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E52D69"/>
    <w:multiLevelType w:val="hybridMultilevel"/>
    <w:tmpl w:val="67B03114"/>
    <w:lvl w:ilvl="0" w:tplc="FFFFFFFF">
      <w:start w:val="1"/>
      <w:numFmt w:val="decimal"/>
      <w:lvlText w:val="%1."/>
      <w:lvlJc w:val="left"/>
      <w:pPr>
        <w:ind w:left="1068" w:hanging="360"/>
      </w:pPr>
      <w:rPr>
        <w:rFonts w:hint="default"/>
        <w:b/>
        <w:bCs/>
        <w:sz w:val="22"/>
        <w:szCs w:val="22"/>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5A1D4610"/>
    <w:multiLevelType w:val="hybridMultilevel"/>
    <w:tmpl w:val="35683440"/>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5E361108"/>
    <w:multiLevelType w:val="hybridMultilevel"/>
    <w:tmpl w:val="B2BC886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5EB0630A"/>
    <w:multiLevelType w:val="hybridMultilevel"/>
    <w:tmpl w:val="9828A2E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F3835EE"/>
    <w:multiLevelType w:val="multilevel"/>
    <w:tmpl w:val="3D14B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7E5291"/>
    <w:multiLevelType w:val="hybridMultilevel"/>
    <w:tmpl w:val="0F3262BC"/>
    <w:lvl w:ilvl="0" w:tplc="FFFFFFFF">
      <w:start w:val="1"/>
      <w:numFmt w:val="decimal"/>
      <w:lvlText w:val="%1."/>
      <w:lvlJc w:val="left"/>
      <w:pPr>
        <w:ind w:left="72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C7275E2"/>
    <w:multiLevelType w:val="multilevel"/>
    <w:tmpl w:val="6798BDD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0D3285"/>
    <w:multiLevelType w:val="multilevel"/>
    <w:tmpl w:val="999A1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3"/>
  </w:num>
  <w:num w:numId="3">
    <w:abstractNumId w:val="12"/>
  </w:num>
  <w:num w:numId="4">
    <w:abstractNumId w:val="19"/>
  </w:num>
  <w:num w:numId="5">
    <w:abstractNumId w:val="14"/>
  </w:num>
  <w:num w:numId="6">
    <w:abstractNumId w:val="15"/>
  </w:num>
  <w:num w:numId="7">
    <w:abstractNumId w:val="16"/>
  </w:num>
  <w:num w:numId="8">
    <w:abstractNumId w:val="7"/>
  </w:num>
  <w:num w:numId="9">
    <w:abstractNumId w:val="17"/>
  </w:num>
  <w:num w:numId="10">
    <w:abstractNumId w:val="10"/>
    <w:lvlOverride w:ilvl="0">
      <w:lvl w:ilvl="0">
        <w:numFmt w:val="lowerLetter"/>
        <w:lvlText w:val="%1."/>
        <w:lvlJc w:val="left"/>
      </w:lvl>
    </w:lvlOverride>
  </w:num>
  <w:num w:numId="11">
    <w:abstractNumId w:val="8"/>
    <w:lvlOverride w:ilvl="0">
      <w:lvl w:ilvl="0">
        <w:numFmt w:val="lowerLetter"/>
        <w:lvlText w:val="%1."/>
        <w:lvlJc w:val="left"/>
      </w:lvl>
    </w:lvlOverride>
  </w:num>
  <w:num w:numId="12">
    <w:abstractNumId w:val="9"/>
    <w:lvlOverride w:ilvl="0">
      <w:lvl w:ilvl="0">
        <w:numFmt w:val="lowerLetter"/>
        <w:lvlText w:val="%1."/>
        <w:lvlJc w:val="left"/>
      </w:lvl>
    </w:lvlOverride>
  </w:num>
  <w:num w:numId="13">
    <w:abstractNumId w:val="21"/>
  </w:num>
  <w:num w:numId="14">
    <w:abstractNumId w:val="2"/>
    <w:lvlOverride w:ilvl="0">
      <w:lvl w:ilvl="0">
        <w:numFmt w:val="lowerLetter"/>
        <w:lvlText w:val="%1."/>
        <w:lvlJc w:val="left"/>
      </w:lvl>
    </w:lvlOverride>
  </w:num>
  <w:num w:numId="15">
    <w:abstractNumId w:val="3"/>
    <w:lvlOverride w:ilvl="0">
      <w:lvl w:ilvl="0">
        <w:numFmt w:val="lowerLetter"/>
        <w:lvlText w:val="%1."/>
        <w:lvlJc w:val="left"/>
      </w:lvl>
    </w:lvlOverride>
  </w:num>
  <w:num w:numId="16">
    <w:abstractNumId w:val="18"/>
    <w:lvlOverride w:ilvl="0">
      <w:lvl w:ilvl="0">
        <w:numFmt w:val="lowerLetter"/>
        <w:lvlText w:val="%1."/>
        <w:lvlJc w:val="left"/>
      </w:lvl>
    </w:lvlOverride>
  </w:num>
  <w:num w:numId="17">
    <w:abstractNumId w:val="0"/>
  </w:num>
  <w:num w:numId="18">
    <w:abstractNumId w:val="5"/>
  </w:num>
  <w:num w:numId="19">
    <w:abstractNumId w:val="6"/>
  </w:num>
  <w:num w:numId="20">
    <w:abstractNumId w:val="20"/>
  </w:num>
  <w:num w:numId="21">
    <w:abstractNumId w:val="1"/>
  </w:num>
  <w:num w:numId="22">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FB"/>
    <w:rsid w:val="0001228A"/>
    <w:rsid w:val="00024BA6"/>
    <w:rsid w:val="00024E04"/>
    <w:rsid w:val="0005263D"/>
    <w:rsid w:val="000643F4"/>
    <w:rsid w:val="00073141"/>
    <w:rsid w:val="000A36F6"/>
    <w:rsid w:val="000F0A2F"/>
    <w:rsid w:val="00115A7C"/>
    <w:rsid w:val="001476DF"/>
    <w:rsid w:val="001602C4"/>
    <w:rsid w:val="00167232"/>
    <w:rsid w:val="00173DDA"/>
    <w:rsid w:val="00176E70"/>
    <w:rsid w:val="00182274"/>
    <w:rsid w:val="00184E2C"/>
    <w:rsid w:val="001B39A7"/>
    <w:rsid w:val="001C7F70"/>
    <w:rsid w:val="00236F2D"/>
    <w:rsid w:val="00244555"/>
    <w:rsid w:val="0025589A"/>
    <w:rsid w:val="00257D29"/>
    <w:rsid w:val="002B2ED8"/>
    <w:rsid w:val="002E3F29"/>
    <w:rsid w:val="00322EC9"/>
    <w:rsid w:val="00327406"/>
    <w:rsid w:val="003353FC"/>
    <w:rsid w:val="003B78B6"/>
    <w:rsid w:val="003E4911"/>
    <w:rsid w:val="00435EA0"/>
    <w:rsid w:val="00451396"/>
    <w:rsid w:val="004715FC"/>
    <w:rsid w:val="004754B0"/>
    <w:rsid w:val="004918B3"/>
    <w:rsid w:val="004B1258"/>
    <w:rsid w:val="004F1D6F"/>
    <w:rsid w:val="0050357B"/>
    <w:rsid w:val="00532800"/>
    <w:rsid w:val="00541BD9"/>
    <w:rsid w:val="005579A7"/>
    <w:rsid w:val="0058241A"/>
    <w:rsid w:val="005A1A2F"/>
    <w:rsid w:val="005B14B4"/>
    <w:rsid w:val="005C4122"/>
    <w:rsid w:val="005D0899"/>
    <w:rsid w:val="005D20BE"/>
    <w:rsid w:val="00601DFB"/>
    <w:rsid w:val="006262F6"/>
    <w:rsid w:val="00640D3C"/>
    <w:rsid w:val="006432D3"/>
    <w:rsid w:val="0068118B"/>
    <w:rsid w:val="006A7DBB"/>
    <w:rsid w:val="006B7E37"/>
    <w:rsid w:val="006C525E"/>
    <w:rsid w:val="00706FD8"/>
    <w:rsid w:val="00711FB3"/>
    <w:rsid w:val="00755689"/>
    <w:rsid w:val="00794570"/>
    <w:rsid w:val="007A3906"/>
    <w:rsid w:val="007A4766"/>
    <w:rsid w:val="008016D9"/>
    <w:rsid w:val="0080257E"/>
    <w:rsid w:val="00850324"/>
    <w:rsid w:val="008D5631"/>
    <w:rsid w:val="008E188D"/>
    <w:rsid w:val="008E3F87"/>
    <w:rsid w:val="009031D2"/>
    <w:rsid w:val="00913772"/>
    <w:rsid w:val="009169E5"/>
    <w:rsid w:val="00945EE2"/>
    <w:rsid w:val="00950029"/>
    <w:rsid w:val="00960AFA"/>
    <w:rsid w:val="00991EAC"/>
    <w:rsid w:val="00A0541C"/>
    <w:rsid w:val="00A0651E"/>
    <w:rsid w:val="00A17D2C"/>
    <w:rsid w:val="00A417E1"/>
    <w:rsid w:val="00A654FF"/>
    <w:rsid w:val="00A84929"/>
    <w:rsid w:val="00A92EDE"/>
    <w:rsid w:val="00AD37EE"/>
    <w:rsid w:val="00B51FE1"/>
    <w:rsid w:val="00B5704A"/>
    <w:rsid w:val="00B73B41"/>
    <w:rsid w:val="00B758E5"/>
    <w:rsid w:val="00BA64E5"/>
    <w:rsid w:val="00BA71DF"/>
    <w:rsid w:val="00BC06F8"/>
    <w:rsid w:val="00BC5168"/>
    <w:rsid w:val="00BF65B7"/>
    <w:rsid w:val="00C32684"/>
    <w:rsid w:val="00C52D25"/>
    <w:rsid w:val="00C66936"/>
    <w:rsid w:val="00C9179F"/>
    <w:rsid w:val="00C93AC1"/>
    <w:rsid w:val="00CD7CDE"/>
    <w:rsid w:val="00D14C30"/>
    <w:rsid w:val="00D20762"/>
    <w:rsid w:val="00D328DC"/>
    <w:rsid w:val="00D437BF"/>
    <w:rsid w:val="00D851EC"/>
    <w:rsid w:val="00D91D48"/>
    <w:rsid w:val="00DC1A67"/>
    <w:rsid w:val="00E60D93"/>
    <w:rsid w:val="00E9653F"/>
    <w:rsid w:val="00EB0376"/>
    <w:rsid w:val="00EB5BE1"/>
    <w:rsid w:val="00F01454"/>
    <w:rsid w:val="00F23A6B"/>
    <w:rsid w:val="00F26216"/>
    <w:rsid w:val="00F54DA3"/>
    <w:rsid w:val="00F65DAC"/>
    <w:rsid w:val="00F73099"/>
    <w:rsid w:val="00F769BC"/>
    <w:rsid w:val="00FD03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C895F"/>
  <w15:chartTrackingRefBased/>
  <w15:docId w15:val="{FA4B3374-F14E-504B-B6E1-59456090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DDA"/>
    <w:rPr>
      <w:rFonts w:ascii="Times New Roman" w:eastAsia="Times New Roman" w:hAnsi="Times New Roman" w:cs="Times New Roman"/>
      <w:lang w:val="es-CO" w:eastAsia="es-ES_tradnl"/>
    </w:rPr>
  </w:style>
  <w:style w:type="paragraph" w:styleId="Ttulo1">
    <w:name w:val="heading 1"/>
    <w:basedOn w:val="Normal"/>
    <w:next w:val="Normal"/>
    <w:link w:val="Ttulo1Car"/>
    <w:uiPriority w:val="9"/>
    <w:qFormat/>
    <w:rsid w:val="00F262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BC5168"/>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eastAsia="es-CO"/>
    </w:rPr>
  </w:style>
  <w:style w:type="paragraph" w:styleId="Ttulo3">
    <w:name w:val="heading 3"/>
    <w:basedOn w:val="Normal"/>
    <w:next w:val="Normal"/>
    <w:link w:val="Ttulo3Car"/>
    <w:uiPriority w:val="9"/>
    <w:semiHidden/>
    <w:unhideWhenUsed/>
    <w:qFormat/>
    <w:rsid w:val="00173DD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BC5168"/>
    <w:pPr>
      <w:keepNext/>
      <w:keepLines/>
      <w:spacing w:before="40"/>
      <w:outlineLvl w:val="3"/>
    </w:pPr>
    <w:rPr>
      <w:rFonts w:asciiTheme="majorHAnsi" w:eastAsiaTheme="majorEastAsia" w:hAnsiTheme="majorHAnsi" w:cstheme="majorBidi"/>
      <w:i/>
      <w:iCs/>
      <w:color w:val="2F5496" w:themeColor="accent1" w:themeShade="B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4929"/>
    <w:pPr>
      <w:tabs>
        <w:tab w:val="center" w:pos="4419"/>
        <w:tab w:val="right" w:pos="8838"/>
      </w:tabs>
    </w:pPr>
  </w:style>
  <w:style w:type="character" w:customStyle="1" w:styleId="EncabezadoCar">
    <w:name w:val="Encabezado Car"/>
    <w:basedOn w:val="Fuentedeprrafopredeter"/>
    <w:link w:val="Encabezado"/>
    <w:uiPriority w:val="99"/>
    <w:rsid w:val="00A84929"/>
  </w:style>
  <w:style w:type="paragraph" w:styleId="Piedepgina">
    <w:name w:val="footer"/>
    <w:basedOn w:val="Normal"/>
    <w:link w:val="PiedepginaCar"/>
    <w:uiPriority w:val="99"/>
    <w:unhideWhenUsed/>
    <w:rsid w:val="00A84929"/>
    <w:pPr>
      <w:tabs>
        <w:tab w:val="center" w:pos="4419"/>
        <w:tab w:val="right" w:pos="8838"/>
      </w:tabs>
    </w:pPr>
  </w:style>
  <w:style w:type="character" w:customStyle="1" w:styleId="PiedepginaCar">
    <w:name w:val="Pie de página Car"/>
    <w:basedOn w:val="Fuentedeprrafopredeter"/>
    <w:link w:val="Piedepgina"/>
    <w:uiPriority w:val="99"/>
    <w:rsid w:val="00A84929"/>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3"/>
    <w:basedOn w:val="Normal"/>
    <w:link w:val="PrrafodelistaCar"/>
    <w:uiPriority w:val="34"/>
    <w:qFormat/>
    <w:rsid w:val="00F73099"/>
    <w:pPr>
      <w:ind w:left="720"/>
      <w:contextualSpacing/>
    </w:pPr>
  </w:style>
  <w:style w:type="paragraph" w:styleId="Sinespaciado">
    <w:name w:val="No Spacing"/>
    <w:link w:val="SinespaciadoCar"/>
    <w:uiPriority w:val="1"/>
    <w:qFormat/>
    <w:rsid w:val="00991EAC"/>
    <w:rPr>
      <w:rFonts w:eastAsiaTheme="minorEastAsia"/>
      <w:sz w:val="22"/>
      <w:szCs w:val="22"/>
      <w:lang w:val="es-CO" w:eastAsia="es-CO"/>
    </w:rPr>
  </w:style>
  <w:style w:type="character" w:customStyle="1" w:styleId="charoverride-30">
    <w:name w:val="charoverride-30"/>
    <w:basedOn w:val="Fuentedeprrafopredeter"/>
    <w:rsid w:val="00991EAC"/>
  </w:style>
  <w:style w:type="paragraph" w:styleId="NormalWeb">
    <w:name w:val="Normal (Web)"/>
    <w:basedOn w:val="Normal"/>
    <w:uiPriority w:val="99"/>
    <w:unhideWhenUsed/>
    <w:rsid w:val="00991EAC"/>
    <w:pPr>
      <w:spacing w:before="100" w:beforeAutospacing="1" w:after="100" w:afterAutospacing="1"/>
    </w:p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991EAC"/>
  </w:style>
  <w:style w:type="character" w:styleId="Hipervnculo">
    <w:name w:val="Hyperlink"/>
    <w:basedOn w:val="Fuentedeprrafopredeter"/>
    <w:uiPriority w:val="99"/>
    <w:unhideWhenUsed/>
    <w:rsid w:val="001C7F70"/>
    <w:rPr>
      <w:color w:val="0563C1" w:themeColor="hyperlink"/>
      <w:u w:val="single"/>
    </w:rPr>
  </w:style>
  <w:style w:type="character" w:customStyle="1" w:styleId="UnresolvedMention">
    <w:name w:val="Unresolved Mention"/>
    <w:basedOn w:val="Fuentedeprrafopredeter"/>
    <w:uiPriority w:val="99"/>
    <w:semiHidden/>
    <w:unhideWhenUsed/>
    <w:rsid w:val="001C7F70"/>
    <w:rPr>
      <w:color w:val="605E5C"/>
      <w:shd w:val="clear" w:color="auto" w:fill="E1DFDD"/>
    </w:rPr>
  </w:style>
  <w:style w:type="character" w:styleId="Hipervnculovisitado">
    <w:name w:val="FollowedHyperlink"/>
    <w:basedOn w:val="Fuentedeprrafopredeter"/>
    <w:uiPriority w:val="99"/>
    <w:semiHidden/>
    <w:unhideWhenUsed/>
    <w:rsid w:val="001C7F70"/>
    <w:rPr>
      <w:color w:val="954F72" w:themeColor="followedHyperlink"/>
      <w:u w:val="single"/>
    </w:rPr>
  </w:style>
  <w:style w:type="paragraph" w:styleId="Textoindependiente">
    <w:name w:val="Body Text"/>
    <w:basedOn w:val="Normal"/>
    <w:link w:val="TextoindependienteCar"/>
    <w:uiPriority w:val="1"/>
    <w:qFormat/>
    <w:rsid w:val="00EB0376"/>
    <w:pPr>
      <w:widowControl w:val="0"/>
      <w:autoSpaceDE w:val="0"/>
      <w:autoSpaceDN w:val="0"/>
    </w:pPr>
    <w:rPr>
      <w:lang w:val="es-ES"/>
    </w:rPr>
  </w:style>
  <w:style w:type="character" w:customStyle="1" w:styleId="TextoindependienteCar">
    <w:name w:val="Texto independiente Car"/>
    <w:basedOn w:val="Fuentedeprrafopredeter"/>
    <w:link w:val="Textoindependiente"/>
    <w:uiPriority w:val="1"/>
    <w:rsid w:val="00EB0376"/>
    <w:rPr>
      <w:rFonts w:ascii="Times New Roman" w:eastAsia="Times New Roman" w:hAnsi="Times New Roman" w:cs="Times New Roman"/>
      <w:lang w:val="es-ES"/>
    </w:rPr>
  </w:style>
  <w:style w:type="table" w:styleId="Tablaconcuadrcula">
    <w:name w:val="Table Grid"/>
    <w:basedOn w:val="Tablanormal"/>
    <w:uiPriority w:val="39"/>
    <w:rsid w:val="00B51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6C525E"/>
    <w:rPr>
      <w:rFonts w:eastAsiaTheme="minorEastAsia"/>
      <w:sz w:val="22"/>
      <w:szCs w:val="22"/>
      <w:lang w:val="es-CO" w:eastAsia="es-CO"/>
    </w:rPr>
  </w:style>
  <w:style w:type="character" w:customStyle="1" w:styleId="Ttulo3Car">
    <w:name w:val="Título 3 Car"/>
    <w:basedOn w:val="Fuentedeprrafopredeter"/>
    <w:link w:val="Ttulo3"/>
    <w:uiPriority w:val="9"/>
    <w:semiHidden/>
    <w:rsid w:val="00173DDA"/>
    <w:rPr>
      <w:rFonts w:asciiTheme="majorHAnsi" w:eastAsiaTheme="majorEastAsia" w:hAnsiTheme="majorHAnsi" w:cstheme="majorBidi"/>
      <w:color w:val="1F3763" w:themeColor="accent1" w:themeShade="7F"/>
      <w:lang w:val="es-CO" w:eastAsia="es-ES_tradnl"/>
    </w:rPr>
  </w:style>
  <w:style w:type="character" w:styleId="Textoennegrita">
    <w:name w:val="Strong"/>
    <w:basedOn w:val="Fuentedeprrafopredeter"/>
    <w:uiPriority w:val="22"/>
    <w:qFormat/>
    <w:rsid w:val="00173DDA"/>
    <w:rPr>
      <w:b/>
      <w:bCs/>
    </w:rPr>
  </w:style>
  <w:style w:type="character" w:styleId="Refdenotaalpie">
    <w:name w:val="footnote reference"/>
    <w:uiPriority w:val="99"/>
    <w:unhideWhenUsed/>
    <w:rsid w:val="00173DDA"/>
    <w:rPr>
      <w:vertAlign w:val="superscript"/>
    </w:rPr>
  </w:style>
  <w:style w:type="character" w:customStyle="1" w:styleId="Ttulo1Car">
    <w:name w:val="Título 1 Car"/>
    <w:basedOn w:val="Fuentedeprrafopredeter"/>
    <w:link w:val="Ttulo1"/>
    <w:uiPriority w:val="9"/>
    <w:rsid w:val="00F26216"/>
    <w:rPr>
      <w:rFonts w:asciiTheme="majorHAnsi" w:eastAsiaTheme="majorEastAsia" w:hAnsiTheme="majorHAnsi" w:cstheme="majorBidi"/>
      <w:color w:val="2F5496" w:themeColor="accent1" w:themeShade="BF"/>
      <w:sz w:val="32"/>
      <w:szCs w:val="32"/>
      <w:lang w:val="es-CO" w:eastAsia="es-ES_tradnl"/>
    </w:rPr>
  </w:style>
  <w:style w:type="character" w:customStyle="1" w:styleId="apple-tab-span">
    <w:name w:val="apple-tab-span"/>
    <w:basedOn w:val="Fuentedeprrafopredeter"/>
    <w:rsid w:val="00322EC9"/>
  </w:style>
  <w:style w:type="character" w:customStyle="1" w:styleId="Ttulo2Car">
    <w:name w:val="Título 2 Car"/>
    <w:basedOn w:val="Fuentedeprrafopredeter"/>
    <w:link w:val="Ttulo2"/>
    <w:uiPriority w:val="9"/>
    <w:rsid w:val="00BC5168"/>
    <w:rPr>
      <w:rFonts w:asciiTheme="majorHAnsi" w:eastAsiaTheme="majorEastAsia" w:hAnsiTheme="majorHAnsi" w:cstheme="majorBidi"/>
      <w:color w:val="2F5496" w:themeColor="accent1" w:themeShade="BF"/>
      <w:sz w:val="26"/>
      <w:szCs w:val="26"/>
      <w:lang w:val="en-US" w:eastAsia="es-CO"/>
    </w:rPr>
  </w:style>
  <w:style w:type="character" w:customStyle="1" w:styleId="Ttulo4Car">
    <w:name w:val="Título 4 Car"/>
    <w:basedOn w:val="Fuentedeprrafopredeter"/>
    <w:link w:val="Ttulo4"/>
    <w:uiPriority w:val="9"/>
    <w:semiHidden/>
    <w:rsid w:val="00BC5168"/>
    <w:rPr>
      <w:rFonts w:asciiTheme="majorHAnsi" w:eastAsiaTheme="majorEastAsia" w:hAnsiTheme="majorHAnsi" w:cstheme="majorBidi"/>
      <w:i/>
      <w:iCs/>
      <w:color w:val="2F5496" w:themeColor="accent1" w:themeShade="BF"/>
      <w:lang w:val="es-CO"/>
    </w:rPr>
  </w:style>
  <w:style w:type="paragraph" w:styleId="Textodeglobo">
    <w:name w:val="Balloon Text"/>
    <w:basedOn w:val="Normal"/>
    <w:link w:val="TextodegloboCar"/>
    <w:uiPriority w:val="99"/>
    <w:semiHidden/>
    <w:unhideWhenUsed/>
    <w:rsid w:val="00BC5168"/>
    <w:rPr>
      <w:rFonts w:ascii="Lucida Grande" w:eastAsiaTheme="minorHAnsi" w:hAnsi="Lucida Grande" w:cs="Lucida Grande"/>
      <w:sz w:val="18"/>
      <w:szCs w:val="18"/>
      <w:lang w:eastAsia="en-US"/>
    </w:rPr>
  </w:style>
  <w:style w:type="character" w:customStyle="1" w:styleId="TextodegloboCar">
    <w:name w:val="Texto de globo Car"/>
    <w:basedOn w:val="Fuentedeprrafopredeter"/>
    <w:link w:val="Textodeglobo"/>
    <w:uiPriority w:val="99"/>
    <w:semiHidden/>
    <w:rsid w:val="00BC5168"/>
    <w:rPr>
      <w:rFonts w:ascii="Lucida Grande" w:hAnsi="Lucida Grande" w:cs="Lucida Grande"/>
      <w:sz w:val="18"/>
      <w:szCs w:val="18"/>
      <w:lang w:val="es-CO"/>
    </w:rPr>
  </w:style>
  <w:style w:type="paragraph" w:styleId="Textonotapie">
    <w:name w:val="footnote text"/>
    <w:basedOn w:val="Normal"/>
    <w:link w:val="TextonotapieCar"/>
    <w:uiPriority w:val="99"/>
    <w:semiHidden/>
    <w:unhideWhenUsed/>
    <w:rsid w:val="00BC5168"/>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BC5168"/>
    <w:rPr>
      <w:sz w:val="20"/>
      <w:szCs w:val="20"/>
      <w:lang w:val="es-CO"/>
    </w:rPr>
  </w:style>
  <w:style w:type="paragraph" w:styleId="Textonotaalfinal">
    <w:name w:val="endnote text"/>
    <w:basedOn w:val="Normal"/>
    <w:link w:val="TextonotaalfinalCar"/>
    <w:uiPriority w:val="99"/>
    <w:semiHidden/>
    <w:unhideWhenUsed/>
    <w:rsid w:val="00BC5168"/>
    <w:rPr>
      <w:rFonts w:asciiTheme="minorHAnsi" w:eastAsiaTheme="minorHAnsi" w:hAnsiTheme="minorHAnsi" w:cstheme="minorBidi"/>
      <w:sz w:val="20"/>
      <w:szCs w:val="20"/>
      <w:lang w:eastAsia="en-US"/>
    </w:rPr>
  </w:style>
  <w:style w:type="character" w:customStyle="1" w:styleId="TextonotaalfinalCar">
    <w:name w:val="Texto nota al final Car"/>
    <w:basedOn w:val="Fuentedeprrafopredeter"/>
    <w:link w:val="Textonotaalfinal"/>
    <w:uiPriority w:val="99"/>
    <w:semiHidden/>
    <w:rsid w:val="00BC5168"/>
    <w:rPr>
      <w:sz w:val="20"/>
      <w:szCs w:val="20"/>
      <w:lang w:val="es-CO"/>
    </w:rPr>
  </w:style>
  <w:style w:type="character" w:styleId="Refdenotaalfinal">
    <w:name w:val="endnote reference"/>
    <w:basedOn w:val="Fuentedeprrafopredeter"/>
    <w:uiPriority w:val="99"/>
    <w:semiHidden/>
    <w:unhideWhenUsed/>
    <w:rsid w:val="00BC5168"/>
    <w:rPr>
      <w:vertAlign w:val="superscript"/>
    </w:rPr>
  </w:style>
  <w:style w:type="character" w:styleId="Refdecomentario">
    <w:name w:val="annotation reference"/>
    <w:basedOn w:val="Fuentedeprrafopredeter"/>
    <w:uiPriority w:val="99"/>
    <w:semiHidden/>
    <w:unhideWhenUsed/>
    <w:rsid w:val="00BC5168"/>
    <w:rPr>
      <w:sz w:val="16"/>
      <w:szCs w:val="16"/>
    </w:rPr>
  </w:style>
  <w:style w:type="paragraph" w:styleId="Textocomentario">
    <w:name w:val="annotation text"/>
    <w:basedOn w:val="Normal"/>
    <w:link w:val="TextocomentarioCar"/>
    <w:uiPriority w:val="99"/>
    <w:semiHidden/>
    <w:unhideWhenUsed/>
    <w:rsid w:val="00BC5168"/>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BC516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BC5168"/>
    <w:rPr>
      <w:b/>
      <w:bCs/>
    </w:rPr>
  </w:style>
  <w:style w:type="character" w:customStyle="1" w:styleId="AsuntodelcomentarioCar">
    <w:name w:val="Asunto del comentario Car"/>
    <w:basedOn w:val="TextocomentarioCar"/>
    <w:link w:val="Asuntodelcomentario"/>
    <w:uiPriority w:val="99"/>
    <w:semiHidden/>
    <w:rsid w:val="00BC5168"/>
    <w:rPr>
      <w:b/>
      <w:bCs/>
      <w:sz w:val="20"/>
      <w:szCs w:val="20"/>
      <w:lang w:val="es-CO"/>
    </w:rPr>
  </w:style>
  <w:style w:type="paragraph" w:styleId="Revisin">
    <w:name w:val="Revision"/>
    <w:hidden/>
    <w:uiPriority w:val="99"/>
    <w:semiHidden/>
    <w:rsid w:val="00BC5168"/>
    <w:rPr>
      <w:lang w:val="es-CO"/>
    </w:rPr>
  </w:style>
  <w:style w:type="paragraph" w:customStyle="1" w:styleId="cuadrculamedia1-nfasis21">
    <w:name w:val="cuadrculamedia1-nfasis21"/>
    <w:basedOn w:val="Normal"/>
    <w:rsid w:val="00BC5168"/>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8031">
      <w:bodyDiv w:val="1"/>
      <w:marLeft w:val="0"/>
      <w:marRight w:val="0"/>
      <w:marTop w:val="0"/>
      <w:marBottom w:val="0"/>
      <w:divBdr>
        <w:top w:val="none" w:sz="0" w:space="0" w:color="auto"/>
        <w:left w:val="none" w:sz="0" w:space="0" w:color="auto"/>
        <w:bottom w:val="none" w:sz="0" w:space="0" w:color="auto"/>
        <w:right w:val="none" w:sz="0" w:space="0" w:color="auto"/>
      </w:divBdr>
      <w:divsChild>
        <w:div w:id="1711949749">
          <w:marLeft w:val="0"/>
          <w:marRight w:val="0"/>
          <w:marTop w:val="0"/>
          <w:marBottom w:val="0"/>
          <w:divBdr>
            <w:top w:val="none" w:sz="0" w:space="0" w:color="auto"/>
            <w:left w:val="none" w:sz="0" w:space="0" w:color="auto"/>
            <w:bottom w:val="none" w:sz="0" w:space="0" w:color="auto"/>
            <w:right w:val="none" w:sz="0" w:space="0" w:color="auto"/>
          </w:divBdr>
          <w:divsChild>
            <w:div w:id="2036344103">
              <w:marLeft w:val="0"/>
              <w:marRight w:val="0"/>
              <w:marTop w:val="0"/>
              <w:marBottom w:val="0"/>
              <w:divBdr>
                <w:top w:val="none" w:sz="0" w:space="0" w:color="auto"/>
                <w:left w:val="none" w:sz="0" w:space="0" w:color="auto"/>
                <w:bottom w:val="none" w:sz="0" w:space="0" w:color="auto"/>
                <w:right w:val="none" w:sz="0" w:space="0" w:color="auto"/>
              </w:divBdr>
              <w:divsChild>
                <w:div w:id="1286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0518">
      <w:bodyDiv w:val="1"/>
      <w:marLeft w:val="0"/>
      <w:marRight w:val="0"/>
      <w:marTop w:val="0"/>
      <w:marBottom w:val="0"/>
      <w:divBdr>
        <w:top w:val="none" w:sz="0" w:space="0" w:color="auto"/>
        <w:left w:val="none" w:sz="0" w:space="0" w:color="auto"/>
        <w:bottom w:val="none" w:sz="0" w:space="0" w:color="auto"/>
        <w:right w:val="none" w:sz="0" w:space="0" w:color="auto"/>
      </w:divBdr>
      <w:divsChild>
        <w:div w:id="832381341">
          <w:marLeft w:val="0"/>
          <w:marRight w:val="0"/>
          <w:marTop w:val="0"/>
          <w:marBottom w:val="0"/>
          <w:divBdr>
            <w:top w:val="none" w:sz="0" w:space="0" w:color="auto"/>
            <w:left w:val="none" w:sz="0" w:space="0" w:color="auto"/>
            <w:bottom w:val="none" w:sz="0" w:space="0" w:color="auto"/>
            <w:right w:val="none" w:sz="0" w:space="0" w:color="auto"/>
          </w:divBdr>
          <w:divsChild>
            <w:div w:id="387847981">
              <w:marLeft w:val="0"/>
              <w:marRight w:val="0"/>
              <w:marTop w:val="0"/>
              <w:marBottom w:val="0"/>
              <w:divBdr>
                <w:top w:val="none" w:sz="0" w:space="0" w:color="auto"/>
                <w:left w:val="none" w:sz="0" w:space="0" w:color="auto"/>
                <w:bottom w:val="none" w:sz="0" w:space="0" w:color="auto"/>
                <w:right w:val="none" w:sz="0" w:space="0" w:color="auto"/>
              </w:divBdr>
              <w:divsChild>
                <w:div w:id="49194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9983">
      <w:bodyDiv w:val="1"/>
      <w:marLeft w:val="0"/>
      <w:marRight w:val="0"/>
      <w:marTop w:val="0"/>
      <w:marBottom w:val="0"/>
      <w:divBdr>
        <w:top w:val="none" w:sz="0" w:space="0" w:color="auto"/>
        <w:left w:val="none" w:sz="0" w:space="0" w:color="auto"/>
        <w:bottom w:val="none" w:sz="0" w:space="0" w:color="auto"/>
        <w:right w:val="none" w:sz="0" w:space="0" w:color="auto"/>
      </w:divBdr>
      <w:divsChild>
        <w:div w:id="521013162">
          <w:marLeft w:val="0"/>
          <w:marRight w:val="0"/>
          <w:marTop w:val="0"/>
          <w:marBottom w:val="0"/>
          <w:divBdr>
            <w:top w:val="none" w:sz="0" w:space="0" w:color="auto"/>
            <w:left w:val="none" w:sz="0" w:space="0" w:color="auto"/>
            <w:bottom w:val="none" w:sz="0" w:space="0" w:color="auto"/>
            <w:right w:val="none" w:sz="0" w:space="0" w:color="auto"/>
          </w:divBdr>
          <w:divsChild>
            <w:div w:id="1407414494">
              <w:marLeft w:val="0"/>
              <w:marRight w:val="0"/>
              <w:marTop w:val="0"/>
              <w:marBottom w:val="0"/>
              <w:divBdr>
                <w:top w:val="none" w:sz="0" w:space="0" w:color="auto"/>
                <w:left w:val="none" w:sz="0" w:space="0" w:color="auto"/>
                <w:bottom w:val="none" w:sz="0" w:space="0" w:color="auto"/>
                <w:right w:val="none" w:sz="0" w:space="0" w:color="auto"/>
              </w:divBdr>
              <w:divsChild>
                <w:div w:id="78141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5953">
      <w:bodyDiv w:val="1"/>
      <w:marLeft w:val="0"/>
      <w:marRight w:val="0"/>
      <w:marTop w:val="0"/>
      <w:marBottom w:val="0"/>
      <w:divBdr>
        <w:top w:val="none" w:sz="0" w:space="0" w:color="auto"/>
        <w:left w:val="none" w:sz="0" w:space="0" w:color="auto"/>
        <w:bottom w:val="none" w:sz="0" w:space="0" w:color="auto"/>
        <w:right w:val="none" w:sz="0" w:space="0" w:color="auto"/>
      </w:divBdr>
      <w:divsChild>
        <w:div w:id="1441073039">
          <w:marLeft w:val="0"/>
          <w:marRight w:val="0"/>
          <w:marTop w:val="0"/>
          <w:marBottom w:val="0"/>
          <w:divBdr>
            <w:top w:val="none" w:sz="0" w:space="0" w:color="auto"/>
            <w:left w:val="none" w:sz="0" w:space="0" w:color="auto"/>
            <w:bottom w:val="none" w:sz="0" w:space="0" w:color="auto"/>
            <w:right w:val="none" w:sz="0" w:space="0" w:color="auto"/>
          </w:divBdr>
          <w:divsChild>
            <w:div w:id="298923664">
              <w:marLeft w:val="0"/>
              <w:marRight w:val="0"/>
              <w:marTop w:val="0"/>
              <w:marBottom w:val="0"/>
              <w:divBdr>
                <w:top w:val="none" w:sz="0" w:space="0" w:color="auto"/>
                <w:left w:val="none" w:sz="0" w:space="0" w:color="auto"/>
                <w:bottom w:val="none" w:sz="0" w:space="0" w:color="auto"/>
                <w:right w:val="none" w:sz="0" w:space="0" w:color="auto"/>
              </w:divBdr>
              <w:divsChild>
                <w:div w:id="51334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918">
      <w:bodyDiv w:val="1"/>
      <w:marLeft w:val="0"/>
      <w:marRight w:val="0"/>
      <w:marTop w:val="0"/>
      <w:marBottom w:val="0"/>
      <w:divBdr>
        <w:top w:val="none" w:sz="0" w:space="0" w:color="auto"/>
        <w:left w:val="none" w:sz="0" w:space="0" w:color="auto"/>
        <w:bottom w:val="none" w:sz="0" w:space="0" w:color="auto"/>
        <w:right w:val="none" w:sz="0" w:space="0" w:color="auto"/>
      </w:divBdr>
      <w:divsChild>
        <w:div w:id="1163085449">
          <w:marLeft w:val="0"/>
          <w:marRight w:val="0"/>
          <w:marTop w:val="0"/>
          <w:marBottom w:val="0"/>
          <w:divBdr>
            <w:top w:val="none" w:sz="0" w:space="0" w:color="auto"/>
            <w:left w:val="none" w:sz="0" w:space="0" w:color="auto"/>
            <w:bottom w:val="none" w:sz="0" w:space="0" w:color="auto"/>
            <w:right w:val="none" w:sz="0" w:space="0" w:color="auto"/>
          </w:divBdr>
          <w:divsChild>
            <w:div w:id="928541442">
              <w:marLeft w:val="0"/>
              <w:marRight w:val="0"/>
              <w:marTop w:val="0"/>
              <w:marBottom w:val="0"/>
              <w:divBdr>
                <w:top w:val="none" w:sz="0" w:space="0" w:color="auto"/>
                <w:left w:val="none" w:sz="0" w:space="0" w:color="auto"/>
                <w:bottom w:val="none" w:sz="0" w:space="0" w:color="auto"/>
                <w:right w:val="none" w:sz="0" w:space="0" w:color="auto"/>
              </w:divBdr>
              <w:divsChild>
                <w:div w:id="18676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7219">
      <w:bodyDiv w:val="1"/>
      <w:marLeft w:val="0"/>
      <w:marRight w:val="0"/>
      <w:marTop w:val="0"/>
      <w:marBottom w:val="0"/>
      <w:divBdr>
        <w:top w:val="none" w:sz="0" w:space="0" w:color="auto"/>
        <w:left w:val="none" w:sz="0" w:space="0" w:color="auto"/>
        <w:bottom w:val="none" w:sz="0" w:space="0" w:color="auto"/>
        <w:right w:val="none" w:sz="0" w:space="0" w:color="auto"/>
      </w:divBdr>
      <w:divsChild>
        <w:div w:id="1327055310">
          <w:marLeft w:val="0"/>
          <w:marRight w:val="0"/>
          <w:marTop w:val="0"/>
          <w:marBottom w:val="0"/>
          <w:divBdr>
            <w:top w:val="none" w:sz="0" w:space="0" w:color="auto"/>
            <w:left w:val="none" w:sz="0" w:space="0" w:color="auto"/>
            <w:bottom w:val="none" w:sz="0" w:space="0" w:color="auto"/>
            <w:right w:val="none" w:sz="0" w:space="0" w:color="auto"/>
          </w:divBdr>
          <w:divsChild>
            <w:div w:id="148332402">
              <w:marLeft w:val="0"/>
              <w:marRight w:val="0"/>
              <w:marTop w:val="0"/>
              <w:marBottom w:val="0"/>
              <w:divBdr>
                <w:top w:val="none" w:sz="0" w:space="0" w:color="auto"/>
                <w:left w:val="none" w:sz="0" w:space="0" w:color="auto"/>
                <w:bottom w:val="none" w:sz="0" w:space="0" w:color="auto"/>
                <w:right w:val="none" w:sz="0" w:space="0" w:color="auto"/>
              </w:divBdr>
              <w:divsChild>
                <w:div w:id="5474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6711">
      <w:bodyDiv w:val="1"/>
      <w:marLeft w:val="0"/>
      <w:marRight w:val="0"/>
      <w:marTop w:val="0"/>
      <w:marBottom w:val="0"/>
      <w:divBdr>
        <w:top w:val="none" w:sz="0" w:space="0" w:color="auto"/>
        <w:left w:val="none" w:sz="0" w:space="0" w:color="auto"/>
        <w:bottom w:val="none" w:sz="0" w:space="0" w:color="auto"/>
        <w:right w:val="none" w:sz="0" w:space="0" w:color="auto"/>
      </w:divBdr>
      <w:divsChild>
        <w:div w:id="1113208823">
          <w:marLeft w:val="0"/>
          <w:marRight w:val="0"/>
          <w:marTop w:val="0"/>
          <w:marBottom w:val="0"/>
          <w:divBdr>
            <w:top w:val="none" w:sz="0" w:space="0" w:color="auto"/>
            <w:left w:val="none" w:sz="0" w:space="0" w:color="auto"/>
            <w:bottom w:val="none" w:sz="0" w:space="0" w:color="auto"/>
            <w:right w:val="none" w:sz="0" w:space="0" w:color="auto"/>
          </w:divBdr>
          <w:divsChild>
            <w:div w:id="601378399">
              <w:marLeft w:val="0"/>
              <w:marRight w:val="0"/>
              <w:marTop w:val="0"/>
              <w:marBottom w:val="0"/>
              <w:divBdr>
                <w:top w:val="none" w:sz="0" w:space="0" w:color="auto"/>
                <w:left w:val="none" w:sz="0" w:space="0" w:color="auto"/>
                <w:bottom w:val="none" w:sz="0" w:space="0" w:color="auto"/>
                <w:right w:val="none" w:sz="0" w:space="0" w:color="auto"/>
              </w:divBdr>
              <w:divsChild>
                <w:div w:id="159654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75946">
      <w:bodyDiv w:val="1"/>
      <w:marLeft w:val="0"/>
      <w:marRight w:val="0"/>
      <w:marTop w:val="0"/>
      <w:marBottom w:val="0"/>
      <w:divBdr>
        <w:top w:val="none" w:sz="0" w:space="0" w:color="auto"/>
        <w:left w:val="none" w:sz="0" w:space="0" w:color="auto"/>
        <w:bottom w:val="none" w:sz="0" w:space="0" w:color="auto"/>
        <w:right w:val="none" w:sz="0" w:space="0" w:color="auto"/>
      </w:divBdr>
    </w:div>
    <w:div w:id="246228954">
      <w:bodyDiv w:val="1"/>
      <w:marLeft w:val="0"/>
      <w:marRight w:val="0"/>
      <w:marTop w:val="0"/>
      <w:marBottom w:val="0"/>
      <w:divBdr>
        <w:top w:val="none" w:sz="0" w:space="0" w:color="auto"/>
        <w:left w:val="none" w:sz="0" w:space="0" w:color="auto"/>
        <w:bottom w:val="none" w:sz="0" w:space="0" w:color="auto"/>
        <w:right w:val="none" w:sz="0" w:space="0" w:color="auto"/>
      </w:divBdr>
      <w:divsChild>
        <w:div w:id="2122912886">
          <w:marLeft w:val="0"/>
          <w:marRight w:val="0"/>
          <w:marTop w:val="0"/>
          <w:marBottom w:val="0"/>
          <w:divBdr>
            <w:top w:val="none" w:sz="0" w:space="0" w:color="auto"/>
            <w:left w:val="none" w:sz="0" w:space="0" w:color="auto"/>
            <w:bottom w:val="none" w:sz="0" w:space="0" w:color="auto"/>
            <w:right w:val="none" w:sz="0" w:space="0" w:color="auto"/>
          </w:divBdr>
          <w:divsChild>
            <w:div w:id="1209296920">
              <w:marLeft w:val="0"/>
              <w:marRight w:val="0"/>
              <w:marTop w:val="0"/>
              <w:marBottom w:val="0"/>
              <w:divBdr>
                <w:top w:val="none" w:sz="0" w:space="0" w:color="auto"/>
                <w:left w:val="none" w:sz="0" w:space="0" w:color="auto"/>
                <w:bottom w:val="none" w:sz="0" w:space="0" w:color="auto"/>
                <w:right w:val="none" w:sz="0" w:space="0" w:color="auto"/>
              </w:divBdr>
              <w:divsChild>
                <w:div w:id="14493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1408">
      <w:bodyDiv w:val="1"/>
      <w:marLeft w:val="0"/>
      <w:marRight w:val="0"/>
      <w:marTop w:val="0"/>
      <w:marBottom w:val="0"/>
      <w:divBdr>
        <w:top w:val="none" w:sz="0" w:space="0" w:color="auto"/>
        <w:left w:val="none" w:sz="0" w:space="0" w:color="auto"/>
        <w:bottom w:val="none" w:sz="0" w:space="0" w:color="auto"/>
        <w:right w:val="none" w:sz="0" w:space="0" w:color="auto"/>
      </w:divBdr>
      <w:divsChild>
        <w:div w:id="111020530">
          <w:marLeft w:val="0"/>
          <w:marRight w:val="0"/>
          <w:marTop w:val="0"/>
          <w:marBottom w:val="0"/>
          <w:divBdr>
            <w:top w:val="none" w:sz="0" w:space="0" w:color="auto"/>
            <w:left w:val="none" w:sz="0" w:space="0" w:color="auto"/>
            <w:bottom w:val="none" w:sz="0" w:space="0" w:color="auto"/>
            <w:right w:val="none" w:sz="0" w:space="0" w:color="auto"/>
          </w:divBdr>
          <w:divsChild>
            <w:div w:id="1980377051">
              <w:marLeft w:val="0"/>
              <w:marRight w:val="0"/>
              <w:marTop w:val="0"/>
              <w:marBottom w:val="0"/>
              <w:divBdr>
                <w:top w:val="none" w:sz="0" w:space="0" w:color="auto"/>
                <w:left w:val="none" w:sz="0" w:space="0" w:color="auto"/>
                <w:bottom w:val="none" w:sz="0" w:space="0" w:color="auto"/>
                <w:right w:val="none" w:sz="0" w:space="0" w:color="auto"/>
              </w:divBdr>
              <w:divsChild>
                <w:div w:id="56973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83455">
      <w:bodyDiv w:val="1"/>
      <w:marLeft w:val="0"/>
      <w:marRight w:val="0"/>
      <w:marTop w:val="0"/>
      <w:marBottom w:val="0"/>
      <w:divBdr>
        <w:top w:val="none" w:sz="0" w:space="0" w:color="auto"/>
        <w:left w:val="none" w:sz="0" w:space="0" w:color="auto"/>
        <w:bottom w:val="none" w:sz="0" w:space="0" w:color="auto"/>
        <w:right w:val="none" w:sz="0" w:space="0" w:color="auto"/>
      </w:divBdr>
      <w:divsChild>
        <w:div w:id="781069189">
          <w:marLeft w:val="0"/>
          <w:marRight w:val="0"/>
          <w:marTop w:val="0"/>
          <w:marBottom w:val="0"/>
          <w:divBdr>
            <w:top w:val="none" w:sz="0" w:space="0" w:color="auto"/>
            <w:left w:val="none" w:sz="0" w:space="0" w:color="auto"/>
            <w:bottom w:val="none" w:sz="0" w:space="0" w:color="auto"/>
            <w:right w:val="none" w:sz="0" w:space="0" w:color="auto"/>
          </w:divBdr>
          <w:divsChild>
            <w:div w:id="1234585556">
              <w:marLeft w:val="0"/>
              <w:marRight w:val="0"/>
              <w:marTop w:val="0"/>
              <w:marBottom w:val="0"/>
              <w:divBdr>
                <w:top w:val="none" w:sz="0" w:space="0" w:color="auto"/>
                <w:left w:val="none" w:sz="0" w:space="0" w:color="auto"/>
                <w:bottom w:val="none" w:sz="0" w:space="0" w:color="auto"/>
                <w:right w:val="none" w:sz="0" w:space="0" w:color="auto"/>
              </w:divBdr>
              <w:divsChild>
                <w:div w:id="107613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08101">
      <w:bodyDiv w:val="1"/>
      <w:marLeft w:val="0"/>
      <w:marRight w:val="0"/>
      <w:marTop w:val="0"/>
      <w:marBottom w:val="0"/>
      <w:divBdr>
        <w:top w:val="none" w:sz="0" w:space="0" w:color="auto"/>
        <w:left w:val="none" w:sz="0" w:space="0" w:color="auto"/>
        <w:bottom w:val="none" w:sz="0" w:space="0" w:color="auto"/>
        <w:right w:val="none" w:sz="0" w:space="0" w:color="auto"/>
      </w:divBdr>
      <w:divsChild>
        <w:div w:id="54623715">
          <w:marLeft w:val="0"/>
          <w:marRight w:val="0"/>
          <w:marTop w:val="0"/>
          <w:marBottom w:val="0"/>
          <w:divBdr>
            <w:top w:val="none" w:sz="0" w:space="0" w:color="auto"/>
            <w:left w:val="none" w:sz="0" w:space="0" w:color="auto"/>
            <w:bottom w:val="none" w:sz="0" w:space="0" w:color="auto"/>
            <w:right w:val="none" w:sz="0" w:space="0" w:color="auto"/>
          </w:divBdr>
          <w:divsChild>
            <w:div w:id="962923344">
              <w:marLeft w:val="0"/>
              <w:marRight w:val="0"/>
              <w:marTop w:val="0"/>
              <w:marBottom w:val="0"/>
              <w:divBdr>
                <w:top w:val="none" w:sz="0" w:space="0" w:color="auto"/>
                <w:left w:val="none" w:sz="0" w:space="0" w:color="auto"/>
                <w:bottom w:val="none" w:sz="0" w:space="0" w:color="auto"/>
                <w:right w:val="none" w:sz="0" w:space="0" w:color="auto"/>
              </w:divBdr>
              <w:divsChild>
                <w:div w:id="7381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533744">
      <w:bodyDiv w:val="1"/>
      <w:marLeft w:val="0"/>
      <w:marRight w:val="0"/>
      <w:marTop w:val="0"/>
      <w:marBottom w:val="0"/>
      <w:divBdr>
        <w:top w:val="none" w:sz="0" w:space="0" w:color="auto"/>
        <w:left w:val="none" w:sz="0" w:space="0" w:color="auto"/>
        <w:bottom w:val="none" w:sz="0" w:space="0" w:color="auto"/>
        <w:right w:val="none" w:sz="0" w:space="0" w:color="auto"/>
      </w:divBdr>
      <w:divsChild>
        <w:div w:id="2003002286">
          <w:marLeft w:val="-108"/>
          <w:marRight w:val="0"/>
          <w:marTop w:val="0"/>
          <w:marBottom w:val="0"/>
          <w:divBdr>
            <w:top w:val="none" w:sz="0" w:space="0" w:color="auto"/>
            <w:left w:val="none" w:sz="0" w:space="0" w:color="auto"/>
            <w:bottom w:val="none" w:sz="0" w:space="0" w:color="auto"/>
            <w:right w:val="none" w:sz="0" w:space="0" w:color="auto"/>
          </w:divBdr>
        </w:div>
        <w:div w:id="749934582">
          <w:marLeft w:val="-108"/>
          <w:marRight w:val="0"/>
          <w:marTop w:val="0"/>
          <w:marBottom w:val="0"/>
          <w:divBdr>
            <w:top w:val="none" w:sz="0" w:space="0" w:color="auto"/>
            <w:left w:val="none" w:sz="0" w:space="0" w:color="auto"/>
            <w:bottom w:val="none" w:sz="0" w:space="0" w:color="auto"/>
            <w:right w:val="none" w:sz="0" w:space="0" w:color="auto"/>
          </w:divBdr>
        </w:div>
        <w:div w:id="1249467286">
          <w:marLeft w:val="-108"/>
          <w:marRight w:val="0"/>
          <w:marTop w:val="0"/>
          <w:marBottom w:val="0"/>
          <w:divBdr>
            <w:top w:val="none" w:sz="0" w:space="0" w:color="auto"/>
            <w:left w:val="none" w:sz="0" w:space="0" w:color="auto"/>
            <w:bottom w:val="none" w:sz="0" w:space="0" w:color="auto"/>
            <w:right w:val="none" w:sz="0" w:space="0" w:color="auto"/>
          </w:divBdr>
        </w:div>
      </w:divsChild>
    </w:div>
    <w:div w:id="596331323">
      <w:bodyDiv w:val="1"/>
      <w:marLeft w:val="0"/>
      <w:marRight w:val="0"/>
      <w:marTop w:val="0"/>
      <w:marBottom w:val="0"/>
      <w:divBdr>
        <w:top w:val="none" w:sz="0" w:space="0" w:color="auto"/>
        <w:left w:val="none" w:sz="0" w:space="0" w:color="auto"/>
        <w:bottom w:val="none" w:sz="0" w:space="0" w:color="auto"/>
        <w:right w:val="none" w:sz="0" w:space="0" w:color="auto"/>
      </w:divBdr>
      <w:divsChild>
        <w:div w:id="265815902">
          <w:marLeft w:val="0"/>
          <w:marRight w:val="0"/>
          <w:marTop w:val="0"/>
          <w:marBottom w:val="0"/>
          <w:divBdr>
            <w:top w:val="none" w:sz="0" w:space="0" w:color="auto"/>
            <w:left w:val="none" w:sz="0" w:space="0" w:color="auto"/>
            <w:bottom w:val="none" w:sz="0" w:space="0" w:color="auto"/>
            <w:right w:val="none" w:sz="0" w:space="0" w:color="auto"/>
          </w:divBdr>
          <w:divsChild>
            <w:div w:id="845823334">
              <w:marLeft w:val="0"/>
              <w:marRight w:val="0"/>
              <w:marTop w:val="0"/>
              <w:marBottom w:val="0"/>
              <w:divBdr>
                <w:top w:val="none" w:sz="0" w:space="0" w:color="auto"/>
                <w:left w:val="none" w:sz="0" w:space="0" w:color="auto"/>
                <w:bottom w:val="none" w:sz="0" w:space="0" w:color="auto"/>
                <w:right w:val="none" w:sz="0" w:space="0" w:color="auto"/>
              </w:divBdr>
              <w:divsChild>
                <w:div w:id="9980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42624">
      <w:bodyDiv w:val="1"/>
      <w:marLeft w:val="0"/>
      <w:marRight w:val="0"/>
      <w:marTop w:val="0"/>
      <w:marBottom w:val="0"/>
      <w:divBdr>
        <w:top w:val="none" w:sz="0" w:space="0" w:color="auto"/>
        <w:left w:val="none" w:sz="0" w:space="0" w:color="auto"/>
        <w:bottom w:val="none" w:sz="0" w:space="0" w:color="auto"/>
        <w:right w:val="none" w:sz="0" w:space="0" w:color="auto"/>
      </w:divBdr>
      <w:divsChild>
        <w:div w:id="1078482354">
          <w:marLeft w:val="0"/>
          <w:marRight w:val="0"/>
          <w:marTop w:val="0"/>
          <w:marBottom w:val="0"/>
          <w:divBdr>
            <w:top w:val="none" w:sz="0" w:space="0" w:color="auto"/>
            <w:left w:val="none" w:sz="0" w:space="0" w:color="auto"/>
            <w:bottom w:val="none" w:sz="0" w:space="0" w:color="auto"/>
            <w:right w:val="none" w:sz="0" w:space="0" w:color="auto"/>
          </w:divBdr>
          <w:divsChild>
            <w:div w:id="398938516">
              <w:marLeft w:val="0"/>
              <w:marRight w:val="0"/>
              <w:marTop w:val="0"/>
              <w:marBottom w:val="0"/>
              <w:divBdr>
                <w:top w:val="none" w:sz="0" w:space="0" w:color="auto"/>
                <w:left w:val="none" w:sz="0" w:space="0" w:color="auto"/>
                <w:bottom w:val="none" w:sz="0" w:space="0" w:color="auto"/>
                <w:right w:val="none" w:sz="0" w:space="0" w:color="auto"/>
              </w:divBdr>
              <w:divsChild>
                <w:div w:id="2818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1229">
      <w:bodyDiv w:val="1"/>
      <w:marLeft w:val="0"/>
      <w:marRight w:val="0"/>
      <w:marTop w:val="0"/>
      <w:marBottom w:val="0"/>
      <w:divBdr>
        <w:top w:val="none" w:sz="0" w:space="0" w:color="auto"/>
        <w:left w:val="none" w:sz="0" w:space="0" w:color="auto"/>
        <w:bottom w:val="none" w:sz="0" w:space="0" w:color="auto"/>
        <w:right w:val="none" w:sz="0" w:space="0" w:color="auto"/>
      </w:divBdr>
      <w:divsChild>
        <w:div w:id="1713843968">
          <w:marLeft w:val="0"/>
          <w:marRight w:val="0"/>
          <w:marTop w:val="0"/>
          <w:marBottom w:val="0"/>
          <w:divBdr>
            <w:top w:val="none" w:sz="0" w:space="0" w:color="auto"/>
            <w:left w:val="none" w:sz="0" w:space="0" w:color="auto"/>
            <w:bottom w:val="none" w:sz="0" w:space="0" w:color="auto"/>
            <w:right w:val="none" w:sz="0" w:space="0" w:color="auto"/>
          </w:divBdr>
          <w:divsChild>
            <w:div w:id="313879402">
              <w:marLeft w:val="0"/>
              <w:marRight w:val="0"/>
              <w:marTop w:val="0"/>
              <w:marBottom w:val="0"/>
              <w:divBdr>
                <w:top w:val="none" w:sz="0" w:space="0" w:color="auto"/>
                <w:left w:val="none" w:sz="0" w:space="0" w:color="auto"/>
                <w:bottom w:val="none" w:sz="0" w:space="0" w:color="auto"/>
                <w:right w:val="none" w:sz="0" w:space="0" w:color="auto"/>
              </w:divBdr>
              <w:divsChild>
                <w:div w:id="173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16764">
      <w:bodyDiv w:val="1"/>
      <w:marLeft w:val="0"/>
      <w:marRight w:val="0"/>
      <w:marTop w:val="0"/>
      <w:marBottom w:val="0"/>
      <w:divBdr>
        <w:top w:val="none" w:sz="0" w:space="0" w:color="auto"/>
        <w:left w:val="none" w:sz="0" w:space="0" w:color="auto"/>
        <w:bottom w:val="none" w:sz="0" w:space="0" w:color="auto"/>
        <w:right w:val="none" w:sz="0" w:space="0" w:color="auto"/>
      </w:divBdr>
    </w:div>
    <w:div w:id="746728354">
      <w:bodyDiv w:val="1"/>
      <w:marLeft w:val="0"/>
      <w:marRight w:val="0"/>
      <w:marTop w:val="0"/>
      <w:marBottom w:val="0"/>
      <w:divBdr>
        <w:top w:val="none" w:sz="0" w:space="0" w:color="auto"/>
        <w:left w:val="none" w:sz="0" w:space="0" w:color="auto"/>
        <w:bottom w:val="none" w:sz="0" w:space="0" w:color="auto"/>
        <w:right w:val="none" w:sz="0" w:space="0" w:color="auto"/>
      </w:divBdr>
      <w:divsChild>
        <w:div w:id="1626236119">
          <w:marLeft w:val="0"/>
          <w:marRight w:val="0"/>
          <w:marTop w:val="0"/>
          <w:marBottom w:val="0"/>
          <w:divBdr>
            <w:top w:val="none" w:sz="0" w:space="0" w:color="auto"/>
            <w:left w:val="none" w:sz="0" w:space="0" w:color="auto"/>
            <w:bottom w:val="none" w:sz="0" w:space="0" w:color="auto"/>
            <w:right w:val="none" w:sz="0" w:space="0" w:color="auto"/>
          </w:divBdr>
          <w:divsChild>
            <w:div w:id="2058436218">
              <w:marLeft w:val="0"/>
              <w:marRight w:val="0"/>
              <w:marTop w:val="0"/>
              <w:marBottom w:val="0"/>
              <w:divBdr>
                <w:top w:val="none" w:sz="0" w:space="0" w:color="auto"/>
                <w:left w:val="none" w:sz="0" w:space="0" w:color="auto"/>
                <w:bottom w:val="none" w:sz="0" w:space="0" w:color="auto"/>
                <w:right w:val="none" w:sz="0" w:space="0" w:color="auto"/>
              </w:divBdr>
              <w:divsChild>
                <w:div w:id="19182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034022">
      <w:bodyDiv w:val="1"/>
      <w:marLeft w:val="0"/>
      <w:marRight w:val="0"/>
      <w:marTop w:val="0"/>
      <w:marBottom w:val="0"/>
      <w:divBdr>
        <w:top w:val="none" w:sz="0" w:space="0" w:color="auto"/>
        <w:left w:val="none" w:sz="0" w:space="0" w:color="auto"/>
        <w:bottom w:val="none" w:sz="0" w:space="0" w:color="auto"/>
        <w:right w:val="none" w:sz="0" w:space="0" w:color="auto"/>
      </w:divBdr>
      <w:divsChild>
        <w:div w:id="727342231">
          <w:marLeft w:val="0"/>
          <w:marRight w:val="0"/>
          <w:marTop w:val="0"/>
          <w:marBottom w:val="0"/>
          <w:divBdr>
            <w:top w:val="none" w:sz="0" w:space="0" w:color="auto"/>
            <w:left w:val="none" w:sz="0" w:space="0" w:color="auto"/>
            <w:bottom w:val="none" w:sz="0" w:space="0" w:color="auto"/>
            <w:right w:val="none" w:sz="0" w:space="0" w:color="auto"/>
          </w:divBdr>
          <w:divsChild>
            <w:div w:id="1053504530">
              <w:marLeft w:val="0"/>
              <w:marRight w:val="0"/>
              <w:marTop w:val="0"/>
              <w:marBottom w:val="0"/>
              <w:divBdr>
                <w:top w:val="none" w:sz="0" w:space="0" w:color="auto"/>
                <w:left w:val="none" w:sz="0" w:space="0" w:color="auto"/>
                <w:bottom w:val="none" w:sz="0" w:space="0" w:color="auto"/>
                <w:right w:val="none" w:sz="0" w:space="0" w:color="auto"/>
              </w:divBdr>
              <w:divsChild>
                <w:div w:id="9915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05100">
      <w:bodyDiv w:val="1"/>
      <w:marLeft w:val="0"/>
      <w:marRight w:val="0"/>
      <w:marTop w:val="0"/>
      <w:marBottom w:val="0"/>
      <w:divBdr>
        <w:top w:val="none" w:sz="0" w:space="0" w:color="auto"/>
        <w:left w:val="none" w:sz="0" w:space="0" w:color="auto"/>
        <w:bottom w:val="none" w:sz="0" w:space="0" w:color="auto"/>
        <w:right w:val="none" w:sz="0" w:space="0" w:color="auto"/>
      </w:divBdr>
      <w:divsChild>
        <w:div w:id="738553394">
          <w:marLeft w:val="0"/>
          <w:marRight w:val="0"/>
          <w:marTop w:val="0"/>
          <w:marBottom w:val="0"/>
          <w:divBdr>
            <w:top w:val="none" w:sz="0" w:space="0" w:color="auto"/>
            <w:left w:val="none" w:sz="0" w:space="0" w:color="auto"/>
            <w:bottom w:val="none" w:sz="0" w:space="0" w:color="auto"/>
            <w:right w:val="none" w:sz="0" w:space="0" w:color="auto"/>
          </w:divBdr>
          <w:divsChild>
            <w:div w:id="838039815">
              <w:marLeft w:val="0"/>
              <w:marRight w:val="0"/>
              <w:marTop w:val="0"/>
              <w:marBottom w:val="0"/>
              <w:divBdr>
                <w:top w:val="none" w:sz="0" w:space="0" w:color="auto"/>
                <w:left w:val="none" w:sz="0" w:space="0" w:color="auto"/>
                <w:bottom w:val="none" w:sz="0" w:space="0" w:color="auto"/>
                <w:right w:val="none" w:sz="0" w:space="0" w:color="auto"/>
              </w:divBdr>
              <w:divsChild>
                <w:div w:id="20436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770877">
      <w:bodyDiv w:val="1"/>
      <w:marLeft w:val="0"/>
      <w:marRight w:val="0"/>
      <w:marTop w:val="0"/>
      <w:marBottom w:val="0"/>
      <w:divBdr>
        <w:top w:val="none" w:sz="0" w:space="0" w:color="auto"/>
        <w:left w:val="none" w:sz="0" w:space="0" w:color="auto"/>
        <w:bottom w:val="none" w:sz="0" w:space="0" w:color="auto"/>
        <w:right w:val="none" w:sz="0" w:space="0" w:color="auto"/>
      </w:divBdr>
      <w:divsChild>
        <w:div w:id="202718260">
          <w:marLeft w:val="0"/>
          <w:marRight w:val="0"/>
          <w:marTop w:val="0"/>
          <w:marBottom w:val="0"/>
          <w:divBdr>
            <w:top w:val="none" w:sz="0" w:space="0" w:color="auto"/>
            <w:left w:val="none" w:sz="0" w:space="0" w:color="auto"/>
            <w:bottom w:val="none" w:sz="0" w:space="0" w:color="auto"/>
            <w:right w:val="none" w:sz="0" w:space="0" w:color="auto"/>
          </w:divBdr>
          <w:divsChild>
            <w:div w:id="968321098">
              <w:marLeft w:val="0"/>
              <w:marRight w:val="0"/>
              <w:marTop w:val="0"/>
              <w:marBottom w:val="0"/>
              <w:divBdr>
                <w:top w:val="none" w:sz="0" w:space="0" w:color="auto"/>
                <w:left w:val="none" w:sz="0" w:space="0" w:color="auto"/>
                <w:bottom w:val="none" w:sz="0" w:space="0" w:color="auto"/>
                <w:right w:val="none" w:sz="0" w:space="0" w:color="auto"/>
              </w:divBdr>
              <w:divsChild>
                <w:div w:id="5089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67825">
      <w:bodyDiv w:val="1"/>
      <w:marLeft w:val="0"/>
      <w:marRight w:val="0"/>
      <w:marTop w:val="0"/>
      <w:marBottom w:val="0"/>
      <w:divBdr>
        <w:top w:val="none" w:sz="0" w:space="0" w:color="auto"/>
        <w:left w:val="none" w:sz="0" w:space="0" w:color="auto"/>
        <w:bottom w:val="none" w:sz="0" w:space="0" w:color="auto"/>
        <w:right w:val="none" w:sz="0" w:space="0" w:color="auto"/>
      </w:divBdr>
      <w:divsChild>
        <w:div w:id="204680777">
          <w:marLeft w:val="0"/>
          <w:marRight w:val="0"/>
          <w:marTop w:val="0"/>
          <w:marBottom w:val="0"/>
          <w:divBdr>
            <w:top w:val="none" w:sz="0" w:space="0" w:color="auto"/>
            <w:left w:val="none" w:sz="0" w:space="0" w:color="auto"/>
            <w:bottom w:val="none" w:sz="0" w:space="0" w:color="auto"/>
            <w:right w:val="none" w:sz="0" w:space="0" w:color="auto"/>
          </w:divBdr>
          <w:divsChild>
            <w:div w:id="1990405317">
              <w:marLeft w:val="0"/>
              <w:marRight w:val="0"/>
              <w:marTop w:val="0"/>
              <w:marBottom w:val="0"/>
              <w:divBdr>
                <w:top w:val="none" w:sz="0" w:space="0" w:color="auto"/>
                <w:left w:val="none" w:sz="0" w:space="0" w:color="auto"/>
                <w:bottom w:val="none" w:sz="0" w:space="0" w:color="auto"/>
                <w:right w:val="none" w:sz="0" w:space="0" w:color="auto"/>
              </w:divBdr>
              <w:divsChild>
                <w:div w:id="78769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03837">
      <w:bodyDiv w:val="1"/>
      <w:marLeft w:val="0"/>
      <w:marRight w:val="0"/>
      <w:marTop w:val="0"/>
      <w:marBottom w:val="0"/>
      <w:divBdr>
        <w:top w:val="none" w:sz="0" w:space="0" w:color="auto"/>
        <w:left w:val="none" w:sz="0" w:space="0" w:color="auto"/>
        <w:bottom w:val="none" w:sz="0" w:space="0" w:color="auto"/>
        <w:right w:val="none" w:sz="0" w:space="0" w:color="auto"/>
      </w:divBdr>
      <w:divsChild>
        <w:div w:id="1919290904">
          <w:marLeft w:val="0"/>
          <w:marRight w:val="0"/>
          <w:marTop w:val="0"/>
          <w:marBottom w:val="0"/>
          <w:divBdr>
            <w:top w:val="none" w:sz="0" w:space="0" w:color="auto"/>
            <w:left w:val="none" w:sz="0" w:space="0" w:color="auto"/>
            <w:bottom w:val="none" w:sz="0" w:space="0" w:color="auto"/>
            <w:right w:val="none" w:sz="0" w:space="0" w:color="auto"/>
          </w:divBdr>
          <w:divsChild>
            <w:div w:id="1713384427">
              <w:marLeft w:val="0"/>
              <w:marRight w:val="0"/>
              <w:marTop w:val="0"/>
              <w:marBottom w:val="0"/>
              <w:divBdr>
                <w:top w:val="none" w:sz="0" w:space="0" w:color="auto"/>
                <w:left w:val="none" w:sz="0" w:space="0" w:color="auto"/>
                <w:bottom w:val="none" w:sz="0" w:space="0" w:color="auto"/>
                <w:right w:val="none" w:sz="0" w:space="0" w:color="auto"/>
              </w:divBdr>
              <w:divsChild>
                <w:div w:id="1050034399">
                  <w:marLeft w:val="0"/>
                  <w:marRight w:val="0"/>
                  <w:marTop w:val="0"/>
                  <w:marBottom w:val="0"/>
                  <w:divBdr>
                    <w:top w:val="none" w:sz="0" w:space="0" w:color="auto"/>
                    <w:left w:val="none" w:sz="0" w:space="0" w:color="auto"/>
                    <w:bottom w:val="none" w:sz="0" w:space="0" w:color="auto"/>
                    <w:right w:val="none" w:sz="0" w:space="0" w:color="auto"/>
                  </w:divBdr>
                </w:div>
                <w:div w:id="12395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63660">
      <w:bodyDiv w:val="1"/>
      <w:marLeft w:val="0"/>
      <w:marRight w:val="0"/>
      <w:marTop w:val="0"/>
      <w:marBottom w:val="0"/>
      <w:divBdr>
        <w:top w:val="none" w:sz="0" w:space="0" w:color="auto"/>
        <w:left w:val="none" w:sz="0" w:space="0" w:color="auto"/>
        <w:bottom w:val="none" w:sz="0" w:space="0" w:color="auto"/>
        <w:right w:val="none" w:sz="0" w:space="0" w:color="auto"/>
      </w:divBdr>
    </w:div>
    <w:div w:id="969556733">
      <w:bodyDiv w:val="1"/>
      <w:marLeft w:val="0"/>
      <w:marRight w:val="0"/>
      <w:marTop w:val="0"/>
      <w:marBottom w:val="0"/>
      <w:divBdr>
        <w:top w:val="none" w:sz="0" w:space="0" w:color="auto"/>
        <w:left w:val="none" w:sz="0" w:space="0" w:color="auto"/>
        <w:bottom w:val="none" w:sz="0" w:space="0" w:color="auto"/>
        <w:right w:val="none" w:sz="0" w:space="0" w:color="auto"/>
      </w:divBdr>
      <w:divsChild>
        <w:div w:id="933854295">
          <w:marLeft w:val="0"/>
          <w:marRight w:val="0"/>
          <w:marTop w:val="0"/>
          <w:marBottom w:val="0"/>
          <w:divBdr>
            <w:top w:val="none" w:sz="0" w:space="0" w:color="auto"/>
            <w:left w:val="none" w:sz="0" w:space="0" w:color="auto"/>
            <w:bottom w:val="none" w:sz="0" w:space="0" w:color="auto"/>
            <w:right w:val="none" w:sz="0" w:space="0" w:color="auto"/>
          </w:divBdr>
          <w:divsChild>
            <w:div w:id="1995186013">
              <w:marLeft w:val="0"/>
              <w:marRight w:val="0"/>
              <w:marTop w:val="0"/>
              <w:marBottom w:val="0"/>
              <w:divBdr>
                <w:top w:val="none" w:sz="0" w:space="0" w:color="auto"/>
                <w:left w:val="none" w:sz="0" w:space="0" w:color="auto"/>
                <w:bottom w:val="none" w:sz="0" w:space="0" w:color="auto"/>
                <w:right w:val="none" w:sz="0" w:space="0" w:color="auto"/>
              </w:divBdr>
              <w:divsChild>
                <w:div w:id="12241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15341">
      <w:bodyDiv w:val="1"/>
      <w:marLeft w:val="0"/>
      <w:marRight w:val="0"/>
      <w:marTop w:val="0"/>
      <w:marBottom w:val="0"/>
      <w:divBdr>
        <w:top w:val="none" w:sz="0" w:space="0" w:color="auto"/>
        <w:left w:val="none" w:sz="0" w:space="0" w:color="auto"/>
        <w:bottom w:val="none" w:sz="0" w:space="0" w:color="auto"/>
        <w:right w:val="none" w:sz="0" w:space="0" w:color="auto"/>
      </w:divBdr>
      <w:divsChild>
        <w:div w:id="1041586711">
          <w:marLeft w:val="0"/>
          <w:marRight w:val="0"/>
          <w:marTop w:val="0"/>
          <w:marBottom w:val="0"/>
          <w:divBdr>
            <w:top w:val="none" w:sz="0" w:space="0" w:color="auto"/>
            <w:left w:val="none" w:sz="0" w:space="0" w:color="auto"/>
            <w:bottom w:val="none" w:sz="0" w:space="0" w:color="auto"/>
            <w:right w:val="none" w:sz="0" w:space="0" w:color="auto"/>
          </w:divBdr>
          <w:divsChild>
            <w:div w:id="336733668">
              <w:marLeft w:val="0"/>
              <w:marRight w:val="0"/>
              <w:marTop w:val="0"/>
              <w:marBottom w:val="0"/>
              <w:divBdr>
                <w:top w:val="none" w:sz="0" w:space="0" w:color="auto"/>
                <w:left w:val="none" w:sz="0" w:space="0" w:color="auto"/>
                <w:bottom w:val="none" w:sz="0" w:space="0" w:color="auto"/>
                <w:right w:val="none" w:sz="0" w:space="0" w:color="auto"/>
              </w:divBdr>
              <w:divsChild>
                <w:div w:id="182983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24678">
      <w:bodyDiv w:val="1"/>
      <w:marLeft w:val="0"/>
      <w:marRight w:val="0"/>
      <w:marTop w:val="0"/>
      <w:marBottom w:val="0"/>
      <w:divBdr>
        <w:top w:val="none" w:sz="0" w:space="0" w:color="auto"/>
        <w:left w:val="none" w:sz="0" w:space="0" w:color="auto"/>
        <w:bottom w:val="none" w:sz="0" w:space="0" w:color="auto"/>
        <w:right w:val="none" w:sz="0" w:space="0" w:color="auto"/>
      </w:divBdr>
      <w:divsChild>
        <w:div w:id="999696301">
          <w:marLeft w:val="0"/>
          <w:marRight w:val="0"/>
          <w:marTop w:val="0"/>
          <w:marBottom w:val="0"/>
          <w:divBdr>
            <w:top w:val="none" w:sz="0" w:space="0" w:color="auto"/>
            <w:left w:val="none" w:sz="0" w:space="0" w:color="auto"/>
            <w:bottom w:val="none" w:sz="0" w:space="0" w:color="auto"/>
            <w:right w:val="none" w:sz="0" w:space="0" w:color="auto"/>
          </w:divBdr>
          <w:divsChild>
            <w:div w:id="393314221">
              <w:marLeft w:val="0"/>
              <w:marRight w:val="0"/>
              <w:marTop w:val="0"/>
              <w:marBottom w:val="0"/>
              <w:divBdr>
                <w:top w:val="none" w:sz="0" w:space="0" w:color="auto"/>
                <w:left w:val="none" w:sz="0" w:space="0" w:color="auto"/>
                <w:bottom w:val="none" w:sz="0" w:space="0" w:color="auto"/>
                <w:right w:val="none" w:sz="0" w:space="0" w:color="auto"/>
              </w:divBdr>
              <w:divsChild>
                <w:div w:id="162584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600">
      <w:bodyDiv w:val="1"/>
      <w:marLeft w:val="0"/>
      <w:marRight w:val="0"/>
      <w:marTop w:val="0"/>
      <w:marBottom w:val="0"/>
      <w:divBdr>
        <w:top w:val="none" w:sz="0" w:space="0" w:color="auto"/>
        <w:left w:val="none" w:sz="0" w:space="0" w:color="auto"/>
        <w:bottom w:val="none" w:sz="0" w:space="0" w:color="auto"/>
        <w:right w:val="none" w:sz="0" w:space="0" w:color="auto"/>
      </w:divBdr>
      <w:divsChild>
        <w:div w:id="1314333306">
          <w:marLeft w:val="0"/>
          <w:marRight w:val="0"/>
          <w:marTop w:val="0"/>
          <w:marBottom w:val="0"/>
          <w:divBdr>
            <w:top w:val="none" w:sz="0" w:space="0" w:color="auto"/>
            <w:left w:val="none" w:sz="0" w:space="0" w:color="auto"/>
            <w:bottom w:val="none" w:sz="0" w:space="0" w:color="auto"/>
            <w:right w:val="none" w:sz="0" w:space="0" w:color="auto"/>
          </w:divBdr>
          <w:divsChild>
            <w:div w:id="1838954642">
              <w:marLeft w:val="0"/>
              <w:marRight w:val="0"/>
              <w:marTop w:val="0"/>
              <w:marBottom w:val="0"/>
              <w:divBdr>
                <w:top w:val="none" w:sz="0" w:space="0" w:color="auto"/>
                <w:left w:val="none" w:sz="0" w:space="0" w:color="auto"/>
                <w:bottom w:val="none" w:sz="0" w:space="0" w:color="auto"/>
                <w:right w:val="none" w:sz="0" w:space="0" w:color="auto"/>
              </w:divBdr>
              <w:divsChild>
                <w:div w:id="1581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00905">
      <w:bodyDiv w:val="1"/>
      <w:marLeft w:val="0"/>
      <w:marRight w:val="0"/>
      <w:marTop w:val="0"/>
      <w:marBottom w:val="0"/>
      <w:divBdr>
        <w:top w:val="none" w:sz="0" w:space="0" w:color="auto"/>
        <w:left w:val="none" w:sz="0" w:space="0" w:color="auto"/>
        <w:bottom w:val="none" w:sz="0" w:space="0" w:color="auto"/>
        <w:right w:val="none" w:sz="0" w:space="0" w:color="auto"/>
      </w:divBdr>
      <w:divsChild>
        <w:div w:id="1520268995">
          <w:marLeft w:val="0"/>
          <w:marRight w:val="0"/>
          <w:marTop w:val="0"/>
          <w:marBottom w:val="0"/>
          <w:divBdr>
            <w:top w:val="none" w:sz="0" w:space="0" w:color="auto"/>
            <w:left w:val="none" w:sz="0" w:space="0" w:color="auto"/>
            <w:bottom w:val="none" w:sz="0" w:space="0" w:color="auto"/>
            <w:right w:val="none" w:sz="0" w:space="0" w:color="auto"/>
          </w:divBdr>
          <w:divsChild>
            <w:div w:id="1070884033">
              <w:marLeft w:val="0"/>
              <w:marRight w:val="0"/>
              <w:marTop w:val="0"/>
              <w:marBottom w:val="0"/>
              <w:divBdr>
                <w:top w:val="none" w:sz="0" w:space="0" w:color="auto"/>
                <w:left w:val="none" w:sz="0" w:space="0" w:color="auto"/>
                <w:bottom w:val="none" w:sz="0" w:space="0" w:color="auto"/>
                <w:right w:val="none" w:sz="0" w:space="0" w:color="auto"/>
              </w:divBdr>
              <w:divsChild>
                <w:div w:id="4125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98876">
      <w:bodyDiv w:val="1"/>
      <w:marLeft w:val="0"/>
      <w:marRight w:val="0"/>
      <w:marTop w:val="0"/>
      <w:marBottom w:val="0"/>
      <w:divBdr>
        <w:top w:val="none" w:sz="0" w:space="0" w:color="auto"/>
        <w:left w:val="none" w:sz="0" w:space="0" w:color="auto"/>
        <w:bottom w:val="none" w:sz="0" w:space="0" w:color="auto"/>
        <w:right w:val="none" w:sz="0" w:space="0" w:color="auto"/>
      </w:divBdr>
      <w:divsChild>
        <w:div w:id="273220490">
          <w:marLeft w:val="0"/>
          <w:marRight w:val="0"/>
          <w:marTop w:val="0"/>
          <w:marBottom w:val="0"/>
          <w:divBdr>
            <w:top w:val="none" w:sz="0" w:space="0" w:color="auto"/>
            <w:left w:val="none" w:sz="0" w:space="0" w:color="auto"/>
            <w:bottom w:val="none" w:sz="0" w:space="0" w:color="auto"/>
            <w:right w:val="none" w:sz="0" w:space="0" w:color="auto"/>
          </w:divBdr>
          <w:divsChild>
            <w:div w:id="346837048">
              <w:marLeft w:val="0"/>
              <w:marRight w:val="0"/>
              <w:marTop w:val="0"/>
              <w:marBottom w:val="0"/>
              <w:divBdr>
                <w:top w:val="none" w:sz="0" w:space="0" w:color="auto"/>
                <w:left w:val="none" w:sz="0" w:space="0" w:color="auto"/>
                <w:bottom w:val="none" w:sz="0" w:space="0" w:color="auto"/>
                <w:right w:val="none" w:sz="0" w:space="0" w:color="auto"/>
              </w:divBdr>
              <w:divsChild>
                <w:div w:id="3178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44991">
      <w:bodyDiv w:val="1"/>
      <w:marLeft w:val="0"/>
      <w:marRight w:val="0"/>
      <w:marTop w:val="0"/>
      <w:marBottom w:val="0"/>
      <w:divBdr>
        <w:top w:val="none" w:sz="0" w:space="0" w:color="auto"/>
        <w:left w:val="none" w:sz="0" w:space="0" w:color="auto"/>
        <w:bottom w:val="none" w:sz="0" w:space="0" w:color="auto"/>
        <w:right w:val="none" w:sz="0" w:space="0" w:color="auto"/>
      </w:divBdr>
      <w:divsChild>
        <w:div w:id="1993177555">
          <w:marLeft w:val="0"/>
          <w:marRight w:val="0"/>
          <w:marTop w:val="0"/>
          <w:marBottom w:val="0"/>
          <w:divBdr>
            <w:top w:val="none" w:sz="0" w:space="0" w:color="auto"/>
            <w:left w:val="none" w:sz="0" w:space="0" w:color="auto"/>
            <w:bottom w:val="none" w:sz="0" w:space="0" w:color="auto"/>
            <w:right w:val="none" w:sz="0" w:space="0" w:color="auto"/>
          </w:divBdr>
          <w:divsChild>
            <w:div w:id="377976533">
              <w:marLeft w:val="0"/>
              <w:marRight w:val="0"/>
              <w:marTop w:val="0"/>
              <w:marBottom w:val="0"/>
              <w:divBdr>
                <w:top w:val="none" w:sz="0" w:space="0" w:color="auto"/>
                <w:left w:val="none" w:sz="0" w:space="0" w:color="auto"/>
                <w:bottom w:val="none" w:sz="0" w:space="0" w:color="auto"/>
                <w:right w:val="none" w:sz="0" w:space="0" w:color="auto"/>
              </w:divBdr>
              <w:divsChild>
                <w:div w:id="11195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04878">
      <w:bodyDiv w:val="1"/>
      <w:marLeft w:val="0"/>
      <w:marRight w:val="0"/>
      <w:marTop w:val="0"/>
      <w:marBottom w:val="0"/>
      <w:divBdr>
        <w:top w:val="none" w:sz="0" w:space="0" w:color="auto"/>
        <w:left w:val="none" w:sz="0" w:space="0" w:color="auto"/>
        <w:bottom w:val="none" w:sz="0" w:space="0" w:color="auto"/>
        <w:right w:val="none" w:sz="0" w:space="0" w:color="auto"/>
      </w:divBdr>
      <w:divsChild>
        <w:div w:id="247929559">
          <w:marLeft w:val="0"/>
          <w:marRight w:val="0"/>
          <w:marTop w:val="0"/>
          <w:marBottom w:val="0"/>
          <w:divBdr>
            <w:top w:val="none" w:sz="0" w:space="0" w:color="auto"/>
            <w:left w:val="none" w:sz="0" w:space="0" w:color="auto"/>
            <w:bottom w:val="none" w:sz="0" w:space="0" w:color="auto"/>
            <w:right w:val="none" w:sz="0" w:space="0" w:color="auto"/>
          </w:divBdr>
          <w:divsChild>
            <w:div w:id="144979572">
              <w:marLeft w:val="0"/>
              <w:marRight w:val="0"/>
              <w:marTop w:val="0"/>
              <w:marBottom w:val="0"/>
              <w:divBdr>
                <w:top w:val="none" w:sz="0" w:space="0" w:color="auto"/>
                <w:left w:val="none" w:sz="0" w:space="0" w:color="auto"/>
                <w:bottom w:val="none" w:sz="0" w:space="0" w:color="auto"/>
                <w:right w:val="none" w:sz="0" w:space="0" w:color="auto"/>
              </w:divBdr>
              <w:divsChild>
                <w:div w:id="271864664">
                  <w:marLeft w:val="0"/>
                  <w:marRight w:val="0"/>
                  <w:marTop w:val="0"/>
                  <w:marBottom w:val="0"/>
                  <w:divBdr>
                    <w:top w:val="none" w:sz="0" w:space="0" w:color="auto"/>
                    <w:left w:val="none" w:sz="0" w:space="0" w:color="auto"/>
                    <w:bottom w:val="none" w:sz="0" w:space="0" w:color="auto"/>
                    <w:right w:val="none" w:sz="0" w:space="0" w:color="auto"/>
                  </w:divBdr>
                </w:div>
                <w:div w:id="201210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857306">
      <w:bodyDiv w:val="1"/>
      <w:marLeft w:val="0"/>
      <w:marRight w:val="0"/>
      <w:marTop w:val="0"/>
      <w:marBottom w:val="0"/>
      <w:divBdr>
        <w:top w:val="none" w:sz="0" w:space="0" w:color="auto"/>
        <w:left w:val="none" w:sz="0" w:space="0" w:color="auto"/>
        <w:bottom w:val="none" w:sz="0" w:space="0" w:color="auto"/>
        <w:right w:val="none" w:sz="0" w:space="0" w:color="auto"/>
      </w:divBdr>
      <w:divsChild>
        <w:div w:id="1231843628">
          <w:marLeft w:val="0"/>
          <w:marRight w:val="0"/>
          <w:marTop w:val="0"/>
          <w:marBottom w:val="0"/>
          <w:divBdr>
            <w:top w:val="none" w:sz="0" w:space="0" w:color="auto"/>
            <w:left w:val="none" w:sz="0" w:space="0" w:color="auto"/>
            <w:bottom w:val="none" w:sz="0" w:space="0" w:color="auto"/>
            <w:right w:val="none" w:sz="0" w:space="0" w:color="auto"/>
          </w:divBdr>
          <w:divsChild>
            <w:div w:id="1351685994">
              <w:marLeft w:val="0"/>
              <w:marRight w:val="0"/>
              <w:marTop w:val="0"/>
              <w:marBottom w:val="0"/>
              <w:divBdr>
                <w:top w:val="none" w:sz="0" w:space="0" w:color="auto"/>
                <w:left w:val="none" w:sz="0" w:space="0" w:color="auto"/>
                <w:bottom w:val="none" w:sz="0" w:space="0" w:color="auto"/>
                <w:right w:val="none" w:sz="0" w:space="0" w:color="auto"/>
              </w:divBdr>
              <w:divsChild>
                <w:div w:id="99198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388196">
      <w:bodyDiv w:val="1"/>
      <w:marLeft w:val="0"/>
      <w:marRight w:val="0"/>
      <w:marTop w:val="0"/>
      <w:marBottom w:val="0"/>
      <w:divBdr>
        <w:top w:val="none" w:sz="0" w:space="0" w:color="auto"/>
        <w:left w:val="none" w:sz="0" w:space="0" w:color="auto"/>
        <w:bottom w:val="none" w:sz="0" w:space="0" w:color="auto"/>
        <w:right w:val="none" w:sz="0" w:space="0" w:color="auto"/>
      </w:divBdr>
      <w:divsChild>
        <w:div w:id="1914775530">
          <w:marLeft w:val="0"/>
          <w:marRight w:val="0"/>
          <w:marTop w:val="0"/>
          <w:marBottom w:val="0"/>
          <w:divBdr>
            <w:top w:val="none" w:sz="0" w:space="0" w:color="auto"/>
            <w:left w:val="none" w:sz="0" w:space="0" w:color="auto"/>
            <w:bottom w:val="none" w:sz="0" w:space="0" w:color="auto"/>
            <w:right w:val="none" w:sz="0" w:space="0" w:color="auto"/>
          </w:divBdr>
          <w:divsChild>
            <w:div w:id="1957175972">
              <w:marLeft w:val="0"/>
              <w:marRight w:val="0"/>
              <w:marTop w:val="0"/>
              <w:marBottom w:val="0"/>
              <w:divBdr>
                <w:top w:val="none" w:sz="0" w:space="0" w:color="auto"/>
                <w:left w:val="none" w:sz="0" w:space="0" w:color="auto"/>
                <w:bottom w:val="none" w:sz="0" w:space="0" w:color="auto"/>
                <w:right w:val="none" w:sz="0" w:space="0" w:color="auto"/>
              </w:divBdr>
              <w:divsChild>
                <w:div w:id="206945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862900">
      <w:bodyDiv w:val="1"/>
      <w:marLeft w:val="0"/>
      <w:marRight w:val="0"/>
      <w:marTop w:val="0"/>
      <w:marBottom w:val="0"/>
      <w:divBdr>
        <w:top w:val="none" w:sz="0" w:space="0" w:color="auto"/>
        <w:left w:val="none" w:sz="0" w:space="0" w:color="auto"/>
        <w:bottom w:val="none" w:sz="0" w:space="0" w:color="auto"/>
        <w:right w:val="none" w:sz="0" w:space="0" w:color="auto"/>
      </w:divBdr>
    </w:div>
    <w:div w:id="1276864434">
      <w:bodyDiv w:val="1"/>
      <w:marLeft w:val="0"/>
      <w:marRight w:val="0"/>
      <w:marTop w:val="0"/>
      <w:marBottom w:val="0"/>
      <w:divBdr>
        <w:top w:val="none" w:sz="0" w:space="0" w:color="auto"/>
        <w:left w:val="none" w:sz="0" w:space="0" w:color="auto"/>
        <w:bottom w:val="none" w:sz="0" w:space="0" w:color="auto"/>
        <w:right w:val="none" w:sz="0" w:space="0" w:color="auto"/>
      </w:divBdr>
      <w:divsChild>
        <w:div w:id="993873847">
          <w:marLeft w:val="0"/>
          <w:marRight w:val="0"/>
          <w:marTop w:val="0"/>
          <w:marBottom w:val="0"/>
          <w:divBdr>
            <w:top w:val="none" w:sz="0" w:space="0" w:color="auto"/>
            <w:left w:val="none" w:sz="0" w:space="0" w:color="auto"/>
            <w:bottom w:val="none" w:sz="0" w:space="0" w:color="auto"/>
            <w:right w:val="none" w:sz="0" w:space="0" w:color="auto"/>
          </w:divBdr>
          <w:divsChild>
            <w:div w:id="1196885284">
              <w:marLeft w:val="0"/>
              <w:marRight w:val="0"/>
              <w:marTop w:val="0"/>
              <w:marBottom w:val="0"/>
              <w:divBdr>
                <w:top w:val="none" w:sz="0" w:space="0" w:color="auto"/>
                <w:left w:val="none" w:sz="0" w:space="0" w:color="auto"/>
                <w:bottom w:val="none" w:sz="0" w:space="0" w:color="auto"/>
                <w:right w:val="none" w:sz="0" w:space="0" w:color="auto"/>
              </w:divBdr>
              <w:divsChild>
                <w:div w:id="3500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079542">
      <w:bodyDiv w:val="1"/>
      <w:marLeft w:val="0"/>
      <w:marRight w:val="0"/>
      <w:marTop w:val="0"/>
      <w:marBottom w:val="0"/>
      <w:divBdr>
        <w:top w:val="none" w:sz="0" w:space="0" w:color="auto"/>
        <w:left w:val="none" w:sz="0" w:space="0" w:color="auto"/>
        <w:bottom w:val="none" w:sz="0" w:space="0" w:color="auto"/>
        <w:right w:val="none" w:sz="0" w:space="0" w:color="auto"/>
      </w:divBdr>
      <w:divsChild>
        <w:div w:id="540170238">
          <w:marLeft w:val="0"/>
          <w:marRight w:val="0"/>
          <w:marTop w:val="0"/>
          <w:marBottom w:val="0"/>
          <w:divBdr>
            <w:top w:val="none" w:sz="0" w:space="0" w:color="auto"/>
            <w:left w:val="none" w:sz="0" w:space="0" w:color="auto"/>
            <w:bottom w:val="none" w:sz="0" w:space="0" w:color="auto"/>
            <w:right w:val="none" w:sz="0" w:space="0" w:color="auto"/>
          </w:divBdr>
          <w:divsChild>
            <w:div w:id="727725951">
              <w:marLeft w:val="0"/>
              <w:marRight w:val="0"/>
              <w:marTop w:val="0"/>
              <w:marBottom w:val="0"/>
              <w:divBdr>
                <w:top w:val="none" w:sz="0" w:space="0" w:color="auto"/>
                <w:left w:val="none" w:sz="0" w:space="0" w:color="auto"/>
                <w:bottom w:val="none" w:sz="0" w:space="0" w:color="auto"/>
                <w:right w:val="none" w:sz="0" w:space="0" w:color="auto"/>
              </w:divBdr>
              <w:divsChild>
                <w:div w:id="3324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676648">
      <w:bodyDiv w:val="1"/>
      <w:marLeft w:val="0"/>
      <w:marRight w:val="0"/>
      <w:marTop w:val="0"/>
      <w:marBottom w:val="0"/>
      <w:divBdr>
        <w:top w:val="none" w:sz="0" w:space="0" w:color="auto"/>
        <w:left w:val="none" w:sz="0" w:space="0" w:color="auto"/>
        <w:bottom w:val="none" w:sz="0" w:space="0" w:color="auto"/>
        <w:right w:val="none" w:sz="0" w:space="0" w:color="auto"/>
      </w:divBdr>
      <w:divsChild>
        <w:div w:id="1412775392">
          <w:marLeft w:val="0"/>
          <w:marRight w:val="0"/>
          <w:marTop w:val="0"/>
          <w:marBottom w:val="0"/>
          <w:divBdr>
            <w:top w:val="none" w:sz="0" w:space="0" w:color="auto"/>
            <w:left w:val="none" w:sz="0" w:space="0" w:color="auto"/>
            <w:bottom w:val="none" w:sz="0" w:space="0" w:color="auto"/>
            <w:right w:val="none" w:sz="0" w:space="0" w:color="auto"/>
          </w:divBdr>
          <w:divsChild>
            <w:div w:id="583881816">
              <w:marLeft w:val="0"/>
              <w:marRight w:val="0"/>
              <w:marTop w:val="0"/>
              <w:marBottom w:val="0"/>
              <w:divBdr>
                <w:top w:val="none" w:sz="0" w:space="0" w:color="auto"/>
                <w:left w:val="none" w:sz="0" w:space="0" w:color="auto"/>
                <w:bottom w:val="none" w:sz="0" w:space="0" w:color="auto"/>
                <w:right w:val="none" w:sz="0" w:space="0" w:color="auto"/>
              </w:divBdr>
              <w:divsChild>
                <w:div w:id="137789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1408">
      <w:bodyDiv w:val="1"/>
      <w:marLeft w:val="0"/>
      <w:marRight w:val="0"/>
      <w:marTop w:val="0"/>
      <w:marBottom w:val="0"/>
      <w:divBdr>
        <w:top w:val="none" w:sz="0" w:space="0" w:color="auto"/>
        <w:left w:val="none" w:sz="0" w:space="0" w:color="auto"/>
        <w:bottom w:val="none" w:sz="0" w:space="0" w:color="auto"/>
        <w:right w:val="none" w:sz="0" w:space="0" w:color="auto"/>
      </w:divBdr>
      <w:divsChild>
        <w:div w:id="769089408">
          <w:marLeft w:val="0"/>
          <w:marRight w:val="0"/>
          <w:marTop w:val="0"/>
          <w:marBottom w:val="0"/>
          <w:divBdr>
            <w:top w:val="none" w:sz="0" w:space="0" w:color="auto"/>
            <w:left w:val="none" w:sz="0" w:space="0" w:color="auto"/>
            <w:bottom w:val="none" w:sz="0" w:space="0" w:color="auto"/>
            <w:right w:val="none" w:sz="0" w:space="0" w:color="auto"/>
          </w:divBdr>
          <w:divsChild>
            <w:div w:id="732235264">
              <w:marLeft w:val="0"/>
              <w:marRight w:val="0"/>
              <w:marTop w:val="0"/>
              <w:marBottom w:val="0"/>
              <w:divBdr>
                <w:top w:val="none" w:sz="0" w:space="0" w:color="auto"/>
                <w:left w:val="none" w:sz="0" w:space="0" w:color="auto"/>
                <w:bottom w:val="none" w:sz="0" w:space="0" w:color="auto"/>
                <w:right w:val="none" w:sz="0" w:space="0" w:color="auto"/>
              </w:divBdr>
              <w:divsChild>
                <w:div w:id="3600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46046">
      <w:bodyDiv w:val="1"/>
      <w:marLeft w:val="0"/>
      <w:marRight w:val="0"/>
      <w:marTop w:val="0"/>
      <w:marBottom w:val="0"/>
      <w:divBdr>
        <w:top w:val="none" w:sz="0" w:space="0" w:color="auto"/>
        <w:left w:val="none" w:sz="0" w:space="0" w:color="auto"/>
        <w:bottom w:val="none" w:sz="0" w:space="0" w:color="auto"/>
        <w:right w:val="none" w:sz="0" w:space="0" w:color="auto"/>
      </w:divBdr>
      <w:divsChild>
        <w:div w:id="1344086337">
          <w:marLeft w:val="0"/>
          <w:marRight w:val="0"/>
          <w:marTop w:val="0"/>
          <w:marBottom w:val="0"/>
          <w:divBdr>
            <w:top w:val="none" w:sz="0" w:space="0" w:color="auto"/>
            <w:left w:val="none" w:sz="0" w:space="0" w:color="auto"/>
            <w:bottom w:val="none" w:sz="0" w:space="0" w:color="auto"/>
            <w:right w:val="none" w:sz="0" w:space="0" w:color="auto"/>
          </w:divBdr>
          <w:divsChild>
            <w:div w:id="1167790530">
              <w:marLeft w:val="0"/>
              <w:marRight w:val="0"/>
              <w:marTop w:val="0"/>
              <w:marBottom w:val="0"/>
              <w:divBdr>
                <w:top w:val="none" w:sz="0" w:space="0" w:color="auto"/>
                <w:left w:val="none" w:sz="0" w:space="0" w:color="auto"/>
                <w:bottom w:val="none" w:sz="0" w:space="0" w:color="auto"/>
                <w:right w:val="none" w:sz="0" w:space="0" w:color="auto"/>
              </w:divBdr>
              <w:divsChild>
                <w:div w:id="10131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17016">
      <w:bodyDiv w:val="1"/>
      <w:marLeft w:val="0"/>
      <w:marRight w:val="0"/>
      <w:marTop w:val="0"/>
      <w:marBottom w:val="0"/>
      <w:divBdr>
        <w:top w:val="none" w:sz="0" w:space="0" w:color="auto"/>
        <w:left w:val="none" w:sz="0" w:space="0" w:color="auto"/>
        <w:bottom w:val="none" w:sz="0" w:space="0" w:color="auto"/>
        <w:right w:val="none" w:sz="0" w:space="0" w:color="auto"/>
      </w:divBdr>
      <w:divsChild>
        <w:div w:id="2117211033">
          <w:marLeft w:val="0"/>
          <w:marRight w:val="0"/>
          <w:marTop w:val="0"/>
          <w:marBottom w:val="0"/>
          <w:divBdr>
            <w:top w:val="none" w:sz="0" w:space="0" w:color="auto"/>
            <w:left w:val="none" w:sz="0" w:space="0" w:color="auto"/>
            <w:bottom w:val="none" w:sz="0" w:space="0" w:color="auto"/>
            <w:right w:val="none" w:sz="0" w:space="0" w:color="auto"/>
          </w:divBdr>
          <w:divsChild>
            <w:div w:id="1301110517">
              <w:marLeft w:val="0"/>
              <w:marRight w:val="0"/>
              <w:marTop w:val="0"/>
              <w:marBottom w:val="0"/>
              <w:divBdr>
                <w:top w:val="none" w:sz="0" w:space="0" w:color="auto"/>
                <w:left w:val="none" w:sz="0" w:space="0" w:color="auto"/>
                <w:bottom w:val="none" w:sz="0" w:space="0" w:color="auto"/>
                <w:right w:val="none" w:sz="0" w:space="0" w:color="auto"/>
              </w:divBdr>
              <w:divsChild>
                <w:div w:id="16737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10146">
      <w:bodyDiv w:val="1"/>
      <w:marLeft w:val="0"/>
      <w:marRight w:val="0"/>
      <w:marTop w:val="0"/>
      <w:marBottom w:val="0"/>
      <w:divBdr>
        <w:top w:val="none" w:sz="0" w:space="0" w:color="auto"/>
        <w:left w:val="none" w:sz="0" w:space="0" w:color="auto"/>
        <w:bottom w:val="none" w:sz="0" w:space="0" w:color="auto"/>
        <w:right w:val="none" w:sz="0" w:space="0" w:color="auto"/>
      </w:divBdr>
      <w:divsChild>
        <w:div w:id="698236347">
          <w:marLeft w:val="0"/>
          <w:marRight w:val="0"/>
          <w:marTop w:val="0"/>
          <w:marBottom w:val="0"/>
          <w:divBdr>
            <w:top w:val="none" w:sz="0" w:space="0" w:color="auto"/>
            <w:left w:val="none" w:sz="0" w:space="0" w:color="auto"/>
            <w:bottom w:val="none" w:sz="0" w:space="0" w:color="auto"/>
            <w:right w:val="none" w:sz="0" w:space="0" w:color="auto"/>
          </w:divBdr>
          <w:divsChild>
            <w:div w:id="1338844707">
              <w:marLeft w:val="0"/>
              <w:marRight w:val="0"/>
              <w:marTop w:val="0"/>
              <w:marBottom w:val="0"/>
              <w:divBdr>
                <w:top w:val="none" w:sz="0" w:space="0" w:color="auto"/>
                <w:left w:val="none" w:sz="0" w:space="0" w:color="auto"/>
                <w:bottom w:val="none" w:sz="0" w:space="0" w:color="auto"/>
                <w:right w:val="none" w:sz="0" w:space="0" w:color="auto"/>
              </w:divBdr>
              <w:divsChild>
                <w:div w:id="21259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312">
      <w:bodyDiv w:val="1"/>
      <w:marLeft w:val="0"/>
      <w:marRight w:val="0"/>
      <w:marTop w:val="0"/>
      <w:marBottom w:val="0"/>
      <w:divBdr>
        <w:top w:val="none" w:sz="0" w:space="0" w:color="auto"/>
        <w:left w:val="none" w:sz="0" w:space="0" w:color="auto"/>
        <w:bottom w:val="none" w:sz="0" w:space="0" w:color="auto"/>
        <w:right w:val="none" w:sz="0" w:space="0" w:color="auto"/>
      </w:divBdr>
      <w:divsChild>
        <w:div w:id="518861273">
          <w:marLeft w:val="0"/>
          <w:marRight w:val="0"/>
          <w:marTop w:val="0"/>
          <w:marBottom w:val="0"/>
          <w:divBdr>
            <w:top w:val="none" w:sz="0" w:space="0" w:color="auto"/>
            <w:left w:val="none" w:sz="0" w:space="0" w:color="auto"/>
            <w:bottom w:val="none" w:sz="0" w:space="0" w:color="auto"/>
            <w:right w:val="none" w:sz="0" w:space="0" w:color="auto"/>
          </w:divBdr>
          <w:divsChild>
            <w:div w:id="1731073306">
              <w:marLeft w:val="0"/>
              <w:marRight w:val="0"/>
              <w:marTop w:val="0"/>
              <w:marBottom w:val="0"/>
              <w:divBdr>
                <w:top w:val="none" w:sz="0" w:space="0" w:color="auto"/>
                <w:left w:val="none" w:sz="0" w:space="0" w:color="auto"/>
                <w:bottom w:val="none" w:sz="0" w:space="0" w:color="auto"/>
                <w:right w:val="none" w:sz="0" w:space="0" w:color="auto"/>
              </w:divBdr>
              <w:divsChild>
                <w:div w:id="16505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312629">
      <w:bodyDiv w:val="1"/>
      <w:marLeft w:val="0"/>
      <w:marRight w:val="0"/>
      <w:marTop w:val="0"/>
      <w:marBottom w:val="0"/>
      <w:divBdr>
        <w:top w:val="none" w:sz="0" w:space="0" w:color="auto"/>
        <w:left w:val="none" w:sz="0" w:space="0" w:color="auto"/>
        <w:bottom w:val="none" w:sz="0" w:space="0" w:color="auto"/>
        <w:right w:val="none" w:sz="0" w:space="0" w:color="auto"/>
      </w:divBdr>
      <w:divsChild>
        <w:div w:id="1169053861">
          <w:marLeft w:val="0"/>
          <w:marRight w:val="0"/>
          <w:marTop w:val="0"/>
          <w:marBottom w:val="0"/>
          <w:divBdr>
            <w:top w:val="none" w:sz="0" w:space="0" w:color="auto"/>
            <w:left w:val="none" w:sz="0" w:space="0" w:color="auto"/>
            <w:bottom w:val="none" w:sz="0" w:space="0" w:color="auto"/>
            <w:right w:val="none" w:sz="0" w:space="0" w:color="auto"/>
          </w:divBdr>
          <w:divsChild>
            <w:div w:id="973951587">
              <w:marLeft w:val="0"/>
              <w:marRight w:val="0"/>
              <w:marTop w:val="0"/>
              <w:marBottom w:val="0"/>
              <w:divBdr>
                <w:top w:val="none" w:sz="0" w:space="0" w:color="auto"/>
                <w:left w:val="none" w:sz="0" w:space="0" w:color="auto"/>
                <w:bottom w:val="none" w:sz="0" w:space="0" w:color="auto"/>
                <w:right w:val="none" w:sz="0" w:space="0" w:color="auto"/>
              </w:divBdr>
              <w:divsChild>
                <w:div w:id="6588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054202">
      <w:bodyDiv w:val="1"/>
      <w:marLeft w:val="0"/>
      <w:marRight w:val="0"/>
      <w:marTop w:val="0"/>
      <w:marBottom w:val="0"/>
      <w:divBdr>
        <w:top w:val="none" w:sz="0" w:space="0" w:color="auto"/>
        <w:left w:val="none" w:sz="0" w:space="0" w:color="auto"/>
        <w:bottom w:val="none" w:sz="0" w:space="0" w:color="auto"/>
        <w:right w:val="none" w:sz="0" w:space="0" w:color="auto"/>
      </w:divBdr>
      <w:divsChild>
        <w:div w:id="845172240">
          <w:marLeft w:val="0"/>
          <w:marRight w:val="0"/>
          <w:marTop w:val="0"/>
          <w:marBottom w:val="0"/>
          <w:divBdr>
            <w:top w:val="none" w:sz="0" w:space="0" w:color="auto"/>
            <w:left w:val="none" w:sz="0" w:space="0" w:color="auto"/>
            <w:bottom w:val="none" w:sz="0" w:space="0" w:color="auto"/>
            <w:right w:val="none" w:sz="0" w:space="0" w:color="auto"/>
          </w:divBdr>
          <w:divsChild>
            <w:div w:id="1229264342">
              <w:marLeft w:val="0"/>
              <w:marRight w:val="0"/>
              <w:marTop w:val="0"/>
              <w:marBottom w:val="0"/>
              <w:divBdr>
                <w:top w:val="none" w:sz="0" w:space="0" w:color="auto"/>
                <w:left w:val="none" w:sz="0" w:space="0" w:color="auto"/>
                <w:bottom w:val="none" w:sz="0" w:space="0" w:color="auto"/>
                <w:right w:val="none" w:sz="0" w:space="0" w:color="auto"/>
              </w:divBdr>
              <w:divsChild>
                <w:div w:id="8694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33168">
      <w:bodyDiv w:val="1"/>
      <w:marLeft w:val="0"/>
      <w:marRight w:val="0"/>
      <w:marTop w:val="0"/>
      <w:marBottom w:val="0"/>
      <w:divBdr>
        <w:top w:val="none" w:sz="0" w:space="0" w:color="auto"/>
        <w:left w:val="none" w:sz="0" w:space="0" w:color="auto"/>
        <w:bottom w:val="none" w:sz="0" w:space="0" w:color="auto"/>
        <w:right w:val="none" w:sz="0" w:space="0" w:color="auto"/>
      </w:divBdr>
      <w:divsChild>
        <w:div w:id="1151170047">
          <w:marLeft w:val="0"/>
          <w:marRight w:val="0"/>
          <w:marTop w:val="0"/>
          <w:marBottom w:val="0"/>
          <w:divBdr>
            <w:top w:val="none" w:sz="0" w:space="0" w:color="auto"/>
            <w:left w:val="none" w:sz="0" w:space="0" w:color="auto"/>
            <w:bottom w:val="none" w:sz="0" w:space="0" w:color="auto"/>
            <w:right w:val="none" w:sz="0" w:space="0" w:color="auto"/>
          </w:divBdr>
          <w:divsChild>
            <w:div w:id="772819188">
              <w:marLeft w:val="0"/>
              <w:marRight w:val="0"/>
              <w:marTop w:val="0"/>
              <w:marBottom w:val="0"/>
              <w:divBdr>
                <w:top w:val="none" w:sz="0" w:space="0" w:color="auto"/>
                <w:left w:val="none" w:sz="0" w:space="0" w:color="auto"/>
                <w:bottom w:val="none" w:sz="0" w:space="0" w:color="auto"/>
                <w:right w:val="none" w:sz="0" w:space="0" w:color="auto"/>
              </w:divBdr>
              <w:divsChild>
                <w:div w:id="19000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81291">
      <w:bodyDiv w:val="1"/>
      <w:marLeft w:val="0"/>
      <w:marRight w:val="0"/>
      <w:marTop w:val="0"/>
      <w:marBottom w:val="0"/>
      <w:divBdr>
        <w:top w:val="none" w:sz="0" w:space="0" w:color="auto"/>
        <w:left w:val="none" w:sz="0" w:space="0" w:color="auto"/>
        <w:bottom w:val="none" w:sz="0" w:space="0" w:color="auto"/>
        <w:right w:val="none" w:sz="0" w:space="0" w:color="auto"/>
      </w:divBdr>
      <w:divsChild>
        <w:div w:id="1234391702">
          <w:marLeft w:val="0"/>
          <w:marRight w:val="0"/>
          <w:marTop w:val="0"/>
          <w:marBottom w:val="0"/>
          <w:divBdr>
            <w:top w:val="none" w:sz="0" w:space="0" w:color="auto"/>
            <w:left w:val="none" w:sz="0" w:space="0" w:color="auto"/>
            <w:bottom w:val="none" w:sz="0" w:space="0" w:color="auto"/>
            <w:right w:val="none" w:sz="0" w:space="0" w:color="auto"/>
          </w:divBdr>
          <w:divsChild>
            <w:div w:id="205338016">
              <w:marLeft w:val="0"/>
              <w:marRight w:val="0"/>
              <w:marTop w:val="0"/>
              <w:marBottom w:val="0"/>
              <w:divBdr>
                <w:top w:val="none" w:sz="0" w:space="0" w:color="auto"/>
                <w:left w:val="none" w:sz="0" w:space="0" w:color="auto"/>
                <w:bottom w:val="none" w:sz="0" w:space="0" w:color="auto"/>
                <w:right w:val="none" w:sz="0" w:space="0" w:color="auto"/>
              </w:divBdr>
              <w:divsChild>
                <w:div w:id="12887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5945">
      <w:bodyDiv w:val="1"/>
      <w:marLeft w:val="0"/>
      <w:marRight w:val="0"/>
      <w:marTop w:val="0"/>
      <w:marBottom w:val="0"/>
      <w:divBdr>
        <w:top w:val="none" w:sz="0" w:space="0" w:color="auto"/>
        <w:left w:val="none" w:sz="0" w:space="0" w:color="auto"/>
        <w:bottom w:val="none" w:sz="0" w:space="0" w:color="auto"/>
        <w:right w:val="none" w:sz="0" w:space="0" w:color="auto"/>
      </w:divBdr>
      <w:divsChild>
        <w:div w:id="920026240">
          <w:marLeft w:val="0"/>
          <w:marRight w:val="0"/>
          <w:marTop w:val="0"/>
          <w:marBottom w:val="0"/>
          <w:divBdr>
            <w:top w:val="none" w:sz="0" w:space="0" w:color="auto"/>
            <w:left w:val="none" w:sz="0" w:space="0" w:color="auto"/>
            <w:bottom w:val="none" w:sz="0" w:space="0" w:color="auto"/>
            <w:right w:val="none" w:sz="0" w:space="0" w:color="auto"/>
          </w:divBdr>
          <w:divsChild>
            <w:div w:id="1114910985">
              <w:marLeft w:val="0"/>
              <w:marRight w:val="0"/>
              <w:marTop w:val="0"/>
              <w:marBottom w:val="0"/>
              <w:divBdr>
                <w:top w:val="none" w:sz="0" w:space="0" w:color="auto"/>
                <w:left w:val="none" w:sz="0" w:space="0" w:color="auto"/>
                <w:bottom w:val="none" w:sz="0" w:space="0" w:color="auto"/>
                <w:right w:val="none" w:sz="0" w:space="0" w:color="auto"/>
              </w:divBdr>
              <w:divsChild>
                <w:div w:id="15626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49634">
      <w:bodyDiv w:val="1"/>
      <w:marLeft w:val="0"/>
      <w:marRight w:val="0"/>
      <w:marTop w:val="0"/>
      <w:marBottom w:val="0"/>
      <w:divBdr>
        <w:top w:val="none" w:sz="0" w:space="0" w:color="auto"/>
        <w:left w:val="none" w:sz="0" w:space="0" w:color="auto"/>
        <w:bottom w:val="none" w:sz="0" w:space="0" w:color="auto"/>
        <w:right w:val="none" w:sz="0" w:space="0" w:color="auto"/>
      </w:divBdr>
      <w:divsChild>
        <w:div w:id="142701115">
          <w:marLeft w:val="0"/>
          <w:marRight w:val="0"/>
          <w:marTop w:val="0"/>
          <w:marBottom w:val="0"/>
          <w:divBdr>
            <w:top w:val="none" w:sz="0" w:space="0" w:color="auto"/>
            <w:left w:val="none" w:sz="0" w:space="0" w:color="auto"/>
            <w:bottom w:val="none" w:sz="0" w:space="0" w:color="auto"/>
            <w:right w:val="none" w:sz="0" w:space="0" w:color="auto"/>
          </w:divBdr>
          <w:divsChild>
            <w:div w:id="1486357991">
              <w:marLeft w:val="0"/>
              <w:marRight w:val="0"/>
              <w:marTop w:val="0"/>
              <w:marBottom w:val="0"/>
              <w:divBdr>
                <w:top w:val="none" w:sz="0" w:space="0" w:color="auto"/>
                <w:left w:val="none" w:sz="0" w:space="0" w:color="auto"/>
                <w:bottom w:val="none" w:sz="0" w:space="0" w:color="auto"/>
                <w:right w:val="none" w:sz="0" w:space="0" w:color="auto"/>
              </w:divBdr>
              <w:divsChild>
                <w:div w:id="14591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00341">
      <w:bodyDiv w:val="1"/>
      <w:marLeft w:val="0"/>
      <w:marRight w:val="0"/>
      <w:marTop w:val="0"/>
      <w:marBottom w:val="0"/>
      <w:divBdr>
        <w:top w:val="none" w:sz="0" w:space="0" w:color="auto"/>
        <w:left w:val="none" w:sz="0" w:space="0" w:color="auto"/>
        <w:bottom w:val="none" w:sz="0" w:space="0" w:color="auto"/>
        <w:right w:val="none" w:sz="0" w:space="0" w:color="auto"/>
      </w:divBdr>
      <w:divsChild>
        <w:div w:id="314605406">
          <w:marLeft w:val="0"/>
          <w:marRight w:val="0"/>
          <w:marTop w:val="0"/>
          <w:marBottom w:val="0"/>
          <w:divBdr>
            <w:top w:val="none" w:sz="0" w:space="0" w:color="auto"/>
            <w:left w:val="none" w:sz="0" w:space="0" w:color="auto"/>
            <w:bottom w:val="none" w:sz="0" w:space="0" w:color="auto"/>
            <w:right w:val="none" w:sz="0" w:space="0" w:color="auto"/>
          </w:divBdr>
          <w:divsChild>
            <w:div w:id="546993090">
              <w:marLeft w:val="0"/>
              <w:marRight w:val="0"/>
              <w:marTop w:val="0"/>
              <w:marBottom w:val="0"/>
              <w:divBdr>
                <w:top w:val="none" w:sz="0" w:space="0" w:color="auto"/>
                <w:left w:val="none" w:sz="0" w:space="0" w:color="auto"/>
                <w:bottom w:val="none" w:sz="0" w:space="0" w:color="auto"/>
                <w:right w:val="none" w:sz="0" w:space="0" w:color="auto"/>
              </w:divBdr>
              <w:divsChild>
                <w:div w:id="5136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589799">
      <w:bodyDiv w:val="1"/>
      <w:marLeft w:val="0"/>
      <w:marRight w:val="0"/>
      <w:marTop w:val="0"/>
      <w:marBottom w:val="0"/>
      <w:divBdr>
        <w:top w:val="none" w:sz="0" w:space="0" w:color="auto"/>
        <w:left w:val="none" w:sz="0" w:space="0" w:color="auto"/>
        <w:bottom w:val="none" w:sz="0" w:space="0" w:color="auto"/>
        <w:right w:val="none" w:sz="0" w:space="0" w:color="auto"/>
      </w:divBdr>
      <w:divsChild>
        <w:div w:id="203904889">
          <w:marLeft w:val="0"/>
          <w:marRight w:val="0"/>
          <w:marTop w:val="0"/>
          <w:marBottom w:val="0"/>
          <w:divBdr>
            <w:top w:val="none" w:sz="0" w:space="0" w:color="auto"/>
            <w:left w:val="none" w:sz="0" w:space="0" w:color="auto"/>
            <w:bottom w:val="none" w:sz="0" w:space="0" w:color="auto"/>
            <w:right w:val="none" w:sz="0" w:space="0" w:color="auto"/>
          </w:divBdr>
          <w:divsChild>
            <w:div w:id="1860585117">
              <w:marLeft w:val="0"/>
              <w:marRight w:val="0"/>
              <w:marTop w:val="0"/>
              <w:marBottom w:val="0"/>
              <w:divBdr>
                <w:top w:val="none" w:sz="0" w:space="0" w:color="auto"/>
                <w:left w:val="none" w:sz="0" w:space="0" w:color="auto"/>
                <w:bottom w:val="none" w:sz="0" w:space="0" w:color="auto"/>
                <w:right w:val="none" w:sz="0" w:space="0" w:color="auto"/>
              </w:divBdr>
              <w:divsChild>
                <w:div w:id="13205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25011">
      <w:bodyDiv w:val="1"/>
      <w:marLeft w:val="0"/>
      <w:marRight w:val="0"/>
      <w:marTop w:val="0"/>
      <w:marBottom w:val="0"/>
      <w:divBdr>
        <w:top w:val="none" w:sz="0" w:space="0" w:color="auto"/>
        <w:left w:val="none" w:sz="0" w:space="0" w:color="auto"/>
        <w:bottom w:val="none" w:sz="0" w:space="0" w:color="auto"/>
        <w:right w:val="none" w:sz="0" w:space="0" w:color="auto"/>
      </w:divBdr>
      <w:divsChild>
        <w:div w:id="1170874843">
          <w:marLeft w:val="0"/>
          <w:marRight w:val="0"/>
          <w:marTop w:val="0"/>
          <w:marBottom w:val="0"/>
          <w:divBdr>
            <w:top w:val="none" w:sz="0" w:space="0" w:color="auto"/>
            <w:left w:val="none" w:sz="0" w:space="0" w:color="auto"/>
            <w:bottom w:val="none" w:sz="0" w:space="0" w:color="auto"/>
            <w:right w:val="none" w:sz="0" w:space="0" w:color="auto"/>
          </w:divBdr>
          <w:divsChild>
            <w:div w:id="474640614">
              <w:marLeft w:val="0"/>
              <w:marRight w:val="0"/>
              <w:marTop w:val="0"/>
              <w:marBottom w:val="0"/>
              <w:divBdr>
                <w:top w:val="none" w:sz="0" w:space="0" w:color="auto"/>
                <w:left w:val="none" w:sz="0" w:space="0" w:color="auto"/>
                <w:bottom w:val="none" w:sz="0" w:space="0" w:color="auto"/>
                <w:right w:val="none" w:sz="0" w:space="0" w:color="auto"/>
              </w:divBdr>
              <w:divsChild>
                <w:div w:id="17528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62508">
      <w:bodyDiv w:val="1"/>
      <w:marLeft w:val="0"/>
      <w:marRight w:val="0"/>
      <w:marTop w:val="0"/>
      <w:marBottom w:val="0"/>
      <w:divBdr>
        <w:top w:val="none" w:sz="0" w:space="0" w:color="auto"/>
        <w:left w:val="none" w:sz="0" w:space="0" w:color="auto"/>
        <w:bottom w:val="none" w:sz="0" w:space="0" w:color="auto"/>
        <w:right w:val="none" w:sz="0" w:space="0" w:color="auto"/>
      </w:divBdr>
      <w:divsChild>
        <w:div w:id="252007736">
          <w:marLeft w:val="0"/>
          <w:marRight w:val="0"/>
          <w:marTop w:val="0"/>
          <w:marBottom w:val="0"/>
          <w:divBdr>
            <w:top w:val="none" w:sz="0" w:space="0" w:color="auto"/>
            <w:left w:val="none" w:sz="0" w:space="0" w:color="auto"/>
            <w:bottom w:val="none" w:sz="0" w:space="0" w:color="auto"/>
            <w:right w:val="none" w:sz="0" w:space="0" w:color="auto"/>
          </w:divBdr>
          <w:divsChild>
            <w:div w:id="587153800">
              <w:marLeft w:val="0"/>
              <w:marRight w:val="0"/>
              <w:marTop w:val="0"/>
              <w:marBottom w:val="0"/>
              <w:divBdr>
                <w:top w:val="none" w:sz="0" w:space="0" w:color="auto"/>
                <w:left w:val="none" w:sz="0" w:space="0" w:color="auto"/>
                <w:bottom w:val="none" w:sz="0" w:space="0" w:color="auto"/>
                <w:right w:val="none" w:sz="0" w:space="0" w:color="auto"/>
              </w:divBdr>
              <w:divsChild>
                <w:div w:id="193593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3194">
      <w:bodyDiv w:val="1"/>
      <w:marLeft w:val="0"/>
      <w:marRight w:val="0"/>
      <w:marTop w:val="0"/>
      <w:marBottom w:val="0"/>
      <w:divBdr>
        <w:top w:val="none" w:sz="0" w:space="0" w:color="auto"/>
        <w:left w:val="none" w:sz="0" w:space="0" w:color="auto"/>
        <w:bottom w:val="none" w:sz="0" w:space="0" w:color="auto"/>
        <w:right w:val="none" w:sz="0" w:space="0" w:color="auto"/>
      </w:divBdr>
      <w:divsChild>
        <w:div w:id="567762443">
          <w:marLeft w:val="0"/>
          <w:marRight w:val="0"/>
          <w:marTop w:val="0"/>
          <w:marBottom w:val="0"/>
          <w:divBdr>
            <w:top w:val="none" w:sz="0" w:space="0" w:color="auto"/>
            <w:left w:val="none" w:sz="0" w:space="0" w:color="auto"/>
            <w:bottom w:val="none" w:sz="0" w:space="0" w:color="auto"/>
            <w:right w:val="none" w:sz="0" w:space="0" w:color="auto"/>
          </w:divBdr>
          <w:divsChild>
            <w:div w:id="1362629778">
              <w:marLeft w:val="0"/>
              <w:marRight w:val="0"/>
              <w:marTop w:val="0"/>
              <w:marBottom w:val="0"/>
              <w:divBdr>
                <w:top w:val="none" w:sz="0" w:space="0" w:color="auto"/>
                <w:left w:val="none" w:sz="0" w:space="0" w:color="auto"/>
                <w:bottom w:val="none" w:sz="0" w:space="0" w:color="auto"/>
                <w:right w:val="none" w:sz="0" w:space="0" w:color="auto"/>
              </w:divBdr>
              <w:divsChild>
                <w:div w:id="1757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09882">
      <w:bodyDiv w:val="1"/>
      <w:marLeft w:val="0"/>
      <w:marRight w:val="0"/>
      <w:marTop w:val="0"/>
      <w:marBottom w:val="0"/>
      <w:divBdr>
        <w:top w:val="none" w:sz="0" w:space="0" w:color="auto"/>
        <w:left w:val="none" w:sz="0" w:space="0" w:color="auto"/>
        <w:bottom w:val="none" w:sz="0" w:space="0" w:color="auto"/>
        <w:right w:val="none" w:sz="0" w:space="0" w:color="auto"/>
      </w:divBdr>
      <w:divsChild>
        <w:div w:id="1267538648">
          <w:marLeft w:val="0"/>
          <w:marRight w:val="0"/>
          <w:marTop w:val="0"/>
          <w:marBottom w:val="0"/>
          <w:divBdr>
            <w:top w:val="none" w:sz="0" w:space="0" w:color="auto"/>
            <w:left w:val="none" w:sz="0" w:space="0" w:color="auto"/>
            <w:bottom w:val="none" w:sz="0" w:space="0" w:color="auto"/>
            <w:right w:val="none" w:sz="0" w:space="0" w:color="auto"/>
          </w:divBdr>
          <w:divsChild>
            <w:div w:id="673142812">
              <w:marLeft w:val="0"/>
              <w:marRight w:val="0"/>
              <w:marTop w:val="0"/>
              <w:marBottom w:val="0"/>
              <w:divBdr>
                <w:top w:val="none" w:sz="0" w:space="0" w:color="auto"/>
                <w:left w:val="none" w:sz="0" w:space="0" w:color="auto"/>
                <w:bottom w:val="none" w:sz="0" w:space="0" w:color="auto"/>
                <w:right w:val="none" w:sz="0" w:space="0" w:color="auto"/>
              </w:divBdr>
              <w:divsChild>
                <w:div w:id="1905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854626">
      <w:bodyDiv w:val="1"/>
      <w:marLeft w:val="0"/>
      <w:marRight w:val="0"/>
      <w:marTop w:val="0"/>
      <w:marBottom w:val="0"/>
      <w:divBdr>
        <w:top w:val="none" w:sz="0" w:space="0" w:color="auto"/>
        <w:left w:val="none" w:sz="0" w:space="0" w:color="auto"/>
        <w:bottom w:val="none" w:sz="0" w:space="0" w:color="auto"/>
        <w:right w:val="none" w:sz="0" w:space="0" w:color="auto"/>
      </w:divBdr>
      <w:divsChild>
        <w:div w:id="1466700060">
          <w:marLeft w:val="0"/>
          <w:marRight w:val="0"/>
          <w:marTop w:val="0"/>
          <w:marBottom w:val="0"/>
          <w:divBdr>
            <w:top w:val="none" w:sz="0" w:space="0" w:color="auto"/>
            <w:left w:val="none" w:sz="0" w:space="0" w:color="auto"/>
            <w:bottom w:val="none" w:sz="0" w:space="0" w:color="auto"/>
            <w:right w:val="none" w:sz="0" w:space="0" w:color="auto"/>
          </w:divBdr>
          <w:divsChild>
            <w:div w:id="1499151957">
              <w:marLeft w:val="0"/>
              <w:marRight w:val="0"/>
              <w:marTop w:val="0"/>
              <w:marBottom w:val="0"/>
              <w:divBdr>
                <w:top w:val="none" w:sz="0" w:space="0" w:color="auto"/>
                <w:left w:val="none" w:sz="0" w:space="0" w:color="auto"/>
                <w:bottom w:val="none" w:sz="0" w:space="0" w:color="auto"/>
                <w:right w:val="none" w:sz="0" w:space="0" w:color="auto"/>
              </w:divBdr>
              <w:divsChild>
                <w:div w:id="36124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687682">
      <w:bodyDiv w:val="1"/>
      <w:marLeft w:val="0"/>
      <w:marRight w:val="0"/>
      <w:marTop w:val="0"/>
      <w:marBottom w:val="0"/>
      <w:divBdr>
        <w:top w:val="none" w:sz="0" w:space="0" w:color="auto"/>
        <w:left w:val="none" w:sz="0" w:space="0" w:color="auto"/>
        <w:bottom w:val="none" w:sz="0" w:space="0" w:color="auto"/>
        <w:right w:val="none" w:sz="0" w:space="0" w:color="auto"/>
      </w:divBdr>
      <w:divsChild>
        <w:div w:id="1848712814">
          <w:marLeft w:val="0"/>
          <w:marRight w:val="0"/>
          <w:marTop w:val="0"/>
          <w:marBottom w:val="0"/>
          <w:divBdr>
            <w:top w:val="none" w:sz="0" w:space="0" w:color="auto"/>
            <w:left w:val="none" w:sz="0" w:space="0" w:color="auto"/>
            <w:bottom w:val="none" w:sz="0" w:space="0" w:color="auto"/>
            <w:right w:val="none" w:sz="0" w:space="0" w:color="auto"/>
          </w:divBdr>
          <w:divsChild>
            <w:div w:id="1040082897">
              <w:marLeft w:val="0"/>
              <w:marRight w:val="0"/>
              <w:marTop w:val="0"/>
              <w:marBottom w:val="0"/>
              <w:divBdr>
                <w:top w:val="none" w:sz="0" w:space="0" w:color="auto"/>
                <w:left w:val="none" w:sz="0" w:space="0" w:color="auto"/>
                <w:bottom w:val="none" w:sz="0" w:space="0" w:color="auto"/>
                <w:right w:val="none" w:sz="0" w:space="0" w:color="auto"/>
              </w:divBdr>
              <w:divsChild>
                <w:div w:id="10713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629669">
      <w:bodyDiv w:val="1"/>
      <w:marLeft w:val="0"/>
      <w:marRight w:val="0"/>
      <w:marTop w:val="0"/>
      <w:marBottom w:val="0"/>
      <w:divBdr>
        <w:top w:val="none" w:sz="0" w:space="0" w:color="auto"/>
        <w:left w:val="none" w:sz="0" w:space="0" w:color="auto"/>
        <w:bottom w:val="none" w:sz="0" w:space="0" w:color="auto"/>
        <w:right w:val="none" w:sz="0" w:space="0" w:color="auto"/>
      </w:divBdr>
      <w:divsChild>
        <w:div w:id="1475297941">
          <w:marLeft w:val="0"/>
          <w:marRight w:val="0"/>
          <w:marTop w:val="0"/>
          <w:marBottom w:val="0"/>
          <w:divBdr>
            <w:top w:val="none" w:sz="0" w:space="0" w:color="auto"/>
            <w:left w:val="none" w:sz="0" w:space="0" w:color="auto"/>
            <w:bottom w:val="none" w:sz="0" w:space="0" w:color="auto"/>
            <w:right w:val="none" w:sz="0" w:space="0" w:color="auto"/>
          </w:divBdr>
          <w:divsChild>
            <w:div w:id="555893226">
              <w:marLeft w:val="0"/>
              <w:marRight w:val="0"/>
              <w:marTop w:val="0"/>
              <w:marBottom w:val="0"/>
              <w:divBdr>
                <w:top w:val="none" w:sz="0" w:space="0" w:color="auto"/>
                <w:left w:val="none" w:sz="0" w:space="0" w:color="auto"/>
                <w:bottom w:val="none" w:sz="0" w:space="0" w:color="auto"/>
                <w:right w:val="none" w:sz="0" w:space="0" w:color="auto"/>
              </w:divBdr>
              <w:divsChild>
                <w:div w:id="177983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673277">
      <w:bodyDiv w:val="1"/>
      <w:marLeft w:val="0"/>
      <w:marRight w:val="0"/>
      <w:marTop w:val="0"/>
      <w:marBottom w:val="0"/>
      <w:divBdr>
        <w:top w:val="none" w:sz="0" w:space="0" w:color="auto"/>
        <w:left w:val="none" w:sz="0" w:space="0" w:color="auto"/>
        <w:bottom w:val="none" w:sz="0" w:space="0" w:color="auto"/>
        <w:right w:val="none" w:sz="0" w:space="0" w:color="auto"/>
      </w:divBdr>
      <w:divsChild>
        <w:div w:id="422264502">
          <w:marLeft w:val="0"/>
          <w:marRight w:val="0"/>
          <w:marTop w:val="0"/>
          <w:marBottom w:val="0"/>
          <w:divBdr>
            <w:top w:val="none" w:sz="0" w:space="0" w:color="auto"/>
            <w:left w:val="none" w:sz="0" w:space="0" w:color="auto"/>
            <w:bottom w:val="none" w:sz="0" w:space="0" w:color="auto"/>
            <w:right w:val="none" w:sz="0" w:space="0" w:color="auto"/>
          </w:divBdr>
          <w:divsChild>
            <w:div w:id="1010839035">
              <w:marLeft w:val="0"/>
              <w:marRight w:val="0"/>
              <w:marTop w:val="0"/>
              <w:marBottom w:val="0"/>
              <w:divBdr>
                <w:top w:val="none" w:sz="0" w:space="0" w:color="auto"/>
                <w:left w:val="none" w:sz="0" w:space="0" w:color="auto"/>
                <w:bottom w:val="none" w:sz="0" w:space="0" w:color="auto"/>
                <w:right w:val="none" w:sz="0" w:space="0" w:color="auto"/>
              </w:divBdr>
              <w:divsChild>
                <w:div w:id="8747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91348">
      <w:bodyDiv w:val="1"/>
      <w:marLeft w:val="0"/>
      <w:marRight w:val="0"/>
      <w:marTop w:val="0"/>
      <w:marBottom w:val="0"/>
      <w:divBdr>
        <w:top w:val="none" w:sz="0" w:space="0" w:color="auto"/>
        <w:left w:val="none" w:sz="0" w:space="0" w:color="auto"/>
        <w:bottom w:val="none" w:sz="0" w:space="0" w:color="auto"/>
        <w:right w:val="none" w:sz="0" w:space="0" w:color="auto"/>
      </w:divBdr>
      <w:divsChild>
        <w:div w:id="1324240107">
          <w:marLeft w:val="0"/>
          <w:marRight w:val="0"/>
          <w:marTop w:val="0"/>
          <w:marBottom w:val="0"/>
          <w:divBdr>
            <w:top w:val="none" w:sz="0" w:space="0" w:color="auto"/>
            <w:left w:val="none" w:sz="0" w:space="0" w:color="auto"/>
            <w:bottom w:val="none" w:sz="0" w:space="0" w:color="auto"/>
            <w:right w:val="none" w:sz="0" w:space="0" w:color="auto"/>
          </w:divBdr>
          <w:divsChild>
            <w:div w:id="1646356499">
              <w:marLeft w:val="0"/>
              <w:marRight w:val="0"/>
              <w:marTop w:val="0"/>
              <w:marBottom w:val="0"/>
              <w:divBdr>
                <w:top w:val="none" w:sz="0" w:space="0" w:color="auto"/>
                <w:left w:val="none" w:sz="0" w:space="0" w:color="auto"/>
                <w:bottom w:val="none" w:sz="0" w:space="0" w:color="auto"/>
                <w:right w:val="none" w:sz="0" w:space="0" w:color="auto"/>
              </w:divBdr>
              <w:divsChild>
                <w:div w:id="83638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2234">
      <w:bodyDiv w:val="1"/>
      <w:marLeft w:val="0"/>
      <w:marRight w:val="0"/>
      <w:marTop w:val="0"/>
      <w:marBottom w:val="0"/>
      <w:divBdr>
        <w:top w:val="none" w:sz="0" w:space="0" w:color="auto"/>
        <w:left w:val="none" w:sz="0" w:space="0" w:color="auto"/>
        <w:bottom w:val="none" w:sz="0" w:space="0" w:color="auto"/>
        <w:right w:val="none" w:sz="0" w:space="0" w:color="auto"/>
      </w:divBdr>
      <w:divsChild>
        <w:div w:id="924724247">
          <w:marLeft w:val="0"/>
          <w:marRight w:val="0"/>
          <w:marTop w:val="0"/>
          <w:marBottom w:val="0"/>
          <w:divBdr>
            <w:top w:val="none" w:sz="0" w:space="0" w:color="auto"/>
            <w:left w:val="none" w:sz="0" w:space="0" w:color="auto"/>
            <w:bottom w:val="none" w:sz="0" w:space="0" w:color="auto"/>
            <w:right w:val="none" w:sz="0" w:space="0" w:color="auto"/>
          </w:divBdr>
          <w:divsChild>
            <w:div w:id="565729071">
              <w:marLeft w:val="0"/>
              <w:marRight w:val="0"/>
              <w:marTop w:val="0"/>
              <w:marBottom w:val="0"/>
              <w:divBdr>
                <w:top w:val="none" w:sz="0" w:space="0" w:color="auto"/>
                <w:left w:val="none" w:sz="0" w:space="0" w:color="auto"/>
                <w:bottom w:val="none" w:sz="0" w:space="0" w:color="auto"/>
                <w:right w:val="none" w:sz="0" w:space="0" w:color="auto"/>
              </w:divBdr>
              <w:divsChild>
                <w:div w:id="12490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507117">
      <w:bodyDiv w:val="1"/>
      <w:marLeft w:val="0"/>
      <w:marRight w:val="0"/>
      <w:marTop w:val="0"/>
      <w:marBottom w:val="0"/>
      <w:divBdr>
        <w:top w:val="none" w:sz="0" w:space="0" w:color="auto"/>
        <w:left w:val="none" w:sz="0" w:space="0" w:color="auto"/>
        <w:bottom w:val="none" w:sz="0" w:space="0" w:color="auto"/>
        <w:right w:val="none" w:sz="0" w:space="0" w:color="auto"/>
      </w:divBdr>
      <w:divsChild>
        <w:div w:id="38674724">
          <w:marLeft w:val="0"/>
          <w:marRight w:val="0"/>
          <w:marTop w:val="0"/>
          <w:marBottom w:val="0"/>
          <w:divBdr>
            <w:top w:val="none" w:sz="0" w:space="0" w:color="auto"/>
            <w:left w:val="none" w:sz="0" w:space="0" w:color="auto"/>
            <w:bottom w:val="none" w:sz="0" w:space="0" w:color="auto"/>
            <w:right w:val="none" w:sz="0" w:space="0" w:color="auto"/>
          </w:divBdr>
          <w:divsChild>
            <w:div w:id="392773333">
              <w:marLeft w:val="0"/>
              <w:marRight w:val="0"/>
              <w:marTop w:val="0"/>
              <w:marBottom w:val="0"/>
              <w:divBdr>
                <w:top w:val="none" w:sz="0" w:space="0" w:color="auto"/>
                <w:left w:val="none" w:sz="0" w:space="0" w:color="auto"/>
                <w:bottom w:val="none" w:sz="0" w:space="0" w:color="auto"/>
                <w:right w:val="none" w:sz="0" w:space="0" w:color="auto"/>
              </w:divBdr>
              <w:divsChild>
                <w:div w:id="11936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44951">
      <w:bodyDiv w:val="1"/>
      <w:marLeft w:val="0"/>
      <w:marRight w:val="0"/>
      <w:marTop w:val="0"/>
      <w:marBottom w:val="0"/>
      <w:divBdr>
        <w:top w:val="none" w:sz="0" w:space="0" w:color="auto"/>
        <w:left w:val="none" w:sz="0" w:space="0" w:color="auto"/>
        <w:bottom w:val="none" w:sz="0" w:space="0" w:color="auto"/>
        <w:right w:val="none" w:sz="0" w:space="0" w:color="auto"/>
      </w:divBdr>
      <w:divsChild>
        <w:div w:id="1734237294">
          <w:marLeft w:val="0"/>
          <w:marRight w:val="0"/>
          <w:marTop w:val="0"/>
          <w:marBottom w:val="0"/>
          <w:divBdr>
            <w:top w:val="none" w:sz="0" w:space="0" w:color="auto"/>
            <w:left w:val="none" w:sz="0" w:space="0" w:color="auto"/>
            <w:bottom w:val="none" w:sz="0" w:space="0" w:color="auto"/>
            <w:right w:val="none" w:sz="0" w:space="0" w:color="auto"/>
          </w:divBdr>
          <w:divsChild>
            <w:div w:id="1869444240">
              <w:marLeft w:val="0"/>
              <w:marRight w:val="0"/>
              <w:marTop w:val="0"/>
              <w:marBottom w:val="0"/>
              <w:divBdr>
                <w:top w:val="none" w:sz="0" w:space="0" w:color="auto"/>
                <w:left w:val="none" w:sz="0" w:space="0" w:color="auto"/>
                <w:bottom w:val="none" w:sz="0" w:space="0" w:color="auto"/>
                <w:right w:val="none" w:sz="0" w:space="0" w:color="auto"/>
              </w:divBdr>
              <w:divsChild>
                <w:div w:id="6082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7.sv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9089</Words>
  <Characters>49995</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Isabel Pérez</dc:creator>
  <cp:keywords/>
  <dc:description/>
  <cp:lastModifiedBy>Nelsy Tirado</cp:lastModifiedBy>
  <cp:revision>2</cp:revision>
  <cp:lastPrinted>2024-08-05T22:39:00Z</cp:lastPrinted>
  <dcterms:created xsi:type="dcterms:W3CDTF">2024-08-05T22:45:00Z</dcterms:created>
  <dcterms:modified xsi:type="dcterms:W3CDTF">2024-08-05T22:45:00Z</dcterms:modified>
</cp:coreProperties>
</file>