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7EC14" w14:textId="139FCDBA" w:rsidR="00C21317" w:rsidRPr="00545260" w:rsidRDefault="00C21317" w:rsidP="00C21317">
      <w:pPr>
        <w:pStyle w:val="Sinespaciado"/>
        <w:spacing w:line="360" w:lineRule="auto"/>
        <w:jc w:val="both"/>
        <w:rPr>
          <w:rFonts w:ascii="Arial" w:hAnsi="Arial" w:cs="Arial"/>
          <w:lang w:eastAsia="es-CO"/>
        </w:rPr>
      </w:pPr>
      <w:r w:rsidRPr="00545260">
        <w:rPr>
          <w:rFonts w:ascii="Arial" w:hAnsi="Arial" w:cs="Arial"/>
          <w:lang w:eastAsia="es-CO"/>
        </w:rPr>
        <w:t xml:space="preserve">Bogotá, D.C., </w:t>
      </w:r>
      <w:r w:rsidR="008B10E4">
        <w:rPr>
          <w:rFonts w:ascii="Arial" w:hAnsi="Arial" w:cs="Arial"/>
          <w:lang w:eastAsia="es-CO"/>
        </w:rPr>
        <w:t>20 de julio</w:t>
      </w:r>
      <w:r w:rsidRPr="00545260">
        <w:rPr>
          <w:rFonts w:ascii="Arial" w:hAnsi="Arial" w:cs="Arial"/>
          <w:lang w:eastAsia="es-CO"/>
        </w:rPr>
        <w:t xml:space="preserve"> de 2023</w:t>
      </w:r>
    </w:p>
    <w:p w14:paraId="6D78605A" w14:textId="77777777" w:rsidR="00C21317" w:rsidRPr="00545260" w:rsidRDefault="00C21317" w:rsidP="00C21317">
      <w:pPr>
        <w:pStyle w:val="Sinespaciado"/>
        <w:spacing w:line="360" w:lineRule="auto"/>
        <w:jc w:val="both"/>
        <w:rPr>
          <w:rFonts w:ascii="Arial" w:hAnsi="Arial" w:cs="Arial"/>
          <w:lang w:eastAsia="es-CO"/>
        </w:rPr>
      </w:pPr>
    </w:p>
    <w:p w14:paraId="3E155987" w14:textId="77777777" w:rsidR="00C21317" w:rsidRPr="00545260" w:rsidRDefault="00C21317" w:rsidP="00C21317">
      <w:pPr>
        <w:pStyle w:val="Sinespaciado"/>
        <w:rPr>
          <w:rFonts w:ascii="Arial" w:hAnsi="Arial" w:cs="Arial"/>
        </w:rPr>
      </w:pPr>
      <w:r w:rsidRPr="00545260">
        <w:rPr>
          <w:rFonts w:ascii="Arial" w:hAnsi="Arial" w:cs="Arial"/>
        </w:rPr>
        <w:t>Doctor</w:t>
      </w:r>
    </w:p>
    <w:p w14:paraId="54185B32" w14:textId="77777777" w:rsidR="00C21317" w:rsidRPr="00545260" w:rsidRDefault="00C21317" w:rsidP="00C21317">
      <w:pPr>
        <w:pStyle w:val="Sinespaciado"/>
        <w:tabs>
          <w:tab w:val="center" w:pos="4419"/>
        </w:tabs>
        <w:rPr>
          <w:rFonts w:ascii="Arial" w:hAnsi="Arial" w:cs="Arial"/>
          <w:b/>
        </w:rPr>
      </w:pPr>
      <w:r w:rsidRPr="00545260">
        <w:rPr>
          <w:rFonts w:ascii="Arial" w:hAnsi="Arial" w:cs="Arial"/>
          <w:b/>
        </w:rPr>
        <w:t>JAIME LUIS LACOUTURE PEÑALOZA</w:t>
      </w:r>
      <w:r w:rsidRPr="00545260">
        <w:rPr>
          <w:rFonts w:ascii="Arial" w:hAnsi="Arial" w:cs="Arial"/>
          <w:b/>
        </w:rPr>
        <w:tab/>
      </w:r>
    </w:p>
    <w:p w14:paraId="456F6E1F" w14:textId="77777777" w:rsidR="00C21317" w:rsidRPr="00545260" w:rsidRDefault="00C21317" w:rsidP="00C21317">
      <w:pPr>
        <w:pStyle w:val="Sinespaciado"/>
        <w:rPr>
          <w:rFonts w:ascii="Arial" w:hAnsi="Arial" w:cs="Arial"/>
        </w:rPr>
      </w:pPr>
      <w:r w:rsidRPr="00545260">
        <w:rPr>
          <w:rFonts w:ascii="Arial" w:hAnsi="Arial" w:cs="Arial"/>
        </w:rPr>
        <w:t>Secretario General</w:t>
      </w:r>
    </w:p>
    <w:p w14:paraId="5EE076BF" w14:textId="77777777" w:rsidR="00C21317" w:rsidRPr="00545260" w:rsidRDefault="00C21317" w:rsidP="00C21317">
      <w:pPr>
        <w:pStyle w:val="Sinespaciado"/>
        <w:rPr>
          <w:rFonts w:ascii="Arial" w:hAnsi="Arial" w:cs="Arial"/>
        </w:rPr>
      </w:pPr>
      <w:r w:rsidRPr="00545260">
        <w:rPr>
          <w:rFonts w:ascii="Arial" w:hAnsi="Arial" w:cs="Arial"/>
        </w:rPr>
        <w:t>H. Cámara de Representantes</w:t>
      </w:r>
    </w:p>
    <w:p w14:paraId="64387545" w14:textId="77777777" w:rsidR="00C21317" w:rsidRPr="00545260" w:rsidRDefault="00C21317" w:rsidP="00C21317">
      <w:pPr>
        <w:pStyle w:val="Sinespaciado"/>
        <w:rPr>
          <w:rFonts w:ascii="Arial" w:hAnsi="Arial" w:cs="Arial"/>
        </w:rPr>
      </w:pPr>
      <w:r w:rsidRPr="00545260">
        <w:rPr>
          <w:rFonts w:ascii="Arial" w:hAnsi="Arial" w:cs="Arial"/>
        </w:rPr>
        <w:t>Ciudad.</w:t>
      </w:r>
    </w:p>
    <w:p w14:paraId="64F7C9E1" w14:textId="77777777" w:rsidR="00C21317" w:rsidRPr="00545260" w:rsidRDefault="00C21317" w:rsidP="00C21317">
      <w:pPr>
        <w:pStyle w:val="Sinespaciado"/>
        <w:spacing w:line="360" w:lineRule="auto"/>
        <w:jc w:val="both"/>
        <w:rPr>
          <w:rFonts w:ascii="Arial" w:hAnsi="Arial" w:cs="Arial"/>
          <w:lang w:eastAsia="es-CO"/>
        </w:rPr>
      </w:pPr>
    </w:p>
    <w:p w14:paraId="1108B992" w14:textId="225C4BF9" w:rsidR="00C21317" w:rsidRDefault="00C21317" w:rsidP="00C21317">
      <w:pPr>
        <w:pStyle w:val="Sinespaciado"/>
        <w:spacing w:line="360" w:lineRule="auto"/>
        <w:jc w:val="both"/>
        <w:rPr>
          <w:rFonts w:ascii="Arial" w:hAnsi="Arial" w:cs="Arial"/>
          <w:lang w:eastAsia="es-CO"/>
        </w:rPr>
      </w:pPr>
      <w:r w:rsidRPr="00545260">
        <w:rPr>
          <w:rFonts w:ascii="Arial" w:hAnsi="Arial" w:cs="Arial"/>
          <w:lang w:eastAsia="es-CO"/>
        </w:rPr>
        <w:t xml:space="preserve">Apreciado doctor </w:t>
      </w:r>
      <w:proofErr w:type="spellStart"/>
      <w:r w:rsidRPr="00545260">
        <w:rPr>
          <w:rFonts w:ascii="Arial" w:hAnsi="Arial" w:cs="Arial"/>
          <w:lang w:eastAsia="es-CO"/>
        </w:rPr>
        <w:t>Lacouture</w:t>
      </w:r>
      <w:proofErr w:type="spellEnd"/>
      <w:r w:rsidRPr="00545260">
        <w:rPr>
          <w:rFonts w:ascii="Arial" w:hAnsi="Arial" w:cs="Arial"/>
          <w:lang w:eastAsia="es-CO"/>
        </w:rPr>
        <w:t>:</w:t>
      </w:r>
    </w:p>
    <w:p w14:paraId="49DB5EA8" w14:textId="14F92D69" w:rsidR="00C81542" w:rsidRDefault="00C81542" w:rsidP="00C21317">
      <w:pPr>
        <w:pStyle w:val="Sinespaciado"/>
        <w:spacing w:line="360" w:lineRule="auto"/>
        <w:jc w:val="both"/>
        <w:rPr>
          <w:rFonts w:ascii="Arial" w:hAnsi="Arial" w:cs="Arial"/>
          <w:lang w:eastAsia="es-CO"/>
        </w:rPr>
      </w:pPr>
    </w:p>
    <w:p w14:paraId="364FC16E" w14:textId="77777777" w:rsidR="00D11D53" w:rsidRPr="00545260" w:rsidRDefault="00D11D53" w:rsidP="00C21317">
      <w:pPr>
        <w:pStyle w:val="Sinespaciado"/>
        <w:spacing w:line="360" w:lineRule="auto"/>
        <w:jc w:val="both"/>
        <w:rPr>
          <w:rFonts w:ascii="Arial" w:hAnsi="Arial" w:cs="Arial"/>
          <w:lang w:eastAsia="es-CO"/>
        </w:rPr>
      </w:pPr>
      <w:bookmarkStart w:id="0" w:name="_GoBack"/>
      <w:bookmarkEnd w:id="0"/>
    </w:p>
    <w:p w14:paraId="7721C0C0" w14:textId="77777777" w:rsidR="00C81542" w:rsidRPr="00545260" w:rsidRDefault="00C81542" w:rsidP="00C81542">
      <w:pPr>
        <w:pStyle w:val="Sinespaciado"/>
        <w:spacing w:line="360" w:lineRule="auto"/>
        <w:jc w:val="both"/>
        <w:rPr>
          <w:rFonts w:ascii="Arial" w:hAnsi="Arial" w:cs="Arial"/>
          <w:lang w:eastAsia="es-CO"/>
        </w:rPr>
      </w:pPr>
      <w:r w:rsidRPr="00545260">
        <w:rPr>
          <w:rFonts w:ascii="Arial" w:hAnsi="Arial" w:cs="Arial"/>
          <w:lang w:eastAsia="es-CO"/>
        </w:rPr>
        <w:t xml:space="preserve">En mi condición de Representante a la Cámara, por la circunscripción electoral del Departamento del Chocó (2022-2026) y en uso del derecho que consagra la Constitución Política en el artículo 154, y Ley 5º de 1992 en los. Artículos 139 y 140 y 13 de la Ley 974 de 2005, me permito presentar a consideración del Honorable Congreso, el presente </w:t>
      </w:r>
      <w:r w:rsidRPr="000F0524">
        <w:rPr>
          <w:rFonts w:ascii="Arial" w:hAnsi="Arial" w:cs="Arial"/>
          <w:lang w:eastAsia="es-CO"/>
        </w:rPr>
        <w:t xml:space="preserve">proyecto de acto legislativo _____ </w:t>
      </w:r>
      <w:r>
        <w:rPr>
          <w:rFonts w:ascii="Arial" w:hAnsi="Arial" w:cs="Arial"/>
          <w:lang w:eastAsia="es-CO"/>
        </w:rPr>
        <w:t>de</w:t>
      </w:r>
      <w:r w:rsidRPr="000F0524">
        <w:rPr>
          <w:rFonts w:ascii="Arial" w:hAnsi="Arial" w:cs="Arial"/>
          <w:lang w:eastAsia="es-CO"/>
        </w:rPr>
        <w:t xml:space="preserve"> 2024</w:t>
      </w:r>
      <w:r>
        <w:rPr>
          <w:rFonts w:ascii="Arial" w:hAnsi="Arial" w:cs="Arial"/>
          <w:lang w:eastAsia="es-CO"/>
        </w:rPr>
        <w:t xml:space="preserve"> </w:t>
      </w:r>
      <w:r w:rsidRPr="000F0524">
        <w:rPr>
          <w:rFonts w:ascii="Arial" w:hAnsi="Arial" w:cs="Arial"/>
          <w:b/>
          <w:bCs/>
          <w:lang w:eastAsia="es-CO"/>
        </w:rPr>
        <w:t>“</w:t>
      </w:r>
      <w:r w:rsidRPr="005261B1">
        <w:rPr>
          <w:rFonts w:ascii="Arial" w:hAnsi="Arial" w:cs="Arial"/>
          <w:b/>
          <w:bCs/>
          <w:i/>
          <w:iCs/>
          <w:lang w:eastAsia="es-CO"/>
        </w:rPr>
        <w:t>Por el cual se modifican los artículos 328 y 356 de la Constitución Política otorgándole la categoría de distrito ambiental, biodiverso, pluriétnico y ecoturístico al municipio de Quibdó en el departamento del Chocó”.</w:t>
      </w:r>
    </w:p>
    <w:p w14:paraId="64EC8DD1" w14:textId="77777777" w:rsidR="00C81542" w:rsidRPr="00545260" w:rsidRDefault="00C81542" w:rsidP="00C81542">
      <w:pPr>
        <w:pStyle w:val="Sinespaciado"/>
        <w:spacing w:line="360" w:lineRule="auto"/>
        <w:jc w:val="both"/>
        <w:rPr>
          <w:rFonts w:ascii="Arial" w:hAnsi="Arial" w:cs="Arial"/>
        </w:rPr>
      </w:pPr>
    </w:p>
    <w:p w14:paraId="620985BB" w14:textId="77777777" w:rsidR="00C81542" w:rsidRPr="00545260" w:rsidRDefault="00C81542" w:rsidP="00C81542">
      <w:pPr>
        <w:pStyle w:val="Sinespaciado"/>
        <w:spacing w:line="360" w:lineRule="auto"/>
        <w:jc w:val="both"/>
        <w:rPr>
          <w:rFonts w:ascii="Arial" w:hAnsi="Arial" w:cs="Arial"/>
        </w:rPr>
      </w:pPr>
      <w:r w:rsidRPr="00545260">
        <w:rPr>
          <w:rFonts w:ascii="Arial" w:hAnsi="Arial" w:cs="Arial"/>
        </w:rPr>
        <w:t>Cordialmente,</w:t>
      </w:r>
    </w:p>
    <w:p w14:paraId="245C727A" w14:textId="2433E1F7" w:rsidR="00C21317" w:rsidRDefault="00C21317" w:rsidP="00C21317">
      <w:pPr>
        <w:pStyle w:val="Sinespaciado"/>
        <w:spacing w:line="360" w:lineRule="auto"/>
        <w:jc w:val="both"/>
        <w:rPr>
          <w:rFonts w:ascii="Arial" w:hAnsi="Arial" w:cs="Arial"/>
        </w:rPr>
      </w:pPr>
    </w:p>
    <w:p w14:paraId="75707387" w14:textId="77777777" w:rsidR="005261B1" w:rsidRPr="00545260" w:rsidRDefault="005261B1" w:rsidP="00C21317">
      <w:pPr>
        <w:pStyle w:val="Sinespaciado"/>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4389"/>
        <w:gridCol w:w="4390"/>
      </w:tblGrid>
      <w:tr w:rsidR="00871A77" w14:paraId="01BD8C9B" w14:textId="77777777" w:rsidTr="008A3757">
        <w:tc>
          <w:tcPr>
            <w:tcW w:w="4389" w:type="dxa"/>
          </w:tcPr>
          <w:p w14:paraId="7FF2CE53" w14:textId="77777777" w:rsidR="00871A77" w:rsidRDefault="00871A77" w:rsidP="008A3757">
            <w:pPr>
              <w:pStyle w:val="Textoindependiente"/>
              <w:spacing w:before="1"/>
              <w:jc w:val="both"/>
              <w:rPr>
                <w:bCs/>
              </w:rPr>
            </w:pPr>
          </w:p>
          <w:p w14:paraId="20E2436F" w14:textId="77777777" w:rsidR="00871A77" w:rsidRDefault="00871A77" w:rsidP="008A3757">
            <w:pPr>
              <w:pStyle w:val="Textoindependiente"/>
              <w:spacing w:before="1"/>
              <w:jc w:val="both"/>
              <w:rPr>
                <w:bCs/>
              </w:rPr>
            </w:pPr>
          </w:p>
          <w:p w14:paraId="2341C7C7" w14:textId="77777777" w:rsidR="00871A77" w:rsidRDefault="00871A77" w:rsidP="008A3757">
            <w:pPr>
              <w:pStyle w:val="Textoindependiente"/>
              <w:spacing w:before="1"/>
              <w:jc w:val="both"/>
              <w:rPr>
                <w:bCs/>
              </w:rPr>
            </w:pPr>
          </w:p>
          <w:p w14:paraId="2D99D797" w14:textId="77777777" w:rsidR="00871A77" w:rsidRDefault="00871A77" w:rsidP="008A3757">
            <w:pPr>
              <w:pStyle w:val="Textoindependiente"/>
              <w:spacing w:before="1"/>
              <w:jc w:val="both"/>
              <w:rPr>
                <w:bCs/>
              </w:rPr>
            </w:pPr>
          </w:p>
        </w:tc>
        <w:tc>
          <w:tcPr>
            <w:tcW w:w="4390" w:type="dxa"/>
          </w:tcPr>
          <w:p w14:paraId="01F07B79" w14:textId="77777777" w:rsidR="00871A77" w:rsidRDefault="00871A77" w:rsidP="008A3757">
            <w:pPr>
              <w:pStyle w:val="Textoindependiente"/>
              <w:spacing w:before="1"/>
              <w:jc w:val="both"/>
              <w:rPr>
                <w:bCs/>
              </w:rPr>
            </w:pPr>
          </w:p>
        </w:tc>
      </w:tr>
      <w:tr w:rsidR="00871A77" w14:paraId="0649E1B5" w14:textId="77777777" w:rsidTr="008A3757">
        <w:tc>
          <w:tcPr>
            <w:tcW w:w="4389" w:type="dxa"/>
          </w:tcPr>
          <w:p w14:paraId="5FC7B9E6" w14:textId="77777777" w:rsidR="00871A77" w:rsidRDefault="00871A77" w:rsidP="008A3757">
            <w:pPr>
              <w:pStyle w:val="Textoindependiente"/>
              <w:spacing w:before="1"/>
              <w:jc w:val="both"/>
              <w:rPr>
                <w:bCs/>
              </w:rPr>
            </w:pPr>
          </w:p>
          <w:p w14:paraId="0C33A81C" w14:textId="77777777" w:rsidR="00871A77" w:rsidRDefault="00871A77" w:rsidP="008A3757">
            <w:pPr>
              <w:pStyle w:val="Textoindependiente"/>
              <w:spacing w:before="1"/>
              <w:jc w:val="both"/>
              <w:rPr>
                <w:bCs/>
              </w:rPr>
            </w:pPr>
          </w:p>
          <w:p w14:paraId="34C4FA29" w14:textId="77777777" w:rsidR="00871A77" w:rsidRDefault="00871A77" w:rsidP="008A3757">
            <w:pPr>
              <w:pStyle w:val="Textoindependiente"/>
              <w:spacing w:before="1"/>
              <w:jc w:val="both"/>
              <w:rPr>
                <w:bCs/>
              </w:rPr>
            </w:pPr>
          </w:p>
          <w:p w14:paraId="03BDD562" w14:textId="77777777" w:rsidR="00871A77" w:rsidRDefault="00871A77" w:rsidP="008A3757">
            <w:pPr>
              <w:pStyle w:val="Textoindependiente"/>
              <w:spacing w:before="1"/>
              <w:jc w:val="both"/>
              <w:rPr>
                <w:bCs/>
              </w:rPr>
            </w:pPr>
          </w:p>
        </w:tc>
        <w:tc>
          <w:tcPr>
            <w:tcW w:w="4390" w:type="dxa"/>
          </w:tcPr>
          <w:p w14:paraId="24AFC5F4" w14:textId="77777777" w:rsidR="00871A77" w:rsidRDefault="00871A77" w:rsidP="008A3757">
            <w:pPr>
              <w:pStyle w:val="Textoindependiente"/>
              <w:spacing w:before="1"/>
              <w:jc w:val="both"/>
              <w:rPr>
                <w:bCs/>
              </w:rPr>
            </w:pPr>
          </w:p>
        </w:tc>
      </w:tr>
      <w:tr w:rsidR="00871A77" w14:paraId="2C655220" w14:textId="77777777" w:rsidTr="008A3757">
        <w:tc>
          <w:tcPr>
            <w:tcW w:w="4389" w:type="dxa"/>
          </w:tcPr>
          <w:p w14:paraId="5B649BD8" w14:textId="52DA9365" w:rsidR="00871A77" w:rsidRDefault="00871A77" w:rsidP="008A3757">
            <w:pPr>
              <w:pStyle w:val="Textoindependiente"/>
              <w:spacing w:before="1"/>
              <w:jc w:val="both"/>
              <w:rPr>
                <w:bCs/>
              </w:rPr>
            </w:pPr>
          </w:p>
          <w:p w14:paraId="265576B7" w14:textId="77777777" w:rsidR="005261B1" w:rsidRDefault="005261B1" w:rsidP="008A3757">
            <w:pPr>
              <w:pStyle w:val="Textoindependiente"/>
              <w:spacing w:before="1"/>
              <w:jc w:val="both"/>
              <w:rPr>
                <w:bCs/>
              </w:rPr>
            </w:pPr>
          </w:p>
          <w:p w14:paraId="3DBB850F" w14:textId="77777777" w:rsidR="00871A77" w:rsidRDefault="00871A77" w:rsidP="008A3757">
            <w:pPr>
              <w:pStyle w:val="Textoindependiente"/>
              <w:spacing w:before="1"/>
              <w:jc w:val="both"/>
              <w:rPr>
                <w:bCs/>
              </w:rPr>
            </w:pPr>
          </w:p>
          <w:p w14:paraId="53A7B42E" w14:textId="4EC9B1AE" w:rsidR="00871A77" w:rsidRDefault="00871A77" w:rsidP="008A3757">
            <w:pPr>
              <w:pStyle w:val="Textoindependiente"/>
              <w:spacing w:before="1"/>
              <w:jc w:val="both"/>
              <w:rPr>
                <w:bCs/>
              </w:rPr>
            </w:pPr>
          </w:p>
        </w:tc>
        <w:tc>
          <w:tcPr>
            <w:tcW w:w="4390" w:type="dxa"/>
          </w:tcPr>
          <w:p w14:paraId="63B8320F" w14:textId="77777777" w:rsidR="00871A77" w:rsidRDefault="00871A77" w:rsidP="008A3757">
            <w:pPr>
              <w:pStyle w:val="Textoindependiente"/>
              <w:spacing w:before="1"/>
              <w:jc w:val="both"/>
              <w:rPr>
                <w:bCs/>
              </w:rPr>
            </w:pPr>
          </w:p>
        </w:tc>
      </w:tr>
      <w:tr w:rsidR="00871A77" w14:paraId="67E1590D" w14:textId="77777777" w:rsidTr="008A3757">
        <w:tc>
          <w:tcPr>
            <w:tcW w:w="4389" w:type="dxa"/>
          </w:tcPr>
          <w:p w14:paraId="460C65F3" w14:textId="77777777" w:rsidR="00871A77" w:rsidRDefault="00871A77" w:rsidP="008A3757">
            <w:pPr>
              <w:pStyle w:val="Textoindependiente"/>
              <w:spacing w:before="1"/>
              <w:jc w:val="both"/>
              <w:rPr>
                <w:bCs/>
              </w:rPr>
            </w:pPr>
          </w:p>
          <w:p w14:paraId="64AFEA53" w14:textId="77777777" w:rsidR="00871A77" w:rsidRDefault="00871A77" w:rsidP="008A3757">
            <w:pPr>
              <w:pStyle w:val="Textoindependiente"/>
              <w:spacing w:before="1"/>
              <w:jc w:val="both"/>
              <w:rPr>
                <w:bCs/>
              </w:rPr>
            </w:pPr>
          </w:p>
          <w:p w14:paraId="4BBD6431" w14:textId="77777777" w:rsidR="00871A77" w:rsidRDefault="00871A77" w:rsidP="008A3757">
            <w:pPr>
              <w:pStyle w:val="Textoindependiente"/>
              <w:spacing w:before="1"/>
              <w:jc w:val="both"/>
              <w:rPr>
                <w:bCs/>
              </w:rPr>
            </w:pPr>
          </w:p>
          <w:p w14:paraId="3BB9972C" w14:textId="77777777" w:rsidR="00871A77" w:rsidRDefault="00871A77" w:rsidP="008A3757">
            <w:pPr>
              <w:pStyle w:val="Textoindependiente"/>
              <w:spacing w:before="1"/>
              <w:jc w:val="both"/>
              <w:rPr>
                <w:bCs/>
              </w:rPr>
            </w:pPr>
          </w:p>
        </w:tc>
        <w:tc>
          <w:tcPr>
            <w:tcW w:w="4390" w:type="dxa"/>
          </w:tcPr>
          <w:p w14:paraId="59E957FD" w14:textId="77777777" w:rsidR="00871A77" w:rsidRDefault="00871A77" w:rsidP="008A3757">
            <w:pPr>
              <w:pStyle w:val="Textoindependiente"/>
              <w:spacing w:before="1"/>
              <w:jc w:val="both"/>
              <w:rPr>
                <w:bCs/>
              </w:rPr>
            </w:pPr>
          </w:p>
        </w:tc>
      </w:tr>
      <w:tr w:rsidR="00871A77" w14:paraId="1D683D42" w14:textId="77777777" w:rsidTr="008A3757">
        <w:tc>
          <w:tcPr>
            <w:tcW w:w="4389" w:type="dxa"/>
          </w:tcPr>
          <w:p w14:paraId="4B224740" w14:textId="77777777" w:rsidR="00871A77" w:rsidRDefault="00871A77" w:rsidP="008A3757">
            <w:pPr>
              <w:pStyle w:val="Textoindependiente"/>
              <w:spacing w:before="1"/>
              <w:jc w:val="both"/>
              <w:rPr>
                <w:bCs/>
              </w:rPr>
            </w:pPr>
          </w:p>
          <w:p w14:paraId="7D1441EE" w14:textId="77777777" w:rsidR="00871A77" w:rsidRDefault="00871A77" w:rsidP="008A3757">
            <w:pPr>
              <w:pStyle w:val="Textoindependiente"/>
              <w:spacing w:before="1"/>
              <w:jc w:val="both"/>
              <w:rPr>
                <w:bCs/>
              </w:rPr>
            </w:pPr>
          </w:p>
          <w:p w14:paraId="0D3245F1" w14:textId="77777777" w:rsidR="00871A77" w:rsidRDefault="00871A77" w:rsidP="008A3757">
            <w:pPr>
              <w:pStyle w:val="Textoindependiente"/>
              <w:spacing w:before="1"/>
              <w:jc w:val="both"/>
              <w:rPr>
                <w:bCs/>
              </w:rPr>
            </w:pPr>
          </w:p>
          <w:p w14:paraId="5CB1F967" w14:textId="77777777" w:rsidR="00871A77" w:rsidRDefault="00871A77" w:rsidP="008A3757">
            <w:pPr>
              <w:pStyle w:val="Textoindependiente"/>
              <w:spacing w:before="1"/>
              <w:jc w:val="both"/>
              <w:rPr>
                <w:bCs/>
              </w:rPr>
            </w:pPr>
          </w:p>
        </w:tc>
        <w:tc>
          <w:tcPr>
            <w:tcW w:w="4390" w:type="dxa"/>
          </w:tcPr>
          <w:p w14:paraId="32B9CFDE" w14:textId="77777777" w:rsidR="00871A77" w:rsidRDefault="00871A77" w:rsidP="008A3757">
            <w:pPr>
              <w:pStyle w:val="Textoindependiente"/>
              <w:spacing w:before="1"/>
              <w:jc w:val="both"/>
              <w:rPr>
                <w:bCs/>
              </w:rPr>
            </w:pPr>
          </w:p>
        </w:tc>
      </w:tr>
      <w:tr w:rsidR="00871A77" w14:paraId="6F49C39E" w14:textId="77777777" w:rsidTr="008A3757">
        <w:tc>
          <w:tcPr>
            <w:tcW w:w="4389" w:type="dxa"/>
          </w:tcPr>
          <w:p w14:paraId="4302DD00" w14:textId="77777777" w:rsidR="00871A77" w:rsidRDefault="00871A77" w:rsidP="008A3757">
            <w:pPr>
              <w:pStyle w:val="Textoindependiente"/>
              <w:spacing w:before="1"/>
              <w:jc w:val="both"/>
              <w:rPr>
                <w:bCs/>
              </w:rPr>
            </w:pPr>
          </w:p>
          <w:p w14:paraId="5FE5228A" w14:textId="77777777" w:rsidR="00871A77" w:rsidRDefault="00871A77" w:rsidP="008A3757">
            <w:pPr>
              <w:pStyle w:val="Textoindependiente"/>
              <w:spacing w:before="1"/>
              <w:jc w:val="both"/>
              <w:rPr>
                <w:bCs/>
              </w:rPr>
            </w:pPr>
          </w:p>
          <w:p w14:paraId="746AE44B" w14:textId="77777777" w:rsidR="00871A77" w:rsidRDefault="00871A77" w:rsidP="008A3757">
            <w:pPr>
              <w:pStyle w:val="Textoindependiente"/>
              <w:spacing w:before="1"/>
              <w:jc w:val="both"/>
              <w:rPr>
                <w:bCs/>
              </w:rPr>
            </w:pPr>
          </w:p>
          <w:p w14:paraId="43C4FB1F" w14:textId="77777777" w:rsidR="00871A77" w:rsidRDefault="00871A77" w:rsidP="008A3757">
            <w:pPr>
              <w:pStyle w:val="Textoindependiente"/>
              <w:spacing w:before="1"/>
              <w:jc w:val="both"/>
              <w:rPr>
                <w:bCs/>
              </w:rPr>
            </w:pPr>
          </w:p>
        </w:tc>
        <w:tc>
          <w:tcPr>
            <w:tcW w:w="4390" w:type="dxa"/>
          </w:tcPr>
          <w:p w14:paraId="76E2A10F" w14:textId="77777777" w:rsidR="00871A77" w:rsidRDefault="00871A77" w:rsidP="008A3757">
            <w:pPr>
              <w:pStyle w:val="Textoindependiente"/>
              <w:spacing w:before="1"/>
              <w:jc w:val="both"/>
              <w:rPr>
                <w:bCs/>
              </w:rPr>
            </w:pPr>
          </w:p>
        </w:tc>
      </w:tr>
      <w:tr w:rsidR="00871A77" w14:paraId="4A881A7D" w14:textId="77777777" w:rsidTr="008A3757">
        <w:tc>
          <w:tcPr>
            <w:tcW w:w="4389" w:type="dxa"/>
          </w:tcPr>
          <w:p w14:paraId="7BE2784F" w14:textId="77777777" w:rsidR="00871A77" w:rsidRDefault="00871A77" w:rsidP="008A3757">
            <w:pPr>
              <w:pStyle w:val="Textoindependiente"/>
              <w:spacing w:before="1"/>
              <w:jc w:val="both"/>
              <w:rPr>
                <w:bCs/>
              </w:rPr>
            </w:pPr>
          </w:p>
          <w:p w14:paraId="3A2E6EE7" w14:textId="77777777" w:rsidR="00871A77" w:rsidRDefault="00871A77" w:rsidP="008A3757">
            <w:pPr>
              <w:pStyle w:val="Textoindependiente"/>
              <w:spacing w:before="1"/>
              <w:jc w:val="both"/>
              <w:rPr>
                <w:bCs/>
              </w:rPr>
            </w:pPr>
          </w:p>
          <w:p w14:paraId="226165AB" w14:textId="77777777" w:rsidR="00871A77" w:rsidRDefault="00871A77" w:rsidP="008A3757">
            <w:pPr>
              <w:pStyle w:val="Textoindependiente"/>
              <w:spacing w:before="1"/>
              <w:jc w:val="both"/>
              <w:rPr>
                <w:bCs/>
              </w:rPr>
            </w:pPr>
          </w:p>
          <w:p w14:paraId="0D860B1E" w14:textId="77777777" w:rsidR="00871A77" w:rsidRDefault="00871A77" w:rsidP="008A3757">
            <w:pPr>
              <w:pStyle w:val="Textoindependiente"/>
              <w:spacing w:before="1"/>
              <w:jc w:val="both"/>
              <w:rPr>
                <w:bCs/>
              </w:rPr>
            </w:pPr>
          </w:p>
        </w:tc>
        <w:tc>
          <w:tcPr>
            <w:tcW w:w="4390" w:type="dxa"/>
          </w:tcPr>
          <w:p w14:paraId="6A654800" w14:textId="77777777" w:rsidR="00871A77" w:rsidRDefault="00871A77" w:rsidP="008A3757">
            <w:pPr>
              <w:pStyle w:val="Textoindependiente"/>
              <w:spacing w:before="1"/>
              <w:jc w:val="both"/>
              <w:rPr>
                <w:bCs/>
              </w:rPr>
            </w:pPr>
          </w:p>
        </w:tc>
      </w:tr>
      <w:tr w:rsidR="00871A77" w14:paraId="212D8945" w14:textId="77777777" w:rsidTr="008A3757">
        <w:tc>
          <w:tcPr>
            <w:tcW w:w="4389" w:type="dxa"/>
          </w:tcPr>
          <w:p w14:paraId="414EE8BE" w14:textId="77777777" w:rsidR="00871A77" w:rsidRDefault="00871A77" w:rsidP="008A3757">
            <w:pPr>
              <w:pStyle w:val="Textoindependiente"/>
              <w:spacing w:before="1"/>
              <w:jc w:val="both"/>
              <w:rPr>
                <w:bCs/>
              </w:rPr>
            </w:pPr>
          </w:p>
          <w:p w14:paraId="3D988AF0" w14:textId="77777777" w:rsidR="00871A77" w:rsidRDefault="00871A77" w:rsidP="008A3757">
            <w:pPr>
              <w:pStyle w:val="Textoindependiente"/>
              <w:spacing w:before="1"/>
              <w:jc w:val="both"/>
              <w:rPr>
                <w:bCs/>
              </w:rPr>
            </w:pPr>
          </w:p>
          <w:p w14:paraId="2AB2AE03" w14:textId="77777777" w:rsidR="00871A77" w:rsidRDefault="00871A77" w:rsidP="008A3757">
            <w:pPr>
              <w:pStyle w:val="Textoindependiente"/>
              <w:spacing w:before="1"/>
              <w:jc w:val="both"/>
              <w:rPr>
                <w:bCs/>
              </w:rPr>
            </w:pPr>
          </w:p>
          <w:p w14:paraId="618D4F82" w14:textId="2016EDEF" w:rsidR="00871A77" w:rsidRDefault="00871A77" w:rsidP="008A3757">
            <w:pPr>
              <w:pStyle w:val="Textoindependiente"/>
              <w:spacing w:before="1"/>
              <w:jc w:val="both"/>
              <w:rPr>
                <w:bCs/>
              </w:rPr>
            </w:pPr>
          </w:p>
        </w:tc>
        <w:tc>
          <w:tcPr>
            <w:tcW w:w="4390" w:type="dxa"/>
          </w:tcPr>
          <w:p w14:paraId="053018A1" w14:textId="77777777" w:rsidR="00871A77" w:rsidRDefault="00871A77" w:rsidP="008A3757">
            <w:pPr>
              <w:pStyle w:val="Textoindependiente"/>
              <w:spacing w:before="1"/>
              <w:jc w:val="both"/>
              <w:rPr>
                <w:bCs/>
              </w:rPr>
            </w:pPr>
          </w:p>
        </w:tc>
      </w:tr>
    </w:tbl>
    <w:p w14:paraId="4037A8E4" w14:textId="4033B9DB" w:rsidR="002E1A03" w:rsidRPr="00545260" w:rsidRDefault="001A5B96" w:rsidP="00C21317">
      <w:pPr>
        <w:spacing w:after="0"/>
        <w:rPr>
          <w:rFonts w:ascii="Arial" w:eastAsia="Arial" w:hAnsi="Arial" w:cs="Arial"/>
          <w:b/>
          <w:lang w:eastAsia="es-CO"/>
        </w:rPr>
      </w:pPr>
      <w:r>
        <w:rPr>
          <w:rFonts w:ascii="Arial" w:eastAsia="Arial" w:hAnsi="Arial" w:cs="Arial"/>
          <w:b/>
          <w:noProof/>
          <w:lang w:val="es-CO" w:eastAsia="es-CO"/>
        </w:rPr>
        <mc:AlternateContent>
          <mc:Choice Requires="wps">
            <w:drawing>
              <wp:anchor distT="0" distB="0" distL="114300" distR="114300" simplePos="0" relativeHeight="251665408" behindDoc="0" locked="0" layoutInCell="1" allowOverlap="1" wp14:anchorId="1B6DEC04" wp14:editId="753F9854">
                <wp:simplePos x="0" y="0"/>
                <wp:positionH relativeFrom="margin">
                  <wp:posOffset>1815465</wp:posOffset>
                </wp:positionH>
                <wp:positionV relativeFrom="paragraph">
                  <wp:posOffset>159385</wp:posOffset>
                </wp:positionV>
                <wp:extent cx="3838575" cy="2667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838575" cy="266700"/>
                        </a:xfrm>
                        <a:prstGeom prst="rect">
                          <a:avLst/>
                        </a:prstGeom>
                        <a:noFill/>
                        <a:ln w="6350">
                          <a:noFill/>
                        </a:ln>
                      </wps:spPr>
                      <wps:txbx>
                        <w:txbxContent>
                          <w:p w14:paraId="0274E9E5" w14:textId="77777777" w:rsidR="001A5B96" w:rsidRPr="001A5B96" w:rsidRDefault="001A5B96" w:rsidP="001A5B96">
                            <w:pPr>
                              <w:pStyle w:val="Sinespaciado"/>
                              <w:jc w:val="both"/>
                              <w:rPr>
                                <w:rFonts w:ascii="Arial" w:hAnsi="Arial" w:cs="Arial"/>
                                <w:color w:val="808080" w:themeColor="background1" w:themeShade="80"/>
                                <w:sz w:val="12"/>
                                <w:szCs w:val="12"/>
                                <w:lang w:eastAsia="es-CO"/>
                              </w:rPr>
                            </w:pPr>
                            <w:r w:rsidRPr="001A5B96">
                              <w:rPr>
                                <w:rFonts w:ascii="Arial" w:hAnsi="Arial" w:cs="Arial"/>
                                <w:bCs/>
                                <w:color w:val="808080" w:themeColor="background1" w:themeShade="80"/>
                                <w:sz w:val="12"/>
                                <w:szCs w:val="12"/>
                                <w:lang w:eastAsia="es-CO"/>
                              </w:rPr>
                              <w:t>“</w:t>
                            </w:r>
                            <w:r w:rsidRPr="001A5B96">
                              <w:rPr>
                                <w:rFonts w:ascii="Arial" w:hAnsi="Arial" w:cs="Arial"/>
                                <w:bCs/>
                                <w:i/>
                                <w:iCs/>
                                <w:color w:val="808080" w:themeColor="background1" w:themeShade="80"/>
                                <w:sz w:val="12"/>
                                <w:szCs w:val="12"/>
                                <w:lang w:eastAsia="es-CO"/>
                              </w:rPr>
                              <w:t xml:space="preserve">Por el cual se modifican los artículos 328 y 356 de la Constitución Política otorgándole la categoría de distrito ambiental, </w:t>
                            </w:r>
                            <w:bookmarkStart w:id="1" w:name="_Hlk172098304"/>
                            <w:r w:rsidRPr="001A5B96">
                              <w:rPr>
                                <w:rFonts w:ascii="Arial" w:hAnsi="Arial" w:cs="Arial"/>
                                <w:bCs/>
                                <w:i/>
                                <w:iCs/>
                                <w:color w:val="808080" w:themeColor="background1" w:themeShade="80"/>
                                <w:sz w:val="12"/>
                                <w:szCs w:val="12"/>
                                <w:lang w:eastAsia="es-CO"/>
                              </w:rPr>
                              <w:t xml:space="preserve">biodiverso, pluriétnico y ecoturístico </w:t>
                            </w:r>
                            <w:bookmarkEnd w:id="1"/>
                            <w:r w:rsidRPr="001A5B96">
                              <w:rPr>
                                <w:rFonts w:ascii="Arial" w:hAnsi="Arial" w:cs="Arial"/>
                                <w:bCs/>
                                <w:i/>
                                <w:iCs/>
                                <w:color w:val="808080" w:themeColor="background1" w:themeShade="80"/>
                                <w:sz w:val="12"/>
                                <w:szCs w:val="12"/>
                                <w:lang w:eastAsia="es-CO"/>
                              </w:rPr>
                              <w:t>al municipio de Quibdó en el departamento del Chocó”.</w:t>
                            </w:r>
                          </w:p>
                          <w:p w14:paraId="2C812804" w14:textId="77777777" w:rsidR="001A5B96" w:rsidRDefault="001A5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DEC04" id="_x0000_t202" coordsize="21600,21600" o:spt="202" path="m,l,21600r21600,l21600,xe">
                <v:stroke joinstyle="miter"/>
                <v:path gradientshapeok="t" o:connecttype="rect"/>
              </v:shapetype>
              <v:shape id="Cuadro de texto 12" o:spid="_x0000_s1026" type="#_x0000_t202" style="position:absolute;margin-left:142.95pt;margin-top:12.55pt;width:302.2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" filled="f" stroked="f" strokeweight=".5pt">
                <v:textbox>
                  <w:txbxContent>
                    <w:p w14:paraId="0274E9E5" w14:textId="77777777" w:rsidR="001A5B96" w:rsidRPr="001A5B96" w:rsidRDefault="001A5B96" w:rsidP="001A5B96">
                      <w:pPr>
                        <w:pStyle w:val="Sinespaciado"/>
                        <w:jc w:val="both"/>
                        <w:rPr>
                          <w:rFonts w:ascii="Arial" w:hAnsi="Arial" w:cs="Arial"/>
                          <w:color w:val="808080" w:themeColor="background1" w:themeShade="80"/>
                          <w:sz w:val="12"/>
                          <w:szCs w:val="12"/>
                          <w:lang w:eastAsia="es-CO"/>
                        </w:rPr>
                      </w:pPr>
                      <w:r w:rsidRPr="001A5B96">
                        <w:rPr>
                          <w:rFonts w:ascii="Arial" w:hAnsi="Arial" w:cs="Arial"/>
                          <w:bCs/>
                          <w:color w:val="808080" w:themeColor="background1" w:themeShade="80"/>
                          <w:sz w:val="12"/>
                          <w:szCs w:val="12"/>
                          <w:lang w:eastAsia="es-CO"/>
                        </w:rPr>
                        <w:t>“</w:t>
                      </w:r>
                      <w:r w:rsidRPr="001A5B96">
                        <w:rPr>
                          <w:rFonts w:ascii="Arial" w:hAnsi="Arial" w:cs="Arial"/>
                          <w:bCs/>
                          <w:i/>
                          <w:iCs/>
                          <w:color w:val="808080" w:themeColor="background1" w:themeShade="80"/>
                          <w:sz w:val="12"/>
                          <w:szCs w:val="12"/>
                          <w:lang w:eastAsia="es-CO"/>
                        </w:rPr>
                        <w:t xml:space="preserve">Por el cual se modifican los artículos 328 y 356 de la Constitución Política otorgándole la categoría de distrito ambiental, </w:t>
                      </w:r>
                      <w:bookmarkStart w:id="2" w:name="_Hlk172098304"/>
                      <w:r w:rsidRPr="001A5B96">
                        <w:rPr>
                          <w:rFonts w:ascii="Arial" w:hAnsi="Arial" w:cs="Arial"/>
                          <w:bCs/>
                          <w:i/>
                          <w:iCs/>
                          <w:color w:val="808080" w:themeColor="background1" w:themeShade="80"/>
                          <w:sz w:val="12"/>
                          <w:szCs w:val="12"/>
                          <w:lang w:eastAsia="es-CO"/>
                        </w:rPr>
                        <w:t xml:space="preserve">biodiverso, pluriétnico y ecoturístico </w:t>
                      </w:r>
                      <w:bookmarkEnd w:id="2"/>
                      <w:r w:rsidRPr="001A5B96">
                        <w:rPr>
                          <w:rFonts w:ascii="Arial" w:hAnsi="Arial" w:cs="Arial"/>
                          <w:bCs/>
                          <w:i/>
                          <w:iCs/>
                          <w:color w:val="808080" w:themeColor="background1" w:themeShade="80"/>
                          <w:sz w:val="12"/>
                          <w:szCs w:val="12"/>
                          <w:lang w:eastAsia="es-CO"/>
                        </w:rPr>
                        <w:t>al municipio de Quibdó en el departamento del Chocó”.</w:t>
                      </w:r>
                    </w:p>
                    <w:p w14:paraId="2C812804" w14:textId="77777777" w:rsidR="001A5B96" w:rsidRDefault="001A5B96"/>
                  </w:txbxContent>
                </v:textbox>
                <w10:wrap anchorx="margin"/>
              </v:shape>
            </w:pict>
          </mc:Fallback>
        </mc:AlternateContent>
      </w:r>
    </w:p>
    <w:p w14:paraId="78A0E93C" w14:textId="10C814CF" w:rsidR="00DC4B7F" w:rsidRDefault="00DC4B7F" w:rsidP="00C21317">
      <w:pPr>
        <w:spacing w:after="0"/>
        <w:jc w:val="center"/>
        <w:rPr>
          <w:rFonts w:ascii="Arial" w:eastAsia="Arial" w:hAnsi="Arial" w:cs="Arial"/>
          <w:b/>
          <w:lang w:eastAsia="es-CO"/>
        </w:rPr>
      </w:pPr>
    </w:p>
    <w:p w14:paraId="179E604B" w14:textId="77777777" w:rsidR="00E95F7E" w:rsidRDefault="00E95F7E" w:rsidP="003F0E4B">
      <w:pPr>
        <w:spacing w:after="0"/>
        <w:jc w:val="center"/>
        <w:rPr>
          <w:rFonts w:ascii="Arial" w:eastAsia="Arial" w:hAnsi="Arial" w:cs="Arial"/>
          <w:b/>
          <w:lang w:eastAsia="es-CO"/>
        </w:rPr>
      </w:pPr>
    </w:p>
    <w:p w14:paraId="143001F7" w14:textId="77777777" w:rsidR="00C81542" w:rsidRDefault="00C81542" w:rsidP="003F0E4B">
      <w:pPr>
        <w:spacing w:after="0"/>
        <w:jc w:val="center"/>
        <w:rPr>
          <w:rFonts w:ascii="Arial" w:eastAsia="Arial" w:hAnsi="Arial" w:cs="Arial"/>
          <w:b/>
          <w:lang w:eastAsia="es-CO"/>
        </w:rPr>
      </w:pPr>
    </w:p>
    <w:p w14:paraId="0E7B34C3" w14:textId="2AB245E4" w:rsidR="00906631" w:rsidRPr="00545260" w:rsidRDefault="003F0E4B" w:rsidP="003F0E4B">
      <w:pPr>
        <w:spacing w:after="0"/>
        <w:jc w:val="center"/>
        <w:rPr>
          <w:rFonts w:ascii="Arial" w:eastAsia="Arial" w:hAnsi="Arial" w:cs="Arial"/>
          <w:lang w:eastAsia="es-CO"/>
        </w:rPr>
      </w:pPr>
      <w:r w:rsidRPr="00545260">
        <w:rPr>
          <w:rFonts w:ascii="Arial" w:eastAsia="Arial" w:hAnsi="Arial" w:cs="Arial"/>
          <w:b/>
          <w:lang w:eastAsia="es-CO"/>
        </w:rPr>
        <w:t xml:space="preserve">PROYECTO DE </w:t>
      </w:r>
      <w:r>
        <w:rPr>
          <w:rFonts w:ascii="Arial" w:eastAsia="Arial" w:hAnsi="Arial" w:cs="Arial"/>
          <w:b/>
          <w:lang w:eastAsia="es-CO"/>
        </w:rPr>
        <w:t>ACTO LEGISLATIVO</w:t>
      </w:r>
      <w:r w:rsidRPr="00545260">
        <w:rPr>
          <w:rFonts w:ascii="Arial" w:eastAsia="Arial" w:hAnsi="Arial" w:cs="Arial"/>
          <w:b/>
          <w:lang w:eastAsia="es-CO"/>
        </w:rPr>
        <w:t xml:space="preserve"> _____ DE 2024</w:t>
      </w:r>
    </w:p>
    <w:p w14:paraId="27A3D676" w14:textId="34EC300C" w:rsidR="00906631" w:rsidRPr="000824EB" w:rsidRDefault="005261B1" w:rsidP="00906631">
      <w:pPr>
        <w:spacing w:after="0"/>
        <w:jc w:val="center"/>
        <w:rPr>
          <w:rFonts w:ascii="Arial" w:eastAsia="Arial" w:hAnsi="Arial" w:cs="Arial"/>
          <w:b/>
          <w:bCs/>
          <w:lang w:eastAsia="es-CO"/>
        </w:rPr>
      </w:pPr>
      <w:r>
        <w:rPr>
          <w:rFonts w:ascii="Arial" w:eastAsia="Arial" w:hAnsi="Arial" w:cs="Arial"/>
          <w:b/>
          <w:bCs/>
          <w:lang w:eastAsia="es-CO"/>
        </w:rPr>
        <w:t>“</w:t>
      </w:r>
      <w:r w:rsidRPr="005261B1">
        <w:rPr>
          <w:rFonts w:ascii="Arial" w:eastAsia="Arial" w:hAnsi="Arial" w:cs="Arial"/>
          <w:b/>
          <w:bCs/>
          <w:i/>
          <w:iCs/>
          <w:lang w:eastAsia="es-CO"/>
        </w:rPr>
        <w:t>Por el cual se modifican los artículos 328 y 356 de la Constitución Política otorgándole la categoría de distrito ambiental, biodiverso, pluriétnico y ecoturístico al municipio de Quibdó en el departamento del Chocó”.</w:t>
      </w:r>
    </w:p>
    <w:p w14:paraId="53673A7E" w14:textId="348BCD82" w:rsidR="00906631" w:rsidRPr="00545260" w:rsidRDefault="00906631" w:rsidP="006D007F">
      <w:pPr>
        <w:spacing w:after="0"/>
        <w:jc w:val="both"/>
        <w:rPr>
          <w:rFonts w:ascii="Arial" w:eastAsia="Arial" w:hAnsi="Arial" w:cs="Arial"/>
          <w:b/>
          <w:bCs/>
          <w:lang w:eastAsia="es-CO"/>
        </w:rPr>
      </w:pPr>
      <w:bookmarkStart w:id="3" w:name="_Hlk158805543"/>
    </w:p>
    <w:bookmarkEnd w:id="3"/>
    <w:p w14:paraId="245445D0" w14:textId="505A8F09" w:rsidR="00906631" w:rsidRPr="00545260" w:rsidRDefault="00906631" w:rsidP="00906631">
      <w:pPr>
        <w:spacing w:after="0"/>
        <w:jc w:val="center"/>
        <w:rPr>
          <w:rFonts w:ascii="Arial" w:eastAsia="Arial" w:hAnsi="Arial" w:cs="Arial"/>
          <w:lang w:eastAsia="es-CO"/>
        </w:rPr>
      </w:pPr>
      <w:r w:rsidRPr="00545260">
        <w:rPr>
          <w:rFonts w:ascii="Arial" w:eastAsia="Arial" w:hAnsi="Arial" w:cs="Arial"/>
          <w:lang w:eastAsia="es-CO"/>
        </w:rPr>
        <w:t xml:space="preserve">El Congreso </w:t>
      </w:r>
      <w:r w:rsidR="000824EB">
        <w:rPr>
          <w:rFonts w:ascii="Arial" w:eastAsia="Arial" w:hAnsi="Arial" w:cs="Arial"/>
          <w:lang w:eastAsia="es-CO"/>
        </w:rPr>
        <w:t>de Colombia</w:t>
      </w:r>
    </w:p>
    <w:p w14:paraId="5006F415" w14:textId="77777777" w:rsidR="00906631" w:rsidRPr="00545260" w:rsidRDefault="00906631" w:rsidP="00906631">
      <w:pPr>
        <w:spacing w:after="0"/>
        <w:jc w:val="center"/>
        <w:rPr>
          <w:rFonts w:ascii="Arial" w:eastAsia="Arial" w:hAnsi="Arial" w:cs="Arial"/>
          <w:lang w:eastAsia="es-CO"/>
        </w:rPr>
      </w:pPr>
    </w:p>
    <w:p w14:paraId="35CEBA52" w14:textId="49A5AD53" w:rsidR="00906631" w:rsidRDefault="00906631" w:rsidP="00906631">
      <w:pPr>
        <w:spacing w:after="0"/>
        <w:jc w:val="center"/>
        <w:rPr>
          <w:rFonts w:ascii="Arial" w:eastAsia="Arial" w:hAnsi="Arial" w:cs="Arial"/>
          <w:b/>
          <w:lang w:eastAsia="es-CO"/>
        </w:rPr>
      </w:pPr>
      <w:r w:rsidRPr="00545260">
        <w:rPr>
          <w:rFonts w:ascii="Arial" w:eastAsia="Arial" w:hAnsi="Arial" w:cs="Arial"/>
          <w:b/>
          <w:lang w:eastAsia="es-CO"/>
        </w:rPr>
        <w:t>DECRETA</w:t>
      </w:r>
    </w:p>
    <w:p w14:paraId="73F712A7" w14:textId="77777777" w:rsidR="00C81542" w:rsidRDefault="00C81542" w:rsidP="00906631">
      <w:pPr>
        <w:spacing w:after="0"/>
        <w:jc w:val="center"/>
        <w:rPr>
          <w:rFonts w:ascii="Arial" w:eastAsia="Arial" w:hAnsi="Arial" w:cs="Arial"/>
          <w:b/>
          <w:lang w:eastAsia="es-CO"/>
        </w:rPr>
      </w:pPr>
    </w:p>
    <w:p w14:paraId="181203D9" w14:textId="23C55861" w:rsidR="00636378" w:rsidRPr="00636378" w:rsidRDefault="00636378" w:rsidP="00636378">
      <w:pPr>
        <w:spacing w:after="0"/>
        <w:jc w:val="both"/>
        <w:rPr>
          <w:rFonts w:ascii="Arial" w:hAnsi="Arial" w:cs="Arial"/>
        </w:rPr>
      </w:pPr>
      <w:r w:rsidRPr="00636378">
        <w:rPr>
          <w:rFonts w:ascii="Arial" w:hAnsi="Arial" w:cs="Arial"/>
          <w:b/>
          <w:bCs/>
        </w:rPr>
        <w:t>Artículo 1º</w:t>
      </w:r>
      <w:r w:rsidRPr="00636378">
        <w:rPr>
          <w:rFonts w:ascii="Arial" w:hAnsi="Arial" w:cs="Arial"/>
        </w:rPr>
        <w:t xml:space="preserve">. Adiciónese </w:t>
      </w:r>
      <w:r w:rsidR="005261B1">
        <w:rPr>
          <w:rFonts w:ascii="Arial" w:hAnsi="Arial" w:cs="Arial"/>
        </w:rPr>
        <w:t>un</w:t>
      </w:r>
      <w:r w:rsidRPr="00636378">
        <w:rPr>
          <w:rFonts w:ascii="Arial" w:hAnsi="Arial" w:cs="Arial"/>
        </w:rPr>
        <w:t xml:space="preserve"> inciso al </w:t>
      </w:r>
      <w:r w:rsidR="005261B1" w:rsidRPr="00636378">
        <w:rPr>
          <w:rFonts w:ascii="Arial" w:hAnsi="Arial" w:cs="Arial"/>
        </w:rPr>
        <w:t xml:space="preserve">Artículo </w:t>
      </w:r>
      <w:r w:rsidRPr="00636378">
        <w:rPr>
          <w:rFonts w:ascii="Arial" w:hAnsi="Arial" w:cs="Arial"/>
        </w:rPr>
        <w:t xml:space="preserve">356 de la Constitución Política, </w:t>
      </w:r>
      <w:r w:rsidR="005261B1">
        <w:rPr>
          <w:rFonts w:ascii="Arial" w:hAnsi="Arial" w:cs="Arial"/>
        </w:rPr>
        <w:t>con el siguiente contenido</w:t>
      </w:r>
      <w:r w:rsidRPr="00636378">
        <w:rPr>
          <w:rFonts w:ascii="Arial" w:hAnsi="Arial" w:cs="Arial"/>
        </w:rPr>
        <w:t>:</w:t>
      </w:r>
    </w:p>
    <w:p w14:paraId="062A63C4" w14:textId="77777777" w:rsidR="00636378" w:rsidRPr="00636378" w:rsidRDefault="00636378" w:rsidP="00636378">
      <w:pPr>
        <w:spacing w:after="0"/>
        <w:jc w:val="both"/>
        <w:rPr>
          <w:rFonts w:ascii="Arial" w:hAnsi="Arial" w:cs="Arial"/>
        </w:rPr>
      </w:pPr>
    </w:p>
    <w:p w14:paraId="23421811" w14:textId="3E912648" w:rsidR="00636378" w:rsidRPr="00636378" w:rsidRDefault="00636378" w:rsidP="00636378">
      <w:pPr>
        <w:spacing w:after="0"/>
        <w:jc w:val="both"/>
        <w:rPr>
          <w:rFonts w:ascii="Arial" w:hAnsi="Arial" w:cs="Arial"/>
        </w:rPr>
      </w:pPr>
      <w:r w:rsidRPr="00636378">
        <w:rPr>
          <w:rFonts w:ascii="Arial" w:hAnsi="Arial" w:cs="Arial"/>
        </w:rPr>
        <w:t xml:space="preserve">(…) El municipio de </w:t>
      </w:r>
      <w:r>
        <w:rPr>
          <w:rFonts w:ascii="Arial" w:hAnsi="Arial" w:cs="Arial"/>
        </w:rPr>
        <w:t>Quibdó</w:t>
      </w:r>
      <w:r w:rsidRPr="00636378">
        <w:rPr>
          <w:rFonts w:ascii="Arial" w:hAnsi="Arial" w:cs="Arial"/>
        </w:rPr>
        <w:t xml:space="preserve"> se organiza como Distrito </w:t>
      </w:r>
      <w:r>
        <w:rPr>
          <w:rFonts w:ascii="Arial" w:hAnsi="Arial" w:cs="Arial"/>
        </w:rPr>
        <w:t>Ambiental</w:t>
      </w:r>
      <w:r w:rsidRPr="00636378">
        <w:rPr>
          <w:rFonts w:ascii="Arial" w:hAnsi="Arial" w:cs="Arial"/>
        </w:rPr>
        <w:t xml:space="preserve">, Biodiverso, Pluriétnico </w:t>
      </w:r>
      <w:r>
        <w:rPr>
          <w:rFonts w:ascii="Arial" w:hAnsi="Arial" w:cs="Arial"/>
        </w:rPr>
        <w:t>y</w:t>
      </w:r>
      <w:r w:rsidRPr="00636378">
        <w:rPr>
          <w:rFonts w:ascii="Arial" w:hAnsi="Arial" w:cs="Arial"/>
        </w:rPr>
        <w:t xml:space="preserve"> Ecoturístico. Su régimen político, fiscal y administrativo serán los que determinen la Constitución y las leyes especiales que se dicten sobre la materia, y en lo no dispuesto en ellas, serán las normas vigentes para los municipios.</w:t>
      </w:r>
    </w:p>
    <w:p w14:paraId="4AAC1FCF" w14:textId="77777777" w:rsidR="00E5774C" w:rsidRDefault="00E5774C" w:rsidP="00636378">
      <w:pPr>
        <w:spacing w:after="0"/>
        <w:jc w:val="both"/>
        <w:rPr>
          <w:rFonts w:ascii="Arial" w:hAnsi="Arial" w:cs="Arial"/>
          <w:b/>
          <w:bCs/>
        </w:rPr>
      </w:pPr>
    </w:p>
    <w:p w14:paraId="39A2110E" w14:textId="7AD3325B" w:rsidR="00636378" w:rsidRPr="00E5774C" w:rsidRDefault="00E5774C" w:rsidP="00636378">
      <w:pPr>
        <w:spacing w:after="0"/>
        <w:jc w:val="both"/>
        <w:rPr>
          <w:rFonts w:ascii="Arial" w:hAnsi="Arial" w:cs="Arial"/>
        </w:rPr>
      </w:pPr>
      <w:r>
        <w:rPr>
          <w:rFonts w:ascii="Arial" w:hAnsi="Arial" w:cs="Arial"/>
          <w:b/>
          <w:bCs/>
        </w:rPr>
        <w:t xml:space="preserve">Parágrafo. </w:t>
      </w:r>
      <w:r w:rsidRPr="00E5774C">
        <w:rPr>
          <w:rFonts w:ascii="Arial" w:hAnsi="Arial" w:cs="Arial"/>
          <w:b/>
          <w:bCs/>
        </w:rPr>
        <w:t xml:space="preserve"> </w:t>
      </w:r>
      <w:r w:rsidRPr="00E5774C">
        <w:rPr>
          <w:rFonts w:ascii="Arial" w:hAnsi="Arial" w:cs="Arial"/>
        </w:rPr>
        <w:t xml:space="preserve">El municipio de </w:t>
      </w:r>
      <w:r>
        <w:rPr>
          <w:rFonts w:ascii="Arial" w:hAnsi="Arial" w:cs="Arial"/>
        </w:rPr>
        <w:t>Quibdó</w:t>
      </w:r>
      <w:r w:rsidRPr="00E5774C">
        <w:rPr>
          <w:rFonts w:ascii="Arial" w:hAnsi="Arial" w:cs="Arial"/>
        </w:rPr>
        <w:t xml:space="preserve">, no estará obligado a </w:t>
      </w:r>
      <w:r w:rsidR="00F501B4">
        <w:rPr>
          <w:rFonts w:ascii="Arial" w:hAnsi="Arial" w:cs="Arial"/>
        </w:rPr>
        <w:t>realizar</w:t>
      </w:r>
      <w:r w:rsidRPr="00E5774C">
        <w:rPr>
          <w:rFonts w:ascii="Arial" w:hAnsi="Arial" w:cs="Arial"/>
        </w:rPr>
        <w:t xml:space="preserve"> ajustes administrativos que aumenten sus costos, ni a dividir el territorio del Distrito en localidades. La ley podrá crear mecanismos adicionales a los existentes, para la promoción y el desarrollo del Distrito.</w:t>
      </w:r>
    </w:p>
    <w:p w14:paraId="4FC9C634" w14:textId="77777777" w:rsidR="00E5774C" w:rsidRDefault="00E5774C" w:rsidP="00636378">
      <w:pPr>
        <w:spacing w:after="0"/>
        <w:jc w:val="both"/>
        <w:rPr>
          <w:rFonts w:ascii="Arial" w:hAnsi="Arial" w:cs="Arial"/>
          <w:b/>
          <w:bCs/>
        </w:rPr>
      </w:pPr>
    </w:p>
    <w:p w14:paraId="19750780" w14:textId="32E05851" w:rsidR="00636378" w:rsidRPr="00636378" w:rsidRDefault="00636378" w:rsidP="00636378">
      <w:pPr>
        <w:spacing w:after="0"/>
        <w:jc w:val="both"/>
        <w:rPr>
          <w:rFonts w:ascii="Arial" w:hAnsi="Arial" w:cs="Arial"/>
        </w:rPr>
      </w:pPr>
      <w:r w:rsidRPr="00636378">
        <w:rPr>
          <w:rFonts w:ascii="Arial" w:hAnsi="Arial" w:cs="Arial"/>
          <w:b/>
          <w:bCs/>
        </w:rPr>
        <w:t>Artículo 2º</w:t>
      </w:r>
      <w:r w:rsidRPr="00636378">
        <w:rPr>
          <w:rFonts w:ascii="Arial" w:hAnsi="Arial" w:cs="Arial"/>
        </w:rPr>
        <w:t xml:space="preserve">. Adiciónese </w:t>
      </w:r>
      <w:r w:rsidR="005261B1">
        <w:rPr>
          <w:rFonts w:ascii="Arial" w:hAnsi="Arial" w:cs="Arial"/>
        </w:rPr>
        <w:t>un</w:t>
      </w:r>
      <w:r w:rsidRPr="00636378">
        <w:rPr>
          <w:rFonts w:ascii="Arial" w:hAnsi="Arial" w:cs="Arial"/>
        </w:rPr>
        <w:t xml:space="preserve"> inciso al artículo 328 de la Constitución Política, </w:t>
      </w:r>
      <w:r w:rsidR="005261B1">
        <w:rPr>
          <w:rFonts w:ascii="Arial" w:hAnsi="Arial" w:cs="Arial"/>
        </w:rPr>
        <w:t>con el siguiente contenido</w:t>
      </w:r>
      <w:r w:rsidRPr="00636378">
        <w:rPr>
          <w:rFonts w:ascii="Arial" w:hAnsi="Arial" w:cs="Arial"/>
        </w:rPr>
        <w:t>:</w:t>
      </w:r>
    </w:p>
    <w:p w14:paraId="39AD82EE" w14:textId="77777777" w:rsidR="00636378" w:rsidRPr="00636378" w:rsidRDefault="00636378" w:rsidP="00636378">
      <w:pPr>
        <w:spacing w:after="0"/>
        <w:jc w:val="both"/>
        <w:rPr>
          <w:rFonts w:ascii="Arial" w:hAnsi="Arial" w:cs="Arial"/>
        </w:rPr>
      </w:pPr>
    </w:p>
    <w:p w14:paraId="5084BE99" w14:textId="19C175C0" w:rsidR="00636378" w:rsidRPr="00636378" w:rsidRDefault="00636378" w:rsidP="00636378">
      <w:pPr>
        <w:spacing w:after="0"/>
        <w:jc w:val="both"/>
        <w:rPr>
          <w:rFonts w:ascii="Arial" w:hAnsi="Arial" w:cs="Arial"/>
        </w:rPr>
      </w:pPr>
      <w:r w:rsidRPr="00636378">
        <w:rPr>
          <w:rFonts w:ascii="Arial" w:hAnsi="Arial" w:cs="Arial"/>
        </w:rPr>
        <w:t xml:space="preserve">(…) El municipio de </w:t>
      </w:r>
      <w:r>
        <w:rPr>
          <w:rFonts w:ascii="Arial" w:hAnsi="Arial" w:cs="Arial"/>
        </w:rPr>
        <w:t>Quibdó</w:t>
      </w:r>
      <w:r w:rsidRPr="00636378">
        <w:rPr>
          <w:rFonts w:ascii="Arial" w:hAnsi="Arial" w:cs="Arial"/>
        </w:rPr>
        <w:t xml:space="preserve"> se organiza como Distrito </w:t>
      </w:r>
      <w:r>
        <w:rPr>
          <w:rFonts w:ascii="Arial" w:hAnsi="Arial" w:cs="Arial"/>
        </w:rPr>
        <w:t>Ambiental</w:t>
      </w:r>
      <w:r w:rsidRPr="00636378">
        <w:rPr>
          <w:rFonts w:ascii="Arial" w:hAnsi="Arial" w:cs="Arial"/>
        </w:rPr>
        <w:t xml:space="preserve">, Biodiverso, Pluriétnico </w:t>
      </w:r>
      <w:r>
        <w:rPr>
          <w:rFonts w:ascii="Arial" w:hAnsi="Arial" w:cs="Arial"/>
        </w:rPr>
        <w:t>y</w:t>
      </w:r>
      <w:r w:rsidRPr="00636378">
        <w:rPr>
          <w:rFonts w:ascii="Arial" w:hAnsi="Arial" w:cs="Arial"/>
        </w:rPr>
        <w:t xml:space="preserve"> Ecoturístico. Sus autoridades junto con las autoridades nacionales podrán establecer estrategias de articulación para el aprovechamiento del desarrollo.</w:t>
      </w:r>
    </w:p>
    <w:p w14:paraId="0F90E121" w14:textId="77777777" w:rsidR="00636378" w:rsidRPr="00636378" w:rsidRDefault="00636378" w:rsidP="00636378">
      <w:pPr>
        <w:spacing w:after="0"/>
        <w:jc w:val="both"/>
        <w:rPr>
          <w:rFonts w:ascii="Arial" w:hAnsi="Arial" w:cs="Arial"/>
        </w:rPr>
      </w:pPr>
    </w:p>
    <w:p w14:paraId="01AADF9C" w14:textId="05B74D8B" w:rsidR="00A666D3" w:rsidRPr="00545260" w:rsidRDefault="00636378" w:rsidP="00636378">
      <w:pPr>
        <w:spacing w:after="0"/>
        <w:jc w:val="both"/>
        <w:rPr>
          <w:rFonts w:ascii="Arial" w:eastAsia="Arial" w:hAnsi="Arial" w:cs="Arial"/>
        </w:rPr>
      </w:pPr>
      <w:r w:rsidRPr="00636378">
        <w:rPr>
          <w:rFonts w:ascii="Arial" w:hAnsi="Arial" w:cs="Arial"/>
          <w:b/>
          <w:bCs/>
        </w:rPr>
        <w:t>Artículo 3º</w:t>
      </w:r>
      <w:r w:rsidRPr="00636378">
        <w:rPr>
          <w:rFonts w:ascii="Arial" w:hAnsi="Arial" w:cs="Arial"/>
        </w:rPr>
        <w:t xml:space="preserve">. El presente </w:t>
      </w:r>
      <w:r w:rsidR="005261B1" w:rsidRPr="00636378">
        <w:rPr>
          <w:rFonts w:ascii="Arial" w:hAnsi="Arial" w:cs="Arial"/>
        </w:rPr>
        <w:t xml:space="preserve">acto legislativo </w:t>
      </w:r>
      <w:r w:rsidRPr="00636378">
        <w:rPr>
          <w:rFonts w:ascii="Arial" w:hAnsi="Arial" w:cs="Arial"/>
        </w:rPr>
        <w:t>rige a partir de su promulgación.</w:t>
      </w:r>
    </w:p>
    <w:p w14:paraId="13510E4F" w14:textId="77777777" w:rsidR="00A666D3" w:rsidRPr="00545260" w:rsidRDefault="00A666D3" w:rsidP="00A666D3">
      <w:pPr>
        <w:spacing w:after="0"/>
        <w:jc w:val="both"/>
        <w:rPr>
          <w:rFonts w:ascii="Arial" w:eastAsia="Arial" w:hAnsi="Arial" w:cs="Arial"/>
        </w:rPr>
      </w:pPr>
    </w:p>
    <w:p w14:paraId="279EB93D" w14:textId="2AFFFA27" w:rsidR="00A666D3" w:rsidRPr="00545260" w:rsidRDefault="00A666D3" w:rsidP="00A666D3">
      <w:pPr>
        <w:spacing w:after="0"/>
        <w:jc w:val="both"/>
        <w:rPr>
          <w:rFonts w:ascii="Arial" w:eastAsia="Arial" w:hAnsi="Arial" w:cs="Arial"/>
        </w:rPr>
      </w:pPr>
      <w:r w:rsidRPr="00545260">
        <w:rPr>
          <w:rFonts w:ascii="Arial" w:eastAsia="Arial" w:hAnsi="Arial" w:cs="Arial"/>
        </w:rPr>
        <w:t>De</w:t>
      </w:r>
      <w:r w:rsidR="002E1A03" w:rsidRPr="00545260">
        <w:rPr>
          <w:rFonts w:ascii="Arial" w:eastAsia="Arial" w:hAnsi="Arial" w:cs="Arial"/>
        </w:rPr>
        <w:t xml:space="preserve"> </w:t>
      </w:r>
      <w:r w:rsidRPr="00545260">
        <w:rPr>
          <w:rFonts w:ascii="Arial" w:eastAsia="Arial" w:hAnsi="Arial" w:cs="Arial"/>
        </w:rPr>
        <w:t>l</w:t>
      </w:r>
      <w:r w:rsidR="002E1A03" w:rsidRPr="00545260">
        <w:rPr>
          <w:rFonts w:ascii="Arial" w:eastAsia="Arial" w:hAnsi="Arial" w:cs="Arial"/>
        </w:rPr>
        <w:t>os</w:t>
      </w:r>
      <w:r w:rsidRPr="00545260">
        <w:rPr>
          <w:rFonts w:ascii="Arial" w:eastAsia="Arial" w:hAnsi="Arial" w:cs="Arial"/>
        </w:rPr>
        <w:t xml:space="preserve"> Honorable</w:t>
      </w:r>
      <w:r w:rsidR="002E1A03" w:rsidRPr="00545260">
        <w:rPr>
          <w:rFonts w:ascii="Arial" w:eastAsia="Arial" w:hAnsi="Arial" w:cs="Arial"/>
        </w:rPr>
        <w:t>s</w:t>
      </w:r>
      <w:r w:rsidRPr="00545260">
        <w:rPr>
          <w:rFonts w:ascii="Arial" w:eastAsia="Arial" w:hAnsi="Arial" w:cs="Arial"/>
        </w:rPr>
        <w:t xml:space="preserve"> Congresista</w:t>
      </w:r>
      <w:r w:rsidR="002E1A03" w:rsidRPr="00545260">
        <w:rPr>
          <w:rFonts w:ascii="Arial" w:eastAsia="Arial" w:hAnsi="Arial" w:cs="Arial"/>
        </w:rPr>
        <w:t>s</w:t>
      </w:r>
      <w:r w:rsidRPr="00545260">
        <w:rPr>
          <w:rFonts w:ascii="Arial" w:eastAsia="Arial" w:hAnsi="Arial" w:cs="Arial"/>
        </w:rPr>
        <w:t>,</w:t>
      </w:r>
    </w:p>
    <w:tbl>
      <w:tblPr>
        <w:tblStyle w:val="Tablaconcuadrcula"/>
        <w:tblW w:w="0" w:type="auto"/>
        <w:tblLook w:val="04A0" w:firstRow="1" w:lastRow="0" w:firstColumn="1" w:lastColumn="0" w:noHBand="0" w:noVBand="1"/>
      </w:tblPr>
      <w:tblGrid>
        <w:gridCol w:w="4389"/>
        <w:gridCol w:w="4390"/>
      </w:tblGrid>
      <w:tr w:rsidR="00DF2206" w14:paraId="6BD4AA72" w14:textId="77777777" w:rsidTr="00DF2206">
        <w:tc>
          <w:tcPr>
            <w:tcW w:w="4389" w:type="dxa"/>
          </w:tcPr>
          <w:p w14:paraId="12A59A97" w14:textId="77777777" w:rsidR="00DF2206" w:rsidRDefault="00DF2206" w:rsidP="00DF2206">
            <w:pPr>
              <w:pStyle w:val="Textoindependiente"/>
              <w:spacing w:before="1"/>
              <w:jc w:val="both"/>
              <w:rPr>
                <w:bCs/>
              </w:rPr>
            </w:pPr>
          </w:p>
          <w:p w14:paraId="05CDD223" w14:textId="2473B16B" w:rsidR="00DF2206" w:rsidRDefault="00DF2206" w:rsidP="00DF2206">
            <w:pPr>
              <w:pStyle w:val="Textoindependiente"/>
              <w:spacing w:before="1"/>
              <w:jc w:val="both"/>
              <w:rPr>
                <w:bCs/>
              </w:rPr>
            </w:pPr>
          </w:p>
          <w:p w14:paraId="056A2620" w14:textId="77777777" w:rsidR="00DF2206" w:rsidRDefault="00DF2206" w:rsidP="00DF2206">
            <w:pPr>
              <w:pStyle w:val="Textoindependiente"/>
              <w:spacing w:before="1"/>
              <w:jc w:val="both"/>
              <w:rPr>
                <w:bCs/>
              </w:rPr>
            </w:pPr>
          </w:p>
          <w:p w14:paraId="5A149F59" w14:textId="76285EE8" w:rsidR="00DF2206" w:rsidRDefault="00DF2206" w:rsidP="00DF2206">
            <w:pPr>
              <w:pStyle w:val="Textoindependiente"/>
              <w:spacing w:before="1"/>
              <w:jc w:val="both"/>
              <w:rPr>
                <w:bCs/>
              </w:rPr>
            </w:pPr>
          </w:p>
        </w:tc>
        <w:tc>
          <w:tcPr>
            <w:tcW w:w="4390" w:type="dxa"/>
          </w:tcPr>
          <w:p w14:paraId="6431F6C4" w14:textId="77777777" w:rsidR="00DF2206" w:rsidRDefault="00DF2206" w:rsidP="00DF2206">
            <w:pPr>
              <w:pStyle w:val="Textoindependiente"/>
              <w:spacing w:before="1"/>
              <w:jc w:val="both"/>
              <w:rPr>
                <w:bCs/>
              </w:rPr>
            </w:pPr>
          </w:p>
        </w:tc>
      </w:tr>
      <w:tr w:rsidR="00DF2206" w14:paraId="5F9DCB33" w14:textId="77777777" w:rsidTr="00DF2206">
        <w:tc>
          <w:tcPr>
            <w:tcW w:w="4389" w:type="dxa"/>
          </w:tcPr>
          <w:p w14:paraId="49C48582" w14:textId="77777777" w:rsidR="00DF2206" w:rsidRDefault="00DF2206" w:rsidP="00DF2206">
            <w:pPr>
              <w:pStyle w:val="Textoindependiente"/>
              <w:spacing w:before="1"/>
              <w:jc w:val="both"/>
              <w:rPr>
                <w:bCs/>
              </w:rPr>
            </w:pPr>
          </w:p>
          <w:p w14:paraId="00AFD76B" w14:textId="77777777" w:rsidR="00DF2206" w:rsidRDefault="00DF2206" w:rsidP="00DF2206">
            <w:pPr>
              <w:pStyle w:val="Textoindependiente"/>
              <w:spacing w:before="1"/>
              <w:jc w:val="both"/>
              <w:rPr>
                <w:bCs/>
              </w:rPr>
            </w:pPr>
          </w:p>
          <w:p w14:paraId="7D5441F8" w14:textId="77777777" w:rsidR="00DF2206" w:rsidRDefault="00DF2206" w:rsidP="00DF2206">
            <w:pPr>
              <w:pStyle w:val="Textoindependiente"/>
              <w:spacing w:before="1"/>
              <w:jc w:val="both"/>
              <w:rPr>
                <w:bCs/>
              </w:rPr>
            </w:pPr>
          </w:p>
          <w:p w14:paraId="589BD12C" w14:textId="74E7D7F1" w:rsidR="00DF2206" w:rsidRDefault="00DF2206" w:rsidP="00DF2206">
            <w:pPr>
              <w:pStyle w:val="Textoindependiente"/>
              <w:spacing w:before="1"/>
              <w:jc w:val="both"/>
              <w:rPr>
                <w:bCs/>
              </w:rPr>
            </w:pPr>
          </w:p>
        </w:tc>
        <w:tc>
          <w:tcPr>
            <w:tcW w:w="4390" w:type="dxa"/>
          </w:tcPr>
          <w:p w14:paraId="6CB46544" w14:textId="77777777" w:rsidR="00DF2206" w:rsidRDefault="00DF2206" w:rsidP="00DF2206">
            <w:pPr>
              <w:pStyle w:val="Textoindependiente"/>
              <w:spacing w:before="1"/>
              <w:jc w:val="both"/>
              <w:rPr>
                <w:bCs/>
              </w:rPr>
            </w:pPr>
          </w:p>
        </w:tc>
      </w:tr>
      <w:tr w:rsidR="00DF2206" w14:paraId="37A4F7B2" w14:textId="77777777" w:rsidTr="00DF2206">
        <w:tc>
          <w:tcPr>
            <w:tcW w:w="4389" w:type="dxa"/>
          </w:tcPr>
          <w:p w14:paraId="7F026EC4" w14:textId="77777777" w:rsidR="00DF2206" w:rsidRDefault="00DF2206" w:rsidP="00DF2206">
            <w:pPr>
              <w:pStyle w:val="Textoindependiente"/>
              <w:spacing w:before="1"/>
              <w:jc w:val="both"/>
              <w:rPr>
                <w:bCs/>
              </w:rPr>
            </w:pPr>
          </w:p>
          <w:p w14:paraId="568BCD0D" w14:textId="77777777" w:rsidR="00DF2206" w:rsidRDefault="00DF2206" w:rsidP="00DF2206">
            <w:pPr>
              <w:pStyle w:val="Textoindependiente"/>
              <w:spacing w:before="1"/>
              <w:jc w:val="both"/>
              <w:rPr>
                <w:bCs/>
              </w:rPr>
            </w:pPr>
          </w:p>
          <w:p w14:paraId="41237D40" w14:textId="77777777" w:rsidR="00DF2206" w:rsidRDefault="00DF2206" w:rsidP="00DF2206">
            <w:pPr>
              <w:pStyle w:val="Textoindependiente"/>
              <w:spacing w:before="1"/>
              <w:jc w:val="both"/>
              <w:rPr>
                <w:bCs/>
              </w:rPr>
            </w:pPr>
          </w:p>
          <w:p w14:paraId="43895A24" w14:textId="4C465479" w:rsidR="00DF2206" w:rsidRDefault="00DF2206" w:rsidP="00DF2206">
            <w:pPr>
              <w:pStyle w:val="Textoindependiente"/>
              <w:spacing w:before="1"/>
              <w:jc w:val="both"/>
              <w:rPr>
                <w:bCs/>
              </w:rPr>
            </w:pPr>
          </w:p>
        </w:tc>
        <w:tc>
          <w:tcPr>
            <w:tcW w:w="4390" w:type="dxa"/>
          </w:tcPr>
          <w:p w14:paraId="0753DF2A" w14:textId="77777777" w:rsidR="00DF2206" w:rsidRDefault="00DF2206" w:rsidP="00DF2206">
            <w:pPr>
              <w:pStyle w:val="Textoindependiente"/>
              <w:spacing w:before="1"/>
              <w:jc w:val="both"/>
              <w:rPr>
                <w:bCs/>
              </w:rPr>
            </w:pPr>
          </w:p>
        </w:tc>
      </w:tr>
      <w:tr w:rsidR="00DF2206" w14:paraId="59C3291A" w14:textId="77777777" w:rsidTr="00DF2206">
        <w:tc>
          <w:tcPr>
            <w:tcW w:w="4389" w:type="dxa"/>
          </w:tcPr>
          <w:p w14:paraId="5FE76FC3" w14:textId="77777777" w:rsidR="00DF2206" w:rsidRDefault="00DF2206" w:rsidP="00DF2206">
            <w:pPr>
              <w:pStyle w:val="Textoindependiente"/>
              <w:spacing w:before="1"/>
              <w:jc w:val="both"/>
              <w:rPr>
                <w:bCs/>
              </w:rPr>
            </w:pPr>
          </w:p>
          <w:p w14:paraId="34DE1DB3" w14:textId="77777777" w:rsidR="00DF2206" w:rsidRDefault="00DF2206" w:rsidP="00DF2206">
            <w:pPr>
              <w:pStyle w:val="Textoindependiente"/>
              <w:spacing w:before="1"/>
              <w:jc w:val="both"/>
              <w:rPr>
                <w:bCs/>
              </w:rPr>
            </w:pPr>
          </w:p>
          <w:p w14:paraId="7C5ABDEA" w14:textId="77777777" w:rsidR="00DF2206" w:rsidRDefault="00DF2206" w:rsidP="00DF2206">
            <w:pPr>
              <w:pStyle w:val="Textoindependiente"/>
              <w:spacing w:before="1"/>
              <w:jc w:val="both"/>
              <w:rPr>
                <w:bCs/>
              </w:rPr>
            </w:pPr>
          </w:p>
          <w:p w14:paraId="4EBF2C4C" w14:textId="4826320B" w:rsidR="00DF2206" w:rsidRDefault="00DF2206" w:rsidP="00DF2206">
            <w:pPr>
              <w:pStyle w:val="Textoindependiente"/>
              <w:spacing w:before="1"/>
              <w:jc w:val="both"/>
              <w:rPr>
                <w:bCs/>
              </w:rPr>
            </w:pPr>
          </w:p>
        </w:tc>
        <w:tc>
          <w:tcPr>
            <w:tcW w:w="4390" w:type="dxa"/>
          </w:tcPr>
          <w:p w14:paraId="17134823" w14:textId="77777777" w:rsidR="00DF2206" w:rsidRDefault="00DF2206" w:rsidP="00DF2206">
            <w:pPr>
              <w:pStyle w:val="Textoindependiente"/>
              <w:spacing w:before="1"/>
              <w:jc w:val="both"/>
              <w:rPr>
                <w:bCs/>
              </w:rPr>
            </w:pPr>
          </w:p>
        </w:tc>
      </w:tr>
      <w:tr w:rsidR="00DF2206" w14:paraId="291F0375" w14:textId="77777777" w:rsidTr="00DF2206">
        <w:tc>
          <w:tcPr>
            <w:tcW w:w="4389" w:type="dxa"/>
          </w:tcPr>
          <w:p w14:paraId="5DFEB32A" w14:textId="77777777" w:rsidR="00DF2206" w:rsidRDefault="00DF2206" w:rsidP="00DF2206">
            <w:pPr>
              <w:pStyle w:val="Textoindependiente"/>
              <w:spacing w:before="1"/>
              <w:jc w:val="both"/>
              <w:rPr>
                <w:bCs/>
              </w:rPr>
            </w:pPr>
          </w:p>
          <w:p w14:paraId="2E25BB6D" w14:textId="77777777" w:rsidR="00DF2206" w:rsidRDefault="00DF2206" w:rsidP="00DF2206">
            <w:pPr>
              <w:pStyle w:val="Textoindependiente"/>
              <w:spacing w:before="1"/>
              <w:jc w:val="both"/>
              <w:rPr>
                <w:bCs/>
              </w:rPr>
            </w:pPr>
          </w:p>
          <w:p w14:paraId="630A9B42" w14:textId="77777777" w:rsidR="00DF2206" w:rsidRDefault="00DF2206" w:rsidP="00DF2206">
            <w:pPr>
              <w:pStyle w:val="Textoindependiente"/>
              <w:spacing w:before="1"/>
              <w:jc w:val="both"/>
              <w:rPr>
                <w:bCs/>
              </w:rPr>
            </w:pPr>
          </w:p>
          <w:p w14:paraId="0FED72DE" w14:textId="78940ED9" w:rsidR="00DF2206" w:rsidRDefault="00DF2206" w:rsidP="00DF2206">
            <w:pPr>
              <w:pStyle w:val="Textoindependiente"/>
              <w:spacing w:before="1"/>
              <w:jc w:val="both"/>
              <w:rPr>
                <w:bCs/>
              </w:rPr>
            </w:pPr>
          </w:p>
        </w:tc>
        <w:tc>
          <w:tcPr>
            <w:tcW w:w="4390" w:type="dxa"/>
          </w:tcPr>
          <w:p w14:paraId="235C5B15" w14:textId="77777777" w:rsidR="00DF2206" w:rsidRDefault="00DF2206" w:rsidP="00DF2206">
            <w:pPr>
              <w:pStyle w:val="Textoindependiente"/>
              <w:spacing w:before="1"/>
              <w:jc w:val="both"/>
              <w:rPr>
                <w:bCs/>
              </w:rPr>
            </w:pPr>
          </w:p>
        </w:tc>
      </w:tr>
      <w:tr w:rsidR="00DF2206" w14:paraId="679A8FCB" w14:textId="77777777" w:rsidTr="00DF2206">
        <w:tc>
          <w:tcPr>
            <w:tcW w:w="4389" w:type="dxa"/>
          </w:tcPr>
          <w:p w14:paraId="0C7F333A" w14:textId="77777777" w:rsidR="00DF2206" w:rsidRDefault="00DF2206" w:rsidP="00DF2206">
            <w:pPr>
              <w:pStyle w:val="Textoindependiente"/>
              <w:spacing w:before="1"/>
              <w:jc w:val="both"/>
              <w:rPr>
                <w:bCs/>
              </w:rPr>
            </w:pPr>
          </w:p>
          <w:p w14:paraId="63C99117" w14:textId="77777777" w:rsidR="00DF2206" w:rsidRDefault="00DF2206" w:rsidP="00DF2206">
            <w:pPr>
              <w:pStyle w:val="Textoindependiente"/>
              <w:spacing w:before="1"/>
              <w:jc w:val="both"/>
              <w:rPr>
                <w:bCs/>
              </w:rPr>
            </w:pPr>
          </w:p>
          <w:p w14:paraId="3715BC9E" w14:textId="77777777" w:rsidR="00DF2206" w:rsidRDefault="00DF2206" w:rsidP="00DF2206">
            <w:pPr>
              <w:pStyle w:val="Textoindependiente"/>
              <w:spacing w:before="1"/>
              <w:jc w:val="both"/>
              <w:rPr>
                <w:bCs/>
              </w:rPr>
            </w:pPr>
          </w:p>
          <w:p w14:paraId="295E0F2B" w14:textId="46D0107F" w:rsidR="00DF2206" w:rsidRDefault="00DF2206" w:rsidP="00DF2206">
            <w:pPr>
              <w:pStyle w:val="Textoindependiente"/>
              <w:spacing w:before="1"/>
              <w:jc w:val="both"/>
              <w:rPr>
                <w:bCs/>
              </w:rPr>
            </w:pPr>
          </w:p>
        </w:tc>
        <w:tc>
          <w:tcPr>
            <w:tcW w:w="4390" w:type="dxa"/>
          </w:tcPr>
          <w:p w14:paraId="1878A690" w14:textId="77777777" w:rsidR="00DF2206" w:rsidRDefault="00DF2206" w:rsidP="00DF2206">
            <w:pPr>
              <w:pStyle w:val="Textoindependiente"/>
              <w:spacing w:before="1"/>
              <w:jc w:val="both"/>
              <w:rPr>
                <w:bCs/>
              </w:rPr>
            </w:pPr>
          </w:p>
        </w:tc>
      </w:tr>
    </w:tbl>
    <w:p w14:paraId="041C416E" w14:textId="74A6975C" w:rsidR="00B201EC" w:rsidRDefault="00B201EC" w:rsidP="00DF2206">
      <w:pPr>
        <w:pStyle w:val="Textoindependiente"/>
        <w:spacing w:before="1"/>
        <w:jc w:val="both"/>
        <w:rPr>
          <w:bCs/>
        </w:rPr>
      </w:pPr>
    </w:p>
    <w:p w14:paraId="3609A11B" w14:textId="68939823" w:rsidR="005261B1" w:rsidRDefault="005261B1" w:rsidP="00DF2206">
      <w:pPr>
        <w:pStyle w:val="Textoindependiente"/>
        <w:spacing w:before="1"/>
        <w:jc w:val="both"/>
        <w:rPr>
          <w:bCs/>
        </w:rPr>
      </w:pPr>
    </w:p>
    <w:p w14:paraId="01406025" w14:textId="1DB50E5C" w:rsidR="00C81542" w:rsidRDefault="00C81542" w:rsidP="00DF2206">
      <w:pPr>
        <w:pStyle w:val="Textoindependiente"/>
        <w:spacing w:before="1"/>
        <w:jc w:val="both"/>
        <w:rPr>
          <w:bCs/>
        </w:rPr>
      </w:pPr>
    </w:p>
    <w:p w14:paraId="45F4ABA0" w14:textId="5668F40D" w:rsidR="00C81542" w:rsidRDefault="00C81542" w:rsidP="00DF2206">
      <w:pPr>
        <w:pStyle w:val="Textoindependiente"/>
        <w:spacing w:before="1"/>
        <w:jc w:val="both"/>
        <w:rPr>
          <w:bCs/>
        </w:rPr>
      </w:pPr>
    </w:p>
    <w:p w14:paraId="13676D7E" w14:textId="01E03B4A" w:rsidR="00C81542" w:rsidRDefault="00C81542" w:rsidP="00DF2206">
      <w:pPr>
        <w:pStyle w:val="Textoindependiente"/>
        <w:spacing w:before="1"/>
        <w:jc w:val="both"/>
        <w:rPr>
          <w:bCs/>
        </w:rPr>
      </w:pPr>
    </w:p>
    <w:p w14:paraId="124F486C" w14:textId="069A161B" w:rsidR="00C81542" w:rsidRDefault="00C81542" w:rsidP="00DF2206">
      <w:pPr>
        <w:pStyle w:val="Textoindependiente"/>
        <w:spacing w:before="1"/>
        <w:jc w:val="both"/>
        <w:rPr>
          <w:bCs/>
        </w:rPr>
      </w:pPr>
    </w:p>
    <w:p w14:paraId="604EBD22" w14:textId="77777777" w:rsidR="00C81542" w:rsidRDefault="00C81542" w:rsidP="00DF2206">
      <w:pPr>
        <w:pStyle w:val="Textoindependiente"/>
        <w:spacing w:before="1"/>
        <w:jc w:val="both"/>
        <w:rPr>
          <w:bCs/>
        </w:rPr>
      </w:pPr>
    </w:p>
    <w:p w14:paraId="600D223D" w14:textId="77777777" w:rsidR="001A5B96" w:rsidRDefault="001A5B96" w:rsidP="00DF2206">
      <w:pPr>
        <w:pStyle w:val="Textoindependiente"/>
        <w:spacing w:before="1"/>
        <w:jc w:val="both"/>
        <w:rPr>
          <w:bCs/>
        </w:rPr>
      </w:pPr>
    </w:p>
    <w:p w14:paraId="1CC78BF0" w14:textId="06485FBD" w:rsidR="00E95F7E" w:rsidRDefault="00E95F7E" w:rsidP="00E95F7E">
      <w:pPr>
        <w:pStyle w:val="Prrafodelista"/>
        <w:spacing w:after="0"/>
        <w:jc w:val="center"/>
        <w:rPr>
          <w:rFonts w:ascii="Arial" w:eastAsia="Arial" w:hAnsi="Arial" w:cs="Arial"/>
          <w:b/>
          <w:bCs/>
          <w:lang w:eastAsia="es-CO"/>
        </w:rPr>
      </w:pPr>
      <w:r w:rsidRPr="00E95F7E">
        <w:rPr>
          <w:rFonts w:ascii="Arial" w:eastAsia="Arial" w:hAnsi="Arial" w:cs="Arial"/>
          <w:b/>
          <w:bCs/>
          <w:lang w:eastAsia="es-CO"/>
        </w:rPr>
        <w:t xml:space="preserve">EXPOSICIÓN DE MOTIVOS </w:t>
      </w:r>
    </w:p>
    <w:p w14:paraId="40BB9044" w14:textId="77777777" w:rsidR="00DF2206" w:rsidRDefault="00DF2206" w:rsidP="000734EC">
      <w:pPr>
        <w:jc w:val="both"/>
        <w:rPr>
          <w:rFonts w:ascii="Arial" w:eastAsia="Arial" w:hAnsi="Arial" w:cs="Arial"/>
          <w:b/>
          <w:bCs/>
        </w:rPr>
      </w:pPr>
    </w:p>
    <w:p w14:paraId="56A63E15" w14:textId="67D064E5" w:rsidR="000734EC" w:rsidRPr="0047496D" w:rsidRDefault="0047496D" w:rsidP="000734EC">
      <w:pPr>
        <w:jc w:val="both"/>
        <w:rPr>
          <w:rFonts w:ascii="Arial" w:eastAsia="Arial" w:hAnsi="Arial" w:cs="Arial"/>
          <w:b/>
          <w:bCs/>
        </w:rPr>
      </w:pPr>
      <w:r w:rsidRPr="0047496D">
        <w:rPr>
          <w:rFonts w:ascii="Arial" w:eastAsia="Arial" w:hAnsi="Arial" w:cs="Arial"/>
          <w:b/>
          <w:bCs/>
        </w:rPr>
        <w:t>OBJETO</w:t>
      </w:r>
    </w:p>
    <w:p w14:paraId="12C30F6E" w14:textId="1684C147" w:rsidR="006F367E" w:rsidRPr="000734EC" w:rsidRDefault="000734EC" w:rsidP="000734EC">
      <w:pPr>
        <w:jc w:val="both"/>
        <w:rPr>
          <w:rFonts w:ascii="Arial" w:eastAsia="Arial" w:hAnsi="Arial" w:cs="Arial"/>
        </w:rPr>
      </w:pPr>
      <w:r>
        <w:rPr>
          <w:rFonts w:ascii="Arial" w:eastAsia="Arial" w:hAnsi="Arial" w:cs="Arial"/>
        </w:rPr>
        <w:t>El presente proyecto de acto legislativo</w:t>
      </w:r>
      <w:r w:rsidR="006F367E" w:rsidRPr="000734EC">
        <w:rPr>
          <w:rFonts w:ascii="Arial" w:eastAsia="Arial" w:hAnsi="Arial" w:cs="Arial"/>
        </w:rPr>
        <w:t xml:space="preserve"> tiene como finalidad</w:t>
      </w:r>
      <w:r>
        <w:rPr>
          <w:rFonts w:ascii="Arial" w:eastAsia="Arial" w:hAnsi="Arial" w:cs="Arial"/>
        </w:rPr>
        <w:t xml:space="preserve"> </w:t>
      </w:r>
      <w:r w:rsidR="006F367E" w:rsidRPr="000734EC">
        <w:rPr>
          <w:rFonts w:ascii="Arial" w:eastAsia="Arial" w:hAnsi="Arial" w:cs="Arial"/>
        </w:rPr>
        <w:t>elev</w:t>
      </w:r>
      <w:r>
        <w:rPr>
          <w:rFonts w:ascii="Arial" w:eastAsia="Arial" w:hAnsi="Arial" w:cs="Arial"/>
        </w:rPr>
        <w:t>ar</w:t>
      </w:r>
      <w:r w:rsidR="006F367E" w:rsidRPr="000734EC">
        <w:rPr>
          <w:rFonts w:ascii="Arial" w:eastAsia="Arial" w:hAnsi="Arial" w:cs="Arial"/>
        </w:rPr>
        <w:t xml:space="preserve"> a</w:t>
      </w:r>
      <w:r>
        <w:rPr>
          <w:rFonts w:ascii="Arial" w:eastAsia="Arial" w:hAnsi="Arial" w:cs="Arial"/>
        </w:rPr>
        <w:t xml:space="preserve">l Municipio </w:t>
      </w:r>
      <w:r w:rsidR="006F367E" w:rsidRPr="000734EC">
        <w:rPr>
          <w:rFonts w:ascii="Arial" w:eastAsia="Arial" w:hAnsi="Arial" w:cs="Arial"/>
        </w:rPr>
        <w:t xml:space="preserve">de Quibdó, capital del departamento del Chocó, a la categoría de Distrito Ambiental, Biodiverso, Pluriétnico y </w:t>
      </w:r>
      <w:r w:rsidR="002D19A6" w:rsidRPr="000734EC">
        <w:rPr>
          <w:rFonts w:ascii="Arial" w:eastAsia="Arial" w:hAnsi="Arial" w:cs="Arial"/>
        </w:rPr>
        <w:t>Ecoturístico</w:t>
      </w:r>
      <w:r w:rsidR="006F367E" w:rsidRPr="000734EC">
        <w:rPr>
          <w:rFonts w:ascii="Arial" w:eastAsia="Arial" w:hAnsi="Arial" w:cs="Arial"/>
        </w:rPr>
        <w:t xml:space="preserve">, </w:t>
      </w:r>
      <w:r w:rsidRPr="000734EC">
        <w:rPr>
          <w:rFonts w:ascii="Arial" w:eastAsia="Arial" w:hAnsi="Arial" w:cs="Arial"/>
        </w:rPr>
        <w:t xml:space="preserve">modificando los artículos 328 y 356 de la constitución Política de Colombia, en virtud al artículo 114 </w:t>
      </w:r>
      <w:r>
        <w:rPr>
          <w:rFonts w:ascii="Arial" w:eastAsia="Arial" w:hAnsi="Arial" w:cs="Arial"/>
        </w:rPr>
        <w:t xml:space="preserve">de la misma, </w:t>
      </w:r>
      <w:r w:rsidR="006F367E" w:rsidRPr="000734EC">
        <w:rPr>
          <w:rFonts w:ascii="Arial" w:eastAsia="Arial" w:hAnsi="Arial" w:cs="Arial"/>
        </w:rPr>
        <w:t xml:space="preserve">con el fin de proteger la diversidad biológica de la región, fomentar el desarrollo </w:t>
      </w:r>
      <w:r w:rsidR="002D19A6" w:rsidRPr="000734EC">
        <w:rPr>
          <w:rFonts w:ascii="Arial" w:eastAsia="Arial" w:hAnsi="Arial" w:cs="Arial"/>
        </w:rPr>
        <w:t>ecoturístico</w:t>
      </w:r>
      <w:r w:rsidR="006F367E" w:rsidRPr="000734EC">
        <w:rPr>
          <w:rFonts w:ascii="Arial" w:eastAsia="Arial" w:hAnsi="Arial" w:cs="Arial"/>
        </w:rPr>
        <w:t xml:space="preserve"> y sostenible de la ciudad y garantizarla preservación del medio ambiente para futuras generaciones</w:t>
      </w:r>
      <w:r w:rsidR="00CB46E1" w:rsidRPr="000734EC">
        <w:rPr>
          <w:rFonts w:ascii="Arial" w:eastAsia="Arial" w:hAnsi="Arial" w:cs="Arial"/>
        </w:rPr>
        <w:t xml:space="preserve"> y la preservación de las tradiciones ancestrales.</w:t>
      </w:r>
    </w:p>
    <w:p w14:paraId="6033BB3C" w14:textId="77777777" w:rsidR="003374D6" w:rsidRPr="00545260" w:rsidRDefault="003374D6" w:rsidP="003374D6">
      <w:pPr>
        <w:pStyle w:val="Prrafodelista"/>
        <w:jc w:val="both"/>
        <w:rPr>
          <w:rFonts w:ascii="Arial" w:eastAsia="Arial" w:hAnsi="Arial" w:cs="Arial"/>
          <w:b/>
          <w:bCs/>
        </w:rPr>
      </w:pPr>
    </w:p>
    <w:p w14:paraId="3BA2E98E" w14:textId="77777777" w:rsidR="003374D6" w:rsidRPr="007924BF" w:rsidRDefault="003374D6" w:rsidP="007924BF">
      <w:pPr>
        <w:ind w:left="360"/>
        <w:jc w:val="both"/>
        <w:rPr>
          <w:rFonts w:ascii="Arial" w:eastAsia="Arial" w:hAnsi="Arial" w:cs="Arial"/>
          <w:b/>
          <w:bCs/>
        </w:rPr>
      </w:pPr>
      <w:r w:rsidRPr="007924BF">
        <w:rPr>
          <w:rFonts w:ascii="Arial" w:eastAsia="Arial" w:hAnsi="Arial" w:cs="Arial"/>
          <w:b/>
          <w:bCs/>
        </w:rPr>
        <w:t xml:space="preserve">FUNDAMENTOS JURIDICOS: </w:t>
      </w:r>
    </w:p>
    <w:p w14:paraId="73E6B09E" w14:textId="2390D116" w:rsidR="003374D6" w:rsidRPr="00545260" w:rsidRDefault="00BF3610" w:rsidP="00BF3610">
      <w:pPr>
        <w:jc w:val="both"/>
        <w:rPr>
          <w:rFonts w:ascii="Arial" w:eastAsia="Arial" w:hAnsi="Arial" w:cs="Arial"/>
        </w:rPr>
      </w:pPr>
      <w:r w:rsidRPr="00545260">
        <w:rPr>
          <w:rFonts w:ascii="Arial" w:eastAsia="Arial" w:hAnsi="Arial" w:cs="Arial"/>
        </w:rPr>
        <w:t xml:space="preserve">El proyecto </w:t>
      </w:r>
      <w:r w:rsidR="00997A28">
        <w:rPr>
          <w:rFonts w:ascii="Arial" w:eastAsia="Arial" w:hAnsi="Arial" w:cs="Arial"/>
        </w:rPr>
        <w:t>de acto legislativo</w:t>
      </w:r>
      <w:r w:rsidRPr="00545260">
        <w:rPr>
          <w:rFonts w:ascii="Arial" w:eastAsia="Arial" w:hAnsi="Arial" w:cs="Arial"/>
        </w:rPr>
        <w:t xml:space="preserve"> que ponemos en consideración de los honorables </w:t>
      </w:r>
      <w:r w:rsidR="0093111A" w:rsidRPr="00545260">
        <w:rPr>
          <w:rFonts w:ascii="Arial" w:eastAsia="Arial" w:hAnsi="Arial" w:cs="Arial"/>
        </w:rPr>
        <w:t>congresistas</w:t>
      </w:r>
      <w:r w:rsidRPr="00545260">
        <w:rPr>
          <w:rFonts w:ascii="Arial" w:eastAsia="Arial" w:hAnsi="Arial" w:cs="Arial"/>
        </w:rPr>
        <w:t xml:space="preserve">, tiene sustento legal en normas de estirpe constitucional, en la ley y en convenios internacionales, así: </w:t>
      </w:r>
    </w:p>
    <w:p w14:paraId="74129AE7" w14:textId="77777777" w:rsidR="00991294" w:rsidRPr="00545260" w:rsidRDefault="003374D6" w:rsidP="003374D6">
      <w:pPr>
        <w:jc w:val="both"/>
        <w:rPr>
          <w:rFonts w:ascii="Arial" w:hAnsi="Arial" w:cs="Arial"/>
          <w:b/>
          <w:bCs/>
          <w:color w:val="BE9E55"/>
        </w:rPr>
      </w:pPr>
      <w:r w:rsidRPr="00545260">
        <w:rPr>
          <w:rFonts w:ascii="Arial" w:eastAsia="Arial" w:hAnsi="Arial" w:cs="Arial"/>
          <w:b/>
          <w:bCs/>
        </w:rPr>
        <w:t>Constitución Política de Colombia:</w:t>
      </w:r>
      <w:r w:rsidRPr="00545260">
        <w:rPr>
          <w:rFonts w:ascii="Arial" w:eastAsia="Arial" w:hAnsi="Arial" w:cs="Arial"/>
        </w:rPr>
        <w:t xml:space="preserve"> La Constitución establece el derecho de todos los ciudadanos a un medio ambiente sano y equilibrado, así como la obligación del Estado de proteger la diversidad e integridad del medio ambiente. E</w:t>
      </w:r>
      <w:r w:rsidR="00CB46E1" w:rsidRPr="00545260">
        <w:rPr>
          <w:rFonts w:ascii="Arial" w:eastAsia="Arial" w:hAnsi="Arial" w:cs="Arial"/>
        </w:rPr>
        <w:t xml:space="preserve">ste </w:t>
      </w:r>
      <w:r w:rsidRPr="00545260">
        <w:rPr>
          <w:rFonts w:ascii="Arial" w:eastAsia="Arial" w:hAnsi="Arial" w:cs="Arial"/>
        </w:rPr>
        <w:t>proyecto de ley busca cumplir con estos mandatos constitucionales.</w:t>
      </w:r>
      <w:bookmarkStart w:id="4" w:name="7"/>
      <w:r w:rsidR="00991294" w:rsidRPr="00545260">
        <w:rPr>
          <w:rFonts w:ascii="Arial" w:hAnsi="Arial" w:cs="Arial"/>
          <w:b/>
          <w:bCs/>
          <w:color w:val="BE9E55"/>
        </w:rPr>
        <w:t xml:space="preserve"> </w:t>
      </w:r>
    </w:p>
    <w:p w14:paraId="08CD735A" w14:textId="77777777" w:rsidR="003374D6" w:rsidRPr="00545260" w:rsidRDefault="00991294" w:rsidP="00991294">
      <w:pPr>
        <w:ind w:left="708"/>
        <w:jc w:val="both"/>
        <w:rPr>
          <w:rFonts w:ascii="Arial" w:eastAsia="Arial" w:hAnsi="Arial" w:cs="Arial"/>
        </w:rPr>
      </w:pPr>
      <w:r w:rsidRPr="00545260">
        <w:rPr>
          <w:rFonts w:ascii="Arial" w:hAnsi="Arial" w:cs="Arial"/>
          <w:b/>
          <w:bCs/>
        </w:rPr>
        <w:t>ARTICULO 7o. </w:t>
      </w:r>
      <w:bookmarkEnd w:id="4"/>
      <w:r w:rsidRPr="00545260">
        <w:rPr>
          <w:rFonts w:ascii="Arial" w:hAnsi="Arial" w:cs="Arial"/>
        </w:rPr>
        <w:t>El Estado reconoce y protege la diversidad étnica y cultural de la Nación colombiana.</w:t>
      </w:r>
    </w:p>
    <w:p w14:paraId="4CCEF8AB" w14:textId="77777777" w:rsidR="00991294" w:rsidRDefault="00991294" w:rsidP="00991294">
      <w:pPr>
        <w:ind w:left="708"/>
        <w:jc w:val="both"/>
        <w:rPr>
          <w:rFonts w:ascii="Arial" w:hAnsi="Arial" w:cs="Arial"/>
        </w:rPr>
      </w:pPr>
      <w:bookmarkStart w:id="5" w:name="8"/>
      <w:r w:rsidRPr="00545260">
        <w:rPr>
          <w:rFonts w:ascii="Arial" w:hAnsi="Arial" w:cs="Arial"/>
          <w:b/>
          <w:bCs/>
        </w:rPr>
        <w:t>ARTICULO 8o.</w:t>
      </w:r>
      <w:bookmarkEnd w:id="5"/>
      <w:r w:rsidRPr="00545260">
        <w:rPr>
          <w:rFonts w:ascii="Arial" w:hAnsi="Arial" w:cs="Arial"/>
        </w:rPr>
        <w:t> Es obligación del Estado y de las personas proteger las riquezas culturales y naturales de la Nación.</w:t>
      </w:r>
    </w:p>
    <w:p w14:paraId="15EC07B7" w14:textId="6426907B" w:rsidR="00997A28" w:rsidRDefault="00997A28" w:rsidP="00991294">
      <w:pPr>
        <w:ind w:left="708"/>
        <w:jc w:val="both"/>
        <w:rPr>
          <w:rFonts w:ascii="Arial" w:hAnsi="Arial" w:cs="Arial"/>
        </w:rPr>
      </w:pPr>
      <w:r>
        <w:rPr>
          <w:rFonts w:ascii="Arial" w:hAnsi="Arial" w:cs="Arial"/>
          <w:b/>
          <w:bCs/>
        </w:rPr>
        <w:t>ARTICULO 114.</w:t>
      </w:r>
      <w:r>
        <w:rPr>
          <w:rFonts w:ascii="Arial" w:hAnsi="Arial" w:cs="Arial"/>
        </w:rPr>
        <w:t xml:space="preserve"> </w:t>
      </w:r>
      <w:r w:rsidRPr="00997A28">
        <w:rPr>
          <w:rFonts w:ascii="Arial" w:hAnsi="Arial" w:cs="Arial"/>
        </w:rPr>
        <w:t>Corresponde al Congreso de la República reformar la Constitución, hacer las leyes y ejercer control político sobre el gobierno y la administración.</w:t>
      </w:r>
    </w:p>
    <w:p w14:paraId="3681A75C" w14:textId="407E7847" w:rsidR="005261B1" w:rsidRDefault="005261B1" w:rsidP="00991294">
      <w:pPr>
        <w:ind w:left="708"/>
        <w:jc w:val="both"/>
        <w:rPr>
          <w:rFonts w:ascii="Arial" w:hAnsi="Arial" w:cs="Arial"/>
        </w:rPr>
      </w:pPr>
    </w:p>
    <w:p w14:paraId="4ED90E10" w14:textId="77777777" w:rsidR="00C81542" w:rsidRDefault="00C81542" w:rsidP="00991294">
      <w:pPr>
        <w:ind w:left="708"/>
        <w:jc w:val="both"/>
        <w:rPr>
          <w:rFonts w:ascii="Arial" w:hAnsi="Arial" w:cs="Arial"/>
        </w:rPr>
      </w:pPr>
    </w:p>
    <w:p w14:paraId="03A02271" w14:textId="77777777" w:rsidR="005261B1" w:rsidRDefault="005261B1" w:rsidP="00991294">
      <w:pPr>
        <w:ind w:left="708"/>
        <w:jc w:val="both"/>
        <w:rPr>
          <w:rFonts w:ascii="Arial" w:hAnsi="Arial" w:cs="Arial"/>
        </w:rPr>
      </w:pPr>
    </w:p>
    <w:p w14:paraId="79E7E66D" w14:textId="16AF5B11" w:rsidR="00997A28" w:rsidRDefault="00997A28" w:rsidP="00997A28">
      <w:pPr>
        <w:jc w:val="both"/>
        <w:rPr>
          <w:rFonts w:ascii="Arial" w:hAnsi="Arial" w:cs="Arial"/>
          <w:b/>
          <w:bCs/>
        </w:rPr>
      </w:pPr>
      <w:r>
        <w:rPr>
          <w:rFonts w:ascii="Arial" w:hAnsi="Arial" w:cs="Arial"/>
          <w:b/>
          <w:bCs/>
        </w:rPr>
        <w:t>Ley 5 de 1992</w:t>
      </w:r>
    </w:p>
    <w:p w14:paraId="591D1265" w14:textId="7F534A5D" w:rsidR="004B2D59" w:rsidRDefault="004B2D59" w:rsidP="004B2D59">
      <w:pPr>
        <w:ind w:left="708"/>
        <w:jc w:val="both"/>
        <w:rPr>
          <w:rFonts w:ascii="Arial" w:hAnsi="Arial" w:cs="Arial"/>
        </w:rPr>
      </w:pPr>
      <w:r>
        <w:rPr>
          <w:rFonts w:ascii="Arial" w:hAnsi="Arial" w:cs="Arial"/>
          <w:b/>
          <w:bCs/>
        </w:rPr>
        <w:t xml:space="preserve">ARTICULO 221. </w:t>
      </w:r>
      <w:r w:rsidRPr="004B2D59">
        <w:rPr>
          <w:rFonts w:ascii="Arial" w:hAnsi="Arial" w:cs="Arial"/>
        </w:rPr>
        <w:t>ACTO LEGISLATIVO. Las normas expedidas por el Congreso que tengan por objeto modificar, reformar, adicionar o derogar los textos constitucionales, se denominan Actos Legislativos, y deberán cumplir el trámite señalado en la Constitución y en este Reglamento.</w:t>
      </w:r>
    </w:p>
    <w:p w14:paraId="1FB06655" w14:textId="5B5ED15D" w:rsidR="004B2D59" w:rsidRDefault="004B2D59" w:rsidP="004B2D59">
      <w:pPr>
        <w:ind w:left="708"/>
        <w:jc w:val="both"/>
        <w:rPr>
          <w:rFonts w:ascii="Arial" w:hAnsi="Arial" w:cs="Arial"/>
        </w:rPr>
      </w:pPr>
      <w:r w:rsidRPr="004B2D59">
        <w:rPr>
          <w:rFonts w:ascii="Arial" w:hAnsi="Arial" w:cs="Arial"/>
          <w:b/>
          <w:bCs/>
        </w:rPr>
        <w:t>ARTICULO 222.</w:t>
      </w:r>
      <w:r>
        <w:rPr>
          <w:rFonts w:ascii="Arial" w:hAnsi="Arial" w:cs="Arial"/>
        </w:rPr>
        <w:t xml:space="preserve"> </w:t>
      </w:r>
      <w:r w:rsidRPr="004B2D59">
        <w:rPr>
          <w:rFonts w:ascii="Arial" w:hAnsi="Arial" w:cs="Arial"/>
        </w:rPr>
        <w:t>PRESENTACIÓN DE PROYECTOS. Los proyectos de acto legislativo podrán presentarse en la Secretaría General de las Cámaras o en sus plenarias.</w:t>
      </w:r>
    </w:p>
    <w:p w14:paraId="19BCF214" w14:textId="02912574" w:rsidR="004B2D59" w:rsidRDefault="004B2D59" w:rsidP="004B2D59">
      <w:pPr>
        <w:ind w:left="708"/>
        <w:jc w:val="both"/>
        <w:rPr>
          <w:rFonts w:ascii="Arial" w:hAnsi="Arial" w:cs="Arial"/>
        </w:rPr>
      </w:pPr>
      <w:r w:rsidRPr="004B2D59">
        <w:rPr>
          <w:rFonts w:ascii="Arial" w:hAnsi="Arial" w:cs="Arial"/>
          <w:b/>
          <w:bCs/>
        </w:rPr>
        <w:t>ARTICULO 223</w:t>
      </w:r>
      <w:r>
        <w:rPr>
          <w:rFonts w:ascii="Arial" w:hAnsi="Arial" w:cs="Arial"/>
          <w:b/>
          <w:bCs/>
        </w:rPr>
        <w:t>.</w:t>
      </w:r>
      <w:r w:rsidRPr="004B2D59">
        <w:rPr>
          <w:rFonts w:ascii="Arial" w:hAnsi="Arial" w:cs="Arial"/>
        </w:rPr>
        <w:t xml:space="preserve"> lNICIATIVA CONSTITUYENTE. Pueden presentar proyectos de acto legislativo:</w:t>
      </w:r>
      <w:r>
        <w:rPr>
          <w:rFonts w:ascii="Arial" w:hAnsi="Arial" w:cs="Arial"/>
        </w:rPr>
        <w:t xml:space="preserve"> </w:t>
      </w:r>
      <w:r w:rsidRPr="004B2D59">
        <w:rPr>
          <w:rFonts w:ascii="Arial" w:hAnsi="Arial" w:cs="Arial"/>
        </w:rPr>
        <w:t>2. Diez (10) miembros del Congreso</w:t>
      </w:r>
    </w:p>
    <w:p w14:paraId="6701C02C" w14:textId="77777777" w:rsidR="004B2D59" w:rsidRPr="004B2D59" w:rsidRDefault="004B2D59" w:rsidP="004B2D59">
      <w:pPr>
        <w:jc w:val="both"/>
        <w:rPr>
          <w:rFonts w:ascii="Arial" w:hAnsi="Arial" w:cs="Arial"/>
        </w:rPr>
      </w:pPr>
    </w:p>
    <w:p w14:paraId="3ACFA100" w14:textId="77777777" w:rsidR="003374D6" w:rsidRPr="00545260" w:rsidRDefault="003374D6" w:rsidP="003374D6">
      <w:pPr>
        <w:jc w:val="both"/>
        <w:rPr>
          <w:rFonts w:ascii="Arial" w:eastAsia="Arial" w:hAnsi="Arial" w:cs="Arial"/>
        </w:rPr>
      </w:pPr>
      <w:r w:rsidRPr="00545260">
        <w:rPr>
          <w:rFonts w:ascii="Arial" w:eastAsia="Arial" w:hAnsi="Arial" w:cs="Arial"/>
          <w:b/>
          <w:bCs/>
        </w:rPr>
        <w:t>Ley 99 de 1993:</w:t>
      </w:r>
      <w:r w:rsidRPr="00545260">
        <w:rPr>
          <w:rFonts w:ascii="Arial" w:eastAsia="Arial" w:hAnsi="Arial" w:cs="Arial"/>
        </w:rPr>
        <w:t xml:space="preserve"> Esta ley establece el marco general para la gestión ambiental en Colombia, donde se contemplan aspectos fundamentales para la conservación del medio ambiente, la biodiversidad, ecosistemas estratégicos, entre otros.</w:t>
      </w:r>
    </w:p>
    <w:p w14:paraId="4A6052DE" w14:textId="77777777" w:rsidR="003374D6" w:rsidRPr="00545260" w:rsidRDefault="003374D6" w:rsidP="003374D6">
      <w:pPr>
        <w:jc w:val="both"/>
        <w:rPr>
          <w:rFonts w:ascii="Arial" w:eastAsia="Arial" w:hAnsi="Arial" w:cs="Arial"/>
        </w:rPr>
      </w:pPr>
      <w:r w:rsidRPr="00545260">
        <w:rPr>
          <w:rFonts w:ascii="Arial" w:eastAsia="Arial" w:hAnsi="Arial" w:cs="Arial"/>
          <w:b/>
          <w:bCs/>
        </w:rPr>
        <w:t>Ley 164 de 1994:</w:t>
      </w:r>
      <w:r w:rsidRPr="00545260">
        <w:rPr>
          <w:rFonts w:ascii="Arial" w:eastAsia="Arial" w:hAnsi="Arial" w:cs="Arial"/>
        </w:rPr>
        <w:t xml:space="preserve"> Esta ley establece la política de turismo en Colombia y busca impulsar el desarrollo de la actividad turística en el territorio nacional, con criterios de sostenibilidad, equidad, competitividad y calidad.</w:t>
      </w:r>
    </w:p>
    <w:p w14:paraId="6C57EEA1" w14:textId="77777777" w:rsidR="003374D6" w:rsidRPr="00545260" w:rsidRDefault="003374D6" w:rsidP="003374D6">
      <w:pPr>
        <w:jc w:val="both"/>
        <w:rPr>
          <w:rFonts w:ascii="Arial" w:eastAsia="Arial" w:hAnsi="Arial" w:cs="Arial"/>
        </w:rPr>
      </w:pPr>
      <w:r w:rsidRPr="00545260">
        <w:rPr>
          <w:rFonts w:ascii="Arial" w:eastAsia="Arial" w:hAnsi="Arial" w:cs="Arial"/>
          <w:b/>
          <w:bCs/>
        </w:rPr>
        <w:t>Ley 70 de 1993:</w:t>
      </w:r>
      <w:r w:rsidRPr="00545260">
        <w:rPr>
          <w:rFonts w:ascii="Arial" w:eastAsia="Arial" w:hAnsi="Arial" w:cs="Arial"/>
        </w:rPr>
        <w:t xml:space="preserve"> Esta ley reconoce y protege los derechos de las comunidades afrodescendientes en Colombia, su cultura, su identidad y sus territorios. Quibdó es una ciudad pluriétnica y multicultural, que debe ser protegida y valorada en su diversidad.</w:t>
      </w:r>
    </w:p>
    <w:p w14:paraId="046A8A7B" w14:textId="77777777" w:rsidR="003374D6" w:rsidRPr="00545260" w:rsidRDefault="003374D6" w:rsidP="003374D6">
      <w:pPr>
        <w:jc w:val="both"/>
        <w:rPr>
          <w:rFonts w:ascii="Arial" w:eastAsia="Arial" w:hAnsi="Arial" w:cs="Arial"/>
        </w:rPr>
      </w:pPr>
      <w:r w:rsidRPr="00545260">
        <w:rPr>
          <w:rFonts w:ascii="Arial" w:eastAsia="Arial" w:hAnsi="Arial" w:cs="Arial"/>
          <w:b/>
          <w:bCs/>
        </w:rPr>
        <w:t>Convenio de Diversidad Biológica</w:t>
      </w:r>
      <w:r w:rsidR="00BF3610" w:rsidRPr="00545260">
        <w:rPr>
          <w:rFonts w:ascii="Arial" w:eastAsia="Arial" w:hAnsi="Arial" w:cs="Arial"/>
          <w:b/>
          <w:bCs/>
        </w:rPr>
        <w:t xml:space="preserve"> de Naciones Unidas</w:t>
      </w:r>
      <w:r w:rsidRPr="00545260">
        <w:rPr>
          <w:rFonts w:ascii="Arial" w:eastAsia="Arial" w:hAnsi="Arial" w:cs="Arial"/>
          <w:b/>
          <w:bCs/>
        </w:rPr>
        <w:t>:</w:t>
      </w:r>
      <w:r w:rsidRPr="00545260">
        <w:rPr>
          <w:rFonts w:ascii="Arial" w:eastAsia="Arial" w:hAnsi="Arial" w:cs="Arial"/>
        </w:rPr>
        <w:t xml:space="preserve"> Colombia es signataria de este convenio y se compromete a la conservación y sostenibilidad de la biodiversidad</w:t>
      </w:r>
      <w:r w:rsidR="00BF3610" w:rsidRPr="00545260">
        <w:rPr>
          <w:rFonts w:ascii="Arial" w:eastAsia="Arial" w:hAnsi="Arial" w:cs="Arial"/>
        </w:rPr>
        <w:t>.</w:t>
      </w:r>
      <w:r w:rsidR="00192483" w:rsidRPr="00545260">
        <w:rPr>
          <w:rFonts w:ascii="Arial" w:hAnsi="Arial" w:cs="Arial"/>
          <w:spacing w:val="-5"/>
          <w:shd w:val="clear" w:color="auto" w:fill="FFFFFF"/>
        </w:rPr>
        <w:t xml:space="preserve"> </w:t>
      </w:r>
      <w:r w:rsidR="00BF3610" w:rsidRPr="00545260">
        <w:rPr>
          <w:rFonts w:ascii="Arial" w:hAnsi="Arial" w:cs="Arial"/>
          <w:spacing w:val="-5"/>
          <w:shd w:val="clear" w:color="auto" w:fill="FFFFFF"/>
        </w:rPr>
        <w:t>I</w:t>
      </w:r>
      <w:r w:rsidR="00192483" w:rsidRPr="00545260">
        <w:rPr>
          <w:rFonts w:ascii="Arial" w:hAnsi="Arial" w:cs="Arial"/>
          <w:spacing w:val="-5"/>
          <w:shd w:val="clear" w:color="auto" w:fill="FFFFFF"/>
        </w:rPr>
        <w:t>nstrumento internacional para "la conservación de la diversidad biológica, la utilización sostenible de sus componentes y la participación justa y equitativa en los beneficios que se deriven de la utilización de los recursos genéticos", que ha sido ratificado por 196 países.</w:t>
      </w:r>
    </w:p>
    <w:p w14:paraId="064F4B0E" w14:textId="3155EE5E" w:rsidR="006F367E" w:rsidRDefault="003374D6" w:rsidP="003374D6">
      <w:pPr>
        <w:jc w:val="both"/>
        <w:rPr>
          <w:rFonts w:ascii="Arial" w:eastAsia="Arial" w:hAnsi="Arial" w:cs="Arial"/>
        </w:rPr>
      </w:pPr>
      <w:r w:rsidRPr="00545260">
        <w:rPr>
          <w:rFonts w:ascii="Arial" w:eastAsia="Arial" w:hAnsi="Arial" w:cs="Arial"/>
          <w:b/>
          <w:bCs/>
        </w:rPr>
        <w:t>Decreto 2811 de 1974:</w:t>
      </w:r>
      <w:r w:rsidRPr="00545260">
        <w:rPr>
          <w:rFonts w:ascii="Arial" w:eastAsia="Arial" w:hAnsi="Arial" w:cs="Arial"/>
        </w:rPr>
        <w:t xml:space="preserve"> Este decreto establece el régimen de protección de la flora y la fauna en Colombia y la obligación del Estado de proteger las especies endémicas y amenazadas en todo el territorio nacional.</w:t>
      </w:r>
    </w:p>
    <w:p w14:paraId="48A65128" w14:textId="77777777" w:rsidR="005261B1" w:rsidRPr="00545260" w:rsidRDefault="005261B1" w:rsidP="003374D6">
      <w:pPr>
        <w:jc w:val="both"/>
        <w:rPr>
          <w:rFonts w:ascii="Arial" w:eastAsia="Arial" w:hAnsi="Arial" w:cs="Arial"/>
        </w:rPr>
      </w:pPr>
    </w:p>
    <w:p w14:paraId="2AFF1EAC" w14:textId="77777777" w:rsidR="006F367E" w:rsidRPr="00545260" w:rsidRDefault="006F367E" w:rsidP="006F367E">
      <w:pPr>
        <w:pStyle w:val="Prrafodelista"/>
        <w:spacing w:after="0"/>
        <w:jc w:val="both"/>
        <w:rPr>
          <w:rFonts w:ascii="Arial" w:eastAsia="Arial" w:hAnsi="Arial" w:cs="Arial"/>
          <w:lang w:eastAsia="es-CO"/>
        </w:rPr>
      </w:pPr>
    </w:p>
    <w:p w14:paraId="18486402" w14:textId="77777777" w:rsidR="00C333D0" w:rsidRPr="007924BF" w:rsidRDefault="003374D6" w:rsidP="007924BF">
      <w:pPr>
        <w:spacing w:after="0"/>
        <w:ind w:left="360"/>
        <w:jc w:val="both"/>
        <w:rPr>
          <w:rFonts w:ascii="Arial" w:eastAsia="Arial" w:hAnsi="Arial" w:cs="Arial"/>
          <w:b/>
          <w:bCs/>
          <w:lang w:eastAsia="es-CO"/>
        </w:rPr>
      </w:pPr>
      <w:r w:rsidRPr="007924BF">
        <w:rPr>
          <w:rFonts w:ascii="Arial" w:eastAsia="Arial" w:hAnsi="Arial" w:cs="Arial"/>
          <w:b/>
          <w:bCs/>
          <w:lang w:eastAsia="es-CO"/>
        </w:rPr>
        <w:t>IMPACTO FISCAL</w:t>
      </w:r>
    </w:p>
    <w:p w14:paraId="2C316B0F" w14:textId="77777777" w:rsidR="000F11E8" w:rsidRPr="00545260" w:rsidRDefault="000F11E8" w:rsidP="00F41CFA">
      <w:pPr>
        <w:spacing w:after="0"/>
        <w:ind w:left="360"/>
        <w:jc w:val="both"/>
        <w:rPr>
          <w:rFonts w:ascii="Arial" w:eastAsia="Arial" w:hAnsi="Arial" w:cs="Arial"/>
          <w:b/>
          <w:bCs/>
          <w:lang w:eastAsia="es-CO"/>
        </w:rPr>
      </w:pPr>
    </w:p>
    <w:p w14:paraId="6C35E47E" w14:textId="29DB5503" w:rsidR="008B43C2" w:rsidRPr="00E5774C" w:rsidRDefault="000F11E8" w:rsidP="008B43C2">
      <w:pPr>
        <w:spacing w:after="0"/>
        <w:jc w:val="both"/>
        <w:rPr>
          <w:rFonts w:ascii="Arial" w:hAnsi="Arial" w:cs="Arial"/>
        </w:rPr>
      </w:pPr>
      <w:r w:rsidRPr="00545260">
        <w:rPr>
          <w:rFonts w:ascii="Arial" w:eastAsia="Arial" w:hAnsi="Arial" w:cs="Arial"/>
          <w:bCs/>
          <w:color w:val="000000" w:themeColor="text1"/>
          <w:lang w:eastAsia="es-CO"/>
        </w:rPr>
        <w:t xml:space="preserve">La declaración del Municipio de Quibdó como distrito ambiental, biodiverso, pluriétnico y ecoturístico de la nación </w:t>
      </w:r>
      <w:r w:rsidR="00E5774C">
        <w:rPr>
          <w:rFonts w:ascii="Arial" w:eastAsia="Arial" w:hAnsi="Arial" w:cs="Arial"/>
          <w:bCs/>
          <w:color w:val="000000" w:themeColor="text1"/>
          <w:lang w:eastAsia="es-CO"/>
        </w:rPr>
        <w:t xml:space="preserve">no </w:t>
      </w:r>
      <w:r w:rsidRPr="00545260">
        <w:rPr>
          <w:rFonts w:ascii="Arial" w:eastAsia="Arial" w:hAnsi="Arial" w:cs="Arial"/>
          <w:bCs/>
          <w:color w:val="000000" w:themeColor="text1"/>
          <w:lang w:eastAsia="es-CO"/>
        </w:rPr>
        <w:t xml:space="preserve">tendrá impacto fiscal </w:t>
      </w:r>
      <w:r w:rsidR="00BF3610" w:rsidRPr="00545260">
        <w:rPr>
          <w:rFonts w:ascii="Arial" w:eastAsia="Arial" w:hAnsi="Arial" w:cs="Arial"/>
          <w:bCs/>
          <w:color w:val="000000" w:themeColor="text1"/>
          <w:lang w:eastAsia="es-CO"/>
        </w:rPr>
        <w:t>en el</w:t>
      </w:r>
      <w:r w:rsidRPr="00545260">
        <w:rPr>
          <w:rFonts w:ascii="Arial" w:eastAsia="Arial" w:hAnsi="Arial" w:cs="Arial"/>
          <w:bCs/>
          <w:color w:val="000000" w:themeColor="text1"/>
          <w:lang w:eastAsia="es-CO"/>
        </w:rPr>
        <w:t xml:space="preserve"> presupuesto general de la Nación. Esta declaración implica reconocer y exaltar la riqueza ambiental</w:t>
      </w:r>
      <w:r w:rsidR="00BF3610" w:rsidRPr="00545260">
        <w:rPr>
          <w:rFonts w:ascii="Arial" w:eastAsia="Arial" w:hAnsi="Arial" w:cs="Arial"/>
          <w:bCs/>
          <w:color w:val="000000" w:themeColor="text1"/>
          <w:lang w:eastAsia="es-CO"/>
        </w:rPr>
        <w:t xml:space="preserve">, </w:t>
      </w:r>
      <w:r w:rsidRPr="00545260">
        <w:rPr>
          <w:rFonts w:ascii="Arial" w:eastAsia="Arial" w:hAnsi="Arial" w:cs="Arial"/>
          <w:bCs/>
          <w:color w:val="000000" w:themeColor="text1"/>
          <w:lang w:eastAsia="es-CO"/>
        </w:rPr>
        <w:t>cultural</w:t>
      </w:r>
      <w:r w:rsidR="00BF3610" w:rsidRPr="00545260">
        <w:rPr>
          <w:rFonts w:ascii="Arial" w:eastAsia="Arial" w:hAnsi="Arial" w:cs="Arial"/>
          <w:bCs/>
          <w:color w:val="000000" w:themeColor="text1"/>
          <w:lang w:eastAsia="es-CO"/>
        </w:rPr>
        <w:t xml:space="preserve"> y turística de la ciudad de</w:t>
      </w:r>
      <w:r w:rsidR="00091E6F" w:rsidRPr="00545260">
        <w:rPr>
          <w:rFonts w:ascii="Arial" w:eastAsia="Arial" w:hAnsi="Arial" w:cs="Arial"/>
          <w:bCs/>
          <w:color w:val="000000" w:themeColor="text1"/>
          <w:lang w:eastAsia="es-CO"/>
        </w:rPr>
        <w:t xml:space="preserve"> Quibdó, </w:t>
      </w:r>
      <w:r w:rsidR="00E5774C" w:rsidRPr="00E5774C">
        <w:rPr>
          <w:rFonts w:ascii="Arial" w:hAnsi="Arial" w:cs="Arial"/>
        </w:rPr>
        <w:t>pero no estará obligado a efectuar ajustes administrativos que aumenten sus costos, ni a dividir el territorio del Distrito en localidades. La ley podrá crear mecanismos adicionales a los existentes, para la promoción y desarrollo del Distrito</w:t>
      </w:r>
      <w:r w:rsidR="00E5774C">
        <w:rPr>
          <w:rFonts w:ascii="Arial" w:hAnsi="Arial" w:cs="Arial"/>
        </w:rPr>
        <w:t>.</w:t>
      </w:r>
    </w:p>
    <w:p w14:paraId="6A8BA3EA" w14:textId="77777777" w:rsidR="00C333D0" w:rsidRPr="00545260" w:rsidRDefault="00C333D0" w:rsidP="00C333D0">
      <w:pPr>
        <w:spacing w:after="0"/>
        <w:jc w:val="center"/>
        <w:rPr>
          <w:rFonts w:ascii="Arial" w:eastAsia="Arial" w:hAnsi="Arial" w:cs="Arial"/>
          <w:lang w:eastAsia="es-CO"/>
        </w:rPr>
      </w:pPr>
    </w:p>
    <w:p w14:paraId="0A1C48D0" w14:textId="180F5503" w:rsidR="00C333D0" w:rsidRPr="007924BF" w:rsidRDefault="008B43C2" w:rsidP="007924BF">
      <w:pPr>
        <w:ind w:left="360"/>
        <w:jc w:val="both"/>
        <w:rPr>
          <w:rFonts w:ascii="Arial" w:hAnsi="Arial" w:cs="Arial"/>
          <w:b/>
          <w:bCs/>
        </w:rPr>
      </w:pPr>
      <w:r w:rsidRPr="007924BF">
        <w:rPr>
          <w:rFonts w:ascii="Arial" w:hAnsi="Arial" w:cs="Arial"/>
          <w:b/>
          <w:bCs/>
        </w:rPr>
        <w:t xml:space="preserve">ANTECEDENTES </w:t>
      </w:r>
      <w:r w:rsidR="00092963">
        <w:rPr>
          <w:rFonts w:ascii="Arial" w:hAnsi="Arial" w:cs="Arial"/>
          <w:b/>
          <w:bCs/>
        </w:rPr>
        <w:t xml:space="preserve">DE ACTOS LEGISLATIVOS Y PROYECTOS DE LEY </w:t>
      </w:r>
      <w:r w:rsidRPr="007924BF">
        <w:rPr>
          <w:rFonts w:ascii="Arial" w:hAnsi="Arial" w:cs="Arial"/>
          <w:b/>
          <w:bCs/>
        </w:rPr>
        <w:t>RELACIONADOS</w:t>
      </w:r>
    </w:p>
    <w:p w14:paraId="7A221040" w14:textId="77777777" w:rsidR="008B43C2" w:rsidRPr="00545260" w:rsidRDefault="008B43C2" w:rsidP="008B43C2">
      <w:pPr>
        <w:jc w:val="both"/>
        <w:rPr>
          <w:rFonts w:ascii="Arial" w:hAnsi="Arial" w:cs="Arial"/>
          <w:lang w:val="es-MX"/>
        </w:rPr>
      </w:pPr>
      <w:r w:rsidRPr="00545260">
        <w:rPr>
          <w:rFonts w:ascii="Arial" w:hAnsi="Arial" w:cs="Arial"/>
          <w:lang w:val="es-MX"/>
        </w:rPr>
        <w:t xml:space="preserve">Existen varios antecedentes relacionados con la elevación de la ciudad de Quibdó como distrito ambiental, biodiverso, pluriétnico y </w:t>
      </w:r>
      <w:r w:rsidR="002D19A6" w:rsidRPr="00545260">
        <w:rPr>
          <w:rFonts w:ascii="Arial" w:hAnsi="Arial" w:cs="Arial"/>
          <w:lang w:val="es-MX"/>
        </w:rPr>
        <w:t>ecoturístico</w:t>
      </w:r>
      <w:r w:rsidRPr="00545260">
        <w:rPr>
          <w:rFonts w:ascii="Arial" w:hAnsi="Arial" w:cs="Arial"/>
          <w:lang w:val="es-MX"/>
        </w:rPr>
        <w:t>. A continuación, se presentan algunos de los más relevantes:</w:t>
      </w:r>
    </w:p>
    <w:p w14:paraId="07D66C67" w14:textId="77777777" w:rsidR="00A8577E" w:rsidRPr="00545260" w:rsidRDefault="00A8577E" w:rsidP="008B43C2">
      <w:pPr>
        <w:jc w:val="both"/>
        <w:rPr>
          <w:rFonts w:ascii="Arial" w:hAnsi="Arial" w:cs="Arial"/>
          <w:lang w:val="es-MX"/>
        </w:rPr>
      </w:pPr>
      <w:r w:rsidRPr="00545260">
        <w:rPr>
          <w:rFonts w:ascii="Arial" w:hAnsi="Arial" w:cs="Arial"/>
          <w:lang w:val="es-MX"/>
        </w:rPr>
        <w:t>Legales</w:t>
      </w:r>
    </w:p>
    <w:p w14:paraId="4809565A" w14:textId="77777777" w:rsidR="008B43C2" w:rsidRPr="00545260" w:rsidRDefault="008B43C2" w:rsidP="008B43C2">
      <w:pPr>
        <w:jc w:val="both"/>
        <w:rPr>
          <w:rFonts w:ascii="Arial" w:hAnsi="Arial" w:cs="Arial"/>
          <w:lang w:val="es-MX"/>
        </w:rPr>
      </w:pPr>
      <w:r w:rsidRPr="00545260">
        <w:rPr>
          <w:rFonts w:ascii="Arial" w:hAnsi="Arial" w:cs="Arial"/>
          <w:lang w:val="es-MX"/>
        </w:rPr>
        <w:t>1. Ley de Patrimonio Natural y Cultural de Colombia: Esta ley, sancionada en marzo de 2014, establece los principios y lineamientos para la protección y conservación del patrimonio natural y cultural de Colombia. Uno de los objetivos de esta ley es promover el turismo sostenible y la valoración de la diversidad y la riqueza natural y cultural del país, lo que podría ser aplicado al caso de Quibdó.</w:t>
      </w:r>
    </w:p>
    <w:p w14:paraId="2942979C" w14:textId="77777777" w:rsidR="008B43C2" w:rsidRPr="00545260" w:rsidRDefault="008B43C2" w:rsidP="008B43C2">
      <w:pPr>
        <w:jc w:val="both"/>
        <w:rPr>
          <w:rFonts w:ascii="Arial" w:hAnsi="Arial" w:cs="Arial"/>
          <w:lang w:val="es-MX"/>
        </w:rPr>
      </w:pPr>
      <w:r w:rsidRPr="00545260">
        <w:rPr>
          <w:rFonts w:ascii="Arial" w:hAnsi="Arial" w:cs="Arial"/>
          <w:lang w:val="es-MX"/>
        </w:rPr>
        <w:t>2. Plan Nacional de Desarrollo: El Plan Nacional de Desarrollo es un instrumento de planificación a largo plazo que establece las políticas, estrategias y programas de desarrollo económico, social y ambiental del país. El Plan Nacional de Desarrollo del 2018 al 2022, establece, entre sus prioridades, la promoción del turismo sostenible y la conservación de la biodiversidad, lo que podría ser aplicado al caso de Quibdó.</w:t>
      </w:r>
    </w:p>
    <w:p w14:paraId="7ABEF823" w14:textId="2F845089" w:rsidR="008B43C2" w:rsidRDefault="008B43C2" w:rsidP="008B43C2">
      <w:pPr>
        <w:jc w:val="both"/>
        <w:rPr>
          <w:rFonts w:ascii="Arial" w:hAnsi="Arial" w:cs="Arial"/>
          <w:lang w:val="es-MX"/>
        </w:rPr>
      </w:pPr>
      <w:r w:rsidRPr="00545260">
        <w:rPr>
          <w:rFonts w:ascii="Arial" w:hAnsi="Arial" w:cs="Arial"/>
          <w:lang w:val="es-MX"/>
        </w:rPr>
        <w:t>3. Plan de Ordenamiento Territorial de Quibdó: El Plan de Ordenamiento Territorial de Quibdó, aprobado en el año 2015, establece las disposiciones para el uso y ocupación del suelo y la protección del patrimonio ambiental y cultural del municipio. Esta herramienta de planificación podría ser utilizada para establecer las bases para la promoción de un modelo de desarrollo económico basado en la sostenibilidad y la promoción del turismo ecológico.</w:t>
      </w:r>
    </w:p>
    <w:p w14:paraId="02126BEB" w14:textId="17C2C92D" w:rsidR="005261B1" w:rsidRDefault="005261B1" w:rsidP="008B43C2">
      <w:pPr>
        <w:jc w:val="both"/>
        <w:rPr>
          <w:rFonts w:ascii="Arial" w:hAnsi="Arial" w:cs="Arial"/>
          <w:lang w:val="es-MX"/>
        </w:rPr>
      </w:pPr>
    </w:p>
    <w:p w14:paraId="26AC7CAC" w14:textId="77777777" w:rsidR="005261B1" w:rsidRPr="00545260" w:rsidRDefault="005261B1" w:rsidP="008B43C2">
      <w:pPr>
        <w:jc w:val="both"/>
        <w:rPr>
          <w:rFonts w:ascii="Arial" w:hAnsi="Arial" w:cs="Arial"/>
          <w:lang w:val="es-MX"/>
        </w:rPr>
      </w:pPr>
    </w:p>
    <w:p w14:paraId="0B4246F6" w14:textId="77777777" w:rsidR="005C69F7" w:rsidRPr="00545260" w:rsidRDefault="00EC301F" w:rsidP="008B43C2">
      <w:pPr>
        <w:jc w:val="both"/>
        <w:rPr>
          <w:rFonts w:ascii="Arial" w:hAnsi="Arial" w:cs="Arial"/>
          <w:lang w:val="es-MX"/>
        </w:rPr>
      </w:pPr>
      <w:r w:rsidRPr="00545260">
        <w:rPr>
          <w:rFonts w:ascii="Arial" w:hAnsi="Arial" w:cs="Arial"/>
          <w:lang w:val="es-MX"/>
        </w:rPr>
        <w:t>Iniciativas similares</w:t>
      </w:r>
      <w:r w:rsidR="005C69F7" w:rsidRPr="00545260">
        <w:rPr>
          <w:rFonts w:ascii="Arial" w:hAnsi="Arial" w:cs="Arial"/>
          <w:lang w:val="es-MX"/>
        </w:rPr>
        <w:t xml:space="preserve"> o Afines </w:t>
      </w:r>
    </w:p>
    <w:p w14:paraId="08A902BE" w14:textId="77777777" w:rsidR="00C333D0" w:rsidRDefault="008B43C2" w:rsidP="008B43C2">
      <w:pPr>
        <w:jc w:val="both"/>
        <w:rPr>
          <w:rFonts w:ascii="Arial" w:hAnsi="Arial" w:cs="Arial"/>
          <w:lang w:val="es-MX"/>
        </w:rPr>
      </w:pPr>
      <w:r w:rsidRPr="00545260">
        <w:rPr>
          <w:rFonts w:ascii="Arial" w:hAnsi="Arial" w:cs="Arial"/>
          <w:lang w:val="es-MX"/>
        </w:rPr>
        <w:t>4. Iniciativas locales y regionales: En los últimos años, han surgido diversas iniciativas en Quibdó y en el departamento del Chocó para promover la conservación y el desarrollo sostenible. Estas iniciativas incluyen la creación de reservas naturales, la promoción del ecoturismo y la participación de las comunidades locales en el desarrollo económico del territorio. Estas experiencias podrían ser tomadas en cuenta para el diseño e implementación de políticas y programas a nivel nacional.</w:t>
      </w:r>
    </w:p>
    <w:p w14:paraId="5495A941" w14:textId="10700031" w:rsidR="00A8512E" w:rsidRDefault="00A8512E" w:rsidP="008B43C2">
      <w:pPr>
        <w:jc w:val="both"/>
        <w:rPr>
          <w:rFonts w:ascii="Arial" w:hAnsi="Arial" w:cs="Arial"/>
          <w:lang w:val="es-MX"/>
        </w:rPr>
      </w:pPr>
      <w:r>
        <w:rPr>
          <w:rFonts w:ascii="Arial" w:hAnsi="Arial" w:cs="Arial"/>
          <w:lang w:val="es-MX"/>
        </w:rPr>
        <w:t xml:space="preserve">5. </w:t>
      </w:r>
      <w:r w:rsidR="00092963" w:rsidRPr="00092963">
        <w:rPr>
          <w:rFonts w:ascii="Arial" w:hAnsi="Arial" w:cs="Arial"/>
          <w:lang w:val="es-MX"/>
        </w:rPr>
        <w:t>Acto Legislativo 1 de 2021. El nuevo texto es el siguiente:&gt; La ciudad de Medellín se organiza como Distrito Especial de Ciencia, Tecnología e Innovación. Su régimen político y fiscal será el previsto en la Constitución y las leyes especiales que para el efecto se dicten</w:t>
      </w:r>
      <w:r w:rsidRPr="00A8512E">
        <w:rPr>
          <w:rFonts w:ascii="Arial" w:hAnsi="Arial" w:cs="Arial"/>
          <w:lang w:val="es-MX"/>
        </w:rPr>
        <w:t>.</w:t>
      </w:r>
    </w:p>
    <w:p w14:paraId="281F9EC9" w14:textId="7AB5948C" w:rsidR="008B43C2" w:rsidRDefault="00A8512E" w:rsidP="008B43C2">
      <w:pPr>
        <w:jc w:val="both"/>
        <w:rPr>
          <w:rFonts w:ascii="Arial" w:hAnsi="Arial" w:cs="Arial"/>
          <w:lang w:val="es-MX"/>
        </w:rPr>
      </w:pPr>
      <w:r>
        <w:rPr>
          <w:rFonts w:ascii="Arial" w:hAnsi="Arial" w:cs="Arial"/>
          <w:lang w:val="es-MX"/>
        </w:rPr>
        <w:t>6. Ley 1883 de 2018 p</w:t>
      </w:r>
      <w:r w:rsidRPr="00A8512E">
        <w:rPr>
          <w:rFonts w:ascii="Arial" w:hAnsi="Arial" w:cs="Arial"/>
          <w:lang w:val="es-MX"/>
        </w:rPr>
        <w:t>or medio del cual se otorga la categoría de Distrito Portuario, Logístico, Industrial, Turístico y Comercial a Turbo Antioquia.</w:t>
      </w:r>
    </w:p>
    <w:p w14:paraId="3FEE8275" w14:textId="7D839BB1" w:rsidR="00092963" w:rsidRDefault="00092963" w:rsidP="008B43C2">
      <w:pPr>
        <w:jc w:val="both"/>
        <w:rPr>
          <w:rFonts w:ascii="Arial" w:hAnsi="Arial" w:cs="Arial"/>
          <w:lang w:val="es-MX"/>
        </w:rPr>
      </w:pPr>
      <w:r>
        <w:rPr>
          <w:rFonts w:ascii="Arial" w:hAnsi="Arial" w:cs="Arial"/>
          <w:lang w:val="es-MX"/>
        </w:rPr>
        <w:t xml:space="preserve">7. </w:t>
      </w:r>
      <w:r w:rsidRPr="00092963">
        <w:rPr>
          <w:rFonts w:ascii="Arial" w:hAnsi="Arial" w:cs="Arial"/>
          <w:lang w:val="es-MX"/>
        </w:rPr>
        <w:t>Acto Legislativo 1 de 2019. El nuevo texto es el siguiente:&gt; 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182F1438" w14:textId="77777777" w:rsidR="00092963" w:rsidRPr="00545260" w:rsidRDefault="00092963" w:rsidP="008B43C2">
      <w:pPr>
        <w:jc w:val="both"/>
        <w:rPr>
          <w:rFonts w:ascii="Arial" w:hAnsi="Arial" w:cs="Arial"/>
          <w:lang w:val="es-MX"/>
        </w:rPr>
      </w:pPr>
    </w:p>
    <w:p w14:paraId="601B405C" w14:textId="77777777" w:rsidR="00C333D0" w:rsidRPr="007924BF" w:rsidRDefault="00C333D0" w:rsidP="007924BF">
      <w:pPr>
        <w:ind w:left="360"/>
        <w:jc w:val="both"/>
        <w:rPr>
          <w:rFonts w:ascii="Arial" w:hAnsi="Arial" w:cs="Arial"/>
          <w:b/>
          <w:bCs/>
          <w:lang w:val="es-MX"/>
        </w:rPr>
      </w:pPr>
      <w:r w:rsidRPr="007924BF">
        <w:rPr>
          <w:rFonts w:ascii="Arial" w:hAnsi="Arial" w:cs="Arial"/>
          <w:b/>
          <w:bCs/>
          <w:lang w:val="es-MX"/>
        </w:rPr>
        <w:t>ANTECEDENTES HISTORICOS</w:t>
      </w:r>
    </w:p>
    <w:p w14:paraId="1081043C" w14:textId="77777777" w:rsidR="00C333D0" w:rsidRPr="00545260" w:rsidRDefault="00C333D0" w:rsidP="00C333D0">
      <w:pPr>
        <w:jc w:val="both"/>
        <w:rPr>
          <w:rFonts w:ascii="Arial" w:hAnsi="Arial" w:cs="Arial"/>
          <w:lang w:val="es-CO"/>
        </w:rPr>
      </w:pPr>
      <w:r w:rsidRPr="00545260">
        <w:rPr>
          <w:rFonts w:ascii="Arial" w:hAnsi="Arial" w:cs="Arial"/>
          <w:lang w:val="es-CO"/>
        </w:rPr>
        <w:t>Reseña Histórica:</w:t>
      </w:r>
    </w:p>
    <w:p w14:paraId="408C1A1C" w14:textId="65E53352" w:rsidR="00C333D0" w:rsidRPr="00545260" w:rsidRDefault="00C333D0" w:rsidP="00C333D0">
      <w:pPr>
        <w:jc w:val="both"/>
        <w:rPr>
          <w:rFonts w:ascii="Arial" w:hAnsi="Arial" w:cs="Arial"/>
          <w:lang w:val="es-CO"/>
        </w:rPr>
      </w:pPr>
      <w:r w:rsidRPr="00545260">
        <w:rPr>
          <w:rFonts w:ascii="Arial" w:hAnsi="Arial" w:cs="Arial"/>
          <w:lang w:val="es-CO"/>
        </w:rPr>
        <w:t>Esta ciudad fue fundada inicialmente con el nombre "Citará", gracias a Fray Matías Abad en el año de 1648, en terrenos que regalaron los indios por primera vez a la orden franciscana. Esta población fue incendiada en varias oportunidades por los indios.</w:t>
      </w:r>
    </w:p>
    <w:p w14:paraId="79A0DD1F" w14:textId="2310BA1E" w:rsidR="00C333D0" w:rsidRPr="00545260" w:rsidRDefault="00C333D0" w:rsidP="00C333D0">
      <w:pPr>
        <w:jc w:val="both"/>
        <w:rPr>
          <w:rFonts w:ascii="Arial" w:hAnsi="Arial" w:cs="Arial"/>
          <w:lang w:val="es-CO"/>
        </w:rPr>
      </w:pPr>
      <w:r w:rsidRPr="00545260">
        <w:rPr>
          <w:rFonts w:ascii="Arial" w:hAnsi="Arial" w:cs="Arial"/>
          <w:lang w:val="es-CO"/>
        </w:rPr>
        <w:t xml:space="preserve"> En 1654, fue reconstruida por los religiosos jesuitas Pedro Cáceres y Francisco de Orta". Hacia 1690, Don Manuel Cañizales, colono antioqueño y minero de profesión, construyó con su familia una vivienda dentro del perímetro que hoy ocupa la capital, allí estaban establecidas dos tribus indígenas muy numerosas gobernadas por los caciques </w:t>
      </w:r>
      <w:proofErr w:type="spellStart"/>
      <w:r w:rsidRPr="00545260">
        <w:rPr>
          <w:rFonts w:ascii="Arial" w:hAnsi="Arial" w:cs="Arial"/>
          <w:lang w:val="es-CO"/>
        </w:rPr>
        <w:t>Guasebá</w:t>
      </w:r>
      <w:proofErr w:type="spellEnd"/>
      <w:r w:rsidRPr="00545260">
        <w:rPr>
          <w:rFonts w:ascii="Arial" w:hAnsi="Arial" w:cs="Arial"/>
          <w:lang w:val="es-CO"/>
        </w:rPr>
        <w:t xml:space="preserve"> y Quibdó.</w:t>
      </w:r>
    </w:p>
    <w:p w14:paraId="2B4FF7C2" w14:textId="77777777" w:rsidR="00C333D0" w:rsidRPr="00545260" w:rsidRDefault="00C333D0" w:rsidP="00C333D0">
      <w:pPr>
        <w:jc w:val="both"/>
        <w:rPr>
          <w:rFonts w:ascii="Arial" w:hAnsi="Arial" w:cs="Arial"/>
          <w:lang w:val="es-CO"/>
        </w:rPr>
      </w:pPr>
      <w:r w:rsidRPr="00545260">
        <w:rPr>
          <w:rFonts w:ascii="Arial" w:hAnsi="Arial" w:cs="Arial"/>
          <w:lang w:val="es-CO"/>
        </w:rPr>
        <w:lastRenderedPageBreak/>
        <w:t>Por el año de 1702, aumentaron los pobladores y el colono español Francisco de Berro, le dio el carácter de población, mediante acta firmada por los vecinos, con el nombre de "San Francisco de Quibdó".</w:t>
      </w:r>
    </w:p>
    <w:p w14:paraId="35E08CF1" w14:textId="77777777" w:rsidR="00C333D0" w:rsidRPr="00545260" w:rsidRDefault="00C333D0" w:rsidP="00C333D0">
      <w:pPr>
        <w:jc w:val="both"/>
        <w:rPr>
          <w:rFonts w:ascii="Arial" w:hAnsi="Arial" w:cs="Arial"/>
          <w:lang w:val="es-CO"/>
        </w:rPr>
      </w:pPr>
      <w:r w:rsidRPr="00545260">
        <w:rPr>
          <w:rFonts w:ascii="Arial" w:hAnsi="Arial" w:cs="Arial"/>
          <w:lang w:val="es-CO"/>
        </w:rPr>
        <w:t>Quibdó, proclamó su independencia, el 2 de febrero de 1813. Por decreto ejecutivo del 30 de marzo de 1825, se creó como cabecera del distrito, habiendo sido designada capital del departamento del Chocó, el 15 de junio de 1948.</w:t>
      </w:r>
    </w:p>
    <w:p w14:paraId="028BCDA0" w14:textId="77777777" w:rsidR="00C333D0" w:rsidRPr="00545260" w:rsidRDefault="00C333D0" w:rsidP="00C333D0">
      <w:pPr>
        <w:jc w:val="both"/>
        <w:rPr>
          <w:rFonts w:ascii="Arial" w:hAnsi="Arial" w:cs="Arial"/>
          <w:lang w:val="es-CO"/>
        </w:rPr>
      </w:pPr>
      <w:r w:rsidRPr="00545260">
        <w:rPr>
          <w:rFonts w:ascii="Arial" w:hAnsi="Arial" w:cs="Arial"/>
          <w:lang w:val="es-CO"/>
        </w:rPr>
        <w:t>En 1966, la ciudad fue semidestruida por un incendio y nuevamente reconstruida.</w:t>
      </w:r>
    </w:p>
    <w:p w14:paraId="485C1EF5" w14:textId="5D745704" w:rsidR="00C333D0" w:rsidRPr="00545260" w:rsidRDefault="00C333D0" w:rsidP="00C333D0">
      <w:pPr>
        <w:jc w:val="both"/>
        <w:rPr>
          <w:rFonts w:ascii="Arial" w:hAnsi="Arial" w:cs="Arial"/>
          <w:b/>
          <w:bCs/>
          <w:lang w:val="es-CO"/>
        </w:rPr>
      </w:pPr>
      <w:r w:rsidRPr="00545260">
        <w:rPr>
          <w:rFonts w:ascii="Arial" w:hAnsi="Arial" w:cs="Arial"/>
          <w:b/>
          <w:bCs/>
          <w:lang w:val="es-CO"/>
        </w:rPr>
        <w:t>Otros nombres que ha recibido el municipio: </w:t>
      </w:r>
    </w:p>
    <w:p w14:paraId="111C80D0"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Existen dos teorías sobre la fundación de Quibdó, la que fue fundado en el año 1664 por los evangelizadores padres Jesuitas. Francisco de Otra y Pedro Cáceres, con el nombre de Citará y la </w:t>
      </w:r>
      <w:r w:rsidR="005C69F7" w:rsidRPr="00545260">
        <w:rPr>
          <w:rFonts w:ascii="Arial" w:hAnsi="Arial" w:cs="Arial"/>
          <w:lang w:val="es-CO"/>
        </w:rPr>
        <w:t>otra, que</w:t>
      </w:r>
      <w:r w:rsidRPr="00545260">
        <w:rPr>
          <w:rFonts w:ascii="Arial" w:hAnsi="Arial" w:cs="Arial"/>
          <w:lang w:val="es-CO"/>
        </w:rPr>
        <w:t xml:space="preserve"> el minero antioqueño, Don Manuel Cañizales, la </w:t>
      </w:r>
      <w:r w:rsidR="005C69F7" w:rsidRPr="00545260">
        <w:rPr>
          <w:rFonts w:ascii="Arial" w:hAnsi="Arial" w:cs="Arial"/>
          <w:lang w:val="es-CO"/>
        </w:rPr>
        <w:t>fundará</w:t>
      </w:r>
      <w:r w:rsidRPr="00545260">
        <w:rPr>
          <w:rFonts w:ascii="Arial" w:hAnsi="Arial" w:cs="Arial"/>
          <w:lang w:val="es-CO"/>
        </w:rPr>
        <w:t xml:space="preserve"> con el nombre de Quibdó (Cacique </w:t>
      </w:r>
      <w:proofErr w:type="spellStart"/>
      <w:r w:rsidRPr="00545260">
        <w:rPr>
          <w:rFonts w:ascii="Arial" w:hAnsi="Arial" w:cs="Arial"/>
          <w:lang w:val="es-CO"/>
        </w:rPr>
        <w:t>Guasebá</w:t>
      </w:r>
      <w:proofErr w:type="spellEnd"/>
      <w:r w:rsidRPr="00545260">
        <w:rPr>
          <w:rFonts w:ascii="Arial" w:hAnsi="Arial" w:cs="Arial"/>
          <w:lang w:val="es-CO"/>
        </w:rPr>
        <w:t xml:space="preserve"> y Quibdó) en 1690; ambos hechos pertenecientes al siglo XVII y habitada en su mayoría por indígenas y negros.</w:t>
      </w:r>
    </w:p>
    <w:p w14:paraId="0D8673F2" w14:textId="0F2EEB49" w:rsidR="00C333D0" w:rsidRPr="00545260" w:rsidRDefault="00C333D0" w:rsidP="00C333D0">
      <w:pPr>
        <w:jc w:val="both"/>
        <w:rPr>
          <w:rFonts w:ascii="Arial" w:hAnsi="Arial" w:cs="Arial"/>
          <w:lang w:val="es-CO"/>
        </w:rPr>
      </w:pPr>
      <w:r w:rsidRPr="00545260">
        <w:rPr>
          <w:rFonts w:ascii="Arial" w:hAnsi="Arial" w:cs="Arial"/>
          <w:lang w:val="es-CO"/>
        </w:rPr>
        <w:t xml:space="preserve">De otra </w:t>
      </w:r>
      <w:r w:rsidR="005C69F7" w:rsidRPr="00545260">
        <w:rPr>
          <w:rFonts w:ascii="Arial" w:hAnsi="Arial" w:cs="Arial"/>
          <w:lang w:val="es-CO"/>
        </w:rPr>
        <w:t>parte,</w:t>
      </w:r>
      <w:r w:rsidRPr="00545260">
        <w:rPr>
          <w:rFonts w:ascii="Arial" w:hAnsi="Arial" w:cs="Arial"/>
          <w:lang w:val="es-CO"/>
        </w:rPr>
        <w:t xml:space="preserve"> es fundamental </w:t>
      </w:r>
      <w:r w:rsidR="005C69F7" w:rsidRPr="00545260">
        <w:rPr>
          <w:rFonts w:ascii="Arial" w:hAnsi="Arial" w:cs="Arial"/>
          <w:lang w:val="es-CO"/>
        </w:rPr>
        <w:t>destacar al</w:t>
      </w:r>
      <w:r w:rsidRPr="00545260">
        <w:rPr>
          <w:rFonts w:ascii="Arial" w:hAnsi="Arial" w:cs="Arial"/>
          <w:lang w:val="es-CO"/>
        </w:rPr>
        <w:t xml:space="preserve"> arquitecto – historiador Luis Fernando </w:t>
      </w:r>
      <w:proofErr w:type="spellStart"/>
      <w:r w:rsidRPr="00545260">
        <w:rPr>
          <w:rFonts w:ascii="Arial" w:hAnsi="Arial" w:cs="Arial"/>
          <w:lang w:val="es-CO"/>
        </w:rPr>
        <w:t>Gonzalez</w:t>
      </w:r>
      <w:proofErr w:type="spellEnd"/>
      <w:r w:rsidRPr="00545260">
        <w:rPr>
          <w:rFonts w:ascii="Arial" w:hAnsi="Arial" w:cs="Arial"/>
          <w:lang w:val="es-CO"/>
        </w:rPr>
        <w:t xml:space="preserve"> Escobar, quien explica en su libro Quibdó, </w:t>
      </w:r>
      <w:r w:rsidR="005C69F7" w:rsidRPr="00545260">
        <w:rPr>
          <w:rFonts w:ascii="Arial" w:hAnsi="Arial" w:cs="Arial"/>
          <w:lang w:val="es-CO"/>
        </w:rPr>
        <w:t>contexto</w:t>
      </w:r>
      <w:r w:rsidRPr="00545260">
        <w:rPr>
          <w:rFonts w:ascii="Arial" w:hAnsi="Arial" w:cs="Arial"/>
          <w:lang w:val="es-CO"/>
        </w:rPr>
        <w:t xml:space="preserve"> </w:t>
      </w:r>
      <w:r w:rsidR="005C69F7" w:rsidRPr="00545260">
        <w:rPr>
          <w:rFonts w:ascii="Arial" w:hAnsi="Arial" w:cs="Arial"/>
          <w:lang w:val="es-CO"/>
        </w:rPr>
        <w:t>histórico</w:t>
      </w:r>
      <w:r w:rsidRPr="00545260">
        <w:rPr>
          <w:rFonts w:ascii="Arial" w:hAnsi="Arial" w:cs="Arial"/>
          <w:lang w:val="es-CO"/>
        </w:rPr>
        <w:t xml:space="preserve">, Desarrollo urbano y Patrimonio </w:t>
      </w:r>
      <w:r w:rsidR="00091E6F" w:rsidRPr="00545260">
        <w:rPr>
          <w:rFonts w:ascii="Arial" w:hAnsi="Arial" w:cs="Arial"/>
          <w:lang w:val="es-CO"/>
        </w:rPr>
        <w:t>arquitectónico</w:t>
      </w:r>
      <w:r w:rsidRPr="00545260">
        <w:rPr>
          <w:rFonts w:ascii="Arial" w:hAnsi="Arial" w:cs="Arial"/>
          <w:lang w:val="es-CO"/>
        </w:rPr>
        <w:t xml:space="preserve"> (</w:t>
      </w:r>
      <w:r w:rsidR="00091E6F" w:rsidRPr="00545260">
        <w:rPr>
          <w:rFonts w:ascii="Arial" w:hAnsi="Arial" w:cs="Arial"/>
          <w:lang w:val="es-CO"/>
        </w:rPr>
        <w:t>pág.</w:t>
      </w:r>
      <w:r w:rsidRPr="00545260">
        <w:rPr>
          <w:rFonts w:ascii="Arial" w:hAnsi="Arial" w:cs="Arial"/>
          <w:lang w:val="es-CO"/>
        </w:rPr>
        <w:t xml:space="preserve"> 34). Donde cita a la </w:t>
      </w:r>
      <w:r w:rsidR="005C69F7" w:rsidRPr="00545260">
        <w:rPr>
          <w:rFonts w:ascii="Arial" w:hAnsi="Arial" w:cs="Arial"/>
          <w:lang w:val="es-CO"/>
        </w:rPr>
        <w:t xml:space="preserve">investigadora. </w:t>
      </w:r>
    </w:p>
    <w:p w14:paraId="71B2F538" w14:textId="2ABD9355" w:rsidR="00C333D0" w:rsidRPr="00545260" w:rsidRDefault="00C333D0" w:rsidP="005261B1">
      <w:pPr>
        <w:jc w:val="both"/>
        <w:rPr>
          <w:rFonts w:ascii="Arial" w:hAnsi="Arial" w:cs="Arial"/>
          <w:b/>
          <w:bCs/>
          <w:lang w:val="es-MX"/>
        </w:rPr>
      </w:pPr>
      <w:r w:rsidRPr="00545260">
        <w:rPr>
          <w:rFonts w:ascii="Arial" w:hAnsi="Arial" w:cs="Arial"/>
          <w:lang w:val="es-CO"/>
        </w:rPr>
        <w:t xml:space="preserve"> </w:t>
      </w:r>
      <w:r w:rsidRPr="00545260">
        <w:rPr>
          <w:rFonts w:ascii="Arial" w:hAnsi="Arial" w:cs="Arial"/>
          <w:b/>
          <w:bCs/>
          <w:lang w:val="es-MX"/>
        </w:rPr>
        <w:t>POBLACI</w:t>
      </w:r>
      <w:r w:rsidR="005261B1">
        <w:rPr>
          <w:rFonts w:ascii="Arial" w:hAnsi="Arial" w:cs="Arial"/>
          <w:b/>
          <w:bCs/>
          <w:lang w:val="es-MX"/>
        </w:rPr>
        <w:t>Ó</w:t>
      </w:r>
      <w:r w:rsidRPr="00545260">
        <w:rPr>
          <w:rFonts w:ascii="Arial" w:hAnsi="Arial" w:cs="Arial"/>
          <w:b/>
          <w:bCs/>
          <w:lang w:val="es-MX"/>
        </w:rPr>
        <w:t xml:space="preserve">N  </w:t>
      </w:r>
    </w:p>
    <w:p w14:paraId="79764F5D"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El grupo humano predominante en la ciudad es el afrocolombiano y en segunda proporción las comunidades blanco-mestizos provenientes del interior del país, sobre todo de la región paisa, e indo-americanas </w:t>
      </w:r>
      <w:proofErr w:type="spellStart"/>
      <w:r w:rsidRPr="00545260">
        <w:rPr>
          <w:rFonts w:ascii="Arial" w:hAnsi="Arial" w:cs="Arial"/>
          <w:lang w:val="es-CO"/>
        </w:rPr>
        <w:t>Emberá</w:t>
      </w:r>
      <w:proofErr w:type="spellEnd"/>
      <w:r w:rsidRPr="00545260">
        <w:rPr>
          <w:rFonts w:ascii="Arial" w:hAnsi="Arial" w:cs="Arial"/>
          <w:lang w:val="es-CO"/>
        </w:rPr>
        <w:t xml:space="preserve"> y </w:t>
      </w:r>
      <w:proofErr w:type="spellStart"/>
      <w:r w:rsidRPr="00545260">
        <w:rPr>
          <w:rFonts w:ascii="Arial" w:hAnsi="Arial" w:cs="Arial"/>
          <w:lang w:val="es-CO"/>
        </w:rPr>
        <w:t>Waunanas</w:t>
      </w:r>
      <w:proofErr w:type="spellEnd"/>
      <w:r w:rsidRPr="00545260">
        <w:rPr>
          <w:rFonts w:ascii="Arial" w:hAnsi="Arial" w:cs="Arial"/>
          <w:lang w:val="es-CO"/>
        </w:rPr>
        <w:t>.</w:t>
      </w:r>
    </w:p>
    <w:p w14:paraId="4ACFA3E3" w14:textId="77777777" w:rsidR="00C333D0" w:rsidRPr="00545260" w:rsidRDefault="00C333D0" w:rsidP="00C333D0">
      <w:pPr>
        <w:jc w:val="both"/>
        <w:rPr>
          <w:rFonts w:ascii="Arial" w:hAnsi="Arial" w:cs="Arial"/>
          <w:lang w:val="es-CO"/>
        </w:rPr>
      </w:pPr>
      <w:r w:rsidRPr="00545260">
        <w:rPr>
          <w:rFonts w:ascii="Arial" w:hAnsi="Arial" w:cs="Arial"/>
          <w:lang w:val="es-CO"/>
        </w:rPr>
        <w:t>Según la información estadística derivada del Censo Nacional de Población y Vivienda de 2018 por el DANE, el Municipio de Quibdó cuenta con </w:t>
      </w:r>
      <w:r w:rsidRPr="00545260">
        <w:rPr>
          <w:rFonts w:ascii="Arial" w:hAnsi="Arial" w:cs="Arial"/>
          <w:b/>
          <w:bCs/>
          <w:lang w:val="es-CO"/>
        </w:rPr>
        <w:t>129.237 </w:t>
      </w:r>
      <w:r w:rsidRPr="00545260">
        <w:rPr>
          <w:rFonts w:ascii="Arial" w:hAnsi="Arial" w:cs="Arial"/>
          <w:lang w:val="es-CO"/>
        </w:rPr>
        <w:t>habitantes, en la cabecera </w:t>
      </w:r>
      <w:r w:rsidRPr="00545260">
        <w:rPr>
          <w:rFonts w:ascii="Arial" w:hAnsi="Arial" w:cs="Arial"/>
          <w:b/>
          <w:bCs/>
          <w:lang w:val="es-CO"/>
        </w:rPr>
        <w:t>113.124</w:t>
      </w:r>
      <w:r w:rsidRPr="00545260">
        <w:rPr>
          <w:rFonts w:ascii="Arial" w:hAnsi="Arial" w:cs="Arial"/>
          <w:lang w:val="es-CO"/>
        </w:rPr>
        <w:t> y en centros poblados y rural disperso </w:t>
      </w:r>
      <w:r w:rsidRPr="00545260">
        <w:rPr>
          <w:rFonts w:ascii="Arial" w:hAnsi="Arial" w:cs="Arial"/>
          <w:b/>
          <w:bCs/>
          <w:lang w:val="es-CO"/>
        </w:rPr>
        <w:t>16.113</w:t>
      </w:r>
      <w:r w:rsidRPr="00545260">
        <w:rPr>
          <w:rFonts w:ascii="Arial" w:hAnsi="Arial" w:cs="Arial"/>
          <w:lang w:val="es-CO"/>
        </w:rPr>
        <w:t>; la composición etnográfica de la ciudad es:</w:t>
      </w:r>
    </w:p>
    <w:p w14:paraId="1ACF141C" w14:textId="77777777" w:rsidR="00C333D0" w:rsidRPr="00545260" w:rsidRDefault="00C333D0" w:rsidP="00C333D0">
      <w:pPr>
        <w:jc w:val="both"/>
        <w:rPr>
          <w:rFonts w:ascii="Arial" w:hAnsi="Arial" w:cs="Arial"/>
          <w:lang w:val="es-CO"/>
        </w:rPr>
      </w:pPr>
      <w:r w:rsidRPr="00545260">
        <w:rPr>
          <w:rFonts w:ascii="Arial" w:hAnsi="Arial" w:cs="Arial"/>
          <w:b/>
          <w:bCs/>
          <w:lang w:val="es-CO"/>
        </w:rPr>
        <w:t>Negros (87,5%)</w:t>
      </w:r>
    </w:p>
    <w:p w14:paraId="15432514" w14:textId="77777777" w:rsidR="00C333D0" w:rsidRPr="00545260" w:rsidRDefault="00C333D0" w:rsidP="00C333D0">
      <w:pPr>
        <w:jc w:val="both"/>
        <w:rPr>
          <w:rFonts w:ascii="Arial" w:hAnsi="Arial" w:cs="Arial"/>
          <w:lang w:val="es-CO"/>
        </w:rPr>
      </w:pPr>
      <w:r w:rsidRPr="00545260">
        <w:rPr>
          <w:rFonts w:ascii="Arial" w:hAnsi="Arial" w:cs="Arial"/>
          <w:b/>
          <w:bCs/>
          <w:lang w:val="es-CO"/>
        </w:rPr>
        <w:t>Mestizos y Blancos (10,2%)</w:t>
      </w:r>
    </w:p>
    <w:p w14:paraId="4BF23EDD" w14:textId="77777777" w:rsidR="00C333D0" w:rsidRPr="00545260" w:rsidRDefault="00C333D0" w:rsidP="00C333D0">
      <w:pPr>
        <w:jc w:val="both"/>
        <w:rPr>
          <w:rFonts w:ascii="Arial" w:hAnsi="Arial" w:cs="Arial"/>
          <w:lang w:val="es-CO"/>
        </w:rPr>
      </w:pPr>
      <w:r w:rsidRPr="00545260">
        <w:rPr>
          <w:rFonts w:ascii="Arial" w:hAnsi="Arial" w:cs="Arial"/>
          <w:b/>
          <w:bCs/>
          <w:lang w:val="es-CO"/>
        </w:rPr>
        <w:t>Indígenas (2,3%)</w:t>
      </w:r>
    </w:p>
    <w:p w14:paraId="276292E2" w14:textId="77777777" w:rsidR="00C333D0" w:rsidRPr="00545260" w:rsidRDefault="00C333D0" w:rsidP="00C333D0">
      <w:pPr>
        <w:jc w:val="both"/>
        <w:rPr>
          <w:rFonts w:ascii="Arial" w:hAnsi="Arial" w:cs="Arial"/>
          <w:lang w:val="es-CO"/>
        </w:rPr>
      </w:pPr>
      <w:r w:rsidRPr="00545260">
        <w:rPr>
          <w:rFonts w:ascii="Arial" w:hAnsi="Arial" w:cs="Arial"/>
          <w:lang w:val="es-CO"/>
        </w:rPr>
        <w:lastRenderedPageBreak/>
        <w:t>En la zona rural del Municipio de Quibdó, se cuenta con la siguiente información de la población indígena: </w:t>
      </w:r>
      <w:r w:rsidRPr="00545260">
        <w:rPr>
          <w:rFonts w:ascii="Arial" w:hAnsi="Arial" w:cs="Arial"/>
          <w:bCs/>
          <w:lang w:val="es-CO"/>
        </w:rPr>
        <w:t>14 resguardos, 18 asentamientos urbanos, 50 comunidades, 1349 familias, 5725 indígenas</w:t>
      </w:r>
      <w:r w:rsidRPr="00545260">
        <w:rPr>
          <w:rFonts w:ascii="Arial" w:hAnsi="Arial" w:cs="Arial"/>
          <w:lang w:val="es-CO"/>
        </w:rPr>
        <w:t>.</w:t>
      </w:r>
    </w:p>
    <w:p w14:paraId="0BA99F7A" w14:textId="77FD6695" w:rsidR="00C333D0" w:rsidRDefault="00C333D0" w:rsidP="00C333D0">
      <w:pPr>
        <w:jc w:val="both"/>
        <w:rPr>
          <w:rFonts w:ascii="Arial" w:hAnsi="Arial" w:cs="Arial"/>
          <w:bCs/>
          <w:lang w:val="es-CO"/>
        </w:rPr>
      </w:pPr>
      <w:r w:rsidRPr="00545260">
        <w:rPr>
          <w:rFonts w:ascii="Arial" w:hAnsi="Arial" w:cs="Arial"/>
          <w:lang w:val="es-CO"/>
        </w:rPr>
        <w:t>Población negra en la zona rural, se tiene </w:t>
      </w:r>
      <w:r w:rsidR="00091E6F" w:rsidRPr="00545260">
        <w:rPr>
          <w:rFonts w:ascii="Arial" w:hAnsi="Arial" w:cs="Arial"/>
          <w:bCs/>
          <w:lang w:val="es-CO"/>
        </w:rPr>
        <w:t>41 cons</w:t>
      </w:r>
      <w:r w:rsidRPr="00545260">
        <w:rPr>
          <w:rFonts w:ascii="Arial" w:hAnsi="Arial" w:cs="Arial"/>
          <w:bCs/>
          <w:lang w:val="es-CO"/>
        </w:rPr>
        <w:t>ejos</w:t>
      </w:r>
      <w:r w:rsidR="00091E6F" w:rsidRPr="00545260">
        <w:rPr>
          <w:rFonts w:ascii="Arial" w:hAnsi="Arial" w:cs="Arial"/>
          <w:bCs/>
          <w:lang w:val="es-CO"/>
        </w:rPr>
        <w:t xml:space="preserve"> comunitarios</w:t>
      </w:r>
      <w:r w:rsidRPr="00545260">
        <w:rPr>
          <w:rFonts w:ascii="Arial" w:hAnsi="Arial" w:cs="Arial"/>
          <w:bCs/>
          <w:lang w:val="es-CO"/>
        </w:rPr>
        <w:t>, 11315 habitantes y 3653 familias.</w:t>
      </w:r>
    </w:p>
    <w:p w14:paraId="4F555C1D" w14:textId="77777777" w:rsidR="00C81542" w:rsidRPr="00545260" w:rsidRDefault="00C81542" w:rsidP="00C333D0">
      <w:pPr>
        <w:jc w:val="both"/>
        <w:rPr>
          <w:rFonts w:ascii="Arial" w:hAnsi="Arial" w:cs="Arial"/>
          <w:bCs/>
          <w:lang w:val="es-CO"/>
        </w:rPr>
      </w:pPr>
    </w:p>
    <w:p w14:paraId="13957A65" w14:textId="77777777" w:rsidR="00C333D0" w:rsidRPr="00545260" w:rsidRDefault="00C333D0" w:rsidP="00B201EC">
      <w:pPr>
        <w:ind w:left="360"/>
        <w:jc w:val="both"/>
        <w:rPr>
          <w:rFonts w:ascii="Arial" w:hAnsi="Arial" w:cs="Arial"/>
          <w:b/>
          <w:bCs/>
          <w:lang w:val="es-MX"/>
        </w:rPr>
      </w:pPr>
      <w:r w:rsidRPr="00545260">
        <w:rPr>
          <w:rFonts w:ascii="Arial" w:hAnsi="Arial" w:cs="Arial"/>
          <w:b/>
          <w:bCs/>
          <w:lang w:val="es-MX"/>
        </w:rPr>
        <w:t>GEOGRAFIA</w:t>
      </w:r>
    </w:p>
    <w:p w14:paraId="68853008" w14:textId="77777777" w:rsidR="00C333D0" w:rsidRPr="00545260" w:rsidRDefault="00C333D0" w:rsidP="00C333D0">
      <w:pPr>
        <w:jc w:val="both"/>
        <w:rPr>
          <w:rFonts w:ascii="Arial" w:hAnsi="Arial" w:cs="Arial"/>
          <w:lang w:val="es-CO"/>
        </w:rPr>
      </w:pPr>
      <w:r w:rsidRPr="00545260">
        <w:rPr>
          <w:rFonts w:ascii="Arial" w:hAnsi="Arial" w:cs="Arial"/>
          <w:b/>
          <w:bCs/>
          <w:lang w:val="es-CO"/>
        </w:rPr>
        <w:t>Descripción Física</w:t>
      </w:r>
      <w:r w:rsidRPr="00545260">
        <w:rPr>
          <w:rFonts w:ascii="Arial" w:hAnsi="Arial" w:cs="Arial"/>
          <w:lang w:val="es-CO"/>
        </w:rPr>
        <w:t>:</w:t>
      </w:r>
    </w:p>
    <w:p w14:paraId="58909DB6" w14:textId="3657E9CF" w:rsidR="00C333D0" w:rsidRPr="00545260" w:rsidRDefault="00C333D0" w:rsidP="00C333D0">
      <w:pPr>
        <w:jc w:val="both"/>
        <w:rPr>
          <w:rFonts w:ascii="Arial" w:hAnsi="Arial" w:cs="Arial"/>
          <w:lang w:val="es-CO"/>
        </w:rPr>
      </w:pPr>
      <w:r w:rsidRPr="00545260">
        <w:rPr>
          <w:rFonts w:ascii="Arial" w:hAnsi="Arial" w:cs="Arial"/>
          <w:lang w:val="es-CO"/>
        </w:rPr>
        <w:t>Tiene un área de 3337</w:t>
      </w:r>
      <w:r w:rsidR="00AB31EE" w:rsidRPr="00545260">
        <w:rPr>
          <w:rFonts w:ascii="Arial" w:hAnsi="Arial" w:cs="Arial"/>
          <w:lang w:val="es-CO"/>
        </w:rPr>
        <w:t>,5 km2 y una población de 129.213</w:t>
      </w:r>
      <w:r w:rsidRPr="00545260">
        <w:rPr>
          <w:rFonts w:ascii="Arial" w:hAnsi="Arial" w:cs="Arial"/>
          <w:lang w:val="es-CO"/>
        </w:rPr>
        <w:t xml:space="preserve"> habitantes</w:t>
      </w:r>
      <w:r w:rsidR="00AB31EE" w:rsidRPr="00545260">
        <w:rPr>
          <w:rFonts w:ascii="Arial" w:hAnsi="Arial" w:cs="Arial"/>
          <w:lang w:val="es-CO"/>
        </w:rPr>
        <w:t xml:space="preserve"> (</w:t>
      </w:r>
      <w:proofErr w:type="spellStart"/>
      <w:r w:rsidR="00AB31EE" w:rsidRPr="00545260">
        <w:rPr>
          <w:rFonts w:ascii="Arial" w:hAnsi="Arial" w:cs="Arial"/>
          <w:lang w:val="es-CO"/>
        </w:rPr>
        <w:t>Dane</w:t>
      </w:r>
      <w:proofErr w:type="spellEnd"/>
      <w:r w:rsidR="00AB31EE" w:rsidRPr="00545260">
        <w:rPr>
          <w:rFonts w:ascii="Arial" w:hAnsi="Arial" w:cs="Arial"/>
          <w:lang w:val="es-CO"/>
        </w:rPr>
        <w:t>- 2015)</w:t>
      </w:r>
      <w:r w:rsidRPr="00545260">
        <w:rPr>
          <w:rFonts w:ascii="Arial" w:hAnsi="Arial" w:cs="Arial"/>
          <w:lang w:val="es-CO"/>
        </w:rPr>
        <w:t>, la cual representa el 32% del total del departamento. El 65% se encuentran en el área urbana. La cabecera municipal Quibdó, se encuentra a 5°41´13´´ de latitud norte y 76°39´40´´ de longitud este, respecto al meridiano de Greenwich; se encuentra entre 43 y 53 m.s.n.m. y tiene una temperatura promedio de 28°C.</w:t>
      </w:r>
    </w:p>
    <w:p w14:paraId="3EFF4428" w14:textId="400D2684" w:rsidR="00C333D0" w:rsidRPr="00545260" w:rsidRDefault="00C333D0" w:rsidP="00C333D0">
      <w:pPr>
        <w:jc w:val="both"/>
        <w:rPr>
          <w:rFonts w:ascii="Arial" w:hAnsi="Arial" w:cs="Arial"/>
          <w:lang w:val="es-CO"/>
        </w:rPr>
      </w:pPr>
      <w:r w:rsidRPr="00545260">
        <w:rPr>
          <w:rFonts w:ascii="Arial" w:hAnsi="Arial" w:cs="Arial"/>
          <w:lang w:val="es-CO"/>
        </w:rPr>
        <w:t xml:space="preserve">El Municipio de Quibdó está ubicado en la región de las calmas ecuatoriales y según el sistema de </w:t>
      </w:r>
      <w:proofErr w:type="spellStart"/>
      <w:r w:rsidRPr="00545260">
        <w:rPr>
          <w:rFonts w:ascii="Arial" w:hAnsi="Arial" w:cs="Arial"/>
          <w:lang w:val="es-CO"/>
        </w:rPr>
        <w:t>Holdrige</w:t>
      </w:r>
      <w:proofErr w:type="spellEnd"/>
      <w:r w:rsidRPr="00545260">
        <w:rPr>
          <w:rFonts w:ascii="Arial" w:hAnsi="Arial" w:cs="Arial"/>
          <w:lang w:val="es-CO"/>
        </w:rPr>
        <w:t xml:space="preserve"> (1963), corresponde a las zonas de vida de bosque muy húmedo tropical (</w:t>
      </w:r>
      <w:proofErr w:type="spellStart"/>
      <w:r w:rsidRPr="00545260">
        <w:rPr>
          <w:rFonts w:ascii="Arial" w:hAnsi="Arial" w:cs="Arial"/>
          <w:lang w:val="es-CO"/>
        </w:rPr>
        <w:t>bmh</w:t>
      </w:r>
      <w:proofErr w:type="spellEnd"/>
      <w:r w:rsidRPr="00545260">
        <w:rPr>
          <w:rFonts w:ascii="Arial" w:hAnsi="Arial" w:cs="Arial"/>
          <w:lang w:val="es-CO"/>
        </w:rPr>
        <w:t xml:space="preserve"> – T) y bosque pluvial tropical (pb-T). Los cuales se caracterizan por altas precipitaciones y temperaturas superiores a 24°C. El municipio de Quibdó presenta tres unidades climáticas: Cálido súper húmedo (Cs), con una extensión aproximada de 275.000 Ha, equivalentes al 82,39 % del territorio, en donde se localizan todos los centros poblados del municipio. Medio súper húmedo (</w:t>
      </w:r>
      <w:proofErr w:type="spellStart"/>
      <w:r w:rsidRPr="00545260">
        <w:rPr>
          <w:rFonts w:ascii="Arial" w:hAnsi="Arial" w:cs="Arial"/>
          <w:lang w:val="es-CO"/>
        </w:rPr>
        <w:t>Mh</w:t>
      </w:r>
      <w:proofErr w:type="spellEnd"/>
      <w:r w:rsidRPr="00545260">
        <w:rPr>
          <w:rFonts w:ascii="Arial" w:hAnsi="Arial" w:cs="Arial"/>
          <w:lang w:val="es-CO"/>
        </w:rPr>
        <w:t xml:space="preserve">), con 47.500 Ha y 14,23 %, se encuentra en esta zona el sector occidental del resguardo de </w:t>
      </w:r>
      <w:proofErr w:type="spellStart"/>
      <w:r w:rsidRPr="00545260">
        <w:rPr>
          <w:rFonts w:ascii="Arial" w:hAnsi="Arial" w:cs="Arial"/>
          <w:lang w:val="es-CO"/>
        </w:rPr>
        <w:t>Bebaramá</w:t>
      </w:r>
      <w:proofErr w:type="spellEnd"/>
      <w:r w:rsidRPr="00545260">
        <w:rPr>
          <w:rFonts w:ascii="Arial" w:hAnsi="Arial" w:cs="Arial"/>
          <w:lang w:val="es-CO"/>
        </w:rPr>
        <w:t xml:space="preserve">. Muy frío y frío húmedo y </w:t>
      </w:r>
      <w:proofErr w:type="spellStart"/>
      <w:r w:rsidRPr="00545260">
        <w:rPr>
          <w:rFonts w:ascii="Arial" w:hAnsi="Arial" w:cs="Arial"/>
          <w:lang w:val="es-CO"/>
        </w:rPr>
        <w:t>perhumedo</w:t>
      </w:r>
      <w:proofErr w:type="spellEnd"/>
      <w:r w:rsidRPr="00545260">
        <w:rPr>
          <w:rFonts w:ascii="Arial" w:hAnsi="Arial" w:cs="Arial"/>
          <w:lang w:val="es-CO"/>
        </w:rPr>
        <w:t xml:space="preserve"> (</w:t>
      </w:r>
      <w:proofErr w:type="spellStart"/>
      <w:r w:rsidRPr="00545260">
        <w:rPr>
          <w:rFonts w:ascii="Arial" w:hAnsi="Arial" w:cs="Arial"/>
          <w:lang w:val="es-CO"/>
        </w:rPr>
        <w:t>Fh</w:t>
      </w:r>
      <w:proofErr w:type="spellEnd"/>
      <w:r w:rsidRPr="00545260">
        <w:rPr>
          <w:rFonts w:ascii="Arial" w:hAnsi="Arial" w:cs="Arial"/>
          <w:lang w:val="es-CO"/>
        </w:rPr>
        <w:t>), 11.250 Ha. Equivalentes al 3,38%, en este sector no se encuentran poblaciones. </w:t>
      </w:r>
    </w:p>
    <w:p w14:paraId="630BBC8C" w14:textId="538B72A3" w:rsidR="00B520EA" w:rsidRPr="00545260" w:rsidRDefault="005261B1" w:rsidP="00C333D0">
      <w:pPr>
        <w:jc w:val="both"/>
        <w:rPr>
          <w:rFonts w:ascii="Arial" w:hAnsi="Arial" w:cs="Arial"/>
          <w:lang w:val="es-CO"/>
        </w:rPr>
      </w:pPr>
      <w:r w:rsidRPr="00545260">
        <w:rPr>
          <w:rFonts w:ascii="Arial" w:hAnsi="Arial" w:cs="Arial"/>
          <w:noProof/>
          <w:lang w:val="es-CO" w:eastAsia="es-CO"/>
        </w:rPr>
        <w:lastRenderedPageBreak/>
        <w:drawing>
          <wp:anchor distT="0" distB="0" distL="114300" distR="114300" simplePos="0" relativeHeight="251660288" behindDoc="1" locked="0" layoutInCell="1" allowOverlap="1" wp14:anchorId="0245C726" wp14:editId="00177205">
            <wp:simplePos x="0" y="0"/>
            <wp:positionH relativeFrom="column">
              <wp:posOffset>-1962</wp:posOffset>
            </wp:positionH>
            <wp:positionV relativeFrom="paragraph">
              <wp:posOffset>2104</wp:posOffset>
            </wp:positionV>
            <wp:extent cx="4960961" cy="3323488"/>
            <wp:effectExtent l="0" t="0" r="0" b="0"/>
            <wp:wrapTight wrapText="bothSides">
              <wp:wrapPolygon edited="0">
                <wp:start x="0" y="0"/>
                <wp:lineTo x="0" y="21423"/>
                <wp:lineTo x="21484" y="21423"/>
                <wp:lineTo x="214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0961" cy="3323488"/>
                    </a:xfrm>
                    <a:prstGeom prst="rect">
                      <a:avLst/>
                    </a:prstGeom>
                  </pic:spPr>
                </pic:pic>
              </a:graphicData>
            </a:graphic>
            <wp14:sizeRelH relativeFrom="margin">
              <wp14:pctWidth>0</wp14:pctWidth>
            </wp14:sizeRelH>
            <wp14:sizeRelV relativeFrom="margin">
              <wp14:pctHeight>0</wp14:pctHeight>
            </wp14:sizeRelV>
          </wp:anchor>
        </w:drawing>
      </w:r>
    </w:p>
    <w:p w14:paraId="544D29FD" w14:textId="4AFF30F8" w:rsidR="00B520EA" w:rsidRPr="00545260" w:rsidRDefault="00B520EA" w:rsidP="00C333D0">
      <w:pPr>
        <w:jc w:val="both"/>
        <w:rPr>
          <w:rFonts w:ascii="Arial" w:hAnsi="Arial" w:cs="Arial"/>
          <w:lang w:val="es-CO"/>
        </w:rPr>
      </w:pPr>
    </w:p>
    <w:p w14:paraId="2F50B4AA" w14:textId="77777777" w:rsidR="00B520EA" w:rsidRPr="00545260" w:rsidRDefault="003A28BB" w:rsidP="00C333D0">
      <w:pPr>
        <w:jc w:val="both"/>
        <w:rPr>
          <w:rFonts w:ascii="Arial" w:hAnsi="Arial" w:cs="Arial"/>
          <w:lang w:val="es-CO"/>
        </w:rPr>
      </w:pPr>
      <w:r w:rsidRPr="00545260">
        <w:rPr>
          <w:rFonts w:ascii="Arial" w:hAnsi="Arial" w:cs="Arial"/>
          <w:lang w:val="es-CO"/>
        </w:rPr>
        <w:t>Mapa Corregimientos (Figura 1)</w:t>
      </w:r>
    </w:p>
    <w:p w14:paraId="462FAADC" w14:textId="77777777" w:rsidR="003A28BB" w:rsidRPr="00545260" w:rsidRDefault="003A28BB" w:rsidP="00C333D0">
      <w:pPr>
        <w:jc w:val="both"/>
        <w:rPr>
          <w:rFonts w:ascii="Arial" w:hAnsi="Arial" w:cs="Arial"/>
          <w:lang w:val="es-CO"/>
        </w:rPr>
      </w:pPr>
    </w:p>
    <w:p w14:paraId="2DBA903E" w14:textId="77777777" w:rsidR="00C333D0" w:rsidRPr="00545260" w:rsidRDefault="00C333D0" w:rsidP="00C333D0">
      <w:pPr>
        <w:jc w:val="both"/>
        <w:rPr>
          <w:rFonts w:ascii="Arial" w:hAnsi="Arial" w:cs="Arial"/>
          <w:b/>
          <w:bCs/>
          <w:lang w:val="es-CO"/>
        </w:rPr>
      </w:pPr>
      <w:r w:rsidRPr="00545260">
        <w:rPr>
          <w:rFonts w:ascii="Arial" w:hAnsi="Arial" w:cs="Arial"/>
          <w:b/>
          <w:bCs/>
          <w:lang w:val="es-CO"/>
        </w:rPr>
        <w:t>Límites del municipio:</w:t>
      </w:r>
    </w:p>
    <w:p w14:paraId="693C5796" w14:textId="77777777" w:rsidR="00C333D0" w:rsidRPr="00545260" w:rsidRDefault="00C333D0" w:rsidP="00C333D0">
      <w:pPr>
        <w:jc w:val="both"/>
        <w:rPr>
          <w:rFonts w:ascii="Arial" w:hAnsi="Arial" w:cs="Arial"/>
          <w:lang w:val="es-CO"/>
        </w:rPr>
      </w:pPr>
      <w:r w:rsidRPr="00545260">
        <w:rPr>
          <w:rFonts w:ascii="Arial" w:hAnsi="Arial" w:cs="Arial"/>
          <w:lang w:val="es-CO"/>
        </w:rPr>
        <w:t> </w:t>
      </w:r>
    </w:p>
    <w:p w14:paraId="7172DB8D" w14:textId="6F5EF091" w:rsidR="00C333D0" w:rsidRDefault="00C333D0" w:rsidP="00AB31EE">
      <w:pPr>
        <w:jc w:val="both"/>
        <w:rPr>
          <w:rFonts w:ascii="Arial" w:hAnsi="Arial" w:cs="Arial"/>
        </w:rPr>
      </w:pPr>
      <w:r w:rsidRPr="00545260">
        <w:rPr>
          <w:rFonts w:ascii="Arial" w:hAnsi="Arial" w:cs="Arial"/>
          <w:lang w:val="es-CO"/>
        </w:rPr>
        <w:t xml:space="preserve">El municipio de Quibdó limita por el norte con el municipio de Medio Atrato, por el sur con los municipios de Rio Quito y Lloró, por el oriente con el municipio de El Carmen de Atrato, por el nororiente con el departamento de Antioquía, por el occidente con el municipio de Alto Baudó. </w:t>
      </w:r>
      <w:r w:rsidRPr="00545260">
        <w:rPr>
          <w:rFonts w:ascii="Arial" w:hAnsi="Arial" w:cs="Arial"/>
        </w:rPr>
        <w:t>Extensión total: 3337.5 km2</w:t>
      </w:r>
      <w:r w:rsidR="00AB31EE" w:rsidRPr="00545260">
        <w:rPr>
          <w:rFonts w:ascii="Arial" w:hAnsi="Arial" w:cs="Arial"/>
        </w:rPr>
        <w:t>.</w:t>
      </w:r>
    </w:p>
    <w:p w14:paraId="5E5DABEE" w14:textId="77777777" w:rsidR="00C333D0" w:rsidRPr="00545260" w:rsidRDefault="00C333D0" w:rsidP="00F2762A">
      <w:pPr>
        <w:pStyle w:val="Prrafodelista"/>
        <w:numPr>
          <w:ilvl w:val="0"/>
          <w:numId w:val="2"/>
        </w:numPr>
        <w:jc w:val="both"/>
        <w:rPr>
          <w:rFonts w:ascii="Arial" w:hAnsi="Arial" w:cs="Arial"/>
        </w:rPr>
      </w:pPr>
      <w:r w:rsidRPr="00545260">
        <w:rPr>
          <w:rFonts w:ascii="Arial" w:hAnsi="Arial" w:cs="Arial"/>
        </w:rPr>
        <w:t>Altitud de la cabecera municipal (metros sobre el nivel del mar): 43 y 53 m.s.n.m.</w:t>
      </w:r>
    </w:p>
    <w:p w14:paraId="4A999F1B" w14:textId="77777777" w:rsidR="003A28BB" w:rsidRPr="00545260" w:rsidRDefault="00C333D0" w:rsidP="00C333D0">
      <w:pPr>
        <w:pStyle w:val="Prrafodelista"/>
        <w:numPr>
          <w:ilvl w:val="0"/>
          <w:numId w:val="2"/>
        </w:numPr>
        <w:jc w:val="both"/>
        <w:rPr>
          <w:rFonts w:ascii="Arial" w:hAnsi="Arial" w:cs="Arial"/>
        </w:rPr>
      </w:pPr>
      <w:r w:rsidRPr="00545260">
        <w:rPr>
          <w:rFonts w:ascii="Arial" w:hAnsi="Arial" w:cs="Arial"/>
        </w:rPr>
        <w:t>Temperatura media: 28°C.</w:t>
      </w:r>
    </w:p>
    <w:p w14:paraId="3354A9DB" w14:textId="35F1D932" w:rsidR="00290740" w:rsidRDefault="00290740" w:rsidP="00C333D0">
      <w:pPr>
        <w:jc w:val="both"/>
        <w:rPr>
          <w:rFonts w:ascii="Arial" w:hAnsi="Arial" w:cs="Arial"/>
          <w:lang w:val="es-CO"/>
        </w:rPr>
      </w:pPr>
    </w:p>
    <w:p w14:paraId="1A261BFF" w14:textId="77777777" w:rsidR="00290740" w:rsidRDefault="00290740" w:rsidP="00C333D0">
      <w:pPr>
        <w:jc w:val="both"/>
        <w:rPr>
          <w:rFonts w:ascii="Arial" w:hAnsi="Arial" w:cs="Arial"/>
          <w:lang w:val="es-CO"/>
        </w:rPr>
      </w:pPr>
    </w:p>
    <w:p w14:paraId="26AC323B" w14:textId="77777777" w:rsidR="00290740" w:rsidRDefault="00290740" w:rsidP="00C333D0">
      <w:pPr>
        <w:jc w:val="both"/>
        <w:rPr>
          <w:rFonts w:ascii="Arial" w:hAnsi="Arial" w:cs="Arial"/>
          <w:lang w:val="es-CO"/>
        </w:rPr>
      </w:pPr>
    </w:p>
    <w:p w14:paraId="027999E4" w14:textId="370FBD4D" w:rsidR="003A28BB" w:rsidRPr="00545260" w:rsidRDefault="003A28BB" w:rsidP="00C333D0">
      <w:pPr>
        <w:jc w:val="both"/>
        <w:rPr>
          <w:rFonts w:ascii="Arial" w:hAnsi="Arial" w:cs="Arial"/>
          <w:lang w:val="es-CO"/>
        </w:rPr>
      </w:pPr>
      <w:r w:rsidRPr="00545260">
        <w:rPr>
          <w:rFonts w:ascii="Arial" w:hAnsi="Arial" w:cs="Arial"/>
          <w:lang w:val="es-CO"/>
        </w:rPr>
        <w:lastRenderedPageBreak/>
        <w:t xml:space="preserve">Mapa Comunas (Figura </w:t>
      </w:r>
      <w:r w:rsidR="00AB31EE" w:rsidRPr="00545260">
        <w:rPr>
          <w:rFonts w:ascii="Arial" w:hAnsi="Arial" w:cs="Arial"/>
          <w:lang w:val="es-CO"/>
        </w:rPr>
        <w:t>2)</w:t>
      </w:r>
    </w:p>
    <w:p w14:paraId="0E117375" w14:textId="77777777" w:rsidR="001635D0" w:rsidRPr="00545260" w:rsidRDefault="001635D0" w:rsidP="001635D0">
      <w:pPr>
        <w:jc w:val="center"/>
        <w:rPr>
          <w:rFonts w:ascii="Arial" w:hAnsi="Arial" w:cs="Arial"/>
          <w:lang w:val="es-CO"/>
        </w:rPr>
      </w:pPr>
      <w:r w:rsidRPr="00545260">
        <w:rPr>
          <w:rFonts w:ascii="Arial" w:hAnsi="Arial" w:cs="Arial"/>
          <w:noProof/>
          <w:lang w:val="es-CO" w:eastAsia="es-CO"/>
        </w:rPr>
        <w:drawing>
          <wp:inline distT="0" distB="0" distL="0" distR="0" wp14:anchorId="62D64E99" wp14:editId="187BB070">
            <wp:extent cx="4360545" cy="6291508"/>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4-01-18 a la(s) 6.11.40 a. m..png"/>
                    <pic:cNvPicPr/>
                  </pic:nvPicPr>
                  <pic:blipFill>
                    <a:blip r:embed="rId9">
                      <a:extLst>
                        <a:ext uri="{28A0092B-C50C-407E-A947-70E740481C1C}">
                          <a14:useLocalDpi xmlns:a14="http://schemas.microsoft.com/office/drawing/2010/main" val="0"/>
                        </a:ext>
                      </a:extLst>
                    </a:blip>
                    <a:stretch>
                      <a:fillRect/>
                    </a:stretch>
                  </pic:blipFill>
                  <pic:spPr>
                    <a:xfrm>
                      <a:off x="0" y="0"/>
                      <a:ext cx="4369258" cy="6304079"/>
                    </a:xfrm>
                    <a:prstGeom prst="rect">
                      <a:avLst/>
                    </a:prstGeom>
                  </pic:spPr>
                </pic:pic>
              </a:graphicData>
            </a:graphic>
          </wp:inline>
        </w:drawing>
      </w:r>
    </w:p>
    <w:p w14:paraId="2D6795E7" w14:textId="77777777" w:rsidR="00C333D0" w:rsidRPr="00545260" w:rsidRDefault="00C333D0" w:rsidP="00C333D0">
      <w:pPr>
        <w:jc w:val="both"/>
        <w:rPr>
          <w:rFonts w:ascii="Arial" w:hAnsi="Arial" w:cs="Arial"/>
          <w:b/>
          <w:bCs/>
          <w:lang w:val="es-CO"/>
        </w:rPr>
      </w:pPr>
      <w:r w:rsidRPr="00545260">
        <w:rPr>
          <w:rFonts w:ascii="Arial" w:hAnsi="Arial" w:cs="Arial"/>
          <w:b/>
          <w:bCs/>
          <w:lang w:val="es-CO"/>
        </w:rPr>
        <w:lastRenderedPageBreak/>
        <w:t>Climatología:</w:t>
      </w:r>
    </w:p>
    <w:p w14:paraId="79EE84D3" w14:textId="77777777" w:rsidR="00C333D0" w:rsidRPr="00545260" w:rsidRDefault="00C333D0" w:rsidP="00C333D0">
      <w:pPr>
        <w:jc w:val="both"/>
        <w:rPr>
          <w:rFonts w:ascii="Arial" w:hAnsi="Arial" w:cs="Arial"/>
          <w:lang w:val="es-CO"/>
        </w:rPr>
      </w:pPr>
      <w:r w:rsidRPr="00545260">
        <w:rPr>
          <w:rFonts w:ascii="Arial" w:hAnsi="Arial" w:cs="Arial"/>
          <w:lang w:val="es-CO"/>
        </w:rPr>
        <w:t>El municipio de Quibdó tiene una temperatura promedio de 28°C y corresponde a zonas de vida de bosque muy húmedo y bosque pluvial tropical, con altas precipitaciones y temperaturas superiores a los 24°C. Este municipio presenta tres unidades climáticas bien diferenciadas:</w:t>
      </w:r>
    </w:p>
    <w:p w14:paraId="4E6A7E8C" w14:textId="77777777" w:rsidR="00C333D0" w:rsidRPr="00545260" w:rsidRDefault="00C333D0" w:rsidP="00C333D0">
      <w:pPr>
        <w:jc w:val="both"/>
        <w:rPr>
          <w:rFonts w:ascii="Arial" w:hAnsi="Arial" w:cs="Arial"/>
          <w:lang w:val="es-CO"/>
        </w:rPr>
      </w:pPr>
      <w:r w:rsidRPr="00545260">
        <w:rPr>
          <w:rFonts w:ascii="Arial" w:hAnsi="Arial" w:cs="Arial"/>
          <w:lang w:val="es-CO"/>
        </w:rPr>
        <w:t>Cálido súper húmedo, con una extensión aproximada a las 275 mil ha, cercano al 80 % del territorio. Allí se encuentran todos los centros poblados del municipio.</w:t>
      </w:r>
    </w:p>
    <w:p w14:paraId="6685B047"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Medio súper​ húmedo, aproximadamente 47 mil ha, 14% aproximado del territorio. En esta zona se encuentra la parte occidental del resguardo de </w:t>
      </w:r>
      <w:proofErr w:type="spellStart"/>
      <w:r w:rsidRPr="00545260">
        <w:rPr>
          <w:rFonts w:ascii="Arial" w:hAnsi="Arial" w:cs="Arial"/>
          <w:lang w:val="es-CO"/>
        </w:rPr>
        <w:t>Bebaramá</w:t>
      </w:r>
      <w:proofErr w:type="spellEnd"/>
      <w:r w:rsidRPr="00545260">
        <w:rPr>
          <w:rFonts w:ascii="Arial" w:hAnsi="Arial" w:cs="Arial"/>
          <w:lang w:val="es-CO"/>
        </w:rPr>
        <w:t>.</w:t>
      </w:r>
    </w:p>
    <w:p w14:paraId="31C87174" w14:textId="41477C7E" w:rsidR="00C333D0" w:rsidRPr="00545260" w:rsidRDefault="00C333D0" w:rsidP="00C333D0">
      <w:pPr>
        <w:jc w:val="both"/>
        <w:rPr>
          <w:rFonts w:ascii="Arial" w:hAnsi="Arial" w:cs="Arial"/>
          <w:lang w:val="es-CO"/>
        </w:rPr>
      </w:pPr>
      <w:r w:rsidRPr="00545260">
        <w:rPr>
          <w:rFonts w:ascii="Arial" w:hAnsi="Arial" w:cs="Arial"/>
          <w:lang w:val="es-CO"/>
        </w:rPr>
        <w:t xml:space="preserve">Muy frío, frío húmedo y </w:t>
      </w:r>
      <w:proofErr w:type="spellStart"/>
      <w:r w:rsidRPr="00545260">
        <w:rPr>
          <w:rFonts w:ascii="Arial" w:hAnsi="Arial" w:cs="Arial"/>
          <w:lang w:val="es-CO"/>
        </w:rPr>
        <w:t>perhúmedo</w:t>
      </w:r>
      <w:proofErr w:type="spellEnd"/>
      <w:r w:rsidRPr="00545260">
        <w:rPr>
          <w:rFonts w:ascii="Arial" w:hAnsi="Arial" w:cs="Arial"/>
          <w:lang w:val="es-CO"/>
        </w:rPr>
        <w:t xml:space="preserve"> (clima sin época seca), aproximadamente 11 mil ha, más de 3% del territorio. En esta área no se encuentran </w:t>
      </w:r>
      <w:r w:rsidR="00AB31EE" w:rsidRPr="00545260">
        <w:rPr>
          <w:rFonts w:ascii="Arial" w:hAnsi="Arial" w:cs="Arial"/>
          <w:lang w:val="es-CO"/>
        </w:rPr>
        <w:t>poblaciones. ​</w:t>
      </w:r>
    </w:p>
    <w:p w14:paraId="71B54AED" w14:textId="77777777" w:rsidR="00C333D0" w:rsidRPr="00545260" w:rsidRDefault="00C333D0" w:rsidP="00C333D0">
      <w:pPr>
        <w:jc w:val="both"/>
        <w:rPr>
          <w:rFonts w:ascii="Arial" w:hAnsi="Arial" w:cs="Arial"/>
          <w:lang w:val="es-MX"/>
        </w:rPr>
      </w:pPr>
    </w:p>
    <w:p w14:paraId="5308537E" w14:textId="77777777" w:rsidR="00C333D0" w:rsidRPr="00545260" w:rsidRDefault="00C333D0" w:rsidP="00C333D0">
      <w:pPr>
        <w:jc w:val="both"/>
        <w:rPr>
          <w:rFonts w:ascii="Arial" w:hAnsi="Arial" w:cs="Arial"/>
          <w:lang w:val="es-MX"/>
        </w:rPr>
      </w:pPr>
      <w:r w:rsidRPr="00545260">
        <w:rPr>
          <w:rFonts w:ascii="Arial" w:hAnsi="Arial" w:cs="Arial"/>
          <w:lang w:val="es-MX"/>
        </w:rPr>
        <w:t>Además, existen razones geográficas que explican la alta pluviosidad en el Chocó. En su ensayo de 1923, Jorge Álvarez Lleras mencionaba que la razón para estos altos niveles de precipitación es el mecanismo térmico que producen los vientos alisios reinantes en la proximidad de la línea del Ecuador. En palabras de Álvarez Lleras (dice)</w:t>
      </w:r>
    </w:p>
    <w:p w14:paraId="0177EA1C" w14:textId="77777777" w:rsidR="00C333D0" w:rsidRPr="00545260" w:rsidRDefault="00C333D0" w:rsidP="00C333D0">
      <w:pPr>
        <w:jc w:val="both"/>
        <w:rPr>
          <w:rFonts w:ascii="Arial" w:hAnsi="Arial" w:cs="Arial"/>
          <w:i/>
          <w:iCs/>
          <w:lang w:val="es-MX"/>
        </w:rPr>
      </w:pPr>
      <w:r w:rsidRPr="00545260">
        <w:rPr>
          <w:rFonts w:ascii="Arial" w:hAnsi="Arial" w:cs="Arial"/>
          <w:i/>
          <w:iCs/>
          <w:lang w:val="es-MX"/>
        </w:rPr>
        <w:t>“A medida que se aproximan al ecuador los vientos alisios disminuyen su fuerza, considerándose en la región del Chocó su límite anual desde los dos grados de latitud austral hasta los ocho y medio de latitud boreal. Esta faja, de cinco grados y medio, comprendida entre los límites dichos, constituye la zona de calmas donde las corrientes ascendentes hacen el papel de inmensa chimenea que levanta toda la humedad del globo llevada allí por los vientos alisios”.</w:t>
      </w:r>
    </w:p>
    <w:p w14:paraId="705CE5C6" w14:textId="77777777" w:rsidR="00C333D0" w:rsidRPr="00545260" w:rsidRDefault="00C333D0" w:rsidP="00C333D0">
      <w:pPr>
        <w:jc w:val="both"/>
        <w:rPr>
          <w:rFonts w:ascii="Arial" w:hAnsi="Arial" w:cs="Arial"/>
          <w:lang w:val="es-MX"/>
        </w:rPr>
      </w:pPr>
    </w:p>
    <w:p w14:paraId="36E7C036" w14:textId="77777777" w:rsidR="00C333D0" w:rsidRPr="00545260" w:rsidRDefault="00C333D0" w:rsidP="00B201EC">
      <w:pPr>
        <w:ind w:left="360"/>
        <w:jc w:val="both"/>
        <w:rPr>
          <w:rFonts w:ascii="Arial" w:hAnsi="Arial" w:cs="Arial"/>
          <w:b/>
          <w:bCs/>
          <w:lang w:val="es-MX"/>
        </w:rPr>
      </w:pPr>
      <w:r w:rsidRPr="00545260">
        <w:rPr>
          <w:rFonts w:ascii="Arial" w:hAnsi="Arial" w:cs="Arial"/>
          <w:b/>
          <w:bCs/>
          <w:lang w:val="es-MX"/>
        </w:rPr>
        <w:t>ECONOMIA</w:t>
      </w:r>
    </w:p>
    <w:p w14:paraId="73C5B08E" w14:textId="22957C4D" w:rsidR="00C333D0" w:rsidRPr="00545260" w:rsidRDefault="00C333D0" w:rsidP="00C333D0">
      <w:pPr>
        <w:jc w:val="both"/>
        <w:rPr>
          <w:rFonts w:ascii="Arial" w:hAnsi="Arial" w:cs="Arial"/>
          <w:lang w:val="es-MX"/>
        </w:rPr>
      </w:pPr>
      <w:r w:rsidRPr="00545260">
        <w:rPr>
          <w:rFonts w:ascii="Arial" w:hAnsi="Arial" w:cs="Arial"/>
          <w:lang w:val="es-MX"/>
        </w:rPr>
        <w:t xml:space="preserve">Conocido el auge económico que vivió el Chocó, y en especial su capital Quibdó, durante las tres primeras décadas del siglo XX, surge la pregunta del porqué se vino abajo esa prosperidad. Diversas razones han sido esbozadas por los historiadores que han analizado el proceso. Una primera hipótesis es la Ley de Conversión de la Moneda expedida en 1916, la cual obligaba al cambio de las monedas de plata nacionales acuñadas antes de 1911 y de las monedas extranjeras del mismo metal que estaban circulando en el país. Con anterioridad a 1912, en Colombia se permitía la libre circulación de diferentes monedas extranjeras. En el </w:t>
      </w:r>
      <w:r w:rsidRPr="00545260">
        <w:rPr>
          <w:rFonts w:ascii="Arial" w:hAnsi="Arial" w:cs="Arial"/>
          <w:lang w:val="es-MX"/>
        </w:rPr>
        <w:lastRenderedPageBreak/>
        <w:t>Chocó, dado que mantenía importantes relaciones comerciales con otras naciones, era común la circulación de diversas monedas extranjeras. Después de la prohibición de 1912, la moneda vieja y las extranjeras continuaron circulando en algunos territorios como Norte de Santander, Chocó y Nariño, las cuales eran economías que estaban relativamente más expuestas al intercambio comercial con el resto del mundo y más aisladas del resto del país.</w:t>
      </w:r>
      <w:r w:rsidR="00D40AD1">
        <w:rPr>
          <w:rStyle w:val="Refdenotaalpie"/>
          <w:rFonts w:ascii="Arial" w:hAnsi="Arial" w:cs="Arial"/>
          <w:lang w:val="es-MX"/>
        </w:rPr>
        <w:footnoteReference w:id="1"/>
      </w:r>
    </w:p>
    <w:p w14:paraId="340E4C33" w14:textId="77777777" w:rsidR="00ED680D" w:rsidRPr="00545260" w:rsidRDefault="00ED680D" w:rsidP="00C333D0">
      <w:pPr>
        <w:jc w:val="both"/>
        <w:rPr>
          <w:rFonts w:ascii="Arial" w:hAnsi="Arial" w:cs="Arial"/>
          <w:lang w:val="es-MX"/>
        </w:rPr>
      </w:pPr>
      <w:r w:rsidRPr="00545260">
        <w:rPr>
          <w:rFonts w:ascii="Arial" w:hAnsi="Arial" w:cs="Arial"/>
          <w:noProof/>
          <w:lang w:val="es-CO" w:eastAsia="es-CO"/>
        </w:rPr>
        <w:drawing>
          <wp:inline distT="0" distB="0" distL="0" distR="0" wp14:anchorId="4BCFDAC6" wp14:editId="0008C7E2">
            <wp:extent cx="5581015" cy="33229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3322955"/>
                    </a:xfrm>
                    <a:prstGeom prst="rect">
                      <a:avLst/>
                    </a:prstGeom>
                  </pic:spPr>
                </pic:pic>
              </a:graphicData>
            </a:graphic>
          </wp:inline>
        </w:drawing>
      </w:r>
    </w:p>
    <w:p w14:paraId="238E1833" w14:textId="77777777" w:rsidR="00ED680D" w:rsidRPr="00545260" w:rsidRDefault="00ED680D" w:rsidP="00C333D0">
      <w:pPr>
        <w:jc w:val="both"/>
        <w:rPr>
          <w:rFonts w:ascii="Arial" w:hAnsi="Arial" w:cs="Arial"/>
          <w:lang w:val="es-MX"/>
        </w:rPr>
      </w:pPr>
    </w:p>
    <w:p w14:paraId="1D431493" w14:textId="77777777" w:rsidR="00C333D0" w:rsidRPr="00545260" w:rsidRDefault="00C333D0" w:rsidP="00C333D0">
      <w:pPr>
        <w:jc w:val="both"/>
        <w:rPr>
          <w:rFonts w:ascii="Arial" w:hAnsi="Arial" w:cs="Arial"/>
          <w:lang w:val="es-MX"/>
        </w:rPr>
      </w:pPr>
      <w:r w:rsidRPr="00545260">
        <w:rPr>
          <w:rFonts w:ascii="Arial" w:hAnsi="Arial" w:cs="Arial"/>
          <w:lang w:val="es-MX"/>
        </w:rPr>
        <w:t xml:space="preserve">De acuerdo con la Contraloría General de la República (1946), no fue fácil llevar a cabo en el Chocó la conversión con equidad planteada en la Ley 65 de 1916, en especial por el arraigo que tenía la plata vieja en la región, de la cual el campesino se negaba a desprenderse. La Ley 65 contemplaba que el cambio se haría en la proporción de doscientos pesos plata por cien pesos oro, lo cual llevaría a la ruina a los poseedores de plata antigua y generó un desestimulo mayor a la conversión. A pesar de ello, la poca conversión que se alcanzó a registrar llevó a que el numerario en el Chocó se redujera considerablemente hasta causar </w:t>
      </w:r>
      <w:r w:rsidRPr="00545260">
        <w:rPr>
          <w:rFonts w:ascii="Arial" w:hAnsi="Arial" w:cs="Arial"/>
          <w:lang w:val="es-MX"/>
        </w:rPr>
        <w:lastRenderedPageBreak/>
        <w:t>una ligera crisis, la cual se vio aminorada por el auge de los precios del platino en ese momento.</w:t>
      </w:r>
    </w:p>
    <w:p w14:paraId="31792026" w14:textId="6E7FC477" w:rsidR="00C333D0" w:rsidRPr="00545260" w:rsidRDefault="00C333D0" w:rsidP="00C333D0">
      <w:pPr>
        <w:jc w:val="both"/>
        <w:rPr>
          <w:rFonts w:ascii="Arial" w:hAnsi="Arial" w:cs="Arial"/>
          <w:lang w:val="es-MX"/>
        </w:rPr>
      </w:pPr>
      <w:r w:rsidRPr="00545260">
        <w:rPr>
          <w:rFonts w:ascii="Arial" w:hAnsi="Arial" w:cs="Arial"/>
          <w:lang w:val="es-MX"/>
        </w:rPr>
        <w:t>Otro suceso que cambió sustancialmente la dinámica económica del Departamento del Chocó, especialmente su capital Quibdó, fue la apertura de la carretera entre Quibdó y Medellín en 1944. La pequeña industria chocoana existente fue incapaz de competir con los bajos costos ofrecidos por la industria antioqueña, de tal forma que terminaron cerrando sus plantas en la segunda mitad de la década de los 1940. Esta carretera significó la reducción del transporte fluvial por el río Atrato y el surgimiento del transporte por carretera a Medellín. Con ello se rompió el dominio comercial que ejercía Cartagena sobre el Chocó y surgió Medellín como nuevo eje dominante. Adicionalmente, se vinieron abajo las casas comerciales quibdoseñas, aumentando la dependencia económica de la actividad minera</w:t>
      </w:r>
      <w:r w:rsidR="00AB31EE" w:rsidRPr="00545260">
        <w:rPr>
          <w:rFonts w:ascii="Arial" w:hAnsi="Arial" w:cs="Arial"/>
          <w:lang w:val="es-MX"/>
        </w:rPr>
        <w:t>.</w:t>
      </w:r>
    </w:p>
    <w:p w14:paraId="0ED315FE" w14:textId="77777777" w:rsidR="00C333D0" w:rsidRPr="00545260" w:rsidRDefault="00C333D0" w:rsidP="00C333D0">
      <w:pPr>
        <w:jc w:val="both"/>
        <w:rPr>
          <w:rFonts w:ascii="Arial" w:hAnsi="Arial" w:cs="Arial"/>
          <w:lang w:val="es-CO"/>
        </w:rPr>
      </w:pPr>
      <w:r w:rsidRPr="00545260">
        <w:rPr>
          <w:rFonts w:ascii="Arial" w:hAnsi="Arial" w:cs="Arial"/>
          <w:lang w:val="es-CO"/>
        </w:rPr>
        <w:t>En la actualidad la agricultura constituye su actividad primaria y la principal fuente de subsistencia, los hombres con hacha y algunas veces con motosierra, hacen la socola y tumba del monte. Se siembran cultivos de plátano, arroz, maíz, yuca y caña por lo general a chuzo. Excepcionalmente comercializan en Quibdó el plátano, banano y maíz. El sistema de cultivo es rudimentario. Se hacen barbechos a orillas de las quebradas y caños, que rotan cada dos a cuatro años.</w:t>
      </w:r>
    </w:p>
    <w:p w14:paraId="52FF6FFD" w14:textId="77777777" w:rsidR="00C333D0" w:rsidRPr="00545260" w:rsidRDefault="00C333D0" w:rsidP="00C333D0">
      <w:pPr>
        <w:jc w:val="both"/>
        <w:rPr>
          <w:rFonts w:ascii="Arial" w:hAnsi="Arial" w:cs="Arial"/>
          <w:lang w:val="es-CO"/>
        </w:rPr>
      </w:pPr>
      <w:r w:rsidRPr="00545260">
        <w:rPr>
          <w:rFonts w:ascii="Arial" w:hAnsi="Arial" w:cs="Arial"/>
          <w:lang w:val="es-CO"/>
        </w:rPr>
        <w:t> </w:t>
      </w:r>
    </w:p>
    <w:p w14:paraId="2C781806"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La caza se realiza exclusivamente para el consumo, las especies que con más frecuencia consumen son guagua, el tatabro y algunas aves. El sector pecuario sigue en importancia, representado por la cría de cerdos y algunas aves, realizan además la pesca de sardinas, </w:t>
      </w:r>
      <w:proofErr w:type="spellStart"/>
      <w:r w:rsidRPr="00545260">
        <w:rPr>
          <w:rFonts w:ascii="Arial" w:hAnsi="Arial" w:cs="Arial"/>
          <w:lang w:val="es-CO"/>
        </w:rPr>
        <w:t>guacuco</w:t>
      </w:r>
      <w:proofErr w:type="spellEnd"/>
      <w:r w:rsidRPr="00545260">
        <w:rPr>
          <w:rFonts w:ascii="Arial" w:hAnsi="Arial" w:cs="Arial"/>
          <w:lang w:val="es-CO"/>
        </w:rPr>
        <w:t xml:space="preserve">, mojarra, </w:t>
      </w:r>
      <w:proofErr w:type="spellStart"/>
      <w:r w:rsidRPr="00545260">
        <w:rPr>
          <w:rFonts w:ascii="Arial" w:hAnsi="Arial" w:cs="Arial"/>
          <w:lang w:val="es-CO"/>
        </w:rPr>
        <w:t>micuro</w:t>
      </w:r>
      <w:proofErr w:type="spellEnd"/>
      <w:r w:rsidRPr="00545260">
        <w:rPr>
          <w:rFonts w:ascii="Arial" w:hAnsi="Arial" w:cs="Arial"/>
          <w:lang w:val="es-CO"/>
        </w:rPr>
        <w:t xml:space="preserve"> y rollizo.</w:t>
      </w:r>
    </w:p>
    <w:p w14:paraId="163E733A" w14:textId="77777777" w:rsidR="00C333D0" w:rsidRPr="00545260" w:rsidRDefault="00C333D0" w:rsidP="00C333D0">
      <w:pPr>
        <w:jc w:val="both"/>
        <w:rPr>
          <w:rFonts w:ascii="Arial" w:hAnsi="Arial" w:cs="Arial"/>
          <w:b/>
          <w:bCs/>
          <w:lang w:val="es-MX"/>
        </w:rPr>
      </w:pPr>
    </w:p>
    <w:p w14:paraId="74D731C3" w14:textId="77777777" w:rsidR="00C333D0" w:rsidRPr="00545260" w:rsidRDefault="00C333D0" w:rsidP="00B201EC">
      <w:pPr>
        <w:ind w:left="360"/>
        <w:jc w:val="both"/>
        <w:rPr>
          <w:rFonts w:ascii="Arial" w:hAnsi="Arial" w:cs="Arial"/>
          <w:b/>
          <w:bCs/>
          <w:lang w:val="es-MX"/>
        </w:rPr>
      </w:pPr>
      <w:r w:rsidRPr="00545260">
        <w:rPr>
          <w:rFonts w:ascii="Arial" w:hAnsi="Arial" w:cs="Arial"/>
          <w:b/>
          <w:bCs/>
          <w:lang w:val="es-MX"/>
        </w:rPr>
        <w:t>PATRIMONIO CULTURAL Y RELIGIOSO</w:t>
      </w:r>
    </w:p>
    <w:p w14:paraId="7E9D00CB" w14:textId="6B7E6982" w:rsidR="00C333D0" w:rsidRPr="00545260" w:rsidRDefault="00C333D0" w:rsidP="00C333D0">
      <w:pPr>
        <w:jc w:val="both"/>
        <w:rPr>
          <w:rFonts w:ascii="Arial" w:hAnsi="Arial" w:cs="Arial"/>
          <w:lang w:val="es-CO"/>
        </w:rPr>
      </w:pPr>
      <w:r w:rsidRPr="00545260">
        <w:rPr>
          <w:rFonts w:ascii="Arial" w:hAnsi="Arial" w:cs="Arial"/>
          <w:lang w:val="es-CO"/>
        </w:rPr>
        <w:t xml:space="preserve">Cada año, desde el 3 de septiembre hasta el 5 de octubre, los doce barrios franciscanos de la ciudad de Quibdó (Colombia) organizan la Fiesta de San Pancho. Esta celebración de la identidad de la comunidad de origen africano del Departamento del Chocó está muy arraigada en la religiosidad popular. La fiesta comienza con la solemne Misa Inaugural católica celebrada en la catedral, que se mezcla con la ejecución de danzas tradicionales al son de la música de chirimía (género orquestal chocoano) ejecutada por la Banda de San Francisco de Asís. Luego tiene lugar un desfile carnavalesco con disfraces, bailes y chirimías. Cada barrio ofrenda una misa por la mañana y organiza un desfile de carrozas alegóricas y grupos carnavalescos por </w:t>
      </w:r>
      <w:r w:rsidRPr="00545260">
        <w:rPr>
          <w:rFonts w:ascii="Arial" w:hAnsi="Arial" w:cs="Arial"/>
          <w:lang w:val="es-CO"/>
        </w:rPr>
        <w:lastRenderedPageBreak/>
        <w:t>la tarde. El 3 de octubre se hace descender en barca la imagen del Santo Patrón por las aguas del río Atrato, y el 4 de octubre la muchedumbre saluda el nacimiento del alba entonando himnos devotos, antes de participar por la tarde en la Gran Procesión del Santo. Los artistas y artesanos locales, junto con los jóvenes que aprenden a su lado, realizan las carrozas, los altares de los barrios, la indumentaria y las ornamentaciones de las calles. En cada barrio hay familias que desempeñan la función de depositarias de la tradición y, por intermedio de la Fundación Fiestas Franciscanas de Quibdó, organizan eventos, preservan las competencias y los conocimientos relativos a este elemento del patrimonio cultural y lo mantienen vivo. El Festival de San Pancho es el evento simbólico más importante en la vida de la ciudad de Quibdó. Fortalece la identidad del Departamento del Chocó y fomenta la cohesión social de la comunidad, propiciando al mismo tiempo la creatividad y la innovación al revitalizar y recrear los conocimientos tradicionales y el respeto de la naturaleza. El 5 de diciembre de 2012, fue declarada las fiestas franciscanas como patrimonio cultural inmaterial de la humanidad por parte de la Unesco. También son consideradas como la expresión más evidente de la diáspora africana que se quedó en Chocó y las únicas con una carga tan religiosa como pagana.</w:t>
      </w:r>
    </w:p>
    <w:p w14:paraId="68346ECB" w14:textId="6BA27E7C" w:rsidR="001635D0" w:rsidRPr="00545260" w:rsidRDefault="00290740" w:rsidP="00C333D0">
      <w:pPr>
        <w:jc w:val="both"/>
        <w:rPr>
          <w:rFonts w:ascii="Arial" w:hAnsi="Arial" w:cs="Arial"/>
          <w:lang w:val="es-CO"/>
        </w:rPr>
      </w:pPr>
      <w:r w:rsidRPr="00545260">
        <w:rPr>
          <w:rFonts w:ascii="Arial" w:hAnsi="Arial" w:cs="Arial"/>
          <w:noProof/>
          <w:lang w:val="es-CO" w:eastAsia="es-CO"/>
        </w:rPr>
        <w:drawing>
          <wp:anchor distT="0" distB="0" distL="114300" distR="114300" simplePos="0" relativeHeight="251658240" behindDoc="0" locked="0" layoutInCell="1" allowOverlap="1" wp14:anchorId="6BE8D66E" wp14:editId="034CB764">
            <wp:simplePos x="0" y="0"/>
            <wp:positionH relativeFrom="column">
              <wp:posOffset>2848610</wp:posOffset>
            </wp:positionH>
            <wp:positionV relativeFrom="paragraph">
              <wp:posOffset>59055</wp:posOffset>
            </wp:positionV>
            <wp:extent cx="2632710" cy="1748155"/>
            <wp:effectExtent l="57150" t="57150" r="110490" b="1187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32710" cy="17481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35D0" w:rsidRPr="00545260">
        <w:rPr>
          <w:rFonts w:ascii="Arial" w:hAnsi="Arial" w:cs="Arial"/>
          <w:noProof/>
          <w:lang w:val="es-CO" w:eastAsia="es-CO"/>
        </w:rPr>
        <w:drawing>
          <wp:inline distT="0" distB="0" distL="0" distR="0" wp14:anchorId="1E6123D5" wp14:editId="266A1010">
            <wp:extent cx="2655651" cy="1755140"/>
            <wp:effectExtent l="57150" t="57150" r="106680" b="1117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5651" cy="1755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8B561C" w14:textId="77777777" w:rsidR="00C333D0" w:rsidRPr="00545260" w:rsidRDefault="00C333D0" w:rsidP="00C333D0">
      <w:pPr>
        <w:jc w:val="both"/>
        <w:rPr>
          <w:rFonts w:ascii="Arial" w:hAnsi="Arial" w:cs="Arial"/>
          <w:color w:val="000000" w:themeColor="text1"/>
          <w:lang w:val="es-CO"/>
        </w:rPr>
      </w:pPr>
      <w:r w:rsidRPr="00545260">
        <w:rPr>
          <w:rFonts w:ascii="Arial" w:hAnsi="Arial" w:cs="Arial"/>
          <w:lang w:val="es-CO"/>
        </w:rPr>
        <w:t xml:space="preserve">Los expertos de esa agencia de la ONU consideraron que la candidatura colombiana </w:t>
      </w:r>
      <w:r w:rsidRPr="00545260">
        <w:rPr>
          <w:rFonts w:ascii="Arial" w:hAnsi="Arial" w:cs="Arial"/>
          <w:b/>
          <w:bCs/>
          <w:lang w:val="es-CO"/>
        </w:rPr>
        <w:t>"describe bien la manera en la que la transmisión de esa tradición se lleva a cabo, así como las funciones sociales y culturales que cumple"</w:t>
      </w:r>
      <w:r w:rsidRPr="00545260">
        <w:rPr>
          <w:rFonts w:ascii="Arial" w:hAnsi="Arial" w:cs="Arial"/>
          <w:lang w:val="es-CO"/>
        </w:rPr>
        <w:t xml:space="preserve"> y destacaron la "amplia participación de la comunidad de Quibdó en la elaboración de la candidatura”. </w:t>
      </w:r>
      <w:r w:rsidRPr="00545260">
        <w:rPr>
          <w:rFonts w:ascii="Arial" w:hAnsi="Arial" w:cs="Arial"/>
          <w:color w:val="000000" w:themeColor="text1"/>
          <w:lang w:val="es-CO"/>
        </w:rPr>
        <w:t xml:space="preserve">(tomado </w:t>
      </w:r>
      <w:hyperlink r:id="rId13" w:history="1">
        <w:r w:rsidRPr="00545260">
          <w:rPr>
            <w:rStyle w:val="Hipervnculo"/>
            <w:rFonts w:ascii="Arial" w:hAnsi="Arial" w:cs="Arial"/>
            <w:color w:val="000000" w:themeColor="text1"/>
            <w:u w:val="none"/>
            <w:lang w:val="es-CO"/>
          </w:rPr>
          <w:t>www.eltiempo.com/archivo/documento/CMS-12426770</w:t>
        </w:r>
      </w:hyperlink>
      <w:r w:rsidRPr="00545260">
        <w:rPr>
          <w:rFonts w:ascii="Arial" w:hAnsi="Arial" w:cs="Arial"/>
          <w:color w:val="000000" w:themeColor="text1"/>
          <w:lang w:val="es-CO"/>
        </w:rPr>
        <w:t>)</w:t>
      </w:r>
    </w:p>
    <w:p w14:paraId="02734D63" w14:textId="430CCE64" w:rsidR="00C333D0" w:rsidRDefault="00C333D0" w:rsidP="00C333D0">
      <w:pPr>
        <w:jc w:val="both"/>
        <w:rPr>
          <w:rFonts w:ascii="Arial" w:hAnsi="Arial" w:cs="Arial"/>
          <w:lang w:val="es-MX"/>
        </w:rPr>
      </w:pPr>
    </w:p>
    <w:p w14:paraId="5D56BA7A" w14:textId="77777777" w:rsidR="00290740" w:rsidRDefault="00290740" w:rsidP="00C333D0">
      <w:pPr>
        <w:jc w:val="both"/>
        <w:rPr>
          <w:rFonts w:ascii="Arial" w:hAnsi="Arial" w:cs="Arial"/>
          <w:lang w:val="es-MX"/>
        </w:rPr>
      </w:pPr>
    </w:p>
    <w:p w14:paraId="4E4BD32A" w14:textId="77777777" w:rsidR="00593EE6" w:rsidRPr="00545260" w:rsidRDefault="00593EE6" w:rsidP="00C333D0">
      <w:pPr>
        <w:jc w:val="both"/>
        <w:rPr>
          <w:rFonts w:ascii="Arial" w:hAnsi="Arial" w:cs="Arial"/>
          <w:lang w:val="es-MX"/>
        </w:rPr>
      </w:pPr>
    </w:p>
    <w:p w14:paraId="1C6C80F2" w14:textId="77777777" w:rsidR="00C333D0" w:rsidRPr="00B201EC" w:rsidRDefault="00C333D0" w:rsidP="00B201EC">
      <w:pPr>
        <w:ind w:left="360"/>
        <w:jc w:val="both"/>
        <w:rPr>
          <w:rFonts w:ascii="Arial" w:hAnsi="Arial" w:cs="Arial"/>
          <w:b/>
          <w:bCs/>
          <w:lang w:val="es-MX"/>
        </w:rPr>
      </w:pPr>
      <w:r w:rsidRPr="00B201EC">
        <w:rPr>
          <w:rFonts w:ascii="Arial" w:hAnsi="Arial" w:cs="Arial"/>
          <w:b/>
          <w:bCs/>
          <w:lang w:val="es-MX"/>
        </w:rPr>
        <w:lastRenderedPageBreak/>
        <w:t>CULTURA.</w:t>
      </w:r>
    </w:p>
    <w:p w14:paraId="099B7D51" w14:textId="5FD400BA" w:rsidR="00C333D0" w:rsidRPr="00545260" w:rsidRDefault="00C333D0" w:rsidP="00C333D0">
      <w:pPr>
        <w:jc w:val="both"/>
        <w:rPr>
          <w:rFonts w:ascii="Arial" w:hAnsi="Arial" w:cs="Arial"/>
          <w:lang w:val="es-CO"/>
        </w:rPr>
      </w:pPr>
      <w:r w:rsidRPr="00545260">
        <w:rPr>
          <w:rFonts w:ascii="Arial" w:hAnsi="Arial" w:cs="Arial"/>
          <w:lang w:val="es-CO"/>
        </w:rPr>
        <w:t xml:space="preserve">Con alegres y coloridas fiestas y festivales se preserva en Quibdó la herencia cultural.  Encontrar escenarios culturales en la capital del Chocó puede ser toda una travesía. Solo hay una Librería oficial, la mayoría de </w:t>
      </w:r>
      <w:r w:rsidR="0047496D" w:rsidRPr="00545260">
        <w:rPr>
          <w:rFonts w:ascii="Arial" w:hAnsi="Arial" w:cs="Arial"/>
          <w:lang w:val="es-CO"/>
        </w:rPr>
        <w:t>los locales</w:t>
      </w:r>
      <w:r w:rsidRPr="00545260">
        <w:rPr>
          <w:rFonts w:ascii="Arial" w:hAnsi="Arial" w:cs="Arial"/>
          <w:lang w:val="es-CO"/>
        </w:rPr>
        <w:t xml:space="preserve"> que nacieron con este propósito en realidad funcionan como negocios de venta de útiles escolares y juguetes; en 2018 el cine volvió después de 20 años y quizás el escenario más completo en la actualidad es la Biblioteca Pública Arnoldo Palacios Mosquera que cuenta con hemeroteca, sala de lectura, salones de informática, un museo aeronáutico y un auditorio. Lo paradójico es </w:t>
      </w:r>
      <w:r w:rsidR="00700F80" w:rsidRPr="00545260">
        <w:rPr>
          <w:rFonts w:ascii="Arial" w:hAnsi="Arial" w:cs="Arial"/>
          <w:lang w:val="es-CO"/>
        </w:rPr>
        <w:t>que,</w:t>
      </w:r>
      <w:r w:rsidRPr="00545260">
        <w:rPr>
          <w:rFonts w:ascii="Arial" w:hAnsi="Arial" w:cs="Arial"/>
          <w:lang w:val="es-CO"/>
        </w:rPr>
        <w:t xml:space="preserve"> pese a la falta de escenarios, aquí se respira cultura por todas partes.</w:t>
      </w:r>
    </w:p>
    <w:p w14:paraId="2D2335CA" w14:textId="77777777" w:rsidR="00C333D0" w:rsidRPr="00545260" w:rsidRDefault="00C333D0" w:rsidP="00C333D0">
      <w:pPr>
        <w:jc w:val="both"/>
        <w:rPr>
          <w:rFonts w:ascii="Arial" w:hAnsi="Arial" w:cs="Arial"/>
          <w:lang w:val="es-CO"/>
        </w:rPr>
      </w:pPr>
    </w:p>
    <w:p w14:paraId="3AD3440D" w14:textId="77777777" w:rsidR="00C333D0" w:rsidRPr="00545260" w:rsidRDefault="00C333D0" w:rsidP="00C333D0">
      <w:pPr>
        <w:jc w:val="both"/>
        <w:rPr>
          <w:rFonts w:ascii="Arial" w:hAnsi="Arial" w:cs="Arial"/>
          <w:lang w:val="es-CO"/>
        </w:rPr>
      </w:pPr>
      <w:r w:rsidRPr="00545260">
        <w:rPr>
          <w:rFonts w:ascii="Arial" w:hAnsi="Arial" w:cs="Arial"/>
          <w:lang w:val="es-CO"/>
        </w:rPr>
        <w:t>Son diversos los elementos que componen la herencia cultural en este territorio colombiano. La cultura chocoana está representada por una gran diversidad de tradiciones, costumbres y formas de pensar que integran las identidades afrocolombianas, mestizas e indígenas.</w:t>
      </w:r>
    </w:p>
    <w:p w14:paraId="55E66D01" w14:textId="77777777" w:rsidR="00C333D0" w:rsidRPr="00545260" w:rsidRDefault="00C333D0" w:rsidP="00C333D0">
      <w:pPr>
        <w:jc w:val="both"/>
        <w:rPr>
          <w:rFonts w:ascii="Arial" w:hAnsi="Arial" w:cs="Arial"/>
          <w:lang w:val="es-CO"/>
        </w:rPr>
      </w:pPr>
    </w:p>
    <w:p w14:paraId="03F0A7BE" w14:textId="77777777" w:rsidR="00C333D0" w:rsidRPr="00545260" w:rsidRDefault="00C333D0" w:rsidP="00C333D0">
      <w:pPr>
        <w:jc w:val="both"/>
        <w:rPr>
          <w:rFonts w:ascii="Arial" w:hAnsi="Arial" w:cs="Arial"/>
          <w:lang w:val="es-CO"/>
        </w:rPr>
      </w:pPr>
      <w:r w:rsidRPr="00545260">
        <w:rPr>
          <w:rFonts w:ascii="Arial" w:hAnsi="Arial" w:cs="Arial"/>
          <w:lang w:val="es-CO"/>
        </w:rPr>
        <w:t>Jackson Ramírez Machaco, gestor cultural, explica que “l</w:t>
      </w:r>
      <w:r w:rsidRPr="00545260">
        <w:rPr>
          <w:rFonts w:ascii="Arial" w:hAnsi="Arial" w:cs="Arial"/>
          <w:i/>
          <w:iCs/>
          <w:lang w:val="es-CO"/>
        </w:rPr>
        <w:t>as tradiciones y eventos culturales son generados por el sincretismo mágico religioso, marcado por la relación entre el hombre y la naturaleza, recreando los momentos y quehaceres y reafirmando así sus realidades</w:t>
      </w:r>
      <w:r w:rsidRPr="00545260">
        <w:rPr>
          <w:rFonts w:ascii="Arial" w:hAnsi="Arial" w:cs="Arial"/>
          <w:i/>
          <w:iCs/>
          <w:color w:val="000000" w:themeColor="text1"/>
          <w:lang w:val="es-CO"/>
        </w:rPr>
        <w:t xml:space="preserve">. </w:t>
      </w:r>
      <w:hyperlink r:id="rId14" w:tgtFrame="_blank" w:history="1">
        <w:r w:rsidRPr="00545260">
          <w:rPr>
            <w:rStyle w:val="Hipervnculo"/>
            <w:rFonts w:ascii="Arial" w:hAnsi="Arial" w:cs="Arial"/>
            <w:i/>
            <w:iCs/>
            <w:color w:val="000000" w:themeColor="text1"/>
            <w:u w:val="none"/>
            <w:lang w:val="es-CO"/>
          </w:rPr>
          <w:t>Un ejemplo de ello son las prácticas asociadas al trabajo con la tierra que se ven representadas en el viche, nuestra bebida ancestral</w:t>
        </w:r>
      </w:hyperlink>
      <w:r w:rsidRPr="00545260">
        <w:rPr>
          <w:rFonts w:ascii="Arial" w:hAnsi="Arial" w:cs="Arial"/>
          <w:i/>
          <w:iCs/>
          <w:lang w:val="es-CO"/>
        </w:rPr>
        <w:t>, los cultivos agrícolas, y la siembra y recolección de la cosecha de árboles frutales</w:t>
      </w:r>
      <w:r w:rsidRPr="00545260">
        <w:rPr>
          <w:rFonts w:ascii="Arial" w:hAnsi="Arial" w:cs="Arial"/>
          <w:lang w:val="es-CO"/>
        </w:rPr>
        <w:t>”.</w:t>
      </w:r>
    </w:p>
    <w:p w14:paraId="425FD879" w14:textId="77777777" w:rsidR="00C333D0" w:rsidRPr="00545260" w:rsidRDefault="00C333D0" w:rsidP="00C333D0">
      <w:pPr>
        <w:jc w:val="both"/>
        <w:rPr>
          <w:rFonts w:ascii="Arial" w:hAnsi="Arial" w:cs="Arial"/>
          <w:lang w:val="es-CO"/>
        </w:rPr>
      </w:pPr>
      <w:r w:rsidRPr="00545260">
        <w:rPr>
          <w:rFonts w:ascii="Arial" w:hAnsi="Arial" w:cs="Arial"/>
          <w:lang w:val="es-CO"/>
        </w:rPr>
        <w:t>La suma de todas estas prácticas y creencias también se ve reflejada en importantes celebraciones anuales de eventos como las Fiestas patronales en Quibdó y sus corregimientos que se detallan a continuación.</w:t>
      </w:r>
    </w:p>
    <w:p w14:paraId="7200797D" w14:textId="77777777" w:rsidR="00C333D0" w:rsidRPr="00545260" w:rsidRDefault="00C333D0" w:rsidP="00C333D0">
      <w:pPr>
        <w:jc w:val="both"/>
        <w:rPr>
          <w:rFonts w:ascii="Arial" w:hAnsi="Arial" w:cs="Arial"/>
          <w:lang w:val="es-CO"/>
        </w:rPr>
      </w:pPr>
    </w:p>
    <w:p w14:paraId="1741A0F5" w14:textId="77777777" w:rsidR="00C333D0" w:rsidRPr="00545260" w:rsidRDefault="00C333D0" w:rsidP="00C333D0">
      <w:pPr>
        <w:jc w:val="both"/>
        <w:rPr>
          <w:rFonts w:ascii="Arial" w:hAnsi="Arial" w:cs="Arial"/>
          <w:b/>
          <w:bCs/>
          <w:lang w:val="es-MX"/>
        </w:rPr>
      </w:pPr>
      <w:r w:rsidRPr="00545260">
        <w:rPr>
          <w:rFonts w:ascii="Arial" w:hAnsi="Arial" w:cs="Arial"/>
          <w:b/>
          <w:bCs/>
          <w:lang w:val="es-MX"/>
        </w:rPr>
        <w:t>FIESTAS PATRONALES EN QUIBDO Y SUS CORREGIMIENTOS. -</w:t>
      </w:r>
    </w:p>
    <w:p w14:paraId="4BC883E3" w14:textId="77777777" w:rsidR="00C333D0" w:rsidRPr="00545260" w:rsidRDefault="00C333D0" w:rsidP="00C333D0">
      <w:pPr>
        <w:jc w:val="both"/>
        <w:rPr>
          <w:rFonts w:ascii="Arial" w:hAnsi="Arial" w:cs="Arial"/>
          <w:b/>
          <w:bCs/>
          <w:lang w:val="es-CO"/>
        </w:rPr>
      </w:pPr>
      <w:r w:rsidRPr="00545260">
        <w:rPr>
          <w:rFonts w:ascii="Arial" w:hAnsi="Arial" w:cs="Arial"/>
          <w:b/>
          <w:bCs/>
          <w:lang w:val="es-CO"/>
        </w:rPr>
        <w:t>Fiestas de San Antonio de Padua:</w:t>
      </w:r>
    </w:p>
    <w:p w14:paraId="66786DBC" w14:textId="77777777" w:rsidR="00C333D0" w:rsidRPr="00545260" w:rsidRDefault="00C333D0" w:rsidP="00C333D0">
      <w:pPr>
        <w:jc w:val="both"/>
        <w:rPr>
          <w:rFonts w:ascii="Arial" w:hAnsi="Arial" w:cs="Arial"/>
          <w:lang w:val="es-CO"/>
        </w:rPr>
      </w:pPr>
      <w:r w:rsidRPr="00545260">
        <w:rPr>
          <w:rFonts w:ascii="Arial" w:hAnsi="Arial" w:cs="Arial"/>
          <w:lang w:val="es-CO"/>
        </w:rPr>
        <w:t>En la avenida Bahía Solano a orillas del rio Atrato, frente al malecón de Quibdó. Se celebran las fiestas de San Antonio de Padua a partir del 14 de junio y Virgen del Carmen desde el 16 de julio.</w:t>
      </w:r>
    </w:p>
    <w:p w14:paraId="3516B012" w14:textId="77777777" w:rsidR="00C333D0" w:rsidRPr="00545260" w:rsidRDefault="00C333D0" w:rsidP="00C333D0">
      <w:pPr>
        <w:jc w:val="both"/>
        <w:rPr>
          <w:rFonts w:ascii="Arial" w:hAnsi="Arial" w:cs="Arial"/>
          <w:lang w:val="es-CO"/>
        </w:rPr>
      </w:pPr>
      <w:r w:rsidRPr="00545260">
        <w:rPr>
          <w:rFonts w:ascii="Arial" w:hAnsi="Arial" w:cs="Arial"/>
          <w:b/>
          <w:bCs/>
          <w:lang w:val="es-CO"/>
        </w:rPr>
        <w:lastRenderedPageBreak/>
        <w:t>Fiestas de San francisco de Asís "San Pacho":</w:t>
      </w:r>
    </w:p>
    <w:p w14:paraId="426D7629" w14:textId="77777777" w:rsidR="00C333D0" w:rsidRPr="00545260" w:rsidRDefault="00C333D0" w:rsidP="00C333D0">
      <w:pPr>
        <w:jc w:val="both"/>
        <w:rPr>
          <w:rFonts w:ascii="Arial" w:hAnsi="Arial" w:cs="Arial"/>
          <w:lang w:val="es-CO"/>
        </w:rPr>
      </w:pPr>
      <w:r w:rsidRPr="00545260">
        <w:rPr>
          <w:rFonts w:ascii="Arial" w:hAnsi="Arial" w:cs="Arial"/>
          <w:lang w:val="es-CO"/>
        </w:rPr>
        <w:t>Esta festividad se celebra en Quibdó, capital del departamento del Choco, del 20 de septiembre al 4 de octubre.</w:t>
      </w:r>
    </w:p>
    <w:p w14:paraId="43297D1C"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Tutunendo</w:t>
      </w:r>
      <w:proofErr w:type="spellEnd"/>
      <w:r w:rsidRPr="00545260">
        <w:rPr>
          <w:rFonts w:ascii="Arial" w:hAnsi="Arial" w:cs="Arial"/>
          <w:b/>
          <w:bCs/>
          <w:lang w:val="es-CO"/>
        </w:rPr>
        <w:t>:</w:t>
      </w:r>
    </w:p>
    <w:p w14:paraId="29B170D1"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Tutunendo</w:t>
      </w:r>
      <w:proofErr w:type="spellEnd"/>
      <w:r w:rsidRPr="00545260">
        <w:rPr>
          <w:rFonts w:ascii="Arial" w:hAnsi="Arial" w:cs="Arial"/>
          <w:lang w:val="es-CO"/>
        </w:rPr>
        <w:t xml:space="preserve"> a 30 minutos de Quibdó, se celebran las fiestas de La Niña María, del 8 al 12 de septiembre.</w:t>
      </w:r>
    </w:p>
    <w:p w14:paraId="1741CD02"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San Francisco de </w:t>
      </w:r>
      <w:proofErr w:type="spellStart"/>
      <w:r w:rsidRPr="00545260">
        <w:rPr>
          <w:rFonts w:ascii="Arial" w:hAnsi="Arial" w:cs="Arial"/>
          <w:b/>
          <w:bCs/>
          <w:lang w:val="es-CO"/>
        </w:rPr>
        <w:t>Ichó</w:t>
      </w:r>
      <w:proofErr w:type="spellEnd"/>
      <w:r w:rsidRPr="00545260">
        <w:rPr>
          <w:rFonts w:ascii="Arial" w:hAnsi="Arial" w:cs="Arial"/>
          <w:b/>
          <w:bCs/>
          <w:lang w:val="es-CO"/>
        </w:rPr>
        <w:t>:</w:t>
      </w:r>
    </w:p>
    <w:p w14:paraId="5262795A"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Ichó</w:t>
      </w:r>
      <w:proofErr w:type="spellEnd"/>
      <w:r w:rsidRPr="00545260">
        <w:rPr>
          <w:rFonts w:ascii="Arial" w:hAnsi="Arial" w:cs="Arial"/>
          <w:lang w:val="es-CO"/>
        </w:rPr>
        <w:t>, se celebran las fiestas de San Francisco de Asís, desde el 4 de octubre.</w:t>
      </w:r>
    </w:p>
    <w:p w14:paraId="26D6514E" w14:textId="77777777" w:rsidR="00C333D0" w:rsidRPr="00545260" w:rsidRDefault="00C333D0" w:rsidP="00C333D0">
      <w:pPr>
        <w:jc w:val="both"/>
        <w:rPr>
          <w:rFonts w:ascii="Arial" w:hAnsi="Arial" w:cs="Arial"/>
          <w:lang w:val="es-CO"/>
        </w:rPr>
      </w:pPr>
      <w:r w:rsidRPr="00545260">
        <w:rPr>
          <w:rFonts w:ascii="Arial" w:hAnsi="Arial" w:cs="Arial"/>
          <w:b/>
          <w:bCs/>
          <w:lang w:val="es-CO"/>
        </w:rPr>
        <w:t>Fiestas del Corregimiento de Guayabal:</w:t>
      </w:r>
    </w:p>
    <w:p w14:paraId="06F9EE7D"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Guayabal a 20 minutos de la ciudad de Quibdó, se celebra las fiestas de San Benito, a partir del 5 de enero.</w:t>
      </w:r>
    </w:p>
    <w:p w14:paraId="3D3EDA06" w14:textId="77777777" w:rsidR="00C333D0" w:rsidRPr="00545260" w:rsidRDefault="00C333D0" w:rsidP="00C333D0">
      <w:pPr>
        <w:jc w:val="both"/>
        <w:rPr>
          <w:rFonts w:ascii="Arial" w:hAnsi="Arial" w:cs="Arial"/>
          <w:lang w:val="es-CO"/>
        </w:rPr>
      </w:pPr>
      <w:r w:rsidRPr="00545260">
        <w:rPr>
          <w:rFonts w:ascii="Arial" w:hAnsi="Arial" w:cs="Arial"/>
          <w:lang w:val="es-CO"/>
        </w:rPr>
        <w:t> </w:t>
      </w:r>
      <w:r w:rsidRPr="00545260">
        <w:rPr>
          <w:rFonts w:ascii="Arial" w:hAnsi="Arial" w:cs="Arial"/>
          <w:b/>
          <w:bCs/>
          <w:lang w:val="es-CO"/>
        </w:rPr>
        <w:t>Fiestas del Corregimiento de la Troje:</w:t>
      </w:r>
    </w:p>
    <w:p w14:paraId="2F3EDCE4"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la Troje a 15 minutos de Quibdó, se celebra las festividades</w:t>
      </w:r>
    </w:p>
    <w:p w14:paraId="19ACDFF6" w14:textId="77777777" w:rsidR="00C333D0" w:rsidRPr="00545260" w:rsidRDefault="00C333D0" w:rsidP="00C333D0">
      <w:pPr>
        <w:jc w:val="both"/>
        <w:rPr>
          <w:rFonts w:ascii="Arial" w:hAnsi="Arial" w:cs="Arial"/>
          <w:lang w:val="es-CO"/>
        </w:rPr>
      </w:pPr>
      <w:r w:rsidRPr="00545260">
        <w:rPr>
          <w:rFonts w:ascii="Arial" w:hAnsi="Arial" w:cs="Arial"/>
          <w:lang w:val="es-CO"/>
        </w:rPr>
        <w:t>de la Santísima Trinidad el 7 de junio.</w:t>
      </w:r>
    </w:p>
    <w:p w14:paraId="18189EA3" w14:textId="77777777" w:rsidR="00C333D0" w:rsidRPr="00545260" w:rsidRDefault="00C333D0" w:rsidP="00C333D0">
      <w:pPr>
        <w:jc w:val="both"/>
        <w:rPr>
          <w:rFonts w:ascii="Arial" w:hAnsi="Arial" w:cs="Arial"/>
          <w:lang w:val="es-CO"/>
        </w:rPr>
      </w:pPr>
      <w:r w:rsidRPr="00545260">
        <w:rPr>
          <w:rFonts w:ascii="Arial" w:hAnsi="Arial" w:cs="Arial"/>
          <w:lang w:val="es-CO"/>
        </w:rPr>
        <w:t> </w:t>
      </w:r>
      <w:r w:rsidRPr="00545260">
        <w:rPr>
          <w:rFonts w:ascii="Arial" w:hAnsi="Arial" w:cs="Arial"/>
          <w:b/>
          <w:bCs/>
          <w:lang w:val="es-CO"/>
        </w:rPr>
        <w:t>Fiestas Corregimiento de las Mercedes:</w:t>
      </w:r>
    </w:p>
    <w:p w14:paraId="038A8486"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las Mercedes, se disfrutan de las Fiestas de la Virgen de las Mercedes del 23 al 27 de agosto.</w:t>
      </w:r>
    </w:p>
    <w:p w14:paraId="740AA9B8" w14:textId="77777777" w:rsidR="00C333D0" w:rsidRPr="00545260" w:rsidRDefault="00C333D0" w:rsidP="00C333D0">
      <w:pPr>
        <w:jc w:val="both"/>
        <w:rPr>
          <w:rFonts w:ascii="Arial" w:hAnsi="Arial" w:cs="Arial"/>
          <w:lang w:val="es-CO"/>
        </w:rPr>
      </w:pPr>
      <w:r w:rsidRPr="00545260">
        <w:rPr>
          <w:rFonts w:ascii="Arial" w:hAnsi="Arial" w:cs="Arial"/>
          <w:lang w:val="es-CO"/>
        </w:rPr>
        <w:t> </w:t>
      </w:r>
      <w:r w:rsidRPr="00545260">
        <w:rPr>
          <w:rFonts w:ascii="Arial" w:hAnsi="Arial" w:cs="Arial"/>
          <w:b/>
          <w:bCs/>
          <w:lang w:val="es-CO"/>
        </w:rPr>
        <w:t xml:space="preserve">Fiestas del Corregimiento de </w:t>
      </w:r>
      <w:proofErr w:type="spellStart"/>
      <w:r w:rsidRPr="00545260">
        <w:rPr>
          <w:rFonts w:ascii="Arial" w:hAnsi="Arial" w:cs="Arial"/>
          <w:b/>
          <w:bCs/>
          <w:lang w:val="es-CO"/>
        </w:rPr>
        <w:t>Tagachi</w:t>
      </w:r>
      <w:proofErr w:type="spellEnd"/>
      <w:r w:rsidRPr="00545260">
        <w:rPr>
          <w:rFonts w:ascii="Arial" w:hAnsi="Arial" w:cs="Arial"/>
          <w:b/>
          <w:bCs/>
          <w:lang w:val="es-CO"/>
        </w:rPr>
        <w:t>:</w:t>
      </w:r>
    </w:p>
    <w:p w14:paraId="581DFC04"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Tagachi</w:t>
      </w:r>
      <w:proofErr w:type="spellEnd"/>
      <w:r w:rsidRPr="00545260">
        <w:rPr>
          <w:rFonts w:ascii="Arial" w:hAnsi="Arial" w:cs="Arial"/>
          <w:lang w:val="es-CO"/>
        </w:rPr>
        <w:t>, se celebran las fiestas de la Virgen de la Candelaria del 2 al 7 de febrero.</w:t>
      </w:r>
    </w:p>
    <w:p w14:paraId="115A0F2E"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Nemotá</w:t>
      </w:r>
      <w:proofErr w:type="spellEnd"/>
      <w:r w:rsidRPr="00545260">
        <w:rPr>
          <w:rFonts w:ascii="Arial" w:hAnsi="Arial" w:cs="Arial"/>
          <w:b/>
          <w:bCs/>
          <w:lang w:val="es-CO"/>
        </w:rPr>
        <w:t>:</w:t>
      </w:r>
    </w:p>
    <w:p w14:paraId="47051680"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Nemotá</w:t>
      </w:r>
      <w:proofErr w:type="spellEnd"/>
      <w:r w:rsidRPr="00545260">
        <w:rPr>
          <w:rFonts w:ascii="Arial" w:hAnsi="Arial" w:cs="Arial"/>
          <w:lang w:val="es-CO"/>
        </w:rPr>
        <w:t>, se celebran las fiestas de la Inmaculada Concepción </w:t>
      </w:r>
    </w:p>
    <w:p w14:paraId="293D0E95"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Nauritá</w:t>
      </w:r>
      <w:proofErr w:type="spellEnd"/>
      <w:r w:rsidRPr="00545260">
        <w:rPr>
          <w:rFonts w:ascii="Arial" w:hAnsi="Arial" w:cs="Arial"/>
          <w:b/>
          <w:bCs/>
          <w:lang w:val="es-CO"/>
        </w:rPr>
        <w:t>:</w:t>
      </w:r>
      <w:r w:rsidRPr="00545260">
        <w:rPr>
          <w:rFonts w:ascii="Arial" w:hAnsi="Arial" w:cs="Arial"/>
          <w:lang w:val="es-CO"/>
        </w:rPr>
        <w:t> </w:t>
      </w:r>
    </w:p>
    <w:p w14:paraId="26653B0E" w14:textId="77777777" w:rsidR="00C333D0" w:rsidRPr="00545260" w:rsidRDefault="00C333D0" w:rsidP="00C333D0">
      <w:pPr>
        <w:jc w:val="both"/>
        <w:rPr>
          <w:rFonts w:ascii="Arial" w:hAnsi="Arial" w:cs="Arial"/>
          <w:lang w:val="es-CO"/>
        </w:rPr>
      </w:pPr>
      <w:r w:rsidRPr="00545260">
        <w:rPr>
          <w:rFonts w:ascii="Arial" w:hAnsi="Arial" w:cs="Arial"/>
          <w:lang w:val="es-CO"/>
        </w:rPr>
        <w:lastRenderedPageBreak/>
        <w:t xml:space="preserve">En el corregimiento de </w:t>
      </w:r>
      <w:proofErr w:type="spellStart"/>
      <w:r w:rsidRPr="00545260">
        <w:rPr>
          <w:rFonts w:ascii="Arial" w:hAnsi="Arial" w:cs="Arial"/>
          <w:lang w:val="es-CO"/>
        </w:rPr>
        <w:t>Nauritá</w:t>
      </w:r>
      <w:proofErr w:type="spellEnd"/>
      <w:r w:rsidRPr="00545260">
        <w:rPr>
          <w:rFonts w:ascii="Arial" w:hAnsi="Arial" w:cs="Arial"/>
          <w:lang w:val="es-CO"/>
        </w:rPr>
        <w:t>, se celebran las fiestas de la Inmaculada Concepción </w:t>
      </w:r>
    </w:p>
    <w:p w14:paraId="09D1C99B"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Guarandó</w:t>
      </w:r>
      <w:proofErr w:type="spellEnd"/>
      <w:r w:rsidRPr="00545260">
        <w:rPr>
          <w:rFonts w:ascii="Arial" w:hAnsi="Arial" w:cs="Arial"/>
          <w:b/>
          <w:bCs/>
          <w:lang w:val="es-CO"/>
        </w:rPr>
        <w:t>: </w:t>
      </w:r>
    </w:p>
    <w:p w14:paraId="50300750"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Guarandó</w:t>
      </w:r>
      <w:proofErr w:type="spellEnd"/>
      <w:r w:rsidRPr="00545260">
        <w:rPr>
          <w:rFonts w:ascii="Arial" w:hAnsi="Arial" w:cs="Arial"/>
          <w:lang w:val="es-CO"/>
        </w:rPr>
        <w:t>, se celebran las fiestas de la Inmaculada Concepción </w:t>
      </w:r>
    </w:p>
    <w:p w14:paraId="5D957741"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Bellaluz</w:t>
      </w:r>
      <w:proofErr w:type="spellEnd"/>
      <w:r w:rsidRPr="00545260">
        <w:rPr>
          <w:rFonts w:ascii="Arial" w:hAnsi="Arial" w:cs="Arial"/>
          <w:b/>
          <w:bCs/>
          <w:lang w:val="es-CO"/>
        </w:rPr>
        <w:t>:</w:t>
      </w:r>
      <w:r w:rsidRPr="00545260">
        <w:rPr>
          <w:rFonts w:ascii="Arial" w:hAnsi="Arial" w:cs="Arial"/>
          <w:lang w:val="es-CO"/>
        </w:rPr>
        <w:t> </w:t>
      </w:r>
    </w:p>
    <w:p w14:paraId="4A0CE7BB"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Bellaluz</w:t>
      </w:r>
      <w:proofErr w:type="spellEnd"/>
      <w:r w:rsidRPr="00545260">
        <w:rPr>
          <w:rFonts w:ascii="Arial" w:hAnsi="Arial" w:cs="Arial"/>
          <w:lang w:val="es-CO"/>
        </w:rPr>
        <w:t xml:space="preserve">, se celebran las fiestas del </w:t>
      </w:r>
      <w:proofErr w:type="gramStart"/>
      <w:r w:rsidRPr="00545260">
        <w:rPr>
          <w:rFonts w:ascii="Arial" w:hAnsi="Arial" w:cs="Arial"/>
          <w:lang w:val="es-CO"/>
        </w:rPr>
        <w:t>Santo  Eccehomo</w:t>
      </w:r>
      <w:proofErr w:type="gramEnd"/>
    </w:p>
    <w:p w14:paraId="6C22D915" w14:textId="77777777" w:rsidR="00C333D0" w:rsidRPr="00545260" w:rsidRDefault="00C333D0" w:rsidP="00C333D0">
      <w:pPr>
        <w:jc w:val="both"/>
        <w:rPr>
          <w:rFonts w:ascii="Arial" w:hAnsi="Arial" w:cs="Arial"/>
          <w:lang w:val="es-CO"/>
        </w:rPr>
      </w:pPr>
      <w:r w:rsidRPr="00545260">
        <w:rPr>
          <w:rFonts w:ascii="Arial" w:hAnsi="Arial" w:cs="Arial"/>
          <w:b/>
          <w:bCs/>
          <w:lang w:val="es-CO"/>
        </w:rPr>
        <w:t>Fiestas del Corregimiento de Altagracia: </w:t>
      </w:r>
    </w:p>
    <w:p w14:paraId="0FEEE6E7"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Altagracia, se celebran las fiestas de la Virgen del Carmen</w:t>
      </w:r>
    </w:p>
    <w:p w14:paraId="5B1CF186"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San Rafael de </w:t>
      </w:r>
      <w:proofErr w:type="spellStart"/>
      <w:r w:rsidRPr="00545260">
        <w:rPr>
          <w:rFonts w:ascii="Arial" w:hAnsi="Arial" w:cs="Arial"/>
          <w:b/>
          <w:bCs/>
          <w:lang w:val="es-CO"/>
        </w:rPr>
        <w:t>Neguá</w:t>
      </w:r>
      <w:proofErr w:type="spellEnd"/>
      <w:r w:rsidRPr="00545260">
        <w:rPr>
          <w:rFonts w:ascii="Arial" w:hAnsi="Arial" w:cs="Arial"/>
          <w:b/>
          <w:bCs/>
          <w:lang w:val="es-CO"/>
        </w:rPr>
        <w:t>: </w:t>
      </w:r>
    </w:p>
    <w:p w14:paraId="006A9812" w14:textId="77777777"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Neguá</w:t>
      </w:r>
      <w:proofErr w:type="spellEnd"/>
      <w:r w:rsidRPr="00545260">
        <w:rPr>
          <w:rFonts w:ascii="Arial" w:hAnsi="Arial" w:cs="Arial"/>
          <w:lang w:val="es-CO"/>
        </w:rPr>
        <w:t>, se celebran las fiestas de la Inmaculada Concepción desde el 8 de diciembre.</w:t>
      </w:r>
    </w:p>
    <w:p w14:paraId="14589DB8" w14:textId="77777777" w:rsidR="00C333D0" w:rsidRPr="00545260" w:rsidRDefault="00C333D0" w:rsidP="00C333D0">
      <w:pPr>
        <w:jc w:val="both"/>
        <w:rPr>
          <w:rFonts w:ascii="Arial" w:hAnsi="Arial" w:cs="Arial"/>
          <w:lang w:val="es-CO"/>
        </w:rPr>
      </w:pPr>
      <w:r w:rsidRPr="00545260">
        <w:rPr>
          <w:rFonts w:ascii="Arial" w:hAnsi="Arial" w:cs="Arial"/>
          <w:b/>
          <w:bCs/>
          <w:lang w:val="es-CO"/>
        </w:rPr>
        <w:t>Fiestas del Corregimiento de Calahorra: </w:t>
      </w:r>
    </w:p>
    <w:p w14:paraId="26A751A5"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Calahorra, se celebran las fiestas de la Virgen del Carmen desde el 16 de julio. </w:t>
      </w:r>
    </w:p>
    <w:p w14:paraId="7BF3F5F3" w14:textId="77777777" w:rsidR="00C333D0" w:rsidRPr="00545260" w:rsidRDefault="00C333D0" w:rsidP="00C333D0">
      <w:pPr>
        <w:jc w:val="both"/>
        <w:rPr>
          <w:rFonts w:ascii="Arial" w:hAnsi="Arial" w:cs="Arial"/>
          <w:lang w:val="es-CO"/>
        </w:rPr>
      </w:pPr>
      <w:r w:rsidRPr="00545260">
        <w:rPr>
          <w:rFonts w:ascii="Arial" w:hAnsi="Arial" w:cs="Arial"/>
          <w:b/>
          <w:bCs/>
          <w:lang w:val="es-CO"/>
        </w:rPr>
        <w:t>Fiestas del Corregimiento de Guadalupe: </w:t>
      </w:r>
    </w:p>
    <w:p w14:paraId="592F6D04"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Guadalupe, se celebran las fiestas de la Virgen de Guadalupe desde el 12 de diciembre. </w:t>
      </w:r>
    </w:p>
    <w:p w14:paraId="0B760CBF" w14:textId="77777777" w:rsidR="00C333D0" w:rsidRPr="00545260" w:rsidRDefault="00C333D0" w:rsidP="00C333D0">
      <w:pPr>
        <w:jc w:val="both"/>
        <w:rPr>
          <w:rFonts w:ascii="Arial" w:hAnsi="Arial" w:cs="Arial"/>
          <w:lang w:val="es-CO"/>
        </w:rPr>
      </w:pPr>
      <w:r w:rsidRPr="00545260">
        <w:rPr>
          <w:rFonts w:ascii="Arial" w:hAnsi="Arial" w:cs="Arial"/>
          <w:b/>
          <w:bCs/>
          <w:lang w:val="es-CO"/>
        </w:rPr>
        <w:t>Fiestas del Corregimiento de Campo Bonito:</w:t>
      </w:r>
      <w:r w:rsidRPr="00545260">
        <w:rPr>
          <w:rFonts w:ascii="Arial" w:hAnsi="Arial" w:cs="Arial"/>
          <w:lang w:val="es-CO"/>
        </w:rPr>
        <w:t> </w:t>
      </w:r>
    </w:p>
    <w:p w14:paraId="4AD3AA24" w14:textId="77777777" w:rsidR="00C333D0" w:rsidRPr="00545260" w:rsidRDefault="00C333D0" w:rsidP="00C333D0">
      <w:pPr>
        <w:jc w:val="both"/>
        <w:rPr>
          <w:rFonts w:ascii="Arial" w:hAnsi="Arial" w:cs="Arial"/>
          <w:lang w:val="es-CO"/>
        </w:rPr>
      </w:pPr>
      <w:r w:rsidRPr="00545260">
        <w:rPr>
          <w:rFonts w:ascii="Arial" w:hAnsi="Arial" w:cs="Arial"/>
          <w:lang w:val="es-CO"/>
        </w:rPr>
        <w:t>En el corregimiento de Campo Bonito, se celebran las fiestas de la Sagrada Familia desde el 28 de diciembre. </w:t>
      </w:r>
    </w:p>
    <w:p w14:paraId="35330E1B"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Pacurita</w:t>
      </w:r>
      <w:proofErr w:type="spellEnd"/>
      <w:r w:rsidRPr="00545260">
        <w:rPr>
          <w:rFonts w:ascii="Arial" w:hAnsi="Arial" w:cs="Arial"/>
          <w:b/>
          <w:bCs/>
          <w:lang w:val="es-CO"/>
        </w:rPr>
        <w:t>: </w:t>
      </w:r>
    </w:p>
    <w:p w14:paraId="430BFBE1" w14:textId="067DB385" w:rsidR="00C333D0" w:rsidRPr="00545260" w:rsidRDefault="00C333D0" w:rsidP="00C333D0">
      <w:pPr>
        <w:jc w:val="both"/>
        <w:rPr>
          <w:rFonts w:ascii="Arial" w:hAnsi="Arial" w:cs="Arial"/>
          <w:lang w:val="es-CO"/>
        </w:rPr>
      </w:pPr>
      <w:r w:rsidRPr="00545260">
        <w:rPr>
          <w:rFonts w:ascii="Arial" w:hAnsi="Arial" w:cs="Arial"/>
          <w:lang w:val="es-CO"/>
        </w:rPr>
        <w:t xml:space="preserve">En el corregimiento de </w:t>
      </w:r>
      <w:proofErr w:type="spellStart"/>
      <w:r w:rsidRPr="00545260">
        <w:rPr>
          <w:rFonts w:ascii="Arial" w:hAnsi="Arial" w:cs="Arial"/>
          <w:lang w:val="es-CO"/>
        </w:rPr>
        <w:t>Pacurita</w:t>
      </w:r>
      <w:proofErr w:type="spellEnd"/>
      <w:r w:rsidRPr="00545260">
        <w:rPr>
          <w:rFonts w:ascii="Arial" w:hAnsi="Arial" w:cs="Arial"/>
          <w:lang w:val="es-CO"/>
        </w:rPr>
        <w:t>, se celebran las fiestas de la Sagrada Fam</w:t>
      </w:r>
      <w:r w:rsidR="00AB31EE" w:rsidRPr="00545260">
        <w:rPr>
          <w:rFonts w:ascii="Arial" w:hAnsi="Arial" w:cs="Arial"/>
          <w:lang w:val="es-CO"/>
        </w:rPr>
        <w:t>ilia desde el 28 de diciembre. </w:t>
      </w:r>
    </w:p>
    <w:p w14:paraId="3DCAC380" w14:textId="77777777" w:rsidR="00C333D0" w:rsidRPr="00545260" w:rsidRDefault="00C333D0" w:rsidP="00C333D0">
      <w:pPr>
        <w:jc w:val="both"/>
        <w:rPr>
          <w:rFonts w:ascii="Arial" w:hAnsi="Arial" w:cs="Arial"/>
          <w:lang w:val="es-CO"/>
        </w:rPr>
      </w:pPr>
      <w:r w:rsidRPr="00545260">
        <w:rPr>
          <w:rFonts w:ascii="Arial" w:hAnsi="Arial" w:cs="Arial"/>
          <w:b/>
          <w:bCs/>
          <w:lang w:val="es-CO"/>
        </w:rPr>
        <w:t xml:space="preserve">Fiestas del Corregimiento de </w:t>
      </w:r>
      <w:proofErr w:type="spellStart"/>
      <w:r w:rsidRPr="00545260">
        <w:rPr>
          <w:rFonts w:ascii="Arial" w:hAnsi="Arial" w:cs="Arial"/>
          <w:b/>
          <w:bCs/>
          <w:lang w:val="es-CO"/>
        </w:rPr>
        <w:t>Mojaudó</w:t>
      </w:r>
      <w:proofErr w:type="spellEnd"/>
      <w:r w:rsidRPr="00545260">
        <w:rPr>
          <w:rFonts w:ascii="Arial" w:hAnsi="Arial" w:cs="Arial"/>
          <w:b/>
          <w:bCs/>
          <w:lang w:val="es-CO"/>
        </w:rPr>
        <w:t>: </w:t>
      </w:r>
    </w:p>
    <w:p w14:paraId="26BADA65" w14:textId="77777777" w:rsidR="00C333D0" w:rsidRPr="00545260" w:rsidRDefault="00C333D0" w:rsidP="00C333D0">
      <w:pPr>
        <w:jc w:val="both"/>
        <w:rPr>
          <w:rFonts w:ascii="Arial" w:hAnsi="Arial" w:cs="Arial"/>
          <w:lang w:val="es-CO"/>
        </w:rPr>
      </w:pPr>
      <w:r w:rsidRPr="00545260">
        <w:rPr>
          <w:rFonts w:ascii="Arial" w:hAnsi="Arial" w:cs="Arial"/>
          <w:lang w:val="es-CO"/>
        </w:rPr>
        <w:lastRenderedPageBreak/>
        <w:t xml:space="preserve">En el corregimiento de </w:t>
      </w:r>
      <w:proofErr w:type="spellStart"/>
      <w:r w:rsidRPr="00545260">
        <w:rPr>
          <w:rFonts w:ascii="Arial" w:hAnsi="Arial" w:cs="Arial"/>
          <w:lang w:val="es-CO"/>
        </w:rPr>
        <w:t>Mojaudó</w:t>
      </w:r>
      <w:proofErr w:type="spellEnd"/>
      <w:r w:rsidRPr="00545260">
        <w:rPr>
          <w:rFonts w:ascii="Arial" w:hAnsi="Arial" w:cs="Arial"/>
          <w:lang w:val="es-CO"/>
        </w:rPr>
        <w:t>, se celebran las fiestas de San Pedro Claver desde el 9 de septiembre. </w:t>
      </w:r>
    </w:p>
    <w:p w14:paraId="695926D0" w14:textId="77777777" w:rsidR="00C333D0" w:rsidRPr="00545260" w:rsidRDefault="00C333D0" w:rsidP="00C333D0">
      <w:pPr>
        <w:jc w:val="both"/>
        <w:rPr>
          <w:rFonts w:ascii="Arial" w:hAnsi="Arial" w:cs="Arial"/>
          <w:lang w:val="es-MX"/>
        </w:rPr>
      </w:pPr>
    </w:p>
    <w:p w14:paraId="1C32D667" w14:textId="5E90CD0E" w:rsidR="00C333D0" w:rsidRPr="00545260" w:rsidRDefault="00C333D0" w:rsidP="00B201EC">
      <w:pPr>
        <w:ind w:left="360"/>
        <w:jc w:val="both"/>
        <w:rPr>
          <w:rFonts w:ascii="Arial" w:hAnsi="Arial" w:cs="Arial"/>
          <w:b/>
          <w:bCs/>
          <w:lang w:val="es-MX"/>
        </w:rPr>
      </w:pPr>
      <w:r w:rsidRPr="00545260">
        <w:rPr>
          <w:rFonts w:ascii="Arial" w:hAnsi="Arial" w:cs="Arial"/>
          <w:b/>
          <w:bCs/>
          <w:lang w:val="es-MX"/>
        </w:rPr>
        <w:t>PAPEL DE LA RELIGI</w:t>
      </w:r>
      <w:r w:rsidR="005261B1">
        <w:rPr>
          <w:rFonts w:ascii="Arial" w:hAnsi="Arial" w:cs="Arial"/>
          <w:b/>
          <w:bCs/>
          <w:lang w:val="es-MX"/>
        </w:rPr>
        <w:t>Ó</w:t>
      </w:r>
      <w:r w:rsidRPr="00545260">
        <w:rPr>
          <w:rFonts w:ascii="Arial" w:hAnsi="Arial" w:cs="Arial"/>
          <w:b/>
          <w:bCs/>
          <w:lang w:val="es-MX"/>
        </w:rPr>
        <w:t>N EN LA CULTURA QUIBDOSEÑA</w:t>
      </w:r>
    </w:p>
    <w:p w14:paraId="6557E2EA" w14:textId="3CEC730F" w:rsidR="00C333D0" w:rsidRPr="00545260" w:rsidRDefault="00C333D0" w:rsidP="00C333D0">
      <w:pPr>
        <w:jc w:val="both"/>
        <w:rPr>
          <w:rFonts w:ascii="Arial" w:hAnsi="Arial" w:cs="Arial"/>
          <w:lang w:val="es-MX"/>
        </w:rPr>
      </w:pPr>
      <w:r w:rsidRPr="00545260">
        <w:rPr>
          <w:rFonts w:ascii="Arial" w:hAnsi="Arial" w:cs="Arial"/>
          <w:lang w:val="es-MX"/>
        </w:rPr>
        <w:t xml:space="preserve">En el </w:t>
      </w:r>
      <w:r w:rsidR="00AB31EE" w:rsidRPr="00545260">
        <w:rPr>
          <w:rFonts w:ascii="Arial" w:hAnsi="Arial" w:cs="Arial"/>
          <w:lang w:val="es-MX"/>
        </w:rPr>
        <w:t>libro la misión claretiana del C</w:t>
      </w:r>
      <w:r w:rsidRPr="00545260">
        <w:rPr>
          <w:rFonts w:ascii="Arial" w:hAnsi="Arial" w:cs="Arial"/>
          <w:lang w:val="es-MX"/>
        </w:rPr>
        <w:t xml:space="preserve">hocó, nos esclarece la historia del asentamiento religioso en la ciudad de Quibdó, por parte de los claretianos, </w:t>
      </w:r>
      <w:r w:rsidR="00AB31EE" w:rsidRPr="00545260">
        <w:rPr>
          <w:rFonts w:ascii="Arial" w:hAnsi="Arial" w:cs="Arial"/>
          <w:lang w:val="es-MX"/>
        </w:rPr>
        <w:t>así</w:t>
      </w:r>
      <w:r w:rsidRPr="00545260">
        <w:rPr>
          <w:rFonts w:ascii="Arial" w:hAnsi="Arial" w:cs="Arial"/>
          <w:lang w:val="es-MX"/>
        </w:rPr>
        <w:t xml:space="preserve"> lo explica el R:P. Antonio </w:t>
      </w:r>
      <w:proofErr w:type="spellStart"/>
      <w:r w:rsidRPr="00545260">
        <w:rPr>
          <w:rFonts w:ascii="Arial" w:hAnsi="Arial" w:cs="Arial"/>
          <w:lang w:val="es-MX"/>
        </w:rPr>
        <w:t>Anglés</w:t>
      </w:r>
      <w:proofErr w:type="spellEnd"/>
      <w:r w:rsidRPr="00545260">
        <w:rPr>
          <w:rFonts w:ascii="Arial" w:hAnsi="Arial" w:cs="Arial"/>
          <w:lang w:val="es-MX"/>
        </w:rPr>
        <w:t>, (pág. 87) cuando dice que Quibdó fue la cuna de la Prefectura Apostólica del Chocó y su primer prefecto fue el rever</w:t>
      </w:r>
      <w:r w:rsidR="00AB31EE" w:rsidRPr="00545260">
        <w:rPr>
          <w:rFonts w:ascii="Arial" w:hAnsi="Arial" w:cs="Arial"/>
          <w:lang w:val="es-MX"/>
        </w:rPr>
        <w:t>endo padre Juan Gil, quien llegó</w:t>
      </w:r>
      <w:r w:rsidRPr="00545260">
        <w:rPr>
          <w:rFonts w:ascii="Arial" w:hAnsi="Arial" w:cs="Arial"/>
          <w:lang w:val="es-MX"/>
        </w:rPr>
        <w:t xml:space="preserve"> a Quibdó para tomar </w:t>
      </w:r>
      <w:r w:rsidR="00700F80" w:rsidRPr="00545260">
        <w:rPr>
          <w:rFonts w:ascii="Arial" w:hAnsi="Arial" w:cs="Arial"/>
          <w:lang w:val="es-MX"/>
        </w:rPr>
        <w:t>posesión de</w:t>
      </w:r>
      <w:r w:rsidRPr="00545260">
        <w:rPr>
          <w:rFonts w:ascii="Arial" w:hAnsi="Arial" w:cs="Arial"/>
          <w:lang w:val="es-MX"/>
        </w:rPr>
        <w:t xml:space="preserve"> su sede, el 14 de febrero de 1909, este sacerdote fue la rueda maestra que dio impulso y movió la maquinaria de la importante misión apostólica.  La organización hasta en sus últimos pormenores, en orden a la formación de parroquias, colonización, fundación de pueblos, instrucción y educación religiosa y ciudadana.  Mas no pudo ver sino en germen el fruto de sus constantes esfuerzos.  </w:t>
      </w:r>
    </w:p>
    <w:p w14:paraId="77A91F5E" w14:textId="0C1992CE" w:rsidR="00C333D0" w:rsidRPr="00545260" w:rsidRDefault="00C333D0" w:rsidP="00C333D0">
      <w:pPr>
        <w:jc w:val="both"/>
        <w:rPr>
          <w:rFonts w:ascii="Arial" w:hAnsi="Arial" w:cs="Arial"/>
          <w:lang w:val="es-MX"/>
        </w:rPr>
      </w:pPr>
      <w:r w:rsidRPr="00545260">
        <w:rPr>
          <w:rFonts w:ascii="Arial" w:hAnsi="Arial" w:cs="Arial"/>
          <w:lang w:val="es-MX"/>
        </w:rPr>
        <w:t xml:space="preserve">Le correspondió al Rvdmo. Padre Francisco Gutiérrez perfeccionar las parroquias de Quibdó, Istmina y Tadó, fundar escuelas, reducir a los indios del Andágueda y Chami, nombrar profesores de colegios y formar núcleos de población en </w:t>
      </w:r>
      <w:proofErr w:type="spellStart"/>
      <w:r w:rsidRPr="00545260">
        <w:rPr>
          <w:rFonts w:ascii="Arial" w:hAnsi="Arial" w:cs="Arial"/>
          <w:lang w:val="es-MX"/>
        </w:rPr>
        <w:t>Paimado</w:t>
      </w:r>
      <w:proofErr w:type="spellEnd"/>
      <w:r w:rsidRPr="00545260">
        <w:rPr>
          <w:rFonts w:ascii="Arial" w:hAnsi="Arial" w:cs="Arial"/>
          <w:lang w:val="es-MX"/>
        </w:rPr>
        <w:t xml:space="preserve">, Yuto, Calahorra, las mercedes, Bojayá y otros puntos que hoy son hermosos corregimientos con capilla, escuela y maestros </w:t>
      </w:r>
      <w:r w:rsidR="00700F80" w:rsidRPr="00545260">
        <w:rPr>
          <w:rFonts w:ascii="Arial" w:hAnsi="Arial" w:cs="Arial"/>
          <w:lang w:val="es-MX"/>
        </w:rPr>
        <w:t>que enseñen</w:t>
      </w:r>
      <w:r w:rsidRPr="00545260">
        <w:rPr>
          <w:rFonts w:ascii="Arial" w:hAnsi="Arial" w:cs="Arial"/>
          <w:lang w:val="es-MX"/>
        </w:rPr>
        <w:t xml:space="preserve"> y adoctrinen.</w:t>
      </w:r>
    </w:p>
    <w:p w14:paraId="2E255CB9" w14:textId="77777777" w:rsidR="00C333D0" w:rsidRPr="00545260" w:rsidRDefault="00C333D0" w:rsidP="00C333D0">
      <w:pPr>
        <w:jc w:val="both"/>
        <w:rPr>
          <w:rFonts w:ascii="Arial" w:hAnsi="Arial" w:cs="Arial"/>
          <w:lang w:val="es-MX"/>
        </w:rPr>
      </w:pPr>
      <w:r w:rsidRPr="00545260">
        <w:rPr>
          <w:rFonts w:ascii="Arial" w:hAnsi="Arial" w:cs="Arial"/>
          <w:lang w:val="es-MX"/>
        </w:rPr>
        <w:t xml:space="preserve"> </w:t>
      </w:r>
    </w:p>
    <w:p w14:paraId="6A62FD8C" w14:textId="3F6846E4" w:rsidR="00C333D0" w:rsidRPr="00545260" w:rsidRDefault="00C333D0" w:rsidP="00C333D0">
      <w:pPr>
        <w:jc w:val="both"/>
        <w:rPr>
          <w:rFonts w:ascii="Arial" w:hAnsi="Arial" w:cs="Arial"/>
          <w:lang w:val="es-MX"/>
        </w:rPr>
      </w:pPr>
      <w:r w:rsidRPr="00545260">
        <w:rPr>
          <w:rFonts w:ascii="Arial" w:hAnsi="Arial" w:cs="Arial"/>
          <w:lang w:val="es-MX"/>
        </w:rPr>
        <w:t>De otra parte, El Filósofo historiador Néstor Emilio Mosquera Perea, plantea en su libro “El Choco en vivo” riquezas y luchas sociopolíticas (1900 – 2022</w:t>
      </w:r>
      <w:r w:rsidR="00700F80" w:rsidRPr="00545260">
        <w:rPr>
          <w:rFonts w:ascii="Arial" w:hAnsi="Arial" w:cs="Arial"/>
          <w:lang w:val="es-MX"/>
        </w:rPr>
        <w:t>) donde</w:t>
      </w:r>
      <w:r w:rsidRPr="00545260">
        <w:rPr>
          <w:rFonts w:ascii="Arial" w:hAnsi="Arial" w:cs="Arial"/>
          <w:lang w:val="es-MX"/>
        </w:rPr>
        <w:t xml:space="preserve"> afirma que el 14 de febrero de 1909, llegaron los Claretianos a la ciudad de Quibdó, procedentes de España. Y el 14 de noviembre de 1952 se divide la prefectura apostólica del Choco, en dos vicariatos: el vicariato de Istmina a cargo de los MXY de Yarumal (Instituto de misiones extranjeras de Yarumal) a la cabeza de monseñor Gustavo Posada Peláez y el vicariato de Quibdó bajo la dirección de Pedro Grau Arola.  La iglesia Chocoana tenía como énfasis el problema indígena, defensa del establecimiento, conservador, antiliberal y anticomunista.</w:t>
      </w:r>
    </w:p>
    <w:p w14:paraId="52B667FC" w14:textId="4DF0E2E0" w:rsidR="00992CE8" w:rsidRDefault="00AB31EE" w:rsidP="00992CE8">
      <w:pPr>
        <w:jc w:val="both"/>
        <w:rPr>
          <w:rFonts w:ascii="Arial" w:hAnsi="Arial" w:cs="Arial"/>
          <w:lang w:val="es-MX"/>
        </w:rPr>
      </w:pPr>
      <w:r w:rsidRPr="00545260">
        <w:rPr>
          <w:rFonts w:ascii="Arial" w:hAnsi="Arial" w:cs="Arial"/>
          <w:lang w:val="es-MX"/>
        </w:rPr>
        <w:t>La iglesia en Quibdó – Chocó</w:t>
      </w:r>
      <w:r w:rsidR="00C333D0" w:rsidRPr="00545260">
        <w:rPr>
          <w:rFonts w:ascii="Arial" w:hAnsi="Arial" w:cs="Arial"/>
          <w:lang w:val="es-MX"/>
        </w:rPr>
        <w:t>, dio un giro tras el concilio vaticano II, (1962 – 1965), de la segunda conferencia episcopal latinoamericana (CELAM) realizada en Medellín 1968, que replanteo la acción evangélica con los grupos étni</w:t>
      </w:r>
      <w:r w:rsidRPr="00545260">
        <w:rPr>
          <w:rFonts w:ascii="Arial" w:hAnsi="Arial" w:cs="Arial"/>
          <w:lang w:val="es-MX"/>
        </w:rPr>
        <w:t>cos sugeridos por el obispo de B</w:t>
      </w:r>
      <w:r w:rsidR="00C333D0" w:rsidRPr="00545260">
        <w:rPr>
          <w:rFonts w:ascii="Arial" w:hAnsi="Arial" w:cs="Arial"/>
          <w:lang w:val="es-MX"/>
        </w:rPr>
        <w:t xml:space="preserve">uenaventura Gerardo </w:t>
      </w:r>
      <w:r w:rsidRPr="00545260">
        <w:rPr>
          <w:rFonts w:ascii="Arial" w:hAnsi="Arial" w:cs="Arial"/>
          <w:lang w:val="es-MX"/>
        </w:rPr>
        <w:t>Valencia Cano, (nació en Santo D</w:t>
      </w:r>
      <w:r w:rsidR="00C333D0" w:rsidRPr="00545260">
        <w:rPr>
          <w:rFonts w:ascii="Arial" w:hAnsi="Arial" w:cs="Arial"/>
          <w:lang w:val="es-MX"/>
        </w:rPr>
        <w:t xml:space="preserve">omingo, Antioquia el 26 de agosto de 1917). EL CELAM lo eligió primer presidente del departamento de misiones y se constituyó en uno de </w:t>
      </w:r>
      <w:r w:rsidR="00C333D0" w:rsidRPr="00545260">
        <w:rPr>
          <w:rFonts w:ascii="Arial" w:hAnsi="Arial" w:cs="Arial"/>
          <w:lang w:val="es-MX"/>
        </w:rPr>
        <w:lastRenderedPageBreak/>
        <w:t xml:space="preserve">los fundadores del grupo de 50 sacerdotes del llamado “Grupo de </w:t>
      </w:r>
      <w:proofErr w:type="spellStart"/>
      <w:r w:rsidR="00C333D0" w:rsidRPr="00545260">
        <w:rPr>
          <w:rFonts w:ascii="Arial" w:hAnsi="Arial" w:cs="Arial"/>
          <w:lang w:val="es-MX"/>
        </w:rPr>
        <w:t>Golconda</w:t>
      </w:r>
      <w:proofErr w:type="spellEnd"/>
      <w:r w:rsidR="00C333D0" w:rsidRPr="00545260">
        <w:rPr>
          <w:rFonts w:ascii="Arial" w:hAnsi="Arial" w:cs="Arial"/>
          <w:lang w:val="es-MX"/>
        </w:rPr>
        <w:t xml:space="preserve">”, articulado al surgimiento de la teología de la liberación, a la que se adhirieron muchos clérigos de la región, pues </w:t>
      </w:r>
      <w:r w:rsidR="00B231E7" w:rsidRPr="00545260">
        <w:rPr>
          <w:rFonts w:ascii="Arial" w:hAnsi="Arial" w:cs="Arial"/>
          <w:lang w:val="es-MX"/>
        </w:rPr>
        <w:t>tenía</w:t>
      </w:r>
      <w:r w:rsidR="00C333D0" w:rsidRPr="00545260">
        <w:rPr>
          <w:rFonts w:ascii="Arial" w:hAnsi="Arial" w:cs="Arial"/>
          <w:lang w:val="es-MX"/>
        </w:rPr>
        <w:t xml:space="preserve"> 2 principios rectores: “el pobre debe organizarse con el pobre” y la doctrina de inculturación, es decir el reconocimiento de la cultura local (alabaos, velorios etc.) en el campo religioso.  El padre Efraín Gaitán periodista y escritor a pesar de ser un contradictor al interior de la línea oficial de la iglesia, rechazó la invitación.  Valencia invocó la formación antropológica para los misioneros.  Propuso la necesidad de una Pastoral Afroamericana (EPA).  Al afro había que educarlo con un nuevo enfoque, “porque cuando al hombre se le oculta lo propio para enseñarle lo ajeno, ¿</w:t>
      </w:r>
      <w:r w:rsidR="00B231E7" w:rsidRPr="00545260">
        <w:rPr>
          <w:rFonts w:ascii="Arial" w:hAnsi="Arial" w:cs="Arial"/>
          <w:lang w:val="es-MX"/>
        </w:rPr>
        <w:t>qué</w:t>
      </w:r>
      <w:r w:rsidR="00C333D0" w:rsidRPr="00545260">
        <w:rPr>
          <w:rFonts w:ascii="Arial" w:hAnsi="Arial" w:cs="Arial"/>
          <w:lang w:val="es-MX"/>
        </w:rPr>
        <w:t xml:space="preserve"> otra cosa se hace sino convertirlo en ladrón?  La educación para la costa del pacifico en todos los niveles, sin exceptuar Buenaventura, Tumaco, ni Quibdó, debe ser replanteada regionalmente y en el menor tiempo posible, antes que sus riquezas naturales, oro, platino, bosques, etc., dejen de serlo realmente ante la implacable devastación de los capitales foráneos”. En concordancia con ello, se organizan las Comunidades Eclesiales de Base (CEBS).  Ante la inercia de los chocoanos frente a los problemas, en 1972, monseñor Valencia Cano, obispo de buenaventura, en Quibdó en una conferencia pidió a los profesionales que por falta de compromisos “rajaran sus diplomas”.  En 1976, tiene vida la pastoral Afroamericana, que se reúne por primera vez en Buenaventura en 1980.  En 1992, tiene lugar el primer encuentro de la pastoral del pacifico: “La Iglesia y el Pacifico colombiano”. Pronto la iglesia y las organizaciones Afro se empezaron a articular.  El padre Gonzalo de la Torre señaló: “La iglesia favoreció que el discurso de Cimarrón tuviera eco entre las organizaciones de base.  La organización de base ACIA es, pues el resultado de acción durante 5 años de las comunidades eclesiales de base y la praxis campesina.  La iglesia empujaba la unidad Afro – indígena a través de sus organizaciones, lo cual se refleja en los futuros proyectos.  La </w:t>
      </w:r>
      <w:r w:rsidR="00B231E7" w:rsidRPr="00545260">
        <w:rPr>
          <w:rFonts w:ascii="Arial" w:hAnsi="Arial" w:cs="Arial"/>
          <w:lang w:val="es-MX"/>
        </w:rPr>
        <w:t>Diócesis</w:t>
      </w:r>
      <w:r w:rsidR="00C333D0" w:rsidRPr="00545260">
        <w:rPr>
          <w:rFonts w:ascii="Arial" w:hAnsi="Arial" w:cs="Arial"/>
          <w:lang w:val="es-MX"/>
        </w:rPr>
        <w:t xml:space="preserve"> de Quibdó heredó una iglesia impulsora de la educación indígena, del arte, especialmente la arquitectura y la música.  La nueva iglesia asume una posición más crítica y comprometida con la cultura </w:t>
      </w:r>
      <w:proofErr w:type="spellStart"/>
      <w:r w:rsidR="00C333D0" w:rsidRPr="00545260">
        <w:rPr>
          <w:rFonts w:ascii="Arial" w:hAnsi="Arial" w:cs="Arial"/>
          <w:lang w:val="es-MX"/>
        </w:rPr>
        <w:t>Afroindigena</w:t>
      </w:r>
      <w:proofErr w:type="spellEnd"/>
      <w:r w:rsidR="00C333D0" w:rsidRPr="00545260">
        <w:rPr>
          <w:rFonts w:ascii="Arial" w:hAnsi="Arial" w:cs="Arial"/>
          <w:lang w:val="es-MX"/>
        </w:rPr>
        <w:t>.</w:t>
      </w:r>
    </w:p>
    <w:p w14:paraId="2D3C8571" w14:textId="77777777" w:rsidR="00593EE6" w:rsidRPr="00545260" w:rsidRDefault="00593EE6" w:rsidP="00992CE8">
      <w:pPr>
        <w:jc w:val="both"/>
        <w:rPr>
          <w:rFonts w:ascii="Arial" w:hAnsi="Arial" w:cs="Arial"/>
          <w:b/>
          <w:lang w:val="es-MX"/>
        </w:rPr>
      </w:pPr>
    </w:p>
    <w:p w14:paraId="3AC012E0" w14:textId="77777777" w:rsidR="00992CE8" w:rsidRPr="00545260" w:rsidRDefault="00992CE8" w:rsidP="00F2762A">
      <w:pPr>
        <w:pStyle w:val="Prrafodelista"/>
        <w:numPr>
          <w:ilvl w:val="0"/>
          <w:numId w:val="5"/>
        </w:numPr>
        <w:jc w:val="both"/>
        <w:rPr>
          <w:rFonts w:ascii="Arial" w:hAnsi="Arial" w:cs="Arial"/>
          <w:b/>
          <w:lang w:val="es-MX"/>
        </w:rPr>
      </w:pPr>
      <w:r w:rsidRPr="00545260">
        <w:rPr>
          <w:rFonts w:ascii="Arial" w:hAnsi="Arial" w:cs="Arial"/>
          <w:b/>
          <w:lang w:val="es-MX"/>
        </w:rPr>
        <w:t>HISTORIA DE LAS FIESTAS DE “San Pacho¨</w:t>
      </w:r>
    </w:p>
    <w:p w14:paraId="75A0FD87" w14:textId="77777777" w:rsidR="00992CE8" w:rsidRPr="00545260" w:rsidRDefault="00992CE8" w:rsidP="00992CE8">
      <w:pPr>
        <w:jc w:val="both"/>
        <w:rPr>
          <w:rFonts w:ascii="Arial" w:hAnsi="Arial" w:cs="Arial"/>
          <w:lang w:val="es-MX"/>
        </w:rPr>
      </w:pPr>
      <w:r w:rsidRPr="00545260">
        <w:rPr>
          <w:rFonts w:ascii="Arial" w:hAnsi="Arial" w:cs="Arial"/>
          <w:lang w:val="es-MX"/>
        </w:rPr>
        <w:t>Cada año en Quibdó, capital del departamento del Chocó, la diversión y el regocijo tienen un encuentro entre lo místico y lo carnavalesco: Las Fiestas de San Pacho, nombre con el que los quibdoseños denominan a su santo patrono, San Francisco de Asís</w:t>
      </w:r>
    </w:p>
    <w:p w14:paraId="3C2B224C"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Las crónicas relatan que el 4 de octubre de 1648, un monje franciscano inauguró el templo consagrado al santo y para festejar el acontecimiento realizó una procesión en canoas a lo largo del costado derecho del río Atrato, justo frente al primer caserío construido en el lugar </w:t>
      </w:r>
      <w:r w:rsidRPr="00545260">
        <w:rPr>
          <w:rFonts w:ascii="Arial" w:hAnsi="Arial" w:cs="Arial"/>
          <w:lang w:val="es-MX"/>
        </w:rPr>
        <w:lastRenderedPageBreak/>
        <w:t>donde hoy se levanta la ciudad. Desde entonces se viene celebrando la festividad. Durante casi 300 años las fiestas patronales se limitaron sólo a los oficios religiosos, pero a partir de 1926 las celebraciones incluyeron desfiles y comparsas en los que participaron todos los barrios que por aquella época tenía Quibdó. Hoy se conserva esta tradición, que permite a los habitantes de los diferentes sectores engalanarse con disfraces en homenaje a San Francisco de Asís.</w:t>
      </w:r>
    </w:p>
    <w:p w14:paraId="5DCF99FF" w14:textId="77777777" w:rsidR="00ED680D" w:rsidRPr="00545260" w:rsidRDefault="00ED680D" w:rsidP="00992CE8">
      <w:pPr>
        <w:jc w:val="both"/>
        <w:rPr>
          <w:rFonts w:ascii="Arial" w:hAnsi="Arial" w:cs="Arial"/>
          <w:lang w:val="es-MX"/>
        </w:rPr>
      </w:pPr>
      <w:r w:rsidRPr="00545260">
        <w:rPr>
          <w:rFonts w:ascii="Arial" w:hAnsi="Arial" w:cs="Arial"/>
          <w:noProof/>
          <w:lang w:val="es-CO" w:eastAsia="es-CO"/>
        </w:rPr>
        <w:drawing>
          <wp:anchor distT="0" distB="0" distL="114300" distR="114300" simplePos="0" relativeHeight="251659264" behindDoc="0" locked="0" layoutInCell="1" allowOverlap="1" wp14:anchorId="49C70F26" wp14:editId="0C3C023D">
            <wp:simplePos x="0" y="0"/>
            <wp:positionH relativeFrom="column">
              <wp:posOffset>2770505</wp:posOffset>
            </wp:positionH>
            <wp:positionV relativeFrom="paragraph">
              <wp:posOffset>76200</wp:posOffset>
            </wp:positionV>
            <wp:extent cx="2853690" cy="1801495"/>
            <wp:effectExtent l="57150" t="57150" r="118110" b="1225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53690" cy="18014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45260">
        <w:rPr>
          <w:rFonts w:ascii="Arial" w:hAnsi="Arial" w:cs="Arial"/>
          <w:noProof/>
          <w:lang w:val="es-CO" w:eastAsia="es-CO"/>
        </w:rPr>
        <w:drawing>
          <wp:inline distT="0" distB="0" distL="0" distR="0" wp14:anchorId="48A211EE" wp14:editId="0C94D23E">
            <wp:extent cx="2514600" cy="1886021"/>
            <wp:effectExtent l="57150" t="57150" r="114300" b="114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7284" cy="19105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53A40E" w14:textId="77777777" w:rsidR="00ED680D" w:rsidRPr="00545260" w:rsidRDefault="00ED680D" w:rsidP="00992CE8">
      <w:pPr>
        <w:jc w:val="both"/>
        <w:rPr>
          <w:rFonts w:ascii="Arial" w:hAnsi="Arial" w:cs="Arial"/>
          <w:lang w:val="es-MX"/>
        </w:rPr>
      </w:pPr>
    </w:p>
    <w:p w14:paraId="23C96D74" w14:textId="77777777" w:rsidR="00992CE8" w:rsidRPr="00545260" w:rsidRDefault="00992CE8" w:rsidP="00992CE8">
      <w:pPr>
        <w:jc w:val="both"/>
        <w:rPr>
          <w:rFonts w:ascii="Arial" w:hAnsi="Arial" w:cs="Arial"/>
          <w:lang w:val="es-MX"/>
        </w:rPr>
      </w:pPr>
      <w:r w:rsidRPr="00545260">
        <w:rPr>
          <w:rFonts w:ascii="Arial" w:hAnsi="Arial" w:cs="Arial"/>
          <w:lang w:val="es-MX"/>
        </w:rPr>
        <w:t>Las fiestas se inician oficialmente en los últimos días del mes de septiembre, cuando se realizan procesiones conocidas con el nombre de Marchas de la Fe. En ellas las oraciones y los cantos al santo patrono congregan en la fe y la diversión a todos los quibdoseños. A partir del 20 de septiembre, la música y los bailes se toman la ciudad; es entonces cuando de los barrios franciscanos salen los desfiles y comparsas que recorren las calles, danzando al son de la chirimía chocoana en un acto de devoción hacia el santo cuyo fervor fue difundido en la región desde los días de la conquista. Esta fiesta es muy importante para todos los quibdoseños, ya que en durante el año 2012 la UNESCO la estableció como Patrimonio Inmaterial de la Humanidad con el nombre “Fiesta de San Francisco de Asís en Quibdó”.</w:t>
      </w:r>
    </w:p>
    <w:p w14:paraId="0178AFBF" w14:textId="77777777" w:rsidR="00992CE8" w:rsidRPr="00545260" w:rsidRDefault="00992CE8" w:rsidP="00992CE8">
      <w:pPr>
        <w:jc w:val="both"/>
        <w:rPr>
          <w:rFonts w:ascii="Arial" w:hAnsi="Arial" w:cs="Arial"/>
          <w:lang w:val="es-MX"/>
        </w:rPr>
      </w:pPr>
    </w:p>
    <w:p w14:paraId="0DFAE185" w14:textId="77777777" w:rsidR="00992CE8" w:rsidRPr="00B201EC" w:rsidRDefault="00992CE8" w:rsidP="00B201EC">
      <w:pPr>
        <w:ind w:left="360"/>
        <w:jc w:val="both"/>
        <w:rPr>
          <w:rFonts w:ascii="Arial" w:hAnsi="Arial" w:cs="Arial"/>
          <w:lang w:val="es-MX"/>
        </w:rPr>
      </w:pPr>
      <w:r w:rsidRPr="00B201EC">
        <w:rPr>
          <w:rFonts w:ascii="Arial" w:hAnsi="Arial" w:cs="Arial"/>
          <w:b/>
          <w:bCs/>
          <w:lang w:val="es-MX"/>
        </w:rPr>
        <w:t>EVENTOS PRINCIPALES DE LAS FIESTAS DE SAN PANCHO</w:t>
      </w:r>
    </w:p>
    <w:p w14:paraId="6CAA6875" w14:textId="77777777" w:rsidR="00992CE8" w:rsidRPr="00545260" w:rsidRDefault="00992CE8" w:rsidP="00992CE8">
      <w:pPr>
        <w:jc w:val="both"/>
        <w:rPr>
          <w:rFonts w:ascii="Arial" w:hAnsi="Arial" w:cs="Arial"/>
          <w:lang w:val="es-MX"/>
        </w:rPr>
      </w:pPr>
      <w:r w:rsidRPr="00545260">
        <w:rPr>
          <w:rFonts w:ascii="Arial" w:hAnsi="Arial" w:cs="Arial"/>
          <w:b/>
          <w:bCs/>
          <w:lang w:val="es-MX"/>
        </w:rPr>
        <w:t>ALBORADA:</w:t>
      </w:r>
      <w:r w:rsidRPr="00545260">
        <w:rPr>
          <w:rFonts w:ascii="Arial" w:hAnsi="Arial" w:cs="Arial"/>
          <w:lang w:val="es-MX"/>
        </w:rPr>
        <w:t xml:space="preserve"> En la primera noche de celebración se inician las fiestas con la alborada. De cada sector salen las procesiones, que se concentran en el Parque Centenario para asistir a </w:t>
      </w:r>
      <w:r w:rsidRPr="00545260">
        <w:rPr>
          <w:rFonts w:ascii="Arial" w:hAnsi="Arial" w:cs="Arial"/>
          <w:lang w:val="es-MX"/>
        </w:rPr>
        <w:lastRenderedPageBreak/>
        <w:t>la eucaristía. Concluido el servicio religioso, se hace entrega a cada uno de los barrios franciscanos de las banderas que simbolizan la responsabilidad de realizar las fiestas.</w:t>
      </w:r>
    </w:p>
    <w:p w14:paraId="60763E3C" w14:textId="77777777" w:rsidR="00992CE8" w:rsidRPr="00545260" w:rsidRDefault="00992CE8" w:rsidP="00992CE8">
      <w:pPr>
        <w:jc w:val="both"/>
        <w:rPr>
          <w:rFonts w:ascii="Arial" w:hAnsi="Arial" w:cs="Arial"/>
          <w:lang w:val="es-MX"/>
        </w:rPr>
      </w:pPr>
      <w:r w:rsidRPr="00545260">
        <w:rPr>
          <w:rFonts w:ascii="Arial" w:hAnsi="Arial" w:cs="Arial"/>
          <w:b/>
          <w:bCs/>
          <w:lang w:val="es-MX"/>
        </w:rPr>
        <w:t>BALSADA, DESFILE DE DISFRACES Y JUEGOS PIROTÉCNICOS:</w:t>
      </w:r>
      <w:r w:rsidRPr="00545260">
        <w:rPr>
          <w:rFonts w:ascii="Arial" w:hAnsi="Arial" w:cs="Arial"/>
          <w:lang w:val="es-MX"/>
        </w:rPr>
        <w:t xml:space="preserve"> Como recordatorio de la primera celebración al santo, en el mes de octubre se realiza la </w:t>
      </w:r>
      <w:proofErr w:type="spellStart"/>
      <w:r w:rsidRPr="00545260">
        <w:rPr>
          <w:rFonts w:ascii="Arial" w:hAnsi="Arial" w:cs="Arial"/>
          <w:lang w:val="es-MX"/>
        </w:rPr>
        <w:t>balsada</w:t>
      </w:r>
      <w:proofErr w:type="spellEnd"/>
      <w:r w:rsidRPr="00545260">
        <w:rPr>
          <w:rFonts w:ascii="Arial" w:hAnsi="Arial" w:cs="Arial"/>
          <w:lang w:val="es-MX"/>
        </w:rPr>
        <w:t>, un desfile por el río Atrato en el que participan balsas que llevan la imagen de San Francisco de Asís sobre elaborados altares.</w:t>
      </w:r>
      <w:r w:rsidR="00E600C7" w:rsidRPr="00545260">
        <w:rPr>
          <w:rFonts w:ascii="Arial" w:hAnsi="Arial" w:cs="Arial"/>
          <w:noProof/>
        </w:rPr>
        <w:t xml:space="preserve"> </w:t>
      </w:r>
    </w:p>
    <w:p w14:paraId="333E716B" w14:textId="77777777" w:rsidR="00E600C7" w:rsidRPr="00545260" w:rsidRDefault="00E600C7" w:rsidP="00992CE8">
      <w:pPr>
        <w:jc w:val="both"/>
        <w:rPr>
          <w:rFonts w:ascii="Arial" w:hAnsi="Arial" w:cs="Arial"/>
          <w:lang w:val="es-MX"/>
        </w:rPr>
      </w:pPr>
      <w:r w:rsidRPr="00545260">
        <w:rPr>
          <w:rFonts w:ascii="Arial" w:hAnsi="Arial" w:cs="Arial"/>
          <w:noProof/>
          <w:lang w:val="es-CO" w:eastAsia="es-CO"/>
        </w:rPr>
        <w:drawing>
          <wp:inline distT="0" distB="0" distL="0" distR="0" wp14:anchorId="0A39BE60" wp14:editId="3A6A6F11">
            <wp:extent cx="2679551" cy="1549400"/>
            <wp:effectExtent l="57150" t="57150" r="121285" b="1079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7714" cy="15714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45260">
        <w:rPr>
          <w:rFonts w:ascii="Arial" w:hAnsi="Arial" w:cs="Arial"/>
          <w:lang w:val="es-MX"/>
        </w:rPr>
        <w:t xml:space="preserve">      </w:t>
      </w:r>
      <w:r w:rsidRPr="00545260">
        <w:rPr>
          <w:rFonts w:ascii="Arial" w:hAnsi="Arial" w:cs="Arial"/>
          <w:noProof/>
          <w:lang w:val="es-CO" w:eastAsia="es-CO"/>
        </w:rPr>
        <w:drawing>
          <wp:inline distT="0" distB="0" distL="0" distR="0" wp14:anchorId="6405380A" wp14:editId="1A243864">
            <wp:extent cx="2524125" cy="1676609"/>
            <wp:effectExtent l="57150" t="57150" r="104775" b="1143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6012" cy="1697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91E5BE"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Para el desfile de disfraces cada barrio elabora el caché, nombre con el que se denomina al disfraz en las Fiestas de San Pacho y cuyos orígenes se remontan al teatro religioso español. Estos atuendos representan a princesas africanas, personajes de la vida nacional o situaciones relacionadas con el acontecer del país y con ellos se viste a muñecos articulados que posteriormente desfilan en carrozas por la ciudad. Durante los desfiles se realiza el </w:t>
      </w:r>
      <w:proofErr w:type="spellStart"/>
      <w:r w:rsidRPr="00545260">
        <w:rPr>
          <w:rFonts w:ascii="Arial" w:hAnsi="Arial" w:cs="Arial"/>
          <w:lang w:val="es-MX"/>
        </w:rPr>
        <w:t>revulú</w:t>
      </w:r>
      <w:proofErr w:type="spellEnd"/>
      <w:r w:rsidRPr="00545260">
        <w:rPr>
          <w:rFonts w:ascii="Arial" w:hAnsi="Arial" w:cs="Arial"/>
          <w:lang w:val="es-MX"/>
        </w:rPr>
        <w:t>, una celebración espontánea en donde la gente forma enormes grupos para cantar y bailar. Cierran la jornada los juegos pirotécnicos.</w:t>
      </w:r>
    </w:p>
    <w:p w14:paraId="61279BFD" w14:textId="77777777" w:rsidR="00992CE8" w:rsidRPr="00545260" w:rsidRDefault="00992CE8" w:rsidP="00992CE8">
      <w:pPr>
        <w:jc w:val="both"/>
        <w:rPr>
          <w:rFonts w:ascii="Arial" w:hAnsi="Arial" w:cs="Arial"/>
          <w:lang w:val="es-MX"/>
        </w:rPr>
      </w:pPr>
      <w:r w:rsidRPr="00545260">
        <w:rPr>
          <w:rFonts w:ascii="Arial" w:hAnsi="Arial" w:cs="Arial"/>
          <w:b/>
          <w:bCs/>
          <w:lang w:val="es-MX"/>
        </w:rPr>
        <w:t>GOZOS FRANCISCANOS, PROCESIÓN Y MISA CAMPAL:</w:t>
      </w:r>
      <w:r w:rsidRPr="00545260">
        <w:rPr>
          <w:rFonts w:ascii="Arial" w:hAnsi="Arial" w:cs="Arial"/>
          <w:lang w:val="es-MX"/>
        </w:rPr>
        <w:t xml:space="preserve"> El día 4 de octubre, fecha que conmemora el fallecimiento de San Francisco de Asís, las festividades tienen un tono ceremonial y religioso. La ciudad amanece silenciosa para dar inicio a los gozos franciscanos, que despiertan a los pobladores. Se trata de procesiones solemnes que recorren las calles hasta llegar a la Catedral de Quibdó, donde se realizan misas en homenaje a San Francisco de Asís. Durante el trayecto, los quibdoseños visten atuendos franciscanos y adornan la imagen del santo con collares y otros objetos de oro, como símbolo de devoción y como un tributo de la tierra chocoana a su patrono.</w:t>
      </w:r>
    </w:p>
    <w:p w14:paraId="47981D64" w14:textId="00F46DF6" w:rsidR="00992CE8" w:rsidRDefault="00992CE8" w:rsidP="00992CE8">
      <w:pPr>
        <w:jc w:val="both"/>
        <w:rPr>
          <w:rFonts w:ascii="Arial" w:hAnsi="Arial" w:cs="Arial"/>
          <w:lang w:val="es-MX"/>
        </w:rPr>
      </w:pPr>
      <w:r w:rsidRPr="00545260">
        <w:rPr>
          <w:rFonts w:ascii="Arial" w:hAnsi="Arial" w:cs="Arial"/>
          <w:b/>
          <w:bCs/>
          <w:lang w:val="es-MX"/>
        </w:rPr>
        <w:t>CIERRE DE LAS FIESTAS Y DESFILE DE ARRIADA DE BANDERAS:</w:t>
      </w:r>
      <w:r w:rsidRPr="00545260">
        <w:rPr>
          <w:rFonts w:ascii="Arial" w:hAnsi="Arial" w:cs="Arial"/>
          <w:lang w:val="es-MX"/>
        </w:rPr>
        <w:t xml:space="preserve"> El día 5 de octubre, en las horas de la tarde, se realiza un desfile que recorre las calles de la ciudad. En él los </w:t>
      </w:r>
      <w:r w:rsidRPr="00545260">
        <w:rPr>
          <w:rFonts w:ascii="Arial" w:hAnsi="Arial" w:cs="Arial"/>
          <w:lang w:val="es-MX"/>
        </w:rPr>
        <w:lastRenderedPageBreak/>
        <w:t>abanderados arrían las banderas, mientras que las chirimías y la pólvora anuncian el final de las Fiestas de San Pacho, que regresarán un año después con sus manifestaciones de alegría, música, danzas y devoción.</w:t>
      </w:r>
    </w:p>
    <w:p w14:paraId="3C2B2E6A" w14:textId="77777777" w:rsidR="00593EE6" w:rsidRPr="00545260" w:rsidRDefault="00593EE6" w:rsidP="00992CE8">
      <w:pPr>
        <w:jc w:val="both"/>
        <w:rPr>
          <w:rFonts w:ascii="Arial" w:hAnsi="Arial" w:cs="Arial"/>
          <w:lang w:val="es-MX"/>
        </w:rPr>
      </w:pPr>
    </w:p>
    <w:p w14:paraId="31AC4F0F" w14:textId="77777777" w:rsidR="00992CE8" w:rsidRPr="00B201EC" w:rsidRDefault="00992CE8" w:rsidP="00B201EC">
      <w:pPr>
        <w:ind w:left="360"/>
        <w:jc w:val="both"/>
        <w:rPr>
          <w:rFonts w:ascii="Arial" w:hAnsi="Arial" w:cs="Arial"/>
          <w:b/>
          <w:lang w:val="es-MX"/>
        </w:rPr>
      </w:pPr>
      <w:r w:rsidRPr="00B201EC">
        <w:rPr>
          <w:rFonts w:ascii="Arial" w:hAnsi="Arial" w:cs="Arial"/>
          <w:b/>
          <w:lang w:val="es-MX"/>
        </w:rPr>
        <w:t xml:space="preserve">TURISMO </w:t>
      </w:r>
    </w:p>
    <w:p w14:paraId="3A61C219" w14:textId="77777777" w:rsidR="00992CE8" w:rsidRPr="00545260" w:rsidRDefault="00992CE8" w:rsidP="00992CE8">
      <w:pPr>
        <w:jc w:val="both"/>
        <w:rPr>
          <w:rFonts w:ascii="Arial" w:hAnsi="Arial" w:cs="Arial"/>
          <w:lang w:val="es-MX"/>
        </w:rPr>
      </w:pPr>
      <w:r w:rsidRPr="00545260">
        <w:rPr>
          <w:rFonts w:ascii="Arial" w:hAnsi="Arial" w:cs="Arial"/>
          <w:lang w:val="es-MX"/>
        </w:rPr>
        <w:t>La capital del Chocó está llena de sorpresas que permiten disfrutar de su arquitectura, cultura y paisajes.</w:t>
      </w:r>
    </w:p>
    <w:p w14:paraId="53601624" w14:textId="77777777" w:rsidR="00992CE8" w:rsidRPr="00545260" w:rsidRDefault="00992CE8" w:rsidP="00992CE8">
      <w:pPr>
        <w:jc w:val="both"/>
        <w:rPr>
          <w:rFonts w:ascii="Arial" w:hAnsi="Arial" w:cs="Arial"/>
          <w:lang w:val="es-MX"/>
        </w:rPr>
      </w:pPr>
      <w:r w:rsidRPr="00545260">
        <w:rPr>
          <w:rFonts w:ascii="Arial" w:hAnsi="Arial" w:cs="Arial"/>
          <w:lang w:val="es-MX"/>
        </w:rPr>
        <w:t>La experiencia de hacer turismo en Quibdó comienza en el aire. Justo antes del aterrizaje es posible admirar uno de sus principales atractivos: el río Atrato, la principal arteria del departamento, el río más caudaloso de Colombia y uno de los más abundantes del mundo. Una vez en tierra lo cotidiano se vuelve extraordinario. El turismo empieza a tener acento, color y sabor. Saludos cálidos y abrazos fuertes. Indicaciones claras y sonrisas dicientes. La hospitalidad está a la orden del día y la belleza se percibe en los detalles.</w:t>
      </w:r>
    </w:p>
    <w:p w14:paraId="283E53D9" w14:textId="77777777" w:rsidR="00992CE8" w:rsidRPr="00545260" w:rsidRDefault="00992CE8" w:rsidP="00992CE8">
      <w:pPr>
        <w:jc w:val="both"/>
        <w:rPr>
          <w:rFonts w:ascii="Arial" w:hAnsi="Arial" w:cs="Arial"/>
          <w:lang w:val="es-MX"/>
        </w:rPr>
      </w:pPr>
      <w:r w:rsidRPr="00545260">
        <w:rPr>
          <w:rFonts w:ascii="Arial" w:hAnsi="Arial" w:cs="Arial"/>
          <w:lang w:val="es-MX"/>
        </w:rPr>
        <w:t>En Quibdó los planes van desde los recorridos a sitios históricos y emblemáticos del municipio, pasando por rutas gastronómicas que combinan la cocina tradicional con la moderna fusión, hasta escapadas en medio de la naturaleza que logran sustituir la contaminación acústica por el canto de los pájaros, el aire gris por un aire húmedo que purifica el cuerpo.</w:t>
      </w:r>
    </w:p>
    <w:p w14:paraId="7A236D77" w14:textId="77777777" w:rsidR="000052A6" w:rsidRPr="00545260" w:rsidRDefault="000052A6" w:rsidP="00992CE8">
      <w:pPr>
        <w:jc w:val="both"/>
        <w:rPr>
          <w:rFonts w:ascii="Arial" w:hAnsi="Arial" w:cs="Arial"/>
          <w:b/>
          <w:lang w:val="es-MX"/>
        </w:rPr>
      </w:pPr>
    </w:p>
    <w:p w14:paraId="3C2B72EE"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CATEDRAL SAN FRANCISCO DE ASÍS</w:t>
      </w:r>
    </w:p>
    <w:p w14:paraId="69E4E24F"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En el centro de la ciudad, este templo es sede principal de ceremonias religiosa. Su construcción inició en 1945 y luego de muchos cambios en la estructura administrativa de la comunidad franciscana, finalizó en 1977. Su estilo es compuesto, posee columnas interiores de ática, estriadas, adosadas, superpuestas, arcos abiertos, cornisas lisas que dan encanto a esta Catedral que rinde homenaje al misionero promotor de la paz San Francisco de Asís. Visítela, aprecie la imagen de madera de San Francisco de Asís y un típico mural, obras de Maxi Lio </w:t>
      </w:r>
      <w:proofErr w:type="spellStart"/>
      <w:r w:rsidRPr="00545260">
        <w:rPr>
          <w:rFonts w:ascii="Arial" w:hAnsi="Arial" w:cs="Arial"/>
          <w:lang w:val="es-MX"/>
        </w:rPr>
        <w:t>Barreco</w:t>
      </w:r>
      <w:proofErr w:type="spellEnd"/>
      <w:r w:rsidRPr="00545260">
        <w:rPr>
          <w:rFonts w:ascii="Arial" w:hAnsi="Arial" w:cs="Arial"/>
          <w:lang w:val="es-MX"/>
        </w:rPr>
        <w:t xml:space="preserve"> que representa la evangelización del Chocó.</w:t>
      </w:r>
    </w:p>
    <w:p w14:paraId="0CCAE657" w14:textId="20339FD7" w:rsidR="00992CE8" w:rsidRDefault="00992CE8" w:rsidP="00992CE8">
      <w:pPr>
        <w:jc w:val="both"/>
        <w:rPr>
          <w:rFonts w:ascii="Arial" w:hAnsi="Arial" w:cs="Arial"/>
          <w:lang w:val="es-MX"/>
        </w:rPr>
      </w:pPr>
      <w:r w:rsidRPr="00545260">
        <w:rPr>
          <w:rFonts w:ascii="Arial" w:hAnsi="Arial" w:cs="Arial"/>
          <w:lang w:val="es-MX"/>
        </w:rPr>
        <w:t> </w:t>
      </w:r>
    </w:p>
    <w:p w14:paraId="7787CB93" w14:textId="2F99C9C1" w:rsidR="00290740" w:rsidRDefault="00290740" w:rsidP="00992CE8">
      <w:pPr>
        <w:jc w:val="both"/>
        <w:rPr>
          <w:rFonts w:ascii="Arial" w:hAnsi="Arial" w:cs="Arial"/>
          <w:lang w:val="es-MX"/>
        </w:rPr>
      </w:pPr>
    </w:p>
    <w:p w14:paraId="39DDB4A0" w14:textId="77777777" w:rsidR="00290740" w:rsidRPr="00545260" w:rsidRDefault="00290740" w:rsidP="00992CE8">
      <w:pPr>
        <w:jc w:val="both"/>
        <w:rPr>
          <w:rFonts w:ascii="Arial" w:hAnsi="Arial" w:cs="Arial"/>
          <w:lang w:val="es-MX"/>
        </w:rPr>
      </w:pPr>
    </w:p>
    <w:p w14:paraId="5EF351D3"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lastRenderedPageBreak/>
        <w:t>MALECÓN DE QUIBDÓ</w:t>
      </w:r>
    </w:p>
    <w:p w14:paraId="1DE1BB38" w14:textId="09672ADB" w:rsidR="00B231E7" w:rsidRDefault="00992CE8" w:rsidP="00992CE8">
      <w:pPr>
        <w:jc w:val="both"/>
        <w:rPr>
          <w:rFonts w:ascii="Arial" w:hAnsi="Arial" w:cs="Arial"/>
          <w:b/>
          <w:lang w:val="es-MX"/>
        </w:rPr>
      </w:pPr>
      <w:r w:rsidRPr="00545260">
        <w:rPr>
          <w:rFonts w:ascii="Arial" w:hAnsi="Arial" w:cs="Arial"/>
          <w:lang w:val="es-MX"/>
        </w:rPr>
        <w:t>Es el lugar perfecto para mirar el atardecer sobre el río Atrato. Está ubicado frente a la Catedral y el Parque Centenario. En la actualidad ofrece un espacio de esparcimiento para las familias locales y visitantes.</w:t>
      </w:r>
    </w:p>
    <w:p w14:paraId="288C2644" w14:textId="77777777" w:rsidR="00593EE6" w:rsidRPr="00545260" w:rsidRDefault="00593EE6" w:rsidP="00992CE8">
      <w:pPr>
        <w:jc w:val="both"/>
        <w:rPr>
          <w:rFonts w:ascii="Arial" w:hAnsi="Arial" w:cs="Arial"/>
          <w:b/>
          <w:lang w:val="es-MX"/>
        </w:rPr>
      </w:pPr>
    </w:p>
    <w:p w14:paraId="0C965B70" w14:textId="127B43B9" w:rsidR="00B231E7" w:rsidRPr="00545260" w:rsidRDefault="00B231E7" w:rsidP="00B231E7">
      <w:pPr>
        <w:pStyle w:val="Prrafodelista"/>
        <w:numPr>
          <w:ilvl w:val="0"/>
          <w:numId w:val="8"/>
        </w:numPr>
        <w:jc w:val="both"/>
        <w:rPr>
          <w:rFonts w:ascii="Arial" w:hAnsi="Arial" w:cs="Arial"/>
          <w:lang w:val="es-MX"/>
        </w:rPr>
      </w:pPr>
      <w:r w:rsidRPr="00545260">
        <w:rPr>
          <w:rFonts w:ascii="Arial" w:hAnsi="Arial" w:cs="Arial"/>
          <w:b/>
          <w:lang w:val="es-MX"/>
        </w:rPr>
        <w:t>PARQUE CENTENARIO EL LIBERTADOR</w:t>
      </w:r>
      <w:r w:rsidRPr="00545260">
        <w:rPr>
          <w:rFonts w:ascii="Arial" w:hAnsi="Arial" w:cs="Arial"/>
          <w:lang w:val="es-MX"/>
        </w:rPr>
        <w:t>. </w:t>
      </w:r>
    </w:p>
    <w:p w14:paraId="33B53B86" w14:textId="1C0C0BD7" w:rsidR="00992CE8" w:rsidRPr="00545260" w:rsidRDefault="00992CE8" w:rsidP="00992CE8">
      <w:pPr>
        <w:jc w:val="both"/>
        <w:rPr>
          <w:rFonts w:ascii="Arial" w:hAnsi="Arial" w:cs="Arial"/>
          <w:lang w:val="es-MX"/>
        </w:rPr>
      </w:pPr>
      <w:r w:rsidRPr="00545260">
        <w:rPr>
          <w:rFonts w:ascii="Arial" w:hAnsi="Arial" w:cs="Arial"/>
          <w:lang w:val="es-MX"/>
        </w:rPr>
        <w:t>Primero se llamó Plaza de la Iglesia y a su alrededor fueron creciendo la ciudad y sus áreas residenciales, administrativas y públicas.  En 1910, se inauguró como Parque de la Independencia. Durante muchos años fue el centro de la vida social quibdoseña y por su elegancia era ideal para celebrar reuniones, eventos y demás celebraciones. En septiembre de 2002 fue declarado bien patrimonial de Quibdó por la Gobernación del Chocó y actualmente es lugar de esparcimiento para niños y adultos.</w:t>
      </w:r>
    </w:p>
    <w:p w14:paraId="4AB94D42" w14:textId="77777777" w:rsidR="00992CE8" w:rsidRPr="00545260" w:rsidRDefault="00992CE8" w:rsidP="00992CE8">
      <w:pPr>
        <w:jc w:val="both"/>
        <w:rPr>
          <w:rFonts w:ascii="Arial" w:hAnsi="Arial" w:cs="Arial"/>
          <w:lang w:val="es-MX"/>
        </w:rPr>
      </w:pPr>
      <w:r w:rsidRPr="00545260">
        <w:rPr>
          <w:rFonts w:ascii="Arial" w:hAnsi="Arial" w:cs="Arial"/>
          <w:lang w:val="es-MX"/>
        </w:rPr>
        <w:t> </w:t>
      </w:r>
    </w:p>
    <w:p w14:paraId="41D5C50D"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PALACIO MUNICIPAL</w:t>
      </w:r>
    </w:p>
    <w:p w14:paraId="40F56907" w14:textId="424803CB" w:rsidR="00992CE8" w:rsidRPr="00545260" w:rsidRDefault="00992CE8" w:rsidP="00992CE8">
      <w:pPr>
        <w:jc w:val="both"/>
        <w:rPr>
          <w:rFonts w:ascii="Arial" w:hAnsi="Arial" w:cs="Arial"/>
          <w:lang w:val="es-MX"/>
        </w:rPr>
      </w:pPr>
      <w:r w:rsidRPr="00545260">
        <w:rPr>
          <w:rFonts w:ascii="Arial" w:hAnsi="Arial" w:cs="Arial"/>
          <w:lang w:val="es-MX"/>
        </w:rPr>
        <w:t>Empezó a edificarse en 1923 con el propósito de concentrar todas las escuelas de la población que se hallaban dispersas. El edificio posee al frente un pórtico estilo griego, con columnas jónicas. En el frontón se</w:t>
      </w:r>
      <w:r w:rsidR="00B231E7" w:rsidRPr="00545260">
        <w:rPr>
          <w:rFonts w:ascii="Arial" w:hAnsi="Arial" w:cs="Arial"/>
          <w:lang w:val="es-MX"/>
        </w:rPr>
        <w:t xml:space="preserve"> destaca el escudo de Colombia.</w:t>
      </w:r>
    </w:p>
    <w:p w14:paraId="21CAFB33" w14:textId="77777777" w:rsidR="00992CE8" w:rsidRPr="00545260" w:rsidRDefault="00992CE8" w:rsidP="00992CE8">
      <w:pPr>
        <w:jc w:val="both"/>
        <w:rPr>
          <w:rFonts w:ascii="Arial" w:hAnsi="Arial" w:cs="Arial"/>
          <w:lang w:val="es-MX"/>
        </w:rPr>
      </w:pPr>
    </w:p>
    <w:p w14:paraId="03139C36"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VÍA PEATONAL MI</w:t>
      </w:r>
      <w:r w:rsidR="000052A6" w:rsidRPr="00545260">
        <w:rPr>
          <w:rFonts w:ascii="Arial" w:hAnsi="Arial" w:cs="Arial"/>
          <w:b/>
          <w:lang w:val="es-MX"/>
        </w:rPr>
        <w:t xml:space="preserve"> </w:t>
      </w:r>
      <w:r w:rsidRPr="00545260">
        <w:rPr>
          <w:rFonts w:ascii="Arial" w:hAnsi="Arial" w:cs="Arial"/>
          <w:b/>
          <w:lang w:val="es-MX"/>
        </w:rPr>
        <w:t>ALAMEDA</w:t>
      </w:r>
    </w:p>
    <w:p w14:paraId="225C7E70" w14:textId="1DC47432" w:rsidR="00992CE8" w:rsidRPr="00545260" w:rsidRDefault="00992CE8" w:rsidP="00992CE8">
      <w:pPr>
        <w:jc w:val="both"/>
        <w:rPr>
          <w:rFonts w:ascii="Arial" w:hAnsi="Arial" w:cs="Arial"/>
          <w:b/>
          <w:lang w:val="es-MX"/>
        </w:rPr>
      </w:pPr>
      <w:r w:rsidRPr="00545260">
        <w:rPr>
          <w:rFonts w:ascii="Arial" w:hAnsi="Arial" w:cs="Arial"/>
          <w:lang w:val="es-MX"/>
        </w:rPr>
        <w:t xml:space="preserve">También conocida como la calle 26, atraviesa el corazón del centro de Quibdó, con un recorrido desde la carrera 2 hasta la carrera 11 de Quibdó.  </w:t>
      </w:r>
      <w:r w:rsidR="00B231E7" w:rsidRPr="00545260">
        <w:rPr>
          <w:rFonts w:ascii="Arial" w:hAnsi="Arial" w:cs="Arial"/>
          <w:lang w:val="es-MX"/>
        </w:rPr>
        <w:t xml:space="preserve">En el año 2016 </w:t>
      </w:r>
      <w:r w:rsidRPr="00545260">
        <w:rPr>
          <w:rFonts w:ascii="Arial" w:hAnsi="Arial" w:cs="Arial"/>
          <w:lang w:val="es-MX"/>
        </w:rPr>
        <w:t>se recuperó este valioso espacio público gracias a la obra de peatonalización de esta importante vía, y la reubicación voluntaria de más de 180 vendedores estacionarios a plazas satélites, quienes habitaban el lugar por más de 30 años. </w:t>
      </w:r>
    </w:p>
    <w:p w14:paraId="516B58B8" w14:textId="1E5775F2" w:rsidR="00992CE8" w:rsidRDefault="000052A6" w:rsidP="00992CE8">
      <w:pPr>
        <w:jc w:val="both"/>
        <w:rPr>
          <w:rFonts w:ascii="Arial" w:hAnsi="Arial" w:cs="Arial"/>
          <w:lang w:val="es-MX"/>
        </w:rPr>
      </w:pPr>
      <w:r w:rsidRPr="00545260">
        <w:rPr>
          <w:rFonts w:ascii="Arial" w:hAnsi="Arial" w:cs="Arial"/>
          <w:lang w:val="es-MX"/>
        </w:rPr>
        <w:t> </w:t>
      </w:r>
    </w:p>
    <w:p w14:paraId="1C5477F1" w14:textId="6F8A26C6" w:rsidR="00290740" w:rsidRDefault="00290740" w:rsidP="00992CE8">
      <w:pPr>
        <w:jc w:val="both"/>
        <w:rPr>
          <w:rFonts w:ascii="Arial" w:hAnsi="Arial" w:cs="Arial"/>
          <w:lang w:val="es-MX"/>
        </w:rPr>
      </w:pPr>
    </w:p>
    <w:p w14:paraId="21FE6C0C" w14:textId="77777777" w:rsidR="00290740" w:rsidRPr="00545260" w:rsidRDefault="00290740" w:rsidP="00992CE8">
      <w:pPr>
        <w:jc w:val="both"/>
        <w:rPr>
          <w:rFonts w:ascii="Arial" w:hAnsi="Arial" w:cs="Arial"/>
          <w:lang w:val="es-MX"/>
        </w:rPr>
      </w:pPr>
    </w:p>
    <w:p w14:paraId="1E376702" w14:textId="77777777" w:rsidR="00992CE8" w:rsidRPr="00545260" w:rsidRDefault="000052A6" w:rsidP="00F2762A">
      <w:pPr>
        <w:pStyle w:val="Prrafodelista"/>
        <w:numPr>
          <w:ilvl w:val="0"/>
          <w:numId w:val="4"/>
        </w:numPr>
        <w:jc w:val="both"/>
        <w:rPr>
          <w:rFonts w:ascii="Arial" w:hAnsi="Arial" w:cs="Arial"/>
          <w:b/>
          <w:lang w:val="es-MX"/>
        </w:rPr>
      </w:pPr>
      <w:r w:rsidRPr="00545260">
        <w:rPr>
          <w:rFonts w:ascii="Arial" w:hAnsi="Arial" w:cs="Arial"/>
          <w:b/>
          <w:lang w:val="es-MX"/>
        </w:rPr>
        <w:lastRenderedPageBreak/>
        <w:t>PLAZA DE MERCADO</w:t>
      </w:r>
    </w:p>
    <w:p w14:paraId="58BF9FE3" w14:textId="55E3C709" w:rsidR="000052A6" w:rsidRDefault="00992CE8" w:rsidP="00992CE8">
      <w:pPr>
        <w:jc w:val="both"/>
        <w:rPr>
          <w:rFonts w:ascii="Arial" w:hAnsi="Arial" w:cs="Arial"/>
          <w:lang w:val="es-MX"/>
        </w:rPr>
      </w:pPr>
      <w:r w:rsidRPr="00545260">
        <w:rPr>
          <w:rFonts w:ascii="Arial" w:hAnsi="Arial" w:cs="Arial"/>
          <w:lang w:val="es-MX"/>
        </w:rPr>
        <w:t>Ubicado en la carrera primera, frente al edificio de la Fiscalía.  Con vista al río Atrato, está muy cercano al Parque Centenario, a la Catedral y al embarcadero de pasajeros vía acuática. En el colorido lugar pueden observarse y adquirirse los frutos y las verduras que se producen en las vecindades y los qu</w:t>
      </w:r>
      <w:r w:rsidR="00B231E7" w:rsidRPr="00545260">
        <w:rPr>
          <w:rFonts w:ascii="Arial" w:hAnsi="Arial" w:cs="Arial"/>
          <w:lang w:val="es-MX"/>
        </w:rPr>
        <w:t>e son traídos de la zona rural.</w:t>
      </w:r>
    </w:p>
    <w:p w14:paraId="45D6324A" w14:textId="77777777" w:rsidR="00593EE6" w:rsidRPr="00545260" w:rsidRDefault="00593EE6" w:rsidP="00992CE8">
      <w:pPr>
        <w:jc w:val="both"/>
        <w:rPr>
          <w:rFonts w:ascii="Arial" w:hAnsi="Arial" w:cs="Arial"/>
          <w:lang w:val="es-MX"/>
        </w:rPr>
      </w:pPr>
    </w:p>
    <w:p w14:paraId="4A65A14E"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AEROPARQUE</w:t>
      </w:r>
    </w:p>
    <w:p w14:paraId="37E9FF02" w14:textId="40363B10" w:rsidR="00992CE8" w:rsidRPr="00545260" w:rsidRDefault="00B231E7" w:rsidP="00992CE8">
      <w:pPr>
        <w:jc w:val="both"/>
        <w:rPr>
          <w:rFonts w:ascii="Arial" w:hAnsi="Arial" w:cs="Arial"/>
          <w:lang w:val="es-MX"/>
        </w:rPr>
      </w:pPr>
      <w:r w:rsidRPr="00545260">
        <w:rPr>
          <w:rFonts w:ascii="Arial" w:hAnsi="Arial" w:cs="Arial"/>
          <w:lang w:val="es-MX"/>
        </w:rPr>
        <w:t>Geográficamente el Aero</w:t>
      </w:r>
      <w:r w:rsidR="00992CE8" w:rsidRPr="00545260">
        <w:rPr>
          <w:rFonts w:ascii="Arial" w:hAnsi="Arial" w:cs="Arial"/>
          <w:lang w:val="es-MX"/>
        </w:rPr>
        <w:t>parque se encuentra ubicado en el sector oriental de Quibdó. Limita al norte con los barrios Porvenir y Paraíso, al sur con el barrio los Ángeles, al oriente con los barrios Uribe, el Batallón Militar Mano salva Flórez y los Castillos, al occidente con los barrios Esmeralda, la Coímbra y las Américas, está muy cerca al aeropuerto El Caraño.</w:t>
      </w:r>
    </w:p>
    <w:p w14:paraId="26E8C91E" w14:textId="77777777" w:rsidR="00992CE8" w:rsidRPr="00545260" w:rsidRDefault="00992CE8" w:rsidP="00992CE8">
      <w:pPr>
        <w:jc w:val="both"/>
        <w:rPr>
          <w:rFonts w:ascii="Arial" w:hAnsi="Arial" w:cs="Arial"/>
          <w:lang w:val="es-MX"/>
        </w:rPr>
      </w:pPr>
    </w:p>
    <w:p w14:paraId="4B785220" w14:textId="2E2137D7" w:rsidR="00992CE8" w:rsidRPr="00545260" w:rsidRDefault="00992CE8" w:rsidP="00992CE8">
      <w:pPr>
        <w:jc w:val="both"/>
        <w:rPr>
          <w:rFonts w:ascii="Arial" w:hAnsi="Arial" w:cs="Arial"/>
          <w:lang w:val="es-MX"/>
        </w:rPr>
      </w:pPr>
      <w:r w:rsidRPr="00545260">
        <w:rPr>
          <w:rFonts w:ascii="Arial" w:hAnsi="Arial" w:cs="Arial"/>
          <w:lang w:val="es-MX"/>
        </w:rPr>
        <w:t xml:space="preserve">Es el lugar donde convergen deportistas que practican diferentes disciplinas deportivas como: microfútbol, basquetbol, voleibol, atletismo, </w:t>
      </w:r>
      <w:r w:rsidR="00B231E7" w:rsidRPr="00545260">
        <w:rPr>
          <w:rFonts w:ascii="Arial" w:hAnsi="Arial" w:cs="Arial"/>
          <w:lang w:val="es-MX"/>
        </w:rPr>
        <w:t>béisbol</w:t>
      </w:r>
      <w:r w:rsidRPr="00545260">
        <w:rPr>
          <w:rFonts w:ascii="Arial" w:hAnsi="Arial" w:cs="Arial"/>
          <w:lang w:val="es-MX"/>
        </w:rPr>
        <w:t>, entre otros, ubicado cada grupo en su respectivo escenario. Un gran número de mujeres, hombres, niños, niñas y jóvenes van a trotar, realizar ejercicios de ritmo, intensidad, velocidad, balanceo, respiración, resistencia, abdominales y estiramientos.</w:t>
      </w:r>
    </w:p>
    <w:p w14:paraId="50EB9237" w14:textId="23A4B567" w:rsidR="00DD2021" w:rsidRPr="00545260" w:rsidRDefault="00992CE8" w:rsidP="00992CE8">
      <w:pPr>
        <w:jc w:val="both"/>
        <w:rPr>
          <w:rFonts w:ascii="Arial" w:hAnsi="Arial" w:cs="Arial"/>
          <w:lang w:val="es-MX"/>
        </w:rPr>
      </w:pPr>
      <w:r w:rsidRPr="00545260">
        <w:rPr>
          <w:rFonts w:ascii="Arial" w:hAnsi="Arial" w:cs="Arial"/>
          <w:lang w:val="es-MX"/>
        </w:rPr>
        <w:t> </w:t>
      </w:r>
    </w:p>
    <w:p w14:paraId="785528DC" w14:textId="77777777" w:rsidR="00992CE8" w:rsidRPr="00B201EC" w:rsidRDefault="00992CE8" w:rsidP="00B201EC">
      <w:pPr>
        <w:ind w:left="360"/>
        <w:rPr>
          <w:rFonts w:ascii="Arial" w:hAnsi="Arial" w:cs="Arial"/>
          <w:b/>
          <w:lang w:val="es-MX"/>
        </w:rPr>
      </w:pPr>
      <w:r w:rsidRPr="00B201EC">
        <w:rPr>
          <w:rFonts w:ascii="Arial" w:hAnsi="Arial" w:cs="Arial"/>
          <w:b/>
          <w:lang w:val="es-MX"/>
        </w:rPr>
        <w:t>LUGARES DE INTERÉS TURÍSTICO</w:t>
      </w:r>
    </w:p>
    <w:p w14:paraId="760D7ACD" w14:textId="77777777" w:rsidR="00992CE8" w:rsidRPr="00545260" w:rsidRDefault="00992CE8" w:rsidP="00992CE8">
      <w:pPr>
        <w:jc w:val="both"/>
        <w:rPr>
          <w:rFonts w:ascii="Arial" w:hAnsi="Arial" w:cs="Arial"/>
          <w:lang w:val="es-MX"/>
        </w:rPr>
      </w:pPr>
      <w:r w:rsidRPr="00545260">
        <w:rPr>
          <w:rFonts w:ascii="Arial" w:hAnsi="Arial" w:cs="Arial"/>
          <w:lang w:val="es-MX"/>
        </w:rPr>
        <w:t>Para los turistas amantes de la naturaleza, los mayores atractivos se encuentran circundando la ciudad, al lado de pequeños pueblos abrigados por las grandes superficies de bosques tropicales húmedos, que combinan la naturaleza con el carácter, la amabilidad y el ánimo de servicio de la gente.</w:t>
      </w:r>
    </w:p>
    <w:p w14:paraId="7E2D067A" w14:textId="77777777" w:rsidR="00992CE8" w:rsidRPr="00545260" w:rsidRDefault="000052A6" w:rsidP="00992CE8">
      <w:pPr>
        <w:jc w:val="both"/>
        <w:rPr>
          <w:rFonts w:ascii="Arial" w:hAnsi="Arial" w:cs="Arial"/>
          <w:lang w:val="es-MX"/>
        </w:rPr>
      </w:pPr>
      <w:r w:rsidRPr="00545260">
        <w:rPr>
          <w:rFonts w:ascii="Arial" w:hAnsi="Arial" w:cs="Arial"/>
          <w:lang w:val="es-MX"/>
        </w:rPr>
        <w:t> </w:t>
      </w:r>
    </w:p>
    <w:p w14:paraId="205E67D7" w14:textId="77777777" w:rsidR="00992CE8" w:rsidRPr="00545260" w:rsidRDefault="000052A6" w:rsidP="00F2762A">
      <w:pPr>
        <w:pStyle w:val="Prrafodelista"/>
        <w:numPr>
          <w:ilvl w:val="0"/>
          <w:numId w:val="4"/>
        </w:numPr>
        <w:jc w:val="both"/>
        <w:rPr>
          <w:rFonts w:ascii="Arial" w:hAnsi="Arial" w:cs="Arial"/>
          <w:b/>
          <w:lang w:val="es-MX"/>
        </w:rPr>
      </w:pPr>
      <w:r w:rsidRPr="00545260">
        <w:rPr>
          <w:rFonts w:ascii="Arial" w:hAnsi="Arial" w:cs="Arial"/>
          <w:b/>
          <w:lang w:val="es-MX"/>
        </w:rPr>
        <w:t>RÍO ATRATO</w:t>
      </w:r>
    </w:p>
    <w:p w14:paraId="60C25DC6"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Es la principal arteria departamental.  Su cuenca hidrográfica está plena de afluentes provenientes de las subcuencas, nacientes y vertederos. El Atrato nace en el cerro Caramanta, de dos pequeñas quebradas, Farallones y Citará; pasa por el lado derecho de la ciudad y corre </w:t>
      </w:r>
      <w:r w:rsidRPr="00545260">
        <w:rPr>
          <w:rFonts w:ascii="Arial" w:hAnsi="Arial" w:cs="Arial"/>
          <w:lang w:val="es-MX"/>
        </w:rPr>
        <w:lastRenderedPageBreak/>
        <w:t>inicialmente de oriente a occidente y luego cambia su curso hacia el norte para formar un delta, antes de desembocar en el golfo de Urabá. </w:t>
      </w:r>
    </w:p>
    <w:p w14:paraId="24E93E5E" w14:textId="6DBAA024" w:rsidR="00992CE8" w:rsidRPr="00545260" w:rsidRDefault="00992CE8" w:rsidP="00992CE8">
      <w:pPr>
        <w:jc w:val="both"/>
        <w:rPr>
          <w:rFonts w:ascii="Arial" w:hAnsi="Arial" w:cs="Arial"/>
          <w:lang w:val="es-MX"/>
        </w:rPr>
      </w:pPr>
      <w:proofErr w:type="spellStart"/>
      <w:r w:rsidRPr="00545260">
        <w:rPr>
          <w:rFonts w:ascii="Arial" w:hAnsi="Arial" w:cs="Arial"/>
          <w:lang w:val="es-MX"/>
        </w:rPr>
        <w:t>Pacurita</w:t>
      </w:r>
      <w:proofErr w:type="spellEnd"/>
      <w:r w:rsidRPr="00545260">
        <w:rPr>
          <w:rFonts w:ascii="Arial" w:hAnsi="Arial" w:cs="Arial"/>
          <w:lang w:val="es-MX"/>
        </w:rPr>
        <w:t xml:space="preserve">. Situado a 5 kilómetros de Quibdó, es un lugar privilegiado para los quibdoseños y turistas debido a la cercanía, la buena disposición de su gente, la deliciosa gastronomía y la belleza del río </w:t>
      </w:r>
      <w:r w:rsidR="00B231E7" w:rsidRPr="00545260">
        <w:rPr>
          <w:rFonts w:ascii="Arial" w:hAnsi="Arial" w:cs="Arial"/>
          <w:lang w:val="es-MX"/>
        </w:rPr>
        <w:t>y las quebradas que lo irrigan.</w:t>
      </w:r>
    </w:p>
    <w:p w14:paraId="6143B4C4" w14:textId="7977C367" w:rsidR="00992CE8" w:rsidRPr="00545260" w:rsidRDefault="00992CE8" w:rsidP="00992CE8">
      <w:pPr>
        <w:jc w:val="both"/>
        <w:rPr>
          <w:rFonts w:ascii="Arial" w:hAnsi="Arial" w:cs="Arial"/>
          <w:lang w:val="es-MX"/>
        </w:rPr>
      </w:pPr>
      <w:r w:rsidRPr="00545260">
        <w:rPr>
          <w:rFonts w:ascii="Arial" w:hAnsi="Arial" w:cs="Arial"/>
          <w:lang w:val="es-MX"/>
        </w:rPr>
        <w:t xml:space="preserve">Posee condiciones atractivas para realizar actividades como pesca deportiva, vóley playa, interpretación ambiental en caminatas por senderos, recorridos en canoa por el río </w:t>
      </w:r>
      <w:proofErr w:type="spellStart"/>
      <w:r w:rsidRPr="00545260">
        <w:rPr>
          <w:rFonts w:ascii="Arial" w:hAnsi="Arial" w:cs="Arial"/>
          <w:lang w:val="es-MX"/>
        </w:rPr>
        <w:t>Pacurita</w:t>
      </w:r>
      <w:proofErr w:type="spellEnd"/>
      <w:r w:rsidRPr="00545260">
        <w:rPr>
          <w:rFonts w:ascii="Arial" w:hAnsi="Arial" w:cs="Arial"/>
          <w:lang w:val="es-MX"/>
        </w:rPr>
        <w:t>, natación en piscinas naturales y quebradas cercanas a la Playa del Amor, observación de flora y fauna silvestre, e hidromasajes en una de las caídas de agua rodeados de árboles frondosos y plantas medicin</w:t>
      </w:r>
      <w:r w:rsidR="00B231E7" w:rsidRPr="00545260">
        <w:rPr>
          <w:rFonts w:ascii="Arial" w:hAnsi="Arial" w:cs="Arial"/>
          <w:lang w:val="es-MX"/>
        </w:rPr>
        <w:t>ales.</w:t>
      </w:r>
    </w:p>
    <w:p w14:paraId="7D7A9FF6" w14:textId="77777777" w:rsidR="00992CE8" w:rsidRPr="00545260" w:rsidRDefault="00992CE8" w:rsidP="00992CE8">
      <w:pPr>
        <w:jc w:val="both"/>
        <w:rPr>
          <w:rFonts w:ascii="Arial" w:hAnsi="Arial" w:cs="Arial"/>
          <w:lang w:val="es-MX"/>
        </w:rPr>
      </w:pPr>
      <w:r w:rsidRPr="00545260">
        <w:rPr>
          <w:rFonts w:ascii="Arial" w:hAnsi="Arial" w:cs="Arial"/>
          <w:lang w:val="es-MX"/>
        </w:rPr>
        <w:t>Por la margen derecha del río se alcanza la cascada natural el Chorro, de una altura de 8 metros aproximadamente. Allí se pueden realizar otras actividades como rappel, natación, interpretación ambiental y observación de fauna.</w:t>
      </w:r>
    </w:p>
    <w:p w14:paraId="64579B9F" w14:textId="77777777" w:rsidR="00992CE8" w:rsidRPr="00545260" w:rsidRDefault="00992CE8" w:rsidP="00992CE8">
      <w:pPr>
        <w:jc w:val="both"/>
        <w:rPr>
          <w:rFonts w:ascii="Arial" w:hAnsi="Arial" w:cs="Arial"/>
          <w:lang w:val="es-MX"/>
        </w:rPr>
      </w:pPr>
      <w:r w:rsidRPr="00545260">
        <w:rPr>
          <w:rFonts w:ascii="Arial" w:hAnsi="Arial" w:cs="Arial"/>
          <w:lang w:val="es-MX"/>
        </w:rPr>
        <w:t>Bajo la administración de la alcaldesa Zulia Mena García, este corregimiento es el primero en el Chocó que cuenta con un acueducto de agua potable.</w:t>
      </w:r>
    </w:p>
    <w:p w14:paraId="0FFA1B53"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La Troje.  A 9 kilómetros de Quibdó y </w:t>
      </w:r>
      <w:proofErr w:type="spellStart"/>
      <w:r w:rsidRPr="00545260">
        <w:rPr>
          <w:rFonts w:ascii="Arial" w:hAnsi="Arial" w:cs="Arial"/>
          <w:lang w:val="es-MX"/>
        </w:rPr>
        <w:t>Tutunendo</w:t>
      </w:r>
      <w:proofErr w:type="spellEnd"/>
      <w:r w:rsidRPr="00545260">
        <w:rPr>
          <w:rFonts w:ascii="Arial" w:hAnsi="Arial" w:cs="Arial"/>
          <w:lang w:val="es-MX"/>
        </w:rPr>
        <w:t xml:space="preserve"> se encuentra el corregimiento La Troje. Es reconocido por su río </w:t>
      </w:r>
      <w:proofErr w:type="spellStart"/>
      <w:r w:rsidRPr="00545260">
        <w:rPr>
          <w:rFonts w:ascii="Arial" w:hAnsi="Arial" w:cs="Arial"/>
          <w:lang w:val="es-MX"/>
        </w:rPr>
        <w:t>Duatá</w:t>
      </w:r>
      <w:proofErr w:type="spellEnd"/>
      <w:r w:rsidRPr="00545260">
        <w:rPr>
          <w:rFonts w:ascii="Arial" w:hAnsi="Arial" w:cs="Arial"/>
          <w:lang w:val="es-MX"/>
        </w:rPr>
        <w:t>, al que se le atribuyen propiedades medicinales por ser hábitat del zarzal, bejuco que según sus habitantes es el secreto de su longevidad, ya que les permite pasar de los cien años de edad.</w:t>
      </w:r>
    </w:p>
    <w:p w14:paraId="08F6FC99" w14:textId="77777777" w:rsidR="00992CE8" w:rsidRPr="00545260" w:rsidRDefault="00992CE8" w:rsidP="00992CE8">
      <w:pPr>
        <w:jc w:val="both"/>
        <w:rPr>
          <w:rFonts w:ascii="Arial" w:hAnsi="Arial" w:cs="Arial"/>
          <w:lang w:val="es-MX"/>
        </w:rPr>
      </w:pPr>
      <w:r w:rsidRPr="00545260">
        <w:rPr>
          <w:rFonts w:ascii="Arial" w:hAnsi="Arial" w:cs="Arial"/>
          <w:lang w:val="es-MX"/>
        </w:rPr>
        <w:t> </w:t>
      </w:r>
    </w:p>
    <w:p w14:paraId="06452AF7"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TUTUNENDO</w:t>
      </w:r>
      <w:r w:rsidRPr="00545260">
        <w:rPr>
          <w:rFonts w:ascii="Arial" w:hAnsi="Arial" w:cs="Arial"/>
          <w:b/>
          <w:lang w:val="es-MX"/>
        </w:rPr>
        <w:br/>
      </w:r>
    </w:p>
    <w:p w14:paraId="268DEDBE"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Se encuentra ubicado a tan solo 19 km de Quibdó, por la vía que conduce a Medellín, se localiza este corregimiento en el cual se encuentra el balneario natural río </w:t>
      </w:r>
      <w:proofErr w:type="spellStart"/>
      <w:r w:rsidRPr="00545260">
        <w:rPr>
          <w:rFonts w:ascii="Arial" w:hAnsi="Arial" w:cs="Arial"/>
          <w:lang w:val="es-MX"/>
        </w:rPr>
        <w:t>Tutunendo</w:t>
      </w:r>
      <w:proofErr w:type="spellEnd"/>
      <w:r w:rsidRPr="00545260">
        <w:rPr>
          <w:rFonts w:ascii="Arial" w:hAnsi="Arial" w:cs="Arial"/>
          <w:lang w:val="es-MX"/>
        </w:rPr>
        <w:t xml:space="preserve"> que traduce en lengua indígena </w:t>
      </w:r>
      <w:proofErr w:type="spellStart"/>
      <w:r w:rsidRPr="00545260">
        <w:rPr>
          <w:rFonts w:ascii="Arial" w:hAnsi="Arial" w:cs="Arial"/>
          <w:lang w:val="es-MX"/>
        </w:rPr>
        <w:t>Embera</w:t>
      </w:r>
      <w:proofErr w:type="spellEnd"/>
      <w:r w:rsidRPr="00545260">
        <w:rPr>
          <w:rFonts w:ascii="Arial" w:hAnsi="Arial" w:cs="Arial"/>
          <w:lang w:val="es-MX"/>
        </w:rPr>
        <w:t xml:space="preserve"> Río de Aromas. Está enclavado en una zona climática considerada la segunda de mayor pluviosidad del planeta, razón por la que alberga infinidad de especies animales y vegetales.</w:t>
      </w:r>
    </w:p>
    <w:p w14:paraId="2DE66BB7"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Es el balneario natural más conocido de la región por sus bellas y cristalinas aguas complementados por cascadas como la rocosa Sal de frutas, cuyo nombre se origina por la efervescente caída del agua sobre las rocas, que a su vez forma un jacuzzi y un tobogán </w:t>
      </w:r>
      <w:r w:rsidRPr="00545260">
        <w:rPr>
          <w:rFonts w:ascii="Arial" w:hAnsi="Arial" w:cs="Arial"/>
          <w:lang w:val="es-MX"/>
        </w:rPr>
        <w:lastRenderedPageBreak/>
        <w:t xml:space="preserve">natural. Cerca de este majestuoso lugar está la cascada </w:t>
      </w:r>
      <w:proofErr w:type="spellStart"/>
      <w:r w:rsidRPr="00545260">
        <w:rPr>
          <w:rFonts w:ascii="Arial" w:hAnsi="Arial" w:cs="Arial"/>
          <w:lang w:val="es-MX"/>
        </w:rPr>
        <w:t>Chaparraidó</w:t>
      </w:r>
      <w:proofErr w:type="spellEnd"/>
      <w:r w:rsidRPr="00545260">
        <w:rPr>
          <w:rFonts w:ascii="Arial" w:hAnsi="Arial" w:cs="Arial"/>
          <w:lang w:val="es-MX"/>
        </w:rPr>
        <w:t xml:space="preserve">, donde hay una piscina natural propicia para nadar; la cascada </w:t>
      </w:r>
      <w:proofErr w:type="spellStart"/>
      <w:r w:rsidRPr="00545260">
        <w:rPr>
          <w:rFonts w:ascii="Arial" w:hAnsi="Arial" w:cs="Arial"/>
          <w:lang w:val="es-MX"/>
        </w:rPr>
        <w:t>Peloquemao</w:t>
      </w:r>
      <w:proofErr w:type="spellEnd"/>
      <w:r w:rsidRPr="00545260">
        <w:rPr>
          <w:rFonts w:ascii="Arial" w:hAnsi="Arial" w:cs="Arial"/>
          <w:lang w:val="es-MX"/>
        </w:rPr>
        <w:t xml:space="preserve"> y el río </w:t>
      </w:r>
      <w:proofErr w:type="spellStart"/>
      <w:r w:rsidRPr="00545260">
        <w:rPr>
          <w:rFonts w:ascii="Arial" w:hAnsi="Arial" w:cs="Arial"/>
          <w:lang w:val="es-MX"/>
        </w:rPr>
        <w:t>Munguirrí</w:t>
      </w:r>
      <w:proofErr w:type="spellEnd"/>
      <w:r w:rsidRPr="00545260">
        <w:rPr>
          <w:rFonts w:ascii="Arial" w:hAnsi="Arial" w:cs="Arial"/>
          <w:lang w:val="es-MX"/>
        </w:rPr>
        <w:t>, en cuyas riberas, rodeadas de selva y grandes árboles, se encuentra la comunidad indígena </w:t>
      </w:r>
      <w:proofErr w:type="spellStart"/>
      <w:r w:rsidRPr="00545260">
        <w:rPr>
          <w:rFonts w:ascii="Arial" w:hAnsi="Arial" w:cs="Arial"/>
          <w:lang w:val="es-MX"/>
        </w:rPr>
        <w:t>Munguirrí</w:t>
      </w:r>
      <w:proofErr w:type="spellEnd"/>
      <w:r w:rsidRPr="00545260">
        <w:rPr>
          <w:rFonts w:ascii="Arial" w:hAnsi="Arial" w:cs="Arial"/>
          <w:lang w:val="es-MX"/>
        </w:rPr>
        <w:t>.</w:t>
      </w:r>
    </w:p>
    <w:p w14:paraId="7BBF0F36" w14:textId="77777777" w:rsidR="00992CE8" w:rsidRPr="00545260" w:rsidRDefault="00992CE8" w:rsidP="00992CE8">
      <w:pPr>
        <w:jc w:val="both"/>
        <w:rPr>
          <w:rFonts w:ascii="Arial" w:hAnsi="Arial" w:cs="Arial"/>
          <w:lang w:val="es-MX"/>
        </w:rPr>
      </w:pPr>
      <w:proofErr w:type="spellStart"/>
      <w:r w:rsidRPr="00545260">
        <w:rPr>
          <w:rFonts w:ascii="Arial" w:hAnsi="Arial" w:cs="Arial"/>
          <w:lang w:val="es-MX"/>
        </w:rPr>
        <w:t>Tutunendo</w:t>
      </w:r>
      <w:proofErr w:type="spellEnd"/>
      <w:r w:rsidRPr="00545260">
        <w:rPr>
          <w:rFonts w:ascii="Arial" w:hAnsi="Arial" w:cs="Arial"/>
          <w:lang w:val="es-MX"/>
        </w:rPr>
        <w:t xml:space="preserve"> ofrece hospedaje en cómodas cabañas y posadas. Se realizan actividades como caminatas ecológicas, canotaje, natación, observación de flora y fauna silvestre, hidromasajes.</w:t>
      </w:r>
    </w:p>
    <w:p w14:paraId="6BB7929C" w14:textId="45541F38" w:rsidR="00992CE8" w:rsidRDefault="00992CE8" w:rsidP="00992CE8">
      <w:pPr>
        <w:jc w:val="both"/>
        <w:rPr>
          <w:rFonts w:ascii="Arial" w:hAnsi="Arial" w:cs="Arial"/>
          <w:lang w:val="es-MX"/>
        </w:rPr>
      </w:pPr>
      <w:r w:rsidRPr="00545260">
        <w:rPr>
          <w:rFonts w:ascii="Arial" w:hAnsi="Arial" w:cs="Arial"/>
          <w:lang w:val="es-MX"/>
        </w:rPr>
        <w:t> ​</w:t>
      </w:r>
    </w:p>
    <w:p w14:paraId="7C805E95"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CASCADA SAL DE FRUTAS</w:t>
      </w:r>
    </w:p>
    <w:p w14:paraId="63B97A54" w14:textId="77777777" w:rsidR="000052A6" w:rsidRPr="00545260" w:rsidRDefault="000052A6" w:rsidP="00992CE8">
      <w:pPr>
        <w:jc w:val="both"/>
        <w:rPr>
          <w:rFonts w:ascii="Arial" w:hAnsi="Arial" w:cs="Arial"/>
          <w:lang w:val="es-MX"/>
        </w:rPr>
      </w:pPr>
    </w:p>
    <w:p w14:paraId="5D96E0A0"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A 15 minutos desde </w:t>
      </w:r>
      <w:proofErr w:type="spellStart"/>
      <w:r w:rsidRPr="00545260">
        <w:rPr>
          <w:rFonts w:ascii="Arial" w:hAnsi="Arial" w:cs="Arial"/>
          <w:lang w:val="es-MX"/>
        </w:rPr>
        <w:t>Tutunendo</w:t>
      </w:r>
      <w:proofErr w:type="spellEnd"/>
      <w:r w:rsidRPr="00545260">
        <w:rPr>
          <w:rFonts w:ascii="Arial" w:hAnsi="Arial" w:cs="Arial"/>
          <w:lang w:val="es-MX"/>
        </w:rPr>
        <w:t xml:space="preserve"> en canoa, está esta cascada que funcionó en la década de los 70 como hidroeléctrica ahora en ruinas. Hay un sendero de 300 metros paralelo a la quebrada Santa Anita que conduce a desde Sal de frutas a la desembocadura del río </w:t>
      </w:r>
      <w:proofErr w:type="spellStart"/>
      <w:r w:rsidRPr="00545260">
        <w:rPr>
          <w:rFonts w:ascii="Arial" w:hAnsi="Arial" w:cs="Arial"/>
          <w:lang w:val="es-MX"/>
        </w:rPr>
        <w:t>Tutunendo</w:t>
      </w:r>
      <w:proofErr w:type="spellEnd"/>
      <w:r w:rsidRPr="00545260">
        <w:rPr>
          <w:rFonts w:ascii="Arial" w:hAnsi="Arial" w:cs="Arial"/>
          <w:lang w:val="es-MX"/>
        </w:rPr>
        <w:t>.</w:t>
      </w:r>
    </w:p>
    <w:p w14:paraId="00343A7D" w14:textId="77777777" w:rsidR="00992CE8" w:rsidRPr="00545260" w:rsidRDefault="00992CE8" w:rsidP="00992CE8">
      <w:pPr>
        <w:jc w:val="both"/>
        <w:rPr>
          <w:rFonts w:ascii="Arial" w:hAnsi="Arial" w:cs="Arial"/>
          <w:lang w:val="es-MX"/>
        </w:rPr>
      </w:pPr>
      <w:r w:rsidRPr="00545260">
        <w:rPr>
          <w:rFonts w:ascii="Arial" w:hAnsi="Arial" w:cs="Arial"/>
          <w:lang w:val="es-MX"/>
        </w:rPr>
        <w:t> </w:t>
      </w:r>
    </w:p>
    <w:p w14:paraId="6EB47126"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CASCADA PALOQUEMAO</w:t>
      </w:r>
    </w:p>
    <w:p w14:paraId="1B65B14D"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Se encuentra 500 metros aguas arriba por el río </w:t>
      </w:r>
      <w:proofErr w:type="spellStart"/>
      <w:r w:rsidRPr="00545260">
        <w:rPr>
          <w:rFonts w:ascii="Arial" w:hAnsi="Arial" w:cs="Arial"/>
          <w:lang w:val="es-MX"/>
        </w:rPr>
        <w:t>Tutunendo</w:t>
      </w:r>
      <w:proofErr w:type="spellEnd"/>
      <w:r w:rsidRPr="00545260">
        <w:rPr>
          <w:rFonts w:ascii="Arial" w:hAnsi="Arial" w:cs="Arial"/>
          <w:lang w:val="es-MX"/>
        </w:rPr>
        <w:t xml:space="preserve"> y a 300 de la desembocadura de la quebrada Paloquemao en ese río.  Al lugar se llega tras recorrer un sendero paralelo al cauce que en algunas partes atraviesa un jardín natural de plantas acuáticas.</w:t>
      </w:r>
    </w:p>
    <w:p w14:paraId="274F8774" w14:textId="77777777" w:rsidR="00992CE8" w:rsidRPr="00545260" w:rsidRDefault="00992CE8" w:rsidP="00992CE8">
      <w:pPr>
        <w:jc w:val="both"/>
        <w:rPr>
          <w:rFonts w:ascii="Arial" w:hAnsi="Arial" w:cs="Arial"/>
          <w:lang w:val="es-MX"/>
        </w:rPr>
      </w:pPr>
      <w:r w:rsidRPr="00545260">
        <w:rPr>
          <w:rFonts w:ascii="Arial" w:hAnsi="Arial" w:cs="Arial"/>
          <w:lang w:val="es-MX"/>
        </w:rPr>
        <w:t> </w:t>
      </w:r>
    </w:p>
    <w:p w14:paraId="310C34A0"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t>CHAPARRAIDÓ </w:t>
      </w:r>
    </w:p>
    <w:p w14:paraId="3C4B9C8A"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Se caracteriza por su cascada de 7 metros de altura que crea una piscina natural propicia para nadar y bucear. Se encuentra a 2 kilómetros de </w:t>
      </w:r>
      <w:proofErr w:type="spellStart"/>
      <w:r w:rsidRPr="00545260">
        <w:rPr>
          <w:rFonts w:ascii="Arial" w:hAnsi="Arial" w:cs="Arial"/>
          <w:lang w:val="es-MX"/>
        </w:rPr>
        <w:t>Tutunendo</w:t>
      </w:r>
      <w:proofErr w:type="spellEnd"/>
      <w:r w:rsidRPr="00545260">
        <w:rPr>
          <w:rFonts w:ascii="Arial" w:hAnsi="Arial" w:cs="Arial"/>
          <w:lang w:val="es-MX"/>
        </w:rPr>
        <w:t xml:space="preserve">, por la vía que conduce a </w:t>
      </w:r>
      <w:proofErr w:type="spellStart"/>
      <w:r w:rsidRPr="00545260">
        <w:rPr>
          <w:rFonts w:ascii="Arial" w:hAnsi="Arial" w:cs="Arial"/>
          <w:lang w:val="es-MX"/>
        </w:rPr>
        <w:t>Ichó</w:t>
      </w:r>
      <w:proofErr w:type="spellEnd"/>
      <w:r w:rsidRPr="00545260">
        <w:rPr>
          <w:rFonts w:ascii="Arial" w:hAnsi="Arial" w:cs="Arial"/>
          <w:lang w:val="es-MX"/>
        </w:rPr>
        <w:t>.</w:t>
      </w:r>
    </w:p>
    <w:p w14:paraId="3BC13FBC"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Rio </w:t>
      </w:r>
      <w:proofErr w:type="spellStart"/>
      <w:r w:rsidRPr="00545260">
        <w:rPr>
          <w:rFonts w:ascii="Arial" w:hAnsi="Arial" w:cs="Arial"/>
          <w:lang w:val="es-MX"/>
        </w:rPr>
        <w:t>Ichó</w:t>
      </w:r>
      <w:proofErr w:type="spellEnd"/>
      <w:r w:rsidRPr="00545260">
        <w:rPr>
          <w:rFonts w:ascii="Arial" w:hAnsi="Arial" w:cs="Arial"/>
          <w:lang w:val="es-MX"/>
        </w:rPr>
        <w:t xml:space="preserve">. Dos kilómetros después de pasar </w:t>
      </w:r>
      <w:proofErr w:type="spellStart"/>
      <w:r w:rsidRPr="00545260">
        <w:rPr>
          <w:rFonts w:ascii="Arial" w:hAnsi="Arial" w:cs="Arial"/>
          <w:lang w:val="es-MX"/>
        </w:rPr>
        <w:t>Chaparraido</w:t>
      </w:r>
      <w:proofErr w:type="spellEnd"/>
      <w:r w:rsidRPr="00545260">
        <w:rPr>
          <w:rFonts w:ascii="Arial" w:hAnsi="Arial" w:cs="Arial"/>
          <w:lang w:val="es-MX"/>
        </w:rPr>
        <w:t xml:space="preserve"> se encuentra este cristalino y poco profundo y corrientoso río. Ideal para canotaje y </w:t>
      </w:r>
      <w:proofErr w:type="spellStart"/>
      <w:r w:rsidRPr="00545260">
        <w:rPr>
          <w:rFonts w:ascii="Arial" w:hAnsi="Arial" w:cs="Arial"/>
          <w:lang w:val="es-MX"/>
        </w:rPr>
        <w:t>Kayaking</w:t>
      </w:r>
      <w:proofErr w:type="spellEnd"/>
      <w:r w:rsidRPr="00545260">
        <w:rPr>
          <w:rFonts w:ascii="Arial" w:hAnsi="Arial" w:cs="Arial"/>
          <w:lang w:val="es-MX"/>
        </w:rPr>
        <w:t>.</w:t>
      </w:r>
    </w:p>
    <w:p w14:paraId="7FB6F4D2" w14:textId="18BB934A" w:rsidR="00992CE8" w:rsidRDefault="00992CE8" w:rsidP="00992CE8">
      <w:pPr>
        <w:jc w:val="both"/>
        <w:rPr>
          <w:rFonts w:ascii="Arial" w:hAnsi="Arial" w:cs="Arial"/>
          <w:lang w:val="es-MX"/>
        </w:rPr>
      </w:pPr>
      <w:r w:rsidRPr="00545260">
        <w:rPr>
          <w:rFonts w:ascii="Arial" w:hAnsi="Arial" w:cs="Arial"/>
          <w:lang w:val="es-MX"/>
        </w:rPr>
        <w:t> </w:t>
      </w:r>
    </w:p>
    <w:p w14:paraId="6F0E2DAF" w14:textId="77777777" w:rsidR="00C81542" w:rsidRDefault="00C81542" w:rsidP="00992CE8">
      <w:pPr>
        <w:jc w:val="both"/>
        <w:rPr>
          <w:rFonts w:ascii="Arial" w:hAnsi="Arial" w:cs="Arial"/>
          <w:lang w:val="es-MX"/>
        </w:rPr>
      </w:pPr>
    </w:p>
    <w:p w14:paraId="3478A7FF" w14:textId="77777777" w:rsidR="00290740" w:rsidRPr="00545260" w:rsidRDefault="00290740" w:rsidP="00992CE8">
      <w:pPr>
        <w:jc w:val="both"/>
        <w:rPr>
          <w:rFonts w:ascii="Arial" w:hAnsi="Arial" w:cs="Arial"/>
          <w:lang w:val="es-MX"/>
        </w:rPr>
      </w:pPr>
    </w:p>
    <w:p w14:paraId="28DB2137" w14:textId="77777777" w:rsidR="00992CE8" w:rsidRPr="00545260" w:rsidRDefault="00992CE8" w:rsidP="00F2762A">
      <w:pPr>
        <w:pStyle w:val="Prrafodelista"/>
        <w:numPr>
          <w:ilvl w:val="0"/>
          <w:numId w:val="4"/>
        </w:numPr>
        <w:jc w:val="both"/>
        <w:rPr>
          <w:rFonts w:ascii="Arial" w:hAnsi="Arial" w:cs="Arial"/>
          <w:b/>
          <w:lang w:val="es-MX"/>
        </w:rPr>
      </w:pPr>
      <w:r w:rsidRPr="00545260">
        <w:rPr>
          <w:rFonts w:ascii="Arial" w:hAnsi="Arial" w:cs="Arial"/>
          <w:b/>
          <w:lang w:val="es-MX"/>
        </w:rPr>
        <w:lastRenderedPageBreak/>
        <w:t>RÍO MUNGURRÍ </w:t>
      </w:r>
    </w:p>
    <w:p w14:paraId="7995F772"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En sus riberas se encuentra el caserío indígena </w:t>
      </w:r>
      <w:proofErr w:type="spellStart"/>
      <w:r w:rsidRPr="00545260">
        <w:rPr>
          <w:rFonts w:ascii="Arial" w:hAnsi="Arial" w:cs="Arial"/>
          <w:lang w:val="es-MX"/>
        </w:rPr>
        <w:t>Mungurrí</w:t>
      </w:r>
      <w:proofErr w:type="spellEnd"/>
      <w:r w:rsidRPr="00545260">
        <w:rPr>
          <w:rFonts w:ascii="Arial" w:hAnsi="Arial" w:cs="Arial"/>
          <w:lang w:val="es-MX"/>
        </w:rPr>
        <w:t xml:space="preserve">. Está rodeado de selva y grandes árboles y está separado de </w:t>
      </w:r>
      <w:proofErr w:type="spellStart"/>
      <w:r w:rsidRPr="00545260">
        <w:rPr>
          <w:rFonts w:ascii="Arial" w:hAnsi="Arial" w:cs="Arial"/>
          <w:lang w:val="es-MX"/>
        </w:rPr>
        <w:t>Tutunendo</w:t>
      </w:r>
      <w:proofErr w:type="spellEnd"/>
      <w:r w:rsidRPr="00545260">
        <w:rPr>
          <w:rFonts w:ascii="Arial" w:hAnsi="Arial" w:cs="Arial"/>
          <w:lang w:val="es-MX"/>
        </w:rPr>
        <w:t xml:space="preserve"> por 7 kilómetros de vía terrestre y 9 de vía acuática.</w:t>
      </w:r>
    </w:p>
    <w:p w14:paraId="0942C0A9"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Estación ambiental </w:t>
      </w:r>
      <w:proofErr w:type="spellStart"/>
      <w:r w:rsidRPr="00545260">
        <w:rPr>
          <w:rFonts w:ascii="Arial" w:hAnsi="Arial" w:cs="Arial"/>
          <w:lang w:val="es-MX"/>
        </w:rPr>
        <w:t>Pandó</w:t>
      </w:r>
      <w:proofErr w:type="spellEnd"/>
      <w:r w:rsidRPr="00545260">
        <w:rPr>
          <w:rFonts w:ascii="Arial" w:hAnsi="Arial" w:cs="Arial"/>
          <w:lang w:val="es-MX"/>
        </w:rPr>
        <w:t xml:space="preserve">. En este pequeño corregimiento los turistas podrán conocer la estación ambiental donde se promueve la conservación de los recursos naturales y la biodiversidad de la región. Visite su vivero, los senderos ecológicos, puentes y espacios donde se realizan conversatorios ambientales, capacitaciones y talleres. Además, el área de manejo y conservación de especies animales y vegetales nativas, una superficie de 10 hectáreas, con </w:t>
      </w:r>
      <w:proofErr w:type="spellStart"/>
      <w:r w:rsidRPr="00545260">
        <w:rPr>
          <w:rFonts w:ascii="Arial" w:hAnsi="Arial" w:cs="Arial"/>
          <w:lang w:val="es-MX"/>
        </w:rPr>
        <w:t>orquideario</w:t>
      </w:r>
      <w:proofErr w:type="spellEnd"/>
      <w:r w:rsidRPr="00545260">
        <w:rPr>
          <w:rFonts w:ascii="Arial" w:hAnsi="Arial" w:cs="Arial"/>
          <w:lang w:val="es-MX"/>
        </w:rPr>
        <w:t xml:space="preserve">, </w:t>
      </w:r>
      <w:proofErr w:type="spellStart"/>
      <w:r w:rsidRPr="00545260">
        <w:rPr>
          <w:rFonts w:ascii="Arial" w:hAnsi="Arial" w:cs="Arial"/>
          <w:lang w:val="es-MX"/>
        </w:rPr>
        <w:t>bromelario</w:t>
      </w:r>
      <w:proofErr w:type="spellEnd"/>
      <w:r w:rsidRPr="00545260">
        <w:rPr>
          <w:rFonts w:ascii="Arial" w:hAnsi="Arial" w:cs="Arial"/>
          <w:lang w:val="es-MX"/>
        </w:rPr>
        <w:t xml:space="preserve">, </w:t>
      </w:r>
      <w:proofErr w:type="spellStart"/>
      <w:r w:rsidRPr="00545260">
        <w:rPr>
          <w:rFonts w:ascii="Arial" w:hAnsi="Arial" w:cs="Arial"/>
          <w:lang w:val="es-MX"/>
        </w:rPr>
        <w:t>heliconeario</w:t>
      </w:r>
      <w:proofErr w:type="spellEnd"/>
      <w:r w:rsidRPr="00545260">
        <w:rPr>
          <w:rFonts w:ascii="Arial" w:hAnsi="Arial" w:cs="Arial"/>
          <w:lang w:val="es-MX"/>
        </w:rPr>
        <w:t xml:space="preserve"> y vivarios de ranas. </w:t>
      </w:r>
    </w:p>
    <w:p w14:paraId="60E5CAC4" w14:textId="77777777" w:rsidR="00992CE8" w:rsidRPr="00545260" w:rsidRDefault="00992CE8" w:rsidP="00992CE8">
      <w:pPr>
        <w:jc w:val="both"/>
        <w:rPr>
          <w:rFonts w:ascii="Arial" w:hAnsi="Arial" w:cs="Arial"/>
          <w:lang w:val="es-MX"/>
        </w:rPr>
      </w:pPr>
    </w:p>
    <w:p w14:paraId="22A8D49A" w14:textId="77777777" w:rsidR="00593EE6" w:rsidRDefault="00593EE6" w:rsidP="00B201EC">
      <w:pPr>
        <w:ind w:left="360"/>
        <w:jc w:val="both"/>
        <w:rPr>
          <w:rFonts w:ascii="Arial" w:hAnsi="Arial" w:cs="Arial"/>
          <w:b/>
          <w:lang w:val="es-MX"/>
        </w:rPr>
      </w:pPr>
    </w:p>
    <w:p w14:paraId="6AA0A3F5" w14:textId="32D7FA44" w:rsidR="00992CE8" w:rsidRPr="00B201EC" w:rsidRDefault="00992CE8" w:rsidP="00B201EC">
      <w:pPr>
        <w:ind w:left="360"/>
        <w:jc w:val="both"/>
        <w:rPr>
          <w:rFonts w:ascii="Arial" w:hAnsi="Arial" w:cs="Arial"/>
          <w:b/>
          <w:lang w:val="es-MX"/>
        </w:rPr>
      </w:pPr>
      <w:r w:rsidRPr="00B201EC">
        <w:rPr>
          <w:rFonts w:ascii="Arial" w:hAnsi="Arial" w:cs="Arial"/>
          <w:b/>
          <w:lang w:val="es-MX"/>
        </w:rPr>
        <w:t>BIODIVERSIDAD</w:t>
      </w:r>
    </w:p>
    <w:p w14:paraId="2FBED748" w14:textId="77777777" w:rsidR="00992CE8" w:rsidRPr="00545260" w:rsidRDefault="00992CE8" w:rsidP="00992CE8">
      <w:pPr>
        <w:jc w:val="both"/>
        <w:rPr>
          <w:rFonts w:ascii="Arial" w:hAnsi="Arial" w:cs="Arial"/>
          <w:b/>
          <w:lang w:val="es-MX"/>
        </w:rPr>
      </w:pPr>
      <w:r w:rsidRPr="00545260">
        <w:rPr>
          <w:rFonts w:ascii="Arial" w:hAnsi="Arial" w:cs="Arial"/>
          <w:lang w:val="es-MX"/>
        </w:rPr>
        <w:t xml:space="preserve">Quibdó es la capital del departamento de Chocó en Colombia. Su localización geográfica se considera estratégica por su ubicación en el extremo noroccidental de Colombia y Sudamérica, el cual tiene salidas a ambos océanos, el Pacífico al oeste y el Atlántico al norte. La Región del Chocó Biogeográfico, donde se ubica Quibdó, es una zona neo tropical húmeda con características climáticas particulares por sus altos niveles de precipitación y por ser una de las regiones con mayor biodiversidad en el mundo (Findeter 2015). Los niveles de precipitación promedio anual oscilan entre 3.000 mm y hasta 16.000 mm y se encuentran dentro de los más altos del mundo. En Quibdó llueve aproximadamente 25 días al mes y las precipitaciones anuales superan los 8.000 mm (IDEAM s.f.). Adicionalmente, el Chocó biogeográfico concentra una amplia variedad de ecosistemas en un área relativamente pequeña, lo que ha llevado a niveles muy altos de endemismo y a que sea considerado un </w:t>
      </w:r>
      <w:proofErr w:type="spellStart"/>
      <w:r w:rsidRPr="00545260">
        <w:rPr>
          <w:rFonts w:ascii="Arial" w:hAnsi="Arial" w:cs="Arial"/>
          <w:lang w:val="es-MX"/>
        </w:rPr>
        <w:t>hotspot</w:t>
      </w:r>
      <w:proofErr w:type="spellEnd"/>
      <w:r w:rsidRPr="00545260">
        <w:rPr>
          <w:rFonts w:ascii="Arial" w:hAnsi="Arial" w:cs="Arial"/>
          <w:lang w:val="es-MX"/>
        </w:rPr>
        <w:t xml:space="preserve"> de biodiversidad llamado Tumbes-Chocó-Magdalena (</w:t>
      </w:r>
      <w:proofErr w:type="spellStart"/>
      <w:r w:rsidRPr="00545260">
        <w:rPr>
          <w:rFonts w:ascii="Arial" w:hAnsi="Arial" w:cs="Arial"/>
          <w:lang w:val="es-MX"/>
        </w:rPr>
        <w:t>Critical</w:t>
      </w:r>
      <w:proofErr w:type="spellEnd"/>
      <w:r w:rsidRPr="00545260">
        <w:rPr>
          <w:rFonts w:ascii="Arial" w:hAnsi="Arial" w:cs="Arial"/>
          <w:lang w:val="es-MX"/>
        </w:rPr>
        <w:t xml:space="preserve"> </w:t>
      </w:r>
      <w:proofErr w:type="spellStart"/>
      <w:r w:rsidRPr="00545260">
        <w:rPr>
          <w:rFonts w:ascii="Arial" w:hAnsi="Arial" w:cs="Arial"/>
          <w:lang w:val="es-MX"/>
        </w:rPr>
        <w:t>Ecosystem</w:t>
      </w:r>
      <w:proofErr w:type="spellEnd"/>
      <w:r w:rsidRPr="00545260">
        <w:rPr>
          <w:rFonts w:ascii="Arial" w:hAnsi="Arial" w:cs="Arial"/>
          <w:lang w:val="es-MX"/>
        </w:rPr>
        <w:t xml:space="preserve"> </w:t>
      </w:r>
      <w:proofErr w:type="spellStart"/>
      <w:r w:rsidRPr="00545260">
        <w:rPr>
          <w:rFonts w:ascii="Arial" w:hAnsi="Arial" w:cs="Arial"/>
          <w:lang w:val="es-MX"/>
        </w:rPr>
        <w:t>Partnership</w:t>
      </w:r>
      <w:proofErr w:type="spellEnd"/>
      <w:r w:rsidRPr="00545260">
        <w:rPr>
          <w:rFonts w:ascii="Arial" w:hAnsi="Arial" w:cs="Arial"/>
          <w:lang w:val="es-MX"/>
        </w:rPr>
        <w:t xml:space="preserve"> </w:t>
      </w:r>
      <w:proofErr w:type="spellStart"/>
      <w:r w:rsidRPr="00545260">
        <w:rPr>
          <w:rFonts w:ascii="Arial" w:hAnsi="Arial" w:cs="Arial"/>
          <w:lang w:val="es-MX"/>
        </w:rPr>
        <w:t>Fund</w:t>
      </w:r>
      <w:proofErr w:type="spellEnd"/>
      <w:r w:rsidRPr="00545260">
        <w:rPr>
          <w:rFonts w:ascii="Arial" w:hAnsi="Arial" w:cs="Arial"/>
          <w:lang w:val="es-MX"/>
        </w:rPr>
        <w:t xml:space="preserve"> 2001). El Río Atrato: Uno de los activos más importantes para la biodiversidad y la cultura de Quibdó es el río Atrato. El río Atrato es el tercer río más navegable de Colombia, después de los ríos Magdalena y Cauca, y el de mayor volumen de agua. Dado que la cuenca del río Atrato se ubica entre la Serranía del Baudó y la Cordillera Occidental de Colombia, las montañas atrapan la humedad del aire de la costa y contribuyen a la gran humedad y precipitación de la zona. El río Atrato es la infraestructura natural más grande y significativa de Quibdó, recorriendo longitudinalmente el departamento del Chocó hasta desembocar en el Mar Caribe. El río juega un papel fundamental en la economía por la conexión de Quibdó con las ciudades y los </w:t>
      </w:r>
      <w:r w:rsidRPr="00545260">
        <w:rPr>
          <w:rFonts w:ascii="Arial" w:hAnsi="Arial" w:cs="Arial"/>
          <w:lang w:val="es-MX"/>
        </w:rPr>
        <w:lastRenderedPageBreak/>
        <w:t>mercados en las regiones cercanas y con los vendedores de alimentos agrícolas. También juega un papel sociocultural importante sirviendo como un paseo marítimo recreativo y como fuente central de biodiversidad al proporcionar un corredor azul de hábitats para especies nativas. Sin embargo, el río y sus afluentes también se encuentran entre los más contaminados de Colombia, como resultado de la minería y la deforestación. En 2016, reconociendo el estado de contaminación del río y su importancia para los ecosistemas socio-ecológicos de la región, la Corte Constitucional de Colombia declaró que el Atrato tiene derechos específicos de protección, conservación, mantenimiento y restauración.</w:t>
      </w:r>
    </w:p>
    <w:p w14:paraId="60AEF41E" w14:textId="13D1B20A" w:rsidR="00593EE6" w:rsidRDefault="00593EE6" w:rsidP="00992CE8">
      <w:pPr>
        <w:jc w:val="both"/>
        <w:rPr>
          <w:rFonts w:ascii="Arial" w:hAnsi="Arial" w:cs="Arial"/>
          <w:b/>
          <w:lang w:val="es-MX"/>
        </w:rPr>
      </w:pPr>
    </w:p>
    <w:p w14:paraId="6EA7D949" w14:textId="77777777" w:rsidR="00290740" w:rsidRPr="00545260" w:rsidRDefault="00290740" w:rsidP="00992CE8">
      <w:pPr>
        <w:jc w:val="both"/>
        <w:rPr>
          <w:rFonts w:ascii="Arial" w:hAnsi="Arial" w:cs="Arial"/>
          <w:b/>
          <w:lang w:val="es-MX"/>
        </w:rPr>
      </w:pPr>
    </w:p>
    <w:p w14:paraId="4F786C97" w14:textId="77777777" w:rsidR="00992CE8" w:rsidRPr="00B201EC" w:rsidRDefault="00992CE8" w:rsidP="00B201EC">
      <w:pPr>
        <w:ind w:left="360"/>
        <w:jc w:val="both"/>
        <w:rPr>
          <w:rFonts w:ascii="Arial" w:hAnsi="Arial" w:cs="Arial"/>
          <w:b/>
          <w:lang w:val="es-MX"/>
        </w:rPr>
      </w:pPr>
      <w:r w:rsidRPr="00B201EC">
        <w:rPr>
          <w:rFonts w:ascii="Arial" w:hAnsi="Arial" w:cs="Arial"/>
          <w:b/>
          <w:lang w:val="es-MX"/>
        </w:rPr>
        <w:t xml:space="preserve">HIDROGRAFÍA </w:t>
      </w:r>
    </w:p>
    <w:p w14:paraId="59EAAC0E" w14:textId="77777777" w:rsidR="00992CE8" w:rsidRPr="00545260" w:rsidRDefault="00992CE8" w:rsidP="00992CE8">
      <w:pPr>
        <w:jc w:val="both"/>
        <w:rPr>
          <w:rFonts w:ascii="Arial" w:hAnsi="Arial" w:cs="Arial"/>
          <w:lang w:val="es-MX"/>
        </w:rPr>
      </w:pPr>
      <w:r w:rsidRPr="00545260">
        <w:rPr>
          <w:rFonts w:ascii="Arial" w:hAnsi="Arial" w:cs="Arial"/>
          <w:lang w:val="es-MX"/>
        </w:rPr>
        <w:t>El sistema hidrográfico del municipio de Quibdó es uno de los más abundantes e interesantes del país; además de los ríos Atrato, San Juan y Baudó, son importantes los ríos:</w:t>
      </w:r>
    </w:p>
    <w:p w14:paraId="1AD76EB4"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Andágueda</w:t>
      </w:r>
      <w:proofErr w:type="spellEnd"/>
    </w:p>
    <w:p w14:paraId="55BEAC28"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Bebará</w:t>
      </w:r>
      <w:proofErr w:type="spellEnd"/>
    </w:p>
    <w:p w14:paraId="0EDF604A"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Bebaramá</w:t>
      </w:r>
      <w:proofErr w:type="spellEnd"/>
    </w:p>
    <w:p w14:paraId="2A7D9D9F"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Bojayá</w:t>
      </w:r>
      <w:proofErr w:type="spellEnd"/>
    </w:p>
    <w:p w14:paraId="3014B315"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Docampadó</w:t>
      </w:r>
      <w:proofErr w:type="spellEnd"/>
    </w:p>
    <w:p w14:paraId="2526E9B3"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Domingodó</w:t>
      </w:r>
      <w:proofErr w:type="spellEnd"/>
      <w:r w:rsidRPr="00545260">
        <w:rPr>
          <w:rFonts w:ascii="Arial" w:hAnsi="Arial" w:cs="Arial"/>
          <w:lang w:val="en-US"/>
        </w:rPr>
        <w:t xml:space="preserve"> </w:t>
      </w:r>
      <w:proofErr w:type="spellStart"/>
      <w:r w:rsidRPr="00545260">
        <w:rPr>
          <w:rFonts w:ascii="Arial" w:hAnsi="Arial" w:cs="Arial"/>
          <w:lang w:val="en-US"/>
        </w:rPr>
        <w:t>Munguidó</w:t>
      </w:r>
      <w:proofErr w:type="spellEnd"/>
    </w:p>
    <w:p w14:paraId="60E02CED"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Opogodó</w:t>
      </w:r>
      <w:proofErr w:type="spellEnd"/>
    </w:p>
    <w:p w14:paraId="13286315" w14:textId="77777777" w:rsidR="00992CE8" w:rsidRPr="00545260" w:rsidRDefault="00992CE8" w:rsidP="00F2762A">
      <w:pPr>
        <w:numPr>
          <w:ilvl w:val="0"/>
          <w:numId w:val="3"/>
        </w:numPr>
        <w:jc w:val="both"/>
        <w:rPr>
          <w:rFonts w:ascii="Arial" w:hAnsi="Arial" w:cs="Arial"/>
          <w:lang w:val="en-US"/>
        </w:rPr>
      </w:pPr>
      <w:r w:rsidRPr="00545260">
        <w:rPr>
          <w:rFonts w:ascii="Arial" w:hAnsi="Arial" w:cs="Arial"/>
          <w:lang w:val="en-US"/>
        </w:rPr>
        <w:t>Quito</w:t>
      </w:r>
    </w:p>
    <w:p w14:paraId="0F6DCE16"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Salaquí</w:t>
      </w:r>
      <w:proofErr w:type="spellEnd"/>
    </w:p>
    <w:p w14:paraId="0287D0FA"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Sucio</w:t>
      </w:r>
      <w:proofErr w:type="spellEnd"/>
    </w:p>
    <w:p w14:paraId="2F68B607" w14:textId="77777777" w:rsidR="00992CE8" w:rsidRPr="00545260" w:rsidRDefault="00992CE8" w:rsidP="00F2762A">
      <w:pPr>
        <w:numPr>
          <w:ilvl w:val="0"/>
          <w:numId w:val="3"/>
        </w:numPr>
        <w:jc w:val="both"/>
        <w:rPr>
          <w:rFonts w:ascii="Arial" w:hAnsi="Arial" w:cs="Arial"/>
          <w:lang w:val="en-US"/>
        </w:rPr>
      </w:pPr>
      <w:proofErr w:type="spellStart"/>
      <w:r w:rsidRPr="00545260">
        <w:rPr>
          <w:rFonts w:ascii="Arial" w:hAnsi="Arial" w:cs="Arial"/>
          <w:lang w:val="en-US"/>
        </w:rPr>
        <w:t>Tanela</w:t>
      </w:r>
      <w:proofErr w:type="spellEnd"/>
      <w:r w:rsidRPr="00545260">
        <w:rPr>
          <w:rFonts w:ascii="Arial" w:hAnsi="Arial" w:cs="Arial"/>
          <w:lang w:val="en-US"/>
        </w:rPr>
        <w:t>.</w:t>
      </w:r>
    </w:p>
    <w:p w14:paraId="5F1BEEA7" w14:textId="77777777" w:rsidR="000052A6" w:rsidRPr="00545260" w:rsidRDefault="000052A6" w:rsidP="000052A6">
      <w:pPr>
        <w:ind w:left="720"/>
        <w:jc w:val="both"/>
        <w:rPr>
          <w:rFonts w:ascii="Arial" w:hAnsi="Arial" w:cs="Arial"/>
          <w:lang w:val="en-US"/>
        </w:rPr>
      </w:pPr>
    </w:p>
    <w:p w14:paraId="4D9F71C8" w14:textId="77777777" w:rsidR="00992CE8" w:rsidRPr="00B201EC" w:rsidRDefault="00992CE8" w:rsidP="00B201EC">
      <w:pPr>
        <w:ind w:left="360"/>
        <w:jc w:val="both"/>
        <w:rPr>
          <w:rFonts w:ascii="Arial" w:hAnsi="Arial" w:cs="Arial"/>
          <w:b/>
          <w:lang w:val="es-MX"/>
        </w:rPr>
      </w:pPr>
      <w:r w:rsidRPr="00B201EC">
        <w:rPr>
          <w:rFonts w:ascii="Arial" w:hAnsi="Arial" w:cs="Arial"/>
          <w:b/>
          <w:lang w:val="es-MX"/>
        </w:rPr>
        <w:lastRenderedPageBreak/>
        <w:t>GASTRONOMÍA</w:t>
      </w:r>
    </w:p>
    <w:p w14:paraId="78DCDBD2"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La cocina del Quibdó se ve influenciada por la historia y la geografía. Desde la perspectiva histórica, fusiona los sabores y saberes de la cocina española, la indígena y la tradición culinaria de la comunidad afrodescendiente. Por otro lado, dada la geografía de la zona, se cuenta con un gran número de preparaciones a base de pescados y mariscos, pero lo que realmente caracteriza las cocinas de esta zona es el especial interés por los aliños. A Quibdó gastronómico, lo figuran pasteles, envueltos, bocachico, dentón, tapado de </w:t>
      </w:r>
      <w:proofErr w:type="spellStart"/>
      <w:r w:rsidRPr="00545260">
        <w:rPr>
          <w:rFonts w:ascii="Arial" w:hAnsi="Arial" w:cs="Arial"/>
          <w:lang w:val="es-MX"/>
        </w:rPr>
        <w:t>chere</w:t>
      </w:r>
      <w:proofErr w:type="spellEnd"/>
      <w:r w:rsidRPr="00545260">
        <w:rPr>
          <w:rFonts w:ascii="Arial" w:hAnsi="Arial" w:cs="Arial"/>
          <w:lang w:val="es-MX"/>
        </w:rPr>
        <w:t xml:space="preserve">, </w:t>
      </w:r>
      <w:proofErr w:type="spellStart"/>
      <w:r w:rsidRPr="00545260">
        <w:rPr>
          <w:rFonts w:ascii="Arial" w:hAnsi="Arial" w:cs="Arial"/>
          <w:lang w:val="es-MX"/>
        </w:rPr>
        <w:t>quícharo</w:t>
      </w:r>
      <w:proofErr w:type="spellEnd"/>
      <w:r w:rsidRPr="00545260">
        <w:rPr>
          <w:rFonts w:ascii="Arial" w:hAnsi="Arial" w:cs="Arial"/>
          <w:lang w:val="es-MX"/>
        </w:rPr>
        <w:t xml:space="preserve">, sancocho de gallina, de cerdo, de res, o de las tres carnes, sopas de pasta, atollado, bacalao, arroz clavado, longaniza, rellena, pandeyuca, cuca, pandero, suspiro, enyucado, mondongo, empanada, carimañola, pandebono, birimbí - arroz de leche, na tilla, hojaldre, </w:t>
      </w:r>
      <w:proofErr w:type="spellStart"/>
      <w:r w:rsidRPr="00545260">
        <w:rPr>
          <w:rFonts w:ascii="Arial" w:hAnsi="Arial" w:cs="Arial"/>
          <w:lang w:val="es-MX"/>
        </w:rPr>
        <w:t>domplin</w:t>
      </w:r>
      <w:proofErr w:type="spellEnd"/>
      <w:r w:rsidRPr="00545260">
        <w:rPr>
          <w:rFonts w:ascii="Arial" w:hAnsi="Arial" w:cs="Arial"/>
          <w:lang w:val="es-MX"/>
        </w:rPr>
        <w:t xml:space="preserve">, panes, roscas, panochas, queque; frutas como badea, chontaduro, borojó, guayabas (dulce - agria y de leche), </w:t>
      </w:r>
      <w:proofErr w:type="spellStart"/>
      <w:r w:rsidRPr="00545260">
        <w:rPr>
          <w:rFonts w:ascii="Arial" w:hAnsi="Arial" w:cs="Arial"/>
          <w:lang w:val="es-MX"/>
        </w:rPr>
        <w:t>pacó</w:t>
      </w:r>
      <w:proofErr w:type="spellEnd"/>
      <w:r w:rsidRPr="00545260">
        <w:rPr>
          <w:rFonts w:ascii="Arial" w:hAnsi="Arial" w:cs="Arial"/>
          <w:lang w:val="es-MX"/>
        </w:rPr>
        <w:t xml:space="preserve">, </w:t>
      </w:r>
      <w:proofErr w:type="spellStart"/>
      <w:r w:rsidRPr="00545260">
        <w:rPr>
          <w:rFonts w:ascii="Arial" w:hAnsi="Arial" w:cs="Arial"/>
          <w:lang w:val="es-MX"/>
        </w:rPr>
        <w:t>árboldelpan</w:t>
      </w:r>
      <w:proofErr w:type="spellEnd"/>
      <w:r w:rsidRPr="00545260">
        <w:rPr>
          <w:rFonts w:ascii="Arial" w:hAnsi="Arial" w:cs="Arial"/>
          <w:lang w:val="es-MX"/>
        </w:rPr>
        <w:t xml:space="preserve">, </w:t>
      </w:r>
      <w:proofErr w:type="spellStart"/>
      <w:r w:rsidRPr="00545260">
        <w:rPr>
          <w:rFonts w:ascii="Arial" w:hAnsi="Arial" w:cs="Arial"/>
          <w:lang w:val="es-MX"/>
        </w:rPr>
        <w:t>almirajó</w:t>
      </w:r>
      <w:proofErr w:type="spellEnd"/>
      <w:r w:rsidRPr="00545260">
        <w:rPr>
          <w:rFonts w:ascii="Arial" w:hAnsi="Arial" w:cs="Arial"/>
          <w:lang w:val="es-MX"/>
        </w:rPr>
        <w:t xml:space="preserve">, zapote, caimito, poma, bacao, badea, etc. y también ñame, caña de azúcar, </w:t>
      </w:r>
      <w:proofErr w:type="spellStart"/>
      <w:r w:rsidRPr="00545260">
        <w:rPr>
          <w:rFonts w:ascii="Arial" w:hAnsi="Arial" w:cs="Arial"/>
          <w:lang w:val="es-MX"/>
        </w:rPr>
        <w:t>cañafistola</w:t>
      </w:r>
      <w:proofErr w:type="spellEnd"/>
      <w:r w:rsidRPr="00545260">
        <w:rPr>
          <w:rFonts w:ascii="Arial" w:hAnsi="Arial" w:cs="Arial"/>
          <w:lang w:val="es-MX"/>
        </w:rPr>
        <w:t xml:space="preserve"> etc.</w:t>
      </w:r>
    </w:p>
    <w:p w14:paraId="4BEA0325" w14:textId="77777777" w:rsidR="000052A6" w:rsidRPr="00545260" w:rsidRDefault="000052A6" w:rsidP="00992CE8">
      <w:pPr>
        <w:jc w:val="both"/>
        <w:rPr>
          <w:rFonts w:ascii="Arial" w:hAnsi="Arial" w:cs="Arial"/>
          <w:lang w:val="es-MX"/>
        </w:rPr>
      </w:pPr>
    </w:p>
    <w:p w14:paraId="6B878605" w14:textId="77777777" w:rsidR="00992CE8" w:rsidRPr="00B201EC" w:rsidRDefault="00992CE8" w:rsidP="00B201EC">
      <w:pPr>
        <w:ind w:left="360"/>
        <w:jc w:val="both"/>
        <w:rPr>
          <w:rFonts w:ascii="Arial" w:hAnsi="Arial" w:cs="Arial"/>
          <w:b/>
          <w:lang w:val="es-MX"/>
        </w:rPr>
      </w:pPr>
      <w:r w:rsidRPr="00B201EC">
        <w:rPr>
          <w:rFonts w:ascii="Arial" w:hAnsi="Arial" w:cs="Arial"/>
          <w:b/>
          <w:lang w:val="es-MX"/>
        </w:rPr>
        <w:t xml:space="preserve">PERSONAJES ILUSTRES </w:t>
      </w:r>
    </w:p>
    <w:p w14:paraId="492D5704" w14:textId="77777777" w:rsidR="00992CE8" w:rsidRPr="00545260" w:rsidRDefault="00992CE8" w:rsidP="00992CE8">
      <w:pPr>
        <w:jc w:val="both"/>
        <w:rPr>
          <w:rFonts w:ascii="Arial" w:hAnsi="Arial" w:cs="Arial"/>
          <w:lang w:val="es-MX"/>
        </w:rPr>
      </w:pPr>
      <w:r w:rsidRPr="00545260">
        <w:rPr>
          <w:rFonts w:ascii="Arial" w:hAnsi="Arial" w:cs="Arial"/>
          <w:lang w:val="es-MX"/>
        </w:rPr>
        <w:t>Entre los personajes ilustres de Quibdó tenemos a:</w:t>
      </w:r>
    </w:p>
    <w:p w14:paraId="6B700F30" w14:textId="77777777" w:rsidR="00992CE8" w:rsidRPr="00545260" w:rsidRDefault="000052A6" w:rsidP="000052A6">
      <w:pPr>
        <w:jc w:val="both"/>
        <w:rPr>
          <w:rFonts w:ascii="Arial" w:hAnsi="Arial" w:cs="Arial"/>
          <w:b/>
          <w:lang w:val="es-MX"/>
        </w:rPr>
      </w:pPr>
      <w:r w:rsidRPr="00545260">
        <w:rPr>
          <w:rFonts w:ascii="Arial" w:hAnsi="Arial" w:cs="Arial"/>
          <w:b/>
          <w:lang w:val="es-MX"/>
        </w:rPr>
        <w:t xml:space="preserve">MIGUEL A CAICEDO: </w:t>
      </w:r>
      <w:r w:rsidRPr="00545260">
        <w:rPr>
          <w:rFonts w:ascii="Arial" w:hAnsi="Arial" w:cs="Arial"/>
          <w:lang w:val="es-MX"/>
        </w:rPr>
        <w:t>F</w:t>
      </w:r>
      <w:r w:rsidR="00992CE8" w:rsidRPr="00545260">
        <w:rPr>
          <w:rFonts w:ascii="Arial" w:hAnsi="Arial" w:cs="Arial"/>
          <w:lang w:val="es-MX"/>
        </w:rPr>
        <w:t>ue</w:t>
      </w:r>
      <w:r w:rsidRPr="00545260">
        <w:rPr>
          <w:rFonts w:ascii="Arial" w:hAnsi="Arial" w:cs="Arial"/>
          <w:lang w:val="es-MX"/>
        </w:rPr>
        <w:t xml:space="preserve"> </w:t>
      </w:r>
      <w:r w:rsidR="00992CE8" w:rsidRPr="00545260">
        <w:rPr>
          <w:rFonts w:ascii="Arial" w:hAnsi="Arial" w:cs="Arial"/>
          <w:lang w:val="es-MX"/>
        </w:rPr>
        <w:t>escritor, poeta y educador.</w:t>
      </w:r>
      <w:r w:rsidRPr="00545260">
        <w:rPr>
          <w:rFonts w:ascii="Arial" w:hAnsi="Arial" w:cs="Arial"/>
          <w:lang w:val="es-MX"/>
        </w:rPr>
        <w:t xml:space="preserve"> </w:t>
      </w:r>
      <w:r w:rsidR="00992CE8" w:rsidRPr="00545260">
        <w:rPr>
          <w:rFonts w:ascii="Arial" w:hAnsi="Arial" w:cs="Arial"/>
          <w:lang w:val="es-MX"/>
        </w:rPr>
        <w:t>Ganador del concurso nacional sobre relatos mágicos en 1937 y del concurso Capacitación de la cultura negra. Autor de 25 libros. Nació en la Troje en 1919.</w:t>
      </w:r>
    </w:p>
    <w:p w14:paraId="4503A35E" w14:textId="77777777" w:rsidR="00992CE8" w:rsidRPr="00545260" w:rsidRDefault="000052A6" w:rsidP="000052A6">
      <w:pPr>
        <w:jc w:val="both"/>
        <w:rPr>
          <w:rFonts w:ascii="Arial" w:hAnsi="Arial" w:cs="Arial"/>
          <w:lang w:val="es-MX"/>
        </w:rPr>
      </w:pPr>
      <w:r w:rsidRPr="00545260">
        <w:rPr>
          <w:rFonts w:ascii="Arial" w:hAnsi="Arial" w:cs="Arial"/>
          <w:b/>
          <w:bCs/>
          <w:lang w:val="es-MX"/>
        </w:rPr>
        <w:t xml:space="preserve">JORGE ISAACS: </w:t>
      </w:r>
      <w:r w:rsidR="00992CE8" w:rsidRPr="00545260">
        <w:rPr>
          <w:rFonts w:ascii="Arial" w:hAnsi="Arial" w:cs="Arial"/>
          <w:lang w:val="es-MX"/>
        </w:rPr>
        <w:t>(1837-1895), escritor y poeta.</w:t>
      </w:r>
      <w:r w:rsidRPr="00545260">
        <w:rPr>
          <w:rFonts w:ascii="Arial" w:hAnsi="Arial" w:cs="Arial"/>
          <w:lang w:val="es-MX"/>
        </w:rPr>
        <w:t xml:space="preserve"> </w:t>
      </w:r>
      <w:r w:rsidR="00992CE8" w:rsidRPr="00545260">
        <w:rPr>
          <w:rFonts w:ascii="Arial" w:hAnsi="Arial" w:cs="Arial"/>
          <w:lang w:val="es-MX"/>
        </w:rPr>
        <w:t>El autor de María, la más bella novela romántica colombiana que le dio una inmensa fama internacional, fue publicada por primera vez en 1867 y reeditada en España, Argentina, México, Francia y Estados Unidos.</w:t>
      </w:r>
      <w:r w:rsidRPr="00545260">
        <w:rPr>
          <w:rFonts w:ascii="Arial" w:hAnsi="Arial" w:cs="Arial"/>
          <w:lang w:val="es-MX"/>
        </w:rPr>
        <w:t xml:space="preserve"> </w:t>
      </w:r>
      <w:proofErr w:type="spellStart"/>
      <w:r w:rsidR="00992CE8" w:rsidRPr="00545260">
        <w:rPr>
          <w:rFonts w:ascii="Arial" w:hAnsi="Arial" w:cs="Arial"/>
          <w:lang w:val="es-MX"/>
        </w:rPr>
        <w:t>Isaacs</w:t>
      </w:r>
      <w:proofErr w:type="spellEnd"/>
      <w:r w:rsidR="00992CE8" w:rsidRPr="00545260">
        <w:rPr>
          <w:rFonts w:ascii="Arial" w:hAnsi="Arial" w:cs="Arial"/>
          <w:lang w:val="es-MX"/>
        </w:rPr>
        <w:t xml:space="preserve"> escribió otras obras como Los motilones, La revolución radical de Antioquia, Estudios sobre las tribus indígenas del Estado del Magdalena y fue autor de algunos poemas que solo hasta mediados del siglo XX se comenzaron a publicar.</w:t>
      </w:r>
      <w:r w:rsidRPr="00545260">
        <w:rPr>
          <w:rFonts w:ascii="Arial" w:hAnsi="Arial" w:cs="Arial"/>
          <w:lang w:val="es-MX"/>
        </w:rPr>
        <w:t xml:space="preserve"> </w:t>
      </w:r>
      <w:r w:rsidR="00992CE8" w:rsidRPr="00545260">
        <w:rPr>
          <w:rFonts w:ascii="Arial" w:hAnsi="Arial" w:cs="Arial"/>
          <w:lang w:val="es-MX"/>
        </w:rPr>
        <w:t>Algunos historiadores ubican su lugar de nacimiento en Cali (Valle del Cauca). Otros aseguran que nació en Quibdó.</w:t>
      </w:r>
    </w:p>
    <w:p w14:paraId="379F1B99" w14:textId="77777777" w:rsidR="00992CE8" w:rsidRPr="00545260" w:rsidRDefault="000052A6" w:rsidP="00992CE8">
      <w:pPr>
        <w:jc w:val="both"/>
        <w:rPr>
          <w:rFonts w:ascii="Arial" w:hAnsi="Arial" w:cs="Arial"/>
          <w:lang w:val="es-MX"/>
        </w:rPr>
      </w:pPr>
      <w:r w:rsidRPr="00545260">
        <w:rPr>
          <w:rFonts w:ascii="Arial" w:hAnsi="Arial" w:cs="Arial"/>
          <w:b/>
          <w:lang w:val="es-MX"/>
        </w:rPr>
        <w:t>ROGELIO VELÁZQUEZ:</w:t>
      </w:r>
      <w:r w:rsidRPr="00545260">
        <w:rPr>
          <w:rFonts w:ascii="Arial" w:hAnsi="Arial" w:cs="Arial"/>
          <w:lang w:val="es-MX"/>
        </w:rPr>
        <w:t xml:space="preserve">  </w:t>
      </w:r>
      <w:r w:rsidR="00992CE8" w:rsidRPr="00545260">
        <w:rPr>
          <w:rFonts w:ascii="Arial" w:hAnsi="Arial" w:cs="Arial"/>
          <w:lang w:val="es-MX"/>
        </w:rPr>
        <w:t xml:space="preserve">Rogerio Velásquez Murillo nació el 9 de agosto de 1908, en Sipí, uno de los pueblos cuyo río del mismo nombre, hace parte de los 130 afluentes que alimentan al majestuoso San Juan, en el departamento del Chocó. A raíz de los desplazamientos de sus padres, Miguel Asprilla y Aurora Velásquez, Rogerio pasa su infancia y sus años escolares en </w:t>
      </w:r>
      <w:proofErr w:type="spellStart"/>
      <w:r w:rsidR="00992CE8" w:rsidRPr="00545260">
        <w:rPr>
          <w:rFonts w:ascii="Arial" w:hAnsi="Arial" w:cs="Arial"/>
          <w:lang w:val="es-MX"/>
        </w:rPr>
        <w:t>Itsmina</w:t>
      </w:r>
      <w:proofErr w:type="spellEnd"/>
      <w:r w:rsidR="00992CE8" w:rsidRPr="00545260">
        <w:rPr>
          <w:rFonts w:ascii="Arial" w:hAnsi="Arial" w:cs="Arial"/>
          <w:lang w:val="es-MX"/>
        </w:rPr>
        <w:t xml:space="preserve"> y luego en Condoto, dos poblados de tradición minera, igualmente localizados en las cuencas del San Juan chocoano. </w:t>
      </w:r>
    </w:p>
    <w:p w14:paraId="6DF29D3D" w14:textId="77777777" w:rsidR="00992CE8" w:rsidRPr="00545260" w:rsidRDefault="000052A6" w:rsidP="00992CE8">
      <w:pPr>
        <w:jc w:val="both"/>
        <w:rPr>
          <w:rFonts w:ascii="Arial" w:hAnsi="Arial" w:cs="Arial"/>
          <w:lang w:val="es-MX"/>
        </w:rPr>
      </w:pPr>
      <w:r w:rsidRPr="00545260">
        <w:rPr>
          <w:rFonts w:ascii="Arial" w:hAnsi="Arial" w:cs="Arial"/>
          <w:b/>
          <w:lang w:val="es-MX"/>
        </w:rPr>
        <w:lastRenderedPageBreak/>
        <w:t>MANUEL SATURIO VALENCIA:</w:t>
      </w:r>
      <w:r w:rsidRPr="00545260">
        <w:rPr>
          <w:rFonts w:ascii="Arial" w:hAnsi="Arial" w:cs="Arial"/>
          <w:lang w:val="es-MX"/>
        </w:rPr>
        <w:t xml:space="preserve">  </w:t>
      </w:r>
      <w:r w:rsidR="00992CE8" w:rsidRPr="00545260">
        <w:rPr>
          <w:rFonts w:ascii="Arial" w:hAnsi="Arial" w:cs="Arial"/>
          <w:lang w:val="es-MX"/>
        </w:rPr>
        <w:t>Manuel Saturio Valencia ha quedado registrado en la memoria como uno de los personajes más representativos de la historia chocoana. Fue el primer negro en ascender a un cargo público relevante en su tierra natal: consiguió llegar a ser juez penal en una sociedad predominantemente de su mismo color, pero dominada por una reducida élite blanca. En 1907, tras haber sido declarado culpable por su supuesta intención de incendiar a Quibdó, fue condenado al fusilamiento. Manuel Saturio Valencia fue el último colombiano sometido a la pena de muerte legal. De acuerdo a sus biógrafos, Manuel Saturio Valencia nació en Quibdó y aprendió a leer por sí solo porque para entonces las escuelas no eran para los negros. Se educó posteriormente con los hermanos capuchinos, para finalmente recalar en Popayán, lugar donde terminó sus estudios superiores.</w:t>
      </w:r>
    </w:p>
    <w:p w14:paraId="0F871324" w14:textId="77777777" w:rsidR="00992CE8" w:rsidRPr="00545260" w:rsidRDefault="000052A6" w:rsidP="000052A6">
      <w:pPr>
        <w:jc w:val="both"/>
        <w:rPr>
          <w:rFonts w:ascii="Arial" w:hAnsi="Arial" w:cs="Arial"/>
          <w:color w:val="000000" w:themeColor="text1"/>
          <w:lang w:val="es-MX"/>
        </w:rPr>
      </w:pPr>
      <w:r w:rsidRPr="00545260">
        <w:rPr>
          <w:rFonts w:ascii="Arial" w:hAnsi="Arial" w:cs="Arial"/>
          <w:b/>
          <w:lang w:val="es-MX"/>
        </w:rPr>
        <w:t xml:space="preserve">DIEGO LUIS CÓRDOBA: </w:t>
      </w:r>
      <w:r w:rsidR="00992CE8" w:rsidRPr="00545260">
        <w:rPr>
          <w:rFonts w:ascii="Arial" w:hAnsi="Arial" w:cs="Arial"/>
          <w:color w:val="000000" w:themeColor="text1"/>
          <w:lang w:val="es-MX"/>
        </w:rPr>
        <w:t xml:space="preserve">fue un abogado y </w:t>
      </w:r>
      <w:proofErr w:type="spellStart"/>
      <w:r w:rsidR="00992CE8" w:rsidRPr="00545260">
        <w:rPr>
          <w:rFonts w:ascii="Arial" w:hAnsi="Arial" w:cs="Arial"/>
          <w:color w:val="000000" w:themeColor="text1"/>
          <w:lang w:val="es-MX"/>
        </w:rPr>
        <w:t>politico</w:t>
      </w:r>
      <w:proofErr w:type="spellEnd"/>
      <w:r w:rsidR="00992CE8" w:rsidRPr="00545260">
        <w:rPr>
          <w:rFonts w:ascii="Arial" w:hAnsi="Arial" w:cs="Arial"/>
          <w:color w:val="000000" w:themeColor="text1"/>
          <w:lang w:val="es-MX"/>
        </w:rPr>
        <w:t> </w:t>
      </w:r>
      <w:hyperlink r:id="rId19" w:tooltip="Colombia" w:history="1">
        <w:r w:rsidR="00992CE8" w:rsidRPr="00545260">
          <w:rPr>
            <w:rStyle w:val="Hipervnculo"/>
            <w:rFonts w:ascii="Arial" w:hAnsi="Arial" w:cs="Arial"/>
            <w:color w:val="000000" w:themeColor="text1"/>
            <w:u w:val="none"/>
            <w:lang w:val="es-MX"/>
          </w:rPr>
          <w:t>colombiano</w:t>
        </w:r>
      </w:hyperlink>
      <w:r w:rsidR="00992CE8" w:rsidRPr="00545260">
        <w:rPr>
          <w:rFonts w:ascii="Arial" w:hAnsi="Arial" w:cs="Arial"/>
          <w:color w:val="000000" w:themeColor="text1"/>
          <w:lang w:val="es-MX"/>
        </w:rPr>
        <w:t>, fundador del Departamento de </w:t>
      </w:r>
      <w:hyperlink r:id="rId20" w:tooltip="Chocó" w:history="1">
        <w:r w:rsidR="00992CE8" w:rsidRPr="00545260">
          <w:rPr>
            <w:rStyle w:val="Hipervnculo"/>
            <w:rFonts w:ascii="Arial" w:hAnsi="Arial" w:cs="Arial"/>
            <w:color w:val="000000" w:themeColor="text1"/>
            <w:u w:val="none"/>
            <w:lang w:val="es-MX"/>
          </w:rPr>
          <w:t>Chocó</w:t>
        </w:r>
      </w:hyperlink>
      <w:r w:rsidR="00992CE8" w:rsidRPr="00545260">
        <w:rPr>
          <w:rFonts w:ascii="Arial" w:hAnsi="Arial" w:cs="Arial"/>
          <w:color w:val="000000" w:themeColor="text1"/>
          <w:lang w:val="es-MX"/>
        </w:rPr>
        <w:t>. Nacido el </w:t>
      </w:r>
      <w:hyperlink r:id="rId21" w:tooltip="21 de julio" w:history="1">
        <w:r w:rsidR="00992CE8" w:rsidRPr="00545260">
          <w:rPr>
            <w:rStyle w:val="Hipervnculo"/>
            <w:rFonts w:ascii="Arial" w:hAnsi="Arial" w:cs="Arial"/>
            <w:color w:val="000000" w:themeColor="text1"/>
            <w:u w:val="none"/>
            <w:lang w:val="es-MX"/>
          </w:rPr>
          <w:t>21 de julio</w:t>
        </w:r>
      </w:hyperlink>
      <w:r w:rsidR="00992CE8" w:rsidRPr="00545260">
        <w:rPr>
          <w:rFonts w:ascii="Arial" w:hAnsi="Arial" w:cs="Arial"/>
          <w:color w:val="000000" w:themeColor="text1"/>
          <w:lang w:val="es-MX"/>
        </w:rPr>
        <w:t> de </w:t>
      </w:r>
      <w:hyperlink r:id="rId22" w:tooltip="1907" w:history="1">
        <w:r w:rsidR="00992CE8" w:rsidRPr="00545260">
          <w:rPr>
            <w:rStyle w:val="Hipervnculo"/>
            <w:rFonts w:ascii="Arial" w:hAnsi="Arial" w:cs="Arial"/>
            <w:color w:val="000000" w:themeColor="text1"/>
            <w:u w:val="none"/>
            <w:lang w:val="es-MX"/>
          </w:rPr>
          <w:t>1907</w:t>
        </w:r>
      </w:hyperlink>
      <w:r w:rsidR="00992CE8" w:rsidRPr="00545260">
        <w:rPr>
          <w:rFonts w:ascii="Arial" w:hAnsi="Arial" w:cs="Arial"/>
          <w:color w:val="000000" w:themeColor="text1"/>
          <w:lang w:val="es-MX"/>
        </w:rPr>
        <w:t xml:space="preserve"> en </w:t>
      </w:r>
      <w:hyperlink r:id="rId23" w:tooltip="Neguá (aún no redactado)" w:history="1">
        <w:proofErr w:type="spellStart"/>
        <w:r w:rsidR="00992CE8" w:rsidRPr="00545260">
          <w:rPr>
            <w:rStyle w:val="Hipervnculo"/>
            <w:rFonts w:ascii="Arial" w:hAnsi="Arial" w:cs="Arial"/>
            <w:color w:val="000000" w:themeColor="text1"/>
            <w:u w:val="none"/>
            <w:lang w:val="es-MX"/>
          </w:rPr>
          <w:t>Neguá</w:t>
        </w:r>
        <w:proofErr w:type="spellEnd"/>
      </w:hyperlink>
      <w:r w:rsidR="00992CE8" w:rsidRPr="00545260">
        <w:rPr>
          <w:rFonts w:ascii="Arial" w:hAnsi="Arial" w:cs="Arial"/>
          <w:color w:val="000000" w:themeColor="text1"/>
          <w:lang w:val="es-MX"/>
        </w:rPr>
        <w:t>, </w:t>
      </w:r>
      <w:hyperlink r:id="rId24" w:tooltip="Chocó" w:history="1">
        <w:r w:rsidR="00992CE8" w:rsidRPr="00545260">
          <w:rPr>
            <w:rStyle w:val="Hipervnculo"/>
            <w:rFonts w:ascii="Arial" w:hAnsi="Arial" w:cs="Arial"/>
            <w:color w:val="000000" w:themeColor="text1"/>
            <w:u w:val="none"/>
            <w:lang w:val="es-MX"/>
          </w:rPr>
          <w:t>Chocó</w:t>
        </w:r>
      </w:hyperlink>
      <w:r w:rsidR="00992CE8" w:rsidRPr="00545260">
        <w:rPr>
          <w:rFonts w:ascii="Arial" w:hAnsi="Arial" w:cs="Arial"/>
          <w:color w:val="000000" w:themeColor="text1"/>
          <w:lang w:val="es-MX"/>
        </w:rPr>
        <w:t>, entonces perteneciente al departamento de </w:t>
      </w:r>
      <w:hyperlink r:id="rId25" w:tooltip="Antioquia" w:history="1">
        <w:r w:rsidR="00992CE8" w:rsidRPr="00545260">
          <w:rPr>
            <w:rStyle w:val="Hipervnculo"/>
            <w:rFonts w:ascii="Arial" w:hAnsi="Arial" w:cs="Arial"/>
            <w:color w:val="000000" w:themeColor="text1"/>
            <w:u w:val="none"/>
            <w:lang w:val="es-MX"/>
          </w:rPr>
          <w:t>Antioquia</w:t>
        </w:r>
      </w:hyperlink>
      <w:r w:rsidR="00992CE8" w:rsidRPr="00545260">
        <w:rPr>
          <w:rFonts w:ascii="Arial" w:hAnsi="Arial" w:cs="Arial"/>
          <w:color w:val="000000" w:themeColor="text1"/>
          <w:lang w:val="es-MX"/>
        </w:rPr>
        <w:t>, falleció</w:t>
      </w:r>
      <w:r w:rsidRPr="00545260">
        <w:rPr>
          <w:rFonts w:ascii="Arial" w:hAnsi="Arial" w:cs="Arial"/>
          <w:color w:val="000000" w:themeColor="text1"/>
          <w:lang w:val="es-MX"/>
        </w:rPr>
        <w:t xml:space="preserve"> el 1ro. De mayo </w:t>
      </w:r>
      <w:r w:rsidR="00992CE8" w:rsidRPr="00545260">
        <w:rPr>
          <w:rFonts w:ascii="Arial" w:hAnsi="Arial" w:cs="Arial"/>
          <w:color w:val="000000" w:themeColor="text1"/>
          <w:lang w:val="es-MX"/>
        </w:rPr>
        <w:t>de </w:t>
      </w:r>
      <w:hyperlink r:id="rId26" w:tooltip="1964" w:history="1">
        <w:r w:rsidR="00992CE8" w:rsidRPr="00545260">
          <w:rPr>
            <w:rStyle w:val="Hipervnculo"/>
            <w:rFonts w:ascii="Arial" w:hAnsi="Arial" w:cs="Arial"/>
            <w:color w:val="000000" w:themeColor="text1"/>
            <w:u w:val="none"/>
            <w:lang w:val="es-MX"/>
          </w:rPr>
          <w:t>1964</w:t>
        </w:r>
      </w:hyperlink>
      <w:r w:rsidR="00992CE8" w:rsidRPr="00545260">
        <w:rPr>
          <w:rFonts w:ascii="Arial" w:hAnsi="Arial" w:cs="Arial"/>
          <w:color w:val="000000" w:themeColor="text1"/>
          <w:lang w:val="es-MX"/>
        </w:rPr>
        <w:t> en </w:t>
      </w:r>
      <w:hyperlink r:id="rId27" w:tooltip="Ciudad de México" w:history="1">
        <w:r w:rsidR="00992CE8" w:rsidRPr="00545260">
          <w:rPr>
            <w:rStyle w:val="Hipervnculo"/>
            <w:rFonts w:ascii="Arial" w:hAnsi="Arial" w:cs="Arial"/>
            <w:color w:val="000000" w:themeColor="text1"/>
            <w:u w:val="none"/>
            <w:lang w:val="es-MX"/>
          </w:rPr>
          <w:t>Ciudad de México</w:t>
        </w:r>
      </w:hyperlink>
      <w:r w:rsidR="00992CE8" w:rsidRPr="00545260">
        <w:rPr>
          <w:rFonts w:ascii="Arial" w:hAnsi="Arial" w:cs="Arial"/>
          <w:color w:val="000000" w:themeColor="text1"/>
          <w:lang w:val="es-MX"/>
        </w:rPr>
        <w:t>.</w:t>
      </w:r>
    </w:p>
    <w:p w14:paraId="4BF607CC" w14:textId="77777777" w:rsidR="00992CE8" w:rsidRPr="00545260" w:rsidRDefault="00992CE8" w:rsidP="000052A6">
      <w:pPr>
        <w:jc w:val="both"/>
        <w:rPr>
          <w:rFonts w:ascii="Arial" w:hAnsi="Arial" w:cs="Arial"/>
          <w:color w:val="000000" w:themeColor="text1"/>
          <w:lang w:val="es-MX"/>
        </w:rPr>
      </w:pPr>
      <w:r w:rsidRPr="00545260">
        <w:rPr>
          <w:rFonts w:ascii="Arial" w:hAnsi="Arial" w:cs="Arial"/>
          <w:color w:val="000000" w:themeColor="text1"/>
          <w:lang w:val="es-MX"/>
        </w:rPr>
        <w:t>Realizó sus estudios primarios y secundarios en </w:t>
      </w:r>
      <w:hyperlink r:id="rId28" w:tooltip="Quibdó" w:history="1">
        <w:r w:rsidRPr="00545260">
          <w:rPr>
            <w:rStyle w:val="Hipervnculo"/>
            <w:rFonts w:ascii="Arial" w:hAnsi="Arial" w:cs="Arial"/>
            <w:color w:val="000000" w:themeColor="text1"/>
            <w:u w:val="none"/>
            <w:lang w:val="es-MX"/>
          </w:rPr>
          <w:t>Quibdó</w:t>
        </w:r>
      </w:hyperlink>
      <w:r w:rsidRPr="00545260">
        <w:rPr>
          <w:rFonts w:ascii="Arial" w:hAnsi="Arial" w:cs="Arial"/>
          <w:color w:val="000000" w:themeColor="text1"/>
          <w:lang w:val="es-MX"/>
        </w:rPr>
        <w:t> y </w:t>
      </w:r>
      <w:hyperlink r:id="rId29" w:tooltip="Medellín (Colombia)" w:history="1">
        <w:r w:rsidRPr="00545260">
          <w:rPr>
            <w:rStyle w:val="Hipervnculo"/>
            <w:rFonts w:ascii="Arial" w:hAnsi="Arial" w:cs="Arial"/>
            <w:color w:val="000000" w:themeColor="text1"/>
            <w:u w:val="none"/>
            <w:lang w:val="es-MX"/>
          </w:rPr>
          <w:t>Medellín</w:t>
        </w:r>
      </w:hyperlink>
      <w:r w:rsidRPr="00545260">
        <w:rPr>
          <w:rFonts w:ascii="Arial" w:hAnsi="Arial" w:cs="Arial"/>
          <w:color w:val="000000" w:themeColor="text1"/>
          <w:lang w:val="es-MX"/>
        </w:rPr>
        <w:t>, y tras estudiar Derecho en la </w:t>
      </w:r>
      <w:hyperlink r:id="rId30" w:tooltip="Universidad de Antioquia" w:history="1">
        <w:r w:rsidRPr="00545260">
          <w:rPr>
            <w:rStyle w:val="Hipervnculo"/>
            <w:rFonts w:ascii="Arial" w:hAnsi="Arial" w:cs="Arial"/>
            <w:color w:val="000000" w:themeColor="text1"/>
            <w:u w:val="none"/>
            <w:lang w:val="es-MX"/>
          </w:rPr>
          <w:t>Universidad de Antioquia</w:t>
        </w:r>
      </w:hyperlink>
      <w:r w:rsidRPr="00545260">
        <w:rPr>
          <w:rFonts w:ascii="Arial" w:hAnsi="Arial" w:cs="Arial"/>
          <w:color w:val="000000" w:themeColor="text1"/>
          <w:lang w:val="es-MX"/>
        </w:rPr>
        <w:t xml:space="preserve"> y la </w:t>
      </w:r>
      <w:hyperlink r:id="rId31" w:tooltip="Universidad Nacional de Colombia" w:history="1">
        <w:r w:rsidRPr="00545260">
          <w:rPr>
            <w:rStyle w:val="Hipervnculo"/>
            <w:rFonts w:ascii="Arial" w:hAnsi="Arial" w:cs="Arial"/>
            <w:color w:val="000000" w:themeColor="text1"/>
            <w:u w:val="none"/>
            <w:lang w:val="es-MX"/>
          </w:rPr>
          <w:t>Universidad Nacional de Colombia</w:t>
        </w:r>
      </w:hyperlink>
      <w:r w:rsidRPr="00545260">
        <w:rPr>
          <w:rFonts w:ascii="Arial" w:hAnsi="Arial" w:cs="Arial"/>
          <w:color w:val="000000" w:themeColor="text1"/>
          <w:lang w:val="es-MX"/>
        </w:rPr>
        <w:t>, se convirtió en el primer abogado chocoano. Durante su estadía en </w:t>
      </w:r>
      <w:hyperlink r:id="rId32" w:tooltip="Bogotá" w:history="1">
        <w:r w:rsidRPr="00545260">
          <w:rPr>
            <w:rStyle w:val="Hipervnculo"/>
            <w:rFonts w:ascii="Arial" w:hAnsi="Arial" w:cs="Arial"/>
            <w:color w:val="000000" w:themeColor="text1"/>
            <w:u w:val="none"/>
            <w:lang w:val="es-MX"/>
          </w:rPr>
          <w:t>Bogotá</w:t>
        </w:r>
      </w:hyperlink>
      <w:r w:rsidRPr="00545260">
        <w:rPr>
          <w:rFonts w:ascii="Arial" w:hAnsi="Arial" w:cs="Arial"/>
          <w:color w:val="000000" w:themeColor="text1"/>
          <w:lang w:val="es-MX"/>
        </w:rPr>
        <w:t> como estudiante de Derecho se convirtió en uno de los más importantes líderes estudiantiles del </w:t>
      </w:r>
      <w:hyperlink r:id="rId33" w:tooltip="Partido Liberal Colombiano" w:history="1">
        <w:r w:rsidRPr="00545260">
          <w:rPr>
            <w:rStyle w:val="Hipervnculo"/>
            <w:rFonts w:ascii="Arial" w:hAnsi="Arial" w:cs="Arial"/>
            <w:color w:val="000000" w:themeColor="text1"/>
            <w:u w:val="none"/>
            <w:lang w:val="es-MX"/>
          </w:rPr>
          <w:t>Partido Liberal</w:t>
        </w:r>
      </w:hyperlink>
      <w:r w:rsidRPr="00545260">
        <w:rPr>
          <w:rFonts w:ascii="Arial" w:hAnsi="Arial" w:cs="Arial"/>
          <w:color w:val="000000" w:themeColor="text1"/>
          <w:lang w:val="es-MX"/>
        </w:rPr>
        <w:t>, en el que empezó a destacar como representante del ala socialista.</w:t>
      </w:r>
    </w:p>
    <w:p w14:paraId="3895EE08" w14:textId="77777777" w:rsidR="00992CE8" w:rsidRPr="00545260" w:rsidRDefault="000052A6" w:rsidP="00992CE8">
      <w:pPr>
        <w:jc w:val="both"/>
        <w:rPr>
          <w:rFonts w:ascii="Arial" w:hAnsi="Arial" w:cs="Arial"/>
          <w:lang w:val="es-MX"/>
        </w:rPr>
      </w:pPr>
      <w:r w:rsidRPr="00545260">
        <w:rPr>
          <w:rFonts w:ascii="Arial" w:hAnsi="Arial" w:cs="Arial"/>
          <w:b/>
          <w:bCs/>
          <w:lang w:val="es-MX"/>
        </w:rPr>
        <w:t xml:space="preserve">HANSEL ENRIQUE CAMACHO SANTOS: </w:t>
      </w:r>
      <w:r w:rsidR="00992CE8" w:rsidRPr="00545260">
        <w:rPr>
          <w:rFonts w:ascii="Arial" w:hAnsi="Arial" w:cs="Arial"/>
          <w:lang w:val="es-MX"/>
        </w:rPr>
        <w:t xml:space="preserve">Músico, compositor, deportista y actor de televisión. Nació en Quibdó, más exactamente en el barrio La </w:t>
      </w:r>
      <w:proofErr w:type="spellStart"/>
      <w:r w:rsidR="00992CE8" w:rsidRPr="00545260">
        <w:rPr>
          <w:rFonts w:ascii="Arial" w:hAnsi="Arial" w:cs="Arial"/>
          <w:lang w:val="es-MX"/>
        </w:rPr>
        <w:t>Yesquita</w:t>
      </w:r>
      <w:proofErr w:type="spellEnd"/>
      <w:r w:rsidR="00992CE8" w:rsidRPr="00545260">
        <w:rPr>
          <w:rFonts w:ascii="Arial" w:hAnsi="Arial" w:cs="Arial"/>
          <w:lang w:val="es-MX"/>
        </w:rPr>
        <w:t>, el 23 de julio de 1958; hijo de Francisco Camacho y Antonia Santos. Estudió en la Escuela Nicolás Rojas de Quibdó; luego en tres colegios de secundaria: la Normal de Varones, un colegio de Bahía Solano y en el Carrasquilla de Quibdó.</w:t>
      </w:r>
    </w:p>
    <w:p w14:paraId="6AD98956" w14:textId="77777777" w:rsidR="00992CE8" w:rsidRPr="00545260" w:rsidRDefault="00992CE8" w:rsidP="00992CE8">
      <w:pPr>
        <w:jc w:val="both"/>
        <w:rPr>
          <w:rFonts w:ascii="Arial" w:hAnsi="Arial" w:cs="Arial"/>
          <w:lang w:val="es-MX"/>
        </w:rPr>
      </w:pPr>
      <w:r w:rsidRPr="00545260">
        <w:rPr>
          <w:rFonts w:ascii="Arial" w:hAnsi="Arial" w:cs="Arial"/>
          <w:lang w:val="es-MX"/>
        </w:rPr>
        <w:t> Probó suerte con la música y concursó en los festivales de la Canción - Mensaje de 1977, 1978 y 1979 y ganó el primero; viajó a Bogotá y participó en el programa “Componga, cante y gane” y realizó su primera composición para el grupo Contraste titulada “Me muero de la pena”, y para el Grupo Niche de Jairo Varela compuso “Amigos como Tú”.</w:t>
      </w:r>
    </w:p>
    <w:p w14:paraId="36769FAE" w14:textId="77777777" w:rsidR="00992CE8" w:rsidRPr="00545260" w:rsidRDefault="00992CE8" w:rsidP="00992CE8">
      <w:pPr>
        <w:jc w:val="both"/>
        <w:rPr>
          <w:rFonts w:ascii="Arial" w:hAnsi="Arial" w:cs="Arial"/>
          <w:lang w:val="es-MX"/>
        </w:rPr>
      </w:pPr>
      <w:r w:rsidRPr="00545260">
        <w:rPr>
          <w:rFonts w:ascii="Arial" w:hAnsi="Arial" w:cs="Arial"/>
          <w:lang w:val="es-MX"/>
        </w:rPr>
        <w:t xml:space="preserve"> Andando entre el deporte y la música, partió para Cali en donde fue recibido como volante en el América, pero meses más tarde le dijo no al balompié y sí a la guitarra y al pentagrama, decisión más que acertada porque la música le abrió las puertas de la televisión. Compuso “Duda” para el grupo del Rosario y “Por qué no te vas” y “No soy un juego” interpretando por Son de Azúcar. De compositor paso a cantante. En 1990 creó su propio grupo al lado del también chocoano Porky García y lanzo al mercado su primer Larga Duración con canciones </w:t>
      </w:r>
      <w:r w:rsidRPr="00545260">
        <w:rPr>
          <w:rFonts w:ascii="Arial" w:hAnsi="Arial" w:cs="Arial"/>
          <w:lang w:val="es-MX"/>
        </w:rPr>
        <w:lastRenderedPageBreak/>
        <w:t>de tanto éxito como: “El sol brilla para todos”, y sobre todo con “Homenaje a San Pacho”, que fue la locura.</w:t>
      </w:r>
    </w:p>
    <w:p w14:paraId="7FD89E5D" w14:textId="77777777" w:rsidR="00992CE8" w:rsidRPr="00545260" w:rsidRDefault="00992CE8" w:rsidP="00992CE8">
      <w:pPr>
        <w:jc w:val="both"/>
        <w:rPr>
          <w:rFonts w:ascii="Arial" w:hAnsi="Arial" w:cs="Arial"/>
          <w:lang w:val="es-MX"/>
        </w:rPr>
      </w:pPr>
      <w:r w:rsidRPr="00545260">
        <w:rPr>
          <w:rFonts w:ascii="Arial" w:hAnsi="Arial" w:cs="Arial"/>
          <w:lang w:val="es-MX"/>
        </w:rPr>
        <w:t> </w:t>
      </w:r>
    </w:p>
    <w:p w14:paraId="344052EB" w14:textId="1FA2A786" w:rsidR="00992CE8" w:rsidRPr="00545260" w:rsidRDefault="00992CE8" w:rsidP="00992CE8">
      <w:pPr>
        <w:jc w:val="both"/>
        <w:rPr>
          <w:rFonts w:ascii="Arial" w:hAnsi="Arial" w:cs="Arial"/>
          <w:lang w:val="es-MX"/>
        </w:rPr>
      </w:pPr>
      <w:r w:rsidRPr="00545260">
        <w:rPr>
          <w:rFonts w:ascii="Arial" w:hAnsi="Arial" w:cs="Arial"/>
          <w:lang w:val="es-MX"/>
        </w:rPr>
        <w:t xml:space="preserve">Obtuvo dos premios Simón Bolívar, el primero como mejor actor de la nueva generación, y el segundo por la calidad de los 32 temas musicales que compuso para la serie “Azúcar”. Reside entre </w:t>
      </w:r>
      <w:r w:rsidR="00545260" w:rsidRPr="00545260">
        <w:rPr>
          <w:rFonts w:ascii="Arial" w:hAnsi="Arial" w:cs="Arial"/>
          <w:lang w:val="es-MX"/>
        </w:rPr>
        <w:t>Bogotá</w:t>
      </w:r>
      <w:r w:rsidRPr="00545260">
        <w:rPr>
          <w:rFonts w:ascii="Arial" w:hAnsi="Arial" w:cs="Arial"/>
          <w:lang w:val="es-MX"/>
        </w:rPr>
        <w:t xml:space="preserve"> y Quibdó.</w:t>
      </w:r>
    </w:p>
    <w:p w14:paraId="22B9C209" w14:textId="77777777" w:rsidR="00992CE8" w:rsidRPr="00545260" w:rsidRDefault="00992CE8" w:rsidP="009D19E6">
      <w:pPr>
        <w:jc w:val="both"/>
        <w:rPr>
          <w:rFonts w:ascii="Arial" w:hAnsi="Arial" w:cs="Arial"/>
          <w:lang w:val="es-MX"/>
        </w:rPr>
      </w:pPr>
    </w:p>
    <w:p w14:paraId="4B55A3BE" w14:textId="77777777" w:rsidR="009D19E6" w:rsidRPr="00B201EC" w:rsidRDefault="009D19E6" w:rsidP="00B201EC">
      <w:pPr>
        <w:spacing w:after="0"/>
        <w:ind w:left="360"/>
        <w:jc w:val="both"/>
        <w:rPr>
          <w:rFonts w:ascii="Arial" w:eastAsia="Arial" w:hAnsi="Arial" w:cs="Arial"/>
          <w:b/>
          <w:color w:val="000000" w:themeColor="text1"/>
        </w:rPr>
      </w:pPr>
      <w:r w:rsidRPr="00B201EC">
        <w:rPr>
          <w:rFonts w:ascii="Arial" w:eastAsia="Arial" w:hAnsi="Arial" w:cs="Arial"/>
          <w:b/>
          <w:color w:val="000000" w:themeColor="text1"/>
        </w:rPr>
        <w:t>CIRCUNSTANCIAS O EVENTOS QUE PUDIESEN GENERAR UN CONFLICTO DE INTERÉS</w:t>
      </w:r>
    </w:p>
    <w:p w14:paraId="2F778D03" w14:textId="77777777" w:rsidR="009D19E6" w:rsidRPr="00545260" w:rsidRDefault="009D19E6" w:rsidP="009D19E6">
      <w:pPr>
        <w:spacing w:after="0"/>
        <w:jc w:val="center"/>
        <w:rPr>
          <w:rFonts w:ascii="Arial" w:eastAsia="Arial" w:hAnsi="Arial" w:cs="Arial"/>
          <w:b/>
          <w:color w:val="FFFFFF" w:themeColor="background1"/>
        </w:rPr>
      </w:pPr>
    </w:p>
    <w:p w14:paraId="18696F87" w14:textId="4ABFEAED" w:rsidR="009D19E6" w:rsidRDefault="009D19E6" w:rsidP="009D19E6">
      <w:pPr>
        <w:spacing w:after="0"/>
        <w:jc w:val="both"/>
        <w:rPr>
          <w:rFonts w:ascii="Arial" w:eastAsia="Arial" w:hAnsi="Arial" w:cs="Arial"/>
        </w:rPr>
      </w:pPr>
      <w:r w:rsidRPr="00545260">
        <w:rPr>
          <w:rFonts w:ascii="Arial" w:eastAsia="Arial" w:hAnsi="Arial" w:cs="Arial"/>
        </w:rPr>
        <w:t>En consonancia a lo establecido en el artículo 3° de la Ley 2003 de 2019, por la cual se modifica parcialmente la Ley 5a de 1992 y se dictan otras disposiciones, que modifica el artículo 291 de la Ley 5a de 1992, que establece la obligación al autor del proyecto o su de las posibles circunstancias o eventos que podrán generar un conflicto de interés para la discusión y votación del proyecto, siendo estos, criterios guías para que los otros congresistas tomen una decisión en torno a si se encuentran en una causal de impedimento o conflicto de interés, no obstante, otras causales que el congresista pueda encontrar.</w:t>
      </w:r>
    </w:p>
    <w:p w14:paraId="3FA4567F" w14:textId="77777777" w:rsidR="008C0CAC" w:rsidRPr="00545260" w:rsidRDefault="008C0CAC" w:rsidP="008C0CAC">
      <w:pPr>
        <w:spacing w:after="0"/>
        <w:jc w:val="center"/>
        <w:rPr>
          <w:rFonts w:ascii="Arial" w:eastAsia="Arial" w:hAnsi="Arial" w:cs="Arial"/>
        </w:rPr>
      </w:pPr>
    </w:p>
    <w:p w14:paraId="1FE853CE" w14:textId="77777777" w:rsidR="009D19E6" w:rsidRPr="00545260" w:rsidRDefault="009D19E6" w:rsidP="009D19E6">
      <w:pPr>
        <w:spacing w:after="0"/>
        <w:jc w:val="both"/>
        <w:rPr>
          <w:rFonts w:ascii="Arial" w:eastAsia="Arial" w:hAnsi="Arial" w:cs="Arial"/>
        </w:rPr>
      </w:pPr>
    </w:p>
    <w:p w14:paraId="2EE3BD6F" w14:textId="77777777" w:rsidR="009D19E6" w:rsidRPr="00545260" w:rsidRDefault="009D19E6" w:rsidP="009D19E6">
      <w:pPr>
        <w:spacing w:after="0"/>
        <w:jc w:val="center"/>
        <w:rPr>
          <w:rFonts w:ascii="Arial" w:eastAsia="Arial" w:hAnsi="Arial" w:cs="Arial"/>
          <w:b/>
        </w:rPr>
      </w:pPr>
      <w:r w:rsidRPr="00545260">
        <w:rPr>
          <w:rFonts w:ascii="Arial" w:eastAsia="Arial" w:hAnsi="Arial" w:cs="Arial"/>
          <w:b/>
        </w:rPr>
        <w:t>LEY 5 DE 1992 ARTÍCULO 286. RÉGIMEN DE CONFLICTO DE INTERÉS DE LOS CONGRESISTAS.</w:t>
      </w:r>
    </w:p>
    <w:p w14:paraId="71E71C9E" w14:textId="77777777" w:rsidR="009D19E6" w:rsidRPr="00545260" w:rsidRDefault="009D19E6" w:rsidP="009D19E6">
      <w:pPr>
        <w:spacing w:after="0"/>
        <w:jc w:val="center"/>
        <w:rPr>
          <w:rFonts w:ascii="Arial" w:eastAsia="Arial" w:hAnsi="Arial" w:cs="Arial"/>
          <w:b/>
        </w:rPr>
      </w:pPr>
    </w:p>
    <w:p w14:paraId="4A41DCAC"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Se entiende como conflicto de interés una situación donde la discusión o votación de un proyecto de ley o acto legislativo o artículo, pueda resultar en un beneficio particular, actual y directo a favor del congresista.</w:t>
      </w:r>
    </w:p>
    <w:p w14:paraId="5BBB9550" w14:textId="77777777" w:rsidR="009D19E6" w:rsidRPr="00545260" w:rsidRDefault="009D19E6" w:rsidP="009D19E6">
      <w:pPr>
        <w:spacing w:after="0"/>
        <w:jc w:val="both"/>
        <w:rPr>
          <w:rFonts w:ascii="Arial" w:eastAsia="Arial" w:hAnsi="Arial" w:cs="Arial"/>
        </w:rPr>
      </w:pPr>
    </w:p>
    <w:p w14:paraId="465C0E4E"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49DA3EC" w14:textId="77777777" w:rsidR="009D19E6" w:rsidRPr="00545260" w:rsidRDefault="009D19E6" w:rsidP="009D19E6">
      <w:pPr>
        <w:spacing w:after="0"/>
        <w:jc w:val="both"/>
        <w:rPr>
          <w:rFonts w:ascii="Arial" w:eastAsia="Arial" w:hAnsi="Arial" w:cs="Arial"/>
        </w:rPr>
      </w:pPr>
    </w:p>
    <w:p w14:paraId="3EA6698E"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b) Beneficio actual: aquel que efectivamente se configura en las circunstancias presentes y existentes al momento en el que el congresista participa de la decisión.</w:t>
      </w:r>
    </w:p>
    <w:p w14:paraId="112C37BE" w14:textId="77777777" w:rsidR="009D19E6" w:rsidRPr="00545260" w:rsidRDefault="009D19E6" w:rsidP="009D19E6">
      <w:pPr>
        <w:spacing w:after="0"/>
        <w:jc w:val="both"/>
        <w:rPr>
          <w:rFonts w:ascii="Arial" w:eastAsia="Arial" w:hAnsi="Arial" w:cs="Arial"/>
        </w:rPr>
      </w:pPr>
    </w:p>
    <w:p w14:paraId="68632E9D"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lastRenderedPageBreak/>
        <w:t>c) Beneficio directo: aquel que se produzca de forma específica respecto del congresista, de su cónyuge, compañero o compañera permanente, o parientes dentro del segundo grado de consanguinidad, segundo de afinidad o primero civil.</w:t>
      </w:r>
    </w:p>
    <w:p w14:paraId="40003EE3" w14:textId="77777777" w:rsidR="009D19E6" w:rsidRPr="00545260" w:rsidRDefault="009D19E6" w:rsidP="009D19E6">
      <w:pPr>
        <w:spacing w:after="0"/>
        <w:jc w:val="both"/>
        <w:rPr>
          <w:rFonts w:ascii="Arial" w:eastAsia="Arial" w:hAnsi="Arial" w:cs="Arial"/>
        </w:rPr>
      </w:pPr>
    </w:p>
    <w:p w14:paraId="64795BFC"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Para todos los efectos se entiende que no hay conflicto de interés en las siguientes circunstancias:</w:t>
      </w:r>
    </w:p>
    <w:p w14:paraId="1ECAC45E" w14:textId="77777777" w:rsidR="009D19E6" w:rsidRPr="00545260" w:rsidRDefault="009D19E6" w:rsidP="009D19E6">
      <w:pPr>
        <w:spacing w:after="0"/>
        <w:jc w:val="both"/>
        <w:rPr>
          <w:rFonts w:ascii="Arial" w:eastAsia="Arial" w:hAnsi="Arial" w:cs="Arial"/>
        </w:rPr>
      </w:pPr>
    </w:p>
    <w:p w14:paraId="63DBFA40"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a) Cuando el congresista participe, discuta, vote un proyecto de ley o de acto legislativo que otorgue beneficios o cargos de carácter general, es decir cuando el interés del congresista coincide o se fusione con los intereses de los electores.</w:t>
      </w:r>
    </w:p>
    <w:p w14:paraId="091C5A9F" w14:textId="77777777" w:rsidR="009D19E6" w:rsidRPr="00545260" w:rsidRDefault="009D19E6" w:rsidP="009D19E6">
      <w:pPr>
        <w:spacing w:after="0"/>
        <w:jc w:val="both"/>
        <w:rPr>
          <w:rFonts w:ascii="Arial" w:eastAsia="Arial" w:hAnsi="Arial" w:cs="Arial"/>
        </w:rPr>
      </w:pPr>
    </w:p>
    <w:p w14:paraId="1FCD326C"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b) Cuando el beneficio podría o no configurarse para el congresista en el futuro.</w:t>
      </w:r>
    </w:p>
    <w:p w14:paraId="1E14169A" w14:textId="77777777" w:rsidR="009D19E6" w:rsidRPr="00545260" w:rsidRDefault="009D19E6" w:rsidP="009D19E6">
      <w:pPr>
        <w:spacing w:after="0"/>
        <w:jc w:val="both"/>
        <w:rPr>
          <w:rFonts w:ascii="Arial" w:eastAsia="Arial" w:hAnsi="Arial" w:cs="Arial"/>
        </w:rPr>
      </w:pPr>
    </w:p>
    <w:p w14:paraId="03B3E2B9"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270D7F57" w14:textId="77777777" w:rsidR="009D19E6" w:rsidRPr="00545260" w:rsidRDefault="009D19E6" w:rsidP="009D19E6">
      <w:pPr>
        <w:spacing w:after="0"/>
        <w:jc w:val="both"/>
        <w:rPr>
          <w:rFonts w:ascii="Arial" w:eastAsia="Arial" w:hAnsi="Arial" w:cs="Arial"/>
        </w:rPr>
      </w:pPr>
    </w:p>
    <w:p w14:paraId="4BDB05EB" w14:textId="77777777" w:rsidR="009D19E6" w:rsidRPr="00545260" w:rsidRDefault="009D19E6" w:rsidP="009D19E6">
      <w:pPr>
        <w:spacing w:after="0"/>
        <w:jc w:val="both"/>
        <w:rPr>
          <w:rFonts w:ascii="Arial" w:eastAsia="Arial" w:hAnsi="Arial" w:cs="Arial"/>
        </w:rPr>
      </w:pPr>
      <w:r w:rsidRPr="00545260">
        <w:rPr>
          <w:rFonts w:ascii="Arial" w:eastAsia="Arial" w:hAnsi="Arial" w:cs="Arial"/>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2C7EF5FE" w14:textId="77777777" w:rsidR="009D19E6" w:rsidRPr="00545260" w:rsidRDefault="009D19E6" w:rsidP="009D19E6">
      <w:pPr>
        <w:spacing w:after="0"/>
        <w:jc w:val="both"/>
        <w:rPr>
          <w:rFonts w:ascii="Arial" w:eastAsia="Arial" w:hAnsi="Arial" w:cs="Arial"/>
        </w:rPr>
      </w:pPr>
    </w:p>
    <w:p w14:paraId="1DAFE126" w14:textId="77777777" w:rsidR="009D19E6" w:rsidRPr="00545260" w:rsidRDefault="009D19E6" w:rsidP="009D19E6">
      <w:pPr>
        <w:spacing w:after="0"/>
        <w:jc w:val="both"/>
        <w:rPr>
          <w:rFonts w:ascii="Arial" w:eastAsia="Arial" w:hAnsi="Arial" w:cs="Arial"/>
          <w:b/>
          <w:color w:val="FFFFFF" w:themeColor="background1"/>
        </w:rPr>
      </w:pPr>
      <w:r w:rsidRPr="00545260">
        <w:rPr>
          <w:rFonts w:ascii="Arial" w:eastAsia="Arial" w:hAnsi="Arial" w:cs="Arial"/>
        </w:rPr>
        <w:t>Sin embargo, la decisión es netamente personal en cuanto a la consideración de hallarse inmerso en un conflicto de intereses, por lo que se deja a criterio de los Congresistas basado en la normatividad existente y a juicio de una sana lógica.</w:t>
      </w:r>
    </w:p>
    <w:p w14:paraId="7F5D3A67" w14:textId="77777777" w:rsidR="00992CE8" w:rsidRPr="00545260" w:rsidRDefault="00992CE8" w:rsidP="00992CE8">
      <w:pPr>
        <w:jc w:val="both"/>
        <w:rPr>
          <w:rFonts w:ascii="Arial" w:hAnsi="Arial" w:cs="Arial"/>
        </w:rPr>
      </w:pPr>
    </w:p>
    <w:p w14:paraId="541867FE" w14:textId="77777777" w:rsidR="00C333D0" w:rsidRPr="00B201EC" w:rsidRDefault="00C333D0" w:rsidP="00B201EC">
      <w:pPr>
        <w:ind w:left="360"/>
        <w:jc w:val="both"/>
        <w:rPr>
          <w:rFonts w:ascii="Arial" w:hAnsi="Arial" w:cs="Arial"/>
          <w:b/>
          <w:bCs/>
        </w:rPr>
      </w:pPr>
      <w:r w:rsidRPr="00B201EC">
        <w:rPr>
          <w:rFonts w:ascii="Arial" w:hAnsi="Arial" w:cs="Arial"/>
          <w:b/>
          <w:bCs/>
        </w:rPr>
        <w:t>BIBLIOGRAFIA</w:t>
      </w:r>
    </w:p>
    <w:p w14:paraId="475A55F0" w14:textId="4462062C" w:rsidR="00C333D0" w:rsidRPr="00545260" w:rsidRDefault="00545260" w:rsidP="00C333D0">
      <w:pPr>
        <w:jc w:val="both"/>
        <w:rPr>
          <w:rFonts w:ascii="Arial" w:hAnsi="Arial" w:cs="Arial"/>
          <w:lang w:val="es-CO"/>
        </w:rPr>
      </w:pPr>
      <w:r w:rsidRPr="00545260">
        <w:rPr>
          <w:rFonts w:ascii="Arial" w:hAnsi="Arial" w:cs="Arial"/>
          <w:lang w:val="es-CO"/>
        </w:rPr>
        <w:t>Misión claretiana del Chocó</w:t>
      </w:r>
      <w:r w:rsidR="00C333D0" w:rsidRPr="00545260">
        <w:rPr>
          <w:rFonts w:ascii="Arial" w:hAnsi="Arial" w:cs="Arial"/>
          <w:lang w:val="es-CO"/>
        </w:rPr>
        <w:t>. Cincuenta años de servicio a cristo y a Colombia</w:t>
      </w:r>
    </w:p>
    <w:p w14:paraId="5B415670" w14:textId="5FAE4A07" w:rsidR="00C333D0" w:rsidRPr="00545260" w:rsidRDefault="00C333D0" w:rsidP="00C333D0">
      <w:pPr>
        <w:jc w:val="both"/>
        <w:rPr>
          <w:rFonts w:ascii="Arial" w:hAnsi="Arial" w:cs="Arial"/>
          <w:lang w:val="es-CO"/>
        </w:rPr>
      </w:pPr>
      <w:r w:rsidRPr="00545260">
        <w:rPr>
          <w:rFonts w:ascii="Arial" w:hAnsi="Arial" w:cs="Arial"/>
          <w:lang w:val="es-CO"/>
        </w:rPr>
        <w:t>1909 -1959. Madrid 18 de abril 1960.</w:t>
      </w:r>
    </w:p>
    <w:p w14:paraId="6C5BB76E" w14:textId="3C5ADF89" w:rsidR="00C333D0" w:rsidRPr="00545260" w:rsidRDefault="00C333D0" w:rsidP="00C333D0">
      <w:pPr>
        <w:jc w:val="both"/>
        <w:rPr>
          <w:rFonts w:ascii="Arial" w:hAnsi="Arial" w:cs="Arial"/>
          <w:lang w:val="es-CO"/>
        </w:rPr>
      </w:pPr>
      <w:r w:rsidRPr="00545260">
        <w:rPr>
          <w:rFonts w:ascii="Arial" w:hAnsi="Arial" w:cs="Arial"/>
          <w:lang w:val="es-CO"/>
        </w:rPr>
        <w:t xml:space="preserve">González Escobar, Luis Fernando. Contexto Histórico, Desarrollo urbano y patrimonio arquitectónico. </w:t>
      </w:r>
      <w:proofErr w:type="spellStart"/>
      <w:r w:rsidRPr="00545260">
        <w:rPr>
          <w:rFonts w:ascii="Arial" w:hAnsi="Arial" w:cs="Arial"/>
          <w:lang w:val="es-CO"/>
        </w:rPr>
        <w:t>Edit</w:t>
      </w:r>
      <w:proofErr w:type="spellEnd"/>
      <w:r w:rsidRPr="00545260">
        <w:rPr>
          <w:rFonts w:ascii="Arial" w:hAnsi="Arial" w:cs="Arial"/>
          <w:lang w:val="es-CO"/>
        </w:rPr>
        <w:t xml:space="preserve"> centro de publicaciones Universidad Nacional. Febrero 2003.</w:t>
      </w:r>
    </w:p>
    <w:p w14:paraId="26C7E998" w14:textId="053E6151" w:rsidR="00C333D0" w:rsidRPr="00545260" w:rsidRDefault="00C333D0" w:rsidP="00C333D0">
      <w:pPr>
        <w:jc w:val="both"/>
        <w:rPr>
          <w:rFonts w:ascii="Arial" w:hAnsi="Arial" w:cs="Arial"/>
          <w:lang w:val="es-CO"/>
        </w:rPr>
      </w:pPr>
      <w:r w:rsidRPr="00545260">
        <w:rPr>
          <w:rFonts w:ascii="Arial" w:hAnsi="Arial" w:cs="Arial"/>
          <w:lang w:val="es-CO"/>
        </w:rPr>
        <w:lastRenderedPageBreak/>
        <w:t xml:space="preserve">Mosquera Perea, </w:t>
      </w:r>
      <w:proofErr w:type="spellStart"/>
      <w:r w:rsidRPr="00545260">
        <w:rPr>
          <w:rFonts w:ascii="Arial" w:hAnsi="Arial" w:cs="Arial"/>
          <w:lang w:val="es-CO"/>
        </w:rPr>
        <w:t>Nestor</w:t>
      </w:r>
      <w:proofErr w:type="spellEnd"/>
      <w:r w:rsidRPr="00545260">
        <w:rPr>
          <w:rFonts w:ascii="Arial" w:hAnsi="Arial" w:cs="Arial"/>
          <w:lang w:val="es-CO"/>
        </w:rPr>
        <w:t xml:space="preserve"> Emilio. El chocó en vivo, riquezas y luchas sociopolíticas 1900-2022. </w:t>
      </w:r>
      <w:proofErr w:type="spellStart"/>
      <w:r w:rsidRPr="00545260">
        <w:rPr>
          <w:rFonts w:ascii="Arial" w:hAnsi="Arial" w:cs="Arial"/>
          <w:lang w:val="es-CO"/>
        </w:rPr>
        <w:t>Edit</w:t>
      </w:r>
      <w:proofErr w:type="spellEnd"/>
      <w:r w:rsidRPr="00545260">
        <w:rPr>
          <w:rFonts w:ascii="Arial" w:hAnsi="Arial" w:cs="Arial"/>
          <w:lang w:val="es-CO"/>
        </w:rPr>
        <w:t xml:space="preserve"> Manuel Arroyave. IAP. Mayo 2022.</w:t>
      </w:r>
    </w:p>
    <w:p w14:paraId="5E593D97" w14:textId="3DBEF56E" w:rsidR="00C333D0" w:rsidRDefault="00700F80" w:rsidP="00C333D0">
      <w:pPr>
        <w:jc w:val="both"/>
        <w:rPr>
          <w:rFonts w:ascii="Arial" w:hAnsi="Arial" w:cs="Arial"/>
          <w:lang w:val="es-CO"/>
        </w:rPr>
      </w:pPr>
      <w:r w:rsidRPr="00545260">
        <w:rPr>
          <w:rFonts w:ascii="Arial" w:hAnsi="Arial" w:cs="Arial"/>
          <w:lang w:val="es-CO"/>
        </w:rPr>
        <w:t>Bonet Jaime</w:t>
      </w:r>
      <w:r w:rsidR="00C333D0" w:rsidRPr="00545260">
        <w:rPr>
          <w:rFonts w:ascii="Arial" w:hAnsi="Arial" w:cs="Arial"/>
          <w:lang w:val="es-CO"/>
        </w:rPr>
        <w:t xml:space="preserve">. Documentos de trabajo sobre </w:t>
      </w:r>
      <w:proofErr w:type="spellStart"/>
      <w:r w:rsidR="00C333D0" w:rsidRPr="00545260">
        <w:rPr>
          <w:rFonts w:ascii="Arial" w:hAnsi="Arial" w:cs="Arial"/>
          <w:lang w:val="es-CO"/>
        </w:rPr>
        <w:t>economia</w:t>
      </w:r>
      <w:proofErr w:type="spellEnd"/>
      <w:r w:rsidR="00C333D0" w:rsidRPr="00545260">
        <w:rPr>
          <w:rFonts w:ascii="Arial" w:hAnsi="Arial" w:cs="Arial"/>
          <w:lang w:val="es-CO"/>
        </w:rPr>
        <w:t xml:space="preserve"> regional No. 90   </w:t>
      </w:r>
      <w:r w:rsidRPr="00545260">
        <w:rPr>
          <w:rFonts w:ascii="Arial" w:hAnsi="Arial" w:cs="Arial"/>
          <w:lang w:val="es-CO"/>
        </w:rPr>
        <w:t>abril</w:t>
      </w:r>
      <w:r w:rsidR="00C333D0" w:rsidRPr="00545260">
        <w:rPr>
          <w:rFonts w:ascii="Arial" w:hAnsi="Arial" w:cs="Arial"/>
          <w:lang w:val="es-CO"/>
        </w:rPr>
        <w:t>, 2007</w:t>
      </w:r>
    </w:p>
    <w:p w14:paraId="2C62842C" w14:textId="5FB069C9" w:rsidR="00D40AD1" w:rsidRPr="00545260" w:rsidRDefault="00D40AD1" w:rsidP="00C333D0">
      <w:pPr>
        <w:jc w:val="both"/>
        <w:rPr>
          <w:rFonts w:ascii="Arial" w:hAnsi="Arial" w:cs="Arial"/>
          <w:lang w:val="es-CO"/>
        </w:rPr>
      </w:pPr>
      <w:r>
        <w:rPr>
          <w:rFonts w:ascii="Arial" w:hAnsi="Arial" w:cs="Arial"/>
          <w:lang w:val="es-CO"/>
        </w:rPr>
        <w:t xml:space="preserve">De la Hoz Viloria, Joaquín. Economías del Pacífico. Banco de la República. 2008. Recuperado de </w:t>
      </w:r>
      <w:r w:rsidRPr="00D40AD1">
        <w:rPr>
          <w:rFonts w:ascii="Arial" w:hAnsi="Arial" w:cs="Arial"/>
          <w:lang w:val="es-CO"/>
        </w:rPr>
        <w:t>https://www.banrep.gov.co/sites/default/files/publicaciones/archivos/lbr_econo_pacifico_col.pdf</w:t>
      </w:r>
    </w:p>
    <w:p w14:paraId="209CADBD" w14:textId="77777777" w:rsidR="00C333D0" w:rsidRPr="00545260" w:rsidRDefault="00C333D0" w:rsidP="00C333D0">
      <w:pPr>
        <w:jc w:val="both"/>
        <w:rPr>
          <w:rFonts w:ascii="Arial" w:hAnsi="Arial" w:cs="Arial"/>
          <w:lang w:val="es-CO"/>
        </w:rPr>
      </w:pPr>
    </w:p>
    <w:p w14:paraId="35C1E402" w14:textId="47BCA3D1" w:rsidR="00C333D0" w:rsidRPr="00545260" w:rsidRDefault="00700F80" w:rsidP="00C333D0">
      <w:pPr>
        <w:jc w:val="both"/>
        <w:rPr>
          <w:rFonts w:ascii="Arial" w:hAnsi="Arial" w:cs="Arial"/>
          <w:b/>
          <w:bCs/>
          <w:lang w:val="es-CO"/>
        </w:rPr>
      </w:pPr>
      <w:r w:rsidRPr="00545260">
        <w:rPr>
          <w:rFonts w:ascii="Arial" w:hAnsi="Arial" w:cs="Arial"/>
          <w:b/>
          <w:bCs/>
          <w:lang w:val="es-CO"/>
        </w:rPr>
        <w:t>WEBGRAFIA</w:t>
      </w:r>
      <w:r w:rsidR="00C333D0" w:rsidRPr="00545260">
        <w:rPr>
          <w:rFonts w:ascii="Arial" w:hAnsi="Arial" w:cs="Arial"/>
          <w:b/>
          <w:bCs/>
          <w:lang w:val="es-CO"/>
        </w:rPr>
        <w:t>.</w:t>
      </w:r>
    </w:p>
    <w:p w14:paraId="6A54EAFA" w14:textId="6A19B1A5" w:rsidR="00C333D0" w:rsidRPr="00545260" w:rsidRDefault="00451371" w:rsidP="00C333D0">
      <w:pPr>
        <w:jc w:val="both"/>
        <w:rPr>
          <w:rFonts w:ascii="Arial" w:hAnsi="Arial" w:cs="Arial"/>
          <w:lang w:val="es-CO"/>
        </w:rPr>
      </w:pPr>
      <w:hyperlink r:id="rId34" w:history="1">
        <w:r w:rsidR="00700F80" w:rsidRPr="00545260">
          <w:rPr>
            <w:rStyle w:val="Hipervnculo"/>
            <w:rFonts w:ascii="Arial" w:hAnsi="Arial" w:cs="Arial"/>
            <w:color w:val="auto"/>
            <w:u w:val="none"/>
          </w:rPr>
          <w:t xml:space="preserve">Las fiestas de San Pacho son Patrimonio Inmaterial de la Humanidad - Archivo Digital de Noticias de Colombia y el Mundo desde 1.990 </w:t>
        </w:r>
      </w:hyperlink>
      <w:r w:rsidR="00700F80" w:rsidRPr="00545260">
        <w:rPr>
          <w:rFonts w:ascii="Arial" w:hAnsi="Arial" w:cs="Arial"/>
        </w:rPr>
        <w:t xml:space="preserve">enlace </w:t>
      </w:r>
      <w:r w:rsidR="00700F80" w:rsidRPr="00545260">
        <w:rPr>
          <w:rFonts w:ascii="Arial" w:hAnsi="Arial" w:cs="Arial"/>
          <w:lang w:val="es-CO"/>
        </w:rPr>
        <w:t>https://www.eltiempo.com/archivo/documento/CMS-12426770</w:t>
      </w:r>
    </w:p>
    <w:p w14:paraId="56C7793F" w14:textId="6E2FECD8" w:rsidR="00C333D0" w:rsidRPr="00545260" w:rsidRDefault="00700F80" w:rsidP="00C333D0">
      <w:pPr>
        <w:jc w:val="both"/>
        <w:rPr>
          <w:rFonts w:ascii="Arial" w:hAnsi="Arial" w:cs="Arial"/>
        </w:rPr>
      </w:pPr>
      <w:r w:rsidRPr="00545260">
        <w:rPr>
          <w:rFonts w:ascii="Arial" w:hAnsi="Arial" w:cs="Arial"/>
        </w:rPr>
        <w:t xml:space="preserve">Pasado, presente y futuro. Página web de la alcaldía de Quibdó, enlace </w:t>
      </w:r>
      <w:r w:rsidRPr="00545260">
        <w:rPr>
          <w:rFonts w:ascii="Arial" w:hAnsi="Arial" w:cs="Arial"/>
          <w:lang w:val="es-CO"/>
        </w:rPr>
        <w:t>https://www.quibdo-choco.gov.co/MiMunicipio/Paginas/Pasado-Presente-y-Futuro.aspx</w:t>
      </w:r>
    </w:p>
    <w:p w14:paraId="6B85692A" w14:textId="77777777" w:rsidR="00AF3F7D" w:rsidRDefault="00AF3F7D" w:rsidP="00C333D0">
      <w:pPr>
        <w:jc w:val="both"/>
        <w:rPr>
          <w:rFonts w:ascii="Arial" w:hAnsi="Arial" w:cs="Arial"/>
          <w:lang w:val="es-CO"/>
        </w:rPr>
      </w:pPr>
    </w:p>
    <w:p w14:paraId="3D834C77" w14:textId="72922DC2" w:rsidR="00C333D0" w:rsidRDefault="00AF3F7D" w:rsidP="00C333D0">
      <w:pPr>
        <w:jc w:val="both"/>
        <w:rPr>
          <w:rFonts w:ascii="Arial" w:hAnsi="Arial" w:cs="Arial"/>
          <w:lang w:val="es-CO"/>
        </w:rPr>
      </w:pPr>
      <w:r w:rsidRPr="00AF3F7D">
        <w:rPr>
          <w:rFonts w:ascii="Arial" w:hAnsi="Arial" w:cs="Arial"/>
          <w:lang w:val="es-CO"/>
        </w:rPr>
        <w:t>De los honorables congresistas,</w:t>
      </w:r>
    </w:p>
    <w:p w14:paraId="6CF25785" w14:textId="77777777" w:rsidR="00AF3F7D" w:rsidRDefault="00AF3F7D" w:rsidP="00C333D0">
      <w:pPr>
        <w:jc w:val="both"/>
        <w:rPr>
          <w:rFonts w:ascii="Arial" w:hAnsi="Arial" w:cs="Arial"/>
          <w:lang w:val="es-CO"/>
        </w:rPr>
      </w:pPr>
    </w:p>
    <w:p w14:paraId="0DF0EFF0" w14:textId="6F318D19" w:rsidR="00AF3F7D" w:rsidRDefault="00AF3F7D" w:rsidP="00C333D0">
      <w:pPr>
        <w:jc w:val="both"/>
        <w:rPr>
          <w:rFonts w:ascii="Arial" w:hAnsi="Arial" w:cs="Arial"/>
          <w:lang w:val="es-CO"/>
        </w:rPr>
      </w:pPr>
    </w:p>
    <w:tbl>
      <w:tblPr>
        <w:tblStyle w:val="Tablaconcuadrcula"/>
        <w:tblW w:w="0" w:type="auto"/>
        <w:tblLook w:val="04A0" w:firstRow="1" w:lastRow="0" w:firstColumn="1" w:lastColumn="0" w:noHBand="0" w:noVBand="1"/>
      </w:tblPr>
      <w:tblGrid>
        <w:gridCol w:w="4389"/>
        <w:gridCol w:w="4390"/>
      </w:tblGrid>
      <w:tr w:rsidR="00AF3F7D" w14:paraId="3AFCB8FE" w14:textId="77777777" w:rsidTr="008A3757">
        <w:tc>
          <w:tcPr>
            <w:tcW w:w="4389" w:type="dxa"/>
          </w:tcPr>
          <w:p w14:paraId="7DF5EED3" w14:textId="77777777" w:rsidR="00AF3F7D" w:rsidRDefault="00AF3F7D" w:rsidP="008A3757">
            <w:pPr>
              <w:pStyle w:val="Textoindependiente"/>
              <w:spacing w:before="1"/>
              <w:jc w:val="both"/>
              <w:rPr>
                <w:bCs/>
              </w:rPr>
            </w:pPr>
          </w:p>
          <w:p w14:paraId="5ED809B0" w14:textId="77777777" w:rsidR="00AF3F7D" w:rsidRDefault="00AF3F7D" w:rsidP="008A3757">
            <w:pPr>
              <w:pStyle w:val="Textoindependiente"/>
              <w:spacing w:before="1"/>
              <w:jc w:val="both"/>
              <w:rPr>
                <w:bCs/>
              </w:rPr>
            </w:pPr>
          </w:p>
          <w:p w14:paraId="20F89AA7" w14:textId="77777777" w:rsidR="00AF3F7D" w:rsidRDefault="00AF3F7D" w:rsidP="008A3757">
            <w:pPr>
              <w:pStyle w:val="Textoindependiente"/>
              <w:spacing w:before="1"/>
              <w:jc w:val="both"/>
              <w:rPr>
                <w:bCs/>
              </w:rPr>
            </w:pPr>
          </w:p>
          <w:p w14:paraId="7C51B9DA" w14:textId="77777777" w:rsidR="00AF3F7D" w:rsidRDefault="00AF3F7D" w:rsidP="008A3757">
            <w:pPr>
              <w:pStyle w:val="Textoindependiente"/>
              <w:spacing w:before="1"/>
              <w:jc w:val="both"/>
              <w:rPr>
                <w:bCs/>
              </w:rPr>
            </w:pPr>
          </w:p>
        </w:tc>
        <w:tc>
          <w:tcPr>
            <w:tcW w:w="4390" w:type="dxa"/>
          </w:tcPr>
          <w:p w14:paraId="6653E172" w14:textId="77777777" w:rsidR="00AF3F7D" w:rsidRDefault="00AF3F7D" w:rsidP="008A3757">
            <w:pPr>
              <w:pStyle w:val="Textoindependiente"/>
              <w:spacing w:before="1"/>
              <w:jc w:val="both"/>
              <w:rPr>
                <w:bCs/>
              </w:rPr>
            </w:pPr>
          </w:p>
        </w:tc>
      </w:tr>
      <w:tr w:rsidR="00AF3F7D" w14:paraId="400144DA" w14:textId="77777777" w:rsidTr="008A3757">
        <w:tc>
          <w:tcPr>
            <w:tcW w:w="4389" w:type="dxa"/>
          </w:tcPr>
          <w:p w14:paraId="0C51B54E" w14:textId="77777777" w:rsidR="00AF3F7D" w:rsidRDefault="00AF3F7D" w:rsidP="008A3757">
            <w:pPr>
              <w:pStyle w:val="Textoindependiente"/>
              <w:spacing w:before="1"/>
              <w:jc w:val="both"/>
              <w:rPr>
                <w:bCs/>
              </w:rPr>
            </w:pPr>
          </w:p>
          <w:p w14:paraId="35A51A53" w14:textId="77777777" w:rsidR="00AF3F7D" w:rsidRDefault="00AF3F7D" w:rsidP="008A3757">
            <w:pPr>
              <w:pStyle w:val="Textoindependiente"/>
              <w:spacing w:before="1"/>
              <w:jc w:val="both"/>
              <w:rPr>
                <w:bCs/>
              </w:rPr>
            </w:pPr>
          </w:p>
          <w:p w14:paraId="19EFA358" w14:textId="77777777" w:rsidR="00AF3F7D" w:rsidRDefault="00AF3F7D" w:rsidP="008A3757">
            <w:pPr>
              <w:pStyle w:val="Textoindependiente"/>
              <w:spacing w:before="1"/>
              <w:jc w:val="both"/>
              <w:rPr>
                <w:bCs/>
              </w:rPr>
            </w:pPr>
          </w:p>
          <w:p w14:paraId="195A1B7F" w14:textId="77777777" w:rsidR="00AF3F7D" w:rsidRDefault="00AF3F7D" w:rsidP="008A3757">
            <w:pPr>
              <w:pStyle w:val="Textoindependiente"/>
              <w:spacing w:before="1"/>
              <w:jc w:val="both"/>
              <w:rPr>
                <w:bCs/>
              </w:rPr>
            </w:pPr>
          </w:p>
        </w:tc>
        <w:tc>
          <w:tcPr>
            <w:tcW w:w="4390" w:type="dxa"/>
          </w:tcPr>
          <w:p w14:paraId="30DD9747" w14:textId="77777777" w:rsidR="00AF3F7D" w:rsidRDefault="00AF3F7D" w:rsidP="008A3757">
            <w:pPr>
              <w:pStyle w:val="Textoindependiente"/>
              <w:spacing w:before="1"/>
              <w:jc w:val="both"/>
              <w:rPr>
                <w:bCs/>
              </w:rPr>
            </w:pPr>
          </w:p>
        </w:tc>
      </w:tr>
      <w:tr w:rsidR="00AF3F7D" w14:paraId="3ABC274A" w14:textId="77777777" w:rsidTr="008A3757">
        <w:tc>
          <w:tcPr>
            <w:tcW w:w="4389" w:type="dxa"/>
          </w:tcPr>
          <w:p w14:paraId="0BBB32AB" w14:textId="77777777" w:rsidR="00AF3F7D" w:rsidRDefault="00AF3F7D" w:rsidP="008A3757">
            <w:pPr>
              <w:pStyle w:val="Textoindependiente"/>
              <w:spacing w:before="1"/>
              <w:jc w:val="both"/>
              <w:rPr>
                <w:bCs/>
              </w:rPr>
            </w:pPr>
          </w:p>
          <w:p w14:paraId="27938AF0" w14:textId="77777777" w:rsidR="00AF3F7D" w:rsidRDefault="00AF3F7D" w:rsidP="008A3757">
            <w:pPr>
              <w:pStyle w:val="Textoindependiente"/>
              <w:spacing w:before="1"/>
              <w:jc w:val="both"/>
              <w:rPr>
                <w:bCs/>
              </w:rPr>
            </w:pPr>
          </w:p>
          <w:p w14:paraId="6245D13B" w14:textId="77777777" w:rsidR="00AF3F7D" w:rsidRDefault="00AF3F7D" w:rsidP="008A3757">
            <w:pPr>
              <w:pStyle w:val="Textoindependiente"/>
              <w:spacing w:before="1"/>
              <w:jc w:val="both"/>
              <w:rPr>
                <w:bCs/>
              </w:rPr>
            </w:pPr>
          </w:p>
          <w:p w14:paraId="2B78BF8B" w14:textId="77777777" w:rsidR="00AF3F7D" w:rsidRDefault="00AF3F7D" w:rsidP="008A3757">
            <w:pPr>
              <w:pStyle w:val="Textoindependiente"/>
              <w:spacing w:before="1"/>
              <w:jc w:val="both"/>
              <w:rPr>
                <w:bCs/>
              </w:rPr>
            </w:pPr>
          </w:p>
        </w:tc>
        <w:tc>
          <w:tcPr>
            <w:tcW w:w="4390" w:type="dxa"/>
          </w:tcPr>
          <w:p w14:paraId="5258FBAE" w14:textId="77777777" w:rsidR="00AF3F7D" w:rsidRDefault="00AF3F7D" w:rsidP="008A3757">
            <w:pPr>
              <w:pStyle w:val="Textoindependiente"/>
              <w:spacing w:before="1"/>
              <w:jc w:val="both"/>
              <w:rPr>
                <w:bCs/>
              </w:rPr>
            </w:pPr>
          </w:p>
        </w:tc>
      </w:tr>
      <w:tr w:rsidR="00AF3F7D" w14:paraId="4BE5ECAF" w14:textId="77777777" w:rsidTr="008A3757">
        <w:tc>
          <w:tcPr>
            <w:tcW w:w="4389" w:type="dxa"/>
          </w:tcPr>
          <w:p w14:paraId="5F3C1CFE" w14:textId="77777777" w:rsidR="00AF3F7D" w:rsidRDefault="00AF3F7D" w:rsidP="008A3757">
            <w:pPr>
              <w:pStyle w:val="Textoindependiente"/>
              <w:spacing w:before="1"/>
              <w:jc w:val="both"/>
              <w:rPr>
                <w:bCs/>
              </w:rPr>
            </w:pPr>
          </w:p>
          <w:p w14:paraId="203137AF" w14:textId="77777777" w:rsidR="00AF3F7D" w:rsidRDefault="00AF3F7D" w:rsidP="008A3757">
            <w:pPr>
              <w:pStyle w:val="Textoindependiente"/>
              <w:spacing w:before="1"/>
              <w:jc w:val="both"/>
              <w:rPr>
                <w:bCs/>
              </w:rPr>
            </w:pPr>
          </w:p>
          <w:p w14:paraId="1B31EE46" w14:textId="77777777" w:rsidR="00AF3F7D" w:rsidRDefault="00AF3F7D" w:rsidP="008A3757">
            <w:pPr>
              <w:pStyle w:val="Textoindependiente"/>
              <w:spacing w:before="1"/>
              <w:jc w:val="both"/>
              <w:rPr>
                <w:bCs/>
              </w:rPr>
            </w:pPr>
          </w:p>
          <w:p w14:paraId="658EA1A9" w14:textId="77777777" w:rsidR="00AF3F7D" w:rsidRDefault="00AF3F7D" w:rsidP="008A3757">
            <w:pPr>
              <w:pStyle w:val="Textoindependiente"/>
              <w:spacing w:before="1"/>
              <w:jc w:val="both"/>
              <w:rPr>
                <w:bCs/>
              </w:rPr>
            </w:pPr>
          </w:p>
        </w:tc>
        <w:tc>
          <w:tcPr>
            <w:tcW w:w="4390" w:type="dxa"/>
          </w:tcPr>
          <w:p w14:paraId="2BDCAD02" w14:textId="77777777" w:rsidR="00AF3F7D" w:rsidRDefault="00AF3F7D" w:rsidP="008A3757">
            <w:pPr>
              <w:pStyle w:val="Textoindependiente"/>
              <w:spacing w:before="1"/>
              <w:jc w:val="both"/>
              <w:rPr>
                <w:bCs/>
              </w:rPr>
            </w:pPr>
          </w:p>
        </w:tc>
      </w:tr>
      <w:tr w:rsidR="00AF3F7D" w14:paraId="1ED6A6A2" w14:textId="77777777" w:rsidTr="008A3757">
        <w:tc>
          <w:tcPr>
            <w:tcW w:w="4389" w:type="dxa"/>
          </w:tcPr>
          <w:p w14:paraId="4EB5CFF0" w14:textId="77777777" w:rsidR="00AF3F7D" w:rsidRDefault="00AF3F7D" w:rsidP="008A3757">
            <w:pPr>
              <w:pStyle w:val="Textoindependiente"/>
              <w:spacing w:before="1"/>
              <w:jc w:val="both"/>
              <w:rPr>
                <w:bCs/>
              </w:rPr>
            </w:pPr>
          </w:p>
          <w:p w14:paraId="2FF70647" w14:textId="77777777" w:rsidR="00AF3F7D" w:rsidRDefault="00AF3F7D" w:rsidP="008A3757">
            <w:pPr>
              <w:pStyle w:val="Textoindependiente"/>
              <w:spacing w:before="1"/>
              <w:jc w:val="both"/>
              <w:rPr>
                <w:bCs/>
              </w:rPr>
            </w:pPr>
          </w:p>
          <w:p w14:paraId="32B88E56" w14:textId="77777777" w:rsidR="00AF3F7D" w:rsidRDefault="00AF3F7D" w:rsidP="008A3757">
            <w:pPr>
              <w:pStyle w:val="Textoindependiente"/>
              <w:spacing w:before="1"/>
              <w:jc w:val="both"/>
              <w:rPr>
                <w:bCs/>
              </w:rPr>
            </w:pPr>
          </w:p>
          <w:p w14:paraId="6D394A16" w14:textId="77777777" w:rsidR="00AF3F7D" w:rsidRDefault="00AF3F7D" w:rsidP="008A3757">
            <w:pPr>
              <w:pStyle w:val="Textoindependiente"/>
              <w:spacing w:before="1"/>
              <w:jc w:val="both"/>
              <w:rPr>
                <w:bCs/>
              </w:rPr>
            </w:pPr>
          </w:p>
        </w:tc>
        <w:tc>
          <w:tcPr>
            <w:tcW w:w="4390" w:type="dxa"/>
          </w:tcPr>
          <w:p w14:paraId="49DC2DD2" w14:textId="77777777" w:rsidR="00AF3F7D" w:rsidRDefault="00AF3F7D" w:rsidP="008A3757">
            <w:pPr>
              <w:pStyle w:val="Textoindependiente"/>
              <w:spacing w:before="1"/>
              <w:jc w:val="both"/>
              <w:rPr>
                <w:bCs/>
              </w:rPr>
            </w:pPr>
          </w:p>
        </w:tc>
      </w:tr>
      <w:tr w:rsidR="00AF3F7D" w14:paraId="788EFD7F" w14:textId="77777777" w:rsidTr="008A3757">
        <w:tc>
          <w:tcPr>
            <w:tcW w:w="4389" w:type="dxa"/>
          </w:tcPr>
          <w:p w14:paraId="2BC36A6C" w14:textId="77777777" w:rsidR="00AF3F7D" w:rsidRDefault="00AF3F7D" w:rsidP="008A3757">
            <w:pPr>
              <w:pStyle w:val="Textoindependiente"/>
              <w:spacing w:before="1"/>
              <w:jc w:val="both"/>
              <w:rPr>
                <w:bCs/>
              </w:rPr>
            </w:pPr>
          </w:p>
          <w:p w14:paraId="02D67559" w14:textId="77777777" w:rsidR="00AF3F7D" w:rsidRDefault="00AF3F7D" w:rsidP="008A3757">
            <w:pPr>
              <w:pStyle w:val="Textoindependiente"/>
              <w:spacing w:before="1"/>
              <w:jc w:val="both"/>
              <w:rPr>
                <w:bCs/>
              </w:rPr>
            </w:pPr>
          </w:p>
          <w:p w14:paraId="78608F13" w14:textId="77777777" w:rsidR="00AF3F7D" w:rsidRDefault="00AF3F7D" w:rsidP="008A3757">
            <w:pPr>
              <w:pStyle w:val="Textoindependiente"/>
              <w:spacing w:before="1"/>
              <w:jc w:val="both"/>
              <w:rPr>
                <w:bCs/>
              </w:rPr>
            </w:pPr>
          </w:p>
          <w:p w14:paraId="2B5DD181" w14:textId="77777777" w:rsidR="00AF3F7D" w:rsidRDefault="00AF3F7D" w:rsidP="008A3757">
            <w:pPr>
              <w:pStyle w:val="Textoindependiente"/>
              <w:spacing w:before="1"/>
              <w:jc w:val="both"/>
              <w:rPr>
                <w:bCs/>
              </w:rPr>
            </w:pPr>
          </w:p>
        </w:tc>
        <w:tc>
          <w:tcPr>
            <w:tcW w:w="4390" w:type="dxa"/>
          </w:tcPr>
          <w:p w14:paraId="493B072C" w14:textId="77777777" w:rsidR="00AF3F7D" w:rsidRDefault="00AF3F7D" w:rsidP="008A3757">
            <w:pPr>
              <w:pStyle w:val="Textoindependiente"/>
              <w:spacing w:before="1"/>
              <w:jc w:val="both"/>
              <w:rPr>
                <w:bCs/>
              </w:rPr>
            </w:pPr>
          </w:p>
        </w:tc>
      </w:tr>
      <w:tr w:rsidR="00AF3F7D" w14:paraId="772FC19B" w14:textId="77777777" w:rsidTr="008A3757">
        <w:tc>
          <w:tcPr>
            <w:tcW w:w="4389" w:type="dxa"/>
          </w:tcPr>
          <w:p w14:paraId="209FDB2A" w14:textId="77777777" w:rsidR="00AF3F7D" w:rsidRDefault="00AF3F7D" w:rsidP="008A3757">
            <w:pPr>
              <w:pStyle w:val="Textoindependiente"/>
              <w:spacing w:before="1"/>
              <w:jc w:val="both"/>
              <w:rPr>
                <w:bCs/>
              </w:rPr>
            </w:pPr>
          </w:p>
          <w:p w14:paraId="2FA78EA2" w14:textId="77777777" w:rsidR="00AF3F7D" w:rsidRDefault="00AF3F7D" w:rsidP="008A3757">
            <w:pPr>
              <w:pStyle w:val="Textoindependiente"/>
              <w:spacing w:before="1"/>
              <w:jc w:val="both"/>
              <w:rPr>
                <w:bCs/>
              </w:rPr>
            </w:pPr>
          </w:p>
          <w:p w14:paraId="4A17B56B" w14:textId="77777777" w:rsidR="00AF3F7D" w:rsidRDefault="00AF3F7D" w:rsidP="008A3757">
            <w:pPr>
              <w:pStyle w:val="Textoindependiente"/>
              <w:spacing w:before="1"/>
              <w:jc w:val="both"/>
              <w:rPr>
                <w:bCs/>
              </w:rPr>
            </w:pPr>
          </w:p>
          <w:p w14:paraId="0A97982D" w14:textId="77777777" w:rsidR="00AF3F7D" w:rsidRDefault="00AF3F7D" w:rsidP="008A3757">
            <w:pPr>
              <w:pStyle w:val="Textoindependiente"/>
              <w:spacing w:before="1"/>
              <w:jc w:val="both"/>
              <w:rPr>
                <w:bCs/>
              </w:rPr>
            </w:pPr>
          </w:p>
        </w:tc>
        <w:tc>
          <w:tcPr>
            <w:tcW w:w="4390" w:type="dxa"/>
          </w:tcPr>
          <w:p w14:paraId="74B5A2B4" w14:textId="77777777" w:rsidR="00AF3F7D" w:rsidRDefault="00AF3F7D" w:rsidP="008A3757">
            <w:pPr>
              <w:pStyle w:val="Textoindependiente"/>
              <w:spacing w:before="1"/>
              <w:jc w:val="both"/>
              <w:rPr>
                <w:bCs/>
              </w:rPr>
            </w:pPr>
          </w:p>
        </w:tc>
      </w:tr>
      <w:tr w:rsidR="00AF3F7D" w14:paraId="28417780" w14:textId="77777777" w:rsidTr="008A3757">
        <w:tc>
          <w:tcPr>
            <w:tcW w:w="4389" w:type="dxa"/>
          </w:tcPr>
          <w:p w14:paraId="7E235F00" w14:textId="77777777" w:rsidR="00AF3F7D" w:rsidRDefault="00AF3F7D" w:rsidP="008A3757">
            <w:pPr>
              <w:pStyle w:val="Textoindependiente"/>
              <w:spacing w:before="1"/>
              <w:jc w:val="both"/>
              <w:rPr>
                <w:bCs/>
              </w:rPr>
            </w:pPr>
          </w:p>
          <w:p w14:paraId="2E008168" w14:textId="77777777" w:rsidR="00AF3F7D" w:rsidRDefault="00AF3F7D" w:rsidP="008A3757">
            <w:pPr>
              <w:pStyle w:val="Textoindependiente"/>
              <w:spacing w:before="1"/>
              <w:jc w:val="both"/>
              <w:rPr>
                <w:bCs/>
              </w:rPr>
            </w:pPr>
          </w:p>
          <w:p w14:paraId="647136BD" w14:textId="77777777" w:rsidR="00AF3F7D" w:rsidRDefault="00AF3F7D" w:rsidP="008A3757">
            <w:pPr>
              <w:pStyle w:val="Textoindependiente"/>
              <w:spacing w:before="1"/>
              <w:jc w:val="both"/>
              <w:rPr>
                <w:bCs/>
              </w:rPr>
            </w:pPr>
          </w:p>
          <w:p w14:paraId="664DE732" w14:textId="77777777" w:rsidR="00AF3F7D" w:rsidRDefault="00AF3F7D" w:rsidP="008A3757">
            <w:pPr>
              <w:pStyle w:val="Textoindependiente"/>
              <w:spacing w:before="1"/>
              <w:jc w:val="both"/>
              <w:rPr>
                <w:bCs/>
              </w:rPr>
            </w:pPr>
          </w:p>
        </w:tc>
        <w:tc>
          <w:tcPr>
            <w:tcW w:w="4390" w:type="dxa"/>
          </w:tcPr>
          <w:p w14:paraId="55AB50A4" w14:textId="77777777" w:rsidR="00AF3F7D" w:rsidRDefault="00AF3F7D" w:rsidP="008A3757">
            <w:pPr>
              <w:pStyle w:val="Textoindependiente"/>
              <w:spacing w:before="1"/>
              <w:jc w:val="both"/>
              <w:rPr>
                <w:bCs/>
              </w:rPr>
            </w:pPr>
          </w:p>
        </w:tc>
      </w:tr>
    </w:tbl>
    <w:p w14:paraId="5AFED9CA" w14:textId="77777777" w:rsidR="00AF3F7D" w:rsidRPr="00545260" w:rsidRDefault="00AF3F7D" w:rsidP="00C333D0">
      <w:pPr>
        <w:jc w:val="both"/>
        <w:rPr>
          <w:rFonts w:ascii="Arial" w:hAnsi="Arial" w:cs="Arial"/>
          <w:lang w:val="es-CO"/>
        </w:rPr>
      </w:pPr>
    </w:p>
    <w:sectPr w:rsidR="00AF3F7D" w:rsidRPr="00545260" w:rsidSect="00593EE6">
      <w:headerReference w:type="default" r:id="rId35"/>
      <w:footerReference w:type="default" r:id="rId36"/>
      <w:pgSz w:w="12240" w:h="15840" w:code="1"/>
      <w:pgMar w:top="2694" w:right="1417" w:bottom="709" w:left="1701" w:header="141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430DF" w14:textId="77777777" w:rsidR="00451371" w:rsidRDefault="00451371" w:rsidP="009168E8">
      <w:pPr>
        <w:spacing w:after="0" w:line="240" w:lineRule="auto"/>
      </w:pPr>
      <w:r>
        <w:separator/>
      </w:r>
    </w:p>
  </w:endnote>
  <w:endnote w:type="continuationSeparator" w:id="0">
    <w:p w14:paraId="6F7C3A11" w14:textId="77777777" w:rsidR="00451371" w:rsidRDefault="00451371" w:rsidP="00916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7430B" w14:textId="77777777" w:rsidR="00372032" w:rsidRPr="00886DDF" w:rsidRDefault="00372032" w:rsidP="008764CB">
    <w:pPr>
      <w:pStyle w:val="Piedepgina"/>
      <w:jc w:val="center"/>
      <w:rPr>
        <w:lang w:val="en-US"/>
      </w:rPr>
    </w:pPr>
    <w:r>
      <w:rPr>
        <w:noProof/>
        <w:lang w:val="es-CO" w:eastAsia="es-CO"/>
      </w:rPr>
      <w:drawing>
        <wp:anchor distT="0" distB="0" distL="114300" distR="114300" simplePos="0" relativeHeight="251661312" behindDoc="1" locked="0" layoutInCell="1" allowOverlap="1" wp14:anchorId="7AC75047" wp14:editId="4B5FB139">
          <wp:simplePos x="0" y="0"/>
          <wp:positionH relativeFrom="column">
            <wp:posOffset>-1087120</wp:posOffset>
          </wp:positionH>
          <wp:positionV relativeFrom="paragraph">
            <wp:posOffset>-819829</wp:posOffset>
          </wp:positionV>
          <wp:extent cx="7654398" cy="2365456"/>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654398" cy="2365456"/>
                  </a:xfrm>
                  <a:prstGeom prst="rect">
                    <a:avLst/>
                  </a:prstGeom>
                </pic:spPr>
              </pic:pic>
            </a:graphicData>
          </a:graphic>
          <wp14:sizeRelH relativeFrom="margin">
            <wp14:pctWidth>0</wp14:pctWidth>
          </wp14:sizeRelH>
          <wp14:sizeRelV relativeFrom="margin">
            <wp14:pctHeight>0</wp14:pctHeight>
          </wp14:sizeRelV>
        </wp:anchor>
      </w:drawing>
    </w:r>
  </w:p>
  <w:p w14:paraId="7463B856" w14:textId="77777777" w:rsidR="00372032" w:rsidRDefault="00372032" w:rsidP="003F5C50">
    <w:pPr>
      <w:pStyle w:val="Piedepgina"/>
      <w:rPr>
        <w:lang w:val="en-US"/>
      </w:rPr>
    </w:pPr>
  </w:p>
  <w:p w14:paraId="30A3B60D" w14:textId="77777777" w:rsidR="00372032" w:rsidRDefault="00372032" w:rsidP="003F5C50">
    <w:pPr>
      <w:pStyle w:val="Piedepgina"/>
      <w:rPr>
        <w:lang w:val="en-US"/>
      </w:rPr>
    </w:pPr>
  </w:p>
  <w:p w14:paraId="138BDF7A" w14:textId="41A1A0A1" w:rsidR="00372032" w:rsidRPr="008764CB" w:rsidRDefault="00372032" w:rsidP="008764CB">
    <w:pPr>
      <w:pStyle w:val="Piedepgina"/>
      <w:jc w:val="center"/>
      <w:rPr>
        <w:lang w:val="es-CO"/>
      </w:rPr>
    </w:pPr>
    <w:r w:rsidRPr="008764CB">
      <w:rPr>
        <w:lang w:val="es-CO"/>
      </w:rPr>
      <w:t>Edificio Nuevo del Congreso- Carrera 7 N°8-68 of.511</w:t>
    </w:r>
  </w:p>
  <w:p w14:paraId="7808FB1F" w14:textId="709C0785" w:rsidR="00372032" w:rsidRPr="008764CB" w:rsidRDefault="00372032" w:rsidP="008764CB">
    <w:pPr>
      <w:pStyle w:val="Piedepgina"/>
      <w:jc w:val="center"/>
      <w:rPr>
        <w:lang w:val="es-CO"/>
      </w:rPr>
    </w:pPr>
    <w:r w:rsidRPr="008764CB">
      <w:rPr>
        <w:lang w:val="es-CO"/>
      </w:rPr>
      <w:t xml:space="preserve">Teléfonos: (601) </w:t>
    </w:r>
    <w:r w:rsidRPr="00884C6B">
      <w:rPr>
        <w:lang w:val="es-CO"/>
      </w:rPr>
      <w:t>3904050 Ext 3486</w:t>
    </w:r>
    <w:r w:rsidRPr="008764CB">
      <w:rPr>
        <w:lang w:val="es-CO"/>
      </w:rPr>
      <w:t>Bogotá D.C.</w:t>
    </w:r>
  </w:p>
  <w:p w14:paraId="0B96D01F" w14:textId="77777777" w:rsidR="00372032" w:rsidRDefault="00372032" w:rsidP="008764CB">
    <w:pPr>
      <w:pStyle w:val="Piedepgina"/>
      <w:jc w:val="center"/>
      <w:rPr>
        <w:lang w:val="en-US"/>
      </w:rPr>
    </w:pPr>
    <w:r>
      <w:rPr>
        <w:noProof/>
        <w:lang w:val="es-CO" w:eastAsia="es-CO"/>
      </w:rPr>
      <w:drawing>
        <wp:anchor distT="0" distB="0" distL="114300" distR="114300" simplePos="0" relativeHeight="251659776" behindDoc="0" locked="0" layoutInCell="1" allowOverlap="1" wp14:anchorId="311EB43F" wp14:editId="01F594E1">
          <wp:simplePos x="0" y="0"/>
          <wp:positionH relativeFrom="column">
            <wp:posOffset>1062990</wp:posOffset>
          </wp:positionH>
          <wp:positionV relativeFrom="paragraph">
            <wp:posOffset>161790</wp:posOffset>
          </wp:positionV>
          <wp:extent cx="3287395" cy="4686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3287395" cy="468630"/>
                  </a:xfrm>
                  <a:prstGeom prst="rect">
                    <a:avLst/>
                  </a:prstGeom>
                </pic:spPr>
              </pic:pic>
            </a:graphicData>
          </a:graphic>
          <wp14:sizeRelH relativeFrom="margin">
            <wp14:pctWidth>0</wp14:pctWidth>
          </wp14:sizeRelH>
          <wp14:sizeRelV relativeFrom="margin">
            <wp14:pctHeight>0</wp14:pctHeight>
          </wp14:sizeRelV>
        </wp:anchor>
      </w:drawing>
    </w:r>
    <w:r w:rsidRPr="008764CB">
      <w:rPr>
        <w:lang w:val="en-US"/>
      </w:rPr>
      <w:t>Email: Jhoany.palacios@camara.gov.co</w:t>
    </w:r>
  </w:p>
  <w:p w14:paraId="33BAF27B" w14:textId="77777777" w:rsidR="00372032" w:rsidRDefault="00372032" w:rsidP="003F5C50">
    <w:pPr>
      <w:pStyle w:val="Piedepgina"/>
      <w:rPr>
        <w:lang w:val="en-US"/>
      </w:rPr>
    </w:pPr>
  </w:p>
  <w:p w14:paraId="25F51B86" w14:textId="77777777" w:rsidR="00372032" w:rsidRPr="00A5025C" w:rsidRDefault="00372032" w:rsidP="003F5C50">
    <w:pPr>
      <w:pStyle w:val="Piedepgina"/>
      <w:rPr>
        <w:lang w:val="en-US"/>
      </w:rPr>
    </w:pPr>
  </w:p>
  <w:p w14:paraId="472D980E" w14:textId="77777777" w:rsidR="00372032" w:rsidRPr="00A5025C" w:rsidRDefault="00372032">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3DAD6" w14:textId="77777777" w:rsidR="00451371" w:rsidRDefault="00451371" w:rsidP="009168E8">
      <w:pPr>
        <w:spacing w:after="0" w:line="240" w:lineRule="auto"/>
      </w:pPr>
      <w:r>
        <w:separator/>
      </w:r>
    </w:p>
  </w:footnote>
  <w:footnote w:type="continuationSeparator" w:id="0">
    <w:p w14:paraId="1CDA04AD" w14:textId="77777777" w:rsidR="00451371" w:rsidRDefault="00451371" w:rsidP="009168E8">
      <w:pPr>
        <w:spacing w:after="0" w:line="240" w:lineRule="auto"/>
      </w:pPr>
      <w:r>
        <w:continuationSeparator/>
      </w:r>
    </w:p>
  </w:footnote>
  <w:footnote w:id="1">
    <w:p w14:paraId="5BCE5E6D" w14:textId="21053426" w:rsidR="00D40AD1" w:rsidRPr="00D40AD1" w:rsidRDefault="00D40AD1">
      <w:pPr>
        <w:pStyle w:val="Textonotapie"/>
        <w:rPr>
          <w:lang w:val="es-MX"/>
        </w:rPr>
      </w:pPr>
      <w:r>
        <w:rPr>
          <w:rStyle w:val="Refdenotaalpie"/>
        </w:rPr>
        <w:footnoteRef/>
      </w:r>
      <w:r>
        <w:t xml:space="preserve"> </w:t>
      </w:r>
      <w:r>
        <w:rPr>
          <w:lang w:val="es-MX"/>
        </w:rPr>
        <w:t>Economías del Pacífico. Joaquín V. de la Hoz. 2006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557CF" w14:textId="77777777" w:rsidR="00372032" w:rsidRDefault="00372032" w:rsidP="003A6619">
    <w:pPr>
      <w:pStyle w:val="Encabezado"/>
      <w:jc w:val="center"/>
    </w:pPr>
    <w:r>
      <w:rPr>
        <w:noProof/>
        <w:lang w:val="es-CO" w:eastAsia="es-CO"/>
      </w:rPr>
      <w:drawing>
        <wp:anchor distT="0" distB="0" distL="114300" distR="114300" simplePos="0" relativeHeight="251663360" behindDoc="1" locked="0" layoutInCell="1" allowOverlap="1" wp14:anchorId="75B431D0" wp14:editId="1CE7E6C9">
          <wp:simplePos x="0" y="0"/>
          <wp:positionH relativeFrom="column">
            <wp:posOffset>1543141</wp:posOffset>
          </wp:positionH>
          <wp:positionV relativeFrom="paragraph">
            <wp:posOffset>-619760</wp:posOffset>
          </wp:positionV>
          <wp:extent cx="2084400" cy="864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084400" cy="864000"/>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59264" behindDoc="1" locked="0" layoutInCell="1" allowOverlap="1" wp14:anchorId="078D67FE" wp14:editId="56DB2CE0">
          <wp:simplePos x="0" y="0"/>
          <wp:positionH relativeFrom="column">
            <wp:posOffset>-1196637</wp:posOffset>
          </wp:positionH>
          <wp:positionV relativeFrom="paragraph">
            <wp:posOffset>-842010</wp:posOffset>
          </wp:positionV>
          <wp:extent cx="2131762" cy="108949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extLst>
                      <a:ext uri="{28A0092B-C50C-407E-A947-70E740481C1C}">
                        <a14:useLocalDpi xmlns:a14="http://schemas.microsoft.com/office/drawing/2010/main" val="0"/>
                      </a:ext>
                    </a:extLst>
                  </a:blip>
                  <a:stretch>
                    <a:fillRect/>
                  </a:stretch>
                </pic:blipFill>
                <pic:spPr>
                  <a:xfrm>
                    <a:off x="0" y="0"/>
                    <a:ext cx="2131762" cy="1089498"/>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0288" behindDoc="1" locked="0" layoutInCell="1" allowOverlap="1" wp14:anchorId="315570A8" wp14:editId="35CFAA5C">
          <wp:simplePos x="0" y="0"/>
          <wp:positionH relativeFrom="column">
            <wp:posOffset>4104005</wp:posOffset>
          </wp:positionH>
          <wp:positionV relativeFrom="paragraph">
            <wp:posOffset>-846667</wp:posOffset>
          </wp:positionV>
          <wp:extent cx="2628000" cy="1386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a:extLst>
                      <a:ext uri="{28A0092B-C50C-407E-A947-70E740481C1C}">
                        <a14:useLocalDpi xmlns:a14="http://schemas.microsoft.com/office/drawing/2010/main" val="0"/>
                      </a:ext>
                    </a:extLst>
                  </a:blip>
                  <a:stretch>
                    <a:fillRect/>
                  </a:stretch>
                </pic:blipFill>
                <pic:spPr>
                  <a:xfrm>
                    <a:off x="0" y="0"/>
                    <a:ext cx="2628000" cy="1386000"/>
                  </a:xfrm>
                  <a:prstGeom prst="rect">
                    <a:avLst/>
                  </a:prstGeom>
                </pic:spPr>
              </pic:pic>
            </a:graphicData>
          </a:graphic>
          <wp14:sizeRelH relativeFrom="margin">
            <wp14:pctWidth>0</wp14:pctWidth>
          </wp14:sizeRelH>
          <wp14:sizeRelV relativeFrom="margin">
            <wp14:pctHeight>0</wp14:pctHeight>
          </wp14:sizeRelV>
        </wp:anchor>
      </w:drawing>
    </w:r>
  </w:p>
  <w:p w14:paraId="11067DF0" w14:textId="77777777" w:rsidR="00372032" w:rsidRDefault="00372032" w:rsidP="00FB218A">
    <w:pPr>
      <w:pStyle w:val="Encabezado"/>
      <w:tabs>
        <w:tab w:val="left" w:pos="195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9EC4D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5C23D52"/>
    <w:multiLevelType w:val="hybridMultilevel"/>
    <w:tmpl w:val="43441198"/>
    <w:lvl w:ilvl="0" w:tplc="AC720D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70577D"/>
    <w:multiLevelType w:val="multilevel"/>
    <w:tmpl w:val="5566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0D0F21"/>
    <w:multiLevelType w:val="hybridMultilevel"/>
    <w:tmpl w:val="6A607AB2"/>
    <w:lvl w:ilvl="0" w:tplc="7A4AEDF0">
      <w:start w:val="4"/>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E94E40"/>
    <w:multiLevelType w:val="hybridMultilevel"/>
    <w:tmpl w:val="3932C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786A9E"/>
    <w:multiLevelType w:val="hybridMultilevel"/>
    <w:tmpl w:val="EE386912"/>
    <w:lvl w:ilvl="0" w:tplc="727EE3FA">
      <w:numFmt w:val="bullet"/>
      <w:lvlText w:val=""/>
      <w:lvlJc w:val="left"/>
      <w:pPr>
        <w:ind w:left="1539" w:hanging="360"/>
      </w:pPr>
      <w:rPr>
        <w:rFonts w:ascii="Wingdings" w:eastAsia="Wingdings" w:hAnsi="Wingdings" w:cs="Wingdings" w:hint="default"/>
        <w:w w:val="100"/>
        <w:sz w:val="24"/>
        <w:szCs w:val="24"/>
        <w:lang w:val="es-ES" w:eastAsia="en-US" w:bidi="ar-SA"/>
      </w:rPr>
    </w:lvl>
    <w:lvl w:ilvl="1" w:tplc="7320F946">
      <w:numFmt w:val="bullet"/>
      <w:lvlText w:val="•"/>
      <w:lvlJc w:val="left"/>
      <w:pPr>
        <w:ind w:left="2434" w:hanging="360"/>
      </w:pPr>
      <w:rPr>
        <w:rFonts w:hint="default"/>
        <w:lang w:val="es-ES" w:eastAsia="en-US" w:bidi="ar-SA"/>
      </w:rPr>
    </w:lvl>
    <w:lvl w:ilvl="2" w:tplc="A59CE4EA">
      <w:numFmt w:val="bullet"/>
      <w:lvlText w:val="•"/>
      <w:lvlJc w:val="left"/>
      <w:pPr>
        <w:ind w:left="3328" w:hanging="360"/>
      </w:pPr>
      <w:rPr>
        <w:rFonts w:hint="default"/>
        <w:lang w:val="es-ES" w:eastAsia="en-US" w:bidi="ar-SA"/>
      </w:rPr>
    </w:lvl>
    <w:lvl w:ilvl="3" w:tplc="9E1AC2BE">
      <w:numFmt w:val="bullet"/>
      <w:lvlText w:val="•"/>
      <w:lvlJc w:val="left"/>
      <w:pPr>
        <w:ind w:left="4222" w:hanging="360"/>
      </w:pPr>
      <w:rPr>
        <w:rFonts w:hint="default"/>
        <w:lang w:val="es-ES" w:eastAsia="en-US" w:bidi="ar-SA"/>
      </w:rPr>
    </w:lvl>
    <w:lvl w:ilvl="4" w:tplc="9CD42042">
      <w:numFmt w:val="bullet"/>
      <w:lvlText w:val="•"/>
      <w:lvlJc w:val="left"/>
      <w:pPr>
        <w:ind w:left="5116" w:hanging="360"/>
      </w:pPr>
      <w:rPr>
        <w:rFonts w:hint="default"/>
        <w:lang w:val="es-ES" w:eastAsia="en-US" w:bidi="ar-SA"/>
      </w:rPr>
    </w:lvl>
    <w:lvl w:ilvl="5" w:tplc="E2207624">
      <w:numFmt w:val="bullet"/>
      <w:lvlText w:val="•"/>
      <w:lvlJc w:val="left"/>
      <w:pPr>
        <w:ind w:left="6010" w:hanging="360"/>
      </w:pPr>
      <w:rPr>
        <w:rFonts w:hint="default"/>
        <w:lang w:val="es-ES" w:eastAsia="en-US" w:bidi="ar-SA"/>
      </w:rPr>
    </w:lvl>
    <w:lvl w:ilvl="6" w:tplc="9FAE704A">
      <w:numFmt w:val="bullet"/>
      <w:lvlText w:val="•"/>
      <w:lvlJc w:val="left"/>
      <w:pPr>
        <w:ind w:left="6904" w:hanging="360"/>
      </w:pPr>
      <w:rPr>
        <w:rFonts w:hint="default"/>
        <w:lang w:val="es-ES" w:eastAsia="en-US" w:bidi="ar-SA"/>
      </w:rPr>
    </w:lvl>
    <w:lvl w:ilvl="7" w:tplc="2F88D3D4">
      <w:numFmt w:val="bullet"/>
      <w:lvlText w:val="•"/>
      <w:lvlJc w:val="left"/>
      <w:pPr>
        <w:ind w:left="7798" w:hanging="360"/>
      </w:pPr>
      <w:rPr>
        <w:rFonts w:hint="default"/>
        <w:lang w:val="es-ES" w:eastAsia="en-US" w:bidi="ar-SA"/>
      </w:rPr>
    </w:lvl>
    <w:lvl w:ilvl="8" w:tplc="0186ABCC">
      <w:numFmt w:val="bullet"/>
      <w:lvlText w:val="•"/>
      <w:lvlJc w:val="left"/>
      <w:pPr>
        <w:ind w:left="8692" w:hanging="360"/>
      </w:pPr>
      <w:rPr>
        <w:rFonts w:hint="default"/>
        <w:lang w:val="es-ES" w:eastAsia="en-US" w:bidi="ar-SA"/>
      </w:rPr>
    </w:lvl>
  </w:abstractNum>
  <w:abstractNum w:abstractNumId="6" w15:restartNumberingAfterBreak="0">
    <w:nsid w:val="77D7370B"/>
    <w:multiLevelType w:val="hybridMultilevel"/>
    <w:tmpl w:val="AA06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CF1428"/>
    <w:multiLevelType w:val="hybridMultilevel"/>
    <w:tmpl w:val="26E80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F96718"/>
    <w:multiLevelType w:val="hybridMultilevel"/>
    <w:tmpl w:val="0ECE67F2"/>
    <w:lvl w:ilvl="0" w:tplc="0CD2176E">
      <w:start w:val="2"/>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7"/>
  </w:num>
  <w:num w:numId="5">
    <w:abstractNumId w:val="3"/>
  </w:num>
  <w:num w:numId="6">
    <w:abstractNumId w:val="8"/>
  </w:num>
  <w:num w:numId="7">
    <w:abstractNumId w:val="1"/>
  </w:num>
  <w:num w:numId="8">
    <w:abstractNumId w:val="6"/>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4BB"/>
    <w:rsid w:val="00000EFA"/>
    <w:rsid w:val="000011BB"/>
    <w:rsid w:val="0000134E"/>
    <w:rsid w:val="0000183B"/>
    <w:rsid w:val="00001F5C"/>
    <w:rsid w:val="0000316C"/>
    <w:rsid w:val="000042C5"/>
    <w:rsid w:val="000052A6"/>
    <w:rsid w:val="0000536B"/>
    <w:rsid w:val="00005D2C"/>
    <w:rsid w:val="00006207"/>
    <w:rsid w:val="00010D38"/>
    <w:rsid w:val="000125F7"/>
    <w:rsid w:val="00012B0E"/>
    <w:rsid w:val="00013ED1"/>
    <w:rsid w:val="00015179"/>
    <w:rsid w:val="00015993"/>
    <w:rsid w:val="00016A0C"/>
    <w:rsid w:val="0001706A"/>
    <w:rsid w:val="0001711A"/>
    <w:rsid w:val="000174FD"/>
    <w:rsid w:val="00017967"/>
    <w:rsid w:val="00020C81"/>
    <w:rsid w:val="00021D63"/>
    <w:rsid w:val="00022949"/>
    <w:rsid w:val="0002381A"/>
    <w:rsid w:val="00024C43"/>
    <w:rsid w:val="00024DE8"/>
    <w:rsid w:val="00024EFD"/>
    <w:rsid w:val="00025470"/>
    <w:rsid w:val="00026B2F"/>
    <w:rsid w:val="000276D5"/>
    <w:rsid w:val="0003142A"/>
    <w:rsid w:val="0003248E"/>
    <w:rsid w:val="0003279D"/>
    <w:rsid w:val="0003289B"/>
    <w:rsid w:val="00032C55"/>
    <w:rsid w:val="0003323B"/>
    <w:rsid w:val="00033A14"/>
    <w:rsid w:val="0003415C"/>
    <w:rsid w:val="00034D07"/>
    <w:rsid w:val="00035048"/>
    <w:rsid w:val="0003506C"/>
    <w:rsid w:val="0003609E"/>
    <w:rsid w:val="000363AC"/>
    <w:rsid w:val="00036D29"/>
    <w:rsid w:val="000374E2"/>
    <w:rsid w:val="0003753C"/>
    <w:rsid w:val="00040CD3"/>
    <w:rsid w:val="000421E2"/>
    <w:rsid w:val="00042881"/>
    <w:rsid w:val="00042FC1"/>
    <w:rsid w:val="0004368F"/>
    <w:rsid w:val="000443EE"/>
    <w:rsid w:val="00044431"/>
    <w:rsid w:val="00044D28"/>
    <w:rsid w:val="0004533B"/>
    <w:rsid w:val="000453AF"/>
    <w:rsid w:val="00045846"/>
    <w:rsid w:val="00046215"/>
    <w:rsid w:val="00046234"/>
    <w:rsid w:val="00046435"/>
    <w:rsid w:val="00046C77"/>
    <w:rsid w:val="0004706F"/>
    <w:rsid w:val="000478E5"/>
    <w:rsid w:val="00050949"/>
    <w:rsid w:val="000521C4"/>
    <w:rsid w:val="00052439"/>
    <w:rsid w:val="00052D8A"/>
    <w:rsid w:val="00054D20"/>
    <w:rsid w:val="000553B3"/>
    <w:rsid w:val="00055FA7"/>
    <w:rsid w:val="00056636"/>
    <w:rsid w:val="00057CDB"/>
    <w:rsid w:val="00057D79"/>
    <w:rsid w:val="0006007C"/>
    <w:rsid w:val="00060547"/>
    <w:rsid w:val="00061A46"/>
    <w:rsid w:val="000626A5"/>
    <w:rsid w:val="00062834"/>
    <w:rsid w:val="00062D1F"/>
    <w:rsid w:val="00062D85"/>
    <w:rsid w:val="00062E0F"/>
    <w:rsid w:val="00062F2B"/>
    <w:rsid w:val="00063397"/>
    <w:rsid w:val="00063EB4"/>
    <w:rsid w:val="00066A17"/>
    <w:rsid w:val="00066BFB"/>
    <w:rsid w:val="000670BC"/>
    <w:rsid w:val="00067486"/>
    <w:rsid w:val="000676B9"/>
    <w:rsid w:val="00070682"/>
    <w:rsid w:val="0007086C"/>
    <w:rsid w:val="00072A57"/>
    <w:rsid w:val="00072DF6"/>
    <w:rsid w:val="000734EC"/>
    <w:rsid w:val="00073869"/>
    <w:rsid w:val="00074614"/>
    <w:rsid w:val="000756EF"/>
    <w:rsid w:val="0007571B"/>
    <w:rsid w:val="00075787"/>
    <w:rsid w:val="0007650F"/>
    <w:rsid w:val="0007660C"/>
    <w:rsid w:val="000768B3"/>
    <w:rsid w:val="00076A2C"/>
    <w:rsid w:val="00076E8C"/>
    <w:rsid w:val="0007764C"/>
    <w:rsid w:val="00077A01"/>
    <w:rsid w:val="00077D1D"/>
    <w:rsid w:val="00077E86"/>
    <w:rsid w:val="0008055E"/>
    <w:rsid w:val="0008101E"/>
    <w:rsid w:val="00081129"/>
    <w:rsid w:val="000812DB"/>
    <w:rsid w:val="000817EA"/>
    <w:rsid w:val="00081B7B"/>
    <w:rsid w:val="000824EB"/>
    <w:rsid w:val="0008272B"/>
    <w:rsid w:val="00082B8D"/>
    <w:rsid w:val="00082E66"/>
    <w:rsid w:val="00084555"/>
    <w:rsid w:val="00084A74"/>
    <w:rsid w:val="00084F5A"/>
    <w:rsid w:val="00085DEA"/>
    <w:rsid w:val="000865B2"/>
    <w:rsid w:val="00086C40"/>
    <w:rsid w:val="000870C0"/>
    <w:rsid w:val="00087588"/>
    <w:rsid w:val="000875CE"/>
    <w:rsid w:val="00090863"/>
    <w:rsid w:val="00091A8C"/>
    <w:rsid w:val="00091E6F"/>
    <w:rsid w:val="000921B4"/>
    <w:rsid w:val="0009223F"/>
    <w:rsid w:val="00092357"/>
    <w:rsid w:val="00092505"/>
    <w:rsid w:val="00092714"/>
    <w:rsid w:val="00092963"/>
    <w:rsid w:val="0009398C"/>
    <w:rsid w:val="000944C2"/>
    <w:rsid w:val="00095204"/>
    <w:rsid w:val="000960B8"/>
    <w:rsid w:val="0009756B"/>
    <w:rsid w:val="0009790D"/>
    <w:rsid w:val="000A0F14"/>
    <w:rsid w:val="000A1013"/>
    <w:rsid w:val="000A13C6"/>
    <w:rsid w:val="000A1A16"/>
    <w:rsid w:val="000A1BD4"/>
    <w:rsid w:val="000A2C44"/>
    <w:rsid w:val="000A2F0C"/>
    <w:rsid w:val="000A3243"/>
    <w:rsid w:val="000A3283"/>
    <w:rsid w:val="000A3BE4"/>
    <w:rsid w:val="000A42FC"/>
    <w:rsid w:val="000A45DE"/>
    <w:rsid w:val="000A4B47"/>
    <w:rsid w:val="000A504E"/>
    <w:rsid w:val="000B00A6"/>
    <w:rsid w:val="000B02C3"/>
    <w:rsid w:val="000B153F"/>
    <w:rsid w:val="000B19EE"/>
    <w:rsid w:val="000B1E57"/>
    <w:rsid w:val="000B2673"/>
    <w:rsid w:val="000B30AF"/>
    <w:rsid w:val="000B3A64"/>
    <w:rsid w:val="000B4EA2"/>
    <w:rsid w:val="000B5106"/>
    <w:rsid w:val="000B591E"/>
    <w:rsid w:val="000B705B"/>
    <w:rsid w:val="000B783C"/>
    <w:rsid w:val="000B7920"/>
    <w:rsid w:val="000C065F"/>
    <w:rsid w:val="000C2911"/>
    <w:rsid w:val="000C2D48"/>
    <w:rsid w:val="000C2F55"/>
    <w:rsid w:val="000C3C07"/>
    <w:rsid w:val="000C4109"/>
    <w:rsid w:val="000C48BD"/>
    <w:rsid w:val="000C53F7"/>
    <w:rsid w:val="000C60EF"/>
    <w:rsid w:val="000C7473"/>
    <w:rsid w:val="000C75AB"/>
    <w:rsid w:val="000D03D0"/>
    <w:rsid w:val="000D0F0F"/>
    <w:rsid w:val="000D1A55"/>
    <w:rsid w:val="000D1B2D"/>
    <w:rsid w:val="000D23AF"/>
    <w:rsid w:val="000D378A"/>
    <w:rsid w:val="000D385D"/>
    <w:rsid w:val="000D4084"/>
    <w:rsid w:val="000D455D"/>
    <w:rsid w:val="000D45F9"/>
    <w:rsid w:val="000D6813"/>
    <w:rsid w:val="000D6945"/>
    <w:rsid w:val="000D76D0"/>
    <w:rsid w:val="000D7804"/>
    <w:rsid w:val="000D7A13"/>
    <w:rsid w:val="000D7DDA"/>
    <w:rsid w:val="000E2575"/>
    <w:rsid w:val="000E2CC1"/>
    <w:rsid w:val="000E3090"/>
    <w:rsid w:val="000E418F"/>
    <w:rsid w:val="000E4238"/>
    <w:rsid w:val="000E5373"/>
    <w:rsid w:val="000E58A5"/>
    <w:rsid w:val="000E5FD5"/>
    <w:rsid w:val="000E65BD"/>
    <w:rsid w:val="000E6C59"/>
    <w:rsid w:val="000E6FF7"/>
    <w:rsid w:val="000E7050"/>
    <w:rsid w:val="000E7647"/>
    <w:rsid w:val="000E7D65"/>
    <w:rsid w:val="000F0524"/>
    <w:rsid w:val="000F06A6"/>
    <w:rsid w:val="000F0954"/>
    <w:rsid w:val="000F0F47"/>
    <w:rsid w:val="000F11E8"/>
    <w:rsid w:val="000F1344"/>
    <w:rsid w:val="000F1A45"/>
    <w:rsid w:val="000F1AE4"/>
    <w:rsid w:val="000F1FDC"/>
    <w:rsid w:val="000F35A8"/>
    <w:rsid w:val="000F3CB0"/>
    <w:rsid w:val="000F3D10"/>
    <w:rsid w:val="000F4131"/>
    <w:rsid w:val="000F44F3"/>
    <w:rsid w:val="000F4CE5"/>
    <w:rsid w:val="000F4DD7"/>
    <w:rsid w:val="000F53D6"/>
    <w:rsid w:val="000F5497"/>
    <w:rsid w:val="000F60D8"/>
    <w:rsid w:val="000F73D8"/>
    <w:rsid w:val="000F7525"/>
    <w:rsid w:val="001001C1"/>
    <w:rsid w:val="00100BAA"/>
    <w:rsid w:val="001022DE"/>
    <w:rsid w:val="00103150"/>
    <w:rsid w:val="001032D9"/>
    <w:rsid w:val="0010347D"/>
    <w:rsid w:val="00103EEF"/>
    <w:rsid w:val="00104AA2"/>
    <w:rsid w:val="00104FF6"/>
    <w:rsid w:val="001057CA"/>
    <w:rsid w:val="00105813"/>
    <w:rsid w:val="00105D8D"/>
    <w:rsid w:val="001068CA"/>
    <w:rsid w:val="00107EE8"/>
    <w:rsid w:val="001102DF"/>
    <w:rsid w:val="001108C9"/>
    <w:rsid w:val="00110E1C"/>
    <w:rsid w:val="00113305"/>
    <w:rsid w:val="00113A06"/>
    <w:rsid w:val="0011491E"/>
    <w:rsid w:val="00115CEF"/>
    <w:rsid w:val="00116428"/>
    <w:rsid w:val="001164FB"/>
    <w:rsid w:val="00116778"/>
    <w:rsid w:val="0011739A"/>
    <w:rsid w:val="00117DA9"/>
    <w:rsid w:val="00117DE5"/>
    <w:rsid w:val="00120C59"/>
    <w:rsid w:val="0012126F"/>
    <w:rsid w:val="00121A9F"/>
    <w:rsid w:val="00121B83"/>
    <w:rsid w:val="0012205C"/>
    <w:rsid w:val="001225E5"/>
    <w:rsid w:val="0012273D"/>
    <w:rsid w:val="0012274C"/>
    <w:rsid w:val="00122DBD"/>
    <w:rsid w:val="00123FD0"/>
    <w:rsid w:val="00124300"/>
    <w:rsid w:val="0012465D"/>
    <w:rsid w:val="001248AB"/>
    <w:rsid w:val="00124D57"/>
    <w:rsid w:val="00127547"/>
    <w:rsid w:val="00127BC0"/>
    <w:rsid w:val="001305D8"/>
    <w:rsid w:val="001308CF"/>
    <w:rsid w:val="00131EC1"/>
    <w:rsid w:val="001326C7"/>
    <w:rsid w:val="00133588"/>
    <w:rsid w:val="001356C3"/>
    <w:rsid w:val="00136186"/>
    <w:rsid w:val="001362EF"/>
    <w:rsid w:val="00136BD3"/>
    <w:rsid w:val="001379A6"/>
    <w:rsid w:val="0014012A"/>
    <w:rsid w:val="001408E8"/>
    <w:rsid w:val="00140B07"/>
    <w:rsid w:val="0014115A"/>
    <w:rsid w:val="001418D9"/>
    <w:rsid w:val="0014264B"/>
    <w:rsid w:val="001429C1"/>
    <w:rsid w:val="0014354B"/>
    <w:rsid w:val="00144048"/>
    <w:rsid w:val="0014499D"/>
    <w:rsid w:val="00144FB6"/>
    <w:rsid w:val="001450AA"/>
    <w:rsid w:val="00145BFE"/>
    <w:rsid w:val="001465E8"/>
    <w:rsid w:val="00146A8A"/>
    <w:rsid w:val="00151394"/>
    <w:rsid w:val="00151BE1"/>
    <w:rsid w:val="001527D2"/>
    <w:rsid w:val="0015351D"/>
    <w:rsid w:val="00153F02"/>
    <w:rsid w:val="00153FB3"/>
    <w:rsid w:val="00154971"/>
    <w:rsid w:val="001550B1"/>
    <w:rsid w:val="00155849"/>
    <w:rsid w:val="001567A6"/>
    <w:rsid w:val="00156805"/>
    <w:rsid w:val="00156F37"/>
    <w:rsid w:val="00157418"/>
    <w:rsid w:val="001609A5"/>
    <w:rsid w:val="00162917"/>
    <w:rsid w:val="00162E72"/>
    <w:rsid w:val="001631C3"/>
    <w:rsid w:val="001632A6"/>
    <w:rsid w:val="00163408"/>
    <w:rsid w:val="001635D0"/>
    <w:rsid w:val="001638CA"/>
    <w:rsid w:val="00164D25"/>
    <w:rsid w:val="00165CDF"/>
    <w:rsid w:val="00165EA0"/>
    <w:rsid w:val="0016645B"/>
    <w:rsid w:val="00166DA6"/>
    <w:rsid w:val="00170588"/>
    <w:rsid w:val="00170ED2"/>
    <w:rsid w:val="00171234"/>
    <w:rsid w:val="0017167D"/>
    <w:rsid w:val="001717E9"/>
    <w:rsid w:val="001724E4"/>
    <w:rsid w:val="00172AF3"/>
    <w:rsid w:val="00172B8D"/>
    <w:rsid w:val="0017379E"/>
    <w:rsid w:val="00174AF4"/>
    <w:rsid w:val="00175E8E"/>
    <w:rsid w:val="00176CBB"/>
    <w:rsid w:val="00177AC3"/>
    <w:rsid w:val="0018018C"/>
    <w:rsid w:val="001809AF"/>
    <w:rsid w:val="00181514"/>
    <w:rsid w:val="00181C79"/>
    <w:rsid w:val="00183376"/>
    <w:rsid w:val="001838A1"/>
    <w:rsid w:val="00183A61"/>
    <w:rsid w:val="00184FFF"/>
    <w:rsid w:val="00185B6B"/>
    <w:rsid w:val="00185D72"/>
    <w:rsid w:val="00186D45"/>
    <w:rsid w:val="00187036"/>
    <w:rsid w:val="0018744B"/>
    <w:rsid w:val="00190D49"/>
    <w:rsid w:val="00190FC7"/>
    <w:rsid w:val="00191F95"/>
    <w:rsid w:val="00192483"/>
    <w:rsid w:val="00192F26"/>
    <w:rsid w:val="0019349B"/>
    <w:rsid w:val="001943E4"/>
    <w:rsid w:val="0019455F"/>
    <w:rsid w:val="00194790"/>
    <w:rsid w:val="001954FA"/>
    <w:rsid w:val="00195D6A"/>
    <w:rsid w:val="00196546"/>
    <w:rsid w:val="0019799D"/>
    <w:rsid w:val="00197F84"/>
    <w:rsid w:val="001A049D"/>
    <w:rsid w:val="001A184C"/>
    <w:rsid w:val="001A2B05"/>
    <w:rsid w:val="001A2D3F"/>
    <w:rsid w:val="001A2E0B"/>
    <w:rsid w:val="001A3252"/>
    <w:rsid w:val="001A350E"/>
    <w:rsid w:val="001A3E76"/>
    <w:rsid w:val="001A5B96"/>
    <w:rsid w:val="001A61AF"/>
    <w:rsid w:val="001A753D"/>
    <w:rsid w:val="001A7FA2"/>
    <w:rsid w:val="001B0669"/>
    <w:rsid w:val="001B1FEC"/>
    <w:rsid w:val="001B2B37"/>
    <w:rsid w:val="001B2CCD"/>
    <w:rsid w:val="001B3281"/>
    <w:rsid w:val="001B4571"/>
    <w:rsid w:val="001B48DB"/>
    <w:rsid w:val="001B7E87"/>
    <w:rsid w:val="001C2E25"/>
    <w:rsid w:val="001C6866"/>
    <w:rsid w:val="001C6A83"/>
    <w:rsid w:val="001C6C07"/>
    <w:rsid w:val="001C6DAE"/>
    <w:rsid w:val="001D24B1"/>
    <w:rsid w:val="001D2E42"/>
    <w:rsid w:val="001D3344"/>
    <w:rsid w:val="001D37D3"/>
    <w:rsid w:val="001D3C4A"/>
    <w:rsid w:val="001D3CDA"/>
    <w:rsid w:val="001D3ED3"/>
    <w:rsid w:val="001D5241"/>
    <w:rsid w:val="001D69C4"/>
    <w:rsid w:val="001D6FDA"/>
    <w:rsid w:val="001D703E"/>
    <w:rsid w:val="001D78C4"/>
    <w:rsid w:val="001D7EF9"/>
    <w:rsid w:val="001E01EF"/>
    <w:rsid w:val="001E07A8"/>
    <w:rsid w:val="001E0F9A"/>
    <w:rsid w:val="001E246B"/>
    <w:rsid w:val="001E31B6"/>
    <w:rsid w:val="001E4E15"/>
    <w:rsid w:val="001E564C"/>
    <w:rsid w:val="001E5B50"/>
    <w:rsid w:val="001E69DC"/>
    <w:rsid w:val="001E733A"/>
    <w:rsid w:val="001F00DC"/>
    <w:rsid w:val="001F04E3"/>
    <w:rsid w:val="001F07B5"/>
    <w:rsid w:val="001F0B2A"/>
    <w:rsid w:val="001F0BA6"/>
    <w:rsid w:val="001F1266"/>
    <w:rsid w:val="001F1BA3"/>
    <w:rsid w:val="001F1C2E"/>
    <w:rsid w:val="001F3240"/>
    <w:rsid w:val="001F3472"/>
    <w:rsid w:val="001F3C7A"/>
    <w:rsid w:val="001F42DD"/>
    <w:rsid w:val="001F46CE"/>
    <w:rsid w:val="001F4906"/>
    <w:rsid w:val="001F5081"/>
    <w:rsid w:val="001F580D"/>
    <w:rsid w:val="001F58E8"/>
    <w:rsid w:val="001F598A"/>
    <w:rsid w:val="001F5F23"/>
    <w:rsid w:val="001F6163"/>
    <w:rsid w:val="001F63D5"/>
    <w:rsid w:val="001F6645"/>
    <w:rsid w:val="001F67B8"/>
    <w:rsid w:val="001F6B23"/>
    <w:rsid w:val="001F6C24"/>
    <w:rsid w:val="001F6EE1"/>
    <w:rsid w:val="001F7A39"/>
    <w:rsid w:val="001F7E74"/>
    <w:rsid w:val="00202330"/>
    <w:rsid w:val="002028E0"/>
    <w:rsid w:val="0020372A"/>
    <w:rsid w:val="0020396C"/>
    <w:rsid w:val="002039AB"/>
    <w:rsid w:val="00204F84"/>
    <w:rsid w:val="002050CA"/>
    <w:rsid w:val="002057F7"/>
    <w:rsid w:val="00206135"/>
    <w:rsid w:val="00206204"/>
    <w:rsid w:val="00206E01"/>
    <w:rsid w:val="002079D4"/>
    <w:rsid w:val="002100DB"/>
    <w:rsid w:val="00210254"/>
    <w:rsid w:val="00210904"/>
    <w:rsid w:val="002109B7"/>
    <w:rsid w:val="00211BEE"/>
    <w:rsid w:val="00213E9A"/>
    <w:rsid w:val="002144E8"/>
    <w:rsid w:val="00214F98"/>
    <w:rsid w:val="002155CD"/>
    <w:rsid w:val="00216E3D"/>
    <w:rsid w:val="00216F2A"/>
    <w:rsid w:val="00217947"/>
    <w:rsid w:val="002202C4"/>
    <w:rsid w:val="00221785"/>
    <w:rsid w:val="00221ABD"/>
    <w:rsid w:val="00221D47"/>
    <w:rsid w:val="002229BB"/>
    <w:rsid w:val="002231C5"/>
    <w:rsid w:val="002249F8"/>
    <w:rsid w:val="0022592B"/>
    <w:rsid w:val="002259F7"/>
    <w:rsid w:val="0022648D"/>
    <w:rsid w:val="0022658F"/>
    <w:rsid w:val="002272A5"/>
    <w:rsid w:val="002272C9"/>
    <w:rsid w:val="00227405"/>
    <w:rsid w:val="00227A0D"/>
    <w:rsid w:val="00227D7F"/>
    <w:rsid w:val="00230E4C"/>
    <w:rsid w:val="00231477"/>
    <w:rsid w:val="002326C1"/>
    <w:rsid w:val="00233D38"/>
    <w:rsid w:val="00233F58"/>
    <w:rsid w:val="0023476C"/>
    <w:rsid w:val="002353BA"/>
    <w:rsid w:val="00235E36"/>
    <w:rsid w:val="0023698F"/>
    <w:rsid w:val="002370E8"/>
    <w:rsid w:val="00237969"/>
    <w:rsid w:val="002402A3"/>
    <w:rsid w:val="00240735"/>
    <w:rsid w:val="00241E52"/>
    <w:rsid w:val="002431F3"/>
    <w:rsid w:val="0024635B"/>
    <w:rsid w:val="00246495"/>
    <w:rsid w:val="002464A5"/>
    <w:rsid w:val="00250AE4"/>
    <w:rsid w:val="002521C9"/>
    <w:rsid w:val="0025242B"/>
    <w:rsid w:val="00252947"/>
    <w:rsid w:val="00252C33"/>
    <w:rsid w:val="00252FF3"/>
    <w:rsid w:val="002530A1"/>
    <w:rsid w:val="002536DB"/>
    <w:rsid w:val="0025493B"/>
    <w:rsid w:val="00255552"/>
    <w:rsid w:val="00255FC5"/>
    <w:rsid w:val="00257513"/>
    <w:rsid w:val="00257EA1"/>
    <w:rsid w:val="00260093"/>
    <w:rsid w:val="002600C8"/>
    <w:rsid w:val="002616F2"/>
    <w:rsid w:val="00261C92"/>
    <w:rsid w:val="00263241"/>
    <w:rsid w:val="00263BEB"/>
    <w:rsid w:val="002641F0"/>
    <w:rsid w:val="002644CD"/>
    <w:rsid w:val="002647EE"/>
    <w:rsid w:val="00264B44"/>
    <w:rsid w:val="00265B2B"/>
    <w:rsid w:val="0026752B"/>
    <w:rsid w:val="00267FFE"/>
    <w:rsid w:val="002700AD"/>
    <w:rsid w:val="0027086B"/>
    <w:rsid w:val="00271C3E"/>
    <w:rsid w:val="00271E33"/>
    <w:rsid w:val="0027285B"/>
    <w:rsid w:val="00273458"/>
    <w:rsid w:val="002735D4"/>
    <w:rsid w:val="00274252"/>
    <w:rsid w:val="00274279"/>
    <w:rsid w:val="00274319"/>
    <w:rsid w:val="00275AB2"/>
    <w:rsid w:val="00276AA5"/>
    <w:rsid w:val="0027790F"/>
    <w:rsid w:val="00281517"/>
    <w:rsid w:val="0028162B"/>
    <w:rsid w:val="00281A05"/>
    <w:rsid w:val="00281A18"/>
    <w:rsid w:val="00281ADA"/>
    <w:rsid w:val="00281E7F"/>
    <w:rsid w:val="002821D6"/>
    <w:rsid w:val="002822B9"/>
    <w:rsid w:val="00284D97"/>
    <w:rsid w:val="00286101"/>
    <w:rsid w:val="0028691B"/>
    <w:rsid w:val="00286E47"/>
    <w:rsid w:val="002878A3"/>
    <w:rsid w:val="00287DEF"/>
    <w:rsid w:val="00290702"/>
    <w:rsid w:val="00290740"/>
    <w:rsid w:val="00290D6B"/>
    <w:rsid w:val="00292209"/>
    <w:rsid w:val="0029296A"/>
    <w:rsid w:val="00292FD9"/>
    <w:rsid w:val="00293E06"/>
    <w:rsid w:val="00294D7F"/>
    <w:rsid w:val="0029515B"/>
    <w:rsid w:val="00295193"/>
    <w:rsid w:val="0029521C"/>
    <w:rsid w:val="002957F9"/>
    <w:rsid w:val="00295DD8"/>
    <w:rsid w:val="00296A0C"/>
    <w:rsid w:val="00297728"/>
    <w:rsid w:val="00297FD4"/>
    <w:rsid w:val="002A002A"/>
    <w:rsid w:val="002A0152"/>
    <w:rsid w:val="002A0B2A"/>
    <w:rsid w:val="002A175F"/>
    <w:rsid w:val="002A2172"/>
    <w:rsid w:val="002A45EC"/>
    <w:rsid w:val="002A50FB"/>
    <w:rsid w:val="002A5A0D"/>
    <w:rsid w:val="002A66DF"/>
    <w:rsid w:val="002A678E"/>
    <w:rsid w:val="002A6AAF"/>
    <w:rsid w:val="002A7993"/>
    <w:rsid w:val="002A7DCC"/>
    <w:rsid w:val="002B13D5"/>
    <w:rsid w:val="002B3689"/>
    <w:rsid w:val="002B406F"/>
    <w:rsid w:val="002B4405"/>
    <w:rsid w:val="002B496C"/>
    <w:rsid w:val="002B5DD7"/>
    <w:rsid w:val="002B6980"/>
    <w:rsid w:val="002B7136"/>
    <w:rsid w:val="002B745D"/>
    <w:rsid w:val="002B783D"/>
    <w:rsid w:val="002C0910"/>
    <w:rsid w:val="002C2169"/>
    <w:rsid w:val="002C2F17"/>
    <w:rsid w:val="002C7CA9"/>
    <w:rsid w:val="002D0313"/>
    <w:rsid w:val="002D160B"/>
    <w:rsid w:val="002D19A6"/>
    <w:rsid w:val="002D1CB0"/>
    <w:rsid w:val="002D270A"/>
    <w:rsid w:val="002D285A"/>
    <w:rsid w:val="002D2880"/>
    <w:rsid w:val="002D42C4"/>
    <w:rsid w:val="002D4596"/>
    <w:rsid w:val="002D5C3C"/>
    <w:rsid w:val="002D66CD"/>
    <w:rsid w:val="002D69A8"/>
    <w:rsid w:val="002D6DBC"/>
    <w:rsid w:val="002D7B6B"/>
    <w:rsid w:val="002E0A23"/>
    <w:rsid w:val="002E0C78"/>
    <w:rsid w:val="002E1A03"/>
    <w:rsid w:val="002E1FB3"/>
    <w:rsid w:val="002E2E70"/>
    <w:rsid w:val="002E2F26"/>
    <w:rsid w:val="002E365A"/>
    <w:rsid w:val="002E3CA3"/>
    <w:rsid w:val="002E3F04"/>
    <w:rsid w:val="002E436F"/>
    <w:rsid w:val="002E4380"/>
    <w:rsid w:val="002E6274"/>
    <w:rsid w:val="002E6316"/>
    <w:rsid w:val="002E671B"/>
    <w:rsid w:val="002E6ADA"/>
    <w:rsid w:val="002E787F"/>
    <w:rsid w:val="002E7D82"/>
    <w:rsid w:val="002E7F6E"/>
    <w:rsid w:val="002F03F4"/>
    <w:rsid w:val="002F08A2"/>
    <w:rsid w:val="002F09C3"/>
    <w:rsid w:val="002F0B03"/>
    <w:rsid w:val="002F0B99"/>
    <w:rsid w:val="002F189E"/>
    <w:rsid w:val="002F1BFA"/>
    <w:rsid w:val="002F254F"/>
    <w:rsid w:val="002F2756"/>
    <w:rsid w:val="002F2DCF"/>
    <w:rsid w:val="002F3439"/>
    <w:rsid w:val="002F6DE5"/>
    <w:rsid w:val="002F72E3"/>
    <w:rsid w:val="002F7A9D"/>
    <w:rsid w:val="002F7EC6"/>
    <w:rsid w:val="002F7FEE"/>
    <w:rsid w:val="003004C6"/>
    <w:rsid w:val="00300B36"/>
    <w:rsid w:val="00301FCE"/>
    <w:rsid w:val="0030254B"/>
    <w:rsid w:val="0030346D"/>
    <w:rsid w:val="00303B9D"/>
    <w:rsid w:val="00303D42"/>
    <w:rsid w:val="00303D90"/>
    <w:rsid w:val="00303EDE"/>
    <w:rsid w:val="003043FF"/>
    <w:rsid w:val="00304AC2"/>
    <w:rsid w:val="00305F28"/>
    <w:rsid w:val="003061E1"/>
    <w:rsid w:val="003063AC"/>
    <w:rsid w:val="00306C97"/>
    <w:rsid w:val="00307538"/>
    <w:rsid w:val="003110F2"/>
    <w:rsid w:val="00311F45"/>
    <w:rsid w:val="00312DE0"/>
    <w:rsid w:val="00312E15"/>
    <w:rsid w:val="0031312C"/>
    <w:rsid w:val="003138A3"/>
    <w:rsid w:val="003149FB"/>
    <w:rsid w:val="00314D5A"/>
    <w:rsid w:val="003160B9"/>
    <w:rsid w:val="0031629B"/>
    <w:rsid w:val="003178FE"/>
    <w:rsid w:val="00317CE3"/>
    <w:rsid w:val="00317D4E"/>
    <w:rsid w:val="00320E86"/>
    <w:rsid w:val="003210EC"/>
    <w:rsid w:val="00321828"/>
    <w:rsid w:val="0032186C"/>
    <w:rsid w:val="00322C11"/>
    <w:rsid w:val="00322C25"/>
    <w:rsid w:val="003239C7"/>
    <w:rsid w:val="003247D3"/>
    <w:rsid w:val="00324E74"/>
    <w:rsid w:val="003251B2"/>
    <w:rsid w:val="00325D65"/>
    <w:rsid w:val="00326D54"/>
    <w:rsid w:val="00326F4F"/>
    <w:rsid w:val="0032762C"/>
    <w:rsid w:val="0033037C"/>
    <w:rsid w:val="0033048F"/>
    <w:rsid w:val="003322F3"/>
    <w:rsid w:val="003329C6"/>
    <w:rsid w:val="00332A5D"/>
    <w:rsid w:val="00332FBD"/>
    <w:rsid w:val="003346B5"/>
    <w:rsid w:val="00335687"/>
    <w:rsid w:val="003359F3"/>
    <w:rsid w:val="00335C73"/>
    <w:rsid w:val="00335C78"/>
    <w:rsid w:val="00335D38"/>
    <w:rsid w:val="00336A49"/>
    <w:rsid w:val="00336DFD"/>
    <w:rsid w:val="00336E41"/>
    <w:rsid w:val="003374D6"/>
    <w:rsid w:val="00340E07"/>
    <w:rsid w:val="003418C4"/>
    <w:rsid w:val="003426FF"/>
    <w:rsid w:val="00343011"/>
    <w:rsid w:val="00343855"/>
    <w:rsid w:val="00343D92"/>
    <w:rsid w:val="003449C8"/>
    <w:rsid w:val="00344D34"/>
    <w:rsid w:val="003454AE"/>
    <w:rsid w:val="00345A52"/>
    <w:rsid w:val="00346882"/>
    <w:rsid w:val="00346D26"/>
    <w:rsid w:val="003475F9"/>
    <w:rsid w:val="003476A7"/>
    <w:rsid w:val="00347756"/>
    <w:rsid w:val="00350DF3"/>
    <w:rsid w:val="00351472"/>
    <w:rsid w:val="00352153"/>
    <w:rsid w:val="0035275F"/>
    <w:rsid w:val="0035427F"/>
    <w:rsid w:val="00354CF4"/>
    <w:rsid w:val="00355244"/>
    <w:rsid w:val="00355588"/>
    <w:rsid w:val="00356029"/>
    <w:rsid w:val="003574E5"/>
    <w:rsid w:val="003575F7"/>
    <w:rsid w:val="00357754"/>
    <w:rsid w:val="00357AF0"/>
    <w:rsid w:val="00360882"/>
    <w:rsid w:val="00360B81"/>
    <w:rsid w:val="00361816"/>
    <w:rsid w:val="00361B3A"/>
    <w:rsid w:val="00363020"/>
    <w:rsid w:val="00363E7D"/>
    <w:rsid w:val="00366934"/>
    <w:rsid w:val="003677E5"/>
    <w:rsid w:val="0037184A"/>
    <w:rsid w:val="00372032"/>
    <w:rsid w:val="003757FD"/>
    <w:rsid w:val="00377BE4"/>
    <w:rsid w:val="00380DA3"/>
    <w:rsid w:val="003813B1"/>
    <w:rsid w:val="0038198C"/>
    <w:rsid w:val="00382E1C"/>
    <w:rsid w:val="0038334A"/>
    <w:rsid w:val="0038352F"/>
    <w:rsid w:val="00384410"/>
    <w:rsid w:val="0039163F"/>
    <w:rsid w:val="00392492"/>
    <w:rsid w:val="0039256D"/>
    <w:rsid w:val="00392819"/>
    <w:rsid w:val="00393C4B"/>
    <w:rsid w:val="0039412B"/>
    <w:rsid w:val="003950F3"/>
    <w:rsid w:val="00395291"/>
    <w:rsid w:val="003953F8"/>
    <w:rsid w:val="00396078"/>
    <w:rsid w:val="00397BB2"/>
    <w:rsid w:val="003A0E4F"/>
    <w:rsid w:val="003A1395"/>
    <w:rsid w:val="003A14FB"/>
    <w:rsid w:val="003A150E"/>
    <w:rsid w:val="003A22F6"/>
    <w:rsid w:val="003A2302"/>
    <w:rsid w:val="003A28BB"/>
    <w:rsid w:val="003A38F7"/>
    <w:rsid w:val="003A6619"/>
    <w:rsid w:val="003A7195"/>
    <w:rsid w:val="003A71B3"/>
    <w:rsid w:val="003A7708"/>
    <w:rsid w:val="003A79AF"/>
    <w:rsid w:val="003A7A24"/>
    <w:rsid w:val="003B0292"/>
    <w:rsid w:val="003B0ED2"/>
    <w:rsid w:val="003B1458"/>
    <w:rsid w:val="003B28F0"/>
    <w:rsid w:val="003B2A52"/>
    <w:rsid w:val="003B3381"/>
    <w:rsid w:val="003B35C7"/>
    <w:rsid w:val="003B44A5"/>
    <w:rsid w:val="003B5452"/>
    <w:rsid w:val="003B5E0F"/>
    <w:rsid w:val="003B5FBF"/>
    <w:rsid w:val="003B6476"/>
    <w:rsid w:val="003B6CC4"/>
    <w:rsid w:val="003B6D89"/>
    <w:rsid w:val="003C1B94"/>
    <w:rsid w:val="003C1BFC"/>
    <w:rsid w:val="003C2E44"/>
    <w:rsid w:val="003C311C"/>
    <w:rsid w:val="003C35CE"/>
    <w:rsid w:val="003C38D5"/>
    <w:rsid w:val="003C419C"/>
    <w:rsid w:val="003C5697"/>
    <w:rsid w:val="003C5998"/>
    <w:rsid w:val="003C5B95"/>
    <w:rsid w:val="003C670B"/>
    <w:rsid w:val="003C6CDF"/>
    <w:rsid w:val="003C7D18"/>
    <w:rsid w:val="003D0348"/>
    <w:rsid w:val="003D0692"/>
    <w:rsid w:val="003D08C0"/>
    <w:rsid w:val="003D136B"/>
    <w:rsid w:val="003D1C8D"/>
    <w:rsid w:val="003D249D"/>
    <w:rsid w:val="003D25B5"/>
    <w:rsid w:val="003D26A0"/>
    <w:rsid w:val="003D26CE"/>
    <w:rsid w:val="003D3268"/>
    <w:rsid w:val="003D3748"/>
    <w:rsid w:val="003D3D1B"/>
    <w:rsid w:val="003D491E"/>
    <w:rsid w:val="003D4A61"/>
    <w:rsid w:val="003D7D29"/>
    <w:rsid w:val="003E0175"/>
    <w:rsid w:val="003E11B8"/>
    <w:rsid w:val="003E130D"/>
    <w:rsid w:val="003E1830"/>
    <w:rsid w:val="003E264C"/>
    <w:rsid w:val="003E26CA"/>
    <w:rsid w:val="003E2B43"/>
    <w:rsid w:val="003E2D1F"/>
    <w:rsid w:val="003E4319"/>
    <w:rsid w:val="003E481F"/>
    <w:rsid w:val="003E4BF3"/>
    <w:rsid w:val="003E4EA2"/>
    <w:rsid w:val="003E55AF"/>
    <w:rsid w:val="003E5A73"/>
    <w:rsid w:val="003E75A4"/>
    <w:rsid w:val="003E77F8"/>
    <w:rsid w:val="003F0386"/>
    <w:rsid w:val="003F0872"/>
    <w:rsid w:val="003F0E4B"/>
    <w:rsid w:val="003F10B1"/>
    <w:rsid w:val="003F1457"/>
    <w:rsid w:val="003F3ACB"/>
    <w:rsid w:val="003F416E"/>
    <w:rsid w:val="003F49D7"/>
    <w:rsid w:val="003F5711"/>
    <w:rsid w:val="003F5C50"/>
    <w:rsid w:val="003F5D59"/>
    <w:rsid w:val="003F6488"/>
    <w:rsid w:val="003F6A82"/>
    <w:rsid w:val="00400C48"/>
    <w:rsid w:val="00401131"/>
    <w:rsid w:val="00401DD8"/>
    <w:rsid w:val="00402033"/>
    <w:rsid w:val="004032D4"/>
    <w:rsid w:val="00404311"/>
    <w:rsid w:val="004053AA"/>
    <w:rsid w:val="0040588F"/>
    <w:rsid w:val="004060B7"/>
    <w:rsid w:val="00406C6D"/>
    <w:rsid w:val="00406F28"/>
    <w:rsid w:val="00407419"/>
    <w:rsid w:val="00407516"/>
    <w:rsid w:val="00411E05"/>
    <w:rsid w:val="00411E31"/>
    <w:rsid w:val="00411F7D"/>
    <w:rsid w:val="00412193"/>
    <w:rsid w:val="004121EE"/>
    <w:rsid w:val="0041269E"/>
    <w:rsid w:val="0041317F"/>
    <w:rsid w:val="004132FF"/>
    <w:rsid w:val="004143DA"/>
    <w:rsid w:val="00414765"/>
    <w:rsid w:val="00414E23"/>
    <w:rsid w:val="004153F3"/>
    <w:rsid w:val="00416EC7"/>
    <w:rsid w:val="0041746C"/>
    <w:rsid w:val="00417CF4"/>
    <w:rsid w:val="00420A94"/>
    <w:rsid w:val="00420F4B"/>
    <w:rsid w:val="00420F56"/>
    <w:rsid w:val="004216D7"/>
    <w:rsid w:val="004218F5"/>
    <w:rsid w:val="00421B9E"/>
    <w:rsid w:val="00421E0B"/>
    <w:rsid w:val="00422037"/>
    <w:rsid w:val="00423640"/>
    <w:rsid w:val="00423DDA"/>
    <w:rsid w:val="00423F7C"/>
    <w:rsid w:val="004244C9"/>
    <w:rsid w:val="00424697"/>
    <w:rsid w:val="00424F62"/>
    <w:rsid w:val="004264D1"/>
    <w:rsid w:val="00426CD0"/>
    <w:rsid w:val="00427BF6"/>
    <w:rsid w:val="00427E07"/>
    <w:rsid w:val="00430B84"/>
    <w:rsid w:val="004325DD"/>
    <w:rsid w:val="00433A70"/>
    <w:rsid w:val="00434AF7"/>
    <w:rsid w:val="00434C72"/>
    <w:rsid w:val="00436889"/>
    <w:rsid w:val="004368F4"/>
    <w:rsid w:val="00437948"/>
    <w:rsid w:val="00440E69"/>
    <w:rsid w:val="004416D4"/>
    <w:rsid w:val="00442B02"/>
    <w:rsid w:val="00443A0A"/>
    <w:rsid w:val="00443C3A"/>
    <w:rsid w:val="00443D4F"/>
    <w:rsid w:val="0044458D"/>
    <w:rsid w:val="00444DC3"/>
    <w:rsid w:val="0044523F"/>
    <w:rsid w:val="004452D7"/>
    <w:rsid w:val="00445EB9"/>
    <w:rsid w:val="00446698"/>
    <w:rsid w:val="00446DDB"/>
    <w:rsid w:val="00446F9E"/>
    <w:rsid w:val="00447048"/>
    <w:rsid w:val="00447529"/>
    <w:rsid w:val="00447C4C"/>
    <w:rsid w:val="0045020A"/>
    <w:rsid w:val="004505D2"/>
    <w:rsid w:val="004506B9"/>
    <w:rsid w:val="00451371"/>
    <w:rsid w:val="00451A98"/>
    <w:rsid w:val="00451EE3"/>
    <w:rsid w:val="00452316"/>
    <w:rsid w:val="00452DD2"/>
    <w:rsid w:val="004535A8"/>
    <w:rsid w:val="00453BA7"/>
    <w:rsid w:val="00454FB3"/>
    <w:rsid w:val="0045520E"/>
    <w:rsid w:val="00455A66"/>
    <w:rsid w:val="00455D89"/>
    <w:rsid w:val="00455DC0"/>
    <w:rsid w:val="004563D5"/>
    <w:rsid w:val="00457B9E"/>
    <w:rsid w:val="00460453"/>
    <w:rsid w:val="00460D21"/>
    <w:rsid w:val="00461AD9"/>
    <w:rsid w:val="00462181"/>
    <w:rsid w:val="00462917"/>
    <w:rsid w:val="00463844"/>
    <w:rsid w:val="004642F9"/>
    <w:rsid w:val="00464363"/>
    <w:rsid w:val="004655F2"/>
    <w:rsid w:val="00465DF7"/>
    <w:rsid w:val="00466120"/>
    <w:rsid w:val="0046691C"/>
    <w:rsid w:val="00467097"/>
    <w:rsid w:val="004678A2"/>
    <w:rsid w:val="004707EA"/>
    <w:rsid w:val="004711E5"/>
    <w:rsid w:val="00472FB9"/>
    <w:rsid w:val="0047332D"/>
    <w:rsid w:val="0047365F"/>
    <w:rsid w:val="004736F1"/>
    <w:rsid w:val="00473920"/>
    <w:rsid w:val="00474937"/>
    <w:rsid w:val="0047496D"/>
    <w:rsid w:val="0047594F"/>
    <w:rsid w:val="00475B98"/>
    <w:rsid w:val="0048048F"/>
    <w:rsid w:val="0048110E"/>
    <w:rsid w:val="00481497"/>
    <w:rsid w:val="0048302E"/>
    <w:rsid w:val="004848AD"/>
    <w:rsid w:val="00486E48"/>
    <w:rsid w:val="0048712E"/>
    <w:rsid w:val="004871DD"/>
    <w:rsid w:val="00487A21"/>
    <w:rsid w:val="004902FF"/>
    <w:rsid w:val="0049074A"/>
    <w:rsid w:val="00490D20"/>
    <w:rsid w:val="0049136C"/>
    <w:rsid w:val="004917DF"/>
    <w:rsid w:val="00492634"/>
    <w:rsid w:val="004927FA"/>
    <w:rsid w:val="00493E7A"/>
    <w:rsid w:val="00495AF9"/>
    <w:rsid w:val="00496063"/>
    <w:rsid w:val="004965D9"/>
    <w:rsid w:val="00496A9A"/>
    <w:rsid w:val="00496F4F"/>
    <w:rsid w:val="00497B38"/>
    <w:rsid w:val="00497EAE"/>
    <w:rsid w:val="00497F16"/>
    <w:rsid w:val="004A018C"/>
    <w:rsid w:val="004A072A"/>
    <w:rsid w:val="004A41C8"/>
    <w:rsid w:val="004A57F2"/>
    <w:rsid w:val="004A6152"/>
    <w:rsid w:val="004A66AF"/>
    <w:rsid w:val="004A6BD3"/>
    <w:rsid w:val="004A7303"/>
    <w:rsid w:val="004A78D9"/>
    <w:rsid w:val="004B0200"/>
    <w:rsid w:val="004B11F9"/>
    <w:rsid w:val="004B12CC"/>
    <w:rsid w:val="004B2694"/>
    <w:rsid w:val="004B2C50"/>
    <w:rsid w:val="004B2D59"/>
    <w:rsid w:val="004B32FB"/>
    <w:rsid w:val="004B368B"/>
    <w:rsid w:val="004B37A0"/>
    <w:rsid w:val="004B3979"/>
    <w:rsid w:val="004B4504"/>
    <w:rsid w:val="004B4ADD"/>
    <w:rsid w:val="004B5259"/>
    <w:rsid w:val="004B588D"/>
    <w:rsid w:val="004B61DE"/>
    <w:rsid w:val="004B69FA"/>
    <w:rsid w:val="004B6AEB"/>
    <w:rsid w:val="004B6D51"/>
    <w:rsid w:val="004B6D94"/>
    <w:rsid w:val="004B7D60"/>
    <w:rsid w:val="004C0583"/>
    <w:rsid w:val="004C0F06"/>
    <w:rsid w:val="004C1A68"/>
    <w:rsid w:val="004C229F"/>
    <w:rsid w:val="004C2DD6"/>
    <w:rsid w:val="004C40C6"/>
    <w:rsid w:val="004C439A"/>
    <w:rsid w:val="004C4994"/>
    <w:rsid w:val="004C532D"/>
    <w:rsid w:val="004C6756"/>
    <w:rsid w:val="004C6AA5"/>
    <w:rsid w:val="004C6C7A"/>
    <w:rsid w:val="004C7E1A"/>
    <w:rsid w:val="004C7EE1"/>
    <w:rsid w:val="004D34CD"/>
    <w:rsid w:val="004D3814"/>
    <w:rsid w:val="004D427A"/>
    <w:rsid w:val="004D4E30"/>
    <w:rsid w:val="004D537B"/>
    <w:rsid w:val="004D5BF4"/>
    <w:rsid w:val="004D6F6B"/>
    <w:rsid w:val="004D7BDD"/>
    <w:rsid w:val="004E0391"/>
    <w:rsid w:val="004E1A9C"/>
    <w:rsid w:val="004E52E3"/>
    <w:rsid w:val="004E5FAE"/>
    <w:rsid w:val="004E7898"/>
    <w:rsid w:val="004F0AD3"/>
    <w:rsid w:val="004F0EEB"/>
    <w:rsid w:val="004F1CA6"/>
    <w:rsid w:val="004F3237"/>
    <w:rsid w:val="004F3473"/>
    <w:rsid w:val="004F3B4B"/>
    <w:rsid w:val="004F41AF"/>
    <w:rsid w:val="004F4DCD"/>
    <w:rsid w:val="004F54C2"/>
    <w:rsid w:val="004F5A22"/>
    <w:rsid w:val="004F62A1"/>
    <w:rsid w:val="004F6A66"/>
    <w:rsid w:val="004F77C5"/>
    <w:rsid w:val="00501481"/>
    <w:rsid w:val="00501CB3"/>
    <w:rsid w:val="00502CDB"/>
    <w:rsid w:val="005037E4"/>
    <w:rsid w:val="00503853"/>
    <w:rsid w:val="005043E4"/>
    <w:rsid w:val="005063D2"/>
    <w:rsid w:val="00507A9F"/>
    <w:rsid w:val="00507D7F"/>
    <w:rsid w:val="00510086"/>
    <w:rsid w:val="005111DD"/>
    <w:rsid w:val="00511BD7"/>
    <w:rsid w:val="005127F7"/>
    <w:rsid w:val="00512C2E"/>
    <w:rsid w:val="00515415"/>
    <w:rsid w:val="005156E0"/>
    <w:rsid w:val="00515E51"/>
    <w:rsid w:val="005163B9"/>
    <w:rsid w:val="005165C6"/>
    <w:rsid w:val="0051726B"/>
    <w:rsid w:val="005204C0"/>
    <w:rsid w:val="005208D7"/>
    <w:rsid w:val="0052099D"/>
    <w:rsid w:val="00521199"/>
    <w:rsid w:val="00522125"/>
    <w:rsid w:val="005238A2"/>
    <w:rsid w:val="00523DC3"/>
    <w:rsid w:val="005242FD"/>
    <w:rsid w:val="0052453D"/>
    <w:rsid w:val="005256F2"/>
    <w:rsid w:val="00525875"/>
    <w:rsid w:val="005261B1"/>
    <w:rsid w:val="005262AA"/>
    <w:rsid w:val="00526B33"/>
    <w:rsid w:val="005273DE"/>
    <w:rsid w:val="00527C3A"/>
    <w:rsid w:val="0053056C"/>
    <w:rsid w:val="00532065"/>
    <w:rsid w:val="00533500"/>
    <w:rsid w:val="00533FB3"/>
    <w:rsid w:val="005358AA"/>
    <w:rsid w:val="00536022"/>
    <w:rsid w:val="0053777E"/>
    <w:rsid w:val="005401EC"/>
    <w:rsid w:val="00540665"/>
    <w:rsid w:val="00545260"/>
    <w:rsid w:val="0054561D"/>
    <w:rsid w:val="005465CC"/>
    <w:rsid w:val="00547CAC"/>
    <w:rsid w:val="00547E54"/>
    <w:rsid w:val="005517F7"/>
    <w:rsid w:val="005538DB"/>
    <w:rsid w:val="005538E9"/>
    <w:rsid w:val="00554025"/>
    <w:rsid w:val="005547DA"/>
    <w:rsid w:val="00554CBC"/>
    <w:rsid w:val="00555E63"/>
    <w:rsid w:val="00555E83"/>
    <w:rsid w:val="00556C81"/>
    <w:rsid w:val="005606A9"/>
    <w:rsid w:val="0056090B"/>
    <w:rsid w:val="00560ECB"/>
    <w:rsid w:val="00560F72"/>
    <w:rsid w:val="00562189"/>
    <w:rsid w:val="0056282F"/>
    <w:rsid w:val="00562932"/>
    <w:rsid w:val="00562C62"/>
    <w:rsid w:val="005636B3"/>
    <w:rsid w:val="00563E8E"/>
    <w:rsid w:val="005647E2"/>
    <w:rsid w:val="00564FC3"/>
    <w:rsid w:val="00565448"/>
    <w:rsid w:val="00565A96"/>
    <w:rsid w:val="00570198"/>
    <w:rsid w:val="005702EE"/>
    <w:rsid w:val="00570B13"/>
    <w:rsid w:val="005718BA"/>
    <w:rsid w:val="00572F04"/>
    <w:rsid w:val="005737F2"/>
    <w:rsid w:val="00573C93"/>
    <w:rsid w:val="00573E7B"/>
    <w:rsid w:val="005757FC"/>
    <w:rsid w:val="00575B73"/>
    <w:rsid w:val="005761A7"/>
    <w:rsid w:val="0057648A"/>
    <w:rsid w:val="00576924"/>
    <w:rsid w:val="005774A6"/>
    <w:rsid w:val="005775DF"/>
    <w:rsid w:val="00577F89"/>
    <w:rsid w:val="005807BA"/>
    <w:rsid w:val="00580DF1"/>
    <w:rsid w:val="00582B46"/>
    <w:rsid w:val="0058366F"/>
    <w:rsid w:val="0058422B"/>
    <w:rsid w:val="00584DEB"/>
    <w:rsid w:val="005850DA"/>
    <w:rsid w:val="00585580"/>
    <w:rsid w:val="00585ECA"/>
    <w:rsid w:val="00585F83"/>
    <w:rsid w:val="00585FA4"/>
    <w:rsid w:val="00586977"/>
    <w:rsid w:val="00586B8E"/>
    <w:rsid w:val="00586F42"/>
    <w:rsid w:val="0058746A"/>
    <w:rsid w:val="0058749C"/>
    <w:rsid w:val="005874E4"/>
    <w:rsid w:val="00587CE8"/>
    <w:rsid w:val="00590669"/>
    <w:rsid w:val="00590C10"/>
    <w:rsid w:val="00591298"/>
    <w:rsid w:val="00591543"/>
    <w:rsid w:val="005919C7"/>
    <w:rsid w:val="00591CA6"/>
    <w:rsid w:val="00592A39"/>
    <w:rsid w:val="00592A5C"/>
    <w:rsid w:val="00593C07"/>
    <w:rsid w:val="00593EE6"/>
    <w:rsid w:val="005948C3"/>
    <w:rsid w:val="00594E90"/>
    <w:rsid w:val="005976A9"/>
    <w:rsid w:val="005A159A"/>
    <w:rsid w:val="005A1A61"/>
    <w:rsid w:val="005A1A88"/>
    <w:rsid w:val="005A2010"/>
    <w:rsid w:val="005A23C0"/>
    <w:rsid w:val="005A2952"/>
    <w:rsid w:val="005A3358"/>
    <w:rsid w:val="005A36C3"/>
    <w:rsid w:val="005A3A31"/>
    <w:rsid w:val="005A40C6"/>
    <w:rsid w:val="005A4179"/>
    <w:rsid w:val="005A42AF"/>
    <w:rsid w:val="005A513A"/>
    <w:rsid w:val="005A65C3"/>
    <w:rsid w:val="005A685E"/>
    <w:rsid w:val="005A6972"/>
    <w:rsid w:val="005B0824"/>
    <w:rsid w:val="005B11A7"/>
    <w:rsid w:val="005B2305"/>
    <w:rsid w:val="005B349A"/>
    <w:rsid w:val="005B60B4"/>
    <w:rsid w:val="005B7DE8"/>
    <w:rsid w:val="005B7F0C"/>
    <w:rsid w:val="005C08C2"/>
    <w:rsid w:val="005C171B"/>
    <w:rsid w:val="005C1854"/>
    <w:rsid w:val="005C21DE"/>
    <w:rsid w:val="005C3125"/>
    <w:rsid w:val="005C40AA"/>
    <w:rsid w:val="005C5575"/>
    <w:rsid w:val="005C59BC"/>
    <w:rsid w:val="005C5B76"/>
    <w:rsid w:val="005C62B6"/>
    <w:rsid w:val="005C69F7"/>
    <w:rsid w:val="005C7FFA"/>
    <w:rsid w:val="005D02E8"/>
    <w:rsid w:val="005D09DF"/>
    <w:rsid w:val="005D09E8"/>
    <w:rsid w:val="005D1625"/>
    <w:rsid w:val="005D1A83"/>
    <w:rsid w:val="005D1F34"/>
    <w:rsid w:val="005D22CC"/>
    <w:rsid w:val="005D2778"/>
    <w:rsid w:val="005D368B"/>
    <w:rsid w:val="005D4EE8"/>
    <w:rsid w:val="005D678D"/>
    <w:rsid w:val="005D7E96"/>
    <w:rsid w:val="005E0B8C"/>
    <w:rsid w:val="005E0D76"/>
    <w:rsid w:val="005E0E28"/>
    <w:rsid w:val="005E0EC6"/>
    <w:rsid w:val="005E11B6"/>
    <w:rsid w:val="005E14D5"/>
    <w:rsid w:val="005E24DE"/>
    <w:rsid w:val="005E4318"/>
    <w:rsid w:val="005E43A5"/>
    <w:rsid w:val="005E5408"/>
    <w:rsid w:val="005E61DD"/>
    <w:rsid w:val="005E6B6B"/>
    <w:rsid w:val="005E7224"/>
    <w:rsid w:val="005E7940"/>
    <w:rsid w:val="005E7EB5"/>
    <w:rsid w:val="005F092C"/>
    <w:rsid w:val="005F0F29"/>
    <w:rsid w:val="005F13E9"/>
    <w:rsid w:val="005F15D6"/>
    <w:rsid w:val="005F1D72"/>
    <w:rsid w:val="005F1F95"/>
    <w:rsid w:val="005F2C5D"/>
    <w:rsid w:val="005F48FE"/>
    <w:rsid w:val="005F4A10"/>
    <w:rsid w:val="005F4B80"/>
    <w:rsid w:val="005F52A1"/>
    <w:rsid w:val="005F642C"/>
    <w:rsid w:val="005F7D94"/>
    <w:rsid w:val="00601304"/>
    <w:rsid w:val="0060141F"/>
    <w:rsid w:val="006017A6"/>
    <w:rsid w:val="00601EDF"/>
    <w:rsid w:val="00602133"/>
    <w:rsid w:val="00602EDC"/>
    <w:rsid w:val="0060499E"/>
    <w:rsid w:val="00606D23"/>
    <w:rsid w:val="00606EF5"/>
    <w:rsid w:val="00606FCE"/>
    <w:rsid w:val="00607C40"/>
    <w:rsid w:val="00610C7A"/>
    <w:rsid w:val="00612851"/>
    <w:rsid w:val="006129A4"/>
    <w:rsid w:val="00614265"/>
    <w:rsid w:val="00614BB3"/>
    <w:rsid w:val="00614D73"/>
    <w:rsid w:val="006152B9"/>
    <w:rsid w:val="00615380"/>
    <w:rsid w:val="00615A8B"/>
    <w:rsid w:val="00616950"/>
    <w:rsid w:val="006169BD"/>
    <w:rsid w:val="00616D08"/>
    <w:rsid w:val="0061725F"/>
    <w:rsid w:val="00617511"/>
    <w:rsid w:val="0062164F"/>
    <w:rsid w:val="00623062"/>
    <w:rsid w:val="0062306A"/>
    <w:rsid w:val="006236E0"/>
    <w:rsid w:val="0062403E"/>
    <w:rsid w:val="0062447E"/>
    <w:rsid w:val="00624BAB"/>
    <w:rsid w:val="00627FA9"/>
    <w:rsid w:val="00630524"/>
    <w:rsid w:val="00630B59"/>
    <w:rsid w:val="00630C2E"/>
    <w:rsid w:val="00632D17"/>
    <w:rsid w:val="006330C0"/>
    <w:rsid w:val="006342BF"/>
    <w:rsid w:val="006351B4"/>
    <w:rsid w:val="006355C0"/>
    <w:rsid w:val="0063600E"/>
    <w:rsid w:val="00636378"/>
    <w:rsid w:val="00637DE3"/>
    <w:rsid w:val="00637FD2"/>
    <w:rsid w:val="0064009D"/>
    <w:rsid w:val="00640127"/>
    <w:rsid w:val="00641312"/>
    <w:rsid w:val="0064216E"/>
    <w:rsid w:val="00642CDA"/>
    <w:rsid w:val="00642F3B"/>
    <w:rsid w:val="006433AB"/>
    <w:rsid w:val="00643464"/>
    <w:rsid w:val="00643501"/>
    <w:rsid w:val="00643C2F"/>
    <w:rsid w:val="00644864"/>
    <w:rsid w:val="006455F0"/>
    <w:rsid w:val="00646525"/>
    <w:rsid w:val="006479A3"/>
    <w:rsid w:val="00647E00"/>
    <w:rsid w:val="006510CB"/>
    <w:rsid w:val="00651335"/>
    <w:rsid w:val="00652014"/>
    <w:rsid w:val="006534AF"/>
    <w:rsid w:val="00653569"/>
    <w:rsid w:val="00653F5D"/>
    <w:rsid w:val="006540EA"/>
    <w:rsid w:val="00654203"/>
    <w:rsid w:val="00654DE3"/>
    <w:rsid w:val="00656C9A"/>
    <w:rsid w:val="00657063"/>
    <w:rsid w:val="00657529"/>
    <w:rsid w:val="00657BA1"/>
    <w:rsid w:val="00657FD7"/>
    <w:rsid w:val="00660CDA"/>
    <w:rsid w:val="00661C6E"/>
    <w:rsid w:val="0066267B"/>
    <w:rsid w:val="00665255"/>
    <w:rsid w:val="00665519"/>
    <w:rsid w:val="0066612C"/>
    <w:rsid w:val="006661E5"/>
    <w:rsid w:val="00666234"/>
    <w:rsid w:val="006677C3"/>
    <w:rsid w:val="00667A68"/>
    <w:rsid w:val="00667B12"/>
    <w:rsid w:val="00667D54"/>
    <w:rsid w:val="00667FB4"/>
    <w:rsid w:val="00670224"/>
    <w:rsid w:val="00671ABF"/>
    <w:rsid w:val="00672572"/>
    <w:rsid w:val="00672F1E"/>
    <w:rsid w:val="00673262"/>
    <w:rsid w:val="0067376C"/>
    <w:rsid w:val="00674797"/>
    <w:rsid w:val="0067550D"/>
    <w:rsid w:val="0067579A"/>
    <w:rsid w:val="00675D20"/>
    <w:rsid w:val="0067644B"/>
    <w:rsid w:val="00677147"/>
    <w:rsid w:val="00677AFA"/>
    <w:rsid w:val="00680583"/>
    <w:rsid w:val="00681F26"/>
    <w:rsid w:val="0068261F"/>
    <w:rsid w:val="00682764"/>
    <w:rsid w:val="00684800"/>
    <w:rsid w:val="00684D0B"/>
    <w:rsid w:val="006859B8"/>
    <w:rsid w:val="00686507"/>
    <w:rsid w:val="00686695"/>
    <w:rsid w:val="00686BD2"/>
    <w:rsid w:val="006909DF"/>
    <w:rsid w:val="00690AC9"/>
    <w:rsid w:val="0069239D"/>
    <w:rsid w:val="0069268C"/>
    <w:rsid w:val="00692E06"/>
    <w:rsid w:val="00693B1D"/>
    <w:rsid w:val="00694286"/>
    <w:rsid w:val="006946CF"/>
    <w:rsid w:val="00694D91"/>
    <w:rsid w:val="00695425"/>
    <w:rsid w:val="006956A9"/>
    <w:rsid w:val="0069592F"/>
    <w:rsid w:val="00695ACD"/>
    <w:rsid w:val="0069639E"/>
    <w:rsid w:val="00696588"/>
    <w:rsid w:val="00697BB0"/>
    <w:rsid w:val="006A0DE3"/>
    <w:rsid w:val="006A1CD3"/>
    <w:rsid w:val="006A1E48"/>
    <w:rsid w:val="006A25E2"/>
    <w:rsid w:val="006A2FEA"/>
    <w:rsid w:val="006A313A"/>
    <w:rsid w:val="006A3A8E"/>
    <w:rsid w:val="006A4371"/>
    <w:rsid w:val="006A43B0"/>
    <w:rsid w:val="006B06B6"/>
    <w:rsid w:val="006B134A"/>
    <w:rsid w:val="006B3A67"/>
    <w:rsid w:val="006B3B90"/>
    <w:rsid w:val="006B3BD3"/>
    <w:rsid w:val="006B4331"/>
    <w:rsid w:val="006B4D9F"/>
    <w:rsid w:val="006B6ADA"/>
    <w:rsid w:val="006B73E0"/>
    <w:rsid w:val="006B7766"/>
    <w:rsid w:val="006C0874"/>
    <w:rsid w:val="006C08C3"/>
    <w:rsid w:val="006C0BED"/>
    <w:rsid w:val="006C1A60"/>
    <w:rsid w:val="006C2446"/>
    <w:rsid w:val="006C2EB0"/>
    <w:rsid w:val="006C42AE"/>
    <w:rsid w:val="006C4EA2"/>
    <w:rsid w:val="006C5F8D"/>
    <w:rsid w:val="006C68D7"/>
    <w:rsid w:val="006C6DF3"/>
    <w:rsid w:val="006C733D"/>
    <w:rsid w:val="006D007F"/>
    <w:rsid w:val="006D01FC"/>
    <w:rsid w:val="006D1040"/>
    <w:rsid w:val="006D1182"/>
    <w:rsid w:val="006D1304"/>
    <w:rsid w:val="006D16D5"/>
    <w:rsid w:val="006D1DDE"/>
    <w:rsid w:val="006D351C"/>
    <w:rsid w:val="006D3EE1"/>
    <w:rsid w:val="006D4ADF"/>
    <w:rsid w:val="006D563B"/>
    <w:rsid w:val="006D616B"/>
    <w:rsid w:val="006D66B8"/>
    <w:rsid w:val="006D7146"/>
    <w:rsid w:val="006D7A3A"/>
    <w:rsid w:val="006E1506"/>
    <w:rsid w:val="006E15FF"/>
    <w:rsid w:val="006E24D3"/>
    <w:rsid w:val="006E38F0"/>
    <w:rsid w:val="006E42C2"/>
    <w:rsid w:val="006E5330"/>
    <w:rsid w:val="006E5A18"/>
    <w:rsid w:val="006E70A7"/>
    <w:rsid w:val="006E7A0D"/>
    <w:rsid w:val="006E7CEF"/>
    <w:rsid w:val="006F07B5"/>
    <w:rsid w:val="006F0865"/>
    <w:rsid w:val="006F1433"/>
    <w:rsid w:val="006F19D6"/>
    <w:rsid w:val="006F208A"/>
    <w:rsid w:val="006F2E59"/>
    <w:rsid w:val="006F3178"/>
    <w:rsid w:val="006F31FC"/>
    <w:rsid w:val="006F367E"/>
    <w:rsid w:val="006F3791"/>
    <w:rsid w:val="006F3BC7"/>
    <w:rsid w:val="006F5CCF"/>
    <w:rsid w:val="006F75BC"/>
    <w:rsid w:val="006F7813"/>
    <w:rsid w:val="006F7840"/>
    <w:rsid w:val="007003DD"/>
    <w:rsid w:val="0070041D"/>
    <w:rsid w:val="00700A1E"/>
    <w:rsid w:val="00700F80"/>
    <w:rsid w:val="00700FB5"/>
    <w:rsid w:val="00701E9F"/>
    <w:rsid w:val="00702225"/>
    <w:rsid w:val="007024DF"/>
    <w:rsid w:val="0070274B"/>
    <w:rsid w:val="00702C6B"/>
    <w:rsid w:val="00703075"/>
    <w:rsid w:val="00704883"/>
    <w:rsid w:val="00706561"/>
    <w:rsid w:val="00706CE9"/>
    <w:rsid w:val="007076E3"/>
    <w:rsid w:val="00707718"/>
    <w:rsid w:val="00711FA1"/>
    <w:rsid w:val="007120A7"/>
    <w:rsid w:val="007124FC"/>
    <w:rsid w:val="00712EE9"/>
    <w:rsid w:val="00713E05"/>
    <w:rsid w:val="007142DE"/>
    <w:rsid w:val="007155A4"/>
    <w:rsid w:val="00715B9A"/>
    <w:rsid w:val="00715D8B"/>
    <w:rsid w:val="0071634E"/>
    <w:rsid w:val="00716DC2"/>
    <w:rsid w:val="00720453"/>
    <w:rsid w:val="007204D1"/>
    <w:rsid w:val="00720F61"/>
    <w:rsid w:val="00721092"/>
    <w:rsid w:val="00721343"/>
    <w:rsid w:val="007220D9"/>
    <w:rsid w:val="00722A5E"/>
    <w:rsid w:val="0072307D"/>
    <w:rsid w:val="007232C7"/>
    <w:rsid w:val="00725675"/>
    <w:rsid w:val="00727471"/>
    <w:rsid w:val="00727BB3"/>
    <w:rsid w:val="007301C3"/>
    <w:rsid w:val="00730837"/>
    <w:rsid w:val="00730984"/>
    <w:rsid w:val="00731BE3"/>
    <w:rsid w:val="00731D8A"/>
    <w:rsid w:val="00733C3F"/>
    <w:rsid w:val="007347A9"/>
    <w:rsid w:val="00734F5E"/>
    <w:rsid w:val="00735D37"/>
    <w:rsid w:val="007365B3"/>
    <w:rsid w:val="007368BB"/>
    <w:rsid w:val="00736BDB"/>
    <w:rsid w:val="00736F23"/>
    <w:rsid w:val="00737209"/>
    <w:rsid w:val="00737432"/>
    <w:rsid w:val="007413AA"/>
    <w:rsid w:val="0074169F"/>
    <w:rsid w:val="00741FBE"/>
    <w:rsid w:val="00742045"/>
    <w:rsid w:val="00742CF3"/>
    <w:rsid w:val="00744816"/>
    <w:rsid w:val="0074498F"/>
    <w:rsid w:val="00744E7B"/>
    <w:rsid w:val="007457F9"/>
    <w:rsid w:val="007463B1"/>
    <w:rsid w:val="007464A7"/>
    <w:rsid w:val="007469C3"/>
    <w:rsid w:val="007470A4"/>
    <w:rsid w:val="00747E38"/>
    <w:rsid w:val="00747FF0"/>
    <w:rsid w:val="00750508"/>
    <w:rsid w:val="00750931"/>
    <w:rsid w:val="00751902"/>
    <w:rsid w:val="007527DD"/>
    <w:rsid w:val="007534EC"/>
    <w:rsid w:val="00753763"/>
    <w:rsid w:val="0075639D"/>
    <w:rsid w:val="00756E3A"/>
    <w:rsid w:val="00757E56"/>
    <w:rsid w:val="007601E9"/>
    <w:rsid w:val="00760D8C"/>
    <w:rsid w:val="00760FC7"/>
    <w:rsid w:val="00761220"/>
    <w:rsid w:val="00761533"/>
    <w:rsid w:val="007621F8"/>
    <w:rsid w:val="00762570"/>
    <w:rsid w:val="00762820"/>
    <w:rsid w:val="00762C13"/>
    <w:rsid w:val="00762D9C"/>
    <w:rsid w:val="0076467F"/>
    <w:rsid w:val="00764FA8"/>
    <w:rsid w:val="007650C0"/>
    <w:rsid w:val="00765CDB"/>
    <w:rsid w:val="007679DB"/>
    <w:rsid w:val="0077038D"/>
    <w:rsid w:val="00770F8D"/>
    <w:rsid w:val="007712F4"/>
    <w:rsid w:val="00771686"/>
    <w:rsid w:val="0077203B"/>
    <w:rsid w:val="007724C6"/>
    <w:rsid w:val="00772E28"/>
    <w:rsid w:val="00773987"/>
    <w:rsid w:val="00774EF0"/>
    <w:rsid w:val="00775F8A"/>
    <w:rsid w:val="0077619C"/>
    <w:rsid w:val="00777729"/>
    <w:rsid w:val="00777D18"/>
    <w:rsid w:val="0078061C"/>
    <w:rsid w:val="00781DBD"/>
    <w:rsid w:val="00782AF5"/>
    <w:rsid w:val="00782B84"/>
    <w:rsid w:val="0078390F"/>
    <w:rsid w:val="00783CA1"/>
    <w:rsid w:val="0078503E"/>
    <w:rsid w:val="007856A8"/>
    <w:rsid w:val="007877EB"/>
    <w:rsid w:val="00790244"/>
    <w:rsid w:val="007904BF"/>
    <w:rsid w:val="007906F4"/>
    <w:rsid w:val="00791011"/>
    <w:rsid w:val="00791780"/>
    <w:rsid w:val="00791A29"/>
    <w:rsid w:val="007924BF"/>
    <w:rsid w:val="007932AE"/>
    <w:rsid w:val="007948F5"/>
    <w:rsid w:val="00794BF5"/>
    <w:rsid w:val="00795624"/>
    <w:rsid w:val="007956E3"/>
    <w:rsid w:val="00795E42"/>
    <w:rsid w:val="00796073"/>
    <w:rsid w:val="007961C7"/>
    <w:rsid w:val="007963B7"/>
    <w:rsid w:val="00796D8B"/>
    <w:rsid w:val="00797824"/>
    <w:rsid w:val="00797AE3"/>
    <w:rsid w:val="007A0E71"/>
    <w:rsid w:val="007A19B4"/>
    <w:rsid w:val="007A2FD2"/>
    <w:rsid w:val="007A3565"/>
    <w:rsid w:val="007A38CA"/>
    <w:rsid w:val="007A3AF7"/>
    <w:rsid w:val="007A3F37"/>
    <w:rsid w:val="007A44CD"/>
    <w:rsid w:val="007A5248"/>
    <w:rsid w:val="007A5362"/>
    <w:rsid w:val="007A5758"/>
    <w:rsid w:val="007A58DE"/>
    <w:rsid w:val="007A59C1"/>
    <w:rsid w:val="007A5A58"/>
    <w:rsid w:val="007A60DB"/>
    <w:rsid w:val="007A657F"/>
    <w:rsid w:val="007A6C98"/>
    <w:rsid w:val="007A72B5"/>
    <w:rsid w:val="007B001B"/>
    <w:rsid w:val="007B04CF"/>
    <w:rsid w:val="007B090C"/>
    <w:rsid w:val="007B0F5B"/>
    <w:rsid w:val="007B2DBC"/>
    <w:rsid w:val="007B3049"/>
    <w:rsid w:val="007B3A5F"/>
    <w:rsid w:val="007B44E2"/>
    <w:rsid w:val="007B462C"/>
    <w:rsid w:val="007B4C26"/>
    <w:rsid w:val="007B4CB3"/>
    <w:rsid w:val="007B5D2B"/>
    <w:rsid w:val="007B5EAF"/>
    <w:rsid w:val="007B62FE"/>
    <w:rsid w:val="007B6D4A"/>
    <w:rsid w:val="007B7140"/>
    <w:rsid w:val="007C1677"/>
    <w:rsid w:val="007C22D7"/>
    <w:rsid w:val="007C24D8"/>
    <w:rsid w:val="007C2979"/>
    <w:rsid w:val="007C313B"/>
    <w:rsid w:val="007C3504"/>
    <w:rsid w:val="007C3ABA"/>
    <w:rsid w:val="007C3E1A"/>
    <w:rsid w:val="007C4B0A"/>
    <w:rsid w:val="007C4C6E"/>
    <w:rsid w:val="007C6A5A"/>
    <w:rsid w:val="007C70A9"/>
    <w:rsid w:val="007D06D3"/>
    <w:rsid w:val="007D0CDE"/>
    <w:rsid w:val="007D0E31"/>
    <w:rsid w:val="007D1909"/>
    <w:rsid w:val="007D1987"/>
    <w:rsid w:val="007D1D39"/>
    <w:rsid w:val="007D22D8"/>
    <w:rsid w:val="007D25C5"/>
    <w:rsid w:val="007D3827"/>
    <w:rsid w:val="007D470A"/>
    <w:rsid w:val="007D5F50"/>
    <w:rsid w:val="007D65D0"/>
    <w:rsid w:val="007D66DB"/>
    <w:rsid w:val="007D70F0"/>
    <w:rsid w:val="007E0034"/>
    <w:rsid w:val="007E034F"/>
    <w:rsid w:val="007E04F0"/>
    <w:rsid w:val="007E0DCB"/>
    <w:rsid w:val="007E1793"/>
    <w:rsid w:val="007E1F6F"/>
    <w:rsid w:val="007E2D01"/>
    <w:rsid w:val="007E328F"/>
    <w:rsid w:val="007E3614"/>
    <w:rsid w:val="007E40F1"/>
    <w:rsid w:val="007E47BE"/>
    <w:rsid w:val="007E4940"/>
    <w:rsid w:val="007E4E7F"/>
    <w:rsid w:val="007E5DB2"/>
    <w:rsid w:val="007E5EE3"/>
    <w:rsid w:val="007E6612"/>
    <w:rsid w:val="007E6FB2"/>
    <w:rsid w:val="007E7539"/>
    <w:rsid w:val="007E7961"/>
    <w:rsid w:val="007F1EA1"/>
    <w:rsid w:val="007F24A1"/>
    <w:rsid w:val="007F321B"/>
    <w:rsid w:val="007F365F"/>
    <w:rsid w:val="007F39EA"/>
    <w:rsid w:val="007F3F7D"/>
    <w:rsid w:val="007F4780"/>
    <w:rsid w:val="007F49DE"/>
    <w:rsid w:val="007F540A"/>
    <w:rsid w:val="007F6292"/>
    <w:rsid w:val="007F62C5"/>
    <w:rsid w:val="007F67BD"/>
    <w:rsid w:val="00800602"/>
    <w:rsid w:val="00800D01"/>
    <w:rsid w:val="0080196D"/>
    <w:rsid w:val="00802931"/>
    <w:rsid w:val="00802D53"/>
    <w:rsid w:val="008030D4"/>
    <w:rsid w:val="008034BE"/>
    <w:rsid w:val="00803528"/>
    <w:rsid w:val="00804183"/>
    <w:rsid w:val="008043B5"/>
    <w:rsid w:val="00804E83"/>
    <w:rsid w:val="00804F76"/>
    <w:rsid w:val="008066F2"/>
    <w:rsid w:val="00806935"/>
    <w:rsid w:val="00807078"/>
    <w:rsid w:val="0080742D"/>
    <w:rsid w:val="00807939"/>
    <w:rsid w:val="00807F74"/>
    <w:rsid w:val="00810075"/>
    <w:rsid w:val="008116DA"/>
    <w:rsid w:val="00811F27"/>
    <w:rsid w:val="008121C8"/>
    <w:rsid w:val="0081409C"/>
    <w:rsid w:val="00814E19"/>
    <w:rsid w:val="008150AC"/>
    <w:rsid w:val="0081611C"/>
    <w:rsid w:val="008162E2"/>
    <w:rsid w:val="00816D05"/>
    <w:rsid w:val="0081776A"/>
    <w:rsid w:val="00820440"/>
    <w:rsid w:val="008215F9"/>
    <w:rsid w:val="00822566"/>
    <w:rsid w:val="0082368A"/>
    <w:rsid w:val="0082391D"/>
    <w:rsid w:val="00823A2F"/>
    <w:rsid w:val="00823C8A"/>
    <w:rsid w:val="00824F9B"/>
    <w:rsid w:val="00825262"/>
    <w:rsid w:val="00826405"/>
    <w:rsid w:val="008270C7"/>
    <w:rsid w:val="008274CF"/>
    <w:rsid w:val="00827EEE"/>
    <w:rsid w:val="00831223"/>
    <w:rsid w:val="00831D9C"/>
    <w:rsid w:val="0083291B"/>
    <w:rsid w:val="00832A89"/>
    <w:rsid w:val="00832FCB"/>
    <w:rsid w:val="0083307F"/>
    <w:rsid w:val="0083317F"/>
    <w:rsid w:val="008333D7"/>
    <w:rsid w:val="00835C8C"/>
    <w:rsid w:val="00835EF9"/>
    <w:rsid w:val="008363F7"/>
    <w:rsid w:val="00836549"/>
    <w:rsid w:val="00836E8C"/>
    <w:rsid w:val="008373E5"/>
    <w:rsid w:val="008375FB"/>
    <w:rsid w:val="00837610"/>
    <w:rsid w:val="0084197D"/>
    <w:rsid w:val="00841B9A"/>
    <w:rsid w:val="008427E1"/>
    <w:rsid w:val="008432EA"/>
    <w:rsid w:val="008454E1"/>
    <w:rsid w:val="008460DA"/>
    <w:rsid w:val="00846546"/>
    <w:rsid w:val="00846E2F"/>
    <w:rsid w:val="008476F2"/>
    <w:rsid w:val="00847954"/>
    <w:rsid w:val="00850416"/>
    <w:rsid w:val="008505F7"/>
    <w:rsid w:val="00853CA1"/>
    <w:rsid w:val="00853D71"/>
    <w:rsid w:val="00857122"/>
    <w:rsid w:val="00857CE8"/>
    <w:rsid w:val="00857D7A"/>
    <w:rsid w:val="00860962"/>
    <w:rsid w:val="00860BD0"/>
    <w:rsid w:val="0086266F"/>
    <w:rsid w:val="00862A68"/>
    <w:rsid w:val="00862CC3"/>
    <w:rsid w:val="00863950"/>
    <w:rsid w:val="00863B3C"/>
    <w:rsid w:val="00864223"/>
    <w:rsid w:val="00864C0E"/>
    <w:rsid w:val="00865D19"/>
    <w:rsid w:val="00870216"/>
    <w:rsid w:val="0087077C"/>
    <w:rsid w:val="00871183"/>
    <w:rsid w:val="00871717"/>
    <w:rsid w:val="00871A77"/>
    <w:rsid w:val="008723B8"/>
    <w:rsid w:val="00872FAB"/>
    <w:rsid w:val="00873372"/>
    <w:rsid w:val="0087536C"/>
    <w:rsid w:val="008764CB"/>
    <w:rsid w:val="00876905"/>
    <w:rsid w:val="00876A01"/>
    <w:rsid w:val="00876C6C"/>
    <w:rsid w:val="00876D40"/>
    <w:rsid w:val="008775F3"/>
    <w:rsid w:val="00877868"/>
    <w:rsid w:val="00880356"/>
    <w:rsid w:val="00880D5F"/>
    <w:rsid w:val="00881089"/>
    <w:rsid w:val="008814AF"/>
    <w:rsid w:val="008816A8"/>
    <w:rsid w:val="00882578"/>
    <w:rsid w:val="008829E1"/>
    <w:rsid w:val="008832B7"/>
    <w:rsid w:val="008833A5"/>
    <w:rsid w:val="008837CE"/>
    <w:rsid w:val="00884431"/>
    <w:rsid w:val="00884C23"/>
    <w:rsid w:val="00884C6B"/>
    <w:rsid w:val="008853F2"/>
    <w:rsid w:val="00885659"/>
    <w:rsid w:val="00886247"/>
    <w:rsid w:val="008868F2"/>
    <w:rsid w:val="00887422"/>
    <w:rsid w:val="00890EE7"/>
    <w:rsid w:val="00890FD8"/>
    <w:rsid w:val="00891A3D"/>
    <w:rsid w:val="00891AE6"/>
    <w:rsid w:val="0089213A"/>
    <w:rsid w:val="00892196"/>
    <w:rsid w:val="00892770"/>
    <w:rsid w:val="00892E98"/>
    <w:rsid w:val="00893735"/>
    <w:rsid w:val="00894983"/>
    <w:rsid w:val="00894A20"/>
    <w:rsid w:val="00896551"/>
    <w:rsid w:val="00896678"/>
    <w:rsid w:val="00896BA8"/>
    <w:rsid w:val="00897D2A"/>
    <w:rsid w:val="008A000E"/>
    <w:rsid w:val="008A05E0"/>
    <w:rsid w:val="008A1315"/>
    <w:rsid w:val="008A1C1B"/>
    <w:rsid w:val="008A27D7"/>
    <w:rsid w:val="008A5126"/>
    <w:rsid w:val="008A6374"/>
    <w:rsid w:val="008A6C07"/>
    <w:rsid w:val="008A6DE1"/>
    <w:rsid w:val="008A6E8E"/>
    <w:rsid w:val="008B04E9"/>
    <w:rsid w:val="008B0F22"/>
    <w:rsid w:val="008B10E4"/>
    <w:rsid w:val="008B1285"/>
    <w:rsid w:val="008B13BC"/>
    <w:rsid w:val="008B14A5"/>
    <w:rsid w:val="008B1DF5"/>
    <w:rsid w:val="008B3682"/>
    <w:rsid w:val="008B37EC"/>
    <w:rsid w:val="008B3AFD"/>
    <w:rsid w:val="008B4112"/>
    <w:rsid w:val="008B43C2"/>
    <w:rsid w:val="008B4442"/>
    <w:rsid w:val="008B46F4"/>
    <w:rsid w:val="008B4C05"/>
    <w:rsid w:val="008B6DB0"/>
    <w:rsid w:val="008C035D"/>
    <w:rsid w:val="008C0CAC"/>
    <w:rsid w:val="008C1BE2"/>
    <w:rsid w:val="008C22BC"/>
    <w:rsid w:val="008C289C"/>
    <w:rsid w:val="008C49DB"/>
    <w:rsid w:val="008C576D"/>
    <w:rsid w:val="008C5E59"/>
    <w:rsid w:val="008C5F6C"/>
    <w:rsid w:val="008C630B"/>
    <w:rsid w:val="008C75E5"/>
    <w:rsid w:val="008C7703"/>
    <w:rsid w:val="008C77D4"/>
    <w:rsid w:val="008C7994"/>
    <w:rsid w:val="008D0722"/>
    <w:rsid w:val="008D0A68"/>
    <w:rsid w:val="008D0E25"/>
    <w:rsid w:val="008D1097"/>
    <w:rsid w:val="008D1CE3"/>
    <w:rsid w:val="008D2C3E"/>
    <w:rsid w:val="008D43DC"/>
    <w:rsid w:val="008D49D8"/>
    <w:rsid w:val="008D5332"/>
    <w:rsid w:val="008D5BAF"/>
    <w:rsid w:val="008D6B7E"/>
    <w:rsid w:val="008E0415"/>
    <w:rsid w:val="008E1761"/>
    <w:rsid w:val="008E18D4"/>
    <w:rsid w:val="008E1A22"/>
    <w:rsid w:val="008E20B1"/>
    <w:rsid w:val="008E2B18"/>
    <w:rsid w:val="008E338F"/>
    <w:rsid w:val="008E3ADB"/>
    <w:rsid w:val="008E45A8"/>
    <w:rsid w:val="008E4DFA"/>
    <w:rsid w:val="008E69AB"/>
    <w:rsid w:val="008E6C9E"/>
    <w:rsid w:val="008E7DDD"/>
    <w:rsid w:val="008F25A5"/>
    <w:rsid w:val="008F29A1"/>
    <w:rsid w:val="008F310E"/>
    <w:rsid w:val="008F38C9"/>
    <w:rsid w:val="008F3A5D"/>
    <w:rsid w:val="008F3D07"/>
    <w:rsid w:val="008F3D42"/>
    <w:rsid w:val="008F460D"/>
    <w:rsid w:val="008F4F7E"/>
    <w:rsid w:val="008F531B"/>
    <w:rsid w:val="008F5E8F"/>
    <w:rsid w:val="008F5EA7"/>
    <w:rsid w:val="008F629D"/>
    <w:rsid w:val="008F6447"/>
    <w:rsid w:val="008F7890"/>
    <w:rsid w:val="008F7EF2"/>
    <w:rsid w:val="0090109D"/>
    <w:rsid w:val="00902223"/>
    <w:rsid w:val="00902A6A"/>
    <w:rsid w:val="009031A5"/>
    <w:rsid w:val="00903924"/>
    <w:rsid w:val="00903969"/>
    <w:rsid w:val="00903D43"/>
    <w:rsid w:val="00904AA9"/>
    <w:rsid w:val="00904E9B"/>
    <w:rsid w:val="00905F81"/>
    <w:rsid w:val="00906631"/>
    <w:rsid w:val="0091048E"/>
    <w:rsid w:val="009109A9"/>
    <w:rsid w:val="009110B0"/>
    <w:rsid w:val="00911556"/>
    <w:rsid w:val="00911B15"/>
    <w:rsid w:val="00911F1B"/>
    <w:rsid w:val="00912684"/>
    <w:rsid w:val="00913759"/>
    <w:rsid w:val="00913A40"/>
    <w:rsid w:val="00913E00"/>
    <w:rsid w:val="00915226"/>
    <w:rsid w:val="009153B3"/>
    <w:rsid w:val="0091542A"/>
    <w:rsid w:val="0091622E"/>
    <w:rsid w:val="00916640"/>
    <w:rsid w:val="0091664B"/>
    <w:rsid w:val="009168E8"/>
    <w:rsid w:val="009174A3"/>
    <w:rsid w:val="00917500"/>
    <w:rsid w:val="009176B4"/>
    <w:rsid w:val="0091782C"/>
    <w:rsid w:val="00917AEB"/>
    <w:rsid w:val="00920B0F"/>
    <w:rsid w:val="009220F3"/>
    <w:rsid w:val="00922682"/>
    <w:rsid w:val="009249E9"/>
    <w:rsid w:val="00927A54"/>
    <w:rsid w:val="0093111A"/>
    <w:rsid w:val="00931A2D"/>
    <w:rsid w:val="00931C47"/>
    <w:rsid w:val="00931E15"/>
    <w:rsid w:val="00931EEE"/>
    <w:rsid w:val="009324FD"/>
    <w:rsid w:val="0093297D"/>
    <w:rsid w:val="00932A35"/>
    <w:rsid w:val="00932C80"/>
    <w:rsid w:val="00934EEB"/>
    <w:rsid w:val="00934F66"/>
    <w:rsid w:val="00935F25"/>
    <w:rsid w:val="009401EB"/>
    <w:rsid w:val="0094033A"/>
    <w:rsid w:val="00940E52"/>
    <w:rsid w:val="00940E9B"/>
    <w:rsid w:val="0094116B"/>
    <w:rsid w:val="0094126D"/>
    <w:rsid w:val="00941387"/>
    <w:rsid w:val="00941F3C"/>
    <w:rsid w:val="009421E7"/>
    <w:rsid w:val="00942AFB"/>
    <w:rsid w:val="00942CC4"/>
    <w:rsid w:val="00942CE5"/>
    <w:rsid w:val="0094535E"/>
    <w:rsid w:val="0094588D"/>
    <w:rsid w:val="00945A43"/>
    <w:rsid w:val="00945C29"/>
    <w:rsid w:val="00946362"/>
    <w:rsid w:val="0094716D"/>
    <w:rsid w:val="009506BD"/>
    <w:rsid w:val="00950B41"/>
    <w:rsid w:val="00951106"/>
    <w:rsid w:val="009515F3"/>
    <w:rsid w:val="00951794"/>
    <w:rsid w:val="00951C8B"/>
    <w:rsid w:val="00951D35"/>
    <w:rsid w:val="00952133"/>
    <w:rsid w:val="00953893"/>
    <w:rsid w:val="009545C9"/>
    <w:rsid w:val="00954722"/>
    <w:rsid w:val="009549C0"/>
    <w:rsid w:val="00954E5F"/>
    <w:rsid w:val="00956058"/>
    <w:rsid w:val="00956615"/>
    <w:rsid w:val="00956A89"/>
    <w:rsid w:val="0095726E"/>
    <w:rsid w:val="009609EB"/>
    <w:rsid w:val="00960C68"/>
    <w:rsid w:val="00960FE1"/>
    <w:rsid w:val="0096183A"/>
    <w:rsid w:val="0096260B"/>
    <w:rsid w:val="009633AD"/>
    <w:rsid w:val="009640D4"/>
    <w:rsid w:val="0096472E"/>
    <w:rsid w:val="009648CF"/>
    <w:rsid w:val="009649B8"/>
    <w:rsid w:val="00965586"/>
    <w:rsid w:val="00967E45"/>
    <w:rsid w:val="009708B8"/>
    <w:rsid w:val="00971A28"/>
    <w:rsid w:val="00971ECD"/>
    <w:rsid w:val="0097255B"/>
    <w:rsid w:val="009737D3"/>
    <w:rsid w:val="00973A37"/>
    <w:rsid w:val="009750DB"/>
    <w:rsid w:val="009753DC"/>
    <w:rsid w:val="00976AA9"/>
    <w:rsid w:val="00976B74"/>
    <w:rsid w:val="00976CA6"/>
    <w:rsid w:val="00980BC7"/>
    <w:rsid w:val="00982F3B"/>
    <w:rsid w:val="00983084"/>
    <w:rsid w:val="00983ECD"/>
    <w:rsid w:val="00984364"/>
    <w:rsid w:val="009843E9"/>
    <w:rsid w:val="00984B07"/>
    <w:rsid w:val="00984BCD"/>
    <w:rsid w:val="00984CDF"/>
    <w:rsid w:val="00984DCF"/>
    <w:rsid w:val="00984E3E"/>
    <w:rsid w:val="009857EB"/>
    <w:rsid w:val="009857F3"/>
    <w:rsid w:val="00987070"/>
    <w:rsid w:val="00987D1F"/>
    <w:rsid w:val="009902D7"/>
    <w:rsid w:val="00990F65"/>
    <w:rsid w:val="00991294"/>
    <w:rsid w:val="00991A3C"/>
    <w:rsid w:val="00991B43"/>
    <w:rsid w:val="00992718"/>
    <w:rsid w:val="00992B35"/>
    <w:rsid w:val="00992CE8"/>
    <w:rsid w:val="00993147"/>
    <w:rsid w:val="009945D2"/>
    <w:rsid w:val="00996438"/>
    <w:rsid w:val="0099679A"/>
    <w:rsid w:val="009970B7"/>
    <w:rsid w:val="00997A28"/>
    <w:rsid w:val="00997BCE"/>
    <w:rsid w:val="009A0B27"/>
    <w:rsid w:val="009A3245"/>
    <w:rsid w:val="009A3C8E"/>
    <w:rsid w:val="009A404D"/>
    <w:rsid w:val="009A45F7"/>
    <w:rsid w:val="009A4A00"/>
    <w:rsid w:val="009A4A88"/>
    <w:rsid w:val="009A4B08"/>
    <w:rsid w:val="009A54F6"/>
    <w:rsid w:val="009A6EEF"/>
    <w:rsid w:val="009A6F32"/>
    <w:rsid w:val="009A7855"/>
    <w:rsid w:val="009B06FA"/>
    <w:rsid w:val="009B0A42"/>
    <w:rsid w:val="009B0E6A"/>
    <w:rsid w:val="009B1A9F"/>
    <w:rsid w:val="009B209B"/>
    <w:rsid w:val="009B2DAD"/>
    <w:rsid w:val="009B3018"/>
    <w:rsid w:val="009B353C"/>
    <w:rsid w:val="009B3D0E"/>
    <w:rsid w:val="009B454C"/>
    <w:rsid w:val="009B56DC"/>
    <w:rsid w:val="009B5B95"/>
    <w:rsid w:val="009B7572"/>
    <w:rsid w:val="009B78FE"/>
    <w:rsid w:val="009B7F4B"/>
    <w:rsid w:val="009C05E1"/>
    <w:rsid w:val="009C092C"/>
    <w:rsid w:val="009C0F60"/>
    <w:rsid w:val="009C126C"/>
    <w:rsid w:val="009C21AC"/>
    <w:rsid w:val="009C2420"/>
    <w:rsid w:val="009C304B"/>
    <w:rsid w:val="009C3709"/>
    <w:rsid w:val="009C3ACC"/>
    <w:rsid w:val="009C546A"/>
    <w:rsid w:val="009C57E1"/>
    <w:rsid w:val="009C59CB"/>
    <w:rsid w:val="009C5AD9"/>
    <w:rsid w:val="009C64E9"/>
    <w:rsid w:val="009C6850"/>
    <w:rsid w:val="009C696A"/>
    <w:rsid w:val="009D0119"/>
    <w:rsid w:val="009D065B"/>
    <w:rsid w:val="009D0923"/>
    <w:rsid w:val="009D0B69"/>
    <w:rsid w:val="009D104B"/>
    <w:rsid w:val="009D151F"/>
    <w:rsid w:val="009D19E6"/>
    <w:rsid w:val="009D1E11"/>
    <w:rsid w:val="009D200F"/>
    <w:rsid w:val="009D2BD5"/>
    <w:rsid w:val="009D3040"/>
    <w:rsid w:val="009D30B7"/>
    <w:rsid w:val="009D313A"/>
    <w:rsid w:val="009D3404"/>
    <w:rsid w:val="009D3CE8"/>
    <w:rsid w:val="009D3E6C"/>
    <w:rsid w:val="009D401B"/>
    <w:rsid w:val="009D474D"/>
    <w:rsid w:val="009D5165"/>
    <w:rsid w:val="009D5A07"/>
    <w:rsid w:val="009D7D40"/>
    <w:rsid w:val="009D7FFB"/>
    <w:rsid w:val="009E0F0D"/>
    <w:rsid w:val="009E136F"/>
    <w:rsid w:val="009E138C"/>
    <w:rsid w:val="009E1C92"/>
    <w:rsid w:val="009E265B"/>
    <w:rsid w:val="009E26CF"/>
    <w:rsid w:val="009E2B9F"/>
    <w:rsid w:val="009E7D55"/>
    <w:rsid w:val="009F0D61"/>
    <w:rsid w:val="009F1262"/>
    <w:rsid w:val="009F17B7"/>
    <w:rsid w:val="009F25B6"/>
    <w:rsid w:val="009F26D0"/>
    <w:rsid w:val="009F36B8"/>
    <w:rsid w:val="009F55DC"/>
    <w:rsid w:val="009F666E"/>
    <w:rsid w:val="009F68FC"/>
    <w:rsid w:val="009F6FED"/>
    <w:rsid w:val="009F7936"/>
    <w:rsid w:val="009F797A"/>
    <w:rsid w:val="00A002D2"/>
    <w:rsid w:val="00A00BA4"/>
    <w:rsid w:val="00A00E4D"/>
    <w:rsid w:val="00A0147F"/>
    <w:rsid w:val="00A017A9"/>
    <w:rsid w:val="00A01ED3"/>
    <w:rsid w:val="00A020B7"/>
    <w:rsid w:val="00A025CF"/>
    <w:rsid w:val="00A03FB9"/>
    <w:rsid w:val="00A044C3"/>
    <w:rsid w:val="00A049E0"/>
    <w:rsid w:val="00A04D52"/>
    <w:rsid w:val="00A0530A"/>
    <w:rsid w:val="00A054D8"/>
    <w:rsid w:val="00A05F4D"/>
    <w:rsid w:val="00A06366"/>
    <w:rsid w:val="00A07646"/>
    <w:rsid w:val="00A107DD"/>
    <w:rsid w:val="00A116A3"/>
    <w:rsid w:val="00A12C67"/>
    <w:rsid w:val="00A13B5C"/>
    <w:rsid w:val="00A140F7"/>
    <w:rsid w:val="00A142E2"/>
    <w:rsid w:val="00A16434"/>
    <w:rsid w:val="00A20238"/>
    <w:rsid w:val="00A21AEE"/>
    <w:rsid w:val="00A22770"/>
    <w:rsid w:val="00A228E9"/>
    <w:rsid w:val="00A23FC7"/>
    <w:rsid w:val="00A24372"/>
    <w:rsid w:val="00A24522"/>
    <w:rsid w:val="00A248ED"/>
    <w:rsid w:val="00A254D0"/>
    <w:rsid w:val="00A25546"/>
    <w:rsid w:val="00A261FB"/>
    <w:rsid w:val="00A274C8"/>
    <w:rsid w:val="00A31BAA"/>
    <w:rsid w:val="00A31D22"/>
    <w:rsid w:val="00A33339"/>
    <w:rsid w:val="00A336C9"/>
    <w:rsid w:val="00A33761"/>
    <w:rsid w:val="00A33B4A"/>
    <w:rsid w:val="00A33D6A"/>
    <w:rsid w:val="00A33E3C"/>
    <w:rsid w:val="00A3460C"/>
    <w:rsid w:val="00A34781"/>
    <w:rsid w:val="00A34CF3"/>
    <w:rsid w:val="00A363C9"/>
    <w:rsid w:val="00A36E9D"/>
    <w:rsid w:val="00A37591"/>
    <w:rsid w:val="00A378C4"/>
    <w:rsid w:val="00A4028C"/>
    <w:rsid w:val="00A4058F"/>
    <w:rsid w:val="00A40918"/>
    <w:rsid w:val="00A41E1D"/>
    <w:rsid w:val="00A4222B"/>
    <w:rsid w:val="00A4343C"/>
    <w:rsid w:val="00A43636"/>
    <w:rsid w:val="00A43D8A"/>
    <w:rsid w:val="00A442AD"/>
    <w:rsid w:val="00A442EC"/>
    <w:rsid w:val="00A448C5"/>
    <w:rsid w:val="00A44C17"/>
    <w:rsid w:val="00A45529"/>
    <w:rsid w:val="00A45A90"/>
    <w:rsid w:val="00A45BA2"/>
    <w:rsid w:val="00A46720"/>
    <w:rsid w:val="00A47139"/>
    <w:rsid w:val="00A4785F"/>
    <w:rsid w:val="00A47AD4"/>
    <w:rsid w:val="00A5025C"/>
    <w:rsid w:val="00A5099E"/>
    <w:rsid w:val="00A517B5"/>
    <w:rsid w:val="00A51B37"/>
    <w:rsid w:val="00A51C70"/>
    <w:rsid w:val="00A52B77"/>
    <w:rsid w:val="00A52DBD"/>
    <w:rsid w:val="00A5311C"/>
    <w:rsid w:val="00A54234"/>
    <w:rsid w:val="00A55037"/>
    <w:rsid w:val="00A557CD"/>
    <w:rsid w:val="00A565A4"/>
    <w:rsid w:val="00A56ABD"/>
    <w:rsid w:val="00A56E37"/>
    <w:rsid w:val="00A575EA"/>
    <w:rsid w:val="00A57C68"/>
    <w:rsid w:val="00A60778"/>
    <w:rsid w:val="00A6238C"/>
    <w:rsid w:val="00A638E2"/>
    <w:rsid w:val="00A63C97"/>
    <w:rsid w:val="00A64809"/>
    <w:rsid w:val="00A64CAE"/>
    <w:rsid w:val="00A655AD"/>
    <w:rsid w:val="00A65BB5"/>
    <w:rsid w:val="00A65E1A"/>
    <w:rsid w:val="00A666D3"/>
    <w:rsid w:val="00A67E47"/>
    <w:rsid w:val="00A67EA5"/>
    <w:rsid w:val="00A7100F"/>
    <w:rsid w:val="00A715CA"/>
    <w:rsid w:val="00A720B2"/>
    <w:rsid w:val="00A727B2"/>
    <w:rsid w:val="00A72D41"/>
    <w:rsid w:val="00A7310A"/>
    <w:rsid w:val="00A736BD"/>
    <w:rsid w:val="00A73924"/>
    <w:rsid w:val="00A74666"/>
    <w:rsid w:val="00A75E1B"/>
    <w:rsid w:val="00A76DFC"/>
    <w:rsid w:val="00A8090F"/>
    <w:rsid w:val="00A827AB"/>
    <w:rsid w:val="00A83A0A"/>
    <w:rsid w:val="00A83A5F"/>
    <w:rsid w:val="00A84AC6"/>
    <w:rsid w:val="00A8512E"/>
    <w:rsid w:val="00A8577E"/>
    <w:rsid w:val="00A859AB"/>
    <w:rsid w:val="00A85FFF"/>
    <w:rsid w:val="00A870AA"/>
    <w:rsid w:val="00A87324"/>
    <w:rsid w:val="00A877B5"/>
    <w:rsid w:val="00A87A49"/>
    <w:rsid w:val="00A92353"/>
    <w:rsid w:val="00A92721"/>
    <w:rsid w:val="00A928DA"/>
    <w:rsid w:val="00A93FAF"/>
    <w:rsid w:val="00A9440B"/>
    <w:rsid w:val="00A95394"/>
    <w:rsid w:val="00A9586C"/>
    <w:rsid w:val="00A97706"/>
    <w:rsid w:val="00AA0066"/>
    <w:rsid w:val="00AA02B2"/>
    <w:rsid w:val="00AA056C"/>
    <w:rsid w:val="00AA0EED"/>
    <w:rsid w:val="00AA10AC"/>
    <w:rsid w:val="00AA133B"/>
    <w:rsid w:val="00AA15E8"/>
    <w:rsid w:val="00AA1F34"/>
    <w:rsid w:val="00AA2748"/>
    <w:rsid w:val="00AA2AD7"/>
    <w:rsid w:val="00AA2D49"/>
    <w:rsid w:val="00AA2D82"/>
    <w:rsid w:val="00AA2D94"/>
    <w:rsid w:val="00AA3B1B"/>
    <w:rsid w:val="00AA4FB6"/>
    <w:rsid w:val="00AA514E"/>
    <w:rsid w:val="00AA69DE"/>
    <w:rsid w:val="00AA6A8F"/>
    <w:rsid w:val="00AB0B97"/>
    <w:rsid w:val="00AB218D"/>
    <w:rsid w:val="00AB2987"/>
    <w:rsid w:val="00AB31EE"/>
    <w:rsid w:val="00AB423D"/>
    <w:rsid w:val="00AB4402"/>
    <w:rsid w:val="00AB49BA"/>
    <w:rsid w:val="00AB4EBA"/>
    <w:rsid w:val="00AB5038"/>
    <w:rsid w:val="00AB5670"/>
    <w:rsid w:val="00AB5695"/>
    <w:rsid w:val="00AB691B"/>
    <w:rsid w:val="00AB6A0E"/>
    <w:rsid w:val="00AB7087"/>
    <w:rsid w:val="00AB7B3E"/>
    <w:rsid w:val="00AC029B"/>
    <w:rsid w:val="00AC04BA"/>
    <w:rsid w:val="00AC06ED"/>
    <w:rsid w:val="00AC176C"/>
    <w:rsid w:val="00AC28E7"/>
    <w:rsid w:val="00AC2AE1"/>
    <w:rsid w:val="00AC3787"/>
    <w:rsid w:val="00AC3BE4"/>
    <w:rsid w:val="00AC4ABE"/>
    <w:rsid w:val="00AC4AEB"/>
    <w:rsid w:val="00AC4C2F"/>
    <w:rsid w:val="00AC5A79"/>
    <w:rsid w:val="00AC6F75"/>
    <w:rsid w:val="00AC7774"/>
    <w:rsid w:val="00AC79C7"/>
    <w:rsid w:val="00AC7D54"/>
    <w:rsid w:val="00AC7D8C"/>
    <w:rsid w:val="00AD0595"/>
    <w:rsid w:val="00AD16D3"/>
    <w:rsid w:val="00AD1B03"/>
    <w:rsid w:val="00AD1CD7"/>
    <w:rsid w:val="00AD2224"/>
    <w:rsid w:val="00AD25CE"/>
    <w:rsid w:val="00AD2E6A"/>
    <w:rsid w:val="00AD4F79"/>
    <w:rsid w:val="00AD5B95"/>
    <w:rsid w:val="00AD6BE1"/>
    <w:rsid w:val="00AD7565"/>
    <w:rsid w:val="00AD76F7"/>
    <w:rsid w:val="00AE0C84"/>
    <w:rsid w:val="00AE0E62"/>
    <w:rsid w:val="00AE26F2"/>
    <w:rsid w:val="00AE2AE7"/>
    <w:rsid w:val="00AE3660"/>
    <w:rsid w:val="00AE3A36"/>
    <w:rsid w:val="00AE4EA8"/>
    <w:rsid w:val="00AE541F"/>
    <w:rsid w:val="00AE7D12"/>
    <w:rsid w:val="00AF01BD"/>
    <w:rsid w:val="00AF13C8"/>
    <w:rsid w:val="00AF1554"/>
    <w:rsid w:val="00AF18FE"/>
    <w:rsid w:val="00AF2A1E"/>
    <w:rsid w:val="00AF36FF"/>
    <w:rsid w:val="00AF394C"/>
    <w:rsid w:val="00AF3F7D"/>
    <w:rsid w:val="00AF61BF"/>
    <w:rsid w:val="00AF66EB"/>
    <w:rsid w:val="00AF6FD5"/>
    <w:rsid w:val="00B003C8"/>
    <w:rsid w:val="00B00616"/>
    <w:rsid w:val="00B00AAF"/>
    <w:rsid w:val="00B00D57"/>
    <w:rsid w:val="00B01132"/>
    <w:rsid w:val="00B01B0F"/>
    <w:rsid w:val="00B01C31"/>
    <w:rsid w:val="00B01D65"/>
    <w:rsid w:val="00B02444"/>
    <w:rsid w:val="00B02F1D"/>
    <w:rsid w:val="00B040C7"/>
    <w:rsid w:val="00B04E12"/>
    <w:rsid w:val="00B0559D"/>
    <w:rsid w:val="00B05B8F"/>
    <w:rsid w:val="00B05DF3"/>
    <w:rsid w:val="00B07183"/>
    <w:rsid w:val="00B10167"/>
    <w:rsid w:val="00B115AC"/>
    <w:rsid w:val="00B12503"/>
    <w:rsid w:val="00B12649"/>
    <w:rsid w:val="00B12A33"/>
    <w:rsid w:val="00B13ED0"/>
    <w:rsid w:val="00B142DF"/>
    <w:rsid w:val="00B16742"/>
    <w:rsid w:val="00B16DC2"/>
    <w:rsid w:val="00B201EC"/>
    <w:rsid w:val="00B20380"/>
    <w:rsid w:val="00B203B9"/>
    <w:rsid w:val="00B21144"/>
    <w:rsid w:val="00B22A71"/>
    <w:rsid w:val="00B22DD2"/>
    <w:rsid w:val="00B22E65"/>
    <w:rsid w:val="00B231E7"/>
    <w:rsid w:val="00B23461"/>
    <w:rsid w:val="00B23805"/>
    <w:rsid w:val="00B241CB"/>
    <w:rsid w:val="00B242E7"/>
    <w:rsid w:val="00B259EE"/>
    <w:rsid w:val="00B26099"/>
    <w:rsid w:val="00B26D1A"/>
    <w:rsid w:val="00B27069"/>
    <w:rsid w:val="00B275B9"/>
    <w:rsid w:val="00B27D74"/>
    <w:rsid w:val="00B3038D"/>
    <w:rsid w:val="00B30B01"/>
    <w:rsid w:val="00B30BFB"/>
    <w:rsid w:val="00B30F08"/>
    <w:rsid w:val="00B3133C"/>
    <w:rsid w:val="00B31A56"/>
    <w:rsid w:val="00B31F40"/>
    <w:rsid w:val="00B3228F"/>
    <w:rsid w:val="00B325E1"/>
    <w:rsid w:val="00B32B69"/>
    <w:rsid w:val="00B335E4"/>
    <w:rsid w:val="00B335F1"/>
    <w:rsid w:val="00B33D5A"/>
    <w:rsid w:val="00B345FD"/>
    <w:rsid w:val="00B346E4"/>
    <w:rsid w:val="00B36A13"/>
    <w:rsid w:val="00B400C5"/>
    <w:rsid w:val="00B40257"/>
    <w:rsid w:val="00B402FA"/>
    <w:rsid w:val="00B403C2"/>
    <w:rsid w:val="00B40876"/>
    <w:rsid w:val="00B40878"/>
    <w:rsid w:val="00B40E5B"/>
    <w:rsid w:val="00B40F9A"/>
    <w:rsid w:val="00B41A48"/>
    <w:rsid w:val="00B41C40"/>
    <w:rsid w:val="00B42007"/>
    <w:rsid w:val="00B42D85"/>
    <w:rsid w:val="00B43421"/>
    <w:rsid w:val="00B45188"/>
    <w:rsid w:val="00B45FFC"/>
    <w:rsid w:val="00B46BE8"/>
    <w:rsid w:val="00B5072B"/>
    <w:rsid w:val="00B51793"/>
    <w:rsid w:val="00B520EA"/>
    <w:rsid w:val="00B5290E"/>
    <w:rsid w:val="00B52D49"/>
    <w:rsid w:val="00B52D6A"/>
    <w:rsid w:val="00B52E7B"/>
    <w:rsid w:val="00B53C19"/>
    <w:rsid w:val="00B5427A"/>
    <w:rsid w:val="00B54441"/>
    <w:rsid w:val="00B54916"/>
    <w:rsid w:val="00B54B0E"/>
    <w:rsid w:val="00B5517B"/>
    <w:rsid w:val="00B5611A"/>
    <w:rsid w:val="00B56C51"/>
    <w:rsid w:val="00B57B74"/>
    <w:rsid w:val="00B60927"/>
    <w:rsid w:val="00B61D0B"/>
    <w:rsid w:val="00B620FC"/>
    <w:rsid w:val="00B62AA4"/>
    <w:rsid w:val="00B63119"/>
    <w:rsid w:val="00B636BD"/>
    <w:rsid w:val="00B642B6"/>
    <w:rsid w:val="00B64BC5"/>
    <w:rsid w:val="00B64E36"/>
    <w:rsid w:val="00B6597B"/>
    <w:rsid w:val="00B66FCF"/>
    <w:rsid w:val="00B670E6"/>
    <w:rsid w:val="00B673A7"/>
    <w:rsid w:val="00B678C1"/>
    <w:rsid w:val="00B70455"/>
    <w:rsid w:val="00B7061B"/>
    <w:rsid w:val="00B71CC1"/>
    <w:rsid w:val="00B726A7"/>
    <w:rsid w:val="00B73803"/>
    <w:rsid w:val="00B738FC"/>
    <w:rsid w:val="00B73BE4"/>
    <w:rsid w:val="00B74425"/>
    <w:rsid w:val="00B746C3"/>
    <w:rsid w:val="00B74919"/>
    <w:rsid w:val="00B77693"/>
    <w:rsid w:val="00B7787E"/>
    <w:rsid w:val="00B77AF7"/>
    <w:rsid w:val="00B77DF2"/>
    <w:rsid w:val="00B77FD3"/>
    <w:rsid w:val="00B811D9"/>
    <w:rsid w:val="00B8209D"/>
    <w:rsid w:val="00B824D9"/>
    <w:rsid w:val="00B82F23"/>
    <w:rsid w:val="00B84602"/>
    <w:rsid w:val="00B84605"/>
    <w:rsid w:val="00B8480C"/>
    <w:rsid w:val="00B85147"/>
    <w:rsid w:val="00B85A06"/>
    <w:rsid w:val="00B866D0"/>
    <w:rsid w:val="00B86A63"/>
    <w:rsid w:val="00B87B0C"/>
    <w:rsid w:val="00B87D9C"/>
    <w:rsid w:val="00B9102C"/>
    <w:rsid w:val="00B91519"/>
    <w:rsid w:val="00B9182D"/>
    <w:rsid w:val="00B92476"/>
    <w:rsid w:val="00B92EE4"/>
    <w:rsid w:val="00B931B6"/>
    <w:rsid w:val="00B9392A"/>
    <w:rsid w:val="00B949F6"/>
    <w:rsid w:val="00B94E24"/>
    <w:rsid w:val="00B958BC"/>
    <w:rsid w:val="00B95951"/>
    <w:rsid w:val="00B9606D"/>
    <w:rsid w:val="00B96B05"/>
    <w:rsid w:val="00B9743C"/>
    <w:rsid w:val="00BA0B91"/>
    <w:rsid w:val="00BA2159"/>
    <w:rsid w:val="00BA2A5B"/>
    <w:rsid w:val="00BA3545"/>
    <w:rsid w:val="00BA355C"/>
    <w:rsid w:val="00BA3F7A"/>
    <w:rsid w:val="00BA4609"/>
    <w:rsid w:val="00BA565E"/>
    <w:rsid w:val="00BA5FC1"/>
    <w:rsid w:val="00BA6119"/>
    <w:rsid w:val="00BA652F"/>
    <w:rsid w:val="00BA6788"/>
    <w:rsid w:val="00BA73C1"/>
    <w:rsid w:val="00BA7AC7"/>
    <w:rsid w:val="00BB0238"/>
    <w:rsid w:val="00BB0307"/>
    <w:rsid w:val="00BB068F"/>
    <w:rsid w:val="00BB1068"/>
    <w:rsid w:val="00BB121F"/>
    <w:rsid w:val="00BB220E"/>
    <w:rsid w:val="00BB27BA"/>
    <w:rsid w:val="00BB2C2D"/>
    <w:rsid w:val="00BB32CE"/>
    <w:rsid w:val="00BB419D"/>
    <w:rsid w:val="00BB4A09"/>
    <w:rsid w:val="00BB6421"/>
    <w:rsid w:val="00BB6AC8"/>
    <w:rsid w:val="00BC0106"/>
    <w:rsid w:val="00BC03E5"/>
    <w:rsid w:val="00BC0640"/>
    <w:rsid w:val="00BC0E4D"/>
    <w:rsid w:val="00BC0E6B"/>
    <w:rsid w:val="00BC17E0"/>
    <w:rsid w:val="00BC2AF3"/>
    <w:rsid w:val="00BC2B0F"/>
    <w:rsid w:val="00BC412F"/>
    <w:rsid w:val="00BC55CA"/>
    <w:rsid w:val="00BC6EF6"/>
    <w:rsid w:val="00BC7933"/>
    <w:rsid w:val="00BC7B55"/>
    <w:rsid w:val="00BC7F22"/>
    <w:rsid w:val="00BD0B39"/>
    <w:rsid w:val="00BD1971"/>
    <w:rsid w:val="00BD31B8"/>
    <w:rsid w:val="00BD44FC"/>
    <w:rsid w:val="00BD4C2C"/>
    <w:rsid w:val="00BD5495"/>
    <w:rsid w:val="00BD66EE"/>
    <w:rsid w:val="00BD7DDB"/>
    <w:rsid w:val="00BE0A6A"/>
    <w:rsid w:val="00BE11FD"/>
    <w:rsid w:val="00BE17A4"/>
    <w:rsid w:val="00BE23A9"/>
    <w:rsid w:val="00BE3574"/>
    <w:rsid w:val="00BE4376"/>
    <w:rsid w:val="00BE5199"/>
    <w:rsid w:val="00BE538D"/>
    <w:rsid w:val="00BE635B"/>
    <w:rsid w:val="00BE76B3"/>
    <w:rsid w:val="00BE7819"/>
    <w:rsid w:val="00BE7933"/>
    <w:rsid w:val="00BE7B68"/>
    <w:rsid w:val="00BE7E53"/>
    <w:rsid w:val="00BF07A4"/>
    <w:rsid w:val="00BF1D84"/>
    <w:rsid w:val="00BF2614"/>
    <w:rsid w:val="00BF3610"/>
    <w:rsid w:val="00BF36D9"/>
    <w:rsid w:val="00BF5247"/>
    <w:rsid w:val="00BF5919"/>
    <w:rsid w:val="00BF59DD"/>
    <w:rsid w:val="00BF6ADB"/>
    <w:rsid w:val="00BF799C"/>
    <w:rsid w:val="00C00A5D"/>
    <w:rsid w:val="00C017AF"/>
    <w:rsid w:val="00C01DFF"/>
    <w:rsid w:val="00C027A6"/>
    <w:rsid w:val="00C02874"/>
    <w:rsid w:val="00C02F76"/>
    <w:rsid w:val="00C04049"/>
    <w:rsid w:val="00C0457A"/>
    <w:rsid w:val="00C04E4F"/>
    <w:rsid w:val="00C05801"/>
    <w:rsid w:val="00C060E3"/>
    <w:rsid w:val="00C078CB"/>
    <w:rsid w:val="00C1012A"/>
    <w:rsid w:val="00C11057"/>
    <w:rsid w:val="00C11456"/>
    <w:rsid w:val="00C114D9"/>
    <w:rsid w:val="00C11907"/>
    <w:rsid w:val="00C1294C"/>
    <w:rsid w:val="00C12EB5"/>
    <w:rsid w:val="00C141B7"/>
    <w:rsid w:val="00C14CC4"/>
    <w:rsid w:val="00C15E0C"/>
    <w:rsid w:val="00C15E88"/>
    <w:rsid w:val="00C16788"/>
    <w:rsid w:val="00C1684D"/>
    <w:rsid w:val="00C176AC"/>
    <w:rsid w:val="00C20172"/>
    <w:rsid w:val="00C20872"/>
    <w:rsid w:val="00C210A2"/>
    <w:rsid w:val="00C21317"/>
    <w:rsid w:val="00C215E7"/>
    <w:rsid w:val="00C2303A"/>
    <w:rsid w:val="00C23385"/>
    <w:rsid w:val="00C240C4"/>
    <w:rsid w:val="00C24FE5"/>
    <w:rsid w:val="00C25103"/>
    <w:rsid w:val="00C2760B"/>
    <w:rsid w:val="00C278FF"/>
    <w:rsid w:val="00C27ACD"/>
    <w:rsid w:val="00C27C30"/>
    <w:rsid w:val="00C30611"/>
    <w:rsid w:val="00C31770"/>
    <w:rsid w:val="00C31EB2"/>
    <w:rsid w:val="00C32764"/>
    <w:rsid w:val="00C333D0"/>
    <w:rsid w:val="00C33E3D"/>
    <w:rsid w:val="00C343C7"/>
    <w:rsid w:val="00C34509"/>
    <w:rsid w:val="00C35FAC"/>
    <w:rsid w:val="00C3631A"/>
    <w:rsid w:val="00C36F10"/>
    <w:rsid w:val="00C37C30"/>
    <w:rsid w:val="00C37F9A"/>
    <w:rsid w:val="00C404D0"/>
    <w:rsid w:val="00C409F1"/>
    <w:rsid w:val="00C40D30"/>
    <w:rsid w:val="00C40F21"/>
    <w:rsid w:val="00C41146"/>
    <w:rsid w:val="00C42D95"/>
    <w:rsid w:val="00C43F14"/>
    <w:rsid w:val="00C443B2"/>
    <w:rsid w:val="00C452A3"/>
    <w:rsid w:val="00C45B17"/>
    <w:rsid w:val="00C45DC9"/>
    <w:rsid w:val="00C460DB"/>
    <w:rsid w:val="00C471E8"/>
    <w:rsid w:val="00C50240"/>
    <w:rsid w:val="00C508B8"/>
    <w:rsid w:val="00C525ED"/>
    <w:rsid w:val="00C530F1"/>
    <w:rsid w:val="00C53D9E"/>
    <w:rsid w:val="00C53F9D"/>
    <w:rsid w:val="00C540A7"/>
    <w:rsid w:val="00C54592"/>
    <w:rsid w:val="00C546EE"/>
    <w:rsid w:val="00C54BBF"/>
    <w:rsid w:val="00C54F0B"/>
    <w:rsid w:val="00C55A8D"/>
    <w:rsid w:val="00C56A68"/>
    <w:rsid w:val="00C5728A"/>
    <w:rsid w:val="00C577C2"/>
    <w:rsid w:val="00C57818"/>
    <w:rsid w:val="00C57993"/>
    <w:rsid w:val="00C57D75"/>
    <w:rsid w:val="00C602E9"/>
    <w:rsid w:val="00C60367"/>
    <w:rsid w:val="00C6093A"/>
    <w:rsid w:val="00C60C8E"/>
    <w:rsid w:val="00C611FF"/>
    <w:rsid w:val="00C615FE"/>
    <w:rsid w:val="00C63135"/>
    <w:rsid w:val="00C64B05"/>
    <w:rsid w:val="00C64F9D"/>
    <w:rsid w:val="00C65B70"/>
    <w:rsid w:val="00C65E4D"/>
    <w:rsid w:val="00C6639D"/>
    <w:rsid w:val="00C66987"/>
    <w:rsid w:val="00C67361"/>
    <w:rsid w:val="00C67D1F"/>
    <w:rsid w:val="00C70B0C"/>
    <w:rsid w:val="00C71181"/>
    <w:rsid w:val="00C7154B"/>
    <w:rsid w:val="00C73364"/>
    <w:rsid w:val="00C734A0"/>
    <w:rsid w:val="00C734A9"/>
    <w:rsid w:val="00C737F4"/>
    <w:rsid w:val="00C73D78"/>
    <w:rsid w:val="00C74179"/>
    <w:rsid w:val="00C74828"/>
    <w:rsid w:val="00C750F5"/>
    <w:rsid w:val="00C75804"/>
    <w:rsid w:val="00C75A16"/>
    <w:rsid w:val="00C7667B"/>
    <w:rsid w:val="00C76F0E"/>
    <w:rsid w:val="00C77000"/>
    <w:rsid w:val="00C77609"/>
    <w:rsid w:val="00C77667"/>
    <w:rsid w:val="00C81238"/>
    <w:rsid w:val="00C81286"/>
    <w:rsid w:val="00C81542"/>
    <w:rsid w:val="00C82EFD"/>
    <w:rsid w:val="00C83018"/>
    <w:rsid w:val="00C84E54"/>
    <w:rsid w:val="00C856FA"/>
    <w:rsid w:val="00C860E3"/>
    <w:rsid w:val="00C86567"/>
    <w:rsid w:val="00C86BBE"/>
    <w:rsid w:val="00C86BF5"/>
    <w:rsid w:val="00C8769A"/>
    <w:rsid w:val="00C87E3F"/>
    <w:rsid w:val="00C90A7C"/>
    <w:rsid w:val="00C90C04"/>
    <w:rsid w:val="00C912D5"/>
    <w:rsid w:val="00C914DE"/>
    <w:rsid w:val="00C925FA"/>
    <w:rsid w:val="00C92E76"/>
    <w:rsid w:val="00C940CE"/>
    <w:rsid w:val="00C94104"/>
    <w:rsid w:val="00C9415F"/>
    <w:rsid w:val="00C94CAA"/>
    <w:rsid w:val="00C94E65"/>
    <w:rsid w:val="00C9734B"/>
    <w:rsid w:val="00C97C5D"/>
    <w:rsid w:val="00CA000A"/>
    <w:rsid w:val="00CA261C"/>
    <w:rsid w:val="00CA329B"/>
    <w:rsid w:val="00CA344A"/>
    <w:rsid w:val="00CA34BF"/>
    <w:rsid w:val="00CA3F6C"/>
    <w:rsid w:val="00CA434E"/>
    <w:rsid w:val="00CA47B0"/>
    <w:rsid w:val="00CA4C5E"/>
    <w:rsid w:val="00CA5139"/>
    <w:rsid w:val="00CA74D1"/>
    <w:rsid w:val="00CA7778"/>
    <w:rsid w:val="00CA798D"/>
    <w:rsid w:val="00CA7AE2"/>
    <w:rsid w:val="00CA7C17"/>
    <w:rsid w:val="00CA7C55"/>
    <w:rsid w:val="00CB0766"/>
    <w:rsid w:val="00CB07C5"/>
    <w:rsid w:val="00CB07D1"/>
    <w:rsid w:val="00CB155B"/>
    <w:rsid w:val="00CB1B89"/>
    <w:rsid w:val="00CB2A8D"/>
    <w:rsid w:val="00CB3801"/>
    <w:rsid w:val="00CB3D8A"/>
    <w:rsid w:val="00CB46E1"/>
    <w:rsid w:val="00CB4AE3"/>
    <w:rsid w:val="00CB530A"/>
    <w:rsid w:val="00CB5360"/>
    <w:rsid w:val="00CB56E0"/>
    <w:rsid w:val="00CB6CF7"/>
    <w:rsid w:val="00CB6D17"/>
    <w:rsid w:val="00CB7543"/>
    <w:rsid w:val="00CB7B52"/>
    <w:rsid w:val="00CB7C66"/>
    <w:rsid w:val="00CC06C0"/>
    <w:rsid w:val="00CC15FC"/>
    <w:rsid w:val="00CC1FCC"/>
    <w:rsid w:val="00CC2016"/>
    <w:rsid w:val="00CC32FE"/>
    <w:rsid w:val="00CC4F43"/>
    <w:rsid w:val="00CC539F"/>
    <w:rsid w:val="00CC58E8"/>
    <w:rsid w:val="00CC6CA5"/>
    <w:rsid w:val="00CC6DDD"/>
    <w:rsid w:val="00CC6F92"/>
    <w:rsid w:val="00CD041E"/>
    <w:rsid w:val="00CD0577"/>
    <w:rsid w:val="00CD2FA9"/>
    <w:rsid w:val="00CD32FC"/>
    <w:rsid w:val="00CD38A0"/>
    <w:rsid w:val="00CD4ACD"/>
    <w:rsid w:val="00CD4E5F"/>
    <w:rsid w:val="00CD56B1"/>
    <w:rsid w:val="00CD61A9"/>
    <w:rsid w:val="00CD743A"/>
    <w:rsid w:val="00CD75D0"/>
    <w:rsid w:val="00CD7675"/>
    <w:rsid w:val="00CE0EBD"/>
    <w:rsid w:val="00CE15B7"/>
    <w:rsid w:val="00CE1704"/>
    <w:rsid w:val="00CE178C"/>
    <w:rsid w:val="00CE2437"/>
    <w:rsid w:val="00CE29C1"/>
    <w:rsid w:val="00CE3225"/>
    <w:rsid w:val="00CE362D"/>
    <w:rsid w:val="00CE3A3C"/>
    <w:rsid w:val="00CE423C"/>
    <w:rsid w:val="00CE42DE"/>
    <w:rsid w:val="00CE485C"/>
    <w:rsid w:val="00CE657A"/>
    <w:rsid w:val="00CE65FC"/>
    <w:rsid w:val="00CE778E"/>
    <w:rsid w:val="00CF0107"/>
    <w:rsid w:val="00CF010B"/>
    <w:rsid w:val="00CF024E"/>
    <w:rsid w:val="00CF0696"/>
    <w:rsid w:val="00CF12ED"/>
    <w:rsid w:val="00CF1D78"/>
    <w:rsid w:val="00CF21D7"/>
    <w:rsid w:val="00CF2BEB"/>
    <w:rsid w:val="00CF3C7C"/>
    <w:rsid w:val="00CF592C"/>
    <w:rsid w:val="00CF5F17"/>
    <w:rsid w:val="00CF7104"/>
    <w:rsid w:val="00D00627"/>
    <w:rsid w:val="00D00931"/>
    <w:rsid w:val="00D00F8F"/>
    <w:rsid w:val="00D0101A"/>
    <w:rsid w:val="00D01946"/>
    <w:rsid w:val="00D023D2"/>
    <w:rsid w:val="00D02755"/>
    <w:rsid w:val="00D031F1"/>
    <w:rsid w:val="00D0359C"/>
    <w:rsid w:val="00D04B92"/>
    <w:rsid w:val="00D05B1E"/>
    <w:rsid w:val="00D0602E"/>
    <w:rsid w:val="00D0634D"/>
    <w:rsid w:val="00D0687C"/>
    <w:rsid w:val="00D0728C"/>
    <w:rsid w:val="00D07C2D"/>
    <w:rsid w:val="00D10089"/>
    <w:rsid w:val="00D11D53"/>
    <w:rsid w:val="00D146F4"/>
    <w:rsid w:val="00D14889"/>
    <w:rsid w:val="00D14E78"/>
    <w:rsid w:val="00D161B8"/>
    <w:rsid w:val="00D16F90"/>
    <w:rsid w:val="00D17F4A"/>
    <w:rsid w:val="00D2052A"/>
    <w:rsid w:val="00D20F35"/>
    <w:rsid w:val="00D21B81"/>
    <w:rsid w:val="00D22437"/>
    <w:rsid w:val="00D2378C"/>
    <w:rsid w:val="00D237BB"/>
    <w:rsid w:val="00D23876"/>
    <w:rsid w:val="00D2738F"/>
    <w:rsid w:val="00D27BC6"/>
    <w:rsid w:val="00D27EE6"/>
    <w:rsid w:val="00D3020D"/>
    <w:rsid w:val="00D306EF"/>
    <w:rsid w:val="00D315E5"/>
    <w:rsid w:val="00D3185D"/>
    <w:rsid w:val="00D329C5"/>
    <w:rsid w:val="00D32DC6"/>
    <w:rsid w:val="00D34120"/>
    <w:rsid w:val="00D3434D"/>
    <w:rsid w:val="00D34433"/>
    <w:rsid w:val="00D35381"/>
    <w:rsid w:val="00D35513"/>
    <w:rsid w:val="00D357A5"/>
    <w:rsid w:val="00D35D31"/>
    <w:rsid w:val="00D363E8"/>
    <w:rsid w:val="00D36FE9"/>
    <w:rsid w:val="00D37CA7"/>
    <w:rsid w:val="00D40AD1"/>
    <w:rsid w:val="00D40E6D"/>
    <w:rsid w:val="00D41898"/>
    <w:rsid w:val="00D42334"/>
    <w:rsid w:val="00D42F3E"/>
    <w:rsid w:val="00D431E1"/>
    <w:rsid w:val="00D43E30"/>
    <w:rsid w:val="00D44415"/>
    <w:rsid w:val="00D44D54"/>
    <w:rsid w:val="00D46105"/>
    <w:rsid w:val="00D46149"/>
    <w:rsid w:val="00D469F4"/>
    <w:rsid w:val="00D46A36"/>
    <w:rsid w:val="00D46C96"/>
    <w:rsid w:val="00D46D09"/>
    <w:rsid w:val="00D47B0B"/>
    <w:rsid w:val="00D500D3"/>
    <w:rsid w:val="00D50B5F"/>
    <w:rsid w:val="00D51F98"/>
    <w:rsid w:val="00D52FBA"/>
    <w:rsid w:val="00D53067"/>
    <w:rsid w:val="00D53147"/>
    <w:rsid w:val="00D538F5"/>
    <w:rsid w:val="00D55925"/>
    <w:rsid w:val="00D55AB4"/>
    <w:rsid w:val="00D575D5"/>
    <w:rsid w:val="00D60473"/>
    <w:rsid w:val="00D60BE1"/>
    <w:rsid w:val="00D614A2"/>
    <w:rsid w:val="00D614F1"/>
    <w:rsid w:val="00D626B7"/>
    <w:rsid w:val="00D6297A"/>
    <w:rsid w:val="00D6403F"/>
    <w:rsid w:val="00D64858"/>
    <w:rsid w:val="00D64DCE"/>
    <w:rsid w:val="00D651EF"/>
    <w:rsid w:val="00D66628"/>
    <w:rsid w:val="00D66B1D"/>
    <w:rsid w:val="00D703DB"/>
    <w:rsid w:val="00D70ABE"/>
    <w:rsid w:val="00D717FE"/>
    <w:rsid w:val="00D71C50"/>
    <w:rsid w:val="00D732D2"/>
    <w:rsid w:val="00D7364F"/>
    <w:rsid w:val="00D7371D"/>
    <w:rsid w:val="00D73E3A"/>
    <w:rsid w:val="00D7435E"/>
    <w:rsid w:val="00D743AD"/>
    <w:rsid w:val="00D7468F"/>
    <w:rsid w:val="00D74B23"/>
    <w:rsid w:val="00D74ECE"/>
    <w:rsid w:val="00D75D1D"/>
    <w:rsid w:val="00D75E56"/>
    <w:rsid w:val="00D7605E"/>
    <w:rsid w:val="00D769EB"/>
    <w:rsid w:val="00D777B3"/>
    <w:rsid w:val="00D80799"/>
    <w:rsid w:val="00D81C4F"/>
    <w:rsid w:val="00D82945"/>
    <w:rsid w:val="00D83222"/>
    <w:rsid w:val="00D838D8"/>
    <w:rsid w:val="00D83C1E"/>
    <w:rsid w:val="00D843DF"/>
    <w:rsid w:val="00D84F37"/>
    <w:rsid w:val="00D85984"/>
    <w:rsid w:val="00D85FB1"/>
    <w:rsid w:val="00D86114"/>
    <w:rsid w:val="00D86171"/>
    <w:rsid w:val="00D86A74"/>
    <w:rsid w:val="00D86E79"/>
    <w:rsid w:val="00D86F1B"/>
    <w:rsid w:val="00D92771"/>
    <w:rsid w:val="00D92FD5"/>
    <w:rsid w:val="00D93412"/>
    <w:rsid w:val="00D942C1"/>
    <w:rsid w:val="00D946C0"/>
    <w:rsid w:val="00D94926"/>
    <w:rsid w:val="00D9507B"/>
    <w:rsid w:val="00D95590"/>
    <w:rsid w:val="00D960C6"/>
    <w:rsid w:val="00D96B07"/>
    <w:rsid w:val="00D97002"/>
    <w:rsid w:val="00D9736D"/>
    <w:rsid w:val="00D97E52"/>
    <w:rsid w:val="00DA1652"/>
    <w:rsid w:val="00DA194F"/>
    <w:rsid w:val="00DA208E"/>
    <w:rsid w:val="00DA2903"/>
    <w:rsid w:val="00DA2FCF"/>
    <w:rsid w:val="00DA346A"/>
    <w:rsid w:val="00DA43D6"/>
    <w:rsid w:val="00DA5F89"/>
    <w:rsid w:val="00DA6ECE"/>
    <w:rsid w:val="00DA7FE2"/>
    <w:rsid w:val="00DB04DA"/>
    <w:rsid w:val="00DB27BE"/>
    <w:rsid w:val="00DB2B3C"/>
    <w:rsid w:val="00DB32FE"/>
    <w:rsid w:val="00DB4126"/>
    <w:rsid w:val="00DB4CE4"/>
    <w:rsid w:val="00DB4DFE"/>
    <w:rsid w:val="00DB5442"/>
    <w:rsid w:val="00DB5655"/>
    <w:rsid w:val="00DB6BEC"/>
    <w:rsid w:val="00DB6D6A"/>
    <w:rsid w:val="00DB6E31"/>
    <w:rsid w:val="00DC0005"/>
    <w:rsid w:val="00DC030C"/>
    <w:rsid w:val="00DC1920"/>
    <w:rsid w:val="00DC1BD9"/>
    <w:rsid w:val="00DC1CFA"/>
    <w:rsid w:val="00DC1F71"/>
    <w:rsid w:val="00DC4B7F"/>
    <w:rsid w:val="00DC5128"/>
    <w:rsid w:val="00DC5D05"/>
    <w:rsid w:val="00DC66E0"/>
    <w:rsid w:val="00DC6897"/>
    <w:rsid w:val="00DC692B"/>
    <w:rsid w:val="00DC69A9"/>
    <w:rsid w:val="00DD057C"/>
    <w:rsid w:val="00DD09A0"/>
    <w:rsid w:val="00DD166E"/>
    <w:rsid w:val="00DD1C82"/>
    <w:rsid w:val="00DD2021"/>
    <w:rsid w:val="00DD252B"/>
    <w:rsid w:val="00DD26ED"/>
    <w:rsid w:val="00DD3A6A"/>
    <w:rsid w:val="00DD4224"/>
    <w:rsid w:val="00DD4808"/>
    <w:rsid w:val="00DD5EA0"/>
    <w:rsid w:val="00DD6667"/>
    <w:rsid w:val="00DD6738"/>
    <w:rsid w:val="00DD6797"/>
    <w:rsid w:val="00DD6A0B"/>
    <w:rsid w:val="00DD74A1"/>
    <w:rsid w:val="00DE17C7"/>
    <w:rsid w:val="00DE23D3"/>
    <w:rsid w:val="00DE2606"/>
    <w:rsid w:val="00DE32C2"/>
    <w:rsid w:val="00DE3F51"/>
    <w:rsid w:val="00DE5088"/>
    <w:rsid w:val="00DF0875"/>
    <w:rsid w:val="00DF0920"/>
    <w:rsid w:val="00DF2206"/>
    <w:rsid w:val="00DF253D"/>
    <w:rsid w:val="00DF25F3"/>
    <w:rsid w:val="00DF2C1F"/>
    <w:rsid w:val="00DF3551"/>
    <w:rsid w:val="00DF6F0D"/>
    <w:rsid w:val="00DF70D1"/>
    <w:rsid w:val="00DF7A5B"/>
    <w:rsid w:val="00DF7BFC"/>
    <w:rsid w:val="00DF7DDD"/>
    <w:rsid w:val="00E00D7C"/>
    <w:rsid w:val="00E010F8"/>
    <w:rsid w:val="00E02436"/>
    <w:rsid w:val="00E02A0D"/>
    <w:rsid w:val="00E05ADB"/>
    <w:rsid w:val="00E05F8E"/>
    <w:rsid w:val="00E065BF"/>
    <w:rsid w:val="00E06673"/>
    <w:rsid w:val="00E068DC"/>
    <w:rsid w:val="00E068FB"/>
    <w:rsid w:val="00E0709B"/>
    <w:rsid w:val="00E07A39"/>
    <w:rsid w:val="00E1089B"/>
    <w:rsid w:val="00E10B54"/>
    <w:rsid w:val="00E10BE5"/>
    <w:rsid w:val="00E11E17"/>
    <w:rsid w:val="00E11F09"/>
    <w:rsid w:val="00E13CA4"/>
    <w:rsid w:val="00E14205"/>
    <w:rsid w:val="00E15137"/>
    <w:rsid w:val="00E159D1"/>
    <w:rsid w:val="00E15F98"/>
    <w:rsid w:val="00E166A2"/>
    <w:rsid w:val="00E166F0"/>
    <w:rsid w:val="00E170E1"/>
    <w:rsid w:val="00E171CC"/>
    <w:rsid w:val="00E17D26"/>
    <w:rsid w:val="00E20533"/>
    <w:rsid w:val="00E20B75"/>
    <w:rsid w:val="00E21455"/>
    <w:rsid w:val="00E2226A"/>
    <w:rsid w:val="00E22347"/>
    <w:rsid w:val="00E223BA"/>
    <w:rsid w:val="00E25196"/>
    <w:rsid w:val="00E27A7E"/>
    <w:rsid w:val="00E30080"/>
    <w:rsid w:val="00E30CB9"/>
    <w:rsid w:val="00E30EED"/>
    <w:rsid w:val="00E31059"/>
    <w:rsid w:val="00E3153B"/>
    <w:rsid w:val="00E317F4"/>
    <w:rsid w:val="00E31A4F"/>
    <w:rsid w:val="00E31CA1"/>
    <w:rsid w:val="00E31F63"/>
    <w:rsid w:val="00E32113"/>
    <w:rsid w:val="00E33846"/>
    <w:rsid w:val="00E338B9"/>
    <w:rsid w:val="00E33EF7"/>
    <w:rsid w:val="00E344B3"/>
    <w:rsid w:val="00E35D33"/>
    <w:rsid w:val="00E377E6"/>
    <w:rsid w:val="00E37F65"/>
    <w:rsid w:val="00E4081C"/>
    <w:rsid w:val="00E40DEE"/>
    <w:rsid w:val="00E40FC9"/>
    <w:rsid w:val="00E411F6"/>
    <w:rsid w:val="00E41205"/>
    <w:rsid w:val="00E41E1F"/>
    <w:rsid w:val="00E41F9A"/>
    <w:rsid w:val="00E4257A"/>
    <w:rsid w:val="00E42D19"/>
    <w:rsid w:val="00E42F65"/>
    <w:rsid w:val="00E43D9E"/>
    <w:rsid w:val="00E44D60"/>
    <w:rsid w:val="00E44F0D"/>
    <w:rsid w:val="00E45153"/>
    <w:rsid w:val="00E454C1"/>
    <w:rsid w:val="00E45D1D"/>
    <w:rsid w:val="00E464D4"/>
    <w:rsid w:val="00E46B26"/>
    <w:rsid w:val="00E46C5F"/>
    <w:rsid w:val="00E4709E"/>
    <w:rsid w:val="00E478AF"/>
    <w:rsid w:val="00E4796A"/>
    <w:rsid w:val="00E500C8"/>
    <w:rsid w:val="00E50920"/>
    <w:rsid w:val="00E52550"/>
    <w:rsid w:val="00E52BD3"/>
    <w:rsid w:val="00E53ED4"/>
    <w:rsid w:val="00E546C4"/>
    <w:rsid w:val="00E54A8C"/>
    <w:rsid w:val="00E552BF"/>
    <w:rsid w:val="00E552CA"/>
    <w:rsid w:val="00E55FDA"/>
    <w:rsid w:val="00E56304"/>
    <w:rsid w:val="00E56E1B"/>
    <w:rsid w:val="00E5774C"/>
    <w:rsid w:val="00E600C7"/>
    <w:rsid w:val="00E6046B"/>
    <w:rsid w:val="00E61222"/>
    <w:rsid w:val="00E62940"/>
    <w:rsid w:val="00E665DA"/>
    <w:rsid w:val="00E678A4"/>
    <w:rsid w:val="00E70032"/>
    <w:rsid w:val="00E701C8"/>
    <w:rsid w:val="00E7035C"/>
    <w:rsid w:val="00E707E0"/>
    <w:rsid w:val="00E70880"/>
    <w:rsid w:val="00E70A9C"/>
    <w:rsid w:val="00E70AFC"/>
    <w:rsid w:val="00E7173F"/>
    <w:rsid w:val="00E717A2"/>
    <w:rsid w:val="00E7297C"/>
    <w:rsid w:val="00E72C19"/>
    <w:rsid w:val="00E72F88"/>
    <w:rsid w:val="00E737A0"/>
    <w:rsid w:val="00E75892"/>
    <w:rsid w:val="00E761AB"/>
    <w:rsid w:val="00E7681F"/>
    <w:rsid w:val="00E77153"/>
    <w:rsid w:val="00E77E1F"/>
    <w:rsid w:val="00E77E81"/>
    <w:rsid w:val="00E802BA"/>
    <w:rsid w:val="00E80EE5"/>
    <w:rsid w:val="00E811A1"/>
    <w:rsid w:val="00E816D6"/>
    <w:rsid w:val="00E81F81"/>
    <w:rsid w:val="00E8201D"/>
    <w:rsid w:val="00E82BA9"/>
    <w:rsid w:val="00E836FB"/>
    <w:rsid w:val="00E840D3"/>
    <w:rsid w:val="00E864EE"/>
    <w:rsid w:val="00E872C2"/>
    <w:rsid w:val="00E909A0"/>
    <w:rsid w:val="00E912AD"/>
    <w:rsid w:val="00E917C0"/>
    <w:rsid w:val="00E918FB"/>
    <w:rsid w:val="00E91C41"/>
    <w:rsid w:val="00E91DD9"/>
    <w:rsid w:val="00E9310C"/>
    <w:rsid w:val="00E93DF8"/>
    <w:rsid w:val="00E95F7E"/>
    <w:rsid w:val="00E964E2"/>
    <w:rsid w:val="00E96EFB"/>
    <w:rsid w:val="00EA1F9E"/>
    <w:rsid w:val="00EA2490"/>
    <w:rsid w:val="00EA282A"/>
    <w:rsid w:val="00EA3861"/>
    <w:rsid w:val="00EA4A02"/>
    <w:rsid w:val="00EA50E9"/>
    <w:rsid w:val="00EA55A4"/>
    <w:rsid w:val="00EA5600"/>
    <w:rsid w:val="00EA661F"/>
    <w:rsid w:val="00EA6D5D"/>
    <w:rsid w:val="00EA6EF1"/>
    <w:rsid w:val="00EB0657"/>
    <w:rsid w:val="00EB077C"/>
    <w:rsid w:val="00EB20C8"/>
    <w:rsid w:val="00EB22C6"/>
    <w:rsid w:val="00EB24EF"/>
    <w:rsid w:val="00EB2BBF"/>
    <w:rsid w:val="00EB2C8E"/>
    <w:rsid w:val="00EB34F2"/>
    <w:rsid w:val="00EB37BB"/>
    <w:rsid w:val="00EB3902"/>
    <w:rsid w:val="00EB3B26"/>
    <w:rsid w:val="00EB5A80"/>
    <w:rsid w:val="00EC05D1"/>
    <w:rsid w:val="00EC0AB9"/>
    <w:rsid w:val="00EC1112"/>
    <w:rsid w:val="00EC17E1"/>
    <w:rsid w:val="00EC200D"/>
    <w:rsid w:val="00EC2445"/>
    <w:rsid w:val="00EC2F52"/>
    <w:rsid w:val="00EC301F"/>
    <w:rsid w:val="00EC3446"/>
    <w:rsid w:val="00EC3624"/>
    <w:rsid w:val="00EC3707"/>
    <w:rsid w:val="00EC3C00"/>
    <w:rsid w:val="00EC4816"/>
    <w:rsid w:val="00EC5516"/>
    <w:rsid w:val="00EC5B05"/>
    <w:rsid w:val="00EC6989"/>
    <w:rsid w:val="00EC6F3D"/>
    <w:rsid w:val="00EC7B09"/>
    <w:rsid w:val="00ED01F2"/>
    <w:rsid w:val="00ED0AA5"/>
    <w:rsid w:val="00ED1166"/>
    <w:rsid w:val="00ED4CE1"/>
    <w:rsid w:val="00ED4D6C"/>
    <w:rsid w:val="00ED4E66"/>
    <w:rsid w:val="00ED51ED"/>
    <w:rsid w:val="00ED5750"/>
    <w:rsid w:val="00ED680D"/>
    <w:rsid w:val="00ED68A7"/>
    <w:rsid w:val="00ED6B51"/>
    <w:rsid w:val="00ED6C77"/>
    <w:rsid w:val="00ED7731"/>
    <w:rsid w:val="00ED77B9"/>
    <w:rsid w:val="00ED7C3F"/>
    <w:rsid w:val="00EE1086"/>
    <w:rsid w:val="00EE145B"/>
    <w:rsid w:val="00EE1D43"/>
    <w:rsid w:val="00EE1DBB"/>
    <w:rsid w:val="00EE2055"/>
    <w:rsid w:val="00EE227F"/>
    <w:rsid w:val="00EE31FC"/>
    <w:rsid w:val="00EE42B4"/>
    <w:rsid w:val="00EE477D"/>
    <w:rsid w:val="00EE4E59"/>
    <w:rsid w:val="00EE6109"/>
    <w:rsid w:val="00EE61BB"/>
    <w:rsid w:val="00EE6C2D"/>
    <w:rsid w:val="00EE771A"/>
    <w:rsid w:val="00EE7903"/>
    <w:rsid w:val="00EE7B6F"/>
    <w:rsid w:val="00EF0E08"/>
    <w:rsid w:val="00EF0EE5"/>
    <w:rsid w:val="00EF1F06"/>
    <w:rsid w:val="00EF3E67"/>
    <w:rsid w:val="00EF41B8"/>
    <w:rsid w:val="00EF4C61"/>
    <w:rsid w:val="00EF56EE"/>
    <w:rsid w:val="00EF60BB"/>
    <w:rsid w:val="00EF6A82"/>
    <w:rsid w:val="00EF7029"/>
    <w:rsid w:val="00EF74FB"/>
    <w:rsid w:val="00EF77D5"/>
    <w:rsid w:val="00F01D88"/>
    <w:rsid w:val="00F0234F"/>
    <w:rsid w:val="00F026D9"/>
    <w:rsid w:val="00F036D7"/>
    <w:rsid w:val="00F03B98"/>
    <w:rsid w:val="00F041AA"/>
    <w:rsid w:val="00F043D6"/>
    <w:rsid w:val="00F06693"/>
    <w:rsid w:val="00F06E91"/>
    <w:rsid w:val="00F07B3C"/>
    <w:rsid w:val="00F1000B"/>
    <w:rsid w:val="00F10257"/>
    <w:rsid w:val="00F10388"/>
    <w:rsid w:val="00F10A03"/>
    <w:rsid w:val="00F10FDC"/>
    <w:rsid w:val="00F114C1"/>
    <w:rsid w:val="00F126FE"/>
    <w:rsid w:val="00F12E78"/>
    <w:rsid w:val="00F12EC3"/>
    <w:rsid w:val="00F12EFF"/>
    <w:rsid w:val="00F141BB"/>
    <w:rsid w:val="00F14EE2"/>
    <w:rsid w:val="00F1526B"/>
    <w:rsid w:val="00F154A0"/>
    <w:rsid w:val="00F1682C"/>
    <w:rsid w:val="00F170DF"/>
    <w:rsid w:val="00F17900"/>
    <w:rsid w:val="00F17B56"/>
    <w:rsid w:val="00F17F66"/>
    <w:rsid w:val="00F206E8"/>
    <w:rsid w:val="00F2099B"/>
    <w:rsid w:val="00F214BB"/>
    <w:rsid w:val="00F2156F"/>
    <w:rsid w:val="00F21F81"/>
    <w:rsid w:val="00F224A3"/>
    <w:rsid w:val="00F22BB0"/>
    <w:rsid w:val="00F23FA5"/>
    <w:rsid w:val="00F25005"/>
    <w:rsid w:val="00F2539A"/>
    <w:rsid w:val="00F25C90"/>
    <w:rsid w:val="00F26733"/>
    <w:rsid w:val="00F273EB"/>
    <w:rsid w:val="00F2762A"/>
    <w:rsid w:val="00F31711"/>
    <w:rsid w:val="00F3201F"/>
    <w:rsid w:val="00F321A9"/>
    <w:rsid w:val="00F32B36"/>
    <w:rsid w:val="00F32E18"/>
    <w:rsid w:val="00F32F13"/>
    <w:rsid w:val="00F3374E"/>
    <w:rsid w:val="00F350EB"/>
    <w:rsid w:val="00F35489"/>
    <w:rsid w:val="00F3647D"/>
    <w:rsid w:val="00F3700B"/>
    <w:rsid w:val="00F3712E"/>
    <w:rsid w:val="00F37239"/>
    <w:rsid w:val="00F3725F"/>
    <w:rsid w:val="00F403E1"/>
    <w:rsid w:val="00F40A2F"/>
    <w:rsid w:val="00F41CFA"/>
    <w:rsid w:val="00F423EF"/>
    <w:rsid w:val="00F4249B"/>
    <w:rsid w:val="00F429EA"/>
    <w:rsid w:val="00F430A7"/>
    <w:rsid w:val="00F43D9D"/>
    <w:rsid w:val="00F44F36"/>
    <w:rsid w:val="00F4506A"/>
    <w:rsid w:val="00F45AA8"/>
    <w:rsid w:val="00F45C8C"/>
    <w:rsid w:val="00F45D94"/>
    <w:rsid w:val="00F45D99"/>
    <w:rsid w:val="00F45F88"/>
    <w:rsid w:val="00F45FEB"/>
    <w:rsid w:val="00F46079"/>
    <w:rsid w:val="00F47EC7"/>
    <w:rsid w:val="00F501B4"/>
    <w:rsid w:val="00F50522"/>
    <w:rsid w:val="00F506DE"/>
    <w:rsid w:val="00F50C60"/>
    <w:rsid w:val="00F5183C"/>
    <w:rsid w:val="00F535ED"/>
    <w:rsid w:val="00F5383D"/>
    <w:rsid w:val="00F53CB2"/>
    <w:rsid w:val="00F54314"/>
    <w:rsid w:val="00F54CBC"/>
    <w:rsid w:val="00F55510"/>
    <w:rsid w:val="00F568EA"/>
    <w:rsid w:val="00F57BFB"/>
    <w:rsid w:val="00F603F5"/>
    <w:rsid w:val="00F60D77"/>
    <w:rsid w:val="00F60E97"/>
    <w:rsid w:val="00F61061"/>
    <w:rsid w:val="00F6205E"/>
    <w:rsid w:val="00F624D9"/>
    <w:rsid w:val="00F6280D"/>
    <w:rsid w:val="00F629DB"/>
    <w:rsid w:val="00F63175"/>
    <w:rsid w:val="00F63580"/>
    <w:rsid w:val="00F66038"/>
    <w:rsid w:val="00F67785"/>
    <w:rsid w:val="00F679A2"/>
    <w:rsid w:val="00F67BC6"/>
    <w:rsid w:val="00F67E11"/>
    <w:rsid w:val="00F7078D"/>
    <w:rsid w:val="00F70828"/>
    <w:rsid w:val="00F71E85"/>
    <w:rsid w:val="00F72C81"/>
    <w:rsid w:val="00F72EB3"/>
    <w:rsid w:val="00F7479E"/>
    <w:rsid w:val="00F751ED"/>
    <w:rsid w:val="00F759FD"/>
    <w:rsid w:val="00F76DDA"/>
    <w:rsid w:val="00F7753F"/>
    <w:rsid w:val="00F776A3"/>
    <w:rsid w:val="00F8077F"/>
    <w:rsid w:val="00F80805"/>
    <w:rsid w:val="00F8088C"/>
    <w:rsid w:val="00F8115D"/>
    <w:rsid w:val="00F81834"/>
    <w:rsid w:val="00F81975"/>
    <w:rsid w:val="00F84007"/>
    <w:rsid w:val="00F8466B"/>
    <w:rsid w:val="00F8539D"/>
    <w:rsid w:val="00F865EB"/>
    <w:rsid w:val="00F8724E"/>
    <w:rsid w:val="00F8771D"/>
    <w:rsid w:val="00F90224"/>
    <w:rsid w:val="00F903BE"/>
    <w:rsid w:val="00F9044E"/>
    <w:rsid w:val="00F911C1"/>
    <w:rsid w:val="00F91338"/>
    <w:rsid w:val="00F91D01"/>
    <w:rsid w:val="00F92E6A"/>
    <w:rsid w:val="00F93710"/>
    <w:rsid w:val="00F93E3A"/>
    <w:rsid w:val="00F961EE"/>
    <w:rsid w:val="00F9681A"/>
    <w:rsid w:val="00F96AD3"/>
    <w:rsid w:val="00F97416"/>
    <w:rsid w:val="00F97F35"/>
    <w:rsid w:val="00FA071B"/>
    <w:rsid w:val="00FA0CA6"/>
    <w:rsid w:val="00FA1CD7"/>
    <w:rsid w:val="00FA2092"/>
    <w:rsid w:val="00FA3C46"/>
    <w:rsid w:val="00FA5173"/>
    <w:rsid w:val="00FA55BB"/>
    <w:rsid w:val="00FA57E8"/>
    <w:rsid w:val="00FA5870"/>
    <w:rsid w:val="00FA5DC4"/>
    <w:rsid w:val="00FA62B3"/>
    <w:rsid w:val="00FA7E7C"/>
    <w:rsid w:val="00FA7FD8"/>
    <w:rsid w:val="00FB204A"/>
    <w:rsid w:val="00FB218A"/>
    <w:rsid w:val="00FB2866"/>
    <w:rsid w:val="00FB299F"/>
    <w:rsid w:val="00FB2E41"/>
    <w:rsid w:val="00FB2F1F"/>
    <w:rsid w:val="00FB33B9"/>
    <w:rsid w:val="00FB4E19"/>
    <w:rsid w:val="00FB5E18"/>
    <w:rsid w:val="00FB6017"/>
    <w:rsid w:val="00FB620F"/>
    <w:rsid w:val="00FB62B0"/>
    <w:rsid w:val="00FB684A"/>
    <w:rsid w:val="00FB78FA"/>
    <w:rsid w:val="00FB7D26"/>
    <w:rsid w:val="00FB7F1E"/>
    <w:rsid w:val="00FC031C"/>
    <w:rsid w:val="00FC0968"/>
    <w:rsid w:val="00FC0EA4"/>
    <w:rsid w:val="00FC2087"/>
    <w:rsid w:val="00FC2B65"/>
    <w:rsid w:val="00FC320D"/>
    <w:rsid w:val="00FC48AC"/>
    <w:rsid w:val="00FC5ADF"/>
    <w:rsid w:val="00FC6565"/>
    <w:rsid w:val="00FC78FA"/>
    <w:rsid w:val="00FC7908"/>
    <w:rsid w:val="00FD0689"/>
    <w:rsid w:val="00FD0D9D"/>
    <w:rsid w:val="00FD132F"/>
    <w:rsid w:val="00FD212F"/>
    <w:rsid w:val="00FD2C33"/>
    <w:rsid w:val="00FD341E"/>
    <w:rsid w:val="00FD35C3"/>
    <w:rsid w:val="00FD3712"/>
    <w:rsid w:val="00FD3B41"/>
    <w:rsid w:val="00FD425B"/>
    <w:rsid w:val="00FD4997"/>
    <w:rsid w:val="00FD539C"/>
    <w:rsid w:val="00FD5B76"/>
    <w:rsid w:val="00FD64B8"/>
    <w:rsid w:val="00FD723D"/>
    <w:rsid w:val="00FD7905"/>
    <w:rsid w:val="00FD7B8A"/>
    <w:rsid w:val="00FD7E0A"/>
    <w:rsid w:val="00FE00A6"/>
    <w:rsid w:val="00FE0C6B"/>
    <w:rsid w:val="00FE0ED2"/>
    <w:rsid w:val="00FE186D"/>
    <w:rsid w:val="00FE1AFA"/>
    <w:rsid w:val="00FE2026"/>
    <w:rsid w:val="00FE2258"/>
    <w:rsid w:val="00FE2423"/>
    <w:rsid w:val="00FE2C0D"/>
    <w:rsid w:val="00FE30AD"/>
    <w:rsid w:val="00FE31F3"/>
    <w:rsid w:val="00FE3710"/>
    <w:rsid w:val="00FE5031"/>
    <w:rsid w:val="00FE6396"/>
    <w:rsid w:val="00FE70F7"/>
    <w:rsid w:val="00FF12B7"/>
    <w:rsid w:val="00FF1C59"/>
    <w:rsid w:val="00FF1D43"/>
    <w:rsid w:val="00FF1E51"/>
    <w:rsid w:val="00FF2AF7"/>
    <w:rsid w:val="00FF330C"/>
    <w:rsid w:val="00FF45C7"/>
    <w:rsid w:val="00FF4FD6"/>
    <w:rsid w:val="00FF5EE6"/>
    <w:rsid w:val="00FF713C"/>
    <w:rsid w:val="00FF772F"/>
    <w:rsid w:val="00FF7CFE"/>
    <w:rsid w:val="00FF7E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B5AA3"/>
  <w15:docId w15:val="{449BD0FC-8C3B-6E44-8862-D5C0629F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3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F3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6422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7E034F"/>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32"/>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2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22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220E"/>
    <w:rPr>
      <w:rFonts w:ascii="Tahoma" w:hAnsi="Tahoma" w:cs="Tahoma"/>
      <w:sz w:val="16"/>
      <w:szCs w:val="16"/>
    </w:rPr>
  </w:style>
  <w:style w:type="character" w:customStyle="1" w:styleId="Ttulo4Car">
    <w:name w:val="Título 4 Car"/>
    <w:basedOn w:val="Fuentedeprrafopredeter"/>
    <w:link w:val="Ttulo4"/>
    <w:rsid w:val="007E034F"/>
    <w:rPr>
      <w:rFonts w:ascii="Times New Roman" w:eastAsia="Times New Roman" w:hAnsi="Times New Roman" w:cs="Times New Roman"/>
      <w:b/>
      <w:sz w:val="32"/>
      <w:szCs w:val="20"/>
      <w:lang w:val="es-ES_tradnl" w:eastAsia="es-ES"/>
    </w:rPr>
  </w:style>
  <w:style w:type="character" w:styleId="Hipervnculo">
    <w:name w:val="Hyperlink"/>
    <w:basedOn w:val="Fuentedeprrafopredeter"/>
    <w:uiPriority w:val="99"/>
    <w:unhideWhenUsed/>
    <w:rsid w:val="00140B07"/>
    <w:rPr>
      <w:color w:val="0000FF" w:themeColor="hyperlink"/>
      <w:u w:val="single"/>
    </w:rPr>
  </w:style>
  <w:style w:type="paragraph" w:styleId="Prrafodelista">
    <w:name w:val="List Paragraph"/>
    <w:basedOn w:val="Normal"/>
    <w:uiPriority w:val="34"/>
    <w:qFormat/>
    <w:rsid w:val="00052D8A"/>
    <w:pPr>
      <w:ind w:left="720"/>
      <w:contextualSpacing/>
    </w:pPr>
    <w:rPr>
      <w:lang w:val="es-CO"/>
    </w:rPr>
  </w:style>
  <w:style w:type="character" w:customStyle="1" w:styleId="Ttulo1Car">
    <w:name w:val="Título 1 Car"/>
    <w:basedOn w:val="Fuentedeprrafopredeter"/>
    <w:link w:val="Ttulo1"/>
    <w:uiPriority w:val="9"/>
    <w:rsid w:val="006F31F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F31FC"/>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6F31FC"/>
    <w:pPr>
      <w:ind w:left="283" w:hanging="283"/>
      <w:contextualSpacing/>
    </w:pPr>
  </w:style>
  <w:style w:type="paragraph" w:styleId="Encabezadodemensaje">
    <w:name w:val="Message Header"/>
    <w:basedOn w:val="Normal"/>
    <w:link w:val="EncabezadodemensajeCar"/>
    <w:uiPriority w:val="99"/>
    <w:unhideWhenUsed/>
    <w:rsid w:val="006F31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F31FC"/>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6F31FC"/>
  </w:style>
  <w:style w:type="character" w:customStyle="1" w:styleId="SaludoCar">
    <w:name w:val="Saludo Car"/>
    <w:basedOn w:val="Fuentedeprrafopredeter"/>
    <w:link w:val="Saludo"/>
    <w:uiPriority w:val="99"/>
    <w:rsid w:val="006F31FC"/>
  </w:style>
  <w:style w:type="paragraph" w:styleId="Cierre">
    <w:name w:val="Closing"/>
    <w:basedOn w:val="Normal"/>
    <w:link w:val="CierreCar"/>
    <w:uiPriority w:val="99"/>
    <w:unhideWhenUsed/>
    <w:rsid w:val="006F31FC"/>
    <w:pPr>
      <w:spacing w:after="0" w:line="240" w:lineRule="auto"/>
      <w:ind w:left="4252"/>
    </w:pPr>
  </w:style>
  <w:style w:type="character" w:customStyle="1" w:styleId="CierreCar">
    <w:name w:val="Cierre Car"/>
    <w:basedOn w:val="Fuentedeprrafopredeter"/>
    <w:link w:val="Cierre"/>
    <w:uiPriority w:val="99"/>
    <w:rsid w:val="006F31FC"/>
  </w:style>
  <w:style w:type="paragraph" w:styleId="Listaconvietas2">
    <w:name w:val="List Bullet 2"/>
    <w:basedOn w:val="Normal"/>
    <w:uiPriority w:val="99"/>
    <w:unhideWhenUsed/>
    <w:rsid w:val="006F31FC"/>
    <w:pPr>
      <w:numPr>
        <w:numId w:val="1"/>
      </w:numPr>
      <w:contextualSpacing/>
    </w:pPr>
  </w:style>
  <w:style w:type="paragraph" w:styleId="Firma">
    <w:name w:val="Signature"/>
    <w:basedOn w:val="Normal"/>
    <w:link w:val="FirmaCar"/>
    <w:uiPriority w:val="99"/>
    <w:unhideWhenUsed/>
    <w:rsid w:val="006F31FC"/>
    <w:pPr>
      <w:spacing w:after="0" w:line="240" w:lineRule="auto"/>
      <w:ind w:left="4252"/>
    </w:pPr>
  </w:style>
  <w:style w:type="character" w:customStyle="1" w:styleId="FirmaCar">
    <w:name w:val="Firma Car"/>
    <w:basedOn w:val="Fuentedeprrafopredeter"/>
    <w:link w:val="Firma"/>
    <w:uiPriority w:val="99"/>
    <w:rsid w:val="006F31FC"/>
  </w:style>
  <w:style w:type="paragraph" w:styleId="Textoindependiente">
    <w:name w:val="Body Text"/>
    <w:basedOn w:val="Normal"/>
    <w:link w:val="TextoindependienteCar"/>
    <w:uiPriority w:val="99"/>
    <w:unhideWhenUsed/>
    <w:rsid w:val="006F31FC"/>
    <w:pPr>
      <w:spacing w:after="120"/>
    </w:pPr>
  </w:style>
  <w:style w:type="character" w:customStyle="1" w:styleId="TextoindependienteCar">
    <w:name w:val="Texto independiente Car"/>
    <w:basedOn w:val="Fuentedeprrafopredeter"/>
    <w:link w:val="Textoindependiente"/>
    <w:uiPriority w:val="99"/>
    <w:rsid w:val="006F31FC"/>
  </w:style>
  <w:style w:type="paragraph" w:customStyle="1" w:styleId="Firmapuesto">
    <w:name w:val="Firma puesto"/>
    <w:basedOn w:val="Firma"/>
    <w:rsid w:val="006F31FC"/>
  </w:style>
  <w:style w:type="paragraph" w:customStyle="1" w:styleId="Firmaorganizacin">
    <w:name w:val="Firma organización"/>
    <w:basedOn w:val="Firma"/>
    <w:rsid w:val="006F31FC"/>
  </w:style>
  <w:style w:type="paragraph" w:styleId="Textoindependienteprimerasangra">
    <w:name w:val="Body Text First Indent"/>
    <w:basedOn w:val="Textoindependiente"/>
    <w:link w:val="TextoindependienteprimerasangraCar"/>
    <w:uiPriority w:val="99"/>
    <w:unhideWhenUsed/>
    <w:rsid w:val="006F31F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6F31FC"/>
  </w:style>
  <w:style w:type="paragraph" w:styleId="Sangradetextonormal">
    <w:name w:val="Body Text Indent"/>
    <w:basedOn w:val="Normal"/>
    <w:link w:val="SangradetextonormalCar"/>
    <w:uiPriority w:val="99"/>
    <w:unhideWhenUsed/>
    <w:rsid w:val="006F31FC"/>
    <w:pPr>
      <w:spacing w:after="120"/>
      <w:ind w:left="283"/>
    </w:pPr>
  </w:style>
  <w:style w:type="character" w:customStyle="1" w:styleId="SangradetextonormalCar">
    <w:name w:val="Sangría de texto normal Car"/>
    <w:basedOn w:val="Fuentedeprrafopredeter"/>
    <w:link w:val="Sangradetextonormal"/>
    <w:uiPriority w:val="99"/>
    <w:rsid w:val="006F31FC"/>
  </w:style>
  <w:style w:type="paragraph" w:styleId="Textoindependienteprimerasangra2">
    <w:name w:val="Body Text First Indent 2"/>
    <w:basedOn w:val="Sangradetextonormal"/>
    <w:link w:val="Textoindependienteprimerasangra2Car"/>
    <w:uiPriority w:val="99"/>
    <w:unhideWhenUsed/>
    <w:rsid w:val="006F31F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31FC"/>
  </w:style>
  <w:style w:type="character" w:customStyle="1" w:styleId="apple-converted-space">
    <w:name w:val="apple-converted-space"/>
    <w:basedOn w:val="Fuentedeprrafopredeter"/>
    <w:rsid w:val="00261C92"/>
  </w:style>
  <w:style w:type="character" w:customStyle="1" w:styleId="street-address">
    <w:name w:val="street-address"/>
    <w:basedOn w:val="Fuentedeprrafopredeter"/>
    <w:rsid w:val="00121A9F"/>
  </w:style>
  <w:style w:type="character" w:customStyle="1" w:styleId="locality">
    <w:name w:val="locality"/>
    <w:basedOn w:val="Fuentedeprrafopredeter"/>
    <w:rsid w:val="00121A9F"/>
  </w:style>
  <w:style w:type="character" w:styleId="Textoennegrita">
    <w:name w:val="Strong"/>
    <w:uiPriority w:val="22"/>
    <w:qFormat/>
    <w:rsid w:val="009F1262"/>
    <w:rPr>
      <w:b/>
      <w:bCs/>
    </w:rPr>
  </w:style>
  <w:style w:type="paragraph" w:styleId="NormalWeb">
    <w:name w:val="Normal (Web)"/>
    <w:basedOn w:val="Normal"/>
    <w:uiPriority w:val="99"/>
    <w:unhideWhenUsed/>
    <w:rsid w:val="009F126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Encabezado">
    <w:name w:val="header"/>
    <w:basedOn w:val="Normal"/>
    <w:link w:val="EncabezadoCar"/>
    <w:uiPriority w:val="99"/>
    <w:unhideWhenUsed/>
    <w:rsid w:val="009168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68E8"/>
  </w:style>
  <w:style w:type="paragraph" w:styleId="Piedepgina">
    <w:name w:val="footer"/>
    <w:basedOn w:val="Normal"/>
    <w:link w:val="PiedepginaCar"/>
    <w:uiPriority w:val="99"/>
    <w:unhideWhenUsed/>
    <w:rsid w:val="009168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68E8"/>
  </w:style>
  <w:style w:type="paragraph" w:styleId="Textonotapie">
    <w:name w:val="footnote text"/>
    <w:basedOn w:val="Normal"/>
    <w:link w:val="TextonotapieCar"/>
    <w:uiPriority w:val="99"/>
    <w:semiHidden/>
    <w:unhideWhenUsed/>
    <w:rsid w:val="002F0B03"/>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2F0B03"/>
    <w:rPr>
      <w:sz w:val="20"/>
      <w:szCs w:val="20"/>
      <w:lang w:val="es-CO"/>
    </w:rPr>
  </w:style>
  <w:style w:type="character" w:styleId="Refdenotaalpie">
    <w:name w:val="footnote reference"/>
    <w:basedOn w:val="Fuentedeprrafopredeter"/>
    <w:uiPriority w:val="99"/>
    <w:semiHidden/>
    <w:unhideWhenUsed/>
    <w:rsid w:val="002F0B03"/>
    <w:rPr>
      <w:vertAlign w:val="superscript"/>
    </w:rPr>
  </w:style>
  <w:style w:type="paragraph" w:styleId="Sinespaciado">
    <w:name w:val="No Spacing"/>
    <w:link w:val="SinespaciadoCar"/>
    <w:uiPriority w:val="1"/>
    <w:qFormat/>
    <w:rsid w:val="00407419"/>
    <w:pPr>
      <w:spacing w:after="0" w:line="240" w:lineRule="auto"/>
    </w:pPr>
    <w:rPr>
      <w:rFonts w:ascii="Calibri" w:eastAsia="Calibri" w:hAnsi="Calibri" w:cs="Times New Roman"/>
      <w:lang w:val="es-CO"/>
    </w:rPr>
  </w:style>
  <w:style w:type="paragraph" w:customStyle="1" w:styleId="Default">
    <w:name w:val="Default"/>
    <w:rsid w:val="00407419"/>
    <w:pPr>
      <w:autoSpaceDE w:val="0"/>
      <w:autoSpaceDN w:val="0"/>
      <w:adjustRightInd w:val="0"/>
      <w:spacing w:after="0" w:line="240" w:lineRule="auto"/>
    </w:pPr>
    <w:rPr>
      <w:rFonts w:ascii="Arial" w:hAnsi="Arial" w:cs="Arial"/>
      <w:color w:val="000000"/>
      <w:sz w:val="24"/>
      <w:szCs w:val="24"/>
    </w:rPr>
  </w:style>
  <w:style w:type="paragraph" w:styleId="Textosinformato">
    <w:name w:val="Plain Text"/>
    <w:basedOn w:val="Normal"/>
    <w:link w:val="TextosinformatoCar"/>
    <w:uiPriority w:val="99"/>
    <w:unhideWhenUsed/>
    <w:rsid w:val="009F36B8"/>
    <w:pPr>
      <w:spacing w:after="0" w:line="240" w:lineRule="auto"/>
    </w:pPr>
    <w:rPr>
      <w:rFonts w:ascii="Courier New" w:eastAsiaTheme="minorEastAsia" w:hAnsi="Courier New" w:cs="Courier New"/>
      <w:sz w:val="20"/>
      <w:szCs w:val="20"/>
      <w:lang w:eastAsia="es-ES"/>
    </w:rPr>
  </w:style>
  <w:style w:type="character" w:customStyle="1" w:styleId="TextosinformatoCar">
    <w:name w:val="Texto sin formato Car"/>
    <w:basedOn w:val="Fuentedeprrafopredeter"/>
    <w:link w:val="Textosinformato"/>
    <w:uiPriority w:val="99"/>
    <w:rsid w:val="009F36B8"/>
    <w:rPr>
      <w:rFonts w:ascii="Courier New" w:eastAsiaTheme="minorEastAsia" w:hAnsi="Courier New" w:cs="Courier New"/>
      <w:sz w:val="20"/>
      <w:szCs w:val="20"/>
      <w:lang w:eastAsia="es-ES"/>
    </w:rPr>
  </w:style>
  <w:style w:type="character" w:customStyle="1" w:styleId="Ttulo3Car">
    <w:name w:val="Título 3 Car"/>
    <w:basedOn w:val="Fuentedeprrafopredeter"/>
    <w:link w:val="Ttulo3"/>
    <w:uiPriority w:val="9"/>
    <w:rsid w:val="00864223"/>
    <w:rPr>
      <w:rFonts w:asciiTheme="majorHAnsi" w:eastAsiaTheme="majorEastAsia" w:hAnsiTheme="majorHAnsi" w:cstheme="majorBidi"/>
      <w:b/>
      <w:bCs/>
      <w:color w:val="4F81BD" w:themeColor="accent1"/>
    </w:rPr>
  </w:style>
  <w:style w:type="paragraph" w:styleId="Lista2">
    <w:name w:val="List 2"/>
    <w:basedOn w:val="Normal"/>
    <w:uiPriority w:val="99"/>
    <w:unhideWhenUsed/>
    <w:rsid w:val="00864223"/>
    <w:pPr>
      <w:ind w:left="566" w:hanging="283"/>
      <w:contextualSpacing/>
    </w:pPr>
  </w:style>
  <w:style w:type="paragraph" w:customStyle="1" w:styleId="ListaCC">
    <w:name w:val="Lista CC."/>
    <w:basedOn w:val="Normal"/>
    <w:rsid w:val="00864223"/>
  </w:style>
  <w:style w:type="paragraph" w:styleId="Continuarlista">
    <w:name w:val="List Continue"/>
    <w:basedOn w:val="Normal"/>
    <w:uiPriority w:val="99"/>
    <w:unhideWhenUsed/>
    <w:rsid w:val="00864223"/>
    <w:pPr>
      <w:spacing w:after="120"/>
      <w:ind w:left="283"/>
      <w:contextualSpacing/>
    </w:pPr>
  </w:style>
  <w:style w:type="paragraph" w:styleId="Continuarlista2">
    <w:name w:val="List Continue 2"/>
    <w:basedOn w:val="Normal"/>
    <w:uiPriority w:val="99"/>
    <w:unhideWhenUsed/>
    <w:rsid w:val="00864223"/>
    <w:pPr>
      <w:spacing w:after="120"/>
      <w:ind w:left="566"/>
      <w:contextualSpacing/>
    </w:pPr>
  </w:style>
  <w:style w:type="paragraph" w:customStyle="1" w:styleId="Direccininterior">
    <w:name w:val="Dirección interior"/>
    <w:basedOn w:val="Normal"/>
    <w:rsid w:val="00864223"/>
  </w:style>
  <w:style w:type="paragraph" w:styleId="Descripcin">
    <w:name w:val="caption"/>
    <w:basedOn w:val="Normal"/>
    <w:next w:val="Normal"/>
    <w:uiPriority w:val="35"/>
    <w:unhideWhenUsed/>
    <w:qFormat/>
    <w:rsid w:val="00864223"/>
    <w:pPr>
      <w:spacing w:line="240" w:lineRule="auto"/>
    </w:pPr>
    <w:rPr>
      <w:b/>
      <w:bCs/>
      <w:color w:val="4F81BD" w:themeColor="accent1"/>
      <w:sz w:val="18"/>
      <w:szCs w:val="18"/>
    </w:rPr>
  </w:style>
  <w:style w:type="paragraph" w:customStyle="1" w:styleId="Infodocumentosadjuntos">
    <w:name w:val="Info documentos adjuntos"/>
    <w:basedOn w:val="Normal"/>
    <w:rsid w:val="00864223"/>
  </w:style>
  <w:style w:type="paragraph" w:customStyle="1" w:styleId="Inicialesdereferencia">
    <w:name w:val="Iniciales de referencia"/>
    <w:basedOn w:val="Normal"/>
    <w:rsid w:val="00864223"/>
  </w:style>
  <w:style w:type="paragraph" w:customStyle="1" w:styleId="Lneadereferencia">
    <w:name w:val="Línea de referencia"/>
    <w:basedOn w:val="Textoindependiente"/>
    <w:rsid w:val="00864223"/>
  </w:style>
  <w:style w:type="paragraph" w:styleId="Sangranormal">
    <w:name w:val="Normal Indent"/>
    <w:basedOn w:val="Normal"/>
    <w:uiPriority w:val="99"/>
    <w:unhideWhenUsed/>
    <w:rsid w:val="00864223"/>
    <w:pPr>
      <w:ind w:left="708"/>
    </w:pPr>
  </w:style>
  <w:style w:type="paragraph" w:customStyle="1" w:styleId="yiv6983950060msonormal">
    <w:name w:val="yiv6983950060msonormal"/>
    <w:basedOn w:val="Normal"/>
    <w:rsid w:val="00F1000B"/>
    <w:pPr>
      <w:spacing w:before="280" w:after="280" w:line="240" w:lineRule="auto"/>
    </w:pPr>
    <w:rPr>
      <w:rFonts w:ascii="Times New Roman" w:eastAsia="Times New Roman" w:hAnsi="Times New Roman" w:cs="Times New Roman"/>
      <w:sz w:val="24"/>
      <w:szCs w:val="24"/>
      <w:lang w:val="es-CO" w:eastAsia="zh-CN"/>
    </w:rPr>
  </w:style>
  <w:style w:type="character" w:customStyle="1" w:styleId="highlight">
    <w:name w:val="highlight"/>
    <w:basedOn w:val="Fuentedeprrafopredeter"/>
    <w:rsid w:val="00884431"/>
  </w:style>
  <w:style w:type="paragraph" w:customStyle="1" w:styleId="Lneadeatencin">
    <w:name w:val="Línea de atención"/>
    <w:basedOn w:val="Textoindependiente"/>
    <w:rsid w:val="00884431"/>
  </w:style>
  <w:style w:type="paragraph" w:customStyle="1" w:styleId="Caracteresenmarcados">
    <w:name w:val="Caracteres enmarcados"/>
    <w:basedOn w:val="Normal"/>
    <w:rsid w:val="00884431"/>
  </w:style>
  <w:style w:type="character" w:styleId="Refdecomentario">
    <w:name w:val="annotation reference"/>
    <w:basedOn w:val="Fuentedeprrafopredeter"/>
    <w:uiPriority w:val="99"/>
    <w:semiHidden/>
    <w:rsid w:val="00EF0E08"/>
    <w:rPr>
      <w:rFonts w:cs="Times New Roman"/>
      <w:sz w:val="16"/>
      <w:szCs w:val="16"/>
    </w:rPr>
  </w:style>
  <w:style w:type="table" w:customStyle="1" w:styleId="Tablaconcuadrcula1">
    <w:name w:val="Tabla con cuadrícula1"/>
    <w:basedOn w:val="Tablanormal"/>
    <w:next w:val="Tablaconcuadrcula"/>
    <w:uiPriority w:val="59"/>
    <w:rsid w:val="00F8115D"/>
    <w:pPr>
      <w:spacing w:after="0" w:line="240" w:lineRule="auto"/>
    </w:pPr>
    <w:rPr>
      <w:rFonts w:ascii="Arial" w:eastAsia="Arial" w:hAnsi="Arial" w:cs="Arial"/>
      <w:color w:val="000000"/>
      <w:lang w:val="es-CO"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F45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F4506A"/>
    <w:rPr>
      <w:rFonts w:ascii="Courier New" w:eastAsia="Times New Roman" w:hAnsi="Courier New" w:cs="Courier New"/>
      <w:sz w:val="20"/>
      <w:szCs w:val="20"/>
      <w:lang w:val="es-CO" w:eastAsia="es-CO"/>
    </w:rPr>
  </w:style>
  <w:style w:type="character" w:customStyle="1" w:styleId="SinespaciadoCar">
    <w:name w:val="Sin espaciado Car"/>
    <w:link w:val="Sinespaciado"/>
    <w:uiPriority w:val="1"/>
    <w:rsid w:val="00BC03E5"/>
    <w:rPr>
      <w:rFonts w:ascii="Calibri" w:eastAsia="Calibri" w:hAnsi="Calibri" w:cs="Times New Roman"/>
      <w:lang w:val="es-CO"/>
    </w:rPr>
  </w:style>
  <w:style w:type="character" w:customStyle="1" w:styleId="Mencinsinresolver1">
    <w:name w:val="Mención sin resolver1"/>
    <w:basedOn w:val="Fuentedeprrafopredeter"/>
    <w:uiPriority w:val="99"/>
    <w:semiHidden/>
    <w:unhideWhenUsed/>
    <w:rsid w:val="00C333D0"/>
    <w:rPr>
      <w:color w:val="605E5C"/>
      <w:shd w:val="clear" w:color="auto" w:fill="E1DFDD"/>
    </w:rPr>
  </w:style>
  <w:style w:type="character" w:styleId="Hipervnculovisitado">
    <w:name w:val="FollowedHyperlink"/>
    <w:basedOn w:val="Fuentedeprrafopredeter"/>
    <w:uiPriority w:val="99"/>
    <w:semiHidden/>
    <w:unhideWhenUsed/>
    <w:rsid w:val="000052A6"/>
    <w:rPr>
      <w:color w:val="800080" w:themeColor="followedHyperlink"/>
      <w:u w:val="single"/>
    </w:rPr>
  </w:style>
  <w:style w:type="character" w:customStyle="1" w:styleId="jpfdse">
    <w:name w:val="jpfdse"/>
    <w:basedOn w:val="Fuentedeprrafopredeter"/>
    <w:rsid w:val="00733C3F"/>
  </w:style>
  <w:style w:type="paragraph" w:customStyle="1" w:styleId="contenido">
    <w:name w:val="contenido"/>
    <w:basedOn w:val="Normal"/>
    <w:rsid w:val="00DF253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EC3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11890">
      <w:bodyDiv w:val="1"/>
      <w:marLeft w:val="0"/>
      <w:marRight w:val="0"/>
      <w:marTop w:val="0"/>
      <w:marBottom w:val="0"/>
      <w:divBdr>
        <w:top w:val="none" w:sz="0" w:space="0" w:color="auto"/>
        <w:left w:val="none" w:sz="0" w:space="0" w:color="auto"/>
        <w:bottom w:val="none" w:sz="0" w:space="0" w:color="auto"/>
        <w:right w:val="none" w:sz="0" w:space="0" w:color="auto"/>
      </w:divBdr>
    </w:div>
    <w:div w:id="76443445">
      <w:bodyDiv w:val="1"/>
      <w:marLeft w:val="0"/>
      <w:marRight w:val="0"/>
      <w:marTop w:val="0"/>
      <w:marBottom w:val="0"/>
      <w:divBdr>
        <w:top w:val="none" w:sz="0" w:space="0" w:color="auto"/>
        <w:left w:val="none" w:sz="0" w:space="0" w:color="auto"/>
        <w:bottom w:val="none" w:sz="0" w:space="0" w:color="auto"/>
        <w:right w:val="none" w:sz="0" w:space="0" w:color="auto"/>
      </w:divBdr>
    </w:div>
    <w:div w:id="253898637">
      <w:bodyDiv w:val="1"/>
      <w:marLeft w:val="0"/>
      <w:marRight w:val="0"/>
      <w:marTop w:val="0"/>
      <w:marBottom w:val="0"/>
      <w:divBdr>
        <w:top w:val="none" w:sz="0" w:space="0" w:color="auto"/>
        <w:left w:val="none" w:sz="0" w:space="0" w:color="auto"/>
        <w:bottom w:val="none" w:sz="0" w:space="0" w:color="auto"/>
        <w:right w:val="none" w:sz="0" w:space="0" w:color="auto"/>
      </w:divBdr>
      <w:divsChild>
        <w:div w:id="806051323">
          <w:marLeft w:val="0"/>
          <w:marRight w:val="0"/>
          <w:marTop w:val="0"/>
          <w:marBottom w:val="0"/>
          <w:divBdr>
            <w:top w:val="none" w:sz="0" w:space="0" w:color="auto"/>
            <w:left w:val="none" w:sz="0" w:space="0" w:color="auto"/>
            <w:bottom w:val="none" w:sz="0" w:space="0" w:color="auto"/>
            <w:right w:val="none" w:sz="0" w:space="0" w:color="auto"/>
          </w:divBdr>
        </w:div>
      </w:divsChild>
    </w:div>
    <w:div w:id="284121888">
      <w:bodyDiv w:val="1"/>
      <w:marLeft w:val="0"/>
      <w:marRight w:val="0"/>
      <w:marTop w:val="0"/>
      <w:marBottom w:val="0"/>
      <w:divBdr>
        <w:top w:val="none" w:sz="0" w:space="0" w:color="auto"/>
        <w:left w:val="none" w:sz="0" w:space="0" w:color="auto"/>
        <w:bottom w:val="none" w:sz="0" w:space="0" w:color="auto"/>
        <w:right w:val="none" w:sz="0" w:space="0" w:color="auto"/>
      </w:divBdr>
    </w:div>
    <w:div w:id="304436492">
      <w:bodyDiv w:val="1"/>
      <w:marLeft w:val="0"/>
      <w:marRight w:val="0"/>
      <w:marTop w:val="0"/>
      <w:marBottom w:val="0"/>
      <w:divBdr>
        <w:top w:val="none" w:sz="0" w:space="0" w:color="auto"/>
        <w:left w:val="none" w:sz="0" w:space="0" w:color="auto"/>
        <w:bottom w:val="none" w:sz="0" w:space="0" w:color="auto"/>
        <w:right w:val="none" w:sz="0" w:space="0" w:color="auto"/>
      </w:divBdr>
    </w:div>
    <w:div w:id="316539284">
      <w:bodyDiv w:val="1"/>
      <w:marLeft w:val="0"/>
      <w:marRight w:val="0"/>
      <w:marTop w:val="0"/>
      <w:marBottom w:val="0"/>
      <w:divBdr>
        <w:top w:val="none" w:sz="0" w:space="0" w:color="auto"/>
        <w:left w:val="none" w:sz="0" w:space="0" w:color="auto"/>
        <w:bottom w:val="none" w:sz="0" w:space="0" w:color="auto"/>
        <w:right w:val="none" w:sz="0" w:space="0" w:color="auto"/>
      </w:divBdr>
    </w:div>
    <w:div w:id="369842055">
      <w:bodyDiv w:val="1"/>
      <w:marLeft w:val="0"/>
      <w:marRight w:val="0"/>
      <w:marTop w:val="0"/>
      <w:marBottom w:val="0"/>
      <w:divBdr>
        <w:top w:val="none" w:sz="0" w:space="0" w:color="auto"/>
        <w:left w:val="none" w:sz="0" w:space="0" w:color="auto"/>
        <w:bottom w:val="none" w:sz="0" w:space="0" w:color="auto"/>
        <w:right w:val="none" w:sz="0" w:space="0" w:color="auto"/>
      </w:divBdr>
    </w:div>
    <w:div w:id="386532824">
      <w:bodyDiv w:val="1"/>
      <w:marLeft w:val="0"/>
      <w:marRight w:val="0"/>
      <w:marTop w:val="0"/>
      <w:marBottom w:val="0"/>
      <w:divBdr>
        <w:top w:val="none" w:sz="0" w:space="0" w:color="auto"/>
        <w:left w:val="none" w:sz="0" w:space="0" w:color="auto"/>
        <w:bottom w:val="none" w:sz="0" w:space="0" w:color="auto"/>
        <w:right w:val="none" w:sz="0" w:space="0" w:color="auto"/>
      </w:divBdr>
    </w:div>
    <w:div w:id="425464075">
      <w:bodyDiv w:val="1"/>
      <w:marLeft w:val="0"/>
      <w:marRight w:val="0"/>
      <w:marTop w:val="0"/>
      <w:marBottom w:val="0"/>
      <w:divBdr>
        <w:top w:val="none" w:sz="0" w:space="0" w:color="auto"/>
        <w:left w:val="none" w:sz="0" w:space="0" w:color="auto"/>
        <w:bottom w:val="none" w:sz="0" w:space="0" w:color="auto"/>
        <w:right w:val="none" w:sz="0" w:space="0" w:color="auto"/>
      </w:divBdr>
    </w:div>
    <w:div w:id="577440292">
      <w:bodyDiv w:val="1"/>
      <w:marLeft w:val="0"/>
      <w:marRight w:val="0"/>
      <w:marTop w:val="0"/>
      <w:marBottom w:val="0"/>
      <w:divBdr>
        <w:top w:val="none" w:sz="0" w:space="0" w:color="auto"/>
        <w:left w:val="none" w:sz="0" w:space="0" w:color="auto"/>
        <w:bottom w:val="none" w:sz="0" w:space="0" w:color="auto"/>
        <w:right w:val="none" w:sz="0" w:space="0" w:color="auto"/>
      </w:divBdr>
      <w:divsChild>
        <w:div w:id="1394427276">
          <w:marLeft w:val="0"/>
          <w:marRight w:val="0"/>
          <w:marTop w:val="0"/>
          <w:marBottom w:val="0"/>
          <w:divBdr>
            <w:top w:val="none" w:sz="0" w:space="0" w:color="auto"/>
            <w:left w:val="none" w:sz="0" w:space="0" w:color="auto"/>
            <w:bottom w:val="none" w:sz="0" w:space="0" w:color="auto"/>
            <w:right w:val="none" w:sz="0" w:space="0" w:color="auto"/>
          </w:divBdr>
          <w:divsChild>
            <w:div w:id="476148279">
              <w:marLeft w:val="0"/>
              <w:marRight w:val="0"/>
              <w:marTop w:val="0"/>
              <w:marBottom w:val="0"/>
              <w:divBdr>
                <w:top w:val="none" w:sz="0" w:space="0" w:color="auto"/>
                <w:left w:val="none" w:sz="0" w:space="0" w:color="auto"/>
                <w:bottom w:val="none" w:sz="0" w:space="0" w:color="auto"/>
                <w:right w:val="none" w:sz="0" w:space="0" w:color="auto"/>
              </w:divBdr>
              <w:divsChild>
                <w:div w:id="5679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5980">
      <w:bodyDiv w:val="1"/>
      <w:marLeft w:val="0"/>
      <w:marRight w:val="0"/>
      <w:marTop w:val="0"/>
      <w:marBottom w:val="0"/>
      <w:divBdr>
        <w:top w:val="none" w:sz="0" w:space="0" w:color="auto"/>
        <w:left w:val="none" w:sz="0" w:space="0" w:color="auto"/>
        <w:bottom w:val="none" w:sz="0" w:space="0" w:color="auto"/>
        <w:right w:val="none" w:sz="0" w:space="0" w:color="auto"/>
      </w:divBdr>
      <w:divsChild>
        <w:div w:id="872040757">
          <w:marLeft w:val="0"/>
          <w:marRight w:val="0"/>
          <w:marTop w:val="60"/>
          <w:marBottom w:val="0"/>
          <w:divBdr>
            <w:top w:val="none" w:sz="0" w:space="0" w:color="auto"/>
            <w:left w:val="none" w:sz="0" w:space="0" w:color="auto"/>
            <w:bottom w:val="none" w:sz="0" w:space="0" w:color="auto"/>
            <w:right w:val="none" w:sz="0" w:space="0" w:color="auto"/>
          </w:divBdr>
          <w:divsChild>
            <w:div w:id="154077316">
              <w:marLeft w:val="0"/>
              <w:marRight w:val="0"/>
              <w:marTop w:val="0"/>
              <w:marBottom w:val="0"/>
              <w:divBdr>
                <w:top w:val="none" w:sz="0" w:space="0" w:color="auto"/>
                <w:left w:val="none" w:sz="0" w:space="0" w:color="auto"/>
                <w:bottom w:val="none" w:sz="0" w:space="0" w:color="auto"/>
                <w:right w:val="none" w:sz="0" w:space="0" w:color="auto"/>
              </w:divBdr>
            </w:div>
          </w:divsChild>
        </w:div>
        <w:div w:id="862942134">
          <w:marLeft w:val="0"/>
          <w:marRight w:val="0"/>
          <w:marTop w:val="60"/>
          <w:marBottom w:val="0"/>
          <w:divBdr>
            <w:top w:val="none" w:sz="0" w:space="0" w:color="auto"/>
            <w:left w:val="none" w:sz="0" w:space="0" w:color="auto"/>
            <w:bottom w:val="none" w:sz="0" w:space="0" w:color="auto"/>
            <w:right w:val="none" w:sz="0" w:space="0" w:color="auto"/>
          </w:divBdr>
          <w:divsChild>
            <w:div w:id="1652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686">
      <w:bodyDiv w:val="1"/>
      <w:marLeft w:val="0"/>
      <w:marRight w:val="0"/>
      <w:marTop w:val="0"/>
      <w:marBottom w:val="0"/>
      <w:divBdr>
        <w:top w:val="none" w:sz="0" w:space="0" w:color="auto"/>
        <w:left w:val="none" w:sz="0" w:space="0" w:color="auto"/>
        <w:bottom w:val="none" w:sz="0" w:space="0" w:color="auto"/>
        <w:right w:val="none" w:sz="0" w:space="0" w:color="auto"/>
      </w:divBdr>
    </w:div>
    <w:div w:id="830676375">
      <w:bodyDiv w:val="1"/>
      <w:marLeft w:val="0"/>
      <w:marRight w:val="0"/>
      <w:marTop w:val="0"/>
      <w:marBottom w:val="0"/>
      <w:divBdr>
        <w:top w:val="none" w:sz="0" w:space="0" w:color="auto"/>
        <w:left w:val="none" w:sz="0" w:space="0" w:color="auto"/>
        <w:bottom w:val="none" w:sz="0" w:space="0" w:color="auto"/>
        <w:right w:val="none" w:sz="0" w:space="0" w:color="auto"/>
      </w:divBdr>
    </w:div>
    <w:div w:id="907837038">
      <w:bodyDiv w:val="1"/>
      <w:marLeft w:val="0"/>
      <w:marRight w:val="0"/>
      <w:marTop w:val="0"/>
      <w:marBottom w:val="0"/>
      <w:divBdr>
        <w:top w:val="none" w:sz="0" w:space="0" w:color="auto"/>
        <w:left w:val="none" w:sz="0" w:space="0" w:color="auto"/>
        <w:bottom w:val="none" w:sz="0" w:space="0" w:color="auto"/>
        <w:right w:val="none" w:sz="0" w:space="0" w:color="auto"/>
      </w:divBdr>
    </w:div>
    <w:div w:id="929390831">
      <w:bodyDiv w:val="1"/>
      <w:marLeft w:val="0"/>
      <w:marRight w:val="0"/>
      <w:marTop w:val="0"/>
      <w:marBottom w:val="0"/>
      <w:divBdr>
        <w:top w:val="none" w:sz="0" w:space="0" w:color="auto"/>
        <w:left w:val="none" w:sz="0" w:space="0" w:color="auto"/>
        <w:bottom w:val="none" w:sz="0" w:space="0" w:color="auto"/>
        <w:right w:val="none" w:sz="0" w:space="0" w:color="auto"/>
      </w:divBdr>
    </w:div>
    <w:div w:id="1031800545">
      <w:bodyDiv w:val="1"/>
      <w:marLeft w:val="0"/>
      <w:marRight w:val="0"/>
      <w:marTop w:val="0"/>
      <w:marBottom w:val="0"/>
      <w:divBdr>
        <w:top w:val="none" w:sz="0" w:space="0" w:color="auto"/>
        <w:left w:val="none" w:sz="0" w:space="0" w:color="auto"/>
        <w:bottom w:val="none" w:sz="0" w:space="0" w:color="auto"/>
        <w:right w:val="none" w:sz="0" w:space="0" w:color="auto"/>
      </w:divBdr>
    </w:div>
    <w:div w:id="1335109737">
      <w:bodyDiv w:val="1"/>
      <w:marLeft w:val="0"/>
      <w:marRight w:val="0"/>
      <w:marTop w:val="0"/>
      <w:marBottom w:val="0"/>
      <w:divBdr>
        <w:top w:val="none" w:sz="0" w:space="0" w:color="auto"/>
        <w:left w:val="none" w:sz="0" w:space="0" w:color="auto"/>
        <w:bottom w:val="none" w:sz="0" w:space="0" w:color="auto"/>
        <w:right w:val="none" w:sz="0" w:space="0" w:color="auto"/>
      </w:divBdr>
    </w:div>
    <w:div w:id="1379009613">
      <w:bodyDiv w:val="1"/>
      <w:marLeft w:val="0"/>
      <w:marRight w:val="0"/>
      <w:marTop w:val="0"/>
      <w:marBottom w:val="0"/>
      <w:divBdr>
        <w:top w:val="none" w:sz="0" w:space="0" w:color="auto"/>
        <w:left w:val="none" w:sz="0" w:space="0" w:color="auto"/>
        <w:bottom w:val="none" w:sz="0" w:space="0" w:color="auto"/>
        <w:right w:val="none" w:sz="0" w:space="0" w:color="auto"/>
      </w:divBdr>
    </w:div>
    <w:div w:id="1504314861">
      <w:bodyDiv w:val="1"/>
      <w:marLeft w:val="0"/>
      <w:marRight w:val="0"/>
      <w:marTop w:val="0"/>
      <w:marBottom w:val="0"/>
      <w:divBdr>
        <w:top w:val="none" w:sz="0" w:space="0" w:color="auto"/>
        <w:left w:val="none" w:sz="0" w:space="0" w:color="auto"/>
        <w:bottom w:val="none" w:sz="0" w:space="0" w:color="auto"/>
        <w:right w:val="none" w:sz="0" w:space="0" w:color="auto"/>
      </w:divBdr>
      <w:divsChild>
        <w:div w:id="1844395845">
          <w:marLeft w:val="0"/>
          <w:marRight w:val="0"/>
          <w:marTop w:val="60"/>
          <w:marBottom w:val="0"/>
          <w:divBdr>
            <w:top w:val="none" w:sz="0" w:space="0" w:color="auto"/>
            <w:left w:val="none" w:sz="0" w:space="0" w:color="auto"/>
            <w:bottom w:val="none" w:sz="0" w:space="0" w:color="auto"/>
            <w:right w:val="none" w:sz="0" w:space="0" w:color="auto"/>
          </w:divBdr>
          <w:divsChild>
            <w:div w:id="1259488761">
              <w:marLeft w:val="0"/>
              <w:marRight w:val="0"/>
              <w:marTop w:val="0"/>
              <w:marBottom w:val="0"/>
              <w:divBdr>
                <w:top w:val="none" w:sz="0" w:space="0" w:color="auto"/>
                <w:left w:val="none" w:sz="0" w:space="0" w:color="auto"/>
                <w:bottom w:val="none" w:sz="0" w:space="0" w:color="auto"/>
                <w:right w:val="none" w:sz="0" w:space="0" w:color="auto"/>
              </w:divBdr>
            </w:div>
          </w:divsChild>
        </w:div>
        <w:div w:id="1789886208">
          <w:marLeft w:val="0"/>
          <w:marRight w:val="0"/>
          <w:marTop w:val="60"/>
          <w:marBottom w:val="0"/>
          <w:divBdr>
            <w:top w:val="none" w:sz="0" w:space="0" w:color="auto"/>
            <w:left w:val="none" w:sz="0" w:space="0" w:color="auto"/>
            <w:bottom w:val="none" w:sz="0" w:space="0" w:color="auto"/>
            <w:right w:val="none" w:sz="0" w:space="0" w:color="auto"/>
          </w:divBdr>
          <w:divsChild>
            <w:div w:id="13792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6350">
      <w:bodyDiv w:val="1"/>
      <w:marLeft w:val="0"/>
      <w:marRight w:val="0"/>
      <w:marTop w:val="0"/>
      <w:marBottom w:val="0"/>
      <w:divBdr>
        <w:top w:val="none" w:sz="0" w:space="0" w:color="auto"/>
        <w:left w:val="none" w:sz="0" w:space="0" w:color="auto"/>
        <w:bottom w:val="none" w:sz="0" w:space="0" w:color="auto"/>
        <w:right w:val="none" w:sz="0" w:space="0" w:color="auto"/>
      </w:divBdr>
    </w:div>
    <w:div w:id="1742826384">
      <w:bodyDiv w:val="1"/>
      <w:marLeft w:val="0"/>
      <w:marRight w:val="0"/>
      <w:marTop w:val="0"/>
      <w:marBottom w:val="0"/>
      <w:divBdr>
        <w:top w:val="none" w:sz="0" w:space="0" w:color="auto"/>
        <w:left w:val="none" w:sz="0" w:space="0" w:color="auto"/>
        <w:bottom w:val="none" w:sz="0" w:space="0" w:color="auto"/>
        <w:right w:val="none" w:sz="0" w:space="0" w:color="auto"/>
      </w:divBdr>
    </w:div>
    <w:div w:id="1751930232">
      <w:bodyDiv w:val="1"/>
      <w:marLeft w:val="0"/>
      <w:marRight w:val="0"/>
      <w:marTop w:val="0"/>
      <w:marBottom w:val="0"/>
      <w:divBdr>
        <w:top w:val="none" w:sz="0" w:space="0" w:color="auto"/>
        <w:left w:val="none" w:sz="0" w:space="0" w:color="auto"/>
        <w:bottom w:val="none" w:sz="0" w:space="0" w:color="auto"/>
        <w:right w:val="none" w:sz="0" w:space="0" w:color="auto"/>
      </w:divBdr>
    </w:div>
    <w:div w:id="1878926391">
      <w:bodyDiv w:val="1"/>
      <w:marLeft w:val="0"/>
      <w:marRight w:val="0"/>
      <w:marTop w:val="0"/>
      <w:marBottom w:val="0"/>
      <w:divBdr>
        <w:top w:val="none" w:sz="0" w:space="0" w:color="auto"/>
        <w:left w:val="none" w:sz="0" w:space="0" w:color="auto"/>
        <w:bottom w:val="none" w:sz="0" w:space="0" w:color="auto"/>
        <w:right w:val="none" w:sz="0" w:space="0" w:color="auto"/>
      </w:divBdr>
      <w:divsChild>
        <w:div w:id="1339693364">
          <w:marLeft w:val="0"/>
          <w:marRight w:val="0"/>
          <w:marTop w:val="0"/>
          <w:marBottom w:val="0"/>
          <w:divBdr>
            <w:top w:val="none" w:sz="0" w:space="0" w:color="auto"/>
            <w:left w:val="none" w:sz="0" w:space="0" w:color="auto"/>
            <w:bottom w:val="none" w:sz="0" w:space="0" w:color="auto"/>
            <w:right w:val="none" w:sz="0" w:space="0" w:color="auto"/>
          </w:divBdr>
          <w:divsChild>
            <w:div w:id="2103605719">
              <w:marLeft w:val="0"/>
              <w:marRight w:val="0"/>
              <w:marTop w:val="0"/>
              <w:marBottom w:val="0"/>
              <w:divBdr>
                <w:top w:val="none" w:sz="0" w:space="0" w:color="auto"/>
                <w:left w:val="none" w:sz="0" w:space="0" w:color="auto"/>
                <w:bottom w:val="none" w:sz="0" w:space="0" w:color="auto"/>
                <w:right w:val="none" w:sz="0" w:space="0" w:color="auto"/>
              </w:divBdr>
              <w:divsChild>
                <w:div w:id="1521505953">
                  <w:marLeft w:val="0"/>
                  <w:marRight w:val="0"/>
                  <w:marTop w:val="100"/>
                  <w:marBottom w:val="100"/>
                  <w:divBdr>
                    <w:top w:val="none" w:sz="0" w:space="0" w:color="auto"/>
                    <w:left w:val="none" w:sz="0" w:space="0" w:color="auto"/>
                    <w:bottom w:val="none" w:sz="0" w:space="0" w:color="auto"/>
                    <w:right w:val="none" w:sz="0" w:space="0" w:color="auto"/>
                  </w:divBdr>
                  <w:divsChild>
                    <w:div w:id="1449815577">
                      <w:marLeft w:val="0"/>
                      <w:marRight w:val="0"/>
                      <w:marTop w:val="0"/>
                      <w:marBottom w:val="0"/>
                      <w:divBdr>
                        <w:top w:val="none" w:sz="0" w:space="0" w:color="auto"/>
                        <w:left w:val="none" w:sz="0" w:space="0" w:color="auto"/>
                        <w:bottom w:val="none" w:sz="0" w:space="0" w:color="auto"/>
                        <w:right w:val="none" w:sz="0" w:space="0" w:color="auto"/>
                      </w:divBdr>
                      <w:divsChild>
                        <w:div w:id="1342581979">
                          <w:marLeft w:val="0"/>
                          <w:marRight w:val="0"/>
                          <w:marTop w:val="0"/>
                          <w:marBottom w:val="0"/>
                          <w:divBdr>
                            <w:top w:val="none" w:sz="0" w:space="0" w:color="auto"/>
                            <w:left w:val="none" w:sz="0" w:space="0" w:color="auto"/>
                            <w:bottom w:val="none" w:sz="0" w:space="0" w:color="auto"/>
                            <w:right w:val="none" w:sz="0" w:space="0" w:color="auto"/>
                          </w:divBdr>
                          <w:divsChild>
                            <w:div w:id="117184786">
                              <w:marLeft w:val="0"/>
                              <w:marRight w:val="0"/>
                              <w:marTop w:val="0"/>
                              <w:marBottom w:val="0"/>
                              <w:divBdr>
                                <w:top w:val="none" w:sz="0" w:space="0" w:color="auto"/>
                                <w:left w:val="none" w:sz="0" w:space="0" w:color="auto"/>
                                <w:bottom w:val="none" w:sz="0" w:space="0" w:color="auto"/>
                                <w:right w:val="none" w:sz="0" w:space="0" w:color="auto"/>
                              </w:divBdr>
                              <w:divsChild>
                                <w:div w:id="1833721022">
                                  <w:marLeft w:val="0"/>
                                  <w:marRight w:val="0"/>
                                  <w:marTop w:val="0"/>
                                  <w:marBottom w:val="0"/>
                                  <w:divBdr>
                                    <w:top w:val="none" w:sz="0" w:space="0" w:color="auto"/>
                                    <w:left w:val="none" w:sz="0" w:space="0" w:color="auto"/>
                                    <w:bottom w:val="none" w:sz="0" w:space="0" w:color="auto"/>
                                    <w:right w:val="none" w:sz="0" w:space="0" w:color="auto"/>
                                  </w:divBdr>
                                  <w:divsChild>
                                    <w:div w:id="1483110064">
                                      <w:marLeft w:val="0"/>
                                      <w:marRight w:val="0"/>
                                      <w:marTop w:val="0"/>
                                      <w:marBottom w:val="0"/>
                                      <w:divBdr>
                                        <w:top w:val="none" w:sz="0" w:space="0" w:color="auto"/>
                                        <w:left w:val="none" w:sz="0" w:space="0" w:color="auto"/>
                                        <w:bottom w:val="none" w:sz="0" w:space="0" w:color="auto"/>
                                        <w:right w:val="none" w:sz="0" w:space="0" w:color="auto"/>
                                      </w:divBdr>
                                      <w:divsChild>
                                        <w:div w:id="797145185">
                                          <w:marLeft w:val="0"/>
                                          <w:marRight w:val="0"/>
                                          <w:marTop w:val="0"/>
                                          <w:marBottom w:val="0"/>
                                          <w:divBdr>
                                            <w:top w:val="none" w:sz="0" w:space="0" w:color="auto"/>
                                            <w:left w:val="none" w:sz="0" w:space="0" w:color="auto"/>
                                            <w:bottom w:val="none" w:sz="0" w:space="0" w:color="auto"/>
                                            <w:right w:val="none" w:sz="0" w:space="0" w:color="auto"/>
                                          </w:divBdr>
                                          <w:divsChild>
                                            <w:div w:id="1062562768">
                                              <w:marLeft w:val="0"/>
                                              <w:marRight w:val="0"/>
                                              <w:marTop w:val="0"/>
                                              <w:marBottom w:val="0"/>
                                              <w:divBdr>
                                                <w:top w:val="none" w:sz="0" w:space="0" w:color="auto"/>
                                                <w:left w:val="none" w:sz="0" w:space="0" w:color="auto"/>
                                                <w:bottom w:val="none" w:sz="0" w:space="0" w:color="auto"/>
                                                <w:right w:val="none" w:sz="0" w:space="0" w:color="auto"/>
                                              </w:divBdr>
                                            </w:div>
                                          </w:divsChild>
                                        </w:div>
                                        <w:div w:id="1090078165">
                                          <w:marLeft w:val="0"/>
                                          <w:marRight w:val="0"/>
                                          <w:marTop w:val="0"/>
                                          <w:marBottom w:val="0"/>
                                          <w:divBdr>
                                            <w:top w:val="none" w:sz="0" w:space="0" w:color="auto"/>
                                            <w:left w:val="none" w:sz="0" w:space="0" w:color="auto"/>
                                            <w:bottom w:val="none" w:sz="0" w:space="0" w:color="auto"/>
                                            <w:right w:val="none" w:sz="0" w:space="0" w:color="auto"/>
                                          </w:divBdr>
                                          <w:divsChild>
                                            <w:div w:id="1731802267">
                                              <w:marLeft w:val="0"/>
                                              <w:marRight w:val="0"/>
                                              <w:marTop w:val="0"/>
                                              <w:marBottom w:val="0"/>
                                              <w:divBdr>
                                                <w:top w:val="none" w:sz="0" w:space="0" w:color="auto"/>
                                                <w:left w:val="none" w:sz="0" w:space="0" w:color="auto"/>
                                                <w:bottom w:val="none" w:sz="0" w:space="0" w:color="auto"/>
                                                <w:right w:val="none" w:sz="0" w:space="0" w:color="auto"/>
                                              </w:divBdr>
                                              <w:divsChild>
                                                <w:div w:id="526792006">
                                                  <w:marLeft w:val="0"/>
                                                  <w:marRight w:val="300"/>
                                                  <w:marTop w:val="0"/>
                                                  <w:marBottom w:val="0"/>
                                                  <w:divBdr>
                                                    <w:top w:val="none" w:sz="0" w:space="0" w:color="auto"/>
                                                    <w:left w:val="none" w:sz="0" w:space="0" w:color="auto"/>
                                                    <w:bottom w:val="none" w:sz="0" w:space="0" w:color="auto"/>
                                                    <w:right w:val="none" w:sz="0" w:space="0" w:color="auto"/>
                                                  </w:divBdr>
                                                  <w:divsChild>
                                                    <w:div w:id="1252618034">
                                                      <w:marLeft w:val="0"/>
                                                      <w:marRight w:val="0"/>
                                                      <w:marTop w:val="75"/>
                                                      <w:marBottom w:val="75"/>
                                                      <w:divBdr>
                                                        <w:top w:val="none" w:sz="0" w:space="0" w:color="auto"/>
                                                        <w:left w:val="none" w:sz="0" w:space="0" w:color="auto"/>
                                                        <w:bottom w:val="none" w:sz="0" w:space="0" w:color="auto"/>
                                                        <w:right w:val="none" w:sz="0" w:space="0" w:color="auto"/>
                                                      </w:divBdr>
                                                    </w:div>
                                                    <w:div w:id="1890917033">
                                                      <w:marLeft w:val="0"/>
                                                      <w:marRight w:val="0"/>
                                                      <w:marTop w:val="0"/>
                                                      <w:marBottom w:val="0"/>
                                                      <w:divBdr>
                                                        <w:top w:val="none" w:sz="0" w:space="0" w:color="auto"/>
                                                        <w:left w:val="none" w:sz="0" w:space="0" w:color="auto"/>
                                                        <w:bottom w:val="none" w:sz="0" w:space="0" w:color="auto"/>
                                                        <w:right w:val="none" w:sz="0" w:space="0" w:color="auto"/>
                                                      </w:divBdr>
                                                      <w:divsChild>
                                                        <w:div w:id="420446033">
                                                          <w:marLeft w:val="0"/>
                                                          <w:marRight w:val="0"/>
                                                          <w:marTop w:val="0"/>
                                                          <w:marBottom w:val="300"/>
                                                          <w:divBdr>
                                                            <w:top w:val="single" w:sz="6" w:space="0" w:color="CCCCCC"/>
                                                            <w:left w:val="none" w:sz="0" w:space="0" w:color="auto"/>
                                                            <w:bottom w:val="none" w:sz="0" w:space="0" w:color="auto"/>
                                                            <w:right w:val="none" w:sz="0" w:space="0" w:color="auto"/>
                                                          </w:divBdr>
                                                          <w:divsChild>
                                                            <w:div w:id="222103541">
                                                              <w:marLeft w:val="0"/>
                                                              <w:marRight w:val="0"/>
                                                              <w:marTop w:val="0"/>
                                                              <w:marBottom w:val="0"/>
                                                              <w:divBdr>
                                                                <w:top w:val="none" w:sz="0" w:space="0" w:color="auto"/>
                                                                <w:left w:val="none" w:sz="0" w:space="0" w:color="auto"/>
                                                                <w:bottom w:val="none" w:sz="0" w:space="0" w:color="auto"/>
                                                                <w:right w:val="none" w:sz="0" w:space="0" w:color="auto"/>
                                                              </w:divBdr>
                                                              <w:divsChild>
                                                                <w:div w:id="1152257382">
                                                                  <w:marLeft w:val="0"/>
                                                                  <w:marRight w:val="0"/>
                                                                  <w:marTop w:val="0"/>
                                                                  <w:marBottom w:val="0"/>
                                                                  <w:divBdr>
                                                                    <w:top w:val="none" w:sz="0" w:space="0" w:color="auto"/>
                                                                    <w:left w:val="none" w:sz="0" w:space="0" w:color="auto"/>
                                                                    <w:bottom w:val="none" w:sz="0" w:space="0" w:color="auto"/>
                                                                    <w:right w:val="none" w:sz="0" w:space="0" w:color="auto"/>
                                                                  </w:divBdr>
                                                                  <w:divsChild>
                                                                    <w:div w:id="1311665695">
                                                                      <w:marLeft w:val="0"/>
                                                                      <w:marRight w:val="0"/>
                                                                      <w:marTop w:val="0"/>
                                                                      <w:marBottom w:val="0"/>
                                                                      <w:divBdr>
                                                                        <w:top w:val="none" w:sz="0" w:space="0" w:color="auto"/>
                                                                        <w:left w:val="none" w:sz="0" w:space="0" w:color="auto"/>
                                                                        <w:bottom w:val="none" w:sz="0" w:space="0" w:color="auto"/>
                                                                        <w:right w:val="none" w:sz="0" w:space="0" w:color="auto"/>
                                                                      </w:divBdr>
                                                                      <w:divsChild>
                                                                        <w:div w:id="1778254593">
                                                                          <w:marLeft w:val="0"/>
                                                                          <w:marRight w:val="0"/>
                                                                          <w:marTop w:val="0"/>
                                                                          <w:marBottom w:val="0"/>
                                                                          <w:divBdr>
                                                                            <w:top w:val="none" w:sz="0" w:space="0" w:color="auto"/>
                                                                            <w:left w:val="none" w:sz="0" w:space="0" w:color="auto"/>
                                                                            <w:bottom w:val="none" w:sz="0" w:space="0" w:color="auto"/>
                                                                            <w:right w:val="none" w:sz="0" w:space="0" w:color="auto"/>
                                                                          </w:divBdr>
                                                                          <w:divsChild>
                                                                            <w:div w:id="205023212">
                                                                              <w:marLeft w:val="0"/>
                                                                              <w:marRight w:val="0"/>
                                                                              <w:marTop w:val="0"/>
                                                                              <w:marBottom w:val="0"/>
                                                                              <w:divBdr>
                                                                                <w:top w:val="none" w:sz="0" w:space="0" w:color="auto"/>
                                                                                <w:left w:val="none" w:sz="0" w:space="0" w:color="auto"/>
                                                                                <w:bottom w:val="none" w:sz="0" w:space="0" w:color="auto"/>
                                                                                <w:right w:val="none" w:sz="0" w:space="0" w:color="auto"/>
                                                                              </w:divBdr>
                                                                              <w:divsChild>
                                                                                <w:div w:id="1349138987">
                                                                                  <w:marLeft w:val="1125"/>
                                                                                  <w:marRight w:val="0"/>
                                                                                  <w:marTop w:val="0"/>
                                                                                  <w:marBottom w:val="0"/>
                                                                                  <w:divBdr>
                                                                                    <w:top w:val="none" w:sz="0" w:space="0" w:color="auto"/>
                                                                                    <w:left w:val="none" w:sz="0" w:space="0" w:color="auto"/>
                                                                                    <w:bottom w:val="none" w:sz="0" w:space="0" w:color="auto"/>
                                                                                    <w:right w:val="none" w:sz="0" w:space="0" w:color="auto"/>
                                                                                  </w:divBdr>
                                                                                  <w:divsChild>
                                                                                    <w:div w:id="808668077">
                                                                                      <w:marLeft w:val="0"/>
                                                                                      <w:marRight w:val="0"/>
                                                                                      <w:marTop w:val="0"/>
                                                                                      <w:marBottom w:val="0"/>
                                                                                      <w:divBdr>
                                                                                        <w:top w:val="none" w:sz="0" w:space="0" w:color="auto"/>
                                                                                        <w:left w:val="none" w:sz="0" w:space="0" w:color="auto"/>
                                                                                        <w:bottom w:val="none" w:sz="0" w:space="0" w:color="auto"/>
                                                                                        <w:right w:val="none" w:sz="0" w:space="0" w:color="auto"/>
                                                                                      </w:divBdr>
                                                                                      <w:divsChild>
                                                                                        <w:div w:id="24914718">
                                                                                          <w:marLeft w:val="0"/>
                                                                                          <w:marRight w:val="0"/>
                                                                                          <w:marTop w:val="0"/>
                                                                                          <w:marBottom w:val="0"/>
                                                                                          <w:divBdr>
                                                                                            <w:top w:val="none" w:sz="0" w:space="0" w:color="auto"/>
                                                                                            <w:left w:val="none" w:sz="0" w:space="0" w:color="auto"/>
                                                                                            <w:bottom w:val="none" w:sz="0" w:space="0" w:color="auto"/>
                                                                                            <w:right w:val="none" w:sz="0" w:space="0" w:color="auto"/>
                                                                                          </w:divBdr>
                                                                                          <w:divsChild>
                                                                                            <w:div w:id="594172777">
                                                                                              <w:marLeft w:val="0"/>
                                                                                              <w:marRight w:val="0"/>
                                                                                              <w:marTop w:val="15"/>
                                                                                              <w:marBottom w:val="0"/>
                                                                                              <w:divBdr>
                                                                                                <w:top w:val="none" w:sz="0" w:space="0" w:color="auto"/>
                                                                                                <w:left w:val="none" w:sz="0" w:space="0" w:color="auto"/>
                                                                                                <w:bottom w:val="none" w:sz="0" w:space="0" w:color="auto"/>
                                                                                                <w:right w:val="none" w:sz="0" w:space="0" w:color="auto"/>
                                                                                              </w:divBdr>
                                                                                            </w:div>
                                                                                            <w:div w:id="18530319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091641">
                                                                                      <w:marLeft w:val="0"/>
                                                                                      <w:marRight w:val="0"/>
                                                                                      <w:marTop w:val="75"/>
                                                                                      <w:marBottom w:val="0"/>
                                                                                      <w:divBdr>
                                                                                        <w:top w:val="none" w:sz="0" w:space="0" w:color="auto"/>
                                                                                        <w:left w:val="none" w:sz="0" w:space="0" w:color="auto"/>
                                                                                        <w:bottom w:val="none" w:sz="0" w:space="0" w:color="auto"/>
                                                                                        <w:right w:val="none" w:sz="0" w:space="0" w:color="auto"/>
                                                                                      </w:divBdr>
                                                                                      <w:divsChild>
                                                                                        <w:div w:id="1446540572">
                                                                                          <w:marLeft w:val="0"/>
                                                                                          <w:marRight w:val="0"/>
                                                                                          <w:marTop w:val="0"/>
                                                                                          <w:marBottom w:val="0"/>
                                                                                          <w:divBdr>
                                                                                            <w:top w:val="none" w:sz="0" w:space="0" w:color="auto"/>
                                                                                            <w:left w:val="none" w:sz="0" w:space="0" w:color="auto"/>
                                                                                            <w:bottom w:val="none" w:sz="0" w:space="0" w:color="auto"/>
                                                                                            <w:right w:val="none" w:sz="0" w:space="0" w:color="auto"/>
                                                                                          </w:divBdr>
                                                                                          <w:divsChild>
                                                                                            <w:div w:id="140849351">
                                                                                              <w:marLeft w:val="0"/>
                                                                                              <w:marRight w:val="0"/>
                                                                                              <w:marTop w:val="0"/>
                                                                                              <w:marBottom w:val="0"/>
                                                                                              <w:divBdr>
                                                                                                <w:top w:val="none" w:sz="0" w:space="0" w:color="auto"/>
                                                                                                <w:left w:val="none" w:sz="0" w:space="0" w:color="auto"/>
                                                                                                <w:bottom w:val="none" w:sz="0" w:space="0" w:color="auto"/>
                                                                                                <w:right w:val="none" w:sz="0" w:space="0" w:color="auto"/>
                                                                                              </w:divBdr>
                                                                                            </w:div>
                                                                                            <w:div w:id="1748188797">
                                                                                              <w:marLeft w:val="0"/>
                                                                                              <w:marRight w:val="0"/>
                                                                                              <w:marTop w:val="60"/>
                                                                                              <w:marBottom w:val="15"/>
                                                                                              <w:divBdr>
                                                                                                <w:top w:val="none" w:sz="0" w:space="0" w:color="auto"/>
                                                                                                <w:left w:val="none" w:sz="0" w:space="0" w:color="auto"/>
                                                                                                <w:bottom w:val="none" w:sz="0" w:space="0" w:color="auto"/>
                                                                                                <w:right w:val="none" w:sz="0" w:space="0" w:color="auto"/>
                                                                                              </w:divBdr>
                                                                                              <w:divsChild>
                                                                                                <w:div w:id="1486048000">
                                                                                                  <w:marLeft w:val="0"/>
                                                                                                  <w:marRight w:val="0"/>
                                                                                                  <w:marTop w:val="0"/>
                                                                                                  <w:marBottom w:val="0"/>
                                                                                                  <w:divBdr>
                                                                                                    <w:top w:val="none" w:sz="0" w:space="0" w:color="auto"/>
                                                                                                    <w:left w:val="none" w:sz="0" w:space="0" w:color="auto"/>
                                                                                                    <w:bottom w:val="none" w:sz="0" w:space="0" w:color="auto"/>
                                                                                                    <w:right w:val="none" w:sz="0" w:space="0" w:color="auto"/>
                                                                                                  </w:divBdr>
                                                                                                </w:div>
                                                                                              </w:divsChild>
                                                                                            </w:div>
                                                                                            <w:div w:id="1949383684">
                                                                                              <w:marLeft w:val="0"/>
                                                                                              <w:marRight w:val="0"/>
                                                                                              <w:marTop w:val="0"/>
                                                                                              <w:marBottom w:val="0"/>
                                                                                              <w:divBdr>
                                                                                                <w:top w:val="none" w:sz="0" w:space="0" w:color="auto"/>
                                                                                                <w:left w:val="none" w:sz="0" w:space="0" w:color="auto"/>
                                                                                                <w:bottom w:val="none" w:sz="0" w:space="0" w:color="auto"/>
                                                                                                <w:right w:val="none" w:sz="0" w:space="0" w:color="auto"/>
                                                                                              </w:divBdr>
                                                                                            </w:div>
                                                                                            <w:div w:id="20486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6521">
                                                                              <w:marLeft w:val="0"/>
                                                                              <w:marRight w:val="0"/>
                                                                              <w:marTop w:val="0"/>
                                                                              <w:marBottom w:val="0"/>
                                                                              <w:divBdr>
                                                                                <w:top w:val="none" w:sz="0" w:space="0" w:color="auto"/>
                                                                                <w:left w:val="none" w:sz="0" w:space="0" w:color="auto"/>
                                                                                <w:bottom w:val="none" w:sz="0" w:space="0" w:color="auto"/>
                                                                                <w:right w:val="none" w:sz="0" w:space="0" w:color="auto"/>
                                                                              </w:divBdr>
                                                                              <w:divsChild>
                                                                                <w:div w:id="519903564">
                                                                                  <w:marLeft w:val="0"/>
                                                                                  <w:marRight w:val="0"/>
                                                                                  <w:marTop w:val="0"/>
                                                                                  <w:marBottom w:val="0"/>
                                                                                  <w:divBdr>
                                                                                    <w:top w:val="none" w:sz="0" w:space="0" w:color="auto"/>
                                                                                    <w:left w:val="none" w:sz="0" w:space="0" w:color="auto"/>
                                                                                    <w:bottom w:val="none" w:sz="0" w:space="0" w:color="auto"/>
                                                                                    <w:right w:val="none" w:sz="0" w:space="0" w:color="auto"/>
                                                                                  </w:divBdr>
                                                                                  <w:divsChild>
                                                                                    <w:div w:id="1890727927">
                                                                                      <w:marLeft w:val="0"/>
                                                                                      <w:marRight w:val="0"/>
                                                                                      <w:marTop w:val="0"/>
                                                                                      <w:marBottom w:val="0"/>
                                                                                      <w:divBdr>
                                                                                        <w:top w:val="none" w:sz="0" w:space="0" w:color="auto"/>
                                                                                        <w:left w:val="none" w:sz="0" w:space="0" w:color="auto"/>
                                                                                        <w:bottom w:val="none" w:sz="0" w:space="0" w:color="auto"/>
                                                                                        <w:right w:val="none" w:sz="0" w:space="0" w:color="auto"/>
                                                                                      </w:divBdr>
                                                                                      <w:divsChild>
                                                                                        <w:div w:id="18731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588809">
                                                              <w:marLeft w:val="0"/>
                                                              <w:marRight w:val="0"/>
                                                              <w:marTop w:val="0"/>
                                                              <w:marBottom w:val="0"/>
                                                              <w:divBdr>
                                                                <w:top w:val="none" w:sz="0" w:space="0" w:color="auto"/>
                                                                <w:left w:val="none" w:sz="0" w:space="0" w:color="auto"/>
                                                                <w:bottom w:val="none" w:sz="0" w:space="0" w:color="auto"/>
                                                                <w:right w:val="none" w:sz="0" w:space="0" w:color="auto"/>
                                                              </w:divBdr>
                                                              <w:divsChild>
                                                                <w:div w:id="2112237829">
                                                                  <w:marLeft w:val="0"/>
                                                                  <w:marRight w:val="0"/>
                                                                  <w:marTop w:val="0"/>
                                                                  <w:marBottom w:val="0"/>
                                                                  <w:divBdr>
                                                                    <w:top w:val="none" w:sz="0" w:space="0" w:color="auto"/>
                                                                    <w:left w:val="none" w:sz="0" w:space="0" w:color="auto"/>
                                                                    <w:bottom w:val="none" w:sz="0" w:space="0" w:color="auto"/>
                                                                    <w:right w:val="none" w:sz="0" w:space="0" w:color="auto"/>
                                                                  </w:divBdr>
                                                                  <w:divsChild>
                                                                    <w:div w:id="180124744">
                                                                      <w:marLeft w:val="0"/>
                                                                      <w:marRight w:val="0"/>
                                                                      <w:marTop w:val="0"/>
                                                                      <w:marBottom w:val="0"/>
                                                                      <w:divBdr>
                                                                        <w:top w:val="none" w:sz="0" w:space="0" w:color="auto"/>
                                                                        <w:left w:val="none" w:sz="0" w:space="0" w:color="auto"/>
                                                                        <w:bottom w:val="none" w:sz="0" w:space="0" w:color="auto"/>
                                                                        <w:right w:val="none" w:sz="0" w:space="0" w:color="auto"/>
                                                                      </w:divBdr>
                                                                      <w:divsChild>
                                                                        <w:div w:id="17542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089052">
      <w:bodyDiv w:val="1"/>
      <w:marLeft w:val="0"/>
      <w:marRight w:val="0"/>
      <w:marTop w:val="0"/>
      <w:marBottom w:val="0"/>
      <w:divBdr>
        <w:top w:val="none" w:sz="0" w:space="0" w:color="auto"/>
        <w:left w:val="none" w:sz="0" w:space="0" w:color="auto"/>
        <w:bottom w:val="none" w:sz="0" w:space="0" w:color="auto"/>
        <w:right w:val="none" w:sz="0" w:space="0" w:color="auto"/>
      </w:divBdr>
      <w:divsChild>
        <w:div w:id="549145861">
          <w:marLeft w:val="0"/>
          <w:marRight w:val="0"/>
          <w:marTop w:val="150"/>
          <w:marBottom w:val="342"/>
          <w:divBdr>
            <w:top w:val="none" w:sz="0" w:space="0" w:color="auto"/>
            <w:left w:val="none" w:sz="0" w:space="0" w:color="auto"/>
            <w:bottom w:val="none" w:sz="0" w:space="0" w:color="auto"/>
            <w:right w:val="none" w:sz="0" w:space="0" w:color="auto"/>
          </w:divBdr>
          <w:divsChild>
            <w:div w:id="417748892">
              <w:marLeft w:val="0"/>
              <w:marRight w:val="0"/>
              <w:marTop w:val="0"/>
              <w:marBottom w:val="0"/>
              <w:divBdr>
                <w:top w:val="none" w:sz="0" w:space="0" w:color="auto"/>
                <w:left w:val="none" w:sz="0" w:space="0" w:color="auto"/>
                <w:bottom w:val="none" w:sz="0" w:space="0" w:color="auto"/>
                <w:right w:val="none" w:sz="0" w:space="0" w:color="auto"/>
              </w:divBdr>
            </w:div>
            <w:div w:id="403068081">
              <w:marLeft w:val="0"/>
              <w:marRight w:val="0"/>
              <w:marTop w:val="0"/>
              <w:marBottom w:val="0"/>
              <w:divBdr>
                <w:top w:val="none" w:sz="0" w:space="0" w:color="auto"/>
                <w:left w:val="none" w:sz="0" w:space="0" w:color="auto"/>
                <w:bottom w:val="none" w:sz="0" w:space="0" w:color="auto"/>
                <w:right w:val="none" w:sz="0" w:space="0" w:color="auto"/>
              </w:divBdr>
            </w:div>
            <w:div w:id="784889705">
              <w:marLeft w:val="0"/>
              <w:marRight w:val="0"/>
              <w:marTop w:val="0"/>
              <w:marBottom w:val="0"/>
              <w:divBdr>
                <w:top w:val="none" w:sz="0" w:space="0" w:color="auto"/>
                <w:left w:val="none" w:sz="0" w:space="0" w:color="auto"/>
                <w:bottom w:val="none" w:sz="0" w:space="0" w:color="auto"/>
                <w:right w:val="none" w:sz="0" w:space="0" w:color="auto"/>
              </w:divBdr>
            </w:div>
          </w:divsChild>
        </w:div>
        <w:div w:id="1257982227">
          <w:marLeft w:val="0"/>
          <w:marRight w:val="0"/>
          <w:marTop w:val="0"/>
          <w:marBottom w:val="0"/>
          <w:divBdr>
            <w:top w:val="none" w:sz="0" w:space="0" w:color="auto"/>
            <w:left w:val="none" w:sz="0" w:space="0" w:color="auto"/>
            <w:bottom w:val="none" w:sz="0" w:space="0" w:color="auto"/>
            <w:right w:val="none" w:sz="0" w:space="0" w:color="auto"/>
          </w:divBdr>
        </w:div>
      </w:divsChild>
    </w:div>
    <w:div w:id="1919750339">
      <w:bodyDiv w:val="1"/>
      <w:marLeft w:val="0"/>
      <w:marRight w:val="0"/>
      <w:marTop w:val="0"/>
      <w:marBottom w:val="0"/>
      <w:divBdr>
        <w:top w:val="none" w:sz="0" w:space="0" w:color="auto"/>
        <w:left w:val="none" w:sz="0" w:space="0" w:color="auto"/>
        <w:bottom w:val="none" w:sz="0" w:space="0" w:color="auto"/>
        <w:right w:val="none" w:sz="0" w:space="0" w:color="auto"/>
      </w:divBdr>
    </w:div>
    <w:div w:id="1970697534">
      <w:bodyDiv w:val="1"/>
      <w:marLeft w:val="0"/>
      <w:marRight w:val="0"/>
      <w:marTop w:val="0"/>
      <w:marBottom w:val="0"/>
      <w:divBdr>
        <w:top w:val="none" w:sz="0" w:space="0" w:color="auto"/>
        <w:left w:val="none" w:sz="0" w:space="0" w:color="auto"/>
        <w:bottom w:val="none" w:sz="0" w:space="0" w:color="auto"/>
        <w:right w:val="none" w:sz="0" w:space="0" w:color="auto"/>
      </w:divBdr>
    </w:div>
    <w:div w:id="2068142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tiempo.com/archivo/documento/CMS-12426770" TargetMode="External"/><Relationship Id="rId18" Type="http://schemas.openxmlformats.org/officeDocument/2006/relationships/image" Target="media/image9.tiff"/><Relationship Id="rId26" Type="http://schemas.openxmlformats.org/officeDocument/2006/relationships/hyperlink" Target="http://es.wikipedia.org/wiki/1964" TargetMode="External"/><Relationship Id="rId21" Type="http://schemas.openxmlformats.org/officeDocument/2006/relationships/hyperlink" Target="http://es.wikipedia.org/wiki/21_de_julio" TargetMode="External"/><Relationship Id="rId34" Type="http://schemas.openxmlformats.org/officeDocument/2006/relationships/hyperlink" Target="https://www.eltiempo.com/archivo/documento/CMS-12426770"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tiff"/><Relationship Id="rId25" Type="http://schemas.openxmlformats.org/officeDocument/2006/relationships/hyperlink" Target="http://es.wikipedia.org/wiki/Antioquia" TargetMode="External"/><Relationship Id="rId33" Type="http://schemas.openxmlformats.org/officeDocument/2006/relationships/hyperlink" Target="http://es.wikipedia.org/wiki/Partido_Liberal_Colombian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es.wikipedia.org/wiki/Choc%C3%B3" TargetMode="External"/><Relationship Id="rId29" Type="http://schemas.openxmlformats.org/officeDocument/2006/relationships/hyperlink" Target="http://es.wikipedia.org/wiki/Medell%C3%ADn_(Colomb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es.wikipedia.org/wiki/Choc%C3%B3" TargetMode="External"/><Relationship Id="rId32" Type="http://schemas.openxmlformats.org/officeDocument/2006/relationships/hyperlink" Target="http://es.wikipedia.org/wiki/Bogot%C3%A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es.wikipedia.org/w/index.php?title=Negu%C3%A1&amp;action=edit&amp;redlink=1" TargetMode="External"/><Relationship Id="rId28" Type="http://schemas.openxmlformats.org/officeDocument/2006/relationships/hyperlink" Target="http://es.wikipedia.org/wiki/Quibd%C3%B3" TargetMode="External"/><Relationship Id="rId36"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hyperlink" Target="http://es.wikipedia.org/wiki/Colombia" TargetMode="External"/><Relationship Id="rId31" Type="http://schemas.openxmlformats.org/officeDocument/2006/relationships/hyperlink" Target="http://es.wikipedia.org/wiki/Universidad_Nacional_de_Colomb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mana.com/mejor-colombia/articulo/que-viva-el-viche-la-bebida-ancestral-africana-que-hace-parte-de-la-cultura-del-choco/202100/" TargetMode="External"/><Relationship Id="rId22" Type="http://schemas.openxmlformats.org/officeDocument/2006/relationships/hyperlink" Target="http://es.wikipedia.org/wiki/1907" TargetMode="External"/><Relationship Id="rId27" Type="http://schemas.openxmlformats.org/officeDocument/2006/relationships/hyperlink" Target="http://es.wikipedia.org/wiki/Ciudad_de_M%C3%A9xico" TargetMode="External"/><Relationship Id="rId30" Type="http://schemas.openxmlformats.org/officeDocument/2006/relationships/hyperlink" Target="http://es.wikipedia.org/wiki/Universidad_de_Antioquia" TargetMode="External"/><Relationship Id="rId35" Type="http://schemas.openxmlformats.org/officeDocument/2006/relationships/header" Target="header1.xml"/><Relationship Id="rId8" Type="http://schemas.openxmlformats.org/officeDocument/2006/relationships/image" Target="media/image1.tif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3266D-BF62-4550-B5D4-005ED49D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8888</Words>
  <Characters>48884</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yulenny</dc:creator>
  <cp:keywords/>
  <dc:description/>
  <cp:lastModifiedBy>Rosemery Cordoba Ramos UTL</cp:lastModifiedBy>
  <cp:revision>5</cp:revision>
  <cp:lastPrinted>2024-07-30T20:38:00Z</cp:lastPrinted>
  <dcterms:created xsi:type="dcterms:W3CDTF">2024-07-30T20:07:00Z</dcterms:created>
  <dcterms:modified xsi:type="dcterms:W3CDTF">2024-07-30T20:48:00Z</dcterms:modified>
</cp:coreProperties>
</file>