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72120" w14:textId="516CB16B" w:rsidR="002523F9" w:rsidRDefault="003E56A8">
      <w:pPr>
        <w:rPr>
          <w:lang w:val="es-MX"/>
        </w:rPr>
      </w:pPr>
      <w:r w:rsidRPr="003E56A8">
        <w:rPr>
          <w:lang w:val="es-MX"/>
        </w:rPr>
        <w:t xml:space="preserve">Se adjunta la desagregación inicial para los recursos de la </w:t>
      </w:r>
      <w:r w:rsidR="0087069A" w:rsidRPr="003E56A8">
        <w:rPr>
          <w:lang w:val="es-MX"/>
        </w:rPr>
        <w:t xml:space="preserve">Autoridad Nacional De Licencias </w:t>
      </w:r>
      <w:r w:rsidR="0087069A">
        <w:rPr>
          <w:lang w:val="es-MX"/>
        </w:rPr>
        <w:t>a</w:t>
      </w:r>
      <w:r w:rsidRPr="003E56A8">
        <w:rPr>
          <w:lang w:val="es-MX"/>
        </w:rPr>
        <w:t>mbientales donde se reflejan las fuentes de financiación ANLA FON</w:t>
      </w:r>
      <w:r>
        <w:rPr>
          <w:lang w:val="es-MX"/>
        </w:rPr>
        <w:t xml:space="preserve">AM </w:t>
      </w:r>
      <w:r w:rsidRPr="003E56A8">
        <w:rPr>
          <w:lang w:val="es-MX"/>
        </w:rPr>
        <w:t>y REGALÍAS</w:t>
      </w:r>
      <w:r w:rsidR="0087069A">
        <w:rPr>
          <w:lang w:val="es-MX"/>
        </w:rPr>
        <w:t>.</w:t>
      </w:r>
    </w:p>
    <w:p w14:paraId="47DCB35B" w14:textId="0580825D" w:rsidR="0087069A" w:rsidRDefault="0087069A">
      <w:r>
        <w:rPr>
          <w:lang w:val="es-MX"/>
        </w:rPr>
        <w:t xml:space="preserve">Es </w:t>
      </w:r>
      <w:r w:rsidRPr="0087069A">
        <w:rPr>
          <w:lang w:val="es-MX"/>
        </w:rPr>
        <w:t xml:space="preserve">importante resaltar que </w:t>
      </w:r>
      <w:r>
        <w:rPr>
          <w:lang w:val="es-MX"/>
        </w:rPr>
        <w:t xml:space="preserve">para el </w:t>
      </w:r>
      <w:r w:rsidRPr="0087069A">
        <w:rPr>
          <w:lang w:val="es-MX"/>
        </w:rPr>
        <w:t>servicio a la deuda se realizó la solicitud de los recursos para el fondo de contingencias al Ministerio de Hacienda y Crédito Público mediante radicado</w:t>
      </w:r>
      <w:r>
        <w:rPr>
          <w:lang w:val="es-MX"/>
        </w:rPr>
        <w:t xml:space="preserve"> </w:t>
      </w:r>
      <w:r w:rsidRPr="0087069A">
        <w:rPr>
          <w:lang w:val="es-MX"/>
        </w:rPr>
        <w:t>de salida ANLA número</w:t>
      </w:r>
      <w:r>
        <w:rPr>
          <w:lang w:val="es-MX"/>
        </w:rPr>
        <w:t xml:space="preserve"> </w:t>
      </w:r>
      <w:r>
        <w:rPr>
          <w:rFonts w:ascii="Helvetica" w:hAnsi="Helvetica" w:cs="Helvetica"/>
          <w:sz w:val="19"/>
          <w:szCs w:val="19"/>
        </w:rPr>
        <w:t>1-2023-019531</w:t>
      </w:r>
      <w:r>
        <w:rPr>
          <w:rFonts w:ascii="Helvetica" w:hAnsi="Helvetica" w:cs="Helvetica"/>
          <w:sz w:val="19"/>
          <w:szCs w:val="19"/>
        </w:rPr>
        <w:t xml:space="preserve"> </w:t>
      </w:r>
      <w:r w:rsidRPr="0087069A">
        <w:rPr>
          <w:lang w:val="es-MX"/>
        </w:rPr>
        <w:t>y fue aprobada mediante oficio número</w:t>
      </w:r>
      <w:r>
        <w:rPr>
          <w:lang w:val="es-MX"/>
        </w:rPr>
        <w:t xml:space="preserve"> </w:t>
      </w:r>
      <w:r w:rsidRPr="0087069A">
        <w:rPr>
          <w:lang w:val="es-MX"/>
        </w:rPr>
        <w:t>2-2023-020740</w:t>
      </w:r>
      <w:r>
        <w:rPr>
          <w:lang w:val="es-MX"/>
        </w:rPr>
        <w:t xml:space="preserve"> </w:t>
      </w:r>
      <w:r w:rsidRPr="0087069A">
        <w:rPr>
          <w:lang w:val="es-MX"/>
        </w:rPr>
        <w:t>sin embargo en la ley de presupuesto 2342 del 15</w:t>
      </w:r>
      <w:r>
        <w:rPr>
          <w:lang w:val="es-MX"/>
        </w:rPr>
        <w:t xml:space="preserve"> de diciembre de </w:t>
      </w:r>
      <w:r w:rsidRPr="0087069A">
        <w:rPr>
          <w:lang w:val="es-MX"/>
        </w:rPr>
        <w:t>2023 y su decreto de liquidación 2195 del 29 de diciembre del 2023 estos recursos no fueron apropiados</w:t>
      </w:r>
    </w:p>
    <w:sectPr w:rsidR="008706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6A8"/>
    <w:rsid w:val="002523F9"/>
    <w:rsid w:val="003E56A8"/>
    <w:rsid w:val="0087069A"/>
    <w:rsid w:val="00BE0FF7"/>
    <w:rsid w:val="00D2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5F113"/>
  <w15:chartTrackingRefBased/>
  <w15:docId w15:val="{CB25569A-F8CC-4CEC-B9D3-D9513FC89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49F0A6D857A34C88E4844C21EBEEB9" ma:contentTypeVersion="23" ma:contentTypeDescription="Crear nuevo documento." ma:contentTypeScope="" ma:versionID="7eb12fd508f4293b50c69ec33266a79e">
  <xsd:schema xmlns:xsd="http://www.w3.org/2001/XMLSchema" xmlns:xs="http://www.w3.org/2001/XMLSchema" xmlns:p="http://schemas.microsoft.com/office/2006/metadata/properties" xmlns:ns1="http://schemas.microsoft.com/sharepoint/v3" xmlns:ns2="63d09607-1c1a-4d88-bd39-8b81361a4e46" xmlns:ns3="cfb3877e-8e8c-46f6-9121-060281b93766" targetNamespace="http://schemas.microsoft.com/office/2006/metadata/properties" ma:root="true" ma:fieldsID="c0e216311e8dcb06727e402ab1769ce3" ns1:_="" ns2:_="" ns3:_="">
    <xsd:import namespace="http://schemas.microsoft.com/sharepoint/v3"/>
    <xsd:import namespace="63d09607-1c1a-4d88-bd39-8b81361a4e46"/>
    <xsd:import namespace="cfb3877e-8e8c-46f6-9121-060281b937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d09607-1c1a-4d88-bd39-8b81361a4e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f9f5d1f-a6ad-469e-a339-f886a2335269}" ma:internalName="TaxCatchAll" ma:showField="CatchAllData" ma:web="63d09607-1c1a-4d88-bd39-8b81361a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3877e-8e8c-46f6-9121-060281b937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7fdc7f6f-3be3-4e08-9ed6-0e434c3b9f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796B55-A662-468E-83F0-65D0E5B2DC06}"/>
</file>

<file path=customXml/itemProps2.xml><?xml version="1.0" encoding="utf-8"?>
<ds:datastoreItem xmlns:ds="http://schemas.openxmlformats.org/officeDocument/2006/customXml" ds:itemID="{4C57AF1B-9889-4291-BA77-047E2B3BCF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523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Gil Santa</dc:creator>
  <cp:keywords/>
  <dc:description/>
  <cp:lastModifiedBy>Angela Gil Santa</cp:lastModifiedBy>
  <cp:revision>2</cp:revision>
  <dcterms:created xsi:type="dcterms:W3CDTF">2024-04-12T17:32:00Z</dcterms:created>
  <dcterms:modified xsi:type="dcterms:W3CDTF">2024-04-12T20:30:00Z</dcterms:modified>
</cp:coreProperties>
</file>