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6CEDCB" w14:textId="4E1DB304" w:rsidR="007D04D9" w:rsidRPr="00B155A1" w:rsidRDefault="006320DB" w:rsidP="007D04D9">
      <w:pPr>
        <w:pStyle w:val="Sinespaciado"/>
        <w:spacing w:line="360" w:lineRule="auto"/>
        <w:jc w:val="both"/>
        <w:rPr>
          <w:rFonts w:ascii="Arial" w:hAnsi="Arial" w:cs="Arial"/>
          <w:sz w:val="24"/>
          <w:szCs w:val="24"/>
          <w:lang w:eastAsia="es-CO"/>
        </w:rPr>
      </w:pPr>
      <w:r w:rsidRPr="00290E98">
        <w:rPr>
          <w:rFonts w:asciiTheme="majorHAnsi" w:hAnsiTheme="majorHAnsi" w:cs="Arial"/>
          <w:noProof/>
          <w:sz w:val="23"/>
          <w:szCs w:val="23"/>
          <w:lang w:eastAsia="es-CO"/>
        </w:rPr>
        <mc:AlternateContent>
          <mc:Choice Requires="wps">
            <w:drawing>
              <wp:anchor distT="0" distB="0" distL="114300" distR="114300" simplePos="0" relativeHeight="251664384" behindDoc="0" locked="0" layoutInCell="1" allowOverlap="1" wp14:anchorId="64698D06" wp14:editId="34A2ECB9">
                <wp:simplePos x="0" y="0"/>
                <wp:positionH relativeFrom="margin">
                  <wp:align>right</wp:align>
                </wp:positionH>
                <wp:positionV relativeFrom="paragraph">
                  <wp:posOffset>-162560</wp:posOffset>
                </wp:positionV>
                <wp:extent cx="1247775" cy="31432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247775" cy="314325"/>
                        </a:xfrm>
                        <a:prstGeom prst="rect">
                          <a:avLst/>
                        </a:prstGeom>
                        <a:noFill/>
                        <a:ln w="6350">
                          <a:noFill/>
                        </a:ln>
                      </wps:spPr>
                      <wps:txbx>
                        <w:txbxContent>
                          <w:p w14:paraId="3AE30312" w14:textId="5B77E3AC" w:rsidR="006320DB" w:rsidRPr="00F565DA" w:rsidRDefault="006320DB" w:rsidP="006320DB">
                            <w:pPr>
                              <w:rPr>
                                <w:lang w:val="es-CO"/>
                              </w:rPr>
                            </w:pPr>
                            <w:r>
                              <w:rPr>
                                <w:lang w:val="es-CO"/>
                              </w:rPr>
                              <w:t>UTL-002</w:t>
                            </w:r>
                            <w:r>
                              <w:rPr>
                                <w:lang w:val="es-CO"/>
                              </w:rPr>
                              <w:t>-</w:t>
                            </w:r>
                            <w:r>
                              <w:rPr>
                                <w:lang w:val="es-CO"/>
                              </w:rPr>
                              <w:t>PL</w:t>
                            </w:r>
                            <w:r>
                              <w:rPr>
                                <w:lang w:val="es-CO"/>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98D06" id="_x0000_t202" coordsize="21600,21600" o:spt="202" path="m,l,21600r21600,l21600,xe">
                <v:stroke joinstyle="miter"/>
                <v:path gradientshapeok="t" o:connecttype="rect"/>
              </v:shapetype>
              <v:shape id="Cuadro de texto 3" o:spid="_x0000_s1026" type="#_x0000_t202" style="position:absolute;left:0;text-align:left;margin-left:47.05pt;margin-top:-12.8pt;width:98.25pt;height:24.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" filled="f" stroked="f" strokeweight=".5pt">
                <v:textbox>
                  <w:txbxContent>
                    <w:p w14:paraId="3AE30312" w14:textId="5B77E3AC" w:rsidR="006320DB" w:rsidRPr="00F565DA" w:rsidRDefault="006320DB" w:rsidP="006320DB">
                      <w:pPr>
                        <w:rPr>
                          <w:lang w:val="es-CO"/>
                        </w:rPr>
                      </w:pPr>
                      <w:r>
                        <w:rPr>
                          <w:lang w:val="es-CO"/>
                        </w:rPr>
                        <w:t>UTL-002</w:t>
                      </w:r>
                      <w:r>
                        <w:rPr>
                          <w:lang w:val="es-CO"/>
                        </w:rPr>
                        <w:t>-</w:t>
                      </w:r>
                      <w:r>
                        <w:rPr>
                          <w:lang w:val="es-CO"/>
                        </w:rPr>
                        <w:t>PL</w:t>
                      </w:r>
                      <w:r>
                        <w:rPr>
                          <w:lang w:val="es-CO"/>
                        </w:rPr>
                        <w:t>2024</w:t>
                      </w:r>
                    </w:p>
                  </w:txbxContent>
                </v:textbox>
                <w10:wrap anchorx="margin"/>
              </v:shape>
            </w:pict>
          </mc:Fallback>
        </mc:AlternateContent>
      </w:r>
      <w:r w:rsidR="007D04D9" w:rsidRPr="00B155A1">
        <w:rPr>
          <w:rFonts w:ascii="Arial" w:hAnsi="Arial" w:cs="Arial"/>
          <w:sz w:val="24"/>
          <w:szCs w:val="24"/>
          <w:lang w:eastAsia="es-CO"/>
        </w:rPr>
        <w:t xml:space="preserve">Bogotá, D.C., </w:t>
      </w:r>
      <w:r w:rsidR="003662D7">
        <w:rPr>
          <w:rFonts w:ascii="Arial" w:hAnsi="Arial" w:cs="Arial"/>
          <w:sz w:val="24"/>
          <w:szCs w:val="24"/>
          <w:lang w:eastAsia="es-CO"/>
        </w:rPr>
        <w:t>febrero 16</w:t>
      </w:r>
      <w:r w:rsidR="007D04D9" w:rsidRPr="00B155A1">
        <w:rPr>
          <w:rFonts w:ascii="Arial" w:hAnsi="Arial" w:cs="Arial"/>
          <w:sz w:val="24"/>
          <w:szCs w:val="24"/>
          <w:lang w:eastAsia="es-CO"/>
        </w:rPr>
        <w:t xml:space="preserve"> de 2023</w:t>
      </w:r>
    </w:p>
    <w:p w14:paraId="1EEB8002" w14:textId="77777777" w:rsidR="007D04D9" w:rsidRPr="00B155A1" w:rsidRDefault="007D04D9" w:rsidP="007D04D9">
      <w:pPr>
        <w:pStyle w:val="Sinespaciado"/>
        <w:spacing w:line="360" w:lineRule="auto"/>
        <w:jc w:val="both"/>
        <w:rPr>
          <w:rFonts w:ascii="Arial" w:hAnsi="Arial" w:cs="Arial"/>
          <w:sz w:val="24"/>
          <w:szCs w:val="24"/>
          <w:lang w:eastAsia="es-CO"/>
        </w:rPr>
      </w:pPr>
    </w:p>
    <w:p w14:paraId="4B9A83F3" w14:textId="77777777" w:rsidR="007D04D9" w:rsidRPr="00B155A1" w:rsidRDefault="007D04D9" w:rsidP="007D04D9">
      <w:pPr>
        <w:pStyle w:val="Sinespaciado"/>
        <w:rPr>
          <w:rFonts w:ascii="Arial" w:hAnsi="Arial" w:cs="Arial"/>
          <w:sz w:val="24"/>
          <w:szCs w:val="24"/>
        </w:rPr>
      </w:pPr>
      <w:r w:rsidRPr="00B155A1">
        <w:rPr>
          <w:rFonts w:ascii="Arial" w:hAnsi="Arial" w:cs="Arial"/>
          <w:sz w:val="24"/>
          <w:szCs w:val="24"/>
        </w:rPr>
        <w:t>Doctor</w:t>
      </w:r>
    </w:p>
    <w:p w14:paraId="01C4D61A" w14:textId="77777777" w:rsidR="007D04D9" w:rsidRPr="00B155A1" w:rsidRDefault="007D04D9" w:rsidP="007D04D9">
      <w:pPr>
        <w:pStyle w:val="Sinespaciado"/>
        <w:tabs>
          <w:tab w:val="center" w:pos="4419"/>
        </w:tabs>
        <w:rPr>
          <w:rFonts w:ascii="Arial" w:hAnsi="Arial" w:cs="Arial"/>
          <w:b/>
          <w:sz w:val="24"/>
          <w:szCs w:val="24"/>
        </w:rPr>
      </w:pPr>
      <w:r w:rsidRPr="00B155A1">
        <w:rPr>
          <w:rFonts w:ascii="Arial" w:hAnsi="Arial" w:cs="Arial"/>
          <w:b/>
          <w:sz w:val="24"/>
          <w:szCs w:val="24"/>
        </w:rPr>
        <w:t>JAIME LUIS LACOUTURE PEÑALOZA</w:t>
      </w:r>
      <w:r w:rsidRPr="00B155A1">
        <w:rPr>
          <w:rFonts w:ascii="Arial" w:hAnsi="Arial" w:cs="Arial"/>
          <w:b/>
          <w:sz w:val="24"/>
          <w:szCs w:val="24"/>
        </w:rPr>
        <w:tab/>
      </w:r>
    </w:p>
    <w:p w14:paraId="7756483B" w14:textId="77777777" w:rsidR="007D04D9" w:rsidRPr="00B155A1" w:rsidRDefault="007D04D9" w:rsidP="007D04D9">
      <w:pPr>
        <w:pStyle w:val="Sinespaciado"/>
        <w:rPr>
          <w:rFonts w:ascii="Arial" w:hAnsi="Arial" w:cs="Arial"/>
          <w:sz w:val="24"/>
          <w:szCs w:val="24"/>
        </w:rPr>
      </w:pPr>
      <w:r w:rsidRPr="00B155A1">
        <w:rPr>
          <w:rFonts w:ascii="Arial" w:hAnsi="Arial" w:cs="Arial"/>
          <w:sz w:val="24"/>
          <w:szCs w:val="24"/>
        </w:rPr>
        <w:t>Secretario General</w:t>
      </w:r>
    </w:p>
    <w:p w14:paraId="441E06C2" w14:textId="77777777" w:rsidR="007D04D9" w:rsidRPr="00B155A1" w:rsidRDefault="007D04D9" w:rsidP="007D04D9">
      <w:pPr>
        <w:pStyle w:val="Sinespaciado"/>
        <w:rPr>
          <w:rFonts w:ascii="Arial" w:hAnsi="Arial" w:cs="Arial"/>
          <w:sz w:val="24"/>
          <w:szCs w:val="24"/>
        </w:rPr>
      </w:pPr>
      <w:r w:rsidRPr="00B155A1">
        <w:rPr>
          <w:rFonts w:ascii="Arial" w:hAnsi="Arial" w:cs="Arial"/>
          <w:sz w:val="24"/>
          <w:szCs w:val="24"/>
        </w:rPr>
        <w:t>H. Cámara de Representantes</w:t>
      </w:r>
    </w:p>
    <w:p w14:paraId="4EF60CAE" w14:textId="77777777" w:rsidR="007D04D9" w:rsidRPr="00B155A1" w:rsidRDefault="007D04D9" w:rsidP="007D04D9">
      <w:pPr>
        <w:pStyle w:val="Sinespaciado"/>
        <w:rPr>
          <w:rFonts w:ascii="Arial" w:hAnsi="Arial" w:cs="Arial"/>
          <w:sz w:val="24"/>
          <w:szCs w:val="24"/>
        </w:rPr>
      </w:pPr>
      <w:r w:rsidRPr="00B155A1">
        <w:rPr>
          <w:rFonts w:ascii="Arial" w:hAnsi="Arial" w:cs="Arial"/>
          <w:sz w:val="24"/>
          <w:szCs w:val="24"/>
        </w:rPr>
        <w:t>Ciudad.</w:t>
      </w:r>
    </w:p>
    <w:p w14:paraId="50513EA2" w14:textId="77777777" w:rsidR="007D04D9" w:rsidRPr="00B155A1" w:rsidRDefault="007D04D9" w:rsidP="007D04D9">
      <w:pPr>
        <w:pStyle w:val="Sinespaciado"/>
        <w:spacing w:line="360" w:lineRule="auto"/>
        <w:jc w:val="both"/>
        <w:rPr>
          <w:rFonts w:ascii="Arial" w:hAnsi="Arial" w:cs="Arial"/>
          <w:sz w:val="24"/>
          <w:szCs w:val="24"/>
          <w:lang w:eastAsia="es-CO"/>
        </w:rPr>
      </w:pPr>
    </w:p>
    <w:p w14:paraId="57DCBB5F" w14:textId="77777777" w:rsidR="007D04D9" w:rsidRPr="00B155A1" w:rsidRDefault="007D04D9" w:rsidP="007D04D9">
      <w:pPr>
        <w:pStyle w:val="Sinespaciado"/>
        <w:spacing w:line="360" w:lineRule="auto"/>
        <w:jc w:val="both"/>
        <w:rPr>
          <w:rFonts w:ascii="Arial" w:hAnsi="Arial" w:cs="Arial"/>
          <w:sz w:val="24"/>
          <w:szCs w:val="24"/>
          <w:lang w:eastAsia="es-CO"/>
        </w:rPr>
      </w:pPr>
      <w:r w:rsidRPr="00B155A1">
        <w:rPr>
          <w:rFonts w:ascii="Arial" w:hAnsi="Arial" w:cs="Arial"/>
          <w:sz w:val="24"/>
          <w:szCs w:val="24"/>
          <w:lang w:eastAsia="es-CO"/>
        </w:rPr>
        <w:t>Apreciado doctor Lacouture:</w:t>
      </w:r>
    </w:p>
    <w:p w14:paraId="4A0D0247" w14:textId="77777777" w:rsidR="007D04D9" w:rsidRPr="00B155A1" w:rsidRDefault="007D04D9" w:rsidP="007D04D9">
      <w:pPr>
        <w:pStyle w:val="Sinespaciado"/>
        <w:spacing w:line="360" w:lineRule="auto"/>
        <w:jc w:val="both"/>
        <w:rPr>
          <w:rFonts w:ascii="Arial" w:hAnsi="Arial" w:cs="Arial"/>
          <w:sz w:val="24"/>
          <w:szCs w:val="24"/>
          <w:lang w:eastAsia="es-CO"/>
        </w:rPr>
      </w:pPr>
    </w:p>
    <w:p w14:paraId="0E91CE0C" w14:textId="5C1322EC" w:rsidR="007D04D9" w:rsidRPr="00ED1679" w:rsidRDefault="007D04D9" w:rsidP="007D04D9">
      <w:pPr>
        <w:pStyle w:val="Sinespaciado"/>
        <w:spacing w:line="360" w:lineRule="auto"/>
        <w:jc w:val="both"/>
        <w:rPr>
          <w:rFonts w:ascii="Arial" w:hAnsi="Arial" w:cs="Arial"/>
          <w:sz w:val="24"/>
          <w:szCs w:val="24"/>
          <w:lang w:eastAsia="es-CO"/>
        </w:rPr>
      </w:pPr>
      <w:r w:rsidRPr="00B155A1">
        <w:rPr>
          <w:rFonts w:ascii="Arial" w:hAnsi="Arial" w:cs="Arial"/>
          <w:sz w:val="24"/>
          <w:szCs w:val="24"/>
          <w:lang w:eastAsia="es-CO"/>
        </w:rPr>
        <w:t>En mi condición de Representante a la Cámara, por la circunscripción electoral del Departamento del Choc</w:t>
      </w:r>
      <w:r w:rsidR="001C60FB">
        <w:rPr>
          <w:rFonts w:ascii="Arial" w:hAnsi="Arial" w:cs="Arial"/>
          <w:sz w:val="24"/>
          <w:szCs w:val="24"/>
          <w:lang w:eastAsia="es-CO"/>
        </w:rPr>
        <w:t>ó</w:t>
      </w:r>
      <w:r w:rsidR="00C213B1">
        <w:rPr>
          <w:rFonts w:ascii="Arial" w:hAnsi="Arial" w:cs="Arial"/>
          <w:sz w:val="24"/>
          <w:szCs w:val="24"/>
          <w:lang w:eastAsia="es-CO"/>
        </w:rPr>
        <w:t xml:space="preserve"> (2022-202</w:t>
      </w:r>
      <w:r w:rsidR="004031D2">
        <w:rPr>
          <w:rFonts w:ascii="Arial" w:hAnsi="Arial" w:cs="Arial"/>
          <w:sz w:val="24"/>
          <w:szCs w:val="24"/>
          <w:lang w:eastAsia="es-CO"/>
        </w:rPr>
        <w:t>6</w:t>
      </w:r>
      <w:r w:rsidR="00C213B1">
        <w:rPr>
          <w:rFonts w:ascii="Arial" w:hAnsi="Arial" w:cs="Arial"/>
          <w:sz w:val="24"/>
          <w:szCs w:val="24"/>
          <w:lang w:eastAsia="es-CO"/>
        </w:rPr>
        <w:t>)</w:t>
      </w:r>
      <w:r w:rsidRPr="00B155A1">
        <w:rPr>
          <w:rFonts w:ascii="Arial" w:hAnsi="Arial" w:cs="Arial"/>
          <w:sz w:val="24"/>
          <w:szCs w:val="24"/>
          <w:lang w:eastAsia="es-CO"/>
        </w:rPr>
        <w:t xml:space="preserve"> y en uso del derecho que consagra la Constitución Política en el artículo 154, y Ley 5º de 1992 en los. Artículos 139 y 140 y 13 de la Ley 974 de 2005, me permito presentar a consideración del Honorable Congreso, el presente proyecto de Le</w:t>
      </w:r>
      <w:r w:rsidR="001C60FB">
        <w:rPr>
          <w:rFonts w:ascii="Arial" w:hAnsi="Arial" w:cs="Arial"/>
          <w:sz w:val="24"/>
          <w:szCs w:val="24"/>
          <w:lang w:eastAsia="es-CO"/>
        </w:rPr>
        <w:t>y</w:t>
      </w:r>
      <w:r w:rsidRPr="00B155A1">
        <w:rPr>
          <w:rFonts w:ascii="Arial" w:hAnsi="Arial" w:cs="Arial"/>
          <w:sz w:val="24"/>
          <w:szCs w:val="24"/>
          <w:lang w:eastAsia="es-CO"/>
        </w:rPr>
        <w:t>:</w:t>
      </w:r>
      <w:r w:rsidR="00ED1679">
        <w:rPr>
          <w:rFonts w:ascii="Arial" w:hAnsi="Arial" w:cs="Arial"/>
          <w:sz w:val="24"/>
          <w:szCs w:val="24"/>
          <w:lang w:eastAsia="es-CO"/>
        </w:rPr>
        <w:t xml:space="preserve"> </w:t>
      </w:r>
      <w:r w:rsidRPr="00B155A1">
        <w:rPr>
          <w:rFonts w:ascii="Arial" w:hAnsi="Arial" w:cs="Arial"/>
          <w:sz w:val="24"/>
          <w:szCs w:val="24"/>
        </w:rPr>
        <w:t>“</w:t>
      </w:r>
      <w:r w:rsidRPr="00B155A1">
        <w:rPr>
          <w:rFonts w:ascii="Arial" w:hAnsi="Arial" w:cs="Arial"/>
          <w:b/>
          <w:bCs/>
          <w:i/>
          <w:iCs/>
          <w:sz w:val="24"/>
          <w:szCs w:val="24"/>
        </w:rPr>
        <w:t>POR MEDIO DE</w:t>
      </w:r>
      <w:r w:rsidR="001C60FB">
        <w:rPr>
          <w:rFonts w:ascii="Arial" w:hAnsi="Arial" w:cs="Arial"/>
          <w:b/>
          <w:bCs/>
          <w:i/>
          <w:iCs/>
          <w:sz w:val="24"/>
          <w:szCs w:val="24"/>
        </w:rPr>
        <w:t>L</w:t>
      </w:r>
      <w:r w:rsidRPr="00B155A1">
        <w:rPr>
          <w:rFonts w:ascii="Arial" w:hAnsi="Arial" w:cs="Arial"/>
          <w:b/>
          <w:bCs/>
          <w:i/>
          <w:iCs/>
          <w:sz w:val="24"/>
          <w:szCs w:val="24"/>
        </w:rPr>
        <w:t xml:space="preserve"> CUAL SE RECONOCE COMO EVENTO DE INTERES CULTURAL, DEPORTIVO Y TURISTICO DE LA NACION</w:t>
      </w:r>
      <w:r w:rsidR="001C60FB">
        <w:rPr>
          <w:rFonts w:ascii="Arial" w:hAnsi="Arial" w:cs="Arial"/>
          <w:b/>
          <w:bCs/>
          <w:i/>
          <w:iCs/>
          <w:sz w:val="24"/>
          <w:szCs w:val="24"/>
        </w:rPr>
        <w:t xml:space="preserve">, </w:t>
      </w:r>
      <w:r w:rsidRPr="00B155A1">
        <w:rPr>
          <w:rFonts w:ascii="Arial" w:hAnsi="Arial" w:cs="Arial"/>
          <w:b/>
          <w:bCs/>
          <w:i/>
          <w:iCs/>
          <w:sz w:val="24"/>
          <w:szCs w:val="24"/>
        </w:rPr>
        <w:t xml:space="preserve">EL CAMPEONATO DE FUTBOL </w:t>
      </w:r>
      <w:bookmarkStart w:id="0" w:name="_Hlk133170816"/>
      <w:r w:rsidR="004C2935" w:rsidRPr="00B155A1">
        <w:rPr>
          <w:rFonts w:ascii="Arial" w:hAnsi="Arial" w:cs="Arial"/>
          <w:b/>
          <w:bCs/>
          <w:i/>
          <w:iCs/>
          <w:sz w:val="24"/>
          <w:szCs w:val="24"/>
        </w:rPr>
        <w:t>“</w:t>
      </w:r>
      <w:r w:rsidRPr="00B155A1">
        <w:rPr>
          <w:rFonts w:ascii="Arial" w:hAnsi="Arial" w:cs="Arial"/>
          <w:b/>
          <w:bCs/>
          <w:i/>
          <w:iCs/>
          <w:sz w:val="24"/>
          <w:szCs w:val="24"/>
        </w:rPr>
        <w:t>AMISTADES DEL SAN JUAN</w:t>
      </w:r>
      <w:r w:rsidR="004C2935" w:rsidRPr="00B155A1">
        <w:rPr>
          <w:rFonts w:ascii="Arial" w:hAnsi="Arial" w:cs="Arial"/>
          <w:b/>
          <w:bCs/>
          <w:i/>
          <w:iCs/>
          <w:sz w:val="24"/>
          <w:szCs w:val="24"/>
        </w:rPr>
        <w:t>”</w:t>
      </w:r>
      <w:r w:rsidRPr="00B155A1">
        <w:rPr>
          <w:rFonts w:ascii="Arial" w:hAnsi="Arial" w:cs="Arial"/>
          <w:b/>
          <w:bCs/>
          <w:i/>
          <w:iCs/>
          <w:sz w:val="24"/>
          <w:szCs w:val="24"/>
        </w:rPr>
        <w:t xml:space="preserve"> REALIZADO EN </w:t>
      </w:r>
      <w:r w:rsidR="002C7ACF">
        <w:rPr>
          <w:rFonts w:ascii="Arial" w:hAnsi="Arial" w:cs="Arial"/>
          <w:b/>
          <w:bCs/>
          <w:i/>
          <w:iCs/>
          <w:sz w:val="24"/>
          <w:szCs w:val="24"/>
        </w:rPr>
        <w:t xml:space="preserve">ANDAGOYA, </w:t>
      </w:r>
      <w:r w:rsidRPr="00B155A1">
        <w:rPr>
          <w:rFonts w:ascii="Arial" w:hAnsi="Arial" w:cs="Arial"/>
          <w:b/>
          <w:bCs/>
          <w:i/>
          <w:iCs/>
          <w:sz w:val="24"/>
          <w:szCs w:val="24"/>
        </w:rPr>
        <w:t xml:space="preserve">MUNICIPIO DEL </w:t>
      </w:r>
      <w:r w:rsidR="00DC6A58" w:rsidRPr="00B155A1">
        <w:rPr>
          <w:rFonts w:ascii="Arial" w:hAnsi="Arial" w:cs="Arial"/>
          <w:b/>
          <w:bCs/>
          <w:i/>
          <w:iCs/>
          <w:sz w:val="24"/>
          <w:szCs w:val="24"/>
        </w:rPr>
        <w:t xml:space="preserve">MEDIO SAN </w:t>
      </w:r>
      <w:r w:rsidR="00C213B1" w:rsidRPr="00B155A1">
        <w:rPr>
          <w:rFonts w:ascii="Arial" w:hAnsi="Arial" w:cs="Arial"/>
          <w:b/>
          <w:bCs/>
          <w:i/>
          <w:iCs/>
          <w:sz w:val="24"/>
          <w:szCs w:val="24"/>
        </w:rPr>
        <w:t>JUAN</w:t>
      </w:r>
      <w:r w:rsidR="00C213B1">
        <w:rPr>
          <w:rFonts w:ascii="Arial" w:hAnsi="Arial" w:cs="Arial"/>
          <w:b/>
          <w:bCs/>
          <w:i/>
          <w:iCs/>
          <w:sz w:val="24"/>
          <w:szCs w:val="24"/>
        </w:rPr>
        <w:t xml:space="preserve"> – DEPARTAMENTO DEL CHOC</w:t>
      </w:r>
      <w:r w:rsidR="001C60FB">
        <w:rPr>
          <w:rFonts w:ascii="Arial" w:hAnsi="Arial" w:cs="Arial"/>
          <w:b/>
          <w:bCs/>
          <w:i/>
          <w:iCs/>
          <w:sz w:val="24"/>
          <w:szCs w:val="24"/>
        </w:rPr>
        <w:t>Ó</w:t>
      </w:r>
      <w:r w:rsidR="00C213B1" w:rsidRPr="00B155A1">
        <w:rPr>
          <w:rFonts w:ascii="Arial" w:hAnsi="Arial" w:cs="Arial"/>
          <w:b/>
          <w:bCs/>
          <w:i/>
          <w:iCs/>
          <w:sz w:val="24"/>
          <w:szCs w:val="24"/>
        </w:rPr>
        <w:t>”</w:t>
      </w:r>
      <w:r w:rsidR="00C213B1">
        <w:rPr>
          <w:rFonts w:ascii="Arial" w:hAnsi="Arial" w:cs="Arial"/>
          <w:b/>
          <w:bCs/>
          <w:i/>
          <w:iCs/>
          <w:sz w:val="24"/>
          <w:szCs w:val="24"/>
        </w:rPr>
        <w:t>.</w:t>
      </w:r>
      <w:bookmarkEnd w:id="0"/>
    </w:p>
    <w:p w14:paraId="596D5487" w14:textId="77777777" w:rsidR="00C213B1" w:rsidRPr="00B155A1" w:rsidRDefault="00C213B1" w:rsidP="007D04D9">
      <w:pPr>
        <w:pStyle w:val="Sinespaciado"/>
        <w:spacing w:line="360" w:lineRule="auto"/>
        <w:jc w:val="both"/>
        <w:rPr>
          <w:rFonts w:ascii="Arial" w:hAnsi="Arial" w:cs="Arial"/>
          <w:b/>
          <w:i/>
          <w:sz w:val="24"/>
          <w:szCs w:val="24"/>
        </w:rPr>
      </w:pPr>
    </w:p>
    <w:p w14:paraId="151BE15B" w14:textId="77777777" w:rsidR="009802DF" w:rsidRPr="00B155A1" w:rsidRDefault="009802DF" w:rsidP="007D04D9">
      <w:pPr>
        <w:pStyle w:val="Sinespaciado"/>
        <w:spacing w:line="360" w:lineRule="auto"/>
        <w:jc w:val="both"/>
        <w:rPr>
          <w:rFonts w:ascii="Arial" w:hAnsi="Arial" w:cs="Arial"/>
          <w:sz w:val="24"/>
          <w:szCs w:val="24"/>
        </w:rPr>
      </w:pPr>
    </w:p>
    <w:p w14:paraId="60234A29" w14:textId="77777777" w:rsidR="007D04D9" w:rsidRPr="00B155A1" w:rsidRDefault="007D04D9" w:rsidP="007D04D9">
      <w:pPr>
        <w:pStyle w:val="Sinespaciado"/>
        <w:spacing w:line="360" w:lineRule="auto"/>
        <w:jc w:val="both"/>
        <w:rPr>
          <w:rFonts w:ascii="Arial" w:hAnsi="Arial" w:cs="Arial"/>
          <w:sz w:val="24"/>
          <w:szCs w:val="24"/>
        </w:rPr>
      </w:pPr>
    </w:p>
    <w:p w14:paraId="44E0E7B4" w14:textId="6059182B" w:rsidR="007D04D9" w:rsidRDefault="007D04D9" w:rsidP="007D04D9">
      <w:pPr>
        <w:pStyle w:val="Sinespaciado"/>
        <w:spacing w:line="360" w:lineRule="auto"/>
        <w:jc w:val="both"/>
        <w:rPr>
          <w:rFonts w:ascii="Arial" w:hAnsi="Arial" w:cs="Arial"/>
          <w:sz w:val="24"/>
          <w:szCs w:val="24"/>
        </w:rPr>
      </w:pPr>
      <w:r w:rsidRPr="00B155A1">
        <w:rPr>
          <w:rFonts w:ascii="Arial" w:hAnsi="Arial" w:cs="Arial"/>
          <w:sz w:val="24"/>
          <w:szCs w:val="24"/>
        </w:rPr>
        <w:t>Cordialmente,</w:t>
      </w:r>
    </w:p>
    <w:p w14:paraId="55010D0D" w14:textId="77777777" w:rsidR="00C213B1" w:rsidRPr="00B155A1" w:rsidRDefault="00C213B1" w:rsidP="007D04D9">
      <w:pPr>
        <w:pStyle w:val="Sinespaciado"/>
        <w:spacing w:line="360" w:lineRule="auto"/>
        <w:jc w:val="both"/>
        <w:rPr>
          <w:rFonts w:ascii="Arial" w:hAnsi="Arial" w:cs="Arial"/>
          <w:sz w:val="24"/>
          <w:szCs w:val="24"/>
        </w:rPr>
      </w:pPr>
    </w:p>
    <w:p w14:paraId="634382C4" w14:textId="77777777" w:rsidR="009802DF" w:rsidRPr="00B155A1" w:rsidRDefault="009802DF" w:rsidP="007D04D9">
      <w:pPr>
        <w:pStyle w:val="Sinespaciado"/>
        <w:spacing w:line="360" w:lineRule="auto"/>
        <w:jc w:val="both"/>
        <w:rPr>
          <w:rFonts w:ascii="Arial" w:hAnsi="Arial" w:cs="Arial"/>
          <w:sz w:val="24"/>
          <w:szCs w:val="24"/>
        </w:rPr>
      </w:pPr>
    </w:p>
    <w:p w14:paraId="58284450" w14:textId="77777777" w:rsidR="007D04D9" w:rsidRPr="00B155A1" w:rsidRDefault="007D04D9" w:rsidP="007D04D9">
      <w:pPr>
        <w:pStyle w:val="Sinespaciado"/>
        <w:spacing w:line="360" w:lineRule="auto"/>
        <w:jc w:val="both"/>
        <w:rPr>
          <w:rFonts w:ascii="Arial" w:hAnsi="Arial" w:cs="Arial"/>
          <w:noProof/>
          <w:sz w:val="24"/>
          <w:szCs w:val="24"/>
          <w:lang w:eastAsia="es-CO"/>
        </w:rPr>
      </w:pPr>
    </w:p>
    <w:p w14:paraId="1BD1A222" w14:textId="77777777" w:rsidR="007D04D9" w:rsidRPr="00B155A1" w:rsidRDefault="007D04D9" w:rsidP="007D04D9">
      <w:pPr>
        <w:pStyle w:val="Sinespaciado"/>
        <w:rPr>
          <w:rFonts w:ascii="Arial" w:hAnsi="Arial" w:cs="Arial"/>
          <w:b/>
          <w:sz w:val="24"/>
          <w:szCs w:val="24"/>
        </w:rPr>
      </w:pPr>
      <w:r w:rsidRPr="00B155A1">
        <w:rPr>
          <w:rFonts w:ascii="Arial" w:hAnsi="Arial" w:cs="Arial"/>
          <w:b/>
          <w:sz w:val="24"/>
          <w:szCs w:val="24"/>
        </w:rPr>
        <w:t xml:space="preserve">JHOANY CARLOS ALBERTO PALACION MOSQUERA </w:t>
      </w:r>
    </w:p>
    <w:p w14:paraId="12F6D9A7" w14:textId="18723478" w:rsidR="007D04D9" w:rsidRDefault="007D04D9" w:rsidP="007D04D9">
      <w:pPr>
        <w:pStyle w:val="Sinespaciado"/>
        <w:rPr>
          <w:rFonts w:ascii="Arial" w:hAnsi="Arial" w:cs="Arial"/>
          <w:sz w:val="24"/>
          <w:szCs w:val="24"/>
        </w:rPr>
      </w:pPr>
      <w:r w:rsidRPr="00B155A1">
        <w:rPr>
          <w:rFonts w:ascii="Arial" w:hAnsi="Arial" w:cs="Arial"/>
          <w:sz w:val="24"/>
          <w:szCs w:val="24"/>
        </w:rPr>
        <w:t>Representante a la Cámara</w:t>
      </w:r>
      <w:r w:rsidR="00A85A86">
        <w:rPr>
          <w:rFonts w:ascii="Arial" w:hAnsi="Arial" w:cs="Arial"/>
          <w:sz w:val="24"/>
          <w:szCs w:val="24"/>
        </w:rPr>
        <w:t xml:space="preserve"> </w:t>
      </w:r>
      <w:r w:rsidRPr="00B155A1">
        <w:rPr>
          <w:rFonts w:ascii="Arial" w:hAnsi="Arial" w:cs="Arial"/>
          <w:sz w:val="24"/>
          <w:szCs w:val="24"/>
        </w:rPr>
        <w:t>Departamento del</w:t>
      </w:r>
      <w:r w:rsidR="00A85A86">
        <w:rPr>
          <w:rFonts w:ascii="Arial" w:hAnsi="Arial" w:cs="Arial"/>
          <w:sz w:val="24"/>
          <w:szCs w:val="24"/>
        </w:rPr>
        <w:t xml:space="preserve"> Chocó</w:t>
      </w:r>
    </w:p>
    <w:p w14:paraId="7053958A" w14:textId="77777777" w:rsidR="00A85A86" w:rsidRPr="00B155A1" w:rsidRDefault="00A85A86" w:rsidP="007D04D9">
      <w:pPr>
        <w:pStyle w:val="Sinespaciado"/>
        <w:rPr>
          <w:rFonts w:ascii="Arial" w:hAnsi="Arial" w:cs="Arial"/>
          <w:sz w:val="24"/>
          <w:szCs w:val="24"/>
        </w:rPr>
      </w:pPr>
    </w:p>
    <w:p w14:paraId="2F147C24" w14:textId="77777777" w:rsidR="007D04D9" w:rsidRPr="00B155A1" w:rsidRDefault="007D04D9" w:rsidP="007D04D9">
      <w:pPr>
        <w:pStyle w:val="Sinespaciado"/>
        <w:spacing w:line="360" w:lineRule="auto"/>
        <w:jc w:val="both"/>
        <w:rPr>
          <w:rFonts w:ascii="Arial" w:hAnsi="Arial" w:cs="Arial"/>
          <w:sz w:val="24"/>
          <w:szCs w:val="24"/>
        </w:rPr>
      </w:pPr>
    </w:p>
    <w:p w14:paraId="3FEB34F7" w14:textId="77777777" w:rsidR="007D04D9" w:rsidRPr="00B155A1" w:rsidRDefault="007D04D9" w:rsidP="007D04D9">
      <w:pPr>
        <w:pStyle w:val="Sinespaciado"/>
        <w:spacing w:line="360" w:lineRule="auto"/>
        <w:jc w:val="both"/>
        <w:rPr>
          <w:rFonts w:ascii="Arial" w:hAnsi="Arial" w:cs="Arial"/>
          <w:sz w:val="24"/>
          <w:szCs w:val="24"/>
        </w:rPr>
      </w:pPr>
    </w:p>
    <w:p w14:paraId="3D5BB0F0" w14:textId="17AB91C4" w:rsidR="007D04D9" w:rsidRDefault="007D04D9" w:rsidP="007D04D9">
      <w:pPr>
        <w:pStyle w:val="Default"/>
        <w:jc w:val="center"/>
        <w:rPr>
          <w:b/>
          <w:bCs/>
          <w:color w:val="auto"/>
        </w:rPr>
      </w:pPr>
      <w:r w:rsidRPr="00B155A1">
        <w:rPr>
          <w:b/>
          <w:bCs/>
          <w:color w:val="auto"/>
        </w:rPr>
        <w:lastRenderedPageBreak/>
        <w:t>PROYECTO DE LEY</w:t>
      </w:r>
      <w:r w:rsidR="00C213B1">
        <w:rPr>
          <w:b/>
          <w:bCs/>
          <w:color w:val="auto"/>
        </w:rPr>
        <w:t xml:space="preserve"> No. ______ 2023</w:t>
      </w:r>
      <w:r w:rsidRPr="00B155A1">
        <w:rPr>
          <w:b/>
          <w:bCs/>
          <w:color w:val="auto"/>
        </w:rPr>
        <w:t xml:space="preserve"> CAMARA </w:t>
      </w:r>
    </w:p>
    <w:p w14:paraId="2C03DACE" w14:textId="77777777" w:rsidR="00C213B1" w:rsidRPr="00B155A1" w:rsidRDefault="00C213B1" w:rsidP="007D04D9">
      <w:pPr>
        <w:pStyle w:val="Default"/>
        <w:jc w:val="center"/>
        <w:rPr>
          <w:b/>
          <w:bCs/>
          <w:color w:val="auto"/>
        </w:rPr>
      </w:pPr>
    </w:p>
    <w:p w14:paraId="61BF5390" w14:textId="6825FB6E" w:rsidR="001C60FB" w:rsidRPr="001C60FB" w:rsidRDefault="001C60FB" w:rsidP="001C60FB">
      <w:pPr>
        <w:pStyle w:val="Sinespaciado"/>
        <w:spacing w:line="360" w:lineRule="auto"/>
        <w:jc w:val="both"/>
        <w:rPr>
          <w:rFonts w:ascii="Arial" w:hAnsi="Arial" w:cs="Arial"/>
          <w:b/>
          <w:bCs/>
          <w:sz w:val="24"/>
          <w:szCs w:val="24"/>
        </w:rPr>
      </w:pPr>
      <w:r>
        <w:rPr>
          <w:rFonts w:ascii="Arial" w:hAnsi="Arial" w:cs="Arial"/>
          <w:b/>
          <w:bCs/>
          <w:sz w:val="24"/>
          <w:szCs w:val="24"/>
        </w:rPr>
        <w:t>“</w:t>
      </w:r>
      <w:r w:rsidRPr="001C60FB">
        <w:rPr>
          <w:rFonts w:ascii="Arial" w:hAnsi="Arial" w:cs="Arial"/>
          <w:b/>
          <w:bCs/>
          <w:sz w:val="24"/>
          <w:szCs w:val="24"/>
        </w:rPr>
        <w:t>POR MEDIO DEL CUAL SE RECONOCE COMO EVENTO DE INTERES CULTURAL, DEPORTIVO Y TURISTICO DE LA NACION, EL CAMPEONATO DE FUTBOL “AMISTADES DEL SAN JUAN” REALIZADO EN ANDAGOYA, MUNICIPIO DEL MEDIO SAN JUAN – DEPARTAMENTO DEL CHOCÓ</w:t>
      </w:r>
      <w:r>
        <w:rPr>
          <w:rFonts w:ascii="Arial" w:hAnsi="Arial" w:cs="Arial"/>
          <w:b/>
          <w:bCs/>
          <w:sz w:val="24"/>
          <w:szCs w:val="24"/>
        </w:rPr>
        <w:t>”</w:t>
      </w:r>
      <w:r w:rsidRPr="001C60FB">
        <w:rPr>
          <w:rFonts w:ascii="Arial" w:hAnsi="Arial" w:cs="Arial"/>
          <w:b/>
          <w:bCs/>
          <w:sz w:val="24"/>
          <w:szCs w:val="24"/>
        </w:rPr>
        <w:t>.</w:t>
      </w:r>
    </w:p>
    <w:p w14:paraId="019FAC6D" w14:textId="56A79EFF" w:rsidR="007D04D9" w:rsidRPr="00B155A1" w:rsidRDefault="007D04D9" w:rsidP="00C213B1">
      <w:pPr>
        <w:pStyle w:val="Default"/>
        <w:jc w:val="both"/>
        <w:rPr>
          <w:b/>
          <w:bCs/>
          <w:color w:val="auto"/>
        </w:rPr>
      </w:pPr>
    </w:p>
    <w:p w14:paraId="3F5A8670" w14:textId="6E535366" w:rsidR="007D04D9" w:rsidRPr="00C213B1" w:rsidRDefault="007D04D9" w:rsidP="00C213B1">
      <w:pPr>
        <w:pStyle w:val="Sinespaciado"/>
        <w:spacing w:line="360" w:lineRule="auto"/>
        <w:jc w:val="center"/>
        <w:rPr>
          <w:rFonts w:ascii="Arial" w:hAnsi="Arial" w:cs="Arial"/>
          <w:sz w:val="24"/>
          <w:szCs w:val="24"/>
        </w:rPr>
      </w:pPr>
    </w:p>
    <w:p w14:paraId="0EE45C72" w14:textId="77777777" w:rsidR="007D04D9" w:rsidRPr="00B155A1" w:rsidRDefault="007D04D9" w:rsidP="007D04D9">
      <w:pPr>
        <w:pStyle w:val="Default"/>
        <w:jc w:val="center"/>
        <w:rPr>
          <w:b/>
          <w:bCs/>
          <w:color w:val="auto"/>
        </w:rPr>
      </w:pPr>
      <w:r w:rsidRPr="00B155A1">
        <w:rPr>
          <w:b/>
          <w:bCs/>
          <w:color w:val="auto"/>
        </w:rPr>
        <w:t xml:space="preserve">ÍNDICE </w:t>
      </w:r>
    </w:p>
    <w:p w14:paraId="69BB2826" w14:textId="77777777" w:rsidR="007D04D9" w:rsidRPr="00B155A1" w:rsidRDefault="007D04D9" w:rsidP="007D04D9">
      <w:pPr>
        <w:pStyle w:val="Default"/>
        <w:jc w:val="center"/>
        <w:rPr>
          <w:b/>
          <w:bCs/>
          <w:color w:val="auto"/>
        </w:rPr>
      </w:pPr>
    </w:p>
    <w:p w14:paraId="4C00367C" w14:textId="77777777" w:rsidR="007D04D9" w:rsidRPr="00B155A1" w:rsidRDefault="007D04D9" w:rsidP="007D04D9">
      <w:pPr>
        <w:pStyle w:val="Default"/>
        <w:jc w:val="center"/>
        <w:rPr>
          <w:b/>
          <w:bCs/>
          <w:color w:val="auto"/>
        </w:rPr>
      </w:pPr>
    </w:p>
    <w:p w14:paraId="3F37167A" w14:textId="77777777" w:rsidR="007D04D9" w:rsidRPr="00B155A1" w:rsidRDefault="007D04D9">
      <w:pPr>
        <w:pStyle w:val="Default"/>
        <w:numPr>
          <w:ilvl w:val="0"/>
          <w:numId w:val="2"/>
        </w:numPr>
        <w:jc w:val="both"/>
        <w:rPr>
          <w:b/>
          <w:bCs/>
          <w:color w:val="auto"/>
        </w:rPr>
      </w:pPr>
      <w:bookmarkStart w:id="1" w:name="_Hlk77395579"/>
      <w:r w:rsidRPr="00B155A1">
        <w:rPr>
          <w:b/>
          <w:bCs/>
          <w:color w:val="auto"/>
        </w:rPr>
        <w:t>TEXTO PROYECTO DE LEY</w:t>
      </w:r>
    </w:p>
    <w:p w14:paraId="3F662195" w14:textId="77777777" w:rsidR="007D04D9" w:rsidRPr="00B155A1" w:rsidRDefault="007D04D9" w:rsidP="007D04D9">
      <w:pPr>
        <w:pStyle w:val="Default"/>
        <w:ind w:left="720"/>
        <w:jc w:val="both"/>
        <w:rPr>
          <w:b/>
          <w:bCs/>
          <w:color w:val="auto"/>
        </w:rPr>
      </w:pPr>
    </w:p>
    <w:p w14:paraId="4C23341C" w14:textId="77777777" w:rsidR="007D04D9" w:rsidRPr="00B155A1" w:rsidRDefault="007D04D9">
      <w:pPr>
        <w:pStyle w:val="Default"/>
        <w:numPr>
          <w:ilvl w:val="0"/>
          <w:numId w:val="2"/>
        </w:numPr>
        <w:jc w:val="both"/>
        <w:rPr>
          <w:b/>
          <w:bCs/>
          <w:color w:val="auto"/>
        </w:rPr>
      </w:pPr>
      <w:r w:rsidRPr="00B155A1">
        <w:rPr>
          <w:b/>
          <w:bCs/>
          <w:color w:val="auto"/>
        </w:rPr>
        <w:t>EXPOSICION DE MOTIVOS</w:t>
      </w:r>
      <w:r w:rsidRPr="00B155A1">
        <w:rPr>
          <w:b/>
          <w:bCs/>
          <w:color w:val="auto"/>
        </w:rPr>
        <w:tab/>
      </w:r>
      <w:r w:rsidRPr="00B155A1">
        <w:rPr>
          <w:b/>
          <w:bCs/>
          <w:color w:val="auto"/>
        </w:rPr>
        <w:tab/>
      </w:r>
      <w:r w:rsidRPr="00B155A1">
        <w:rPr>
          <w:b/>
          <w:bCs/>
          <w:color w:val="auto"/>
        </w:rPr>
        <w:tab/>
      </w:r>
      <w:r w:rsidRPr="00B155A1">
        <w:rPr>
          <w:b/>
          <w:bCs/>
          <w:color w:val="auto"/>
        </w:rPr>
        <w:tab/>
      </w:r>
    </w:p>
    <w:p w14:paraId="7D92EDFC" w14:textId="77777777" w:rsidR="007D04D9" w:rsidRPr="00B155A1" w:rsidRDefault="007D04D9">
      <w:pPr>
        <w:pStyle w:val="Default"/>
        <w:numPr>
          <w:ilvl w:val="1"/>
          <w:numId w:val="2"/>
        </w:numPr>
        <w:jc w:val="both"/>
        <w:rPr>
          <w:b/>
          <w:color w:val="auto"/>
        </w:rPr>
      </w:pPr>
      <w:r w:rsidRPr="00B155A1">
        <w:rPr>
          <w:b/>
          <w:color w:val="auto"/>
        </w:rPr>
        <w:t>MARCO</w:t>
      </w:r>
      <w:r w:rsidRPr="00B155A1">
        <w:rPr>
          <w:b/>
          <w:bCs/>
          <w:color w:val="auto"/>
        </w:rPr>
        <w:t xml:space="preserve"> CONSTITUCIONAL  </w:t>
      </w:r>
    </w:p>
    <w:p w14:paraId="08C0D842" w14:textId="0F56234D" w:rsidR="007D04D9" w:rsidRPr="00B155A1" w:rsidRDefault="007D04D9">
      <w:pPr>
        <w:pStyle w:val="Default"/>
        <w:numPr>
          <w:ilvl w:val="1"/>
          <w:numId w:val="2"/>
        </w:numPr>
        <w:jc w:val="both"/>
        <w:rPr>
          <w:b/>
          <w:color w:val="auto"/>
        </w:rPr>
      </w:pPr>
      <w:r w:rsidRPr="00B155A1">
        <w:rPr>
          <w:b/>
          <w:bCs/>
          <w:color w:val="auto"/>
        </w:rPr>
        <w:t xml:space="preserve">MARCO LEGAL - </w:t>
      </w:r>
      <w:r w:rsidRPr="00B155A1">
        <w:rPr>
          <w:b/>
          <w:color w:val="auto"/>
        </w:rPr>
        <w:t>PATRIMONIO CULTURAL UNA POLITICA DE ESTADO</w:t>
      </w:r>
    </w:p>
    <w:p w14:paraId="7694FB90" w14:textId="037EEC2D" w:rsidR="006273AA" w:rsidRDefault="006273AA">
      <w:pPr>
        <w:pStyle w:val="Default"/>
        <w:numPr>
          <w:ilvl w:val="1"/>
          <w:numId w:val="2"/>
        </w:numPr>
        <w:jc w:val="both"/>
        <w:rPr>
          <w:b/>
          <w:color w:val="auto"/>
        </w:rPr>
      </w:pPr>
      <w:r w:rsidRPr="00B155A1">
        <w:rPr>
          <w:b/>
          <w:color w:val="auto"/>
        </w:rPr>
        <w:t>MARCO LEGAL – INTERES TURISTICO</w:t>
      </w:r>
    </w:p>
    <w:p w14:paraId="373731CC" w14:textId="76526817" w:rsidR="00814541" w:rsidRPr="00B155A1" w:rsidRDefault="00814541">
      <w:pPr>
        <w:pStyle w:val="Default"/>
        <w:numPr>
          <w:ilvl w:val="1"/>
          <w:numId w:val="2"/>
        </w:numPr>
        <w:jc w:val="both"/>
        <w:rPr>
          <w:b/>
          <w:color w:val="auto"/>
        </w:rPr>
      </w:pPr>
      <w:r>
        <w:rPr>
          <w:b/>
          <w:color w:val="auto"/>
        </w:rPr>
        <w:t xml:space="preserve">MARCO LEGAL </w:t>
      </w:r>
      <w:r w:rsidR="008F486C">
        <w:rPr>
          <w:b/>
          <w:color w:val="auto"/>
        </w:rPr>
        <w:t>- INTERES</w:t>
      </w:r>
      <w:r>
        <w:rPr>
          <w:b/>
          <w:color w:val="auto"/>
        </w:rPr>
        <w:t xml:space="preserve"> DEPORTIVO</w:t>
      </w:r>
    </w:p>
    <w:p w14:paraId="69350B41" w14:textId="1670A82D" w:rsidR="007D04D9" w:rsidRPr="00B155A1" w:rsidRDefault="008F486C" w:rsidP="008F486C">
      <w:pPr>
        <w:pStyle w:val="Default"/>
        <w:numPr>
          <w:ilvl w:val="0"/>
          <w:numId w:val="2"/>
        </w:numPr>
        <w:jc w:val="both"/>
        <w:rPr>
          <w:b/>
          <w:color w:val="auto"/>
        </w:rPr>
      </w:pPr>
      <w:r>
        <w:rPr>
          <w:b/>
          <w:color w:val="auto"/>
        </w:rPr>
        <w:t>FUNDAMENTO JURISPRUDENCIAL</w:t>
      </w:r>
    </w:p>
    <w:p w14:paraId="32FDAE0E" w14:textId="77777777" w:rsidR="007D04D9" w:rsidRPr="00B155A1" w:rsidRDefault="007D04D9" w:rsidP="007D04D9">
      <w:pPr>
        <w:pStyle w:val="Default"/>
        <w:ind w:left="720"/>
        <w:jc w:val="both"/>
        <w:rPr>
          <w:b/>
          <w:bCs/>
          <w:color w:val="auto"/>
        </w:rPr>
      </w:pPr>
    </w:p>
    <w:p w14:paraId="490B2913" w14:textId="77777777" w:rsidR="007D04D9" w:rsidRPr="00B155A1" w:rsidRDefault="007D04D9">
      <w:pPr>
        <w:pStyle w:val="Default"/>
        <w:numPr>
          <w:ilvl w:val="0"/>
          <w:numId w:val="2"/>
        </w:numPr>
        <w:jc w:val="both"/>
        <w:rPr>
          <w:b/>
          <w:bCs/>
          <w:color w:val="auto"/>
        </w:rPr>
      </w:pPr>
      <w:r w:rsidRPr="00B155A1">
        <w:rPr>
          <w:b/>
          <w:bCs/>
          <w:color w:val="auto"/>
        </w:rPr>
        <w:t>JUSTIFICACION DEL PROYECTO</w:t>
      </w:r>
    </w:p>
    <w:p w14:paraId="4C339D83" w14:textId="77777777" w:rsidR="007D04D9" w:rsidRPr="00B155A1" w:rsidRDefault="007D04D9" w:rsidP="007D04D9">
      <w:pPr>
        <w:pStyle w:val="Default"/>
        <w:ind w:left="720"/>
        <w:jc w:val="both"/>
        <w:rPr>
          <w:b/>
          <w:bCs/>
          <w:color w:val="auto"/>
        </w:rPr>
      </w:pPr>
    </w:p>
    <w:p w14:paraId="732E7BBC" w14:textId="77777777" w:rsidR="007D04D9" w:rsidRPr="00B155A1" w:rsidRDefault="007D04D9">
      <w:pPr>
        <w:pStyle w:val="Default"/>
        <w:numPr>
          <w:ilvl w:val="0"/>
          <w:numId w:val="2"/>
        </w:numPr>
        <w:jc w:val="both"/>
        <w:rPr>
          <w:b/>
          <w:bCs/>
          <w:color w:val="auto"/>
        </w:rPr>
      </w:pPr>
      <w:r w:rsidRPr="00B155A1">
        <w:rPr>
          <w:b/>
          <w:bCs/>
          <w:color w:val="auto"/>
        </w:rPr>
        <w:t>OBJETO DEL PROYECTO</w:t>
      </w:r>
    </w:p>
    <w:p w14:paraId="594DD0A2" w14:textId="501E5073" w:rsidR="007D04D9" w:rsidRPr="00B155A1" w:rsidRDefault="007D04D9">
      <w:pPr>
        <w:pStyle w:val="Default"/>
        <w:numPr>
          <w:ilvl w:val="0"/>
          <w:numId w:val="2"/>
        </w:numPr>
        <w:jc w:val="both"/>
        <w:rPr>
          <w:b/>
          <w:bCs/>
          <w:color w:val="auto"/>
        </w:rPr>
      </w:pPr>
      <w:r w:rsidRPr="00B155A1">
        <w:rPr>
          <w:b/>
          <w:bCs/>
          <w:color w:val="auto"/>
        </w:rPr>
        <w:t xml:space="preserve">DESCRIPCION DEL MUNICIPIO DEL </w:t>
      </w:r>
      <w:r w:rsidR="00DC6A58" w:rsidRPr="00B155A1">
        <w:rPr>
          <w:b/>
          <w:bCs/>
          <w:color w:val="auto"/>
        </w:rPr>
        <w:t xml:space="preserve">MEDIO SAN </w:t>
      </w:r>
      <w:r w:rsidR="00C213B1" w:rsidRPr="00B155A1">
        <w:rPr>
          <w:b/>
          <w:bCs/>
          <w:color w:val="auto"/>
        </w:rPr>
        <w:t>JUAN CUNA</w:t>
      </w:r>
      <w:r w:rsidRPr="00B155A1">
        <w:rPr>
          <w:b/>
          <w:bCs/>
          <w:color w:val="auto"/>
        </w:rPr>
        <w:t xml:space="preserve"> DEL CAMPEONATO DE FUTBOL “AMISTADES DEL SAN JUAN”.</w:t>
      </w:r>
    </w:p>
    <w:p w14:paraId="1949C214" w14:textId="77777777" w:rsidR="007D04D9" w:rsidRPr="00B155A1" w:rsidRDefault="007D04D9">
      <w:pPr>
        <w:pStyle w:val="Default"/>
        <w:numPr>
          <w:ilvl w:val="1"/>
          <w:numId w:val="2"/>
        </w:numPr>
        <w:jc w:val="both"/>
        <w:rPr>
          <w:b/>
          <w:bCs/>
          <w:color w:val="auto"/>
        </w:rPr>
      </w:pPr>
      <w:r w:rsidRPr="00B155A1">
        <w:rPr>
          <w:b/>
          <w:bCs/>
          <w:color w:val="auto"/>
        </w:rPr>
        <w:t>Aspectos geográficos, políticos y económicos</w:t>
      </w:r>
    </w:p>
    <w:p w14:paraId="3DA729F8" w14:textId="3D5F72CE" w:rsidR="007D04D9" w:rsidRPr="00B155A1" w:rsidRDefault="008F486C">
      <w:pPr>
        <w:pStyle w:val="Default"/>
        <w:numPr>
          <w:ilvl w:val="1"/>
          <w:numId w:val="2"/>
        </w:numPr>
        <w:jc w:val="both"/>
        <w:rPr>
          <w:b/>
          <w:bCs/>
          <w:color w:val="auto"/>
        </w:rPr>
      </w:pPr>
      <w:r>
        <w:rPr>
          <w:b/>
          <w:bCs/>
          <w:color w:val="auto"/>
        </w:rPr>
        <w:t>Corregimientos</w:t>
      </w:r>
      <w:r w:rsidR="007D04D9" w:rsidRPr="00B155A1">
        <w:rPr>
          <w:b/>
          <w:bCs/>
          <w:color w:val="auto"/>
        </w:rPr>
        <w:t xml:space="preserve"> </w:t>
      </w:r>
    </w:p>
    <w:p w14:paraId="7460AB90" w14:textId="77777777" w:rsidR="008F486C" w:rsidRDefault="008F486C">
      <w:pPr>
        <w:pStyle w:val="Default"/>
        <w:numPr>
          <w:ilvl w:val="1"/>
          <w:numId w:val="2"/>
        </w:numPr>
        <w:jc w:val="both"/>
        <w:rPr>
          <w:b/>
          <w:bCs/>
          <w:color w:val="auto"/>
        </w:rPr>
      </w:pPr>
      <w:r>
        <w:rPr>
          <w:b/>
          <w:bCs/>
          <w:color w:val="auto"/>
        </w:rPr>
        <w:t>Veredas</w:t>
      </w:r>
    </w:p>
    <w:p w14:paraId="129D43AD" w14:textId="1D42026A" w:rsidR="008F486C" w:rsidRDefault="006F5994">
      <w:pPr>
        <w:pStyle w:val="Default"/>
        <w:numPr>
          <w:ilvl w:val="1"/>
          <w:numId w:val="2"/>
        </w:numPr>
        <w:jc w:val="both"/>
        <w:rPr>
          <w:b/>
          <w:bCs/>
          <w:color w:val="auto"/>
        </w:rPr>
      </w:pPr>
      <w:r>
        <w:rPr>
          <w:b/>
          <w:bCs/>
          <w:color w:val="auto"/>
        </w:rPr>
        <w:t>Demografía</w:t>
      </w:r>
    </w:p>
    <w:p w14:paraId="704B2064" w14:textId="77777777" w:rsidR="008F486C" w:rsidRDefault="008F486C">
      <w:pPr>
        <w:pStyle w:val="Default"/>
        <w:numPr>
          <w:ilvl w:val="1"/>
          <w:numId w:val="2"/>
        </w:numPr>
        <w:jc w:val="both"/>
        <w:rPr>
          <w:b/>
          <w:bCs/>
          <w:color w:val="auto"/>
        </w:rPr>
      </w:pPr>
      <w:r>
        <w:rPr>
          <w:b/>
          <w:bCs/>
          <w:color w:val="auto"/>
        </w:rPr>
        <w:t>Festividades y Principales Eventos</w:t>
      </w:r>
    </w:p>
    <w:p w14:paraId="7ADC9724" w14:textId="0BAA09C3" w:rsidR="008F486C" w:rsidRDefault="006F5994">
      <w:pPr>
        <w:pStyle w:val="Default"/>
        <w:numPr>
          <w:ilvl w:val="1"/>
          <w:numId w:val="2"/>
        </w:numPr>
        <w:jc w:val="both"/>
        <w:rPr>
          <w:b/>
          <w:bCs/>
          <w:color w:val="auto"/>
        </w:rPr>
      </w:pPr>
      <w:r>
        <w:rPr>
          <w:b/>
          <w:bCs/>
          <w:color w:val="auto"/>
        </w:rPr>
        <w:t>Vías</w:t>
      </w:r>
      <w:r w:rsidR="008F486C">
        <w:rPr>
          <w:b/>
          <w:bCs/>
          <w:color w:val="auto"/>
        </w:rPr>
        <w:t xml:space="preserve"> de comunicación</w:t>
      </w:r>
    </w:p>
    <w:p w14:paraId="0756A9F4" w14:textId="21577024" w:rsidR="008F486C" w:rsidRDefault="008F486C">
      <w:pPr>
        <w:pStyle w:val="Default"/>
        <w:numPr>
          <w:ilvl w:val="1"/>
          <w:numId w:val="2"/>
        </w:numPr>
        <w:jc w:val="both"/>
        <w:rPr>
          <w:b/>
          <w:bCs/>
          <w:color w:val="auto"/>
        </w:rPr>
      </w:pPr>
      <w:r>
        <w:rPr>
          <w:b/>
          <w:bCs/>
          <w:color w:val="auto"/>
        </w:rPr>
        <w:t>Historia de su fundación</w:t>
      </w:r>
    </w:p>
    <w:p w14:paraId="7F683AC3" w14:textId="2B9F560F" w:rsidR="008F486C" w:rsidRDefault="006F5994">
      <w:pPr>
        <w:pStyle w:val="Default"/>
        <w:numPr>
          <w:ilvl w:val="1"/>
          <w:numId w:val="2"/>
        </w:numPr>
        <w:jc w:val="both"/>
        <w:rPr>
          <w:b/>
          <w:bCs/>
          <w:color w:val="auto"/>
        </w:rPr>
      </w:pPr>
      <w:r>
        <w:rPr>
          <w:b/>
          <w:bCs/>
          <w:color w:val="auto"/>
        </w:rPr>
        <w:t>Aspecto</w:t>
      </w:r>
      <w:r w:rsidR="008F486C">
        <w:rPr>
          <w:b/>
          <w:bCs/>
          <w:color w:val="auto"/>
        </w:rPr>
        <w:t xml:space="preserve"> cultural</w:t>
      </w:r>
    </w:p>
    <w:p w14:paraId="5101EB7B" w14:textId="39896791" w:rsidR="007D04D9" w:rsidRPr="00B155A1" w:rsidRDefault="006F5994">
      <w:pPr>
        <w:pStyle w:val="Default"/>
        <w:numPr>
          <w:ilvl w:val="1"/>
          <w:numId w:val="2"/>
        </w:numPr>
        <w:jc w:val="both"/>
        <w:rPr>
          <w:b/>
          <w:bCs/>
          <w:color w:val="auto"/>
        </w:rPr>
      </w:pPr>
      <w:r>
        <w:rPr>
          <w:b/>
          <w:bCs/>
          <w:color w:val="auto"/>
        </w:rPr>
        <w:t>Descripción de actividades</w:t>
      </w:r>
      <w:r w:rsidR="007D04D9" w:rsidRPr="00B155A1">
        <w:rPr>
          <w:b/>
          <w:bCs/>
          <w:color w:val="auto"/>
        </w:rPr>
        <w:t xml:space="preserve"> </w:t>
      </w:r>
    </w:p>
    <w:p w14:paraId="49D4A725" w14:textId="2F033B7F" w:rsidR="006F5994" w:rsidRPr="006F5994" w:rsidRDefault="006F5994" w:rsidP="006F5994">
      <w:pPr>
        <w:pStyle w:val="Default"/>
        <w:numPr>
          <w:ilvl w:val="0"/>
          <w:numId w:val="2"/>
        </w:numPr>
        <w:spacing w:line="288" w:lineRule="auto"/>
        <w:jc w:val="both"/>
        <w:rPr>
          <w:b/>
          <w:color w:val="auto"/>
        </w:rPr>
      </w:pPr>
      <w:r w:rsidRPr="006F5994">
        <w:rPr>
          <w:b/>
          <w:color w:val="auto"/>
        </w:rPr>
        <w:t>DECRIPCION DE CADA UNA DE ESTA ACTIVIDADES CULTURALES</w:t>
      </w:r>
    </w:p>
    <w:p w14:paraId="73F7F3CE" w14:textId="4A5998B5" w:rsidR="007D04D9" w:rsidRPr="00B155A1" w:rsidRDefault="007D04D9">
      <w:pPr>
        <w:pStyle w:val="Default"/>
        <w:numPr>
          <w:ilvl w:val="1"/>
          <w:numId w:val="2"/>
        </w:numPr>
        <w:jc w:val="both"/>
        <w:rPr>
          <w:b/>
          <w:bCs/>
          <w:color w:val="auto"/>
        </w:rPr>
      </w:pPr>
      <w:r w:rsidRPr="00B155A1">
        <w:rPr>
          <w:b/>
          <w:bCs/>
          <w:color w:val="auto"/>
        </w:rPr>
        <w:t xml:space="preserve"> </w:t>
      </w:r>
      <w:r w:rsidR="006F5994">
        <w:rPr>
          <w:b/>
          <w:bCs/>
          <w:color w:val="auto"/>
        </w:rPr>
        <w:t>Campeonato de Futbol</w:t>
      </w:r>
    </w:p>
    <w:p w14:paraId="40E15598" w14:textId="49CD0EBB" w:rsidR="006F5994" w:rsidRDefault="006F5994">
      <w:pPr>
        <w:pStyle w:val="Default"/>
        <w:numPr>
          <w:ilvl w:val="1"/>
          <w:numId w:val="2"/>
        </w:numPr>
        <w:jc w:val="both"/>
        <w:rPr>
          <w:b/>
          <w:bCs/>
          <w:color w:val="auto"/>
        </w:rPr>
      </w:pPr>
      <w:r>
        <w:rPr>
          <w:b/>
          <w:bCs/>
          <w:color w:val="auto"/>
        </w:rPr>
        <w:t xml:space="preserve"> Encuentro de cantos de Alabaos y </w:t>
      </w:r>
      <w:r w:rsidR="00D35D3F">
        <w:rPr>
          <w:b/>
          <w:bCs/>
          <w:color w:val="auto"/>
        </w:rPr>
        <w:t>Guíales</w:t>
      </w:r>
    </w:p>
    <w:p w14:paraId="00B90C61" w14:textId="77777777" w:rsidR="00D35D3F" w:rsidRDefault="00D35D3F">
      <w:pPr>
        <w:pStyle w:val="Default"/>
        <w:numPr>
          <w:ilvl w:val="1"/>
          <w:numId w:val="2"/>
        </w:numPr>
        <w:jc w:val="both"/>
        <w:rPr>
          <w:b/>
          <w:bCs/>
          <w:color w:val="auto"/>
        </w:rPr>
      </w:pPr>
      <w:r>
        <w:rPr>
          <w:b/>
          <w:bCs/>
          <w:color w:val="auto"/>
        </w:rPr>
        <w:t>Concurso de peinados y cortes Afro (femenino y masculino)</w:t>
      </w:r>
    </w:p>
    <w:p w14:paraId="0A51272A" w14:textId="52BE0FBA" w:rsidR="007D04D9" w:rsidRPr="00B155A1" w:rsidRDefault="00D35D3F">
      <w:pPr>
        <w:pStyle w:val="Default"/>
        <w:numPr>
          <w:ilvl w:val="1"/>
          <w:numId w:val="2"/>
        </w:numPr>
        <w:jc w:val="both"/>
        <w:rPr>
          <w:b/>
          <w:bCs/>
          <w:color w:val="auto"/>
        </w:rPr>
      </w:pPr>
      <w:r>
        <w:rPr>
          <w:b/>
          <w:bCs/>
          <w:color w:val="auto"/>
        </w:rPr>
        <w:lastRenderedPageBreak/>
        <w:t>Degustación gastronómica de platos típicos Chocoanos</w:t>
      </w:r>
      <w:r w:rsidR="007D04D9" w:rsidRPr="00B155A1">
        <w:rPr>
          <w:b/>
          <w:bCs/>
          <w:color w:val="auto"/>
        </w:rPr>
        <w:t xml:space="preserve"> </w:t>
      </w:r>
    </w:p>
    <w:p w14:paraId="66583D83" w14:textId="688B6126" w:rsidR="007D04D9" w:rsidRPr="00B155A1" w:rsidRDefault="007D04D9" w:rsidP="006F5994">
      <w:pPr>
        <w:pStyle w:val="Default"/>
        <w:ind w:left="720"/>
        <w:jc w:val="both"/>
        <w:rPr>
          <w:b/>
          <w:bCs/>
          <w:color w:val="auto"/>
        </w:rPr>
      </w:pPr>
    </w:p>
    <w:p w14:paraId="623CC0D3" w14:textId="4F10144D" w:rsidR="007D04D9" w:rsidRPr="00B155A1" w:rsidRDefault="007D04D9" w:rsidP="00D35D3F">
      <w:pPr>
        <w:pStyle w:val="Default"/>
        <w:jc w:val="both"/>
        <w:rPr>
          <w:b/>
          <w:bCs/>
          <w:color w:val="auto"/>
        </w:rPr>
      </w:pPr>
    </w:p>
    <w:p w14:paraId="4FBE509E" w14:textId="77777777" w:rsidR="007D04D9" w:rsidRPr="00B155A1" w:rsidRDefault="007D04D9" w:rsidP="007D04D9">
      <w:pPr>
        <w:pStyle w:val="Default"/>
        <w:ind w:left="720"/>
        <w:jc w:val="both"/>
        <w:rPr>
          <w:b/>
          <w:bCs/>
          <w:color w:val="auto"/>
        </w:rPr>
      </w:pPr>
    </w:p>
    <w:p w14:paraId="5327A1CD" w14:textId="36E7A81D" w:rsidR="007D04D9" w:rsidRDefault="007D04D9">
      <w:pPr>
        <w:pStyle w:val="Default"/>
        <w:numPr>
          <w:ilvl w:val="0"/>
          <w:numId w:val="2"/>
        </w:numPr>
        <w:jc w:val="both"/>
        <w:rPr>
          <w:b/>
          <w:bCs/>
          <w:color w:val="auto"/>
        </w:rPr>
      </w:pPr>
      <w:r w:rsidRPr="00B155A1">
        <w:rPr>
          <w:b/>
          <w:bCs/>
          <w:color w:val="auto"/>
        </w:rPr>
        <w:t>FUNDACION DEL CAMPONATO DE FUTBOL AMISTADES DEL SAN JUAN.</w:t>
      </w:r>
    </w:p>
    <w:p w14:paraId="702927B7" w14:textId="43E9A354" w:rsidR="00D35D3F" w:rsidRDefault="00D35D3F">
      <w:pPr>
        <w:pStyle w:val="Default"/>
        <w:numPr>
          <w:ilvl w:val="0"/>
          <w:numId w:val="2"/>
        </w:numPr>
        <w:jc w:val="both"/>
        <w:rPr>
          <w:b/>
          <w:bCs/>
          <w:color w:val="auto"/>
        </w:rPr>
      </w:pPr>
      <w:r>
        <w:rPr>
          <w:b/>
          <w:bCs/>
          <w:color w:val="auto"/>
        </w:rPr>
        <w:t>CONCLUSION</w:t>
      </w:r>
    </w:p>
    <w:p w14:paraId="4A6DA704" w14:textId="77777777" w:rsidR="00C213B1" w:rsidRDefault="00C213B1" w:rsidP="00C213B1">
      <w:pPr>
        <w:pStyle w:val="Prrafodelista"/>
        <w:rPr>
          <w:b/>
          <w:bCs/>
        </w:rPr>
      </w:pPr>
    </w:p>
    <w:p w14:paraId="292166B6" w14:textId="77777777" w:rsidR="00D21FDF" w:rsidRDefault="00D21FDF" w:rsidP="00C213B1">
      <w:pPr>
        <w:pStyle w:val="Prrafodelista"/>
        <w:rPr>
          <w:b/>
          <w:bCs/>
        </w:rPr>
      </w:pPr>
    </w:p>
    <w:p w14:paraId="7992B0EF" w14:textId="77777777" w:rsidR="00D21FDF" w:rsidRDefault="00D21FDF" w:rsidP="00C213B1">
      <w:pPr>
        <w:pStyle w:val="Prrafodelista"/>
        <w:rPr>
          <w:b/>
          <w:bCs/>
        </w:rPr>
      </w:pPr>
    </w:p>
    <w:p w14:paraId="48FD9D13" w14:textId="77777777" w:rsidR="00D21FDF" w:rsidRDefault="00D21FDF" w:rsidP="00C213B1">
      <w:pPr>
        <w:pStyle w:val="Prrafodelista"/>
        <w:rPr>
          <w:b/>
          <w:bCs/>
        </w:rPr>
      </w:pPr>
    </w:p>
    <w:p w14:paraId="7121B2E9" w14:textId="77777777" w:rsidR="00D21FDF" w:rsidRDefault="00D21FDF" w:rsidP="00C213B1">
      <w:pPr>
        <w:pStyle w:val="Prrafodelista"/>
        <w:rPr>
          <w:b/>
          <w:bCs/>
        </w:rPr>
      </w:pPr>
    </w:p>
    <w:p w14:paraId="19D13EED" w14:textId="77777777" w:rsidR="00D21FDF" w:rsidRDefault="00D21FDF" w:rsidP="00C213B1">
      <w:pPr>
        <w:pStyle w:val="Prrafodelista"/>
        <w:rPr>
          <w:b/>
          <w:bCs/>
        </w:rPr>
      </w:pPr>
    </w:p>
    <w:p w14:paraId="254828EE" w14:textId="77777777" w:rsidR="00D21FDF" w:rsidRDefault="00D21FDF" w:rsidP="00C213B1">
      <w:pPr>
        <w:pStyle w:val="Prrafodelista"/>
        <w:rPr>
          <w:b/>
          <w:bCs/>
        </w:rPr>
      </w:pPr>
    </w:p>
    <w:p w14:paraId="10AB2CBA" w14:textId="77777777" w:rsidR="00D21FDF" w:rsidRDefault="00D21FDF" w:rsidP="00C213B1">
      <w:pPr>
        <w:pStyle w:val="Prrafodelista"/>
        <w:rPr>
          <w:b/>
          <w:bCs/>
        </w:rPr>
      </w:pPr>
    </w:p>
    <w:p w14:paraId="4B5C900E" w14:textId="77777777" w:rsidR="00D21FDF" w:rsidRDefault="00D21FDF" w:rsidP="00C213B1">
      <w:pPr>
        <w:pStyle w:val="Prrafodelista"/>
        <w:rPr>
          <w:b/>
          <w:bCs/>
        </w:rPr>
      </w:pPr>
    </w:p>
    <w:p w14:paraId="17344A8B" w14:textId="77777777" w:rsidR="00D21FDF" w:rsidRDefault="00D21FDF" w:rsidP="00C213B1">
      <w:pPr>
        <w:pStyle w:val="Prrafodelista"/>
        <w:rPr>
          <w:b/>
          <w:bCs/>
        </w:rPr>
      </w:pPr>
    </w:p>
    <w:p w14:paraId="7A64D841" w14:textId="77777777" w:rsidR="00D21FDF" w:rsidRDefault="00D21FDF" w:rsidP="00C213B1">
      <w:pPr>
        <w:pStyle w:val="Prrafodelista"/>
        <w:rPr>
          <w:b/>
          <w:bCs/>
        </w:rPr>
      </w:pPr>
    </w:p>
    <w:p w14:paraId="638041EA" w14:textId="77777777" w:rsidR="00C213B1" w:rsidRPr="00B155A1" w:rsidRDefault="00C213B1" w:rsidP="00C213B1">
      <w:pPr>
        <w:pStyle w:val="Default"/>
        <w:jc w:val="both"/>
        <w:rPr>
          <w:b/>
          <w:bCs/>
          <w:color w:val="auto"/>
        </w:rPr>
      </w:pPr>
    </w:p>
    <w:p w14:paraId="32771E99" w14:textId="77777777" w:rsidR="007D04D9" w:rsidRPr="00B155A1" w:rsidRDefault="007D04D9" w:rsidP="007D04D9">
      <w:pPr>
        <w:pStyle w:val="Prrafodelista"/>
        <w:rPr>
          <w:rFonts w:ascii="Arial" w:hAnsi="Arial" w:cs="Arial"/>
          <w:b/>
          <w:bCs/>
          <w:sz w:val="24"/>
          <w:szCs w:val="24"/>
        </w:rPr>
      </w:pPr>
    </w:p>
    <w:p w14:paraId="1EDDA75B" w14:textId="77777777" w:rsidR="007D04D9" w:rsidRDefault="007D04D9" w:rsidP="007D04D9">
      <w:pPr>
        <w:pStyle w:val="Default"/>
        <w:ind w:left="720"/>
        <w:jc w:val="both"/>
        <w:rPr>
          <w:b/>
          <w:bCs/>
          <w:color w:val="auto"/>
        </w:rPr>
      </w:pPr>
    </w:p>
    <w:p w14:paraId="0E9E2878" w14:textId="77777777" w:rsidR="00D21FDF" w:rsidRDefault="00D21FDF" w:rsidP="007D04D9">
      <w:pPr>
        <w:pStyle w:val="Default"/>
        <w:ind w:left="720"/>
        <w:jc w:val="both"/>
        <w:rPr>
          <w:b/>
          <w:bCs/>
          <w:color w:val="auto"/>
        </w:rPr>
      </w:pPr>
    </w:p>
    <w:p w14:paraId="38FA5138" w14:textId="77777777" w:rsidR="00D21FDF" w:rsidRDefault="00D21FDF" w:rsidP="007D04D9">
      <w:pPr>
        <w:pStyle w:val="Default"/>
        <w:ind w:left="720"/>
        <w:jc w:val="both"/>
        <w:rPr>
          <w:b/>
          <w:bCs/>
          <w:color w:val="auto"/>
        </w:rPr>
      </w:pPr>
    </w:p>
    <w:p w14:paraId="130553DC" w14:textId="77777777" w:rsidR="00D21FDF" w:rsidRDefault="00D21FDF" w:rsidP="007D04D9">
      <w:pPr>
        <w:pStyle w:val="Default"/>
        <w:ind w:left="720"/>
        <w:jc w:val="both"/>
        <w:rPr>
          <w:b/>
          <w:bCs/>
          <w:color w:val="auto"/>
        </w:rPr>
      </w:pPr>
    </w:p>
    <w:p w14:paraId="0F0E47C3" w14:textId="77777777" w:rsidR="00D21FDF" w:rsidRDefault="00D21FDF" w:rsidP="007D04D9">
      <w:pPr>
        <w:pStyle w:val="Default"/>
        <w:ind w:left="720"/>
        <w:jc w:val="both"/>
        <w:rPr>
          <w:b/>
          <w:bCs/>
          <w:color w:val="auto"/>
        </w:rPr>
      </w:pPr>
    </w:p>
    <w:p w14:paraId="3075296A" w14:textId="77777777" w:rsidR="00D21FDF" w:rsidRDefault="00D21FDF" w:rsidP="007D04D9">
      <w:pPr>
        <w:pStyle w:val="Default"/>
        <w:ind w:left="720"/>
        <w:jc w:val="both"/>
        <w:rPr>
          <w:b/>
          <w:bCs/>
          <w:color w:val="auto"/>
        </w:rPr>
      </w:pPr>
    </w:p>
    <w:p w14:paraId="59E88E2F" w14:textId="77777777" w:rsidR="00D21FDF" w:rsidRDefault="00D21FDF" w:rsidP="007D04D9">
      <w:pPr>
        <w:pStyle w:val="Default"/>
        <w:ind w:left="720"/>
        <w:jc w:val="both"/>
        <w:rPr>
          <w:b/>
          <w:bCs/>
          <w:color w:val="auto"/>
        </w:rPr>
      </w:pPr>
    </w:p>
    <w:p w14:paraId="2338ABF2" w14:textId="77777777" w:rsidR="00D21FDF" w:rsidRDefault="00D21FDF" w:rsidP="007D04D9">
      <w:pPr>
        <w:pStyle w:val="Default"/>
        <w:ind w:left="720"/>
        <w:jc w:val="both"/>
        <w:rPr>
          <w:b/>
          <w:bCs/>
          <w:color w:val="auto"/>
        </w:rPr>
      </w:pPr>
    </w:p>
    <w:p w14:paraId="542A220A" w14:textId="77777777" w:rsidR="00D21FDF" w:rsidRDefault="00D21FDF" w:rsidP="007D04D9">
      <w:pPr>
        <w:pStyle w:val="Default"/>
        <w:ind w:left="720"/>
        <w:jc w:val="both"/>
        <w:rPr>
          <w:b/>
          <w:bCs/>
          <w:color w:val="auto"/>
        </w:rPr>
      </w:pPr>
    </w:p>
    <w:p w14:paraId="078F3504" w14:textId="77777777" w:rsidR="00D21FDF" w:rsidRDefault="00D21FDF" w:rsidP="007D04D9">
      <w:pPr>
        <w:pStyle w:val="Default"/>
        <w:ind w:left="720"/>
        <w:jc w:val="both"/>
        <w:rPr>
          <w:b/>
          <w:bCs/>
          <w:color w:val="auto"/>
        </w:rPr>
      </w:pPr>
    </w:p>
    <w:p w14:paraId="1D46307B" w14:textId="77777777" w:rsidR="00D21FDF" w:rsidRDefault="00D21FDF" w:rsidP="007D04D9">
      <w:pPr>
        <w:pStyle w:val="Default"/>
        <w:ind w:left="720"/>
        <w:jc w:val="both"/>
        <w:rPr>
          <w:b/>
          <w:bCs/>
          <w:color w:val="auto"/>
        </w:rPr>
      </w:pPr>
    </w:p>
    <w:p w14:paraId="32AC388D" w14:textId="77777777" w:rsidR="00D21FDF" w:rsidRDefault="00D21FDF" w:rsidP="007D04D9">
      <w:pPr>
        <w:pStyle w:val="Default"/>
        <w:ind w:left="720"/>
        <w:jc w:val="both"/>
        <w:rPr>
          <w:b/>
          <w:bCs/>
          <w:color w:val="auto"/>
        </w:rPr>
      </w:pPr>
    </w:p>
    <w:p w14:paraId="345C8AF9" w14:textId="77777777" w:rsidR="00D21FDF" w:rsidRDefault="00D21FDF" w:rsidP="007D04D9">
      <w:pPr>
        <w:pStyle w:val="Default"/>
        <w:ind w:left="720"/>
        <w:jc w:val="both"/>
        <w:rPr>
          <w:b/>
          <w:bCs/>
          <w:color w:val="auto"/>
        </w:rPr>
      </w:pPr>
    </w:p>
    <w:p w14:paraId="52C19529" w14:textId="77777777" w:rsidR="00D21FDF" w:rsidRDefault="00D21FDF" w:rsidP="007D04D9">
      <w:pPr>
        <w:pStyle w:val="Default"/>
        <w:ind w:left="720"/>
        <w:jc w:val="both"/>
        <w:rPr>
          <w:b/>
          <w:bCs/>
          <w:color w:val="auto"/>
        </w:rPr>
      </w:pPr>
    </w:p>
    <w:p w14:paraId="53F8B300" w14:textId="77777777" w:rsidR="00D21FDF" w:rsidRDefault="00D21FDF" w:rsidP="007D04D9">
      <w:pPr>
        <w:pStyle w:val="Default"/>
        <w:ind w:left="720"/>
        <w:jc w:val="both"/>
        <w:rPr>
          <w:b/>
          <w:bCs/>
          <w:color w:val="auto"/>
        </w:rPr>
      </w:pPr>
    </w:p>
    <w:p w14:paraId="70B2902B" w14:textId="77777777" w:rsidR="00D21FDF" w:rsidRDefault="00D21FDF" w:rsidP="007D04D9">
      <w:pPr>
        <w:pStyle w:val="Default"/>
        <w:ind w:left="720"/>
        <w:jc w:val="both"/>
        <w:rPr>
          <w:b/>
          <w:bCs/>
          <w:color w:val="auto"/>
        </w:rPr>
      </w:pPr>
    </w:p>
    <w:p w14:paraId="12E7A006" w14:textId="77777777" w:rsidR="00D21FDF" w:rsidRDefault="00D21FDF" w:rsidP="007D04D9">
      <w:pPr>
        <w:pStyle w:val="Default"/>
        <w:ind w:left="720"/>
        <w:jc w:val="both"/>
        <w:rPr>
          <w:b/>
          <w:bCs/>
          <w:color w:val="auto"/>
        </w:rPr>
      </w:pPr>
    </w:p>
    <w:p w14:paraId="0508DCC9" w14:textId="77777777" w:rsidR="00D21FDF" w:rsidRDefault="00D21FDF" w:rsidP="007D04D9">
      <w:pPr>
        <w:pStyle w:val="Default"/>
        <w:ind w:left="720"/>
        <w:jc w:val="both"/>
        <w:rPr>
          <w:b/>
          <w:bCs/>
          <w:color w:val="auto"/>
        </w:rPr>
      </w:pPr>
    </w:p>
    <w:p w14:paraId="728363FC" w14:textId="77777777" w:rsidR="00D21FDF" w:rsidRDefault="00D21FDF" w:rsidP="007D04D9">
      <w:pPr>
        <w:pStyle w:val="Default"/>
        <w:ind w:left="720"/>
        <w:jc w:val="both"/>
        <w:rPr>
          <w:b/>
          <w:bCs/>
          <w:color w:val="auto"/>
        </w:rPr>
      </w:pPr>
    </w:p>
    <w:p w14:paraId="631110EB" w14:textId="77777777" w:rsidR="00D21FDF" w:rsidRDefault="00D21FDF" w:rsidP="007D04D9">
      <w:pPr>
        <w:pStyle w:val="Default"/>
        <w:ind w:left="720"/>
        <w:jc w:val="both"/>
        <w:rPr>
          <w:b/>
          <w:bCs/>
          <w:color w:val="auto"/>
        </w:rPr>
      </w:pPr>
    </w:p>
    <w:p w14:paraId="19E865AB" w14:textId="77777777" w:rsidR="00D21FDF" w:rsidRDefault="00D21FDF" w:rsidP="007D04D9">
      <w:pPr>
        <w:pStyle w:val="Default"/>
        <w:ind w:left="720"/>
        <w:jc w:val="both"/>
        <w:rPr>
          <w:b/>
          <w:bCs/>
          <w:color w:val="auto"/>
        </w:rPr>
      </w:pPr>
    </w:p>
    <w:p w14:paraId="5508FDA6" w14:textId="77777777" w:rsidR="00D21FDF" w:rsidRPr="00B155A1" w:rsidRDefault="00D21FDF" w:rsidP="00D21FDF">
      <w:pPr>
        <w:pStyle w:val="Default"/>
        <w:jc w:val="both"/>
        <w:rPr>
          <w:b/>
          <w:bCs/>
          <w:color w:val="auto"/>
        </w:rPr>
      </w:pPr>
    </w:p>
    <w:bookmarkEnd w:id="1"/>
    <w:p w14:paraId="386A0462" w14:textId="77777777" w:rsidR="007D04D9" w:rsidRPr="00B155A1" w:rsidRDefault="007D04D9">
      <w:pPr>
        <w:pStyle w:val="Default"/>
        <w:numPr>
          <w:ilvl w:val="0"/>
          <w:numId w:val="8"/>
        </w:numPr>
        <w:jc w:val="center"/>
        <w:rPr>
          <w:b/>
          <w:bCs/>
          <w:color w:val="auto"/>
        </w:rPr>
      </w:pPr>
      <w:r w:rsidRPr="00B155A1">
        <w:rPr>
          <w:b/>
          <w:bCs/>
          <w:color w:val="auto"/>
        </w:rPr>
        <w:t>TEXTO PROYECTO DE LEY</w:t>
      </w:r>
    </w:p>
    <w:p w14:paraId="5636F187" w14:textId="77777777" w:rsidR="007D04D9" w:rsidRPr="00B155A1" w:rsidRDefault="007D04D9" w:rsidP="007D04D9">
      <w:pPr>
        <w:pStyle w:val="Default"/>
        <w:ind w:left="720"/>
        <w:jc w:val="both"/>
        <w:rPr>
          <w:b/>
          <w:bCs/>
          <w:color w:val="auto"/>
        </w:rPr>
      </w:pPr>
    </w:p>
    <w:p w14:paraId="14DC9E4A" w14:textId="22D8EB2B" w:rsidR="007D04D9" w:rsidRDefault="007D04D9" w:rsidP="007D04D9">
      <w:pPr>
        <w:pStyle w:val="Default"/>
        <w:jc w:val="center"/>
        <w:rPr>
          <w:b/>
          <w:bCs/>
          <w:color w:val="auto"/>
        </w:rPr>
      </w:pPr>
      <w:r w:rsidRPr="00B155A1">
        <w:rPr>
          <w:b/>
          <w:bCs/>
          <w:color w:val="auto"/>
        </w:rPr>
        <w:t>PROYECTO DE LEY No. _____ 202</w:t>
      </w:r>
      <w:r w:rsidR="00D21FDF">
        <w:rPr>
          <w:b/>
          <w:bCs/>
          <w:color w:val="auto"/>
        </w:rPr>
        <w:t>3</w:t>
      </w:r>
      <w:r w:rsidRPr="00B155A1">
        <w:rPr>
          <w:b/>
          <w:bCs/>
          <w:color w:val="auto"/>
        </w:rPr>
        <w:t xml:space="preserve"> CAMARA</w:t>
      </w:r>
    </w:p>
    <w:p w14:paraId="6D727DC4" w14:textId="77777777" w:rsidR="00C213B1" w:rsidRPr="00B155A1" w:rsidRDefault="00C213B1" w:rsidP="007D04D9">
      <w:pPr>
        <w:pStyle w:val="Default"/>
        <w:jc w:val="center"/>
        <w:rPr>
          <w:b/>
          <w:bCs/>
          <w:color w:val="auto"/>
        </w:rPr>
      </w:pPr>
    </w:p>
    <w:p w14:paraId="6EB132FB" w14:textId="06C1DC18" w:rsidR="007D04D9" w:rsidRPr="00B155A1" w:rsidRDefault="001C60FB" w:rsidP="00C213B1">
      <w:pPr>
        <w:pStyle w:val="Default"/>
        <w:jc w:val="both"/>
        <w:rPr>
          <w:b/>
          <w:bCs/>
          <w:color w:val="auto"/>
        </w:rPr>
      </w:pPr>
      <w:r w:rsidRPr="001C60FB">
        <w:rPr>
          <w:b/>
          <w:bCs/>
          <w:color w:val="auto"/>
        </w:rPr>
        <w:t>“POR MEDIO DEL CUAL SE RECONOCE COMO EVENTO DE INTERES CULTURAL, DEPORTIVO Y TURISTICO DE LA NACION, EL CAMPEONATO DE FUTBOL “AMISTADES DEL SAN JUAN” REALIZADO EN ANDAGOYA, MUNICIPIO DEL MEDIO SAN JUAN – DEPARTAMENTO DEL CHOCÓ”.</w:t>
      </w:r>
    </w:p>
    <w:p w14:paraId="1EFDA692" w14:textId="77777777" w:rsidR="007D04D9" w:rsidRPr="00B155A1" w:rsidRDefault="007D04D9" w:rsidP="007D04D9">
      <w:pPr>
        <w:pStyle w:val="Default"/>
        <w:jc w:val="center"/>
        <w:rPr>
          <w:b/>
          <w:bCs/>
          <w:color w:val="auto"/>
        </w:rPr>
      </w:pPr>
    </w:p>
    <w:p w14:paraId="03EBEB5C" w14:textId="77777777" w:rsidR="007D04D9" w:rsidRPr="00B155A1" w:rsidRDefault="007D04D9" w:rsidP="007D04D9">
      <w:pPr>
        <w:pStyle w:val="Default"/>
        <w:jc w:val="center"/>
        <w:rPr>
          <w:bCs/>
          <w:color w:val="auto"/>
        </w:rPr>
      </w:pPr>
    </w:p>
    <w:p w14:paraId="0CB0E45E" w14:textId="77777777" w:rsidR="007D04D9" w:rsidRPr="00B155A1" w:rsidRDefault="007D04D9" w:rsidP="007D04D9">
      <w:pPr>
        <w:pStyle w:val="Default"/>
        <w:jc w:val="center"/>
        <w:rPr>
          <w:b/>
          <w:color w:val="auto"/>
        </w:rPr>
      </w:pPr>
      <w:r w:rsidRPr="00B155A1">
        <w:rPr>
          <w:b/>
          <w:color w:val="auto"/>
        </w:rPr>
        <w:t>EL CONGRESO DE COLOMBIA</w:t>
      </w:r>
    </w:p>
    <w:p w14:paraId="7935A99C" w14:textId="4987741A" w:rsidR="007D04D9" w:rsidRPr="00B155A1" w:rsidRDefault="007D04D9" w:rsidP="007D04D9">
      <w:pPr>
        <w:pStyle w:val="Default"/>
        <w:jc w:val="center"/>
        <w:rPr>
          <w:b/>
          <w:bCs/>
          <w:color w:val="auto"/>
        </w:rPr>
      </w:pPr>
      <w:r w:rsidRPr="00B155A1">
        <w:rPr>
          <w:b/>
          <w:bCs/>
          <w:color w:val="auto"/>
        </w:rPr>
        <w:t>DECRETA:</w:t>
      </w:r>
    </w:p>
    <w:p w14:paraId="6C7DF544" w14:textId="77777777" w:rsidR="007D04D9" w:rsidRPr="00B155A1" w:rsidRDefault="007D04D9" w:rsidP="007D04D9">
      <w:pPr>
        <w:pStyle w:val="Default"/>
        <w:jc w:val="center"/>
        <w:rPr>
          <w:b/>
          <w:bCs/>
          <w:color w:val="auto"/>
        </w:rPr>
      </w:pPr>
    </w:p>
    <w:p w14:paraId="1AB8C01B" w14:textId="532B78C9" w:rsidR="007D04D9" w:rsidRPr="00B155A1" w:rsidRDefault="007D04D9" w:rsidP="007D04D9">
      <w:pPr>
        <w:pStyle w:val="Default"/>
        <w:jc w:val="both"/>
        <w:rPr>
          <w:bCs/>
          <w:color w:val="auto"/>
        </w:rPr>
      </w:pPr>
      <w:r w:rsidRPr="00B155A1">
        <w:rPr>
          <w:b/>
          <w:bCs/>
          <w:color w:val="auto"/>
        </w:rPr>
        <w:t>Artículo 1.</w:t>
      </w:r>
      <w:r w:rsidRPr="00B155A1">
        <w:rPr>
          <w:bCs/>
          <w:color w:val="auto"/>
        </w:rPr>
        <w:t xml:space="preserve"> La presente Ley tiene como objetivo, declarar EVENTO DE INTERES DEPORTIVO, CULTURAL y TURISTICO el CAMPEONATO DE FUTBOL AMISTADES DE SAN JUAN, realizado en el municipio del </w:t>
      </w:r>
      <w:r w:rsidR="00DC6A58" w:rsidRPr="00B155A1">
        <w:rPr>
          <w:bCs/>
          <w:color w:val="auto"/>
        </w:rPr>
        <w:t xml:space="preserve">MEDIO SAN </w:t>
      </w:r>
      <w:r w:rsidR="00C213B1" w:rsidRPr="00B155A1">
        <w:rPr>
          <w:bCs/>
          <w:color w:val="auto"/>
        </w:rPr>
        <w:t>JUAN cabecera</w:t>
      </w:r>
      <w:r w:rsidRPr="00B155A1">
        <w:rPr>
          <w:bCs/>
          <w:color w:val="auto"/>
        </w:rPr>
        <w:t xml:space="preserve"> Municipal Andagoya, departamento del Choc</w:t>
      </w:r>
      <w:r w:rsidR="001C60FB">
        <w:rPr>
          <w:bCs/>
          <w:color w:val="auto"/>
        </w:rPr>
        <w:t>ó</w:t>
      </w:r>
      <w:r w:rsidRPr="00B155A1">
        <w:rPr>
          <w:bCs/>
          <w:color w:val="auto"/>
        </w:rPr>
        <w:t>.</w:t>
      </w:r>
    </w:p>
    <w:p w14:paraId="082301A1" w14:textId="77777777" w:rsidR="009802DF" w:rsidRPr="00B155A1" w:rsidRDefault="009802DF" w:rsidP="007D04D9">
      <w:pPr>
        <w:pStyle w:val="Default"/>
        <w:jc w:val="both"/>
        <w:rPr>
          <w:bCs/>
          <w:color w:val="auto"/>
        </w:rPr>
      </w:pPr>
    </w:p>
    <w:p w14:paraId="3CAE9E28" w14:textId="47A955B7" w:rsidR="007D04D9" w:rsidRPr="00B155A1" w:rsidRDefault="007D04D9" w:rsidP="007D04D9">
      <w:pPr>
        <w:pStyle w:val="Default"/>
        <w:jc w:val="both"/>
        <w:rPr>
          <w:bCs/>
          <w:color w:val="auto"/>
        </w:rPr>
      </w:pPr>
      <w:r w:rsidRPr="00B155A1">
        <w:rPr>
          <w:b/>
          <w:bCs/>
          <w:color w:val="auto"/>
        </w:rPr>
        <w:t>Artículo 2.</w:t>
      </w:r>
      <w:r w:rsidRPr="00B155A1">
        <w:rPr>
          <w:bCs/>
          <w:color w:val="auto"/>
        </w:rPr>
        <w:t xml:space="preserve"> Facúltese al Gobierno Nacional a través de los ministerios del Deporte</w:t>
      </w:r>
      <w:r w:rsidR="004B1D09" w:rsidRPr="00B155A1">
        <w:rPr>
          <w:bCs/>
          <w:color w:val="auto"/>
        </w:rPr>
        <w:t xml:space="preserve">, </w:t>
      </w:r>
      <w:r w:rsidRPr="00B155A1">
        <w:rPr>
          <w:bCs/>
          <w:color w:val="auto"/>
        </w:rPr>
        <w:t>de la Cultura</w:t>
      </w:r>
      <w:r w:rsidR="004B1D09" w:rsidRPr="00B155A1">
        <w:rPr>
          <w:bCs/>
          <w:color w:val="auto"/>
        </w:rPr>
        <w:t xml:space="preserve"> y de Industria y Turismo</w:t>
      </w:r>
      <w:r w:rsidRPr="00B155A1">
        <w:rPr>
          <w:bCs/>
          <w:color w:val="auto"/>
        </w:rPr>
        <w:t xml:space="preserve">, para que Incluya en la lista representativa de patrimonio cultural inmaterial – LRPCI -del ámbito nacional, El Campeonato de Futbol Amistades del San Juan, realizado en el municipio del </w:t>
      </w:r>
      <w:r w:rsidR="00DC6A58" w:rsidRPr="00B155A1">
        <w:rPr>
          <w:bCs/>
          <w:color w:val="auto"/>
        </w:rPr>
        <w:t xml:space="preserve">MEDIO SAN </w:t>
      </w:r>
      <w:r w:rsidR="00C213B1" w:rsidRPr="00B155A1">
        <w:rPr>
          <w:bCs/>
          <w:color w:val="auto"/>
        </w:rPr>
        <w:t>JUAN,</w:t>
      </w:r>
      <w:r w:rsidRPr="00B155A1">
        <w:rPr>
          <w:bCs/>
          <w:color w:val="auto"/>
        </w:rPr>
        <w:t xml:space="preserve"> departamento del Choc</w:t>
      </w:r>
      <w:r w:rsidR="001C60FB">
        <w:rPr>
          <w:bCs/>
          <w:color w:val="auto"/>
        </w:rPr>
        <w:t>ó</w:t>
      </w:r>
      <w:r w:rsidRPr="00B155A1">
        <w:rPr>
          <w:bCs/>
          <w:color w:val="auto"/>
        </w:rPr>
        <w:t>.</w:t>
      </w:r>
    </w:p>
    <w:p w14:paraId="6AC0F285" w14:textId="77777777" w:rsidR="009802DF" w:rsidRPr="00B155A1" w:rsidRDefault="009802DF" w:rsidP="007D04D9">
      <w:pPr>
        <w:pStyle w:val="Default"/>
        <w:jc w:val="both"/>
        <w:rPr>
          <w:bCs/>
          <w:color w:val="auto"/>
        </w:rPr>
      </w:pPr>
    </w:p>
    <w:p w14:paraId="11F62FEA" w14:textId="247A55FB" w:rsidR="007D04D9" w:rsidRPr="00B155A1" w:rsidRDefault="007D04D9" w:rsidP="007D04D9">
      <w:pPr>
        <w:pStyle w:val="Default"/>
        <w:jc w:val="both"/>
        <w:rPr>
          <w:bCs/>
          <w:color w:val="auto"/>
        </w:rPr>
      </w:pPr>
      <w:r w:rsidRPr="00B155A1">
        <w:rPr>
          <w:b/>
          <w:bCs/>
          <w:color w:val="auto"/>
        </w:rPr>
        <w:t>Artículo 3.</w:t>
      </w:r>
      <w:r w:rsidRPr="00B155A1">
        <w:rPr>
          <w:bCs/>
          <w:color w:val="auto"/>
        </w:rPr>
        <w:t xml:space="preserve"> Autorizase al Gobierno Nacional, a través de los Ministerios del Deporte</w:t>
      </w:r>
      <w:r w:rsidR="006273AA" w:rsidRPr="00B155A1">
        <w:rPr>
          <w:bCs/>
          <w:color w:val="auto"/>
        </w:rPr>
        <w:t xml:space="preserve"> </w:t>
      </w:r>
      <w:r w:rsidRPr="00B155A1">
        <w:rPr>
          <w:bCs/>
          <w:color w:val="auto"/>
        </w:rPr>
        <w:t>de la Cultura</w:t>
      </w:r>
      <w:r w:rsidR="006273AA" w:rsidRPr="00B155A1">
        <w:rPr>
          <w:bCs/>
          <w:color w:val="auto"/>
        </w:rPr>
        <w:t xml:space="preserve"> y de Industria y Turismo</w:t>
      </w:r>
      <w:r w:rsidRPr="00B155A1">
        <w:rPr>
          <w:bCs/>
          <w:color w:val="auto"/>
        </w:rPr>
        <w:t xml:space="preserve">, incluir en el Banco de Proyectos de los Ministerios del </w:t>
      </w:r>
      <w:r w:rsidR="00C213B1">
        <w:rPr>
          <w:bCs/>
          <w:color w:val="auto"/>
        </w:rPr>
        <w:t>D</w:t>
      </w:r>
      <w:r w:rsidRPr="00B155A1">
        <w:rPr>
          <w:bCs/>
          <w:color w:val="auto"/>
        </w:rPr>
        <w:t xml:space="preserve">eporte y de la Cultura, el Campeonato de Futbol Amistades del San Juan, realizado en el municipio del </w:t>
      </w:r>
      <w:r w:rsidR="00DC6A58" w:rsidRPr="00B155A1">
        <w:rPr>
          <w:bCs/>
          <w:color w:val="auto"/>
        </w:rPr>
        <w:t xml:space="preserve">MEDIO SAN </w:t>
      </w:r>
      <w:r w:rsidR="00C213B1" w:rsidRPr="00B155A1">
        <w:rPr>
          <w:bCs/>
          <w:color w:val="auto"/>
        </w:rPr>
        <w:t>JUAN,</w:t>
      </w:r>
      <w:r w:rsidRPr="00B155A1">
        <w:rPr>
          <w:bCs/>
          <w:color w:val="auto"/>
        </w:rPr>
        <w:t xml:space="preserve"> departamento del Choc</w:t>
      </w:r>
      <w:r w:rsidR="001C60FB">
        <w:rPr>
          <w:bCs/>
          <w:color w:val="auto"/>
        </w:rPr>
        <w:t>ó</w:t>
      </w:r>
      <w:r w:rsidRPr="00B155A1">
        <w:rPr>
          <w:bCs/>
          <w:color w:val="auto"/>
        </w:rPr>
        <w:t>.</w:t>
      </w:r>
    </w:p>
    <w:p w14:paraId="2793E608" w14:textId="77777777" w:rsidR="009802DF" w:rsidRPr="00B155A1" w:rsidRDefault="009802DF" w:rsidP="007D04D9">
      <w:pPr>
        <w:pStyle w:val="Default"/>
        <w:jc w:val="both"/>
        <w:rPr>
          <w:bCs/>
          <w:color w:val="auto"/>
        </w:rPr>
      </w:pPr>
    </w:p>
    <w:p w14:paraId="2C98CD25" w14:textId="225D91B3" w:rsidR="007D04D9" w:rsidRPr="00B155A1" w:rsidRDefault="007D04D9" w:rsidP="007D04D9">
      <w:pPr>
        <w:pStyle w:val="Default"/>
        <w:jc w:val="both"/>
        <w:rPr>
          <w:bCs/>
          <w:color w:val="auto"/>
        </w:rPr>
      </w:pPr>
      <w:r w:rsidRPr="00B155A1">
        <w:rPr>
          <w:b/>
          <w:bCs/>
          <w:color w:val="auto"/>
        </w:rPr>
        <w:t>Artículo 4</w:t>
      </w:r>
      <w:r w:rsidRPr="00B155A1">
        <w:rPr>
          <w:bCs/>
          <w:color w:val="auto"/>
        </w:rPr>
        <w:t>.  Autorizar al Gobierno Nacional, a través de los Ministerio de la Cultura del Deporte</w:t>
      </w:r>
      <w:r w:rsidR="006273AA" w:rsidRPr="00B155A1">
        <w:rPr>
          <w:bCs/>
          <w:color w:val="auto"/>
        </w:rPr>
        <w:t xml:space="preserve"> y de Industria y Turismo</w:t>
      </w:r>
      <w:r w:rsidRPr="00B155A1">
        <w:rPr>
          <w:bCs/>
          <w:color w:val="auto"/>
        </w:rPr>
        <w:t>, para que se declare bien de Interés Cultural Deportivo y Turístico de la Nación, el estadio</w:t>
      </w:r>
      <w:r w:rsidR="008808AE">
        <w:rPr>
          <w:bCs/>
          <w:color w:val="auto"/>
        </w:rPr>
        <w:t xml:space="preserve"> “HH STANDY ”</w:t>
      </w:r>
      <w:r w:rsidRPr="00B155A1">
        <w:rPr>
          <w:bCs/>
          <w:color w:val="auto"/>
        </w:rPr>
        <w:t xml:space="preserve"> </w:t>
      </w:r>
      <w:r w:rsidR="008808AE">
        <w:rPr>
          <w:bCs/>
          <w:color w:val="auto"/>
        </w:rPr>
        <w:t xml:space="preserve">y </w:t>
      </w:r>
      <w:r w:rsidRPr="00B155A1">
        <w:rPr>
          <w:bCs/>
          <w:color w:val="auto"/>
        </w:rPr>
        <w:t>el teatro</w:t>
      </w:r>
      <w:r w:rsidR="008808AE">
        <w:rPr>
          <w:bCs/>
          <w:color w:val="auto"/>
        </w:rPr>
        <w:t xml:space="preserve"> Primero De Mayo de Andagoya</w:t>
      </w:r>
      <w:r w:rsidR="008808AE" w:rsidRPr="00B155A1">
        <w:rPr>
          <w:bCs/>
          <w:color w:val="auto"/>
        </w:rPr>
        <w:t xml:space="preserve"> </w:t>
      </w:r>
      <w:r w:rsidRPr="00B155A1">
        <w:rPr>
          <w:bCs/>
          <w:color w:val="auto"/>
        </w:rPr>
        <w:t xml:space="preserve">del municipio del </w:t>
      </w:r>
      <w:r w:rsidR="00DC6A58" w:rsidRPr="00B155A1">
        <w:rPr>
          <w:bCs/>
          <w:color w:val="auto"/>
        </w:rPr>
        <w:t xml:space="preserve">MEDIO SAN </w:t>
      </w:r>
      <w:r w:rsidR="00C213B1" w:rsidRPr="00B155A1">
        <w:rPr>
          <w:bCs/>
          <w:color w:val="auto"/>
        </w:rPr>
        <w:t>JUAN,</w:t>
      </w:r>
      <w:r w:rsidRPr="00B155A1">
        <w:rPr>
          <w:bCs/>
          <w:color w:val="auto"/>
        </w:rPr>
        <w:t xml:space="preserve"> lugar donde se desarrolla las actividades deportivas y culturales del CAMPEONATO DE FUTBOL AMISTADES DEL SAN JUAN.</w:t>
      </w:r>
    </w:p>
    <w:p w14:paraId="4F0BCFB1" w14:textId="77777777" w:rsidR="004C2935" w:rsidRPr="00B155A1" w:rsidRDefault="004C2935" w:rsidP="007D04D9">
      <w:pPr>
        <w:pStyle w:val="Default"/>
        <w:jc w:val="both"/>
        <w:rPr>
          <w:bCs/>
          <w:color w:val="auto"/>
        </w:rPr>
      </w:pPr>
    </w:p>
    <w:p w14:paraId="707B3452" w14:textId="51B1430A" w:rsidR="007D04D9" w:rsidRPr="00B155A1" w:rsidRDefault="007D04D9" w:rsidP="007D04D9">
      <w:pPr>
        <w:pStyle w:val="Default"/>
        <w:jc w:val="both"/>
        <w:rPr>
          <w:bCs/>
          <w:color w:val="auto"/>
        </w:rPr>
      </w:pPr>
      <w:r w:rsidRPr="00B155A1">
        <w:rPr>
          <w:b/>
          <w:bCs/>
          <w:color w:val="auto"/>
        </w:rPr>
        <w:t xml:space="preserve">Artículo </w:t>
      </w:r>
      <w:r w:rsidR="000E2CA6">
        <w:rPr>
          <w:b/>
          <w:bCs/>
          <w:color w:val="auto"/>
        </w:rPr>
        <w:t>5</w:t>
      </w:r>
      <w:r w:rsidRPr="00B155A1">
        <w:rPr>
          <w:b/>
          <w:bCs/>
          <w:color w:val="auto"/>
        </w:rPr>
        <w:t>.</w:t>
      </w:r>
      <w:r w:rsidRPr="00B155A1">
        <w:rPr>
          <w:bCs/>
          <w:color w:val="auto"/>
        </w:rPr>
        <w:t xml:space="preserve"> El Municipio del </w:t>
      </w:r>
      <w:r w:rsidR="00DC6A58" w:rsidRPr="00B155A1">
        <w:rPr>
          <w:bCs/>
          <w:color w:val="auto"/>
        </w:rPr>
        <w:t xml:space="preserve">MEDIO SAN JUAN </w:t>
      </w:r>
      <w:r w:rsidRPr="00B155A1">
        <w:rPr>
          <w:bCs/>
          <w:color w:val="auto"/>
        </w:rPr>
        <w:t xml:space="preserve">  y/o la CORPORACION, FUNDACION O JUNTA ORGANIZADORA DEL CAMPEONATO, elaborarán la </w:t>
      </w:r>
      <w:r w:rsidRPr="00B155A1">
        <w:rPr>
          <w:bCs/>
          <w:color w:val="auto"/>
        </w:rPr>
        <w:lastRenderedPageBreak/>
        <w:t xml:space="preserve">postulación del CAMPEONATO AMISTADES DEL SAN JUAN, a la lista representativa de patrimonio cultural inmaterial y el plan especial de salvaguardia - PES - Así como, la postulación a la lista indicativa de candidatos a bienes de interés cultural LICBIC y el plan especial de manejo y protección de las actividades y escenarios que se utilizan para la realización del Evento Deportivo y </w:t>
      </w:r>
      <w:r w:rsidR="00C213B1">
        <w:rPr>
          <w:bCs/>
          <w:color w:val="auto"/>
        </w:rPr>
        <w:t>C</w:t>
      </w:r>
      <w:r w:rsidRPr="00B155A1">
        <w:rPr>
          <w:bCs/>
          <w:color w:val="auto"/>
        </w:rPr>
        <w:t>ultural.</w:t>
      </w:r>
    </w:p>
    <w:p w14:paraId="4AAB0971" w14:textId="77777777" w:rsidR="009802DF" w:rsidRPr="00B155A1" w:rsidRDefault="009802DF" w:rsidP="007D04D9">
      <w:pPr>
        <w:pStyle w:val="Default"/>
        <w:jc w:val="both"/>
        <w:rPr>
          <w:bCs/>
          <w:color w:val="auto"/>
        </w:rPr>
      </w:pPr>
    </w:p>
    <w:p w14:paraId="4193151E" w14:textId="0FBCE8CE" w:rsidR="007D04D9" w:rsidRPr="00B155A1" w:rsidRDefault="007D04D9" w:rsidP="007D04D9">
      <w:pPr>
        <w:pStyle w:val="Default"/>
        <w:jc w:val="both"/>
        <w:rPr>
          <w:bCs/>
          <w:color w:val="auto"/>
        </w:rPr>
      </w:pPr>
      <w:r w:rsidRPr="00B155A1">
        <w:rPr>
          <w:b/>
          <w:bCs/>
          <w:color w:val="auto"/>
        </w:rPr>
        <w:t xml:space="preserve">Artículo </w:t>
      </w:r>
      <w:r w:rsidR="000E2CA6">
        <w:rPr>
          <w:b/>
          <w:bCs/>
          <w:color w:val="auto"/>
        </w:rPr>
        <w:t>6</w:t>
      </w:r>
      <w:r w:rsidRPr="00B155A1">
        <w:rPr>
          <w:b/>
          <w:bCs/>
          <w:color w:val="auto"/>
        </w:rPr>
        <w:t>.</w:t>
      </w:r>
      <w:r w:rsidRPr="00B155A1">
        <w:rPr>
          <w:bCs/>
          <w:color w:val="auto"/>
        </w:rPr>
        <w:t xml:space="preserve"> La Nación a través de los Ministerios de la Cultura del Deporte</w:t>
      </w:r>
      <w:r w:rsidR="006273AA" w:rsidRPr="00B155A1">
        <w:rPr>
          <w:bCs/>
          <w:color w:val="auto"/>
        </w:rPr>
        <w:t xml:space="preserve"> y de Industria y Turismo</w:t>
      </w:r>
      <w:r w:rsidRPr="00B155A1">
        <w:rPr>
          <w:bCs/>
          <w:color w:val="auto"/>
        </w:rPr>
        <w:t>, contribuirá al fomento, promoción, difusión, conservación, protección y desarrollo del CAMPEONATO DE FUTBOL AMISTADES DEL SAN JUAN, como evento de interés cultural, deportivo y turístico de la Nación.</w:t>
      </w:r>
    </w:p>
    <w:p w14:paraId="7C7A82B0" w14:textId="77777777" w:rsidR="009802DF" w:rsidRPr="00B155A1" w:rsidRDefault="009802DF" w:rsidP="007D04D9">
      <w:pPr>
        <w:pStyle w:val="Default"/>
        <w:jc w:val="both"/>
        <w:rPr>
          <w:bCs/>
          <w:color w:val="auto"/>
        </w:rPr>
      </w:pPr>
    </w:p>
    <w:p w14:paraId="429DE5F5" w14:textId="592877DE" w:rsidR="007D04D9" w:rsidRPr="00B155A1" w:rsidRDefault="007D04D9" w:rsidP="007D04D9">
      <w:pPr>
        <w:pStyle w:val="Default"/>
        <w:jc w:val="both"/>
        <w:rPr>
          <w:bCs/>
          <w:color w:val="auto"/>
        </w:rPr>
      </w:pPr>
      <w:r w:rsidRPr="00B155A1">
        <w:rPr>
          <w:b/>
          <w:bCs/>
          <w:color w:val="auto"/>
        </w:rPr>
        <w:t xml:space="preserve">Artículo </w:t>
      </w:r>
      <w:r w:rsidR="000E2CA6">
        <w:rPr>
          <w:b/>
          <w:bCs/>
          <w:color w:val="auto"/>
        </w:rPr>
        <w:t>7</w:t>
      </w:r>
      <w:r w:rsidRPr="00B155A1">
        <w:rPr>
          <w:b/>
          <w:bCs/>
          <w:color w:val="auto"/>
        </w:rPr>
        <w:t>.</w:t>
      </w:r>
      <w:r w:rsidRPr="00B155A1">
        <w:rPr>
          <w:bCs/>
          <w:color w:val="auto"/>
        </w:rPr>
        <w:t xml:space="preserve"> A partir de la vigencia de la presente Ley, la administración municipal del </w:t>
      </w:r>
      <w:r w:rsidR="00DC6A58" w:rsidRPr="00B155A1">
        <w:rPr>
          <w:bCs/>
          <w:color w:val="auto"/>
        </w:rPr>
        <w:t>MEDIO SAN JUAN,</w:t>
      </w:r>
      <w:r w:rsidRPr="00B155A1">
        <w:rPr>
          <w:bCs/>
          <w:color w:val="auto"/>
        </w:rPr>
        <w:t xml:space="preserve"> los municipios participantes y el departamento del Choc</w:t>
      </w:r>
      <w:r w:rsidR="001C60FB">
        <w:rPr>
          <w:bCs/>
          <w:color w:val="auto"/>
        </w:rPr>
        <w:t>ó</w:t>
      </w:r>
      <w:r w:rsidRPr="00B155A1">
        <w:rPr>
          <w:bCs/>
          <w:color w:val="auto"/>
        </w:rPr>
        <w:t>, estarán autorizadas para asignar partidas presupuéstales de su respectivo presupuesto anual, para el cumplimiento de las disposiciones consagradas en la presente ley.</w:t>
      </w:r>
    </w:p>
    <w:p w14:paraId="7C79AC71" w14:textId="77777777" w:rsidR="009802DF" w:rsidRPr="00B155A1" w:rsidRDefault="009802DF" w:rsidP="007D04D9">
      <w:pPr>
        <w:pStyle w:val="Default"/>
        <w:jc w:val="both"/>
        <w:rPr>
          <w:bCs/>
          <w:color w:val="auto"/>
        </w:rPr>
      </w:pPr>
    </w:p>
    <w:p w14:paraId="3E8BBB79" w14:textId="7C5CBCC3" w:rsidR="007D04D9" w:rsidRPr="00B155A1" w:rsidRDefault="007D04D9" w:rsidP="007D04D9">
      <w:pPr>
        <w:pStyle w:val="Default"/>
        <w:jc w:val="both"/>
        <w:rPr>
          <w:bCs/>
          <w:color w:val="auto"/>
        </w:rPr>
      </w:pPr>
      <w:r w:rsidRPr="00B155A1">
        <w:rPr>
          <w:b/>
          <w:bCs/>
          <w:color w:val="auto"/>
        </w:rPr>
        <w:t xml:space="preserve">Artículo </w:t>
      </w:r>
      <w:r w:rsidR="000E2CA6">
        <w:rPr>
          <w:b/>
          <w:bCs/>
          <w:color w:val="auto"/>
        </w:rPr>
        <w:t>8</w:t>
      </w:r>
      <w:r w:rsidRPr="00B155A1">
        <w:rPr>
          <w:b/>
          <w:bCs/>
          <w:color w:val="auto"/>
        </w:rPr>
        <w:t>.</w:t>
      </w:r>
      <w:r w:rsidRPr="00B155A1">
        <w:rPr>
          <w:bCs/>
          <w:color w:val="auto"/>
        </w:rPr>
        <w:t xml:space="preserve"> La presente ley rige a partir de la fecha de su promulgación.   </w:t>
      </w:r>
    </w:p>
    <w:p w14:paraId="57F32C19" w14:textId="26EFA46F" w:rsidR="007D04D9" w:rsidRPr="00B155A1" w:rsidRDefault="007D04D9" w:rsidP="007D04D9">
      <w:pPr>
        <w:pStyle w:val="Default"/>
        <w:jc w:val="both"/>
        <w:rPr>
          <w:bCs/>
          <w:color w:val="auto"/>
        </w:rPr>
      </w:pPr>
    </w:p>
    <w:p w14:paraId="5283F8A3" w14:textId="2BE6558A" w:rsidR="007D04D9" w:rsidRPr="00B155A1" w:rsidRDefault="007D04D9" w:rsidP="007D04D9">
      <w:pPr>
        <w:pStyle w:val="Default"/>
        <w:jc w:val="both"/>
        <w:rPr>
          <w:bCs/>
          <w:color w:val="auto"/>
        </w:rPr>
      </w:pPr>
    </w:p>
    <w:p w14:paraId="3E6C5E2F" w14:textId="77777777" w:rsidR="007D04D9" w:rsidRPr="00B155A1" w:rsidRDefault="007D04D9" w:rsidP="007D04D9">
      <w:pPr>
        <w:pStyle w:val="Default"/>
        <w:jc w:val="both"/>
        <w:rPr>
          <w:bCs/>
          <w:color w:val="auto"/>
        </w:rPr>
      </w:pPr>
    </w:p>
    <w:p w14:paraId="11A3F823" w14:textId="77777777" w:rsidR="007D04D9" w:rsidRPr="00B155A1" w:rsidRDefault="007D04D9" w:rsidP="007D04D9">
      <w:pPr>
        <w:pStyle w:val="Default"/>
        <w:jc w:val="both"/>
        <w:rPr>
          <w:b/>
          <w:bCs/>
          <w:color w:val="auto"/>
        </w:rPr>
      </w:pPr>
    </w:p>
    <w:p w14:paraId="5A730EC3" w14:textId="6BD306BB" w:rsidR="007D04D9" w:rsidRPr="00B155A1" w:rsidRDefault="007D04D9" w:rsidP="007D04D9">
      <w:pPr>
        <w:pStyle w:val="Default"/>
        <w:jc w:val="both"/>
        <w:rPr>
          <w:bCs/>
          <w:color w:val="auto"/>
        </w:rPr>
      </w:pPr>
      <w:r w:rsidRPr="00B155A1">
        <w:rPr>
          <w:bCs/>
          <w:color w:val="auto"/>
        </w:rPr>
        <w:t>De</w:t>
      </w:r>
      <w:r w:rsidR="008808AE">
        <w:rPr>
          <w:bCs/>
          <w:color w:val="auto"/>
        </w:rPr>
        <w:t xml:space="preserve"> los </w:t>
      </w:r>
      <w:r w:rsidRPr="00B155A1">
        <w:rPr>
          <w:bCs/>
          <w:color w:val="auto"/>
        </w:rPr>
        <w:t>Honorable</w:t>
      </w:r>
      <w:r w:rsidR="008808AE">
        <w:rPr>
          <w:bCs/>
          <w:color w:val="auto"/>
        </w:rPr>
        <w:t>s</w:t>
      </w:r>
      <w:r w:rsidRPr="00B155A1">
        <w:rPr>
          <w:bCs/>
          <w:color w:val="auto"/>
        </w:rPr>
        <w:t xml:space="preserve"> Congresista</w:t>
      </w:r>
      <w:r w:rsidR="008808AE">
        <w:rPr>
          <w:bCs/>
          <w:color w:val="auto"/>
        </w:rPr>
        <w:t>s</w:t>
      </w:r>
      <w:r w:rsidRPr="00B155A1">
        <w:rPr>
          <w:bCs/>
          <w:color w:val="auto"/>
        </w:rPr>
        <w:t xml:space="preserve">, </w:t>
      </w:r>
    </w:p>
    <w:p w14:paraId="099E3D20" w14:textId="169BB345" w:rsidR="007D04D9" w:rsidRPr="00B155A1" w:rsidRDefault="007D04D9" w:rsidP="007D04D9">
      <w:pPr>
        <w:pStyle w:val="Default"/>
        <w:jc w:val="both"/>
        <w:rPr>
          <w:bCs/>
          <w:color w:val="auto"/>
        </w:rPr>
      </w:pPr>
    </w:p>
    <w:p w14:paraId="6E390BD8" w14:textId="1D885D00" w:rsidR="007D04D9" w:rsidRPr="00B155A1" w:rsidRDefault="007D04D9" w:rsidP="007D04D9">
      <w:pPr>
        <w:pStyle w:val="Default"/>
        <w:jc w:val="both"/>
        <w:rPr>
          <w:bCs/>
          <w:color w:val="auto"/>
        </w:rPr>
      </w:pPr>
    </w:p>
    <w:p w14:paraId="13648279" w14:textId="77777777" w:rsidR="007D04D9" w:rsidRPr="00B155A1" w:rsidRDefault="007D04D9" w:rsidP="007D04D9">
      <w:pPr>
        <w:pStyle w:val="Default"/>
        <w:jc w:val="both"/>
        <w:rPr>
          <w:bCs/>
          <w:color w:val="auto"/>
        </w:rPr>
      </w:pPr>
    </w:p>
    <w:p w14:paraId="0B0A2396" w14:textId="77777777" w:rsidR="007D04D9" w:rsidRPr="00B155A1" w:rsidRDefault="007D04D9" w:rsidP="007D04D9">
      <w:pPr>
        <w:pStyle w:val="Default"/>
        <w:jc w:val="both"/>
        <w:rPr>
          <w:color w:val="auto"/>
        </w:rPr>
      </w:pPr>
    </w:p>
    <w:p w14:paraId="1F03F5AE" w14:textId="77777777" w:rsidR="007D04D9" w:rsidRPr="00B155A1" w:rsidRDefault="007D04D9" w:rsidP="007D04D9">
      <w:pPr>
        <w:pStyle w:val="Sinespaciado"/>
        <w:rPr>
          <w:rFonts w:ascii="Arial" w:hAnsi="Arial" w:cs="Arial"/>
          <w:b/>
          <w:sz w:val="24"/>
          <w:szCs w:val="24"/>
        </w:rPr>
      </w:pPr>
      <w:r w:rsidRPr="00B155A1">
        <w:rPr>
          <w:rFonts w:ascii="Arial" w:hAnsi="Arial" w:cs="Arial"/>
          <w:b/>
          <w:sz w:val="24"/>
          <w:szCs w:val="24"/>
        </w:rPr>
        <w:t>JHOANY CARLOS ALBERTO PALACIOS MOSQUERA</w:t>
      </w:r>
    </w:p>
    <w:p w14:paraId="75F4D2EC" w14:textId="1D68456D" w:rsidR="007D04D9" w:rsidRPr="00B155A1" w:rsidRDefault="007D04D9" w:rsidP="007D04D9">
      <w:pPr>
        <w:pStyle w:val="Sinespaciado"/>
        <w:rPr>
          <w:rFonts w:ascii="Arial" w:hAnsi="Arial" w:cs="Arial"/>
          <w:sz w:val="24"/>
          <w:szCs w:val="24"/>
        </w:rPr>
      </w:pPr>
      <w:r w:rsidRPr="00B155A1">
        <w:rPr>
          <w:rFonts w:ascii="Arial" w:hAnsi="Arial" w:cs="Arial"/>
          <w:sz w:val="24"/>
          <w:szCs w:val="24"/>
        </w:rPr>
        <w:t>Representante a la Cámara</w:t>
      </w:r>
      <w:r w:rsidR="001C60FB">
        <w:rPr>
          <w:rFonts w:ascii="Arial" w:hAnsi="Arial" w:cs="Arial"/>
          <w:sz w:val="24"/>
          <w:szCs w:val="24"/>
        </w:rPr>
        <w:t xml:space="preserve"> por el Departamento del Chocó</w:t>
      </w:r>
    </w:p>
    <w:p w14:paraId="4C4CA936" w14:textId="77777777" w:rsidR="007D04D9" w:rsidRPr="00B155A1" w:rsidRDefault="007D04D9" w:rsidP="007D04D9">
      <w:pPr>
        <w:pStyle w:val="Sinespaciado"/>
        <w:rPr>
          <w:rFonts w:ascii="Arial" w:hAnsi="Arial" w:cs="Arial"/>
          <w:sz w:val="24"/>
          <w:szCs w:val="24"/>
        </w:rPr>
      </w:pPr>
    </w:p>
    <w:p w14:paraId="340451A9" w14:textId="11EE1BA6" w:rsidR="007D04D9" w:rsidRPr="00B155A1" w:rsidRDefault="007D04D9" w:rsidP="007D04D9">
      <w:pPr>
        <w:pStyle w:val="Sinespaciado"/>
        <w:spacing w:line="360" w:lineRule="auto"/>
        <w:jc w:val="both"/>
        <w:rPr>
          <w:rFonts w:ascii="Arial" w:hAnsi="Arial" w:cs="Arial"/>
          <w:sz w:val="24"/>
          <w:szCs w:val="24"/>
        </w:rPr>
      </w:pPr>
    </w:p>
    <w:p w14:paraId="76A771EA" w14:textId="10CA0A35" w:rsidR="007D04D9" w:rsidRPr="00B155A1" w:rsidRDefault="007D04D9" w:rsidP="007D04D9">
      <w:pPr>
        <w:pStyle w:val="Sinespaciado"/>
        <w:spacing w:line="360" w:lineRule="auto"/>
        <w:jc w:val="both"/>
        <w:rPr>
          <w:rFonts w:ascii="Arial" w:hAnsi="Arial" w:cs="Arial"/>
          <w:sz w:val="24"/>
          <w:szCs w:val="24"/>
        </w:rPr>
      </w:pPr>
    </w:p>
    <w:p w14:paraId="24BDA074" w14:textId="15FC21BB" w:rsidR="007D04D9" w:rsidRDefault="007D04D9" w:rsidP="007D04D9">
      <w:pPr>
        <w:pStyle w:val="Sinespaciado"/>
        <w:spacing w:line="360" w:lineRule="auto"/>
        <w:jc w:val="both"/>
        <w:rPr>
          <w:rFonts w:ascii="Arial" w:hAnsi="Arial" w:cs="Arial"/>
          <w:sz w:val="24"/>
          <w:szCs w:val="24"/>
        </w:rPr>
      </w:pPr>
    </w:p>
    <w:p w14:paraId="22941F40" w14:textId="77777777" w:rsidR="00D21FDF" w:rsidRDefault="00D21FDF" w:rsidP="007D04D9">
      <w:pPr>
        <w:pStyle w:val="Sinespaciado"/>
        <w:spacing w:line="360" w:lineRule="auto"/>
        <w:jc w:val="both"/>
        <w:rPr>
          <w:rFonts w:ascii="Arial" w:hAnsi="Arial" w:cs="Arial"/>
          <w:sz w:val="24"/>
          <w:szCs w:val="24"/>
        </w:rPr>
      </w:pPr>
    </w:p>
    <w:p w14:paraId="683B32E3" w14:textId="77777777" w:rsidR="00D21FDF" w:rsidRDefault="00D21FDF" w:rsidP="007D04D9">
      <w:pPr>
        <w:pStyle w:val="Sinespaciado"/>
        <w:spacing w:line="360" w:lineRule="auto"/>
        <w:jc w:val="both"/>
        <w:rPr>
          <w:rFonts w:ascii="Arial" w:hAnsi="Arial" w:cs="Arial"/>
          <w:sz w:val="24"/>
          <w:szCs w:val="24"/>
        </w:rPr>
      </w:pPr>
    </w:p>
    <w:p w14:paraId="4E486704" w14:textId="77777777" w:rsidR="00D21FDF" w:rsidRDefault="00D21FDF" w:rsidP="007D04D9">
      <w:pPr>
        <w:pStyle w:val="Sinespaciado"/>
        <w:spacing w:line="360" w:lineRule="auto"/>
        <w:jc w:val="both"/>
        <w:rPr>
          <w:rFonts w:ascii="Arial" w:hAnsi="Arial" w:cs="Arial"/>
          <w:sz w:val="24"/>
          <w:szCs w:val="24"/>
        </w:rPr>
      </w:pPr>
    </w:p>
    <w:p w14:paraId="33EA9E28" w14:textId="77777777" w:rsidR="00D21FDF" w:rsidRDefault="00D21FDF" w:rsidP="007D04D9">
      <w:pPr>
        <w:pStyle w:val="Sinespaciado"/>
        <w:spacing w:line="360" w:lineRule="auto"/>
        <w:jc w:val="both"/>
        <w:rPr>
          <w:rFonts w:ascii="Arial" w:hAnsi="Arial" w:cs="Arial"/>
          <w:sz w:val="24"/>
          <w:szCs w:val="24"/>
        </w:rPr>
      </w:pPr>
    </w:p>
    <w:p w14:paraId="19584EC1" w14:textId="77777777" w:rsidR="00D21FDF" w:rsidRDefault="00D21FDF" w:rsidP="007D04D9">
      <w:pPr>
        <w:pStyle w:val="Sinespaciado"/>
        <w:spacing w:line="360" w:lineRule="auto"/>
        <w:jc w:val="both"/>
        <w:rPr>
          <w:rFonts w:ascii="Arial" w:hAnsi="Arial" w:cs="Arial"/>
          <w:sz w:val="24"/>
          <w:szCs w:val="24"/>
        </w:rPr>
      </w:pPr>
    </w:p>
    <w:p w14:paraId="7384D3F8" w14:textId="77777777" w:rsidR="00D21FDF" w:rsidRDefault="00D21FDF" w:rsidP="007D04D9">
      <w:pPr>
        <w:pStyle w:val="Sinespaciado"/>
        <w:spacing w:line="360" w:lineRule="auto"/>
        <w:jc w:val="both"/>
        <w:rPr>
          <w:rFonts w:ascii="Arial" w:hAnsi="Arial" w:cs="Arial"/>
          <w:sz w:val="24"/>
          <w:szCs w:val="24"/>
        </w:rPr>
      </w:pPr>
    </w:p>
    <w:p w14:paraId="04A6BE22" w14:textId="77777777" w:rsidR="001429D7" w:rsidRPr="00B155A1" w:rsidRDefault="001429D7" w:rsidP="007D04D9">
      <w:pPr>
        <w:pStyle w:val="Sinespaciado"/>
        <w:spacing w:line="360" w:lineRule="auto"/>
        <w:jc w:val="both"/>
        <w:rPr>
          <w:rFonts w:ascii="Arial" w:hAnsi="Arial" w:cs="Arial"/>
          <w:sz w:val="24"/>
          <w:szCs w:val="24"/>
        </w:rPr>
      </w:pPr>
    </w:p>
    <w:p w14:paraId="19C156BD" w14:textId="77777777" w:rsidR="007D04D9" w:rsidRPr="00B155A1" w:rsidRDefault="007D04D9">
      <w:pPr>
        <w:pStyle w:val="Default"/>
        <w:numPr>
          <w:ilvl w:val="0"/>
          <w:numId w:val="8"/>
        </w:numPr>
        <w:spacing w:line="288" w:lineRule="auto"/>
        <w:jc w:val="center"/>
        <w:rPr>
          <w:b/>
          <w:color w:val="auto"/>
          <w:u w:val="single"/>
        </w:rPr>
      </w:pPr>
      <w:r w:rsidRPr="00B155A1">
        <w:rPr>
          <w:b/>
          <w:color w:val="auto"/>
          <w:u w:val="single"/>
        </w:rPr>
        <w:t>EXPOSICIÓN DE MOTIVOS</w:t>
      </w:r>
    </w:p>
    <w:p w14:paraId="2FF34E53" w14:textId="646FAA4A" w:rsidR="00420174" w:rsidRDefault="00420174" w:rsidP="007D04D9">
      <w:pPr>
        <w:shd w:val="clear" w:color="auto" w:fill="FFFFFF"/>
        <w:spacing w:before="100" w:beforeAutospacing="1" w:after="100" w:afterAutospacing="1" w:line="293" w:lineRule="atLeast"/>
        <w:jc w:val="both"/>
        <w:rPr>
          <w:rFonts w:ascii="Arial" w:eastAsia="Times New Roman" w:hAnsi="Arial" w:cs="Arial"/>
          <w:sz w:val="24"/>
          <w:szCs w:val="24"/>
          <w:lang w:val="es-CO" w:eastAsia="es-CO"/>
        </w:rPr>
      </w:pPr>
      <w:r>
        <w:rPr>
          <w:rFonts w:ascii="Arial" w:eastAsia="Times New Roman" w:hAnsi="Arial" w:cs="Arial"/>
          <w:sz w:val="24"/>
          <w:szCs w:val="24"/>
          <w:lang w:val="es-CO" w:eastAsia="es-CO"/>
        </w:rPr>
        <w:t xml:space="preserve">En los tiempos modernos, los grandes eventos culturales y </w:t>
      </w:r>
      <w:r w:rsidR="000E2CA6">
        <w:rPr>
          <w:rFonts w:ascii="Arial" w:eastAsia="Times New Roman" w:hAnsi="Arial" w:cs="Arial"/>
          <w:sz w:val="24"/>
          <w:szCs w:val="24"/>
          <w:lang w:val="es-CO" w:eastAsia="es-CO"/>
        </w:rPr>
        <w:t>deportivos</w:t>
      </w:r>
      <w:r>
        <w:rPr>
          <w:rFonts w:ascii="Arial" w:eastAsia="Times New Roman" w:hAnsi="Arial" w:cs="Arial"/>
          <w:sz w:val="24"/>
          <w:szCs w:val="24"/>
          <w:lang w:val="es-CO" w:eastAsia="es-CO"/>
        </w:rPr>
        <w:t xml:space="preserve"> suscitan el fervor popular; además de impactar la vida cotidiana de los pueblos. Cada día son </w:t>
      </w:r>
      <w:r w:rsidR="000E2CA6">
        <w:rPr>
          <w:rFonts w:ascii="Arial" w:eastAsia="Times New Roman" w:hAnsi="Arial" w:cs="Arial"/>
          <w:sz w:val="24"/>
          <w:szCs w:val="24"/>
          <w:lang w:val="es-CO" w:eastAsia="es-CO"/>
        </w:rPr>
        <w:t>más</w:t>
      </w:r>
      <w:r>
        <w:rPr>
          <w:rFonts w:ascii="Arial" w:eastAsia="Times New Roman" w:hAnsi="Arial" w:cs="Arial"/>
          <w:sz w:val="24"/>
          <w:szCs w:val="24"/>
          <w:lang w:val="es-CO" w:eastAsia="es-CO"/>
        </w:rPr>
        <w:t xml:space="preserve"> frecuentes este tipo de eventos en el orden nacional e internacional, aun en tiempos de pandemia aprovechando las bondades de la virtualidad se organizaron y realizaron actividades culturales y deportivas, en esa búsqueda inusitada de satisfacer necesidades sociales de todo tipo.</w:t>
      </w:r>
    </w:p>
    <w:p w14:paraId="352089F7" w14:textId="2577D48D" w:rsidR="00420174" w:rsidRDefault="00420174" w:rsidP="007D04D9">
      <w:pPr>
        <w:shd w:val="clear" w:color="auto" w:fill="FFFFFF"/>
        <w:spacing w:before="100" w:beforeAutospacing="1" w:after="100" w:afterAutospacing="1" w:line="293" w:lineRule="atLeast"/>
        <w:jc w:val="both"/>
        <w:rPr>
          <w:rFonts w:ascii="Arial" w:eastAsia="Times New Roman" w:hAnsi="Arial" w:cs="Arial"/>
          <w:sz w:val="24"/>
          <w:szCs w:val="24"/>
          <w:lang w:val="es-CO" w:eastAsia="es-CO"/>
        </w:rPr>
      </w:pPr>
      <w:r>
        <w:rPr>
          <w:rFonts w:ascii="Arial" w:eastAsia="Times New Roman" w:hAnsi="Arial" w:cs="Arial"/>
          <w:sz w:val="24"/>
          <w:szCs w:val="24"/>
          <w:lang w:val="es-CO" w:eastAsia="es-CO"/>
        </w:rPr>
        <w:t xml:space="preserve">Son actividades Culturales y Deportivas, en las cuales cada vez participan y compiten </w:t>
      </w:r>
      <w:r w:rsidR="000E2CA6">
        <w:rPr>
          <w:rFonts w:ascii="Arial" w:eastAsia="Times New Roman" w:hAnsi="Arial" w:cs="Arial"/>
          <w:sz w:val="24"/>
          <w:szCs w:val="24"/>
          <w:lang w:val="es-CO" w:eastAsia="es-CO"/>
        </w:rPr>
        <w:t>más</w:t>
      </w:r>
      <w:r>
        <w:rPr>
          <w:rFonts w:ascii="Arial" w:eastAsia="Times New Roman" w:hAnsi="Arial" w:cs="Arial"/>
          <w:sz w:val="24"/>
          <w:szCs w:val="24"/>
          <w:lang w:val="es-CO" w:eastAsia="es-CO"/>
        </w:rPr>
        <w:t xml:space="preserve"> ciudades o países, buscando mejorar su actividad comercial, su infraestructura y su marca, como también atraer turistas. </w:t>
      </w:r>
    </w:p>
    <w:p w14:paraId="13D33150" w14:textId="77777777" w:rsidR="007D04D9" w:rsidRPr="00B155A1" w:rsidRDefault="007D04D9" w:rsidP="007D04D9">
      <w:pPr>
        <w:shd w:val="clear" w:color="auto" w:fill="FFFFFF"/>
        <w:spacing w:before="100" w:beforeAutospacing="1" w:after="100" w:afterAutospacing="1" w:line="293" w:lineRule="atLeast"/>
        <w:jc w:val="both"/>
        <w:rPr>
          <w:rFonts w:ascii="Arial" w:eastAsia="Times New Roman" w:hAnsi="Arial" w:cs="Arial"/>
          <w:sz w:val="24"/>
          <w:szCs w:val="24"/>
          <w:lang w:val="es-CO" w:eastAsia="es-CO"/>
        </w:rPr>
      </w:pPr>
      <w:r w:rsidRPr="00B155A1">
        <w:rPr>
          <w:rFonts w:ascii="Arial" w:eastAsia="Times New Roman" w:hAnsi="Arial" w:cs="Arial"/>
          <w:sz w:val="24"/>
          <w:szCs w:val="24"/>
          <w:lang w:val="es-CO" w:eastAsia="es-CO"/>
        </w:rPr>
        <w:t>Una gran fiesta cultural, deportiva y de atracción turística; que se gestionan y planifican durante años, que se ejecutan en un periodo corto de tiempo y que por su dinámica reúnen a una gran cantidad de actores sociales entre: atletas, entrenadores, jueces y directivos de diferentes países, así como a un número considerable de periodistas, fotógrafos, camarógrafos, mercadólogos, sponsors y un conjunto aun mayormente diverso de espectadores, consumidores o paseantes.</w:t>
      </w:r>
    </w:p>
    <w:p w14:paraId="288E24ED" w14:textId="347F0D00" w:rsidR="007D04D9" w:rsidRPr="00B155A1" w:rsidRDefault="007D04D9" w:rsidP="007D04D9">
      <w:pPr>
        <w:shd w:val="clear" w:color="auto" w:fill="FFFFFF"/>
        <w:spacing w:before="100" w:beforeAutospacing="1" w:after="100" w:afterAutospacing="1" w:line="293" w:lineRule="atLeast"/>
        <w:jc w:val="both"/>
        <w:rPr>
          <w:rFonts w:ascii="Arial" w:eastAsia="Times New Roman" w:hAnsi="Arial" w:cs="Arial"/>
          <w:sz w:val="24"/>
          <w:szCs w:val="24"/>
          <w:lang w:val="es-CO" w:eastAsia="es-CO"/>
        </w:rPr>
      </w:pPr>
      <w:r w:rsidRPr="00B155A1">
        <w:rPr>
          <w:rFonts w:ascii="Arial" w:eastAsia="Times New Roman" w:hAnsi="Arial" w:cs="Arial"/>
          <w:sz w:val="24"/>
          <w:szCs w:val="24"/>
          <w:lang w:val="es-CO" w:eastAsia="es-CO"/>
        </w:rPr>
        <w:t xml:space="preserve">los grandes eventos deportivos por sus impactos y legados son hoy uno de los fenómenos festivo-comerciales más característicos del capitalismo moderno y su hedonista sociedad de hiperconsumo. Por lo que no cabe duda </w:t>
      </w:r>
      <w:r w:rsidR="001C60FB" w:rsidRPr="00B155A1">
        <w:rPr>
          <w:rFonts w:ascii="Arial" w:eastAsia="Times New Roman" w:hAnsi="Arial" w:cs="Arial"/>
          <w:sz w:val="24"/>
          <w:szCs w:val="24"/>
          <w:lang w:val="es-CO" w:eastAsia="es-CO"/>
        </w:rPr>
        <w:t>de que</w:t>
      </w:r>
      <w:r w:rsidRPr="00B155A1">
        <w:rPr>
          <w:rFonts w:ascii="Arial" w:eastAsia="Times New Roman" w:hAnsi="Arial" w:cs="Arial"/>
          <w:sz w:val="24"/>
          <w:szCs w:val="24"/>
          <w:lang w:val="es-CO" w:eastAsia="es-CO"/>
        </w:rPr>
        <w:t xml:space="preserve"> para hacer un poco más inteligible el mundo social contemporáneo y comprender mucho mejor lo que nos está pasando, su estudio sistemático, riguroso, contextualizado, holístico, comparado y desde un enfoque multidisciplinario y crítico es más necesario que nunca.</w:t>
      </w:r>
    </w:p>
    <w:p w14:paraId="702B68F1" w14:textId="064F5907" w:rsidR="007D04D9" w:rsidRPr="00B155A1" w:rsidRDefault="007D04D9" w:rsidP="007D04D9">
      <w:pPr>
        <w:pStyle w:val="Default"/>
        <w:jc w:val="both"/>
        <w:rPr>
          <w:bCs/>
          <w:color w:val="auto"/>
        </w:rPr>
      </w:pPr>
      <w:r w:rsidRPr="00B155A1">
        <w:rPr>
          <w:bCs/>
          <w:color w:val="auto"/>
        </w:rPr>
        <w:t>El CAMPEONATO DE FUTBOL “AMISTADES DEL SAN JUAN”, es un evento de carácter deportivo, pero también cultural, fundado hace 50 años, por un grupo de ciudadanos de la región del San Juan en el Departamento del Choc</w:t>
      </w:r>
      <w:r w:rsidR="001C60FB">
        <w:rPr>
          <w:bCs/>
          <w:color w:val="auto"/>
        </w:rPr>
        <w:t>ó</w:t>
      </w:r>
      <w:r w:rsidRPr="00B155A1">
        <w:rPr>
          <w:bCs/>
          <w:color w:val="auto"/>
        </w:rPr>
        <w:t>, amantes del deporte y consientes de la importancia respecto de la conservación de las tradiciones culturales del departamento del Choc</w:t>
      </w:r>
      <w:r w:rsidR="001C60FB">
        <w:rPr>
          <w:bCs/>
          <w:color w:val="auto"/>
        </w:rPr>
        <w:t>ó</w:t>
      </w:r>
      <w:r w:rsidRPr="00B155A1">
        <w:rPr>
          <w:bCs/>
          <w:color w:val="auto"/>
        </w:rPr>
        <w:t xml:space="preserve"> en particular y de la costa del pacifico en general. Nuestras tradiciones e idiosincrasia.</w:t>
      </w:r>
    </w:p>
    <w:p w14:paraId="4C65E561" w14:textId="77777777" w:rsidR="007D04D9" w:rsidRPr="00B155A1" w:rsidRDefault="007D04D9" w:rsidP="007D04D9">
      <w:pPr>
        <w:pStyle w:val="Default"/>
        <w:jc w:val="both"/>
        <w:rPr>
          <w:bCs/>
          <w:color w:val="auto"/>
        </w:rPr>
      </w:pPr>
    </w:p>
    <w:p w14:paraId="7C1D8F94" w14:textId="0AB4F747" w:rsidR="007D04D9" w:rsidRPr="00B155A1" w:rsidRDefault="007D04D9" w:rsidP="007D04D9">
      <w:pPr>
        <w:pStyle w:val="Default"/>
        <w:jc w:val="both"/>
        <w:rPr>
          <w:bCs/>
          <w:color w:val="auto"/>
        </w:rPr>
      </w:pPr>
      <w:r w:rsidRPr="00B155A1">
        <w:rPr>
          <w:bCs/>
          <w:color w:val="auto"/>
        </w:rPr>
        <w:t>La subregión del San Juan, es una de las cuatro subregiones, que conforman el departamento del Choc</w:t>
      </w:r>
      <w:r w:rsidR="001C60FB">
        <w:rPr>
          <w:bCs/>
          <w:color w:val="auto"/>
        </w:rPr>
        <w:t>ó</w:t>
      </w:r>
      <w:r w:rsidRPr="00B155A1">
        <w:rPr>
          <w:bCs/>
          <w:color w:val="auto"/>
        </w:rPr>
        <w:t xml:space="preserve">, y comprende los municipios del Istmina, </w:t>
      </w:r>
      <w:r w:rsidR="00DC6A58" w:rsidRPr="00B155A1">
        <w:rPr>
          <w:bCs/>
          <w:color w:val="auto"/>
        </w:rPr>
        <w:t xml:space="preserve">MEDIO SAN </w:t>
      </w:r>
      <w:r w:rsidR="00DC6A58" w:rsidRPr="00B155A1">
        <w:rPr>
          <w:bCs/>
          <w:color w:val="auto"/>
        </w:rPr>
        <w:lastRenderedPageBreak/>
        <w:t>JUAN,</w:t>
      </w:r>
      <w:r w:rsidRPr="00B155A1">
        <w:rPr>
          <w:bCs/>
          <w:color w:val="auto"/>
        </w:rPr>
        <w:t xml:space="preserve"> Condoto, Litoral del San Juan, Tadó, Unión Panamericana, Certegui, Novita y Sip</w:t>
      </w:r>
      <w:r w:rsidR="000E2CA6">
        <w:rPr>
          <w:bCs/>
          <w:color w:val="auto"/>
        </w:rPr>
        <w:t>í</w:t>
      </w:r>
      <w:r w:rsidRPr="00B155A1">
        <w:rPr>
          <w:bCs/>
          <w:color w:val="auto"/>
        </w:rPr>
        <w:t>. De tal manera que el campeonato de futbol Amistades el San Juan, se ha convertido en un punto de encuentro, de toda la subregión, que hoy en día trasciende las fronteras de la provincia del San Juan y del Departamento del Choc</w:t>
      </w:r>
      <w:r w:rsidR="001C60FB">
        <w:rPr>
          <w:bCs/>
          <w:color w:val="auto"/>
        </w:rPr>
        <w:t>ó</w:t>
      </w:r>
      <w:r w:rsidRPr="00B155A1">
        <w:rPr>
          <w:bCs/>
          <w:color w:val="auto"/>
        </w:rPr>
        <w:t>.</w:t>
      </w:r>
    </w:p>
    <w:p w14:paraId="151A1CB3" w14:textId="77777777" w:rsidR="007D04D9" w:rsidRPr="00B155A1" w:rsidRDefault="007D04D9" w:rsidP="007D04D9">
      <w:pPr>
        <w:pStyle w:val="Default"/>
        <w:jc w:val="both"/>
        <w:rPr>
          <w:bCs/>
          <w:color w:val="auto"/>
        </w:rPr>
      </w:pPr>
    </w:p>
    <w:p w14:paraId="25CBC34A" w14:textId="7F9278D0" w:rsidR="007D04D9" w:rsidRPr="00B155A1" w:rsidRDefault="007D04D9" w:rsidP="007D04D9">
      <w:pPr>
        <w:pStyle w:val="Default"/>
        <w:jc w:val="both"/>
        <w:rPr>
          <w:color w:val="auto"/>
        </w:rPr>
      </w:pPr>
      <w:r w:rsidRPr="00B155A1">
        <w:rPr>
          <w:color w:val="auto"/>
        </w:rPr>
        <w:t>Con el ánimo de sacar adelante est</w:t>
      </w:r>
      <w:r w:rsidR="007604F2">
        <w:rPr>
          <w:color w:val="auto"/>
        </w:rPr>
        <w:t>a importante cita Cultural y Deportiva</w:t>
      </w:r>
      <w:r w:rsidRPr="00B155A1">
        <w:rPr>
          <w:color w:val="auto"/>
        </w:rPr>
        <w:t>, se pone a consideración de la Honorable Cámara de Representantes este proyecto de ley.</w:t>
      </w:r>
    </w:p>
    <w:p w14:paraId="150FB392" w14:textId="77777777" w:rsidR="007D04D9" w:rsidRPr="00B155A1" w:rsidRDefault="007D04D9" w:rsidP="007D04D9">
      <w:pPr>
        <w:pStyle w:val="Default"/>
        <w:jc w:val="both"/>
        <w:rPr>
          <w:color w:val="auto"/>
        </w:rPr>
      </w:pPr>
    </w:p>
    <w:p w14:paraId="166898AC" w14:textId="77777777" w:rsidR="007D04D9" w:rsidRPr="00B155A1" w:rsidRDefault="007D04D9" w:rsidP="007D04D9">
      <w:pPr>
        <w:pStyle w:val="Default"/>
        <w:jc w:val="both"/>
        <w:rPr>
          <w:color w:val="auto"/>
        </w:rPr>
      </w:pPr>
      <w:r w:rsidRPr="00B155A1">
        <w:rPr>
          <w:color w:val="auto"/>
        </w:rPr>
        <w:t>El Patrimonio Cultural Inmaterial de Colombia es el legado que nos han dejado nuestros ancestros y que quedará como herencia para las nuevas generaciones. Gracias a la conservación del patrimonio cultural de Colombia se afianza nuestra identidad cultural e histórica, permitiendo el reconocimiento a nivel nacional e internacional que garantiza que se admiren plenamente las maravillas de nuestro país. El Patrimonio Cultural Inmaterial de Colombia se puede definir como “todo el conocimiento, expresión, manifestación y práctica de una comunidad que se transmite de una generación a otra generación que le dan sentido a la identidad, y pertenencia histórica”.</w:t>
      </w:r>
    </w:p>
    <w:p w14:paraId="45B5AD8A" w14:textId="77777777" w:rsidR="007D04D9" w:rsidRPr="00B155A1" w:rsidRDefault="007D04D9" w:rsidP="007D04D9">
      <w:pPr>
        <w:pStyle w:val="Default"/>
        <w:jc w:val="both"/>
        <w:rPr>
          <w:color w:val="auto"/>
        </w:rPr>
      </w:pPr>
    </w:p>
    <w:p w14:paraId="65CF63AB" w14:textId="4255B2FC" w:rsidR="007D04D9" w:rsidRPr="00B155A1" w:rsidRDefault="007D04D9" w:rsidP="007D04D9">
      <w:pPr>
        <w:pStyle w:val="Default"/>
        <w:jc w:val="both"/>
        <w:rPr>
          <w:color w:val="auto"/>
        </w:rPr>
      </w:pPr>
      <w:r w:rsidRPr="00B155A1">
        <w:rPr>
          <w:color w:val="auto"/>
        </w:rPr>
        <w:t>En este caso, alrededor de la práctica deportiva, del futbol y otros deportes, toda la provincia del San Juan, se da cita en el mes de enero de todos los años, en una fiesta cultural, en donde se da rienda suelta a encuentros de danzas, canticos tradicionales y actividades de nuestra culinaria ancestral, de tal manera que hoy en día, lo que principio hace 50 años, como un campeonato de futbol, hoy es todo un evento de carácter cultural, sin dejar de lado la práctica deportiva</w:t>
      </w:r>
      <w:r w:rsidR="007604F2">
        <w:rPr>
          <w:color w:val="auto"/>
        </w:rPr>
        <w:t>, que trasciende las fronteras del Departamento.</w:t>
      </w:r>
    </w:p>
    <w:p w14:paraId="602F7D79" w14:textId="77777777" w:rsidR="007D04D9" w:rsidRPr="00B155A1" w:rsidRDefault="007D04D9" w:rsidP="007D04D9">
      <w:pPr>
        <w:pStyle w:val="Default"/>
        <w:jc w:val="both"/>
        <w:rPr>
          <w:color w:val="auto"/>
        </w:rPr>
      </w:pPr>
    </w:p>
    <w:p w14:paraId="66F2EFC3" w14:textId="1EE44B7D" w:rsidR="007D04D9" w:rsidRPr="00B155A1" w:rsidRDefault="007D04D9" w:rsidP="007D04D9">
      <w:pPr>
        <w:pStyle w:val="Default"/>
        <w:jc w:val="both"/>
        <w:rPr>
          <w:color w:val="auto"/>
        </w:rPr>
      </w:pPr>
      <w:r w:rsidRPr="00B155A1">
        <w:rPr>
          <w:color w:val="auto"/>
        </w:rPr>
        <w:t xml:space="preserve">Con los objetivos de favorecer el dialogo sobre la protección y salvaguarda de la diversidad cultural humana, asegurar una mayor defensa y difusión del Patrimonio Cultural Inmaterial (PCI) y sensibilizar la población sobre su importancia se creó la Lista Representativa del Patrimonio Cultural Inmaterial de la Humanidad (LRPCIH). Esta lista Representativa, está compuesta por un conjunto relevante de manifestaciones de Patrimonio Cultural Inmaterial, que son incorporadas a un catálogo especial, mediante un acto administrativo de la autoridad competente es así, como </w:t>
      </w:r>
      <w:r w:rsidR="004C2935" w:rsidRPr="00B155A1">
        <w:rPr>
          <w:color w:val="auto"/>
        </w:rPr>
        <w:t>el CAMPEONATO DE FUTBOL AMISTADES DEL SAN JUAN</w:t>
      </w:r>
      <w:r w:rsidRPr="00B155A1">
        <w:rPr>
          <w:color w:val="auto"/>
        </w:rPr>
        <w:t xml:space="preserve">, </w:t>
      </w:r>
      <w:r w:rsidR="004C2935" w:rsidRPr="00B155A1">
        <w:rPr>
          <w:color w:val="auto"/>
        </w:rPr>
        <w:t>será</w:t>
      </w:r>
      <w:r w:rsidRPr="00B155A1">
        <w:rPr>
          <w:color w:val="auto"/>
        </w:rPr>
        <w:t xml:space="preserve"> incorporad</w:t>
      </w:r>
      <w:r w:rsidR="004C2935" w:rsidRPr="00B155A1">
        <w:rPr>
          <w:color w:val="auto"/>
        </w:rPr>
        <w:t>o</w:t>
      </w:r>
      <w:r w:rsidRPr="00B155A1">
        <w:rPr>
          <w:color w:val="auto"/>
        </w:rPr>
        <w:t xml:space="preserve"> a esta lista</w:t>
      </w:r>
      <w:r w:rsidR="004C2935" w:rsidRPr="00B155A1">
        <w:rPr>
          <w:color w:val="auto"/>
        </w:rPr>
        <w:t>, con el propósito de</w:t>
      </w:r>
      <w:r w:rsidRPr="00B155A1">
        <w:rPr>
          <w:color w:val="auto"/>
        </w:rPr>
        <w:t xml:space="preserve"> defender las lenguas y la tradición oral</w:t>
      </w:r>
      <w:r w:rsidR="004C2935" w:rsidRPr="00B155A1">
        <w:rPr>
          <w:color w:val="auto"/>
        </w:rPr>
        <w:t xml:space="preserve">, la cultura y los usos ancestrales de los habitantes de los municipios participantes en el evento deportivo y cultural. </w:t>
      </w:r>
      <w:r w:rsidRPr="00B155A1">
        <w:rPr>
          <w:color w:val="auto"/>
        </w:rPr>
        <w:t xml:space="preserve"> </w:t>
      </w:r>
    </w:p>
    <w:p w14:paraId="10E4F245" w14:textId="77777777" w:rsidR="007D04D9" w:rsidRPr="00B155A1" w:rsidRDefault="007D04D9" w:rsidP="007D04D9">
      <w:pPr>
        <w:pStyle w:val="Default"/>
        <w:jc w:val="both"/>
        <w:rPr>
          <w:color w:val="auto"/>
        </w:rPr>
      </w:pPr>
    </w:p>
    <w:p w14:paraId="3A2F0028" w14:textId="77777777" w:rsidR="007D04D9" w:rsidRPr="00B155A1" w:rsidRDefault="007D04D9" w:rsidP="007D04D9">
      <w:pPr>
        <w:pStyle w:val="Default"/>
        <w:jc w:val="both"/>
        <w:rPr>
          <w:color w:val="auto"/>
        </w:rPr>
      </w:pPr>
      <w:r w:rsidRPr="00B155A1">
        <w:rPr>
          <w:color w:val="auto"/>
        </w:rPr>
        <w:t>Para lograr la inclusión de cualquier municipio en la Lista Representativa del Patrimonio Cultural Inmaterial, es necesaria la elaboración de un plan especial de salvaguardia, acuerdo social para la identificación, revitalización, documentación, divulgación y protección de las manifestaciones aquí resaltadas.</w:t>
      </w:r>
    </w:p>
    <w:p w14:paraId="3825D620" w14:textId="77777777" w:rsidR="007D04D9" w:rsidRPr="00B155A1" w:rsidRDefault="007D04D9" w:rsidP="007D04D9">
      <w:pPr>
        <w:pStyle w:val="Default"/>
        <w:jc w:val="both"/>
        <w:rPr>
          <w:color w:val="auto"/>
        </w:rPr>
      </w:pPr>
    </w:p>
    <w:p w14:paraId="1E944A11" w14:textId="77777777" w:rsidR="007D04D9" w:rsidRPr="00B155A1" w:rsidRDefault="007D04D9">
      <w:pPr>
        <w:pStyle w:val="Default"/>
        <w:numPr>
          <w:ilvl w:val="1"/>
          <w:numId w:val="8"/>
        </w:numPr>
        <w:spacing w:line="288" w:lineRule="auto"/>
        <w:jc w:val="center"/>
        <w:rPr>
          <w:b/>
          <w:bCs/>
          <w:color w:val="auto"/>
        </w:rPr>
      </w:pPr>
      <w:r w:rsidRPr="00B155A1">
        <w:rPr>
          <w:b/>
          <w:color w:val="auto"/>
        </w:rPr>
        <w:t xml:space="preserve">. </w:t>
      </w:r>
      <w:r w:rsidRPr="00B155A1">
        <w:rPr>
          <w:b/>
          <w:color w:val="auto"/>
          <w:u w:val="single"/>
        </w:rPr>
        <w:t>MARCO</w:t>
      </w:r>
      <w:r w:rsidRPr="00B155A1">
        <w:rPr>
          <w:b/>
          <w:bCs/>
          <w:color w:val="auto"/>
          <w:u w:val="single"/>
        </w:rPr>
        <w:t xml:space="preserve"> CONSTITUCIONAL</w:t>
      </w:r>
    </w:p>
    <w:p w14:paraId="39EA29BF" w14:textId="77777777" w:rsidR="007D04D9" w:rsidRPr="00B155A1" w:rsidRDefault="007D04D9" w:rsidP="007D04D9">
      <w:pPr>
        <w:pStyle w:val="Default"/>
        <w:jc w:val="both"/>
        <w:rPr>
          <w:b/>
          <w:bCs/>
          <w:color w:val="auto"/>
        </w:rPr>
      </w:pPr>
    </w:p>
    <w:p w14:paraId="6750475F" w14:textId="77777777" w:rsidR="007D04D9" w:rsidRPr="00B155A1" w:rsidRDefault="007D04D9" w:rsidP="007D04D9">
      <w:pPr>
        <w:pStyle w:val="Default"/>
        <w:jc w:val="both"/>
        <w:rPr>
          <w:color w:val="auto"/>
        </w:rPr>
      </w:pPr>
      <w:r w:rsidRPr="00B155A1">
        <w:rPr>
          <w:color w:val="auto"/>
        </w:rPr>
        <w:t>El primer paso que dio Colombia en el camino de la protección del patrimonio inmaterial fue en 1983, cuando acepto la Convención de Patrimonio Mundial de 1972, que reza</w:t>
      </w:r>
      <w:r w:rsidRPr="00B155A1">
        <w:rPr>
          <w:rStyle w:val="Refdenotaalpie"/>
          <w:color w:val="auto"/>
        </w:rPr>
        <w:footnoteReference w:id="1"/>
      </w:r>
      <w:r w:rsidRPr="00B155A1">
        <w:rPr>
          <w:color w:val="auto"/>
        </w:rPr>
        <w:t xml:space="preserve">: </w:t>
      </w:r>
    </w:p>
    <w:p w14:paraId="0DCEF031" w14:textId="77777777" w:rsidR="007D04D9" w:rsidRPr="00B155A1" w:rsidRDefault="007D04D9" w:rsidP="007D04D9">
      <w:pPr>
        <w:pStyle w:val="Default"/>
        <w:jc w:val="both"/>
        <w:rPr>
          <w:i/>
          <w:color w:val="auto"/>
        </w:rPr>
      </w:pPr>
    </w:p>
    <w:p w14:paraId="56E131C2" w14:textId="77777777" w:rsidR="007D04D9" w:rsidRPr="00B155A1" w:rsidRDefault="007D04D9" w:rsidP="006273AA">
      <w:pPr>
        <w:pStyle w:val="Default"/>
        <w:ind w:left="708"/>
        <w:jc w:val="both"/>
        <w:rPr>
          <w:i/>
          <w:color w:val="auto"/>
        </w:rPr>
      </w:pPr>
      <w:r w:rsidRPr="00B155A1">
        <w:rPr>
          <w:i/>
          <w:color w:val="auto"/>
        </w:rPr>
        <w:t xml:space="preserve">“Articulo 1…. A los efectos de la presente Convención se considerará "patrimonio cultural": </w:t>
      </w:r>
    </w:p>
    <w:p w14:paraId="183ED4E4" w14:textId="77777777" w:rsidR="007D04D9" w:rsidRPr="00B155A1" w:rsidRDefault="007D04D9" w:rsidP="006273AA">
      <w:pPr>
        <w:pStyle w:val="Default"/>
        <w:ind w:left="708"/>
        <w:jc w:val="both"/>
        <w:rPr>
          <w:i/>
          <w:color w:val="auto"/>
        </w:rPr>
      </w:pPr>
    </w:p>
    <w:p w14:paraId="3D79FA82" w14:textId="77777777" w:rsidR="007D04D9" w:rsidRPr="00B155A1" w:rsidRDefault="007D04D9" w:rsidP="006273AA">
      <w:pPr>
        <w:pStyle w:val="Default"/>
        <w:ind w:left="708"/>
        <w:jc w:val="both"/>
        <w:rPr>
          <w:i/>
          <w:color w:val="auto"/>
        </w:rPr>
      </w:pPr>
      <w:r w:rsidRPr="00B155A1">
        <w:rPr>
          <w:i/>
          <w:color w:val="auto"/>
        </w:rPr>
        <w:t>- los monumentos: obras arquitectónicas, de escultura o de pinturas monumentales, elementos o estructuras de carácter arqueológico, inscripciones, cavernas y grupos de elementos, que tengan un valor universal excepcional desde el punto de vista de la historia, del arte o de la ciencia.</w:t>
      </w:r>
    </w:p>
    <w:p w14:paraId="0B8C123D" w14:textId="77777777" w:rsidR="007D04D9" w:rsidRPr="00B155A1" w:rsidRDefault="007D04D9" w:rsidP="006273AA">
      <w:pPr>
        <w:pStyle w:val="Default"/>
        <w:ind w:left="708"/>
        <w:jc w:val="both"/>
        <w:rPr>
          <w:i/>
          <w:color w:val="auto"/>
        </w:rPr>
      </w:pPr>
      <w:r w:rsidRPr="00B155A1">
        <w:rPr>
          <w:i/>
          <w:color w:val="auto"/>
        </w:rPr>
        <w:t xml:space="preserve">- los conjuntos: grupos de construcciones, aisladas o reunidas, cuya arquitectura, unidad e integración en el paisaje les dé un valor universal excepcional desde el punto de vista de la historia, del arte o de la ciencia, </w:t>
      </w:r>
    </w:p>
    <w:p w14:paraId="17A46CCE" w14:textId="77777777" w:rsidR="007D04D9" w:rsidRPr="00B155A1" w:rsidRDefault="007D04D9" w:rsidP="006273AA">
      <w:pPr>
        <w:pStyle w:val="Default"/>
        <w:ind w:left="708"/>
        <w:jc w:val="both"/>
        <w:rPr>
          <w:i/>
          <w:color w:val="auto"/>
        </w:rPr>
      </w:pPr>
    </w:p>
    <w:p w14:paraId="19EEC89F" w14:textId="77777777" w:rsidR="007D04D9" w:rsidRPr="00B155A1" w:rsidRDefault="007D04D9" w:rsidP="006273AA">
      <w:pPr>
        <w:pStyle w:val="Default"/>
        <w:ind w:left="708"/>
        <w:jc w:val="both"/>
        <w:rPr>
          <w:i/>
          <w:color w:val="auto"/>
        </w:rPr>
      </w:pPr>
      <w:r w:rsidRPr="00B155A1">
        <w:rPr>
          <w:i/>
          <w:color w:val="auto"/>
        </w:rPr>
        <w:t>- los lugares: obras del hombre u obras conjuntas del hombre y la naturaleza, así como las zonas, incluidos los lugares arqueológicos que tengan un valor universal excepcional desde el punto de vista histórico, estético, etnológico o antropológico.”</w:t>
      </w:r>
    </w:p>
    <w:p w14:paraId="78932E8F" w14:textId="77777777" w:rsidR="007D04D9" w:rsidRPr="00B155A1" w:rsidRDefault="007D04D9" w:rsidP="007D04D9">
      <w:pPr>
        <w:pStyle w:val="Default"/>
        <w:jc w:val="both"/>
        <w:rPr>
          <w:color w:val="auto"/>
        </w:rPr>
      </w:pPr>
    </w:p>
    <w:p w14:paraId="416E29FF" w14:textId="77777777" w:rsidR="007D04D9" w:rsidRPr="00B155A1" w:rsidRDefault="007D04D9" w:rsidP="007D04D9">
      <w:pPr>
        <w:pStyle w:val="Default"/>
        <w:jc w:val="both"/>
        <w:rPr>
          <w:color w:val="auto"/>
        </w:rPr>
      </w:pPr>
      <w:r w:rsidRPr="00B155A1">
        <w:rPr>
          <w:color w:val="auto"/>
        </w:rPr>
        <w:t xml:space="preserve">Cada 2 años se realiza la Conferencia General de la UNESCO que determina los programas y actividades que la Organización llevará a cabo en pro de la protección de los patrimonios del mundo; hace 16 años en la Conferencia General del 17 de octubre de 2003, en el marco de la Convención para la salvaguarda del Patrimonio Cultural Inmaterial se definió este tipo de patrimonio como </w:t>
      </w:r>
      <w:r w:rsidRPr="00B155A1">
        <w:rPr>
          <w:i/>
          <w:color w:val="auto"/>
        </w:rPr>
        <w:t>“los usos, representaciones, expresiones, conocimientos y técnicas, junto con los instrumentos, objetos, artefactos y espacios culturales que les son inherentes y que las comunidades, los grupos y en algunos casos los individuos reconocen como parte integrante de su patrimonio cultural”.</w:t>
      </w:r>
      <w:r w:rsidRPr="00B155A1">
        <w:rPr>
          <w:color w:val="auto"/>
        </w:rPr>
        <w:t xml:space="preserve"> La Convención para la Salvaguardia del Patrimonio Cultural Inmaterial señala lo siguiente</w:t>
      </w:r>
      <w:r w:rsidRPr="00B155A1">
        <w:rPr>
          <w:rStyle w:val="Refdenotaalpie"/>
          <w:color w:val="auto"/>
        </w:rPr>
        <w:footnoteReference w:id="2"/>
      </w:r>
      <w:r w:rsidRPr="00B155A1">
        <w:rPr>
          <w:color w:val="auto"/>
        </w:rPr>
        <w:t>:</w:t>
      </w:r>
    </w:p>
    <w:p w14:paraId="3A4DF3D4" w14:textId="77777777" w:rsidR="007D04D9" w:rsidRPr="00B155A1" w:rsidRDefault="007D04D9" w:rsidP="007D04D9">
      <w:pPr>
        <w:pStyle w:val="Default"/>
        <w:jc w:val="both"/>
        <w:rPr>
          <w:color w:val="auto"/>
        </w:rPr>
      </w:pPr>
    </w:p>
    <w:p w14:paraId="5B8FDDD6" w14:textId="77777777" w:rsidR="007D04D9" w:rsidRPr="00B155A1" w:rsidRDefault="007D04D9" w:rsidP="007D04D9">
      <w:pPr>
        <w:pStyle w:val="Default"/>
        <w:jc w:val="both"/>
        <w:rPr>
          <w:i/>
          <w:color w:val="auto"/>
        </w:rPr>
      </w:pPr>
      <w:r w:rsidRPr="00B155A1">
        <w:rPr>
          <w:i/>
          <w:color w:val="auto"/>
        </w:rPr>
        <w:t>“1. Disposiciones generales</w:t>
      </w:r>
    </w:p>
    <w:p w14:paraId="393E4212" w14:textId="77777777" w:rsidR="007D04D9" w:rsidRPr="00B155A1" w:rsidRDefault="007D04D9" w:rsidP="007D04D9">
      <w:pPr>
        <w:pStyle w:val="Default"/>
        <w:jc w:val="both"/>
        <w:rPr>
          <w:i/>
          <w:color w:val="auto"/>
        </w:rPr>
      </w:pPr>
    </w:p>
    <w:p w14:paraId="24797286" w14:textId="77777777" w:rsidR="007D04D9" w:rsidRPr="00B155A1" w:rsidRDefault="007D04D9" w:rsidP="006273AA">
      <w:pPr>
        <w:pStyle w:val="Default"/>
        <w:ind w:left="708"/>
        <w:jc w:val="both"/>
        <w:rPr>
          <w:i/>
          <w:color w:val="auto"/>
        </w:rPr>
      </w:pPr>
      <w:r w:rsidRPr="00B155A1">
        <w:rPr>
          <w:i/>
          <w:color w:val="auto"/>
        </w:rPr>
        <w:lastRenderedPageBreak/>
        <w:t>Artículo 1: Finalidades de la Convención</w:t>
      </w:r>
    </w:p>
    <w:p w14:paraId="622B4B2E" w14:textId="77777777" w:rsidR="007D04D9" w:rsidRPr="00B155A1" w:rsidRDefault="007D04D9" w:rsidP="006273AA">
      <w:pPr>
        <w:pStyle w:val="Default"/>
        <w:ind w:left="708"/>
        <w:jc w:val="both"/>
        <w:rPr>
          <w:i/>
          <w:color w:val="auto"/>
        </w:rPr>
      </w:pPr>
    </w:p>
    <w:p w14:paraId="31F00F02" w14:textId="77777777" w:rsidR="007D04D9" w:rsidRPr="00B155A1" w:rsidRDefault="007D04D9" w:rsidP="006273AA">
      <w:pPr>
        <w:pStyle w:val="Default"/>
        <w:ind w:left="708"/>
        <w:jc w:val="both"/>
        <w:rPr>
          <w:i/>
          <w:color w:val="auto"/>
        </w:rPr>
      </w:pPr>
      <w:r w:rsidRPr="00B155A1">
        <w:rPr>
          <w:i/>
          <w:color w:val="auto"/>
        </w:rPr>
        <w:t>La presente Convención tiene las siguientes finalidades:</w:t>
      </w:r>
    </w:p>
    <w:p w14:paraId="617C9DC3" w14:textId="77777777" w:rsidR="007D04D9" w:rsidRPr="00B155A1" w:rsidRDefault="007D04D9" w:rsidP="006273AA">
      <w:pPr>
        <w:pStyle w:val="Default"/>
        <w:ind w:left="708"/>
        <w:jc w:val="both"/>
        <w:rPr>
          <w:i/>
          <w:color w:val="auto"/>
        </w:rPr>
      </w:pPr>
    </w:p>
    <w:p w14:paraId="04BD1A1C" w14:textId="77777777" w:rsidR="007D04D9" w:rsidRPr="00B155A1" w:rsidRDefault="007D04D9">
      <w:pPr>
        <w:pStyle w:val="Default"/>
        <w:numPr>
          <w:ilvl w:val="0"/>
          <w:numId w:val="6"/>
        </w:numPr>
        <w:spacing w:line="288" w:lineRule="auto"/>
        <w:ind w:left="1068"/>
        <w:jc w:val="both"/>
        <w:rPr>
          <w:i/>
          <w:color w:val="auto"/>
        </w:rPr>
      </w:pPr>
      <w:r w:rsidRPr="00B155A1">
        <w:rPr>
          <w:i/>
          <w:color w:val="auto"/>
        </w:rPr>
        <w:t>la salvaguardia del patrimonio cultural inmaterial;</w:t>
      </w:r>
    </w:p>
    <w:p w14:paraId="659F5699" w14:textId="77777777" w:rsidR="007D04D9" w:rsidRPr="00B155A1" w:rsidRDefault="007D04D9">
      <w:pPr>
        <w:pStyle w:val="Default"/>
        <w:numPr>
          <w:ilvl w:val="0"/>
          <w:numId w:val="6"/>
        </w:numPr>
        <w:spacing w:line="288" w:lineRule="auto"/>
        <w:ind w:left="1068"/>
        <w:jc w:val="both"/>
        <w:rPr>
          <w:i/>
          <w:color w:val="auto"/>
        </w:rPr>
      </w:pPr>
      <w:r w:rsidRPr="00B155A1">
        <w:rPr>
          <w:i/>
          <w:color w:val="auto"/>
        </w:rPr>
        <w:t>el respeto del patrimonio cultural inmaterial de las comunidades, grupos e individuos de que se trate;</w:t>
      </w:r>
    </w:p>
    <w:p w14:paraId="2CCA0ECA" w14:textId="77777777" w:rsidR="007D04D9" w:rsidRPr="00B155A1" w:rsidRDefault="007D04D9">
      <w:pPr>
        <w:pStyle w:val="Default"/>
        <w:numPr>
          <w:ilvl w:val="0"/>
          <w:numId w:val="6"/>
        </w:numPr>
        <w:spacing w:line="288" w:lineRule="auto"/>
        <w:ind w:left="1068"/>
        <w:jc w:val="both"/>
        <w:rPr>
          <w:i/>
          <w:color w:val="auto"/>
        </w:rPr>
      </w:pPr>
      <w:r w:rsidRPr="00B155A1">
        <w:rPr>
          <w:i/>
          <w:color w:val="auto"/>
        </w:rPr>
        <w:t>la sensibilización en el plano local, nacional e internacional a la importancia del patrimonio cultural inmaterial y de su reconocimiento recíproco;</w:t>
      </w:r>
    </w:p>
    <w:p w14:paraId="5EA621BD" w14:textId="77777777" w:rsidR="007D04D9" w:rsidRPr="00B155A1" w:rsidRDefault="007D04D9">
      <w:pPr>
        <w:pStyle w:val="Default"/>
        <w:numPr>
          <w:ilvl w:val="0"/>
          <w:numId w:val="6"/>
        </w:numPr>
        <w:spacing w:line="288" w:lineRule="auto"/>
        <w:ind w:left="1068"/>
        <w:jc w:val="both"/>
        <w:rPr>
          <w:i/>
          <w:color w:val="auto"/>
        </w:rPr>
      </w:pPr>
      <w:r w:rsidRPr="00B155A1">
        <w:rPr>
          <w:i/>
          <w:color w:val="auto"/>
        </w:rPr>
        <w:t>la cooperación y asistencia internacionales.</w:t>
      </w:r>
    </w:p>
    <w:p w14:paraId="26693F01" w14:textId="77777777" w:rsidR="007D04D9" w:rsidRPr="00B155A1" w:rsidRDefault="007D04D9" w:rsidP="007D04D9">
      <w:pPr>
        <w:pStyle w:val="Default"/>
        <w:jc w:val="both"/>
        <w:rPr>
          <w:i/>
          <w:color w:val="auto"/>
        </w:rPr>
      </w:pPr>
    </w:p>
    <w:p w14:paraId="2EA2E00F" w14:textId="4E5BC9DA" w:rsidR="007D04D9" w:rsidRPr="00B155A1" w:rsidRDefault="007D04D9" w:rsidP="007D04D9">
      <w:pPr>
        <w:pStyle w:val="Default"/>
        <w:jc w:val="both"/>
        <w:rPr>
          <w:i/>
          <w:color w:val="auto"/>
        </w:rPr>
      </w:pPr>
      <w:r w:rsidRPr="00B155A1">
        <w:rPr>
          <w:i/>
          <w:color w:val="auto"/>
        </w:rPr>
        <w:t>Artículo 2: Definiciones</w:t>
      </w:r>
    </w:p>
    <w:p w14:paraId="325B943A" w14:textId="77777777" w:rsidR="006273AA" w:rsidRPr="00B155A1" w:rsidRDefault="006273AA" w:rsidP="007D04D9">
      <w:pPr>
        <w:pStyle w:val="Default"/>
        <w:jc w:val="both"/>
        <w:rPr>
          <w:i/>
          <w:color w:val="auto"/>
        </w:rPr>
      </w:pPr>
    </w:p>
    <w:p w14:paraId="397A58FF" w14:textId="77777777" w:rsidR="007D04D9" w:rsidRPr="00B155A1" w:rsidRDefault="007D04D9" w:rsidP="007D04D9">
      <w:pPr>
        <w:pStyle w:val="Default"/>
        <w:jc w:val="both"/>
        <w:rPr>
          <w:i/>
          <w:color w:val="auto"/>
        </w:rPr>
      </w:pPr>
      <w:r w:rsidRPr="00B155A1">
        <w:rPr>
          <w:i/>
          <w:color w:val="auto"/>
        </w:rPr>
        <w:t>A los efectos de la presente Convención,</w:t>
      </w:r>
    </w:p>
    <w:p w14:paraId="25B4F54C" w14:textId="77777777" w:rsidR="007D04D9" w:rsidRPr="00B155A1" w:rsidRDefault="007D04D9" w:rsidP="007D04D9">
      <w:pPr>
        <w:pStyle w:val="Default"/>
        <w:jc w:val="both"/>
        <w:rPr>
          <w:i/>
          <w:color w:val="auto"/>
        </w:rPr>
      </w:pPr>
    </w:p>
    <w:p w14:paraId="2A33231A" w14:textId="77777777" w:rsidR="007D04D9" w:rsidRPr="00B155A1" w:rsidRDefault="007D04D9" w:rsidP="006273AA">
      <w:pPr>
        <w:pStyle w:val="Default"/>
        <w:ind w:left="708"/>
        <w:jc w:val="both"/>
        <w:rPr>
          <w:i/>
          <w:color w:val="auto"/>
        </w:rPr>
      </w:pPr>
      <w:r w:rsidRPr="00B155A1">
        <w:rPr>
          <w:i/>
          <w:color w:val="auto"/>
        </w:rPr>
        <w:t>1. Se entiende por “patrimonio cultural inmaterial” los usos, representaciones, expresiones, conocimientos y técnicas junto con los instrumentos, objetos, artefactos y espacios culturales que les son inherentes que las comunidades, los grupos y en algunos casos los individuos reconozcan como parte integrante de su patrimonio cultural. Este patrimonio cultural inmaterial, que se transmite de generación en generación, es recreado constantemente por las comunidades y grupos en función de su entorno, su interacción con la naturaleza y su historia, infundiéndoles un sentimiento de identidad y continuidad y contribuyendo así a promover el respeto de la diversidad cultural y la creatividad humana. A los efectos de la presente Convención, se tendrá en cuenta únicamente el patrimonio cultural inmaterial que sea compatible con los instrumentos internacionales de derechos humanos existentes y con los imperativos de respeto mutuo entre comunidades, grupos e individuos y de desarrollo sostenible.</w:t>
      </w:r>
    </w:p>
    <w:p w14:paraId="06D662A8" w14:textId="77777777" w:rsidR="007D04D9" w:rsidRPr="00B155A1" w:rsidRDefault="007D04D9" w:rsidP="007D04D9">
      <w:pPr>
        <w:pStyle w:val="Default"/>
        <w:jc w:val="both"/>
        <w:rPr>
          <w:i/>
          <w:color w:val="auto"/>
        </w:rPr>
      </w:pPr>
    </w:p>
    <w:p w14:paraId="69938213" w14:textId="77777777" w:rsidR="007D04D9" w:rsidRPr="00B155A1" w:rsidRDefault="007D04D9" w:rsidP="006273AA">
      <w:pPr>
        <w:pStyle w:val="Default"/>
        <w:ind w:left="360"/>
        <w:jc w:val="both"/>
        <w:rPr>
          <w:i/>
          <w:color w:val="auto"/>
        </w:rPr>
      </w:pPr>
      <w:r w:rsidRPr="00B155A1">
        <w:rPr>
          <w:i/>
          <w:color w:val="auto"/>
        </w:rPr>
        <w:t>2. El “patrimonio cultural inmaterial”, según se define en el párrafo 1 supra, se manifiesta en particular en los ámbitos siguientes:</w:t>
      </w:r>
    </w:p>
    <w:p w14:paraId="5AF1F1D6" w14:textId="77777777" w:rsidR="007D04D9" w:rsidRPr="00B155A1" w:rsidRDefault="007D04D9" w:rsidP="006273AA">
      <w:pPr>
        <w:pStyle w:val="Default"/>
        <w:ind w:left="360"/>
        <w:jc w:val="both"/>
        <w:rPr>
          <w:i/>
          <w:color w:val="auto"/>
        </w:rPr>
      </w:pPr>
    </w:p>
    <w:p w14:paraId="0ED77DE8" w14:textId="77777777" w:rsidR="007D04D9" w:rsidRPr="00B155A1" w:rsidRDefault="007D04D9">
      <w:pPr>
        <w:pStyle w:val="Default"/>
        <w:numPr>
          <w:ilvl w:val="0"/>
          <w:numId w:val="5"/>
        </w:numPr>
        <w:spacing w:line="288" w:lineRule="auto"/>
        <w:ind w:left="1080"/>
        <w:jc w:val="both"/>
        <w:rPr>
          <w:i/>
          <w:color w:val="auto"/>
        </w:rPr>
      </w:pPr>
      <w:r w:rsidRPr="00B155A1">
        <w:rPr>
          <w:i/>
          <w:color w:val="auto"/>
        </w:rPr>
        <w:t>tradiciones y expresiones orales, incluido el idioma como vehículo del patrimonio cultural inmaterial;</w:t>
      </w:r>
    </w:p>
    <w:p w14:paraId="7C05D49E" w14:textId="77777777" w:rsidR="007D04D9" w:rsidRPr="00B155A1" w:rsidRDefault="007D04D9">
      <w:pPr>
        <w:pStyle w:val="Default"/>
        <w:numPr>
          <w:ilvl w:val="0"/>
          <w:numId w:val="5"/>
        </w:numPr>
        <w:spacing w:line="288" w:lineRule="auto"/>
        <w:ind w:left="1080"/>
        <w:jc w:val="both"/>
        <w:rPr>
          <w:i/>
          <w:color w:val="auto"/>
        </w:rPr>
      </w:pPr>
      <w:r w:rsidRPr="00B155A1">
        <w:rPr>
          <w:i/>
          <w:color w:val="auto"/>
        </w:rPr>
        <w:t>artes del espectáculo;</w:t>
      </w:r>
    </w:p>
    <w:p w14:paraId="06BA991A" w14:textId="77777777" w:rsidR="007D04D9" w:rsidRPr="00B155A1" w:rsidRDefault="007D04D9">
      <w:pPr>
        <w:pStyle w:val="Default"/>
        <w:numPr>
          <w:ilvl w:val="0"/>
          <w:numId w:val="5"/>
        </w:numPr>
        <w:spacing w:line="288" w:lineRule="auto"/>
        <w:ind w:left="1080"/>
        <w:jc w:val="both"/>
        <w:rPr>
          <w:i/>
          <w:color w:val="auto"/>
        </w:rPr>
      </w:pPr>
      <w:r w:rsidRPr="00B155A1">
        <w:rPr>
          <w:i/>
          <w:color w:val="auto"/>
        </w:rPr>
        <w:t>usos sociales, rituales y actos festivos;</w:t>
      </w:r>
    </w:p>
    <w:p w14:paraId="3F903CE8" w14:textId="77777777" w:rsidR="007D04D9" w:rsidRPr="00B155A1" w:rsidRDefault="007D04D9">
      <w:pPr>
        <w:pStyle w:val="Default"/>
        <w:numPr>
          <w:ilvl w:val="0"/>
          <w:numId w:val="5"/>
        </w:numPr>
        <w:spacing w:line="288" w:lineRule="auto"/>
        <w:ind w:left="1080"/>
        <w:jc w:val="both"/>
        <w:rPr>
          <w:i/>
          <w:color w:val="auto"/>
        </w:rPr>
      </w:pPr>
      <w:r w:rsidRPr="00B155A1">
        <w:rPr>
          <w:i/>
          <w:color w:val="auto"/>
        </w:rPr>
        <w:t>conocimientos y usos relacionados con la naturaleza y el universo;</w:t>
      </w:r>
    </w:p>
    <w:p w14:paraId="1B7D6E8B" w14:textId="77777777" w:rsidR="007D04D9" w:rsidRPr="00B155A1" w:rsidRDefault="007D04D9">
      <w:pPr>
        <w:pStyle w:val="Default"/>
        <w:numPr>
          <w:ilvl w:val="0"/>
          <w:numId w:val="5"/>
        </w:numPr>
        <w:spacing w:line="288" w:lineRule="auto"/>
        <w:ind w:left="1080"/>
        <w:jc w:val="both"/>
        <w:rPr>
          <w:i/>
          <w:color w:val="auto"/>
        </w:rPr>
      </w:pPr>
      <w:r w:rsidRPr="00B155A1">
        <w:rPr>
          <w:i/>
          <w:color w:val="auto"/>
        </w:rPr>
        <w:t>técnicas artesanales tradicionales.</w:t>
      </w:r>
    </w:p>
    <w:p w14:paraId="3606914E" w14:textId="77777777" w:rsidR="007D04D9" w:rsidRPr="00B155A1" w:rsidRDefault="007D04D9" w:rsidP="006273AA">
      <w:pPr>
        <w:pStyle w:val="Default"/>
        <w:ind w:left="360"/>
        <w:jc w:val="both"/>
        <w:rPr>
          <w:i/>
          <w:color w:val="auto"/>
        </w:rPr>
      </w:pPr>
    </w:p>
    <w:p w14:paraId="350129C4" w14:textId="77777777" w:rsidR="007D04D9" w:rsidRPr="00B155A1" w:rsidRDefault="007D04D9" w:rsidP="006273AA">
      <w:pPr>
        <w:pStyle w:val="Default"/>
        <w:ind w:left="360"/>
        <w:jc w:val="both"/>
        <w:rPr>
          <w:i/>
          <w:color w:val="auto"/>
        </w:rPr>
      </w:pPr>
      <w:r w:rsidRPr="00B155A1">
        <w:rPr>
          <w:i/>
          <w:color w:val="auto"/>
        </w:rPr>
        <w:t>3. Se entiende por “salvaguardia” las medidas encaminadas a garantizar la viabilidad del patrimonio cultural inmaterial, comprendidas la identificación, documentación, investigación, preservación, protección, promoción, valorización, transmisión básicamente a través de la enseñanza formal y no formal y revitalización de este patrimonio en sus distintos aspectos.</w:t>
      </w:r>
    </w:p>
    <w:p w14:paraId="08AC022C" w14:textId="77777777" w:rsidR="007D04D9" w:rsidRPr="00B155A1" w:rsidRDefault="007D04D9" w:rsidP="006273AA">
      <w:pPr>
        <w:pStyle w:val="Default"/>
        <w:ind w:left="360"/>
        <w:jc w:val="both"/>
        <w:rPr>
          <w:i/>
          <w:color w:val="auto"/>
        </w:rPr>
      </w:pPr>
    </w:p>
    <w:p w14:paraId="49DC0DC7" w14:textId="77777777" w:rsidR="007D04D9" w:rsidRPr="00B155A1" w:rsidRDefault="007D04D9" w:rsidP="006273AA">
      <w:pPr>
        <w:pStyle w:val="Default"/>
        <w:ind w:left="360"/>
        <w:jc w:val="both"/>
        <w:rPr>
          <w:i/>
          <w:color w:val="auto"/>
        </w:rPr>
      </w:pPr>
      <w:r w:rsidRPr="00B155A1">
        <w:rPr>
          <w:i/>
          <w:color w:val="auto"/>
        </w:rPr>
        <w:t>4. La expresión “Estados partes” designa a los Estados obligados por la presente Convención, y entre los cuales esta esté en vigor.</w:t>
      </w:r>
    </w:p>
    <w:p w14:paraId="1A096330" w14:textId="77777777" w:rsidR="007D04D9" w:rsidRPr="00B155A1" w:rsidRDefault="007D04D9" w:rsidP="006273AA">
      <w:pPr>
        <w:pStyle w:val="Default"/>
        <w:ind w:left="360"/>
        <w:jc w:val="both"/>
        <w:rPr>
          <w:i/>
          <w:color w:val="auto"/>
        </w:rPr>
      </w:pPr>
    </w:p>
    <w:p w14:paraId="752EDE62" w14:textId="77777777" w:rsidR="007D04D9" w:rsidRPr="00B155A1" w:rsidRDefault="007D04D9" w:rsidP="006273AA">
      <w:pPr>
        <w:pStyle w:val="Default"/>
        <w:ind w:left="360"/>
        <w:jc w:val="both"/>
        <w:rPr>
          <w:i/>
          <w:color w:val="auto"/>
        </w:rPr>
      </w:pPr>
      <w:r w:rsidRPr="00B155A1">
        <w:rPr>
          <w:i/>
          <w:color w:val="auto"/>
        </w:rPr>
        <w:t>5. Esta Convención se aplicará mutatis mutandis a los territorios mencionados en el artículo 33 que pasen a ser partes en ella, con arreglo a las condiciones especificadas en dicho artículo. En esa medida la expresión “Estados partes” se referirá igualmente a esos territorios.</w:t>
      </w:r>
    </w:p>
    <w:p w14:paraId="22164D6A" w14:textId="77777777" w:rsidR="007D04D9" w:rsidRPr="00B155A1" w:rsidRDefault="007D04D9" w:rsidP="006273AA">
      <w:pPr>
        <w:pStyle w:val="Default"/>
        <w:ind w:left="360"/>
        <w:jc w:val="both"/>
        <w:rPr>
          <w:i/>
          <w:color w:val="auto"/>
        </w:rPr>
      </w:pPr>
      <w:r w:rsidRPr="00B155A1">
        <w:rPr>
          <w:i/>
          <w:color w:val="auto"/>
        </w:rPr>
        <w:t>Artículo 16: Lista representativa del patrimonio cultural inmaterial de la humanidad</w:t>
      </w:r>
    </w:p>
    <w:p w14:paraId="4CA4A011" w14:textId="77777777" w:rsidR="007D04D9" w:rsidRPr="00B155A1" w:rsidRDefault="007D04D9" w:rsidP="006273AA">
      <w:pPr>
        <w:pStyle w:val="Default"/>
        <w:ind w:left="360"/>
        <w:jc w:val="both"/>
        <w:rPr>
          <w:i/>
          <w:color w:val="auto"/>
        </w:rPr>
      </w:pPr>
      <w:r w:rsidRPr="00B155A1">
        <w:rPr>
          <w:i/>
          <w:color w:val="auto"/>
        </w:rPr>
        <w:t>1. Para dar a conocer mejor el patrimonio cultural inmaterial, lograr que se tome mayor conciencia de su importancia y propiciar formas de diálogo que respeten la diversidad cultural, el Comité, a propuesta de los Estados partes interesados, creará, mantendrá al día y hará pública una lista representativa del patrimonio cultural inmaterial de la humanidad.</w:t>
      </w:r>
    </w:p>
    <w:p w14:paraId="629D8DBB" w14:textId="77777777" w:rsidR="007D04D9" w:rsidRPr="00B155A1" w:rsidRDefault="007D04D9" w:rsidP="006273AA">
      <w:pPr>
        <w:pStyle w:val="Default"/>
        <w:ind w:left="360"/>
        <w:jc w:val="both"/>
        <w:rPr>
          <w:i/>
          <w:color w:val="auto"/>
        </w:rPr>
      </w:pPr>
    </w:p>
    <w:p w14:paraId="51532BCE" w14:textId="77777777" w:rsidR="007D04D9" w:rsidRPr="00B155A1" w:rsidRDefault="007D04D9" w:rsidP="006273AA">
      <w:pPr>
        <w:pStyle w:val="Default"/>
        <w:ind w:left="360"/>
        <w:jc w:val="both"/>
        <w:rPr>
          <w:i/>
          <w:color w:val="auto"/>
        </w:rPr>
      </w:pPr>
      <w:r w:rsidRPr="00B155A1">
        <w:rPr>
          <w:i/>
          <w:color w:val="auto"/>
        </w:rPr>
        <w:t>2. El Comité elaborará y someterá a la aprobación de la Asamblea General los criterios por los que se regirán la creación, actualización y publicación de dicha lista representativa.”</w:t>
      </w:r>
    </w:p>
    <w:p w14:paraId="7EC454C0" w14:textId="77777777" w:rsidR="007D04D9" w:rsidRPr="00B155A1" w:rsidRDefault="007D04D9" w:rsidP="007D04D9">
      <w:pPr>
        <w:pStyle w:val="Default"/>
        <w:jc w:val="both"/>
        <w:rPr>
          <w:i/>
          <w:color w:val="auto"/>
        </w:rPr>
      </w:pPr>
    </w:p>
    <w:p w14:paraId="4CF43E90" w14:textId="77777777" w:rsidR="007D04D9" w:rsidRPr="00B155A1" w:rsidRDefault="007D04D9" w:rsidP="007D04D9">
      <w:pPr>
        <w:pStyle w:val="Default"/>
        <w:jc w:val="both"/>
        <w:rPr>
          <w:color w:val="auto"/>
        </w:rPr>
      </w:pPr>
      <w:r w:rsidRPr="00B155A1">
        <w:rPr>
          <w:color w:val="auto"/>
        </w:rPr>
        <w:t>Al respecto la Corte Constitucional se pronunció sobre la importancia de la Convención para la Salvaguardia del Patrimonio Cultural Inmaterial la Corte Constitucional en la sentencia C-120 de 2008, así</w:t>
      </w:r>
      <w:r w:rsidRPr="00B155A1">
        <w:rPr>
          <w:rStyle w:val="Refdenotaalpie"/>
          <w:color w:val="auto"/>
        </w:rPr>
        <w:footnoteReference w:id="3"/>
      </w:r>
      <w:r w:rsidRPr="00B155A1">
        <w:rPr>
          <w:color w:val="auto"/>
        </w:rPr>
        <w:t>:</w:t>
      </w:r>
    </w:p>
    <w:p w14:paraId="5110FB0B" w14:textId="77777777" w:rsidR="007D04D9" w:rsidRPr="00B155A1" w:rsidRDefault="007D04D9" w:rsidP="007D04D9">
      <w:pPr>
        <w:pStyle w:val="Default"/>
        <w:jc w:val="both"/>
        <w:rPr>
          <w:color w:val="auto"/>
        </w:rPr>
      </w:pPr>
    </w:p>
    <w:p w14:paraId="137BC1F2" w14:textId="77777777" w:rsidR="007D04D9" w:rsidRPr="00B155A1" w:rsidRDefault="007D04D9" w:rsidP="006273AA">
      <w:pPr>
        <w:pStyle w:val="Default"/>
        <w:ind w:left="708"/>
        <w:jc w:val="both"/>
        <w:rPr>
          <w:i/>
          <w:color w:val="auto"/>
        </w:rPr>
      </w:pPr>
      <w:r w:rsidRPr="00B155A1">
        <w:rPr>
          <w:i/>
          <w:color w:val="auto"/>
        </w:rPr>
        <w:t>“La Convención tiene por finalidad el reconocimiento, respecto y salvaguardia del patrimonio cultural inmaterial de la humanidad, cuya producción, preservación, mantenimiento, transmisión y recreación contribuyen a enriquecer la diversidad cultural y la creatividad humana, al tiempo que señala las formas de cooperación y asistencia internacional para el logro de dichos propósitos.”</w:t>
      </w:r>
    </w:p>
    <w:p w14:paraId="0DCC1870" w14:textId="77777777" w:rsidR="007D04D9" w:rsidRPr="00B155A1" w:rsidRDefault="007D04D9" w:rsidP="006273AA">
      <w:pPr>
        <w:pStyle w:val="Default"/>
        <w:ind w:left="708"/>
        <w:jc w:val="both"/>
        <w:rPr>
          <w:color w:val="auto"/>
        </w:rPr>
      </w:pPr>
      <w:r w:rsidRPr="00B155A1">
        <w:rPr>
          <w:color w:val="auto"/>
        </w:rPr>
        <w:t xml:space="preserve">  </w:t>
      </w:r>
    </w:p>
    <w:p w14:paraId="69D24B04" w14:textId="1C49EB36" w:rsidR="007D04D9" w:rsidRPr="00B155A1" w:rsidRDefault="007D04D9" w:rsidP="006273AA">
      <w:pPr>
        <w:pStyle w:val="Default"/>
        <w:ind w:left="708"/>
        <w:jc w:val="both"/>
        <w:rPr>
          <w:i/>
          <w:color w:val="auto"/>
        </w:rPr>
      </w:pPr>
      <w:r w:rsidRPr="00B155A1">
        <w:rPr>
          <w:i/>
          <w:color w:val="auto"/>
        </w:rPr>
        <w:t xml:space="preserve">(…) “Esta salvaguardia de las expresiones culturales inmateriales permite proteger las diversas costumbres y cosmovisiones de los grupos humanos </w:t>
      </w:r>
      <w:r w:rsidRPr="00B155A1">
        <w:rPr>
          <w:i/>
          <w:color w:val="auto"/>
        </w:rPr>
        <w:lastRenderedPageBreak/>
        <w:t>asentados en los territorios de los Estados Parte, en especial de aquéllas cuya expresión y transmisión se vale de herramientas no formales (tradiciones orales, rituales, usos, conocimientos de la naturaleza, etc.) y que, por ser en muchas ocasiones expresión de grupos minoritarios, tienen un alto riesgo de perderse o de ser absorbidas por las culturas mayoritarias. Por tanto, el objeto y fines de la Convención, derivados del concepto mismo de salvaguardia que se define en ella (identificación, documentación, investigación, preservación, protección, promoción, valorización, transmisión y revitalización del patrimonio cultural inmaterial -art.2-), se ajusta a los mandatos constitucionales de reconocimiento de la diversidad, protección de las minorías y preservación del patrimonio cultural de la Nación, expresamente consagrados en los artículos 2, 7 y 72 de la Constitución Política.”</w:t>
      </w:r>
    </w:p>
    <w:p w14:paraId="5AD1303C" w14:textId="77777777" w:rsidR="006273AA" w:rsidRPr="00B155A1" w:rsidRDefault="006273AA" w:rsidP="006273AA">
      <w:pPr>
        <w:pStyle w:val="Default"/>
        <w:ind w:left="708"/>
        <w:jc w:val="both"/>
        <w:rPr>
          <w:i/>
          <w:color w:val="auto"/>
        </w:rPr>
      </w:pPr>
    </w:p>
    <w:p w14:paraId="4394B97C" w14:textId="2663263A" w:rsidR="007D04D9" w:rsidRDefault="007D04D9" w:rsidP="007D04D9">
      <w:pPr>
        <w:pStyle w:val="Default"/>
        <w:jc w:val="both"/>
        <w:rPr>
          <w:color w:val="auto"/>
        </w:rPr>
      </w:pPr>
      <w:r w:rsidRPr="00B155A1">
        <w:rPr>
          <w:color w:val="auto"/>
        </w:rPr>
        <w:t>La Constitución Política de Colombia establece en su artículo 70, que la cultura y sus diferentes manifestaciones “son fundamento de la nacionalidad, que el Estado reconoce la igualdad y dignidad de todas las que conviven en el país y que promoverá la investigación, la ciencia, el desarrollo y la difusión de los valores culturales de la nación</w:t>
      </w:r>
      <w:r w:rsidR="007604F2">
        <w:rPr>
          <w:color w:val="auto"/>
        </w:rPr>
        <w:t>:</w:t>
      </w:r>
    </w:p>
    <w:p w14:paraId="44BE3A6A" w14:textId="50D3C8F4" w:rsidR="007604F2" w:rsidRDefault="007604F2" w:rsidP="007D04D9">
      <w:pPr>
        <w:pStyle w:val="Default"/>
        <w:jc w:val="both"/>
        <w:rPr>
          <w:color w:val="auto"/>
        </w:rPr>
      </w:pPr>
    </w:p>
    <w:p w14:paraId="67D10750" w14:textId="09E0694C" w:rsidR="007604F2" w:rsidRPr="00A804A5" w:rsidRDefault="00A804A5" w:rsidP="00A804A5">
      <w:pPr>
        <w:pStyle w:val="Default"/>
        <w:ind w:left="708"/>
        <w:jc w:val="both"/>
        <w:rPr>
          <w:i/>
          <w:iCs/>
          <w:color w:val="auto"/>
        </w:rPr>
      </w:pPr>
      <w:r w:rsidRPr="00A804A5">
        <w:rPr>
          <w:i/>
          <w:iCs/>
          <w:color w:val="auto"/>
        </w:rPr>
        <w:t xml:space="preserve">“(…) </w:t>
      </w:r>
      <w:r w:rsidR="007604F2" w:rsidRPr="00A804A5">
        <w:rPr>
          <w:i/>
          <w:iCs/>
          <w:color w:val="auto"/>
        </w:rPr>
        <w:t xml:space="preserve">ART. 70 C.N. El Estado tiene el deber de promover la cultura y fomentar el acceso a la Cultura de todos los </w:t>
      </w:r>
      <w:r w:rsidRPr="00A804A5">
        <w:rPr>
          <w:i/>
          <w:iCs/>
          <w:color w:val="auto"/>
        </w:rPr>
        <w:t>colombianos</w:t>
      </w:r>
      <w:r w:rsidR="007604F2" w:rsidRPr="00A804A5">
        <w:rPr>
          <w:i/>
          <w:iCs/>
          <w:color w:val="auto"/>
        </w:rPr>
        <w:t xml:space="preserve"> en igualdad de oportunidades, por medio de la educación permanente y la enseñanza científica, técnica, artística y profesional en todas las etapas del proceso de creación de la identidad nacional.</w:t>
      </w:r>
    </w:p>
    <w:p w14:paraId="260B0C9F" w14:textId="10EFEC02" w:rsidR="007604F2" w:rsidRPr="00A804A5" w:rsidRDefault="007604F2" w:rsidP="00A804A5">
      <w:pPr>
        <w:pStyle w:val="Default"/>
        <w:ind w:left="708"/>
        <w:jc w:val="both"/>
        <w:rPr>
          <w:i/>
          <w:iCs/>
          <w:color w:val="auto"/>
        </w:rPr>
      </w:pPr>
    </w:p>
    <w:p w14:paraId="5F3DBDB3" w14:textId="0F8E39C7" w:rsidR="007604F2" w:rsidRPr="00A804A5" w:rsidRDefault="007604F2" w:rsidP="00A804A5">
      <w:pPr>
        <w:pStyle w:val="Default"/>
        <w:ind w:left="708"/>
        <w:jc w:val="both"/>
        <w:rPr>
          <w:i/>
          <w:iCs/>
          <w:color w:val="auto"/>
        </w:rPr>
      </w:pPr>
      <w:r w:rsidRPr="00A804A5">
        <w:rPr>
          <w:i/>
          <w:iCs/>
          <w:color w:val="auto"/>
        </w:rPr>
        <w:t>La cultura en sus d</w:t>
      </w:r>
      <w:r w:rsidR="00A804A5" w:rsidRPr="00A804A5">
        <w:rPr>
          <w:i/>
          <w:iCs/>
          <w:color w:val="auto"/>
        </w:rPr>
        <w:t>iversas manifestaciones es fundamento de la nacionalidad. El Estado reconoce la igualdad y dignidad de todas las que conviven en el país. El Estado promoverá la investigación, la ciencia, el desarrollo y la difusión de los valores culturales de a Nación (…)”</w:t>
      </w:r>
    </w:p>
    <w:p w14:paraId="3B9CAC81" w14:textId="77777777" w:rsidR="007D04D9" w:rsidRPr="00B155A1" w:rsidRDefault="007D04D9" w:rsidP="007D04D9">
      <w:pPr>
        <w:pStyle w:val="Default"/>
        <w:jc w:val="both"/>
        <w:rPr>
          <w:color w:val="auto"/>
        </w:rPr>
      </w:pPr>
    </w:p>
    <w:p w14:paraId="04929E45" w14:textId="77777777" w:rsidR="007D04D9" w:rsidRPr="00B155A1" w:rsidRDefault="007D04D9" w:rsidP="007D04D9">
      <w:pPr>
        <w:pStyle w:val="Default"/>
        <w:jc w:val="both"/>
        <w:rPr>
          <w:color w:val="auto"/>
        </w:rPr>
      </w:pPr>
      <w:r w:rsidRPr="00B155A1">
        <w:rPr>
          <w:color w:val="auto"/>
        </w:rPr>
        <w:t>De otra parte, resaltando la importancia que le da el estado a la cultura, la Corte Constitucional en sentencia C-671 de 1999, manifestó</w:t>
      </w:r>
      <w:r w:rsidRPr="00B155A1">
        <w:rPr>
          <w:rStyle w:val="Refdenotaalpie"/>
          <w:color w:val="auto"/>
        </w:rPr>
        <w:footnoteReference w:id="4"/>
      </w:r>
      <w:r w:rsidRPr="00B155A1">
        <w:rPr>
          <w:color w:val="auto"/>
        </w:rPr>
        <w:t xml:space="preserve">: </w:t>
      </w:r>
    </w:p>
    <w:p w14:paraId="07CE6289" w14:textId="77777777" w:rsidR="007D04D9" w:rsidRPr="00B155A1" w:rsidRDefault="007D04D9" w:rsidP="007D04D9">
      <w:pPr>
        <w:pStyle w:val="Default"/>
        <w:jc w:val="both"/>
        <w:rPr>
          <w:color w:val="auto"/>
        </w:rPr>
      </w:pPr>
    </w:p>
    <w:p w14:paraId="13A6CE5B" w14:textId="77777777" w:rsidR="007D04D9" w:rsidRPr="00B155A1" w:rsidRDefault="007D04D9" w:rsidP="006273AA">
      <w:pPr>
        <w:pStyle w:val="Default"/>
        <w:ind w:left="708"/>
        <w:jc w:val="both"/>
        <w:rPr>
          <w:i/>
          <w:color w:val="auto"/>
        </w:rPr>
      </w:pPr>
      <w:r w:rsidRPr="00B155A1">
        <w:rPr>
          <w:i/>
          <w:color w:val="auto"/>
        </w:rPr>
        <w:t xml:space="preserve">“Uno de los aspectos novedosos de la Constitución de 1991, fue el de consagrar entre los derechos fundamentales el de acceso a la cultura de todos los colombianos en igualdad de oportunidades, norma ésta en la cual, además, en forma precisa y de manera indiscutible, expresó el constituyente que la cultura en sus diversas manifestaciones es fundamento de la </w:t>
      </w:r>
      <w:r w:rsidRPr="00B155A1">
        <w:rPr>
          <w:i/>
          <w:color w:val="auto"/>
        </w:rPr>
        <w:lastRenderedPageBreak/>
        <w:t>nacionalidad por eso a continuación la Constitución Política le ordena a las autoridades del Estado promover la investigación, la ciencia, el desarrollo y la difusión de los valores culturales de la Nación. Es decir, en adelante y a partir de la Constitución de 1991, la cultura no es asunto secundario, ni puede constituir un privilegio del que disfruten solamente algunos colombianos, sino que ella ha de extenderse a todos, bajo el entendido de que por constituir uno de los fundamentos de la nacionalidad su promoción, desarrollo y difusión es asunto que ha de gozar de la especial atención del Estado.”</w:t>
      </w:r>
    </w:p>
    <w:p w14:paraId="01472F76" w14:textId="77777777" w:rsidR="007D04D9" w:rsidRPr="00B155A1" w:rsidRDefault="007D04D9" w:rsidP="007D04D9">
      <w:pPr>
        <w:pStyle w:val="Default"/>
        <w:jc w:val="both"/>
        <w:rPr>
          <w:color w:val="auto"/>
        </w:rPr>
      </w:pPr>
    </w:p>
    <w:p w14:paraId="22F47066" w14:textId="6698F61C" w:rsidR="007D04D9" w:rsidRPr="00B155A1" w:rsidRDefault="007D04D9" w:rsidP="007D04D9">
      <w:pPr>
        <w:pStyle w:val="Default"/>
        <w:jc w:val="both"/>
        <w:rPr>
          <w:color w:val="auto"/>
        </w:rPr>
      </w:pPr>
      <w:r w:rsidRPr="00B155A1">
        <w:rPr>
          <w:color w:val="auto"/>
        </w:rPr>
        <w:t xml:space="preserve">En muchos artículos de la Constitución Política se encuentra la protección a la cultura y creencias, por ejemplo: </w:t>
      </w:r>
    </w:p>
    <w:p w14:paraId="15268EF4" w14:textId="77777777" w:rsidR="00C429C3" w:rsidRPr="00B155A1" w:rsidRDefault="00C429C3" w:rsidP="007D04D9">
      <w:pPr>
        <w:pStyle w:val="Default"/>
        <w:jc w:val="both"/>
        <w:rPr>
          <w:color w:val="auto"/>
        </w:rPr>
      </w:pPr>
    </w:p>
    <w:p w14:paraId="1688CB2E" w14:textId="77777777" w:rsidR="007D04D9" w:rsidRPr="00B155A1" w:rsidRDefault="007D04D9">
      <w:pPr>
        <w:pStyle w:val="Default"/>
        <w:numPr>
          <w:ilvl w:val="0"/>
          <w:numId w:val="7"/>
        </w:numPr>
        <w:spacing w:line="288" w:lineRule="auto"/>
        <w:jc w:val="both"/>
        <w:rPr>
          <w:color w:val="auto"/>
        </w:rPr>
      </w:pPr>
      <w:r w:rsidRPr="00B155A1">
        <w:rPr>
          <w:color w:val="auto"/>
        </w:rPr>
        <w:t xml:space="preserve">Artículo 1 Estado Pluralista </w:t>
      </w:r>
    </w:p>
    <w:p w14:paraId="18E765B0" w14:textId="77777777" w:rsidR="007D04D9" w:rsidRPr="00B155A1" w:rsidRDefault="007D04D9">
      <w:pPr>
        <w:pStyle w:val="Default"/>
        <w:numPr>
          <w:ilvl w:val="0"/>
          <w:numId w:val="7"/>
        </w:numPr>
        <w:spacing w:line="288" w:lineRule="auto"/>
        <w:jc w:val="both"/>
        <w:rPr>
          <w:color w:val="auto"/>
        </w:rPr>
      </w:pPr>
      <w:r w:rsidRPr="00B155A1">
        <w:rPr>
          <w:color w:val="auto"/>
        </w:rPr>
        <w:t>Artículo 2 Protección de las creencias y demás derechos y libertades</w:t>
      </w:r>
    </w:p>
    <w:p w14:paraId="0034D517" w14:textId="77777777" w:rsidR="007D04D9" w:rsidRPr="00B155A1" w:rsidRDefault="007D04D9">
      <w:pPr>
        <w:pStyle w:val="Default"/>
        <w:numPr>
          <w:ilvl w:val="0"/>
          <w:numId w:val="7"/>
        </w:numPr>
        <w:spacing w:line="288" w:lineRule="auto"/>
        <w:jc w:val="both"/>
        <w:rPr>
          <w:color w:val="auto"/>
        </w:rPr>
      </w:pPr>
      <w:r w:rsidRPr="00B155A1">
        <w:rPr>
          <w:color w:val="auto"/>
        </w:rPr>
        <w:t>Artículo 7 Diversidad cultural de la nación colombiana.</w:t>
      </w:r>
    </w:p>
    <w:p w14:paraId="05DF7B69" w14:textId="77777777" w:rsidR="007D04D9" w:rsidRPr="00B155A1" w:rsidRDefault="007D04D9">
      <w:pPr>
        <w:pStyle w:val="Default"/>
        <w:numPr>
          <w:ilvl w:val="0"/>
          <w:numId w:val="7"/>
        </w:numPr>
        <w:spacing w:line="288" w:lineRule="auto"/>
        <w:jc w:val="both"/>
        <w:rPr>
          <w:color w:val="auto"/>
        </w:rPr>
      </w:pPr>
      <w:r w:rsidRPr="00B155A1">
        <w:rPr>
          <w:color w:val="auto"/>
        </w:rPr>
        <w:t xml:space="preserve">Artículo 8 Obligación del Estado de proteger las riquezas culturales de la nación, consagra de manera pluralista y como deber del estado la protección de la cultura como un fenómeno social de carácter diverso y múltiple. </w:t>
      </w:r>
    </w:p>
    <w:p w14:paraId="698E0EC6" w14:textId="77777777" w:rsidR="007D04D9" w:rsidRPr="00B155A1" w:rsidRDefault="007D04D9">
      <w:pPr>
        <w:pStyle w:val="Default"/>
        <w:numPr>
          <w:ilvl w:val="0"/>
          <w:numId w:val="7"/>
        </w:numPr>
        <w:spacing w:line="288" w:lineRule="auto"/>
        <w:jc w:val="both"/>
        <w:rPr>
          <w:color w:val="auto"/>
        </w:rPr>
      </w:pPr>
      <w:r w:rsidRPr="00B155A1">
        <w:rPr>
          <w:color w:val="auto"/>
        </w:rPr>
        <w:t>Artículo 70, 71 y 72 brindan protección al valor universal de la cultura, la reconocen como derecho fundamental de rango Constitucional y ordena su protección.</w:t>
      </w:r>
    </w:p>
    <w:p w14:paraId="09D9A529" w14:textId="77777777" w:rsidR="007D04D9" w:rsidRPr="00B155A1" w:rsidRDefault="007D04D9">
      <w:pPr>
        <w:pStyle w:val="Default"/>
        <w:numPr>
          <w:ilvl w:val="0"/>
          <w:numId w:val="7"/>
        </w:numPr>
        <w:spacing w:line="288" w:lineRule="auto"/>
        <w:jc w:val="both"/>
        <w:rPr>
          <w:color w:val="auto"/>
        </w:rPr>
      </w:pPr>
      <w:r w:rsidRPr="00B155A1">
        <w:rPr>
          <w:color w:val="auto"/>
        </w:rPr>
        <w:t>95 numeral 8 Proteger los recursos culturales y naturales del país y velar por la conservación de un ambiente sano.</w:t>
      </w:r>
    </w:p>
    <w:p w14:paraId="7DA1DC06" w14:textId="77777777" w:rsidR="007D04D9" w:rsidRPr="00B155A1" w:rsidRDefault="007D04D9">
      <w:pPr>
        <w:pStyle w:val="Default"/>
        <w:numPr>
          <w:ilvl w:val="0"/>
          <w:numId w:val="7"/>
        </w:numPr>
        <w:spacing w:line="288" w:lineRule="auto"/>
        <w:jc w:val="both"/>
        <w:rPr>
          <w:color w:val="auto"/>
        </w:rPr>
      </w:pPr>
      <w:r w:rsidRPr="00B155A1">
        <w:rPr>
          <w:color w:val="auto"/>
        </w:rPr>
        <w:t>63 le da al patrimonio arqueológico y otros bienes culturales que conforman la identidad nacional el carácter de inalienables, imprescriptibles e inembargables</w:t>
      </w:r>
    </w:p>
    <w:p w14:paraId="4582D2FB" w14:textId="77777777" w:rsidR="007D04D9" w:rsidRPr="00B155A1" w:rsidRDefault="007D04D9">
      <w:pPr>
        <w:pStyle w:val="Default"/>
        <w:numPr>
          <w:ilvl w:val="0"/>
          <w:numId w:val="7"/>
        </w:numPr>
        <w:spacing w:line="288" w:lineRule="auto"/>
        <w:jc w:val="both"/>
        <w:rPr>
          <w:color w:val="auto"/>
        </w:rPr>
      </w:pPr>
      <w:r w:rsidRPr="00B155A1">
        <w:rPr>
          <w:color w:val="auto"/>
        </w:rPr>
        <w:t>72 declara que el patrimonio cultural de la nación está bajo la protección del Estado, y que la ley establecerá los mecanismos para readquirirlos cuando se encuentren en manos de particulares.</w:t>
      </w:r>
    </w:p>
    <w:p w14:paraId="46E4CA50" w14:textId="77777777" w:rsidR="007D04D9" w:rsidRPr="00B155A1" w:rsidRDefault="007D04D9" w:rsidP="007D04D9">
      <w:pPr>
        <w:pStyle w:val="Default"/>
        <w:jc w:val="both"/>
        <w:rPr>
          <w:color w:val="auto"/>
        </w:rPr>
      </w:pPr>
    </w:p>
    <w:p w14:paraId="523244D0" w14:textId="77777777" w:rsidR="007D04D9" w:rsidRPr="00B155A1" w:rsidRDefault="007D04D9" w:rsidP="007D04D9">
      <w:pPr>
        <w:pStyle w:val="Default"/>
        <w:jc w:val="both"/>
        <w:rPr>
          <w:b/>
          <w:bCs/>
          <w:color w:val="auto"/>
        </w:rPr>
      </w:pPr>
    </w:p>
    <w:p w14:paraId="6D86D306" w14:textId="75866BAB" w:rsidR="007D04D9" w:rsidRPr="00B155A1" w:rsidRDefault="007D04D9">
      <w:pPr>
        <w:pStyle w:val="Default"/>
        <w:numPr>
          <w:ilvl w:val="1"/>
          <w:numId w:val="8"/>
        </w:numPr>
        <w:spacing w:line="288" w:lineRule="auto"/>
        <w:ind w:left="1416" w:hanging="1056"/>
        <w:jc w:val="both"/>
        <w:rPr>
          <w:b/>
          <w:bCs/>
          <w:color w:val="auto"/>
          <w:u w:val="single"/>
        </w:rPr>
      </w:pPr>
      <w:r w:rsidRPr="00B155A1">
        <w:rPr>
          <w:b/>
          <w:bCs/>
          <w:color w:val="auto"/>
        </w:rPr>
        <w:t xml:space="preserve"> </w:t>
      </w:r>
      <w:r w:rsidRPr="00B155A1">
        <w:rPr>
          <w:b/>
          <w:bCs/>
          <w:color w:val="auto"/>
          <w:u w:val="single"/>
        </w:rPr>
        <w:t xml:space="preserve">MARCO LEGAL DEL PROYECTO DE LEY - </w:t>
      </w:r>
      <w:r w:rsidRPr="00B155A1">
        <w:rPr>
          <w:b/>
          <w:color w:val="auto"/>
          <w:u w:val="single"/>
        </w:rPr>
        <w:t xml:space="preserve">PATRIMONIO </w:t>
      </w:r>
      <w:r w:rsidR="006273AA" w:rsidRPr="00B155A1">
        <w:rPr>
          <w:b/>
          <w:color w:val="auto"/>
          <w:u w:val="single"/>
        </w:rPr>
        <w:t xml:space="preserve">    </w:t>
      </w:r>
      <w:r w:rsidRPr="00B155A1">
        <w:rPr>
          <w:b/>
          <w:color w:val="auto"/>
          <w:u w:val="single"/>
        </w:rPr>
        <w:t xml:space="preserve">CULTURAL UNA POLITICA DE ESTADO </w:t>
      </w:r>
    </w:p>
    <w:p w14:paraId="685A89DC" w14:textId="77777777" w:rsidR="007D04D9" w:rsidRPr="00B155A1" w:rsidRDefault="007D04D9" w:rsidP="007D04D9">
      <w:pPr>
        <w:pStyle w:val="Default"/>
        <w:jc w:val="both"/>
        <w:rPr>
          <w:color w:val="auto"/>
        </w:rPr>
      </w:pPr>
    </w:p>
    <w:p w14:paraId="7467A059" w14:textId="77777777" w:rsidR="007D04D9" w:rsidRPr="00B155A1" w:rsidRDefault="007D04D9" w:rsidP="007D04D9">
      <w:pPr>
        <w:pStyle w:val="Default"/>
        <w:jc w:val="both"/>
        <w:rPr>
          <w:color w:val="auto"/>
        </w:rPr>
      </w:pPr>
      <w:r w:rsidRPr="00B155A1">
        <w:rPr>
          <w:color w:val="auto"/>
        </w:rPr>
        <w:t xml:space="preserve">Desde el año 2004, Colombia inicio una aproximación integral a la gestión del patrimonio cultural colombiano, que incorporó la noción de patrimonio cultural inmaterial. Luego de mucho trabajo en el año 2006, se logró que Colombia </w:t>
      </w:r>
      <w:r w:rsidRPr="00B155A1">
        <w:rPr>
          <w:color w:val="auto"/>
        </w:rPr>
        <w:lastRenderedPageBreak/>
        <w:t xml:space="preserve">suscribiera la Convención para la Salvaguardia del Patrimonio Cultural Inmaterial de la Unesco (2003) y la ratificara en 2006, mediante la Ley 1037. Así, se da inicio a la construcción de programas para la protección de cultura y se estableció una política para la gestión, protección y salvaguardia del patrimonio cultural y natural, atendiendo dentro de esta política el patrimonio “inmaterial”.  Entendiendo en este patrimonio expresiones culturales como: </w:t>
      </w:r>
    </w:p>
    <w:p w14:paraId="467F77F5" w14:textId="77777777" w:rsidR="007D04D9" w:rsidRPr="00B155A1" w:rsidRDefault="007D04D9" w:rsidP="007D04D9">
      <w:pPr>
        <w:pStyle w:val="Default"/>
        <w:jc w:val="both"/>
        <w:rPr>
          <w:color w:val="auto"/>
        </w:rPr>
      </w:pPr>
    </w:p>
    <w:p w14:paraId="2329D523" w14:textId="77777777" w:rsidR="007D04D9" w:rsidRPr="00B155A1" w:rsidRDefault="007D04D9" w:rsidP="007D04D9">
      <w:pPr>
        <w:pStyle w:val="Default"/>
        <w:jc w:val="both"/>
        <w:rPr>
          <w:color w:val="auto"/>
        </w:rPr>
      </w:pPr>
      <w:r w:rsidRPr="00B155A1">
        <w:rPr>
          <w:color w:val="auto"/>
        </w:rPr>
        <w:tab/>
      </w:r>
    </w:p>
    <w:p w14:paraId="16E25F1B" w14:textId="77777777" w:rsidR="007D04D9" w:rsidRPr="00B155A1" w:rsidRDefault="007D04D9">
      <w:pPr>
        <w:pStyle w:val="Default"/>
        <w:numPr>
          <w:ilvl w:val="0"/>
          <w:numId w:val="3"/>
        </w:numPr>
        <w:spacing w:line="288" w:lineRule="auto"/>
        <w:jc w:val="both"/>
        <w:rPr>
          <w:color w:val="auto"/>
        </w:rPr>
      </w:pPr>
      <w:r w:rsidRPr="00B155A1">
        <w:rPr>
          <w:color w:val="auto"/>
        </w:rPr>
        <w:t xml:space="preserve">Los conocimientos y prácticas relacionados con la naturaleza y el universo </w:t>
      </w:r>
    </w:p>
    <w:p w14:paraId="05675BEA" w14:textId="77777777" w:rsidR="007D04D9" w:rsidRPr="00B155A1" w:rsidRDefault="007D04D9">
      <w:pPr>
        <w:pStyle w:val="Default"/>
        <w:numPr>
          <w:ilvl w:val="0"/>
          <w:numId w:val="3"/>
        </w:numPr>
        <w:spacing w:line="288" w:lineRule="auto"/>
        <w:jc w:val="both"/>
        <w:rPr>
          <w:color w:val="auto"/>
        </w:rPr>
      </w:pPr>
      <w:r w:rsidRPr="00B155A1">
        <w:rPr>
          <w:color w:val="auto"/>
        </w:rPr>
        <w:t xml:space="preserve">Las técnicas artesanales tradicionales. </w:t>
      </w:r>
    </w:p>
    <w:p w14:paraId="693DCFF6" w14:textId="77777777" w:rsidR="007D04D9" w:rsidRPr="00B155A1" w:rsidRDefault="007D04D9">
      <w:pPr>
        <w:pStyle w:val="Default"/>
        <w:numPr>
          <w:ilvl w:val="0"/>
          <w:numId w:val="3"/>
        </w:numPr>
        <w:spacing w:line="288" w:lineRule="auto"/>
        <w:jc w:val="both"/>
        <w:rPr>
          <w:color w:val="auto"/>
        </w:rPr>
      </w:pPr>
      <w:r w:rsidRPr="00B155A1">
        <w:rPr>
          <w:color w:val="auto"/>
        </w:rPr>
        <w:t>Las tradiciones y expresiones orales</w:t>
      </w:r>
    </w:p>
    <w:p w14:paraId="035FF3CD" w14:textId="77777777" w:rsidR="007D04D9" w:rsidRPr="00B155A1" w:rsidRDefault="007D04D9">
      <w:pPr>
        <w:pStyle w:val="Default"/>
        <w:numPr>
          <w:ilvl w:val="0"/>
          <w:numId w:val="3"/>
        </w:numPr>
        <w:spacing w:line="288" w:lineRule="auto"/>
        <w:jc w:val="both"/>
        <w:rPr>
          <w:color w:val="auto"/>
        </w:rPr>
      </w:pPr>
      <w:r w:rsidRPr="00B155A1">
        <w:rPr>
          <w:color w:val="auto"/>
        </w:rPr>
        <w:t>Las formas tradicionales de música, danza y teatro</w:t>
      </w:r>
    </w:p>
    <w:p w14:paraId="1318B460" w14:textId="77777777" w:rsidR="007D04D9" w:rsidRPr="00B155A1" w:rsidRDefault="007D04D9">
      <w:pPr>
        <w:pStyle w:val="Default"/>
        <w:numPr>
          <w:ilvl w:val="0"/>
          <w:numId w:val="3"/>
        </w:numPr>
        <w:spacing w:line="288" w:lineRule="auto"/>
        <w:jc w:val="both"/>
        <w:rPr>
          <w:color w:val="auto"/>
        </w:rPr>
      </w:pPr>
      <w:r w:rsidRPr="00B155A1">
        <w:rPr>
          <w:color w:val="auto"/>
        </w:rPr>
        <w:t>Los usos sociales, los rituales y las festividades</w:t>
      </w:r>
    </w:p>
    <w:p w14:paraId="35CC837E" w14:textId="77777777" w:rsidR="007D04D9" w:rsidRPr="00B155A1" w:rsidRDefault="007D04D9" w:rsidP="007D04D9">
      <w:pPr>
        <w:pStyle w:val="Default"/>
        <w:jc w:val="both"/>
        <w:rPr>
          <w:color w:val="auto"/>
        </w:rPr>
      </w:pPr>
    </w:p>
    <w:p w14:paraId="01DD5098" w14:textId="77777777" w:rsidR="007D04D9" w:rsidRPr="00B155A1" w:rsidRDefault="007D04D9" w:rsidP="007D04D9">
      <w:pPr>
        <w:pStyle w:val="Default"/>
        <w:jc w:val="both"/>
        <w:rPr>
          <w:color w:val="auto"/>
        </w:rPr>
      </w:pPr>
      <w:r w:rsidRPr="00B155A1">
        <w:rPr>
          <w:color w:val="auto"/>
        </w:rPr>
        <w:t xml:space="preserve">La Ley General de Cultura (Ley 397 de 1997) es de gran importancia pues incluyo como parte del patrimonio cultural las manifestaciones de cultura inmaterial. </w:t>
      </w:r>
    </w:p>
    <w:p w14:paraId="22698633" w14:textId="77777777" w:rsidR="007D04D9" w:rsidRPr="00B155A1" w:rsidRDefault="007D04D9" w:rsidP="007D04D9">
      <w:pPr>
        <w:pStyle w:val="Default"/>
        <w:jc w:val="both"/>
        <w:rPr>
          <w:color w:val="auto"/>
        </w:rPr>
      </w:pPr>
    </w:p>
    <w:p w14:paraId="454E2819" w14:textId="77777777" w:rsidR="007D04D9" w:rsidRPr="00B155A1" w:rsidRDefault="007D04D9" w:rsidP="007D04D9">
      <w:pPr>
        <w:pStyle w:val="Default"/>
        <w:jc w:val="both"/>
        <w:rPr>
          <w:color w:val="auto"/>
        </w:rPr>
      </w:pPr>
      <w:r w:rsidRPr="00B155A1">
        <w:rPr>
          <w:color w:val="auto"/>
        </w:rPr>
        <w:t>Posteriormente, la ley 1185 de 2008 que modificó la Ley General de Cultura fortalece el concepto de patrimonio cultural inmaterial y propone, en uno de sus capítulos, la salvaguardia, protección, recuperación, conservación, sostenibilidad y divulgación del PCI (Patrimonio Cultural Inmaterial), con el propósito de que sirva de testimonio de la identidad cultural nacional, tanto en el presente como en el futuro.</w:t>
      </w:r>
    </w:p>
    <w:p w14:paraId="62652231" w14:textId="77777777" w:rsidR="007D04D9" w:rsidRPr="00B155A1" w:rsidRDefault="007D04D9" w:rsidP="007D04D9">
      <w:pPr>
        <w:pStyle w:val="Default"/>
        <w:jc w:val="both"/>
        <w:rPr>
          <w:color w:val="auto"/>
        </w:rPr>
      </w:pPr>
    </w:p>
    <w:p w14:paraId="5CDDAD35" w14:textId="77777777" w:rsidR="007D04D9" w:rsidRPr="00B155A1" w:rsidRDefault="007D04D9" w:rsidP="007D04D9">
      <w:pPr>
        <w:pStyle w:val="Default"/>
        <w:jc w:val="both"/>
        <w:rPr>
          <w:color w:val="auto"/>
        </w:rPr>
      </w:pPr>
      <w:r w:rsidRPr="00B155A1">
        <w:rPr>
          <w:color w:val="auto"/>
        </w:rPr>
        <w:t>En lo referente al Patrimonio Cultural de carácter material e Inmaterial la ley señala lo siguiente</w:t>
      </w:r>
      <w:r w:rsidRPr="00B155A1">
        <w:rPr>
          <w:rStyle w:val="Refdenotaalpie"/>
          <w:color w:val="auto"/>
        </w:rPr>
        <w:footnoteReference w:id="5"/>
      </w:r>
      <w:r w:rsidRPr="00B155A1">
        <w:rPr>
          <w:color w:val="auto"/>
        </w:rPr>
        <w:t xml:space="preserve">: </w:t>
      </w:r>
    </w:p>
    <w:p w14:paraId="3F4AAA50" w14:textId="77777777" w:rsidR="007D04D9" w:rsidRPr="00B155A1" w:rsidRDefault="007D04D9" w:rsidP="007D04D9">
      <w:pPr>
        <w:pStyle w:val="Default"/>
        <w:jc w:val="both"/>
        <w:rPr>
          <w:color w:val="auto"/>
        </w:rPr>
      </w:pPr>
    </w:p>
    <w:p w14:paraId="2E7493A8" w14:textId="77777777" w:rsidR="007D04D9" w:rsidRPr="00B155A1" w:rsidRDefault="007D04D9" w:rsidP="00DC6A58">
      <w:pPr>
        <w:pStyle w:val="Default"/>
        <w:ind w:left="708"/>
        <w:jc w:val="both"/>
        <w:rPr>
          <w:i/>
          <w:color w:val="auto"/>
        </w:rPr>
      </w:pPr>
      <w:r w:rsidRPr="00B155A1">
        <w:rPr>
          <w:i/>
          <w:color w:val="auto"/>
        </w:rPr>
        <w:t xml:space="preserve">“Artículo 1: Modifíquese el Artículo 4° de la ley 397 de 1997, el cual quedará así: </w:t>
      </w:r>
    </w:p>
    <w:p w14:paraId="495170A4" w14:textId="77777777" w:rsidR="007D04D9" w:rsidRPr="00B155A1" w:rsidRDefault="007D04D9" w:rsidP="00DC6A58">
      <w:pPr>
        <w:pStyle w:val="Default"/>
        <w:ind w:left="708"/>
        <w:jc w:val="both"/>
        <w:rPr>
          <w:i/>
          <w:color w:val="auto"/>
        </w:rPr>
      </w:pPr>
    </w:p>
    <w:p w14:paraId="545B30E6" w14:textId="77777777" w:rsidR="007D04D9" w:rsidRPr="00B155A1" w:rsidRDefault="007D04D9" w:rsidP="00DC6A58">
      <w:pPr>
        <w:pStyle w:val="Default"/>
        <w:ind w:left="708"/>
        <w:jc w:val="both"/>
        <w:rPr>
          <w:i/>
          <w:color w:val="auto"/>
        </w:rPr>
      </w:pPr>
      <w:r w:rsidRPr="00B155A1">
        <w:rPr>
          <w:i/>
          <w:color w:val="auto"/>
        </w:rPr>
        <w:t xml:space="preserve">Integración del patrimonio cultural de la Nación. El patrimonio cultural de la Nación está constituido por todos los bienes materiales, las manifestaciones inmateriales, los productos y las representaciones de la cultura que son expresión de la nacionalidad colombiana, tales como la lengua castellana, las lenguas y dialectos de las comunidades indígenas, negras y creoles, la tradición, el conocimiento ancestral, el paisaje cultural, las costumbres y los hábitos, así como los bienes materiales de naturaleza mueble e inmueble a los que se les atribuye, entre otros, especial interés histórico, artístico, </w:t>
      </w:r>
      <w:r w:rsidRPr="00B155A1">
        <w:rPr>
          <w:i/>
          <w:color w:val="auto"/>
        </w:rPr>
        <w:lastRenderedPageBreak/>
        <w:t>científico, estético o simbólico en ámbitos como el plástico, arquitectónico, urbano, arqueológico, lingüístico, sonoro, musical, audiovisual, fílmico, testimonial, documental, literario, bibliográfico, museológico o antropológico.”</w:t>
      </w:r>
    </w:p>
    <w:p w14:paraId="496FC1EB" w14:textId="77777777" w:rsidR="007D04D9" w:rsidRPr="00B155A1" w:rsidRDefault="007D04D9" w:rsidP="007D04D9">
      <w:pPr>
        <w:pStyle w:val="Default"/>
        <w:jc w:val="both"/>
        <w:rPr>
          <w:color w:val="auto"/>
        </w:rPr>
      </w:pPr>
    </w:p>
    <w:p w14:paraId="5F6F3075" w14:textId="77777777" w:rsidR="007D04D9" w:rsidRPr="00B155A1" w:rsidRDefault="007D04D9" w:rsidP="007D04D9">
      <w:pPr>
        <w:pStyle w:val="Default"/>
        <w:jc w:val="both"/>
        <w:rPr>
          <w:color w:val="auto"/>
        </w:rPr>
      </w:pPr>
      <w:r w:rsidRPr="00B155A1">
        <w:rPr>
          <w:color w:val="auto"/>
        </w:rPr>
        <w:t>Como se mencionó anteriormente en la ley establece, el desarrollo del Plan Especial de Salvaguardia (PES) la conformación de una Lista Representativa de Patrimonio Cultural Inmaterial (LRPCI), en donde se registran las diferentes manifestaciones culturales para asegurar su fortalecimiento, revitalización, sostenibilidad, promoción, y el buen desarrollo de procesos de protección de este patrimonio. Así mismo, concede un incentivo tributario para quienes inviertan en la salvaguardia de este tipo de patrimonio.</w:t>
      </w:r>
    </w:p>
    <w:p w14:paraId="47A2DB69" w14:textId="77777777" w:rsidR="007D04D9" w:rsidRPr="00B155A1" w:rsidRDefault="007D04D9" w:rsidP="007D04D9">
      <w:pPr>
        <w:pStyle w:val="Default"/>
        <w:jc w:val="both"/>
        <w:rPr>
          <w:color w:val="auto"/>
        </w:rPr>
      </w:pPr>
    </w:p>
    <w:p w14:paraId="4DC81BFE" w14:textId="263461CA" w:rsidR="007D04D9" w:rsidRPr="00B155A1" w:rsidRDefault="007D04D9" w:rsidP="007D04D9">
      <w:pPr>
        <w:pStyle w:val="Default"/>
        <w:jc w:val="both"/>
        <w:rPr>
          <w:color w:val="auto"/>
        </w:rPr>
      </w:pPr>
      <w:r w:rsidRPr="00B155A1">
        <w:rPr>
          <w:color w:val="auto"/>
        </w:rPr>
        <w:t>En el tema reglamentario, es el decreto 2941 de 2009</w:t>
      </w:r>
      <w:r w:rsidRPr="00B155A1">
        <w:rPr>
          <w:rStyle w:val="Refdenotaalpie"/>
          <w:color w:val="auto"/>
        </w:rPr>
        <w:footnoteReference w:id="6"/>
      </w:r>
      <w:r w:rsidRPr="00B155A1">
        <w:rPr>
          <w:color w:val="auto"/>
        </w:rPr>
        <w:t xml:space="preserve"> “Por el cual se reglamenta parcialmente la Ley 397 de 1997 modificada por la ley 1185 de 2008 en lo correspondiente al Patrimonio Cultural de la Nación de naturaleza inmaterial” y describe como manifestaciones del Patrimonio Cultural Inmaterial las siguientes: </w:t>
      </w:r>
    </w:p>
    <w:p w14:paraId="42983CC1" w14:textId="77777777" w:rsidR="006273AA" w:rsidRPr="00B155A1" w:rsidRDefault="006273AA" w:rsidP="007D04D9">
      <w:pPr>
        <w:pStyle w:val="Default"/>
        <w:jc w:val="both"/>
        <w:rPr>
          <w:color w:val="auto"/>
        </w:rPr>
      </w:pPr>
    </w:p>
    <w:p w14:paraId="10E6B8BE" w14:textId="77777777" w:rsidR="007D04D9" w:rsidRPr="00B155A1" w:rsidRDefault="007D04D9" w:rsidP="006273AA">
      <w:pPr>
        <w:pStyle w:val="Default"/>
        <w:ind w:left="708"/>
        <w:jc w:val="both"/>
        <w:rPr>
          <w:i/>
          <w:color w:val="auto"/>
        </w:rPr>
      </w:pPr>
      <w:r w:rsidRPr="00B155A1">
        <w:rPr>
          <w:i/>
          <w:color w:val="auto"/>
        </w:rPr>
        <w:t>“</w:t>
      </w:r>
      <w:r w:rsidRPr="00B155A1">
        <w:rPr>
          <w:b/>
          <w:i/>
          <w:color w:val="auto"/>
        </w:rPr>
        <w:t xml:space="preserve">1. Lenguas y tradición oral. </w:t>
      </w:r>
      <w:r w:rsidRPr="00B155A1">
        <w:rPr>
          <w:i/>
          <w:color w:val="auto"/>
        </w:rPr>
        <w:t>Entendidos como vehículo del Patrimonio Cultural Inmaterial, y como medio de expresión o comunicación de los sistemas de pensamiento, así como un factor de identidad e integración de los grupos humanos.</w:t>
      </w:r>
    </w:p>
    <w:p w14:paraId="7E49FFDA" w14:textId="77777777" w:rsidR="007D04D9" w:rsidRPr="00B155A1" w:rsidRDefault="007D04D9" w:rsidP="006273AA">
      <w:pPr>
        <w:pStyle w:val="Default"/>
        <w:ind w:left="708"/>
        <w:jc w:val="both"/>
        <w:rPr>
          <w:i/>
          <w:color w:val="auto"/>
        </w:rPr>
      </w:pPr>
      <w:r w:rsidRPr="00B155A1">
        <w:rPr>
          <w:b/>
          <w:i/>
          <w:color w:val="auto"/>
        </w:rPr>
        <w:t>2. Organización social.</w:t>
      </w:r>
      <w:r w:rsidRPr="00B155A1">
        <w:rPr>
          <w:i/>
          <w:color w:val="auto"/>
        </w:rPr>
        <w:t xml:space="preserve"> Corresponde a los sistemas organizativos tradicionales, incluyendo el parentesco y la organización familiar, y las normas que regulan dichos sistemas.</w:t>
      </w:r>
    </w:p>
    <w:p w14:paraId="77E93C30" w14:textId="77777777" w:rsidR="007D04D9" w:rsidRPr="00B155A1" w:rsidRDefault="007D04D9" w:rsidP="006273AA">
      <w:pPr>
        <w:pStyle w:val="Default"/>
        <w:ind w:left="708"/>
        <w:jc w:val="both"/>
        <w:rPr>
          <w:i/>
          <w:color w:val="auto"/>
        </w:rPr>
      </w:pPr>
      <w:r w:rsidRPr="00B155A1">
        <w:rPr>
          <w:b/>
          <w:i/>
          <w:color w:val="auto"/>
        </w:rPr>
        <w:t>3. Conocimiento tradicional sobre la naturaleza y el universo</w:t>
      </w:r>
      <w:r w:rsidRPr="00B155A1">
        <w:rPr>
          <w:i/>
          <w:color w:val="auto"/>
        </w:rPr>
        <w:t>. Conocimiento que los grupos humanos han generado y acumulado con el paso del tiempo en su relación con el territorio y el medio ambiente.</w:t>
      </w:r>
    </w:p>
    <w:p w14:paraId="49B6F027" w14:textId="77777777" w:rsidR="007D04D9" w:rsidRPr="00B155A1" w:rsidRDefault="007D04D9" w:rsidP="006273AA">
      <w:pPr>
        <w:pStyle w:val="Default"/>
        <w:ind w:left="708"/>
        <w:jc w:val="both"/>
        <w:rPr>
          <w:i/>
          <w:color w:val="auto"/>
        </w:rPr>
      </w:pPr>
      <w:r w:rsidRPr="00B155A1">
        <w:rPr>
          <w:b/>
          <w:i/>
          <w:color w:val="auto"/>
        </w:rPr>
        <w:t>4. Medicina tradicional.</w:t>
      </w:r>
      <w:r w:rsidRPr="00B155A1">
        <w:rPr>
          <w:i/>
          <w:color w:val="auto"/>
        </w:rPr>
        <w:t xml:space="preserve">  Conocimientos y prácticas tradicionales de diagnóstico, prevención y tratamiento de enfermedades incluyendo aspectos psicológicos y espirituales propios de estos sistemas y los conocimientos botánicos asociados.</w:t>
      </w:r>
    </w:p>
    <w:p w14:paraId="0A27E59B" w14:textId="77777777" w:rsidR="007D04D9" w:rsidRPr="00B155A1" w:rsidRDefault="007D04D9" w:rsidP="006273AA">
      <w:pPr>
        <w:pStyle w:val="Default"/>
        <w:ind w:left="708"/>
        <w:jc w:val="both"/>
        <w:rPr>
          <w:i/>
          <w:color w:val="auto"/>
        </w:rPr>
      </w:pPr>
      <w:r w:rsidRPr="00B155A1">
        <w:rPr>
          <w:b/>
          <w:i/>
          <w:color w:val="auto"/>
        </w:rPr>
        <w:t>5. Producción tradicional.</w:t>
      </w:r>
      <w:r w:rsidRPr="00B155A1">
        <w:rPr>
          <w:i/>
          <w:color w:val="auto"/>
        </w:rPr>
        <w:t xml:space="preserve"> Conocimientos, prácticas e innovaciones propias de las comunidades locales relacionados con la producción tradicional agropecuaria, forestal, pesquera y la recolección de productos silvestres, y los sistemas comunitarios de intercambio.</w:t>
      </w:r>
    </w:p>
    <w:p w14:paraId="37A03231" w14:textId="77777777" w:rsidR="007D04D9" w:rsidRPr="00B155A1" w:rsidRDefault="007D04D9" w:rsidP="006273AA">
      <w:pPr>
        <w:pStyle w:val="Default"/>
        <w:ind w:left="708"/>
        <w:jc w:val="both"/>
        <w:rPr>
          <w:i/>
          <w:color w:val="auto"/>
        </w:rPr>
      </w:pPr>
      <w:r w:rsidRPr="00B155A1">
        <w:rPr>
          <w:b/>
          <w:i/>
          <w:color w:val="auto"/>
        </w:rPr>
        <w:t>6. Técnicas y tradiciones asociadas a la fabricación de objetos artesanales.</w:t>
      </w:r>
      <w:r w:rsidRPr="00B155A1">
        <w:rPr>
          <w:i/>
          <w:color w:val="auto"/>
        </w:rPr>
        <w:t xml:space="preserve"> Comprende el conjunto de tradiciones familiares y comunitarias </w:t>
      </w:r>
      <w:r w:rsidRPr="00B155A1">
        <w:rPr>
          <w:i/>
          <w:color w:val="auto"/>
        </w:rPr>
        <w:lastRenderedPageBreak/>
        <w:t>asociadas a la producción de tejidos, cerámica, cestería, adornos y en general, de objetos utilitarios de valor artesanal.</w:t>
      </w:r>
    </w:p>
    <w:p w14:paraId="17B25533" w14:textId="77777777" w:rsidR="007D04D9" w:rsidRPr="00B155A1" w:rsidRDefault="007D04D9" w:rsidP="006273AA">
      <w:pPr>
        <w:pStyle w:val="Default"/>
        <w:ind w:left="708"/>
        <w:jc w:val="both"/>
        <w:rPr>
          <w:i/>
          <w:color w:val="auto"/>
        </w:rPr>
      </w:pPr>
      <w:r w:rsidRPr="00B155A1">
        <w:rPr>
          <w:b/>
          <w:i/>
          <w:color w:val="auto"/>
        </w:rPr>
        <w:t>7. Artes populares.</w:t>
      </w:r>
      <w:r w:rsidRPr="00B155A1">
        <w:rPr>
          <w:i/>
          <w:color w:val="auto"/>
        </w:rPr>
        <w:t xml:space="preserve"> Recreación de tradiciones musicales, dancísticas, literarias, audiovisuales y plásticas que son perpetuadas por las mismas comunidades.</w:t>
      </w:r>
    </w:p>
    <w:p w14:paraId="2F7B3F60" w14:textId="77777777" w:rsidR="007D04D9" w:rsidRPr="00B155A1" w:rsidRDefault="007D04D9" w:rsidP="006273AA">
      <w:pPr>
        <w:pStyle w:val="Default"/>
        <w:ind w:left="708"/>
        <w:jc w:val="both"/>
        <w:rPr>
          <w:i/>
          <w:color w:val="auto"/>
        </w:rPr>
      </w:pPr>
      <w:r w:rsidRPr="00B155A1">
        <w:rPr>
          <w:b/>
          <w:i/>
          <w:color w:val="auto"/>
        </w:rPr>
        <w:t>8. Actos festivos y lúdicos.</w:t>
      </w:r>
      <w:r w:rsidRPr="00B155A1">
        <w:rPr>
          <w:i/>
          <w:color w:val="auto"/>
        </w:rPr>
        <w:t xml:space="preserve"> Acontecimientos sociales y culturales periódicos, con fines lúdicos o que se realizan en un tiempo y un espacio con reglas definidas y excepcionales, generadoras de identidad, pertenencia y cohesión social.  Se excluyen las manifestaciones y cualquier otro espectáculo que fomente la violencia hacia los animales.</w:t>
      </w:r>
    </w:p>
    <w:p w14:paraId="263B020B" w14:textId="77777777" w:rsidR="007D04D9" w:rsidRPr="00B155A1" w:rsidRDefault="007D04D9" w:rsidP="006273AA">
      <w:pPr>
        <w:pStyle w:val="Default"/>
        <w:ind w:left="708"/>
        <w:jc w:val="both"/>
        <w:rPr>
          <w:i/>
          <w:color w:val="auto"/>
        </w:rPr>
      </w:pPr>
      <w:r w:rsidRPr="00B155A1">
        <w:rPr>
          <w:b/>
          <w:i/>
          <w:color w:val="auto"/>
        </w:rPr>
        <w:t>9. Eventos   religiosos   tradicionales   de   carácter   colectivo.</w:t>
      </w:r>
      <w:r w:rsidRPr="00B155A1">
        <w:rPr>
          <w:i/>
          <w:color w:val="auto"/>
        </w:rPr>
        <w:t xml:space="preserve"> Acontecimientos   sociales y ceremoniales periódicos con fines religiosos.10. Conocimientos y técnicas tradicionales asociadas al hábitat. Conocimientos, técnicas y eventos tradicionales relacionados con la construcción de la vivienda y las prácticas culturales asociadas a la vida doméstica.</w:t>
      </w:r>
    </w:p>
    <w:p w14:paraId="40CA345E" w14:textId="77777777" w:rsidR="007D04D9" w:rsidRPr="00B155A1" w:rsidRDefault="007D04D9" w:rsidP="006273AA">
      <w:pPr>
        <w:pStyle w:val="Default"/>
        <w:ind w:left="708"/>
        <w:jc w:val="both"/>
        <w:rPr>
          <w:i/>
          <w:color w:val="auto"/>
        </w:rPr>
      </w:pPr>
      <w:r w:rsidRPr="00B155A1">
        <w:rPr>
          <w:b/>
          <w:i/>
          <w:color w:val="auto"/>
        </w:rPr>
        <w:t>11. Cultura culinaria.</w:t>
      </w:r>
      <w:r w:rsidRPr="00B155A1">
        <w:rPr>
          <w:i/>
          <w:color w:val="auto"/>
        </w:rPr>
        <w:t xml:space="preserve"> Prácticas tradicionales de transformación, conservación, manejo y consumo de alimentos.12. Patrimonio Cultural Inmaterial asociado a los espacios culturales. Este campo comprende los sitios considerados sagrados o valorados como referentes culturales e hitos de la memoria ciudadana” </w:t>
      </w:r>
    </w:p>
    <w:p w14:paraId="2847C1DB" w14:textId="77777777" w:rsidR="007D04D9" w:rsidRPr="00B155A1" w:rsidRDefault="007D04D9" w:rsidP="007D04D9">
      <w:pPr>
        <w:pStyle w:val="Default"/>
        <w:jc w:val="both"/>
        <w:rPr>
          <w:color w:val="auto"/>
        </w:rPr>
      </w:pPr>
    </w:p>
    <w:p w14:paraId="63E4C1E1" w14:textId="655F7EB2" w:rsidR="007D04D9" w:rsidRPr="00B155A1" w:rsidRDefault="007D04D9" w:rsidP="007D04D9">
      <w:pPr>
        <w:pStyle w:val="Default"/>
        <w:jc w:val="both"/>
        <w:rPr>
          <w:bCs/>
          <w:color w:val="auto"/>
        </w:rPr>
      </w:pPr>
      <w:r w:rsidRPr="00B155A1">
        <w:rPr>
          <w:color w:val="auto"/>
        </w:rPr>
        <w:t xml:space="preserve">En este caso es evidente que el </w:t>
      </w:r>
      <w:r w:rsidR="00C429C3" w:rsidRPr="00B155A1">
        <w:rPr>
          <w:color w:val="auto"/>
        </w:rPr>
        <w:t>campeonato de futbol “AMISTADES DEL SAN JUAN”</w:t>
      </w:r>
      <w:r w:rsidRPr="00B155A1">
        <w:rPr>
          <w:b/>
          <w:bCs/>
          <w:color w:val="auto"/>
        </w:rPr>
        <w:t xml:space="preserve">, </w:t>
      </w:r>
      <w:r w:rsidRPr="00B155A1">
        <w:rPr>
          <w:bCs/>
          <w:color w:val="auto"/>
        </w:rPr>
        <w:t xml:space="preserve">es reconocido como una festividad cultural </w:t>
      </w:r>
      <w:r w:rsidR="00C429C3" w:rsidRPr="00B155A1">
        <w:rPr>
          <w:bCs/>
          <w:color w:val="auto"/>
        </w:rPr>
        <w:t xml:space="preserve">y deportiva </w:t>
      </w:r>
      <w:r w:rsidRPr="00B155A1">
        <w:rPr>
          <w:bCs/>
          <w:color w:val="auto"/>
        </w:rPr>
        <w:t>tradicional de carácter colectivo y participativo y es considerado un evento social periódico y que construye con el paso del tiempo la identidad de</w:t>
      </w:r>
      <w:r w:rsidR="00C429C3" w:rsidRPr="00B155A1">
        <w:rPr>
          <w:bCs/>
          <w:color w:val="auto"/>
        </w:rPr>
        <w:t xml:space="preserve"> los Chocoanos.</w:t>
      </w:r>
    </w:p>
    <w:p w14:paraId="1B8C508D" w14:textId="70FAFB8D" w:rsidR="006273AA" w:rsidRPr="00B155A1" w:rsidRDefault="006273AA" w:rsidP="007D04D9">
      <w:pPr>
        <w:pStyle w:val="Default"/>
        <w:jc w:val="both"/>
        <w:rPr>
          <w:bCs/>
          <w:color w:val="auto"/>
        </w:rPr>
      </w:pPr>
    </w:p>
    <w:p w14:paraId="67913141" w14:textId="2753E7AD" w:rsidR="006273AA" w:rsidRPr="00B155A1" w:rsidRDefault="00421D8D" w:rsidP="007D04D9">
      <w:pPr>
        <w:pStyle w:val="Default"/>
        <w:jc w:val="both"/>
        <w:rPr>
          <w:b/>
          <w:color w:val="auto"/>
        </w:rPr>
      </w:pPr>
      <w:r w:rsidRPr="00B155A1">
        <w:rPr>
          <w:b/>
          <w:color w:val="auto"/>
        </w:rPr>
        <w:t xml:space="preserve">2.3 </w:t>
      </w:r>
      <w:r w:rsidR="006273AA" w:rsidRPr="00B155A1">
        <w:rPr>
          <w:b/>
          <w:color w:val="auto"/>
        </w:rPr>
        <w:t xml:space="preserve">MARCO LEGAL DEL PROYECTO DE LEY </w:t>
      </w:r>
      <w:r w:rsidRPr="00B155A1">
        <w:rPr>
          <w:b/>
          <w:color w:val="auto"/>
        </w:rPr>
        <w:t>- INTERES</w:t>
      </w:r>
      <w:r w:rsidR="006273AA" w:rsidRPr="00B155A1">
        <w:rPr>
          <w:b/>
          <w:color w:val="auto"/>
        </w:rPr>
        <w:t xml:space="preserve"> TURI</w:t>
      </w:r>
      <w:r w:rsidRPr="00B155A1">
        <w:rPr>
          <w:b/>
          <w:color w:val="auto"/>
        </w:rPr>
        <w:t>STICO</w:t>
      </w:r>
    </w:p>
    <w:p w14:paraId="5C2CC844" w14:textId="3D0BC87F" w:rsidR="00C429C3" w:rsidRPr="00B155A1" w:rsidRDefault="00C429C3" w:rsidP="007D04D9">
      <w:pPr>
        <w:pStyle w:val="Default"/>
        <w:jc w:val="both"/>
        <w:rPr>
          <w:b/>
          <w:color w:val="auto"/>
        </w:rPr>
      </w:pPr>
    </w:p>
    <w:p w14:paraId="081795BE" w14:textId="4F039EA5" w:rsidR="00C429C3" w:rsidRPr="00B155A1" w:rsidRDefault="00C429C3" w:rsidP="007D04D9">
      <w:pPr>
        <w:pStyle w:val="Default"/>
        <w:jc w:val="both"/>
        <w:rPr>
          <w:bCs/>
          <w:color w:val="auto"/>
        </w:rPr>
      </w:pPr>
      <w:r w:rsidRPr="00B155A1">
        <w:rPr>
          <w:rStyle w:val="Textoennegrita"/>
          <w:color w:val="auto"/>
          <w:shd w:val="clear" w:color="auto" w:fill="FFFFFF"/>
        </w:rPr>
        <w:t>LEY 2068 DE 2020</w:t>
      </w:r>
    </w:p>
    <w:p w14:paraId="79D6EE40" w14:textId="457EFEEB" w:rsidR="00C429C3" w:rsidRPr="00B155A1" w:rsidRDefault="00C429C3" w:rsidP="007D04D9">
      <w:pPr>
        <w:pStyle w:val="Default"/>
        <w:jc w:val="both"/>
        <w:rPr>
          <w:bCs/>
          <w:color w:val="auto"/>
        </w:rPr>
      </w:pPr>
    </w:p>
    <w:p w14:paraId="340645FA" w14:textId="32BD45A0" w:rsidR="00C429C3" w:rsidRPr="00B155A1" w:rsidRDefault="00C429C3" w:rsidP="007D04D9">
      <w:pPr>
        <w:pStyle w:val="Default"/>
        <w:jc w:val="both"/>
        <w:rPr>
          <w:color w:val="auto"/>
          <w:shd w:val="clear" w:color="auto" w:fill="FFFFFF"/>
        </w:rPr>
      </w:pPr>
      <w:r w:rsidRPr="00B155A1">
        <w:rPr>
          <w:color w:val="auto"/>
          <w:shd w:val="clear" w:color="auto" w:fill="FFFFFF"/>
        </w:rPr>
        <w:t>La </w:t>
      </w:r>
      <w:r w:rsidRPr="00B155A1">
        <w:rPr>
          <w:color w:val="auto"/>
        </w:rPr>
        <w:t>Ley General de Turismo</w:t>
      </w:r>
      <w:r w:rsidRPr="00B155A1">
        <w:rPr>
          <w:color w:val="auto"/>
          <w:shd w:val="clear" w:color="auto" w:fill="FFFFFF"/>
        </w:rPr>
        <w:t> tiene además otro objetivo primordial: planear y programar la actividad turística nacional, bajo criterios de beneficio social, sustentabilidad, competitividad y desarrollo equilibrado de los Estados, Municipios y el Distrito Federal, a corto, mediano y largo plazo.</w:t>
      </w:r>
    </w:p>
    <w:p w14:paraId="2224E27E" w14:textId="7C11CDAB" w:rsidR="00C429C3" w:rsidRPr="00B155A1" w:rsidRDefault="00C429C3" w:rsidP="007D04D9">
      <w:pPr>
        <w:pStyle w:val="Default"/>
        <w:jc w:val="both"/>
        <w:rPr>
          <w:color w:val="auto"/>
          <w:shd w:val="clear" w:color="auto" w:fill="FFFFFF"/>
        </w:rPr>
      </w:pPr>
    </w:p>
    <w:p w14:paraId="520C076A" w14:textId="71D7ECC0" w:rsidR="00C429C3" w:rsidRPr="00B155A1" w:rsidRDefault="00BF16A3" w:rsidP="004B1D09">
      <w:pPr>
        <w:pStyle w:val="Default"/>
        <w:ind w:left="708"/>
        <w:jc w:val="both"/>
        <w:rPr>
          <w:i/>
          <w:iCs/>
          <w:color w:val="auto"/>
          <w:shd w:val="clear" w:color="auto" w:fill="FFFFFF"/>
        </w:rPr>
      </w:pPr>
      <w:r w:rsidRPr="00B155A1">
        <w:rPr>
          <w:rStyle w:val="Textoennegrita"/>
          <w:i/>
          <w:iCs/>
          <w:color w:val="auto"/>
          <w:shd w:val="clear" w:color="auto" w:fill="FFFFFF"/>
        </w:rPr>
        <w:t>ARTÍCULO 1. OBJETO</w:t>
      </w:r>
      <w:r w:rsidRPr="00B155A1">
        <w:rPr>
          <w:i/>
          <w:iCs/>
          <w:color w:val="auto"/>
          <w:shd w:val="clear" w:color="auto" w:fill="FFFFFF"/>
        </w:rPr>
        <w:t>. La presente ley tiene por objeto fomentar la sostenibilidad e implementar mecanismos para la conservación, protección y aprovechamiento de los destinos y atractivos turísticos, así como fortalecer la formalización y la competitividad del sector y promover la recuperación de la industria turística, a través de la creación de incentivos, el fortalecimiento de la calidad y la adopción de medidas para impulsar la transformación y las oportunidades del sector.</w:t>
      </w:r>
    </w:p>
    <w:p w14:paraId="03A26988" w14:textId="08B7298D" w:rsidR="00BF16A3" w:rsidRPr="00B155A1" w:rsidRDefault="00BF16A3" w:rsidP="007D04D9">
      <w:pPr>
        <w:pStyle w:val="Default"/>
        <w:jc w:val="both"/>
        <w:rPr>
          <w:color w:val="auto"/>
          <w:shd w:val="clear" w:color="auto" w:fill="FFFFFF"/>
        </w:rPr>
      </w:pPr>
    </w:p>
    <w:p w14:paraId="0CFCB149" w14:textId="77777777" w:rsidR="00BF16A3" w:rsidRPr="00BF16A3" w:rsidRDefault="00BF16A3" w:rsidP="00BF16A3">
      <w:pPr>
        <w:shd w:val="clear" w:color="auto" w:fill="FFFFFF"/>
        <w:spacing w:before="100" w:beforeAutospacing="1" w:after="100" w:afterAutospacing="1" w:line="240" w:lineRule="auto"/>
        <w:jc w:val="both"/>
        <w:rPr>
          <w:rFonts w:ascii="Arial" w:eastAsia="Times New Roman" w:hAnsi="Arial" w:cs="Arial"/>
          <w:sz w:val="24"/>
          <w:szCs w:val="24"/>
          <w:lang w:val="es-CO" w:eastAsia="es-CO"/>
        </w:rPr>
      </w:pPr>
      <w:r w:rsidRPr="00BF16A3">
        <w:rPr>
          <w:rFonts w:ascii="Arial" w:eastAsia="Times New Roman" w:hAnsi="Arial" w:cs="Arial"/>
          <w:b/>
          <w:bCs/>
          <w:sz w:val="24"/>
          <w:szCs w:val="24"/>
          <w:lang w:val="es-CO" w:eastAsia="es-CO"/>
        </w:rPr>
        <w:t>"ARTÍCULO 2</w:t>
      </w:r>
      <w:r w:rsidRPr="00BF16A3">
        <w:rPr>
          <w:rFonts w:ascii="Arial" w:eastAsia="Times New Roman" w:hAnsi="Arial" w:cs="Arial"/>
          <w:sz w:val="24"/>
          <w:szCs w:val="24"/>
          <w:lang w:val="es-CO" w:eastAsia="es-CO"/>
        </w:rPr>
        <w:t>. Principios. Son principios rectores de la actividad turística los siguientes:</w:t>
      </w:r>
    </w:p>
    <w:p w14:paraId="5529F963" w14:textId="77777777" w:rsidR="00BF16A3" w:rsidRPr="00BF16A3" w:rsidRDefault="00BF16A3" w:rsidP="004B1D09">
      <w:pPr>
        <w:shd w:val="clear" w:color="auto" w:fill="FFFFFF"/>
        <w:spacing w:before="100" w:beforeAutospacing="1" w:after="100" w:afterAutospacing="1" w:line="240" w:lineRule="auto"/>
        <w:ind w:left="708"/>
        <w:jc w:val="both"/>
        <w:rPr>
          <w:rFonts w:ascii="Arial" w:eastAsia="Times New Roman" w:hAnsi="Arial" w:cs="Arial"/>
          <w:i/>
          <w:iCs/>
          <w:sz w:val="24"/>
          <w:szCs w:val="24"/>
          <w:lang w:val="es-CO" w:eastAsia="es-CO"/>
        </w:rPr>
      </w:pPr>
      <w:r w:rsidRPr="00BF16A3">
        <w:rPr>
          <w:rFonts w:ascii="Arial" w:eastAsia="Times New Roman" w:hAnsi="Arial" w:cs="Arial"/>
          <w:i/>
          <w:iCs/>
          <w:sz w:val="24"/>
          <w:szCs w:val="24"/>
          <w:lang w:val="es-CO" w:eastAsia="es-CO"/>
        </w:rPr>
        <w:t>[...]</w:t>
      </w:r>
    </w:p>
    <w:p w14:paraId="465129D3" w14:textId="77777777" w:rsidR="00BF16A3" w:rsidRPr="00BF16A3" w:rsidRDefault="00BF16A3" w:rsidP="004B1D09">
      <w:pPr>
        <w:shd w:val="clear" w:color="auto" w:fill="FFFFFF"/>
        <w:spacing w:before="100" w:beforeAutospacing="1" w:after="100" w:afterAutospacing="1" w:line="240" w:lineRule="auto"/>
        <w:ind w:left="708"/>
        <w:jc w:val="both"/>
        <w:rPr>
          <w:rFonts w:ascii="Arial" w:eastAsia="Times New Roman" w:hAnsi="Arial" w:cs="Arial"/>
          <w:i/>
          <w:iCs/>
          <w:sz w:val="24"/>
          <w:szCs w:val="24"/>
          <w:lang w:val="es-CO" w:eastAsia="es-CO"/>
        </w:rPr>
      </w:pPr>
      <w:r w:rsidRPr="00BF16A3">
        <w:rPr>
          <w:rFonts w:ascii="Arial" w:eastAsia="Times New Roman" w:hAnsi="Arial" w:cs="Arial"/>
          <w:i/>
          <w:iCs/>
          <w:sz w:val="24"/>
          <w:szCs w:val="24"/>
          <w:lang w:val="es-CO" w:eastAsia="es-CO"/>
        </w:rPr>
        <w:t>8. Desarrollo social, económico y cultural. La actividad turística, conforme al artículo </w:t>
      </w:r>
      <w:hyperlink r:id="rId8" w:anchor="52" w:history="1">
        <w:r w:rsidRPr="00BF16A3">
          <w:rPr>
            <w:rFonts w:ascii="Arial" w:eastAsia="Times New Roman" w:hAnsi="Arial" w:cs="Arial"/>
            <w:i/>
            <w:iCs/>
            <w:sz w:val="24"/>
            <w:szCs w:val="24"/>
            <w:lang w:val="es-CO" w:eastAsia="es-CO"/>
          </w:rPr>
          <w:t>52</w:t>
        </w:r>
        <w:r w:rsidRPr="00BF16A3">
          <w:rPr>
            <w:rFonts w:ascii="Arial" w:eastAsia="Times New Roman" w:hAnsi="Arial" w:cs="Arial"/>
            <w:i/>
            <w:iCs/>
            <w:sz w:val="24"/>
            <w:szCs w:val="24"/>
            <w:u w:val="single"/>
            <w:lang w:val="es-CO" w:eastAsia="es-CO"/>
          </w:rPr>
          <w:t> </w:t>
        </w:r>
      </w:hyperlink>
      <w:r w:rsidRPr="00BF16A3">
        <w:rPr>
          <w:rFonts w:ascii="Arial" w:eastAsia="Times New Roman" w:hAnsi="Arial" w:cs="Arial"/>
          <w:i/>
          <w:iCs/>
          <w:sz w:val="24"/>
          <w:szCs w:val="24"/>
          <w:lang w:val="es-CO" w:eastAsia="es-CO"/>
        </w:rPr>
        <w:t>de la Constitución Política, es un derecho social y económico que contribuye al desarrollo integral de las personas, de los seres sintientes y de los territorios y comunidades, que fomenta el aprovechamiento del tiempo libre y revaloriza la identidad cultural de las comunidades y se desarrolla con base en que todo ser humano y sintiente tiene derecho a una vida saludable y productiva en armonía con la naturaleza.</w:t>
      </w:r>
    </w:p>
    <w:p w14:paraId="32BE5BD8" w14:textId="77777777" w:rsidR="00BF16A3" w:rsidRPr="00BF16A3" w:rsidRDefault="00BF16A3" w:rsidP="004B1D09">
      <w:pPr>
        <w:shd w:val="clear" w:color="auto" w:fill="FFFFFF"/>
        <w:spacing w:before="100" w:beforeAutospacing="1" w:after="100" w:afterAutospacing="1" w:line="240" w:lineRule="auto"/>
        <w:ind w:left="708"/>
        <w:jc w:val="both"/>
        <w:rPr>
          <w:rFonts w:ascii="Arial" w:eastAsia="Times New Roman" w:hAnsi="Arial" w:cs="Arial"/>
          <w:i/>
          <w:iCs/>
          <w:sz w:val="24"/>
          <w:szCs w:val="24"/>
          <w:lang w:val="es-CO" w:eastAsia="es-CO"/>
        </w:rPr>
      </w:pPr>
      <w:r w:rsidRPr="00BF16A3">
        <w:rPr>
          <w:rFonts w:ascii="Arial" w:eastAsia="Times New Roman" w:hAnsi="Arial" w:cs="Arial"/>
          <w:i/>
          <w:iCs/>
          <w:sz w:val="24"/>
          <w:szCs w:val="24"/>
          <w:lang w:val="es-CO" w:eastAsia="es-CO"/>
        </w:rPr>
        <w:t>9. Desarrollo sostenible. La actividad turística es un derecho social de las personas, que contribuye al bienestar del ser humano y se, desarrolla en observancia de los principios del desarrollo sostenible contemplados en el artículo 3 de la Ley 99 de 1993, o aquel que la adicione, modifique o sustituya.</w:t>
      </w:r>
    </w:p>
    <w:p w14:paraId="4BD63F4A" w14:textId="77777777" w:rsidR="00BF16A3" w:rsidRPr="00BF16A3" w:rsidRDefault="00BF16A3" w:rsidP="004B1D09">
      <w:pPr>
        <w:shd w:val="clear" w:color="auto" w:fill="FFFFFF"/>
        <w:spacing w:before="100" w:beforeAutospacing="1" w:after="100" w:afterAutospacing="1" w:line="240" w:lineRule="auto"/>
        <w:ind w:left="708"/>
        <w:jc w:val="both"/>
        <w:rPr>
          <w:rFonts w:ascii="Arial" w:eastAsia="Times New Roman" w:hAnsi="Arial" w:cs="Arial"/>
          <w:i/>
          <w:iCs/>
          <w:sz w:val="24"/>
          <w:szCs w:val="24"/>
          <w:lang w:val="es-CO" w:eastAsia="es-CO"/>
        </w:rPr>
      </w:pPr>
      <w:r w:rsidRPr="00BF16A3">
        <w:rPr>
          <w:rFonts w:ascii="Arial" w:eastAsia="Times New Roman" w:hAnsi="Arial" w:cs="Arial"/>
          <w:i/>
          <w:iCs/>
          <w:sz w:val="24"/>
          <w:szCs w:val="24"/>
          <w:lang w:val="es-CO" w:eastAsia="es-CO"/>
        </w:rPr>
        <w:t>La actividad turística deberá propender por la conservación e Integración del patrimonio cultural, natural y social, y en todo, caso, conducir al mejoramiento de la calidad de vida de la población, especialmente de las comunidades locales o receptoras, el bienestar social y el crecimiento económico, la satisfacción del visitante, sin agotar la base de los recursos naturales en que si sustenta, ni deteriorar el medio ambiente o el derecho de las generaciones futuras a utilizarlo para la satisfacción de sus necesidad.</w:t>
      </w:r>
    </w:p>
    <w:p w14:paraId="7546E135" w14:textId="77777777" w:rsidR="00BF16A3" w:rsidRPr="00BF16A3" w:rsidRDefault="00BF16A3" w:rsidP="004B1D09">
      <w:pPr>
        <w:shd w:val="clear" w:color="auto" w:fill="FFFFFF"/>
        <w:spacing w:before="100" w:beforeAutospacing="1" w:after="100" w:afterAutospacing="1" w:line="240" w:lineRule="auto"/>
        <w:ind w:left="708"/>
        <w:jc w:val="both"/>
        <w:rPr>
          <w:rFonts w:ascii="Arial" w:eastAsia="Times New Roman" w:hAnsi="Arial" w:cs="Arial"/>
          <w:i/>
          <w:iCs/>
          <w:sz w:val="24"/>
          <w:szCs w:val="24"/>
          <w:lang w:val="es-CO" w:eastAsia="es-CO"/>
        </w:rPr>
      </w:pPr>
      <w:r w:rsidRPr="00BF16A3">
        <w:rPr>
          <w:rFonts w:ascii="Arial" w:eastAsia="Times New Roman" w:hAnsi="Arial" w:cs="Arial"/>
          <w:i/>
          <w:iCs/>
          <w:sz w:val="24"/>
          <w:szCs w:val="24"/>
          <w:lang w:val="es-CO" w:eastAsia="es-CO"/>
        </w:rPr>
        <w:t>[...]</w:t>
      </w:r>
    </w:p>
    <w:p w14:paraId="75C1C0F7" w14:textId="01344D8C" w:rsidR="00BF16A3" w:rsidRPr="00A804A5" w:rsidRDefault="00BF16A3" w:rsidP="00A804A5">
      <w:pPr>
        <w:shd w:val="clear" w:color="auto" w:fill="FFFFFF"/>
        <w:spacing w:before="100" w:beforeAutospacing="1" w:after="100" w:afterAutospacing="1" w:line="240" w:lineRule="auto"/>
        <w:ind w:left="708"/>
        <w:jc w:val="both"/>
        <w:rPr>
          <w:rFonts w:ascii="Arial" w:eastAsia="Times New Roman" w:hAnsi="Arial" w:cs="Arial"/>
          <w:i/>
          <w:iCs/>
          <w:sz w:val="24"/>
          <w:szCs w:val="24"/>
          <w:lang w:val="es-CO" w:eastAsia="es-CO"/>
        </w:rPr>
      </w:pPr>
      <w:r w:rsidRPr="00BF16A3">
        <w:rPr>
          <w:rFonts w:ascii="Arial" w:eastAsia="Times New Roman" w:hAnsi="Arial" w:cs="Arial"/>
          <w:i/>
          <w:iCs/>
          <w:sz w:val="24"/>
          <w:szCs w:val="24"/>
          <w:lang w:val="es-CO" w:eastAsia="es-CO"/>
        </w:rPr>
        <w:t>12. Accesibilidad Universal. En virtud de la cual, es deber de los destinos de los administradores de atractivos turísticos y de los prestadores de servicios turísticos, propender, conforme al artículo </w:t>
      </w:r>
      <w:hyperlink r:id="rId9" w:anchor="13" w:history="1">
        <w:r w:rsidRPr="00BF16A3">
          <w:rPr>
            <w:rFonts w:ascii="Arial" w:eastAsia="Times New Roman" w:hAnsi="Arial" w:cs="Arial"/>
            <w:i/>
            <w:iCs/>
            <w:sz w:val="24"/>
            <w:szCs w:val="24"/>
            <w:lang w:val="es-CO" w:eastAsia="es-CO"/>
          </w:rPr>
          <w:t>13 </w:t>
        </w:r>
      </w:hyperlink>
      <w:r w:rsidRPr="00BF16A3">
        <w:rPr>
          <w:rFonts w:ascii="Arial" w:eastAsia="Times New Roman" w:hAnsi="Arial" w:cs="Arial"/>
          <w:i/>
          <w:iCs/>
          <w:sz w:val="24"/>
          <w:szCs w:val="24"/>
          <w:lang w:val="es-CO" w:eastAsia="es-CO"/>
        </w:rPr>
        <w:t>de la Constitución Política, por la eliminación de las barreras espaciales, de entorno físico, comunicativas actitudinales y de servicio que impidan el acceso, uso y disfrute de la actividad turística de manera segura y confortables, y por la implementación de los postulados del diseño universal y los ajustes razonables que aseguren la experiencia turística para todas las personas, especialmente para las personas con algún tipo de discapacidad y/o necesidades particulares de accesibilidad Incentivando la equiparación de oportunidades y condiciones"</w:t>
      </w:r>
    </w:p>
    <w:p w14:paraId="59EEADFA" w14:textId="60354F22" w:rsidR="007D04D9" w:rsidRPr="00B155A1" w:rsidRDefault="00C0384E" w:rsidP="007D04D9">
      <w:pPr>
        <w:pStyle w:val="Default"/>
        <w:jc w:val="both"/>
        <w:rPr>
          <w:rStyle w:val="Textoennegrita"/>
          <w:b w:val="0"/>
          <w:bCs w:val="0"/>
          <w:color w:val="auto"/>
          <w:shd w:val="clear" w:color="auto" w:fill="FFFFFF"/>
        </w:rPr>
      </w:pPr>
      <w:r w:rsidRPr="00B155A1">
        <w:rPr>
          <w:rStyle w:val="Textoennegrita"/>
          <w:b w:val="0"/>
          <w:bCs w:val="0"/>
          <w:color w:val="auto"/>
          <w:shd w:val="clear" w:color="auto" w:fill="FFFFFF"/>
        </w:rPr>
        <w:lastRenderedPageBreak/>
        <w:t>LEY 1558 DE 2012</w:t>
      </w:r>
    </w:p>
    <w:p w14:paraId="5E9D673F" w14:textId="7C539A4C" w:rsidR="00C0384E" w:rsidRPr="00B155A1" w:rsidRDefault="00C0384E" w:rsidP="007D04D9">
      <w:pPr>
        <w:pStyle w:val="Default"/>
        <w:jc w:val="both"/>
        <w:rPr>
          <w:bCs/>
          <w:color w:val="auto"/>
        </w:rPr>
      </w:pPr>
    </w:p>
    <w:p w14:paraId="2E53440E" w14:textId="233CC85A" w:rsidR="00C0384E" w:rsidRPr="00B155A1" w:rsidRDefault="00C0384E" w:rsidP="007D04D9">
      <w:pPr>
        <w:pStyle w:val="Default"/>
        <w:jc w:val="both"/>
        <w:rPr>
          <w:b/>
          <w:bCs/>
          <w:color w:val="auto"/>
        </w:rPr>
      </w:pPr>
      <w:r w:rsidRPr="00B155A1">
        <w:rPr>
          <w:rStyle w:val="Textoennegrita"/>
          <w:b w:val="0"/>
          <w:bCs w:val="0"/>
          <w:color w:val="auto"/>
          <w:shd w:val="clear" w:color="auto" w:fill="FFFFFF"/>
        </w:rPr>
        <w:t>Objeto, importancia y principios de la actividad turística</w:t>
      </w:r>
    </w:p>
    <w:p w14:paraId="01999772" w14:textId="6A1B780F" w:rsidR="00C0384E" w:rsidRPr="00B155A1" w:rsidRDefault="00C0384E" w:rsidP="007D04D9">
      <w:pPr>
        <w:pStyle w:val="Default"/>
        <w:jc w:val="both"/>
        <w:rPr>
          <w:bCs/>
          <w:color w:val="auto"/>
        </w:rPr>
      </w:pPr>
    </w:p>
    <w:p w14:paraId="3AD9B4E3" w14:textId="0E27F606" w:rsidR="00C0384E" w:rsidRPr="00B155A1" w:rsidRDefault="00C0384E" w:rsidP="004B1D09">
      <w:pPr>
        <w:pStyle w:val="Default"/>
        <w:ind w:left="708"/>
        <w:jc w:val="both"/>
        <w:rPr>
          <w:i/>
          <w:iCs/>
          <w:color w:val="auto"/>
          <w:shd w:val="clear" w:color="auto" w:fill="FFFFFF"/>
        </w:rPr>
      </w:pPr>
      <w:r w:rsidRPr="00B155A1">
        <w:rPr>
          <w:b/>
          <w:bCs/>
          <w:i/>
          <w:iCs/>
          <w:color w:val="auto"/>
          <w:shd w:val="clear" w:color="auto" w:fill="FFFFFF"/>
        </w:rPr>
        <w:t>Artículo 1°. Objeto. </w:t>
      </w:r>
      <w:r w:rsidRPr="00B155A1">
        <w:rPr>
          <w:i/>
          <w:iCs/>
          <w:color w:val="auto"/>
          <w:shd w:val="clear" w:color="auto" w:fill="FFFFFF"/>
        </w:rPr>
        <w:t>La presente ley tiene por objeto el fomento, el desarrollo, la promoción, la competitividad del sector y la regulación de la actividad turística, a través de los mecanismos necesarios para la creación, conservación, protección y aprovechamiento de los recursos y atractivos turísticos nacionales, resguardando el desarrollo sostenible y sustentable y la optimización de la calidad, estableciendo los mecanismos de participación y concertación de los sectores público y privado en la actividad.</w:t>
      </w:r>
    </w:p>
    <w:p w14:paraId="2E15F5C9" w14:textId="1B82DCF0" w:rsidR="00C0384E" w:rsidRPr="00B155A1" w:rsidRDefault="00C0384E" w:rsidP="004B1D09">
      <w:pPr>
        <w:pStyle w:val="Default"/>
        <w:ind w:left="708"/>
        <w:jc w:val="both"/>
        <w:rPr>
          <w:i/>
          <w:iCs/>
          <w:color w:val="auto"/>
          <w:shd w:val="clear" w:color="auto" w:fill="FFFFFF"/>
        </w:rPr>
      </w:pPr>
    </w:p>
    <w:p w14:paraId="0662B084" w14:textId="2DA8ED6D" w:rsidR="00C0384E" w:rsidRPr="00B155A1" w:rsidRDefault="00C0384E" w:rsidP="004B1D09">
      <w:pPr>
        <w:pStyle w:val="Default"/>
        <w:ind w:left="708"/>
        <w:jc w:val="both"/>
        <w:rPr>
          <w:i/>
          <w:iCs/>
          <w:color w:val="auto"/>
          <w:shd w:val="clear" w:color="auto" w:fill="FFFFFF"/>
        </w:rPr>
      </w:pPr>
      <w:r w:rsidRPr="00B155A1">
        <w:rPr>
          <w:i/>
          <w:iCs/>
          <w:color w:val="auto"/>
          <w:shd w:val="clear" w:color="auto" w:fill="FFFFFF"/>
        </w:rPr>
        <w:t>"</w:t>
      </w:r>
      <w:r w:rsidRPr="00B155A1">
        <w:rPr>
          <w:b/>
          <w:bCs/>
          <w:i/>
          <w:iCs/>
          <w:color w:val="auto"/>
          <w:shd w:val="clear" w:color="auto" w:fill="FFFFFF"/>
        </w:rPr>
        <w:t>Artículo 1°. Importancia de la industria turística. </w:t>
      </w:r>
      <w:r w:rsidRPr="00B155A1">
        <w:rPr>
          <w:i/>
          <w:iCs/>
          <w:color w:val="auto"/>
          <w:shd w:val="clear" w:color="auto" w:fill="FFFFFF"/>
        </w:rPr>
        <w:t>El turismo es una industria esencial para el desarrollo del país y en especial de las diferentes entidades territoriales y cumple una función social. Como industria que es, las tasas aplicables a los prestadores de servicios turísticos en materia impositiva, serán las que correspondan a la actividad industrial o comercial si le es más favorable. El Estado le dará especial protección en razón de su importancia para el desarrollo nacional.</w:t>
      </w:r>
    </w:p>
    <w:p w14:paraId="423F22A3" w14:textId="5AAF65A2" w:rsidR="00C0384E" w:rsidRPr="00B155A1" w:rsidRDefault="00C0384E" w:rsidP="004B1D09">
      <w:pPr>
        <w:pStyle w:val="Default"/>
        <w:ind w:left="708"/>
        <w:jc w:val="both"/>
        <w:rPr>
          <w:bCs/>
          <w:i/>
          <w:iCs/>
          <w:color w:val="auto"/>
        </w:rPr>
      </w:pPr>
    </w:p>
    <w:p w14:paraId="15DAEE9E" w14:textId="0CB175C1" w:rsidR="00C0384E" w:rsidRPr="00B155A1" w:rsidRDefault="00C0384E" w:rsidP="004B1D09">
      <w:pPr>
        <w:pStyle w:val="Default"/>
        <w:ind w:left="708"/>
        <w:jc w:val="both"/>
        <w:rPr>
          <w:i/>
          <w:iCs/>
          <w:color w:val="auto"/>
          <w:shd w:val="clear" w:color="auto" w:fill="FFFFFF"/>
        </w:rPr>
      </w:pPr>
      <w:r w:rsidRPr="00B155A1">
        <w:rPr>
          <w:i/>
          <w:iCs/>
          <w:color w:val="auto"/>
          <w:shd w:val="clear" w:color="auto" w:fill="FFFFFF"/>
        </w:rPr>
        <w:t>"</w:t>
      </w:r>
      <w:r w:rsidRPr="00B155A1">
        <w:rPr>
          <w:b/>
          <w:bCs/>
          <w:i/>
          <w:iCs/>
          <w:color w:val="auto"/>
          <w:shd w:val="clear" w:color="auto" w:fill="FFFFFF"/>
        </w:rPr>
        <w:t>Artículo 33. Promoción del turismo de interés social. </w:t>
      </w:r>
      <w:r w:rsidRPr="00B155A1">
        <w:rPr>
          <w:i/>
          <w:iCs/>
          <w:color w:val="auto"/>
          <w:shd w:val="clear" w:color="auto" w:fill="FFFFFF"/>
        </w:rPr>
        <w:t>Con el propósito de ser más incluyente y de garantizar el derecho a la recreación, a la práctica del deporte y al aprovechamiento del tiempo libre consagrado en el artículo 52 de la Constitución Política, el Estado promoverá el desarrollo del turismo de interés social. Para este efecto, el Viceministerio de Turismo, con el apoyo y en coordinación con las dependencias y entidades competentes, promoverá la constitución y operación de empresas del sector social, que tengan por objeto la prestación de servicios turísticos accesibles a la población menos favorecida. Así mismo, promoverá la conjunción de esfuerzos para mejorar la atención y desarrollo de aquellos lugares en que pueda ser susceptible elevar su nivel económico de vida, mediante la industria turística, para tal efecto el plan sectorial de turismo deberá contener directrices y programas de apoyo al turismo de interés social.</w:t>
      </w:r>
    </w:p>
    <w:p w14:paraId="0EFF1DE5" w14:textId="6C2A972E" w:rsidR="004B1D09" w:rsidRPr="00B155A1" w:rsidRDefault="004B1D09" w:rsidP="004B1D09">
      <w:pPr>
        <w:pStyle w:val="Default"/>
        <w:ind w:left="708"/>
        <w:jc w:val="both"/>
        <w:rPr>
          <w:i/>
          <w:iCs/>
          <w:color w:val="auto"/>
          <w:shd w:val="clear" w:color="auto" w:fill="FFFFFF"/>
        </w:rPr>
      </w:pPr>
    </w:p>
    <w:p w14:paraId="25756C56" w14:textId="78B458AB" w:rsidR="00C0384E" w:rsidRPr="00B155A1" w:rsidRDefault="004B1D09" w:rsidP="004B1D09">
      <w:pPr>
        <w:pStyle w:val="Default"/>
        <w:jc w:val="both"/>
        <w:rPr>
          <w:color w:val="auto"/>
          <w:shd w:val="clear" w:color="auto" w:fill="FFFFFF"/>
        </w:rPr>
      </w:pPr>
      <w:r w:rsidRPr="00B155A1">
        <w:rPr>
          <w:color w:val="auto"/>
          <w:shd w:val="clear" w:color="auto" w:fill="FFFFFF"/>
        </w:rPr>
        <w:t xml:space="preserve">El articulo 35 modifica el </w:t>
      </w:r>
      <w:r w:rsidR="00A804A5" w:rsidRPr="00B155A1">
        <w:rPr>
          <w:color w:val="auto"/>
          <w:shd w:val="clear" w:color="auto" w:fill="FFFFFF"/>
        </w:rPr>
        <w:t>artículo</w:t>
      </w:r>
      <w:r w:rsidRPr="00B155A1">
        <w:rPr>
          <w:color w:val="auto"/>
          <w:shd w:val="clear" w:color="auto" w:fill="FFFFFF"/>
        </w:rPr>
        <w:t xml:space="preserve"> 18 de la ley 300 de 1996, estableciendo parámetros para garantizar el desarrollo prioritario de la actividad turística:</w:t>
      </w:r>
    </w:p>
    <w:p w14:paraId="7D755F21" w14:textId="623DEC7E" w:rsidR="004B1D09" w:rsidRPr="004B1D09" w:rsidRDefault="004B1D09" w:rsidP="004B1D09">
      <w:pPr>
        <w:shd w:val="clear" w:color="auto" w:fill="FFFFFF"/>
        <w:spacing w:before="100" w:beforeAutospacing="1" w:after="100" w:afterAutospacing="1" w:line="240" w:lineRule="auto"/>
        <w:ind w:left="708"/>
        <w:rPr>
          <w:rFonts w:ascii="Arial" w:eastAsia="Times New Roman" w:hAnsi="Arial" w:cs="Arial"/>
          <w:i/>
          <w:iCs/>
          <w:sz w:val="24"/>
          <w:szCs w:val="24"/>
          <w:lang w:val="es-CO" w:eastAsia="es-CO"/>
        </w:rPr>
      </w:pPr>
      <w:r w:rsidRPr="00B155A1">
        <w:rPr>
          <w:rFonts w:ascii="Arial" w:eastAsia="Times New Roman" w:hAnsi="Arial" w:cs="Arial"/>
          <w:b/>
          <w:bCs/>
          <w:i/>
          <w:iCs/>
          <w:sz w:val="24"/>
          <w:szCs w:val="24"/>
          <w:lang w:val="es-CO" w:eastAsia="es-CO"/>
        </w:rPr>
        <w:t>Artículo 35</w:t>
      </w:r>
      <w:r w:rsidRPr="004B1D09">
        <w:rPr>
          <w:rFonts w:ascii="Arial" w:eastAsia="Times New Roman" w:hAnsi="Arial" w:cs="Arial"/>
          <w:b/>
          <w:bCs/>
          <w:i/>
          <w:iCs/>
          <w:sz w:val="24"/>
          <w:szCs w:val="24"/>
          <w:lang w:val="es-CO" w:eastAsia="es-CO"/>
        </w:rPr>
        <w:t>.</w:t>
      </w:r>
      <w:r w:rsidRPr="004B1D09">
        <w:rPr>
          <w:rFonts w:ascii="Arial" w:eastAsia="Times New Roman" w:hAnsi="Arial" w:cs="Arial"/>
          <w:i/>
          <w:iCs/>
          <w:sz w:val="24"/>
          <w:szCs w:val="24"/>
          <w:lang w:val="es-CO" w:eastAsia="es-CO"/>
        </w:rPr>
        <w:t> </w:t>
      </w:r>
      <w:hyperlink r:id="rId10" w:anchor="18" w:history="1">
        <w:r w:rsidRPr="004B1D09">
          <w:rPr>
            <w:rFonts w:ascii="Arial" w:eastAsia="Times New Roman" w:hAnsi="Arial" w:cs="Arial"/>
            <w:i/>
            <w:iCs/>
            <w:sz w:val="24"/>
            <w:szCs w:val="24"/>
            <w:lang w:val="es-CO" w:eastAsia="es-CO"/>
          </w:rPr>
          <w:t>Modifíquese el artículo 18 de la Ley 300 de 1996</w:t>
        </w:r>
      </w:hyperlink>
      <w:r w:rsidRPr="004B1D09">
        <w:rPr>
          <w:rFonts w:ascii="Arial" w:eastAsia="Times New Roman" w:hAnsi="Arial" w:cs="Arial"/>
          <w:i/>
          <w:iCs/>
          <w:sz w:val="24"/>
          <w:szCs w:val="24"/>
          <w:lang w:val="es-CO" w:eastAsia="es-CO"/>
        </w:rPr>
        <w:t>, adicionándole un </w:t>
      </w:r>
      <w:hyperlink r:id="rId11" w:anchor="18.P.2" w:history="1">
        <w:r w:rsidRPr="004B1D09">
          <w:rPr>
            <w:rFonts w:ascii="Arial" w:eastAsia="Times New Roman" w:hAnsi="Arial" w:cs="Arial"/>
            <w:i/>
            <w:iCs/>
            <w:sz w:val="24"/>
            <w:szCs w:val="24"/>
            <w:lang w:val="es-CO" w:eastAsia="es-CO"/>
          </w:rPr>
          <w:t>segundo</w:t>
        </w:r>
      </w:hyperlink>
      <w:r w:rsidRPr="004B1D09">
        <w:rPr>
          <w:rFonts w:ascii="Arial" w:eastAsia="Times New Roman" w:hAnsi="Arial" w:cs="Arial"/>
          <w:i/>
          <w:iCs/>
          <w:sz w:val="24"/>
          <w:szCs w:val="24"/>
          <w:lang w:val="es-CO" w:eastAsia="es-CO"/>
        </w:rPr>
        <w:t> parágrafo, el cual quedará así:</w:t>
      </w:r>
    </w:p>
    <w:p w14:paraId="1ACF617D" w14:textId="77777777" w:rsidR="004B1D09" w:rsidRPr="004B1D09" w:rsidRDefault="004B1D09" w:rsidP="004B1D09">
      <w:pPr>
        <w:shd w:val="clear" w:color="auto" w:fill="FFFFFF"/>
        <w:spacing w:before="100" w:beforeAutospacing="1" w:after="100" w:afterAutospacing="1" w:line="240" w:lineRule="auto"/>
        <w:ind w:left="708"/>
        <w:jc w:val="both"/>
        <w:rPr>
          <w:rFonts w:ascii="Arial" w:eastAsia="Times New Roman" w:hAnsi="Arial" w:cs="Arial"/>
          <w:i/>
          <w:iCs/>
          <w:sz w:val="24"/>
          <w:szCs w:val="24"/>
          <w:lang w:val="es-CO" w:eastAsia="es-CO"/>
        </w:rPr>
      </w:pPr>
      <w:r w:rsidRPr="004B1D09">
        <w:rPr>
          <w:rFonts w:ascii="Arial" w:eastAsia="Times New Roman" w:hAnsi="Arial" w:cs="Arial"/>
          <w:i/>
          <w:iCs/>
          <w:sz w:val="24"/>
          <w:szCs w:val="24"/>
          <w:lang w:val="es-CO" w:eastAsia="es-CO"/>
        </w:rPr>
        <w:t>"</w:t>
      </w:r>
      <w:r w:rsidRPr="004B1D09">
        <w:rPr>
          <w:rFonts w:ascii="Arial" w:eastAsia="Times New Roman" w:hAnsi="Arial" w:cs="Arial"/>
          <w:b/>
          <w:bCs/>
          <w:i/>
          <w:iCs/>
          <w:sz w:val="24"/>
          <w:szCs w:val="24"/>
          <w:lang w:val="es-CO" w:eastAsia="es-CO"/>
        </w:rPr>
        <w:t>Artículo 18. Desarrollo turístico prioritario. </w:t>
      </w:r>
      <w:r w:rsidRPr="004B1D09">
        <w:rPr>
          <w:rFonts w:ascii="Arial" w:eastAsia="Times New Roman" w:hAnsi="Arial" w:cs="Arial"/>
          <w:i/>
          <w:iCs/>
          <w:sz w:val="24"/>
          <w:szCs w:val="24"/>
          <w:lang w:val="es-CO" w:eastAsia="es-CO"/>
        </w:rPr>
        <w:t xml:space="preserve">Los Concejos Distritales o Municipales previo el visto bueno del Ministerio de Comercio, Industria y </w:t>
      </w:r>
      <w:r w:rsidRPr="004B1D09">
        <w:rPr>
          <w:rFonts w:ascii="Arial" w:eastAsia="Times New Roman" w:hAnsi="Arial" w:cs="Arial"/>
          <w:i/>
          <w:iCs/>
          <w:sz w:val="24"/>
          <w:szCs w:val="24"/>
          <w:lang w:val="es-CO" w:eastAsia="es-CO"/>
        </w:rPr>
        <w:lastRenderedPageBreak/>
        <w:t>Turismo o a solicitud de este Ministerio, en ejercicio de las facultades consignadas en el artículo 313 numeral 7 de la Constitución Pol</w:t>
      </w:r>
      <w:r w:rsidRPr="004B1D09">
        <w:rPr>
          <w:rFonts w:ascii="Arial" w:eastAsia="Times New Roman" w:hAnsi="Arial" w:cs="Arial"/>
          <w:b/>
          <w:bCs/>
          <w:i/>
          <w:iCs/>
          <w:sz w:val="24"/>
          <w:szCs w:val="24"/>
          <w:lang w:val="es-CO" w:eastAsia="es-CO"/>
        </w:rPr>
        <w:t>í</w:t>
      </w:r>
      <w:r w:rsidRPr="004B1D09">
        <w:rPr>
          <w:rFonts w:ascii="Arial" w:eastAsia="Times New Roman" w:hAnsi="Arial" w:cs="Arial"/>
          <w:i/>
          <w:iCs/>
          <w:sz w:val="24"/>
          <w:szCs w:val="24"/>
          <w:lang w:val="es-CO" w:eastAsia="es-CO"/>
        </w:rPr>
        <w:t>tica, determinarán las Zonas de Desarrollo Turístico prioritario, que producirá los siguientes efectos:</w:t>
      </w:r>
    </w:p>
    <w:p w14:paraId="20DBAC7D" w14:textId="77777777" w:rsidR="004B1D09" w:rsidRPr="004B1D09" w:rsidRDefault="004B1D09" w:rsidP="004B1D09">
      <w:pPr>
        <w:shd w:val="clear" w:color="auto" w:fill="FFFFFF"/>
        <w:spacing w:before="100" w:beforeAutospacing="1" w:after="100" w:afterAutospacing="1" w:line="240" w:lineRule="auto"/>
        <w:ind w:left="708"/>
        <w:jc w:val="both"/>
        <w:rPr>
          <w:rFonts w:ascii="Arial" w:eastAsia="Times New Roman" w:hAnsi="Arial" w:cs="Arial"/>
          <w:i/>
          <w:iCs/>
          <w:sz w:val="24"/>
          <w:szCs w:val="24"/>
          <w:lang w:val="es-CO" w:eastAsia="es-CO"/>
        </w:rPr>
      </w:pPr>
      <w:r w:rsidRPr="004B1D09">
        <w:rPr>
          <w:rFonts w:ascii="Arial" w:eastAsia="Times New Roman" w:hAnsi="Arial" w:cs="Arial"/>
          <w:i/>
          <w:iCs/>
          <w:sz w:val="24"/>
          <w:szCs w:val="24"/>
          <w:lang w:val="es-CO" w:eastAsia="es-CO"/>
        </w:rPr>
        <w:t>1. Afectación del uso del suelo para garantizar el desarrollo prioritario de actividades turísticas. El uso turístico primará sobre cualquier otro uso que más adelante se decrete sobre tales áreas, y que no sea compatible con la actividad turística.</w:t>
      </w:r>
    </w:p>
    <w:p w14:paraId="2674F41B" w14:textId="10CB7A0F" w:rsidR="004B1D09" w:rsidRDefault="004B1D09" w:rsidP="004B1D09">
      <w:pPr>
        <w:shd w:val="clear" w:color="auto" w:fill="FFFFFF"/>
        <w:spacing w:before="100" w:beforeAutospacing="1" w:after="100" w:afterAutospacing="1" w:line="240" w:lineRule="auto"/>
        <w:ind w:left="708"/>
        <w:jc w:val="both"/>
        <w:rPr>
          <w:rFonts w:ascii="Arial" w:eastAsia="Times New Roman" w:hAnsi="Arial" w:cs="Arial"/>
          <w:i/>
          <w:iCs/>
          <w:sz w:val="24"/>
          <w:szCs w:val="24"/>
          <w:lang w:val="es-CO" w:eastAsia="es-CO"/>
        </w:rPr>
      </w:pPr>
      <w:r w:rsidRPr="004B1D09">
        <w:rPr>
          <w:rFonts w:ascii="Arial" w:eastAsia="Times New Roman" w:hAnsi="Arial" w:cs="Arial"/>
          <w:i/>
          <w:iCs/>
          <w:sz w:val="24"/>
          <w:szCs w:val="24"/>
          <w:lang w:val="es-CO" w:eastAsia="es-CO"/>
        </w:rPr>
        <w:t>2. Apoyo local en la dotación a esas áreas de servicios públicos e infraestructura básica, de acuerdo con los planes maestros distritales o municipales.</w:t>
      </w:r>
    </w:p>
    <w:p w14:paraId="69165B67" w14:textId="123AB910" w:rsidR="00A804A5" w:rsidRPr="00A804A5" w:rsidRDefault="00A804A5" w:rsidP="00A804A5">
      <w:pPr>
        <w:pStyle w:val="Default"/>
        <w:jc w:val="both"/>
        <w:rPr>
          <w:color w:val="auto"/>
        </w:rPr>
      </w:pPr>
      <w:r w:rsidRPr="00B155A1">
        <w:rPr>
          <w:color w:val="auto"/>
          <w:shd w:val="clear" w:color="auto" w:fill="FFFFFF"/>
        </w:rPr>
        <w:t>Finalmente, la ley del turismo, estipula las medidas de largo, mediano y corto plazo que permitirán: Fomentar la sostenibilidad e implementar mecanismos para la conservación, la protección y el aprovechamiento de los destinos y de los atractivos turísticos. Fortalecer la calidad turística y la competitividad del sector.</w:t>
      </w:r>
      <w:r w:rsidRPr="00B155A1">
        <w:rPr>
          <w:rStyle w:val="Refdenotaalpie"/>
          <w:color w:val="auto"/>
          <w:shd w:val="clear" w:color="auto" w:fill="FFFFFF"/>
        </w:rPr>
        <w:footnoteReference w:id="7"/>
      </w:r>
    </w:p>
    <w:p w14:paraId="6212C0E1" w14:textId="7EA184FA" w:rsidR="00421D8D" w:rsidRPr="00B155A1" w:rsidRDefault="00E95DE3" w:rsidP="00B90A66">
      <w:pPr>
        <w:shd w:val="clear" w:color="auto" w:fill="FFFFFF"/>
        <w:spacing w:before="100" w:beforeAutospacing="1" w:after="100" w:afterAutospacing="1" w:line="240" w:lineRule="auto"/>
        <w:jc w:val="center"/>
        <w:rPr>
          <w:rFonts w:ascii="Arial" w:eastAsia="Times New Roman" w:hAnsi="Arial" w:cs="Arial"/>
          <w:b/>
          <w:bCs/>
          <w:sz w:val="24"/>
          <w:szCs w:val="24"/>
          <w:u w:val="single"/>
          <w:lang w:val="es-CO" w:eastAsia="es-CO"/>
        </w:rPr>
      </w:pPr>
      <w:r w:rsidRPr="00B155A1">
        <w:rPr>
          <w:rFonts w:ascii="Arial" w:eastAsia="Times New Roman" w:hAnsi="Arial" w:cs="Arial"/>
          <w:b/>
          <w:bCs/>
          <w:sz w:val="24"/>
          <w:szCs w:val="24"/>
          <w:lang w:val="es-CO" w:eastAsia="es-CO"/>
        </w:rPr>
        <w:t xml:space="preserve">2.4 </w:t>
      </w:r>
      <w:r w:rsidRPr="00B155A1">
        <w:rPr>
          <w:rFonts w:ascii="Arial" w:eastAsia="Times New Roman" w:hAnsi="Arial" w:cs="Arial"/>
          <w:b/>
          <w:bCs/>
          <w:sz w:val="24"/>
          <w:szCs w:val="24"/>
          <w:u w:val="single"/>
          <w:lang w:val="es-CO" w:eastAsia="es-CO"/>
        </w:rPr>
        <w:t>MARCO</w:t>
      </w:r>
      <w:r w:rsidR="00421D8D" w:rsidRPr="00B155A1">
        <w:rPr>
          <w:rFonts w:ascii="Arial" w:eastAsia="Times New Roman" w:hAnsi="Arial" w:cs="Arial"/>
          <w:b/>
          <w:bCs/>
          <w:sz w:val="24"/>
          <w:szCs w:val="24"/>
          <w:u w:val="single"/>
          <w:lang w:val="es-CO" w:eastAsia="es-CO"/>
        </w:rPr>
        <w:t xml:space="preserve"> LEGAL EVENTO DE INTERES DEPORTIVOS</w:t>
      </w:r>
    </w:p>
    <w:p w14:paraId="029118D9" w14:textId="68B9F8EC" w:rsidR="00B90A66" w:rsidRPr="00B155A1" w:rsidRDefault="00B90A66" w:rsidP="00B90A66">
      <w:pPr>
        <w:shd w:val="clear" w:color="auto" w:fill="FFFFFF"/>
        <w:spacing w:before="100" w:beforeAutospacing="1" w:after="100" w:afterAutospacing="1" w:line="240" w:lineRule="auto"/>
        <w:rPr>
          <w:rFonts w:ascii="Arial" w:eastAsia="Times New Roman" w:hAnsi="Arial" w:cs="Arial"/>
          <w:sz w:val="24"/>
          <w:szCs w:val="24"/>
          <w:lang w:val="es-CO" w:eastAsia="es-CO"/>
        </w:rPr>
      </w:pPr>
      <w:r w:rsidRPr="00B155A1">
        <w:rPr>
          <w:rFonts w:ascii="Arial" w:eastAsia="Times New Roman" w:hAnsi="Arial" w:cs="Arial"/>
          <w:sz w:val="24"/>
          <w:szCs w:val="24"/>
          <w:lang w:val="es-CO" w:eastAsia="es-CO"/>
        </w:rPr>
        <w:t xml:space="preserve">La ley </w:t>
      </w:r>
      <w:r w:rsidR="003E7CE3" w:rsidRPr="00B155A1">
        <w:rPr>
          <w:rFonts w:ascii="Arial" w:eastAsia="Times New Roman" w:hAnsi="Arial" w:cs="Arial"/>
          <w:sz w:val="24"/>
          <w:szCs w:val="24"/>
          <w:lang w:val="es-CO" w:eastAsia="es-CO"/>
        </w:rPr>
        <w:t xml:space="preserve">181 de 1995 </w:t>
      </w:r>
    </w:p>
    <w:p w14:paraId="4C9D2A60" w14:textId="77777777" w:rsidR="00B90A66" w:rsidRPr="004B1D09" w:rsidRDefault="00B90A66" w:rsidP="00B90A66">
      <w:pPr>
        <w:shd w:val="clear" w:color="auto" w:fill="FFFFFF"/>
        <w:spacing w:before="100" w:beforeAutospacing="1" w:after="100" w:afterAutospacing="1" w:line="240" w:lineRule="auto"/>
        <w:jc w:val="both"/>
        <w:rPr>
          <w:rFonts w:ascii="Arial" w:eastAsia="Times New Roman" w:hAnsi="Arial" w:cs="Arial"/>
          <w:b/>
          <w:bCs/>
          <w:sz w:val="24"/>
          <w:szCs w:val="24"/>
          <w:lang w:val="es-CO" w:eastAsia="es-CO"/>
        </w:rPr>
      </w:pPr>
      <w:r w:rsidRPr="00B155A1">
        <w:rPr>
          <w:rFonts w:ascii="Arial" w:hAnsi="Arial" w:cs="Arial"/>
          <w:sz w:val="24"/>
          <w:szCs w:val="24"/>
          <w:shd w:val="clear" w:color="auto" w:fill="FFFFFF"/>
        </w:rPr>
        <w:t>Establecer los mecanismos </w:t>
      </w:r>
      <w:r w:rsidRPr="00B155A1">
        <w:rPr>
          <w:rFonts w:ascii="Arial" w:hAnsi="Arial" w:cs="Arial"/>
          <w:sz w:val="24"/>
          <w:szCs w:val="24"/>
        </w:rPr>
        <w:t>que</w:t>
      </w:r>
      <w:r w:rsidRPr="00B155A1">
        <w:rPr>
          <w:rFonts w:ascii="Arial" w:hAnsi="Arial" w:cs="Arial"/>
          <w:sz w:val="24"/>
          <w:szCs w:val="24"/>
          <w:shd w:val="clear" w:color="auto" w:fill="FFFFFF"/>
        </w:rPr>
        <w:t> permitan el fomento, masificación, desarrollo y práctica del </w:t>
      </w:r>
      <w:r w:rsidRPr="00B155A1">
        <w:rPr>
          <w:rFonts w:ascii="Arial" w:hAnsi="Arial" w:cs="Arial"/>
          <w:sz w:val="24"/>
          <w:szCs w:val="24"/>
        </w:rPr>
        <w:t>deporte</w:t>
      </w:r>
      <w:r w:rsidRPr="00B155A1">
        <w:rPr>
          <w:rFonts w:ascii="Arial" w:hAnsi="Arial" w:cs="Arial"/>
          <w:sz w:val="24"/>
          <w:szCs w:val="24"/>
          <w:shd w:val="clear" w:color="auto" w:fill="FFFFFF"/>
        </w:rPr>
        <w:t>, la recreación y el aprovechamiento del tiempo libre mediante la integración funcional de los organismos, procesos, actividades y recursos de este sistema.</w:t>
      </w:r>
    </w:p>
    <w:p w14:paraId="7A056004" w14:textId="4FF84884" w:rsidR="00B90A66" w:rsidRPr="00B155A1" w:rsidRDefault="003E7CE3" w:rsidP="00B90A66">
      <w:pPr>
        <w:shd w:val="clear" w:color="auto" w:fill="FFFFFF"/>
        <w:spacing w:before="100" w:beforeAutospacing="1" w:after="100" w:afterAutospacing="1" w:line="240" w:lineRule="auto"/>
        <w:rPr>
          <w:rFonts w:ascii="Arial" w:eastAsia="Times New Roman" w:hAnsi="Arial" w:cs="Arial"/>
          <w:sz w:val="24"/>
          <w:szCs w:val="24"/>
          <w:lang w:val="es-CO" w:eastAsia="es-CO"/>
        </w:rPr>
      </w:pPr>
      <w:r w:rsidRPr="00B155A1">
        <w:rPr>
          <w:rFonts w:ascii="Arial" w:eastAsia="Times New Roman" w:hAnsi="Arial" w:cs="Arial"/>
          <w:sz w:val="24"/>
          <w:szCs w:val="24"/>
          <w:lang w:val="es-CO" w:eastAsia="es-CO"/>
        </w:rPr>
        <w:t xml:space="preserve">En su artículo 1 </w:t>
      </w:r>
      <w:r w:rsidR="00B90A66" w:rsidRPr="00B155A1">
        <w:rPr>
          <w:rFonts w:ascii="Arial" w:eastAsia="Times New Roman" w:hAnsi="Arial" w:cs="Arial"/>
          <w:sz w:val="24"/>
          <w:szCs w:val="24"/>
          <w:lang w:val="es-CO" w:eastAsia="es-CO"/>
        </w:rPr>
        <w:t>establece los objetivos</w:t>
      </w:r>
      <w:r w:rsidRPr="00B155A1">
        <w:rPr>
          <w:rFonts w:ascii="Arial" w:eastAsia="Times New Roman" w:hAnsi="Arial" w:cs="Arial"/>
          <w:sz w:val="24"/>
          <w:szCs w:val="24"/>
          <w:lang w:val="es-CO" w:eastAsia="es-CO"/>
        </w:rPr>
        <w:t>,</w:t>
      </w:r>
      <w:r w:rsidR="00B90A66" w:rsidRPr="00B155A1">
        <w:rPr>
          <w:rFonts w:ascii="Arial" w:eastAsia="Times New Roman" w:hAnsi="Arial" w:cs="Arial"/>
          <w:sz w:val="24"/>
          <w:szCs w:val="24"/>
          <w:lang w:val="es-CO" w:eastAsia="es-CO"/>
        </w:rPr>
        <w:t xml:space="preserve"> Así: </w:t>
      </w:r>
    </w:p>
    <w:p w14:paraId="12DAFFE1" w14:textId="1A024EE6" w:rsidR="002A257A" w:rsidRPr="00B155A1" w:rsidRDefault="00B90A66" w:rsidP="00B90A66">
      <w:pPr>
        <w:shd w:val="clear" w:color="auto" w:fill="FFFFFF"/>
        <w:spacing w:before="100" w:beforeAutospacing="1" w:after="100" w:afterAutospacing="1" w:line="240" w:lineRule="auto"/>
        <w:ind w:left="708"/>
        <w:jc w:val="both"/>
        <w:rPr>
          <w:rFonts w:ascii="Arial" w:hAnsi="Arial" w:cs="Arial"/>
          <w:i/>
          <w:iCs/>
          <w:sz w:val="24"/>
          <w:szCs w:val="24"/>
        </w:rPr>
      </w:pPr>
      <w:r w:rsidRPr="00B155A1">
        <w:rPr>
          <w:rFonts w:ascii="Arial" w:hAnsi="Arial" w:cs="Arial"/>
          <w:i/>
          <w:iCs/>
          <w:sz w:val="24"/>
          <w:szCs w:val="24"/>
        </w:rPr>
        <w:t xml:space="preserve">Artículo 1o. Los objetivos generales de la presente Ley </w:t>
      </w:r>
      <w:bookmarkStart w:id="2" w:name="_Hlk132629587"/>
      <w:r w:rsidRPr="00B155A1">
        <w:rPr>
          <w:rFonts w:ascii="Arial" w:hAnsi="Arial" w:cs="Arial"/>
          <w:i/>
          <w:iCs/>
          <w:sz w:val="24"/>
          <w:szCs w:val="24"/>
        </w:rPr>
        <w:t xml:space="preserve">son el patrocinio, el fomento, la masificación, la divulgación, la planificación, la coordinación, la ejecución y el asesoramiento de la práctica del deporte, la recreación y el aprovechamiento del tiempo libre y la promoción de la educación extraescolar de la niñez y la juventud en todos los niveles y estamentos sociales del país, en desarrollo del derecho de todas personas a ejercitar el libre acceso a una formación física y espiritual adecuadas. Así mismo, la implantación y fomento de la educación física para contribuir a la formación </w:t>
      </w:r>
      <w:r w:rsidRPr="00B155A1">
        <w:rPr>
          <w:rFonts w:ascii="Arial" w:hAnsi="Arial" w:cs="Arial"/>
          <w:i/>
          <w:iCs/>
          <w:sz w:val="24"/>
          <w:szCs w:val="24"/>
        </w:rPr>
        <w:lastRenderedPageBreak/>
        <w:t>integral de la persona en todas sus edades y facilitarle el cumplimiento eficaz de sus obligaciones como miembro de la sociedad.</w:t>
      </w:r>
    </w:p>
    <w:bookmarkEnd w:id="2"/>
    <w:p w14:paraId="65997D6F" w14:textId="480207FF" w:rsidR="003E7CE3" w:rsidRPr="00B155A1" w:rsidRDefault="003E7CE3" w:rsidP="003E7CE3">
      <w:pPr>
        <w:shd w:val="clear" w:color="auto" w:fill="FFFFFF"/>
        <w:spacing w:before="100" w:beforeAutospacing="1" w:after="100" w:afterAutospacing="1" w:line="240" w:lineRule="auto"/>
        <w:jc w:val="both"/>
        <w:rPr>
          <w:rFonts w:ascii="Arial" w:eastAsia="Times New Roman" w:hAnsi="Arial" w:cs="Arial"/>
          <w:b/>
          <w:bCs/>
          <w:sz w:val="24"/>
          <w:szCs w:val="24"/>
          <w:lang w:val="es-CO" w:eastAsia="es-CO"/>
        </w:rPr>
      </w:pPr>
      <w:r w:rsidRPr="00B155A1">
        <w:rPr>
          <w:rFonts w:ascii="Arial" w:hAnsi="Arial" w:cs="Arial"/>
          <w:sz w:val="24"/>
          <w:szCs w:val="24"/>
        </w:rPr>
        <w:t xml:space="preserve">En el </w:t>
      </w:r>
      <w:r w:rsidR="00A804A5" w:rsidRPr="00B155A1">
        <w:rPr>
          <w:rFonts w:ascii="Arial" w:hAnsi="Arial" w:cs="Arial"/>
          <w:sz w:val="24"/>
          <w:szCs w:val="24"/>
        </w:rPr>
        <w:t>artículo</w:t>
      </w:r>
      <w:r w:rsidRPr="00B155A1">
        <w:rPr>
          <w:rFonts w:ascii="Arial" w:hAnsi="Arial" w:cs="Arial"/>
          <w:sz w:val="24"/>
          <w:szCs w:val="24"/>
        </w:rPr>
        <w:t xml:space="preserve"> 2 determina los objetivos especiales:</w:t>
      </w:r>
    </w:p>
    <w:p w14:paraId="3498AD4C" w14:textId="08DDE47A" w:rsidR="003E7CE3" w:rsidRPr="00B155A1" w:rsidRDefault="003E7CE3" w:rsidP="003E7CE3">
      <w:pPr>
        <w:shd w:val="clear" w:color="auto" w:fill="FFFFFF"/>
        <w:spacing w:before="100" w:beforeAutospacing="1" w:after="100" w:afterAutospacing="1" w:line="240" w:lineRule="auto"/>
        <w:ind w:left="360"/>
        <w:jc w:val="both"/>
        <w:rPr>
          <w:rFonts w:ascii="Arial" w:hAnsi="Arial" w:cs="Arial"/>
          <w:i/>
          <w:iCs/>
          <w:sz w:val="24"/>
          <w:szCs w:val="24"/>
        </w:rPr>
      </w:pPr>
      <w:r w:rsidRPr="00B155A1">
        <w:rPr>
          <w:rFonts w:ascii="Arial" w:hAnsi="Arial" w:cs="Arial"/>
          <w:i/>
          <w:iCs/>
          <w:sz w:val="24"/>
          <w:szCs w:val="24"/>
        </w:rPr>
        <w:t>“Artículo 2o. El objetivo especial de la presente Ley, es la creación del Sistema Nacional del Deporte, la recreación, el aprovechamiento del tiempo libre, la educación extraescolar y la educación física”</w:t>
      </w:r>
    </w:p>
    <w:p w14:paraId="4392DE2F" w14:textId="55386D30" w:rsidR="003E7CE3" w:rsidRPr="00B155A1" w:rsidRDefault="003E7CE3" w:rsidP="003E7CE3">
      <w:pPr>
        <w:shd w:val="clear" w:color="auto" w:fill="FFFFFF"/>
        <w:spacing w:before="100" w:beforeAutospacing="1" w:after="100" w:afterAutospacing="1" w:line="240" w:lineRule="auto"/>
        <w:jc w:val="both"/>
        <w:rPr>
          <w:rFonts w:ascii="Arial" w:hAnsi="Arial" w:cs="Arial"/>
          <w:sz w:val="24"/>
          <w:szCs w:val="24"/>
        </w:rPr>
      </w:pPr>
      <w:r w:rsidRPr="00B155A1">
        <w:rPr>
          <w:rFonts w:ascii="Arial" w:hAnsi="Arial" w:cs="Arial"/>
          <w:sz w:val="24"/>
          <w:szCs w:val="24"/>
        </w:rPr>
        <w:t xml:space="preserve">En el </w:t>
      </w:r>
      <w:r w:rsidR="00A804A5" w:rsidRPr="00B155A1">
        <w:rPr>
          <w:rFonts w:ascii="Arial" w:hAnsi="Arial" w:cs="Arial"/>
          <w:sz w:val="24"/>
          <w:szCs w:val="24"/>
        </w:rPr>
        <w:t>artículo</w:t>
      </w:r>
      <w:r w:rsidRPr="00B155A1">
        <w:rPr>
          <w:rFonts w:ascii="Arial" w:hAnsi="Arial" w:cs="Arial"/>
          <w:sz w:val="24"/>
          <w:szCs w:val="24"/>
        </w:rPr>
        <w:t xml:space="preserve"> 3 se establecen los objetivos rectores para la </w:t>
      </w:r>
      <w:r w:rsidR="00E95DE3" w:rsidRPr="00B155A1">
        <w:rPr>
          <w:rFonts w:ascii="Arial" w:hAnsi="Arial" w:cs="Arial"/>
          <w:sz w:val="24"/>
          <w:szCs w:val="24"/>
        </w:rPr>
        <w:t>práctica</w:t>
      </w:r>
      <w:r w:rsidRPr="00B155A1">
        <w:rPr>
          <w:rFonts w:ascii="Arial" w:hAnsi="Arial" w:cs="Arial"/>
          <w:sz w:val="24"/>
          <w:szCs w:val="24"/>
        </w:rPr>
        <w:t xml:space="preserve"> del deporte</w:t>
      </w:r>
      <w:r w:rsidR="0052413D" w:rsidRPr="00B155A1">
        <w:rPr>
          <w:rFonts w:ascii="Arial" w:hAnsi="Arial" w:cs="Arial"/>
          <w:sz w:val="24"/>
          <w:szCs w:val="24"/>
        </w:rPr>
        <w:t>, la recreación y el aprovechamiento del tiempo libre.</w:t>
      </w:r>
    </w:p>
    <w:p w14:paraId="64F3C1C3" w14:textId="7E795FCE" w:rsidR="003E7CE3" w:rsidRPr="00B155A1" w:rsidRDefault="0052413D" w:rsidP="003E7CE3">
      <w:pPr>
        <w:shd w:val="clear" w:color="auto" w:fill="FFFFFF"/>
        <w:spacing w:before="100" w:beforeAutospacing="1" w:after="100" w:afterAutospacing="1" w:line="240" w:lineRule="auto"/>
        <w:ind w:left="360"/>
        <w:jc w:val="both"/>
        <w:rPr>
          <w:rFonts w:ascii="Arial" w:hAnsi="Arial" w:cs="Arial"/>
          <w:i/>
          <w:iCs/>
          <w:sz w:val="24"/>
          <w:szCs w:val="24"/>
        </w:rPr>
      </w:pPr>
      <w:r w:rsidRPr="00B155A1">
        <w:rPr>
          <w:rFonts w:ascii="Arial" w:hAnsi="Arial" w:cs="Arial"/>
          <w:i/>
          <w:iCs/>
          <w:sz w:val="24"/>
          <w:szCs w:val="24"/>
        </w:rPr>
        <w:t>“</w:t>
      </w:r>
      <w:r w:rsidR="003E7CE3" w:rsidRPr="00B155A1">
        <w:rPr>
          <w:rFonts w:ascii="Arial" w:hAnsi="Arial" w:cs="Arial"/>
          <w:i/>
          <w:iCs/>
          <w:sz w:val="24"/>
          <w:szCs w:val="24"/>
        </w:rPr>
        <w:t xml:space="preserve">Artículo 3o. Para garantizar el acceso del individuo y de la comunidad al conocimiento y práctica del deporte, la recreación y el aprovechamiento del tiempo libre, el Estado tendrá en cuenta los siguientes objetivos rectores: </w:t>
      </w:r>
    </w:p>
    <w:p w14:paraId="75A3B6B3" w14:textId="77777777" w:rsidR="003E7CE3" w:rsidRPr="00B155A1" w:rsidRDefault="003E7CE3" w:rsidP="003E7CE3">
      <w:pPr>
        <w:shd w:val="clear" w:color="auto" w:fill="FFFFFF"/>
        <w:spacing w:before="100" w:beforeAutospacing="1" w:after="100" w:afterAutospacing="1" w:line="240" w:lineRule="auto"/>
        <w:ind w:left="360"/>
        <w:jc w:val="both"/>
        <w:rPr>
          <w:rFonts w:ascii="Arial" w:hAnsi="Arial" w:cs="Arial"/>
          <w:i/>
          <w:iCs/>
          <w:sz w:val="24"/>
          <w:szCs w:val="24"/>
        </w:rPr>
      </w:pPr>
      <w:r w:rsidRPr="00B155A1">
        <w:rPr>
          <w:rFonts w:ascii="Arial" w:hAnsi="Arial" w:cs="Arial"/>
          <w:i/>
          <w:iCs/>
          <w:sz w:val="24"/>
          <w:szCs w:val="24"/>
        </w:rPr>
        <w:t xml:space="preserve">1o. Integrar la educación y las actividades físicas, deportivas y recreativas en el sistema educativo general en todos sus niveles. </w:t>
      </w:r>
    </w:p>
    <w:p w14:paraId="65ECC002" w14:textId="77777777" w:rsidR="003E7CE3" w:rsidRPr="00B155A1" w:rsidRDefault="003E7CE3" w:rsidP="003E7CE3">
      <w:pPr>
        <w:shd w:val="clear" w:color="auto" w:fill="FFFFFF"/>
        <w:spacing w:before="100" w:beforeAutospacing="1" w:after="100" w:afterAutospacing="1" w:line="240" w:lineRule="auto"/>
        <w:ind w:left="360"/>
        <w:jc w:val="both"/>
        <w:rPr>
          <w:rFonts w:ascii="Arial" w:hAnsi="Arial" w:cs="Arial"/>
          <w:i/>
          <w:iCs/>
          <w:sz w:val="24"/>
          <w:szCs w:val="24"/>
        </w:rPr>
      </w:pPr>
      <w:r w:rsidRPr="00B155A1">
        <w:rPr>
          <w:rFonts w:ascii="Arial" w:hAnsi="Arial" w:cs="Arial"/>
          <w:i/>
          <w:iCs/>
          <w:sz w:val="24"/>
          <w:szCs w:val="24"/>
        </w:rPr>
        <w:t xml:space="preserve">2o. Fomentar, proteger, apoyar y regular la asociación deportiva en todas sus manifestaciones como marco idóneo para las prácticas deportivas y de recreación. </w:t>
      </w:r>
    </w:p>
    <w:p w14:paraId="751BA43B" w14:textId="77777777" w:rsidR="003E7CE3" w:rsidRPr="00B155A1" w:rsidRDefault="003E7CE3" w:rsidP="003E7CE3">
      <w:pPr>
        <w:shd w:val="clear" w:color="auto" w:fill="FFFFFF"/>
        <w:spacing w:before="100" w:beforeAutospacing="1" w:after="100" w:afterAutospacing="1" w:line="240" w:lineRule="auto"/>
        <w:ind w:left="360"/>
        <w:jc w:val="both"/>
        <w:rPr>
          <w:rFonts w:ascii="Arial" w:hAnsi="Arial" w:cs="Arial"/>
          <w:i/>
          <w:iCs/>
          <w:sz w:val="24"/>
          <w:szCs w:val="24"/>
        </w:rPr>
      </w:pPr>
      <w:r w:rsidRPr="00B155A1">
        <w:rPr>
          <w:rFonts w:ascii="Arial" w:hAnsi="Arial" w:cs="Arial"/>
          <w:i/>
          <w:iCs/>
          <w:sz w:val="24"/>
          <w:szCs w:val="24"/>
        </w:rPr>
        <w:t xml:space="preserve">3o. Coordinar la gestión deportiva con las funciones propias de las entidades territoriales en el campo del deporte y la recreación y apoyar el desarrollo de éstos. </w:t>
      </w:r>
    </w:p>
    <w:p w14:paraId="6495971A" w14:textId="77777777" w:rsidR="003E7CE3" w:rsidRPr="00B155A1" w:rsidRDefault="003E7CE3" w:rsidP="003E7CE3">
      <w:pPr>
        <w:shd w:val="clear" w:color="auto" w:fill="FFFFFF"/>
        <w:spacing w:before="100" w:beforeAutospacing="1" w:after="100" w:afterAutospacing="1" w:line="240" w:lineRule="auto"/>
        <w:ind w:left="360"/>
        <w:jc w:val="both"/>
        <w:rPr>
          <w:rFonts w:ascii="Arial" w:hAnsi="Arial" w:cs="Arial"/>
          <w:i/>
          <w:iCs/>
          <w:sz w:val="24"/>
          <w:szCs w:val="24"/>
        </w:rPr>
      </w:pPr>
      <w:r w:rsidRPr="00B155A1">
        <w:rPr>
          <w:rFonts w:ascii="Arial" w:hAnsi="Arial" w:cs="Arial"/>
          <w:i/>
          <w:iCs/>
          <w:sz w:val="24"/>
          <w:szCs w:val="24"/>
        </w:rPr>
        <w:t xml:space="preserve">4o. Formular y ejecutar programas especiales para la educación física, deporte, y recreación de las personas con discapacidades físicas, síquicas, sensoriales, de la tercera edad y de los sectores sociales más necesitados creando más facilidades y oportunidades para la práctica del deporte, de la educación física y la recreación. </w:t>
      </w:r>
    </w:p>
    <w:p w14:paraId="04D69640" w14:textId="77777777" w:rsidR="003E7CE3" w:rsidRPr="00B155A1" w:rsidRDefault="003E7CE3" w:rsidP="003E7CE3">
      <w:pPr>
        <w:shd w:val="clear" w:color="auto" w:fill="FFFFFF"/>
        <w:spacing w:before="100" w:beforeAutospacing="1" w:after="100" w:afterAutospacing="1" w:line="240" w:lineRule="auto"/>
        <w:ind w:left="360"/>
        <w:jc w:val="both"/>
        <w:rPr>
          <w:rFonts w:ascii="Arial" w:hAnsi="Arial" w:cs="Arial"/>
          <w:i/>
          <w:iCs/>
          <w:sz w:val="24"/>
          <w:szCs w:val="24"/>
        </w:rPr>
      </w:pPr>
      <w:r w:rsidRPr="00B155A1">
        <w:rPr>
          <w:rFonts w:ascii="Arial" w:hAnsi="Arial" w:cs="Arial"/>
          <w:i/>
          <w:iCs/>
          <w:sz w:val="24"/>
          <w:szCs w:val="24"/>
        </w:rPr>
        <w:t xml:space="preserve">5o. Fomentar la creación de espacios que faciliten la actividad física, el deporte y la recreación como hábito de salud y mejoramiento de la calidad de vida y el bienestar social, especialmente en los sectores sociales más necesitados. </w:t>
      </w:r>
    </w:p>
    <w:p w14:paraId="61C85826" w14:textId="77777777" w:rsidR="003E7CE3" w:rsidRPr="00B155A1" w:rsidRDefault="003E7CE3" w:rsidP="003E7CE3">
      <w:pPr>
        <w:shd w:val="clear" w:color="auto" w:fill="FFFFFF"/>
        <w:spacing w:before="100" w:beforeAutospacing="1" w:after="100" w:afterAutospacing="1" w:line="240" w:lineRule="auto"/>
        <w:ind w:left="360"/>
        <w:jc w:val="both"/>
        <w:rPr>
          <w:rFonts w:ascii="Arial" w:hAnsi="Arial" w:cs="Arial"/>
          <w:i/>
          <w:iCs/>
          <w:sz w:val="24"/>
          <w:szCs w:val="24"/>
        </w:rPr>
      </w:pPr>
      <w:r w:rsidRPr="00B155A1">
        <w:rPr>
          <w:rFonts w:ascii="Arial" w:hAnsi="Arial" w:cs="Arial"/>
          <w:i/>
          <w:iCs/>
          <w:sz w:val="24"/>
          <w:szCs w:val="24"/>
        </w:rPr>
        <w:t xml:space="preserve">6o. Promover y planificar el deporte competitivo y de alto rendimiento, en coordinación con las federaciones deportivas y otras autoridades competentes, velando porque se desarrolle de acuerdo con los principios del movimiento olímpico. </w:t>
      </w:r>
    </w:p>
    <w:p w14:paraId="0C9796C6" w14:textId="77777777" w:rsidR="003E7CE3" w:rsidRPr="00B155A1" w:rsidRDefault="003E7CE3" w:rsidP="003E7CE3">
      <w:pPr>
        <w:shd w:val="clear" w:color="auto" w:fill="FFFFFF"/>
        <w:spacing w:before="100" w:beforeAutospacing="1" w:after="100" w:afterAutospacing="1" w:line="240" w:lineRule="auto"/>
        <w:ind w:left="360"/>
        <w:jc w:val="both"/>
        <w:rPr>
          <w:rFonts w:ascii="Arial" w:hAnsi="Arial" w:cs="Arial"/>
          <w:i/>
          <w:iCs/>
          <w:sz w:val="24"/>
          <w:szCs w:val="24"/>
        </w:rPr>
      </w:pPr>
      <w:r w:rsidRPr="00B155A1">
        <w:rPr>
          <w:rFonts w:ascii="Arial" w:hAnsi="Arial" w:cs="Arial"/>
          <w:i/>
          <w:iCs/>
          <w:sz w:val="24"/>
          <w:szCs w:val="24"/>
        </w:rPr>
        <w:lastRenderedPageBreak/>
        <w:t xml:space="preserve">7o. Ordenar y difundir el conocimiento y la enseñanza del deporte y la recreación, y fomentar las escuelas deportivas para la formación y perfeccionamiento de los practicantes y cuidar la práctica deportiva en la edad escolar, su continuidad y eficiencia. </w:t>
      </w:r>
    </w:p>
    <w:p w14:paraId="7DA7EA8F" w14:textId="77777777" w:rsidR="003E7CE3" w:rsidRPr="00B155A1" w:rsidRDefault="003E7CE3" w:rsidP="003E7CE3">
      <w:pPr>
        <w:shd w:val="clear" w:color="auto" w:fill="FFFFFF"/>
        <w:spacing w:before="100" w:beforeAutospacing="1" w:after="100" w:afterAutospacing="1" w:line="240" w:lineRule="auto"/>
        <w:ind w:left="360"/>
        <w:jc w:val="both"/>
        <w:rPr>
          <w:rFonts w:ascii="Arial" w:hAnsi="Arial" w:cs="Arial"/>
          <w:i/>
          <w:iCs/>
          <w:sz w:val="24"/>
          <w:szCs w:val="24"/>
        </w:rPr>
      </w:pPr>
      <w:r w:rsidRPr="00B155A1">
        <w:rPr>
          <w:rFonts w:ascii="Arial" w:hAnsi="Arial" w:cs="Arial"/>
          <w:i/>
          <w:iCs/>
          <w:sz w:val="24"/>
          <w:szCs w:val="24"/>
        </w:rPr>
        <w:t xml:space="preserve">8o. Formar técnica y profesionalmente al personal necesario para mejorar la calidad técnica del deporte, la recreación y el aprovechamiento del tiempo libre, con permanente actualización y perfeccionamiento de sus conocimientos. </w:t>
      </w:r>
    </w:p>
    <w:p w14:paraId="46B59A31" w14:textId="77777777" w:rsidR="003E7CE3" w:rsidRPr="00B155A1" w:rsidRDefault="003E7CE3" w:rsidP="003E7CE3">
      <w:pPr>
        <w:shd w:val="clear" w:color="auto" w:fill="FFFFFF"/>
        <w:spacing w:before="100" w:beforeAutospacing="1" w:after="100" w:afterAutospacing="1" w:line="240" w:lineRule="auto"/>
        <w:ind w:left="360"/>
        <w:jc w:val="both"/>
        <w:rPr>
          <w:rFonts w:ascii="Arial" w:hAnsi="Arial" w:cs="Arial"/>
          <w:i/>
          <w:iCs/>
          <w:sz w:val="24"/>
          <w:szCs w:val="24"/>
        </w:rPr>
      </w:pPr>
      <w:r w:rsidRPr="00B155A1">
        <w:rPr>
          <w:rFonts w:ascii="Arial" w:hAnsi="Arial" w:cs="Arial"/>
          <w:i/>
          <w:iCs/>
          <w:sz w:val="24"/>
          <w:szCs w:val="24"/>
        </w:rPr>
        <w:t xml:space="preserve">9o. Velar por el cumplimiento de las normas establecidas para la seguridad de los participantes y espectadores en las actividades deportivas, por el control médico de los deportistas y de las condiciones físicas y sanitarias de los escenarios deportivos. </w:t>
      </w:r>
    </w:p>
    <w:p w14:paraId="6E9BB5A7" w14:textId="77777777" w:rsidR="003E7CE3" w:rsidRPr="00B155A1" w:rsidRDefault="003E7CE3" w:rsidP="003E7CE3">
      <w:pPr>
        <w:shd w:val="clear" w:color="auto" w:fill="FFFFFF"/>
        <w:spacing w:before="100" w:beforeAutospacing="1" w:after="100" w:afterAutospacing="1" w:line="240" w:lineRule="auto"/>
        <w:ind w:left="360"/>
        <w:jc w:val="both"/>
        <w:rPr>
          <w:rFonts w:ascii="Arial" w:hAnsi="Arial" w:cs="Arial"/>
          <w:i/>
          <w:iCs/>
          <w:sz w:val="24"/>
          <w:szCs w:val="24"/>
        </w:rPr>
      </w:pPr>
      <w:r w:rsidRPr="00B155A1">
        <w:rPr>
          <w:rFonts w:ascii="Arial" w:hAnsi="Arial" w:cs="Arial"/>
          <w:i/>
          <w:iCs/>
          <w:sz w:val="24"/>
          <w:szCs w:val="24"/>
        </w:rPr>
        <w:t>10. Estimular la investigación científica de las ciencias aplicadas al deporte, para el mejoramiento de sus técnicas y modernización de los deportes.</w:t>
      </w:r>
    </w:p>
    <w:p w14:paraId="138C4B69" w14:textId="77777777" w:rsidR="003E7CE3" w:rsidRPr="00B155A1" w:rsidRDefault="003E7CE3" w:rsidP="003E7CE3">
      <w:pPr>
        <w:shd w:val="clear" w:color="auto" w:fill="FFFFFF"/>
        <w:spacing w:before="100" w:beforeAutospacing="1" w:after="100" w:afterAutospacing="1" w:line="240" w:lineRule="auto"/>
        <w:ind w:left="360"/>
        <w:jc w:val="both"/>
        <w:rPr>
          <w:rFonts w:ascii="Arial" w:hAnsi="Arial" w:cs="Arial"/>
          <w:i/>
          <w:iCs/>
          <w:sz w:val="24"/>
          <w:szCs w:val="24"/>
        </w:rPr>
      </w:pPr>
      <w:r w:rsidRPr="00B155A1">
        <w:rPr>
          <w:rFonts w:ascii="Arial" w:hAnsi="Arial" w:cs="Arial"/>
          <w:i/>
          <w:iCs/>
          <w:sz w:val="24"/>
          <w:szCs w:val="24"/>
        </w:rPr>
        <w:t>11. Velar porque la práctica deportiva esté exenta de violencia y de toda acción o manifestación que pueda alterar por vías extra deportivas los resultados de las competencias.</w:t>
      </w:r>
    </w:p>
    <w:p w14:paraId="70BBFCB7" w14:textId="77777777" w:rsidR="003E7CE3" w:rsidRPr="00B155A1" w:rsidRDefault="003E7CE3" w:rsidP="003E7CE3">
      <w:pPr>
        <w:shd w:val="clear" w:color="auto" w:fill="FFFFFF"/>
        <w:spacing w:before="100" w:beforeAutospacing="1" w:after="100" w:afterAutospacing="1" w:line="240" w:lineRule="auto"/>
        <w:ind w:left="360"/>
        <w:jc w:val="both"/>
        <w:rPr>
          <w:rFonts w:ascii="Arial" w:hAnsi="Arial" w:cs="Arial"/>
          <w:i/>
          <w:iCs/>
          <w:sz w:val="24"/>
          <w:szCs w:val="24"/>
        </w:rPr>
      </w:pPr>
      <w:r w:rsidRPr="00B155A1">
        <w:rPr>
          <w:rFonts w:ascii="Arial" w:hAnsi="Arial" w:cs="Arial"/>
          <w:i/>
          <w:iCs/>
          <w:sz w:val="24"/>
          <w:szCs w:val="24"/>
        </w:rPr>
        <w:t xml:space="preserve">12. Planificar y programar la construcción de instalaciones deportivas con los equipamientos necesarios, procurando su óptima utilización y uso de los equipos y materiales destinados a la práctica del deporte y la recreación. </w:t>
      </w:r>
    </w:p>
    <w:p w14:paraId="493586BD" w14:textId="77777777" w:rsidR="003E7CE3" w:rsidRPr="00B155A1" w:rsidRDefault="003E7CE3" w:rsidP="003E7CE3">
      <w:pPr>
        <w:shd w:val="clear" w:color="auto" w:fill="FFFFFF"/>
        <w:spacing w:before="100" w:beforeAutospacing="1" w:after="100" w:afterAutospacing="1" w:line="240" w:lineRule="auto"/>
        <w:ind w:left="360"/>
        <w:jc w:val="both"/>
        <w:rPr>
          <w:rFonts w:ascii="Arial" w:hAnsi="Arial" w:cs="Arial"/>
          <w:i/>
          <w:iCs/>
          <w:sz w:val="24"/>
          <w:szCs w:val="24"/>
        </w:rPr>
      </w:pPr>
      <w:r w:rsidRPr="00B155A1">
        <w:rPr>
          <w:rFonts w:ascii="Arial" w:hAnsi="Arial" w:cs="Arial"/>
          <w:i/>
          <w:iCs/>
          <w:sz w:val="24"/>
          <w:szCs w:val="24"/>
        </w:rPr>
        <w:t xml:space="preserve">13. Velar porque los municipios expidan normas urbanísticas que incluyan la reserva de espacios suficientes e infraestructuras mínimas para cubrir las necesidades sociales y colectivas de carácter deportivo y recreativo. </w:t>
      </w:r>
    </w:p>
    <w:p w14:paraId="0DF0396B" w14:textId="77777777" w:rsidR="003E7CE3" w:rsidRPr="00B155A1" w:rsidRDefault="003E7CE3" w:rsidP="003E7CE3">
      <w:pPr>
        <w:shd w:val="clear" w:color="auto" w:fill="FFFFFF"/>
        <w:spacing w:before="100" w:beforeAutospacing="1" w:after="100" w:afterAutospacing="1" w:line="240" w:lineRule="auto"/>
        <w:ind w:left="360"/>
        <w:jc w:val="both"/>
        <w:rPr>
          <w:rFonts w:ascii="Arial" w:hAnsi="Arial" w:cs="Arial"/>
          <w:i/>
          <w:iCs/>
          <w:sz w:val="24"/>
          <w:szCs w:val="24"/>
        </w:rPr>
      </w:pPr>
      <w:r w:rsidRPr="00B155A1">
        <w:rPr>
          <w:rFonts w:ascii="Arial" w:hAnsi="Arial" w:cs="Arial"/>
          <w:i/>
          <w:iCs/>
          <w:sz w:val="24"/>
          <w:szCs w:val="24"/>
        </w:rPr>
        <w:t xml:space="preserve">14. Favorecer las manifestaciones del deporte y la recreación en las expresiones culturales folklóricas o tradicionales y en las fiestas típicas, arraigadas en el territorio nacional, y en todos aquellos actos que creen conciencia del deporte y reafirmen la identidad nacional. </w:t>
      </w:r>
    </w:p>
    <w:p w14:paraId="0B29F4C0" w14:textId="77777777" w:rsidR="003E7CE3" w:rsidRPr="00B155A1" w:rsidRDefault="003E7CE3" w:rsidP="003E7CE3">
      <w:pPr>
        <w:shd w:val="clear" w:color="auto" w:fill="FFFFFF"/>
        <w:spacing w:before="100" w:beforeAutospacing="1" w:after="100" w:afterAutospacing="1" w:line="240" w:lineRule="auto"/>
        <w:ind w:left="360"/>
        <w:jc w:val="both"/>
        <w:rPr>
          <w:rFonts w:ascii="Arial" w:hAnsi="Arial" w:cs="Arial"/>
          <w:i/>
          <w:iCs/>
          <w:sz w:val="24"/>
          <w:szCs w:val="24"/>
        </w:rPr>
      </w:pPr>
      <w:r w:rsidRPr="00B155A1">
        <w:rPr>
          <w:rFonts w:ascii="Arial" w:hAnsi="Arial" w:cs="Arial"/>
          <w:i/>
          <w:iCs/>
          <w:sz w:val="24"/>
          <w:szCs w:val="24"/>
        </w:rPr>
        <w:t xml:space="preserve">l 5. Compilar, suministrar y difundir la información y documentación relativas a la educación física, el deporte y la recreación y en especial, las relacionadas con los resultados de las investigaciones y los estudios sobre programas, experiencias técnicas y científicas referidas a aquéllas. </w:t>
      </w:r>
    </w:p>
    <w:p w14:paraId="68E39ABE" w14:textId="3A364A8E" w:rsidR="003E7CE3" w:rsidRPr="00B155A1" w:rsidRDefault="003E7CE3" w:rsidP="003E7CE3">
      <w:pPr>
        <w:shd w:val="clear" w:color="auto" w:fill="FFFFFF"/>
        <w:spacing w:before="100" w:beforeAutospacing="1" w:after="100" w:afterAutospacing="1" w:line="240" w:lineRule="auto"/>
        <w:ind w:left="360"/>
        <w:jc w:val="both"/>
        <w:rPr>
          <w:rFonts w:ascii="Arial" w:hAnsi="Arial" w:cs="Arial"/>
          <w:i/>
          <w:iCs/>
          <w:sz w:val="24"/>
          <w:szCs w:val="24"/>
        </w:rPr>
      </w:pPr>
      <w:r w:rsidRPr="00B155A1">
        <w:rPr>
          <w:rFonts w:ascii="Arial" w:hAnsi="Arial" w:cs="Arial"/>
          <w:i/>
          <w:iCs/>
          <w:sz w:val="24"/>
          <w:szCs w:val="24"/>
        </w:rPr>
        <w:t xml:space="preserve">16. Fomentar la adecuada seguridad social de los deportistas y velar por su permanente aplicación. </w:t>
      </w:r>
    </w:p>
    <w:p w14:paraId="6757C636" w14:textId="77777777" w:rsidR="003E7CE3" w:rsidRPr="00B155A1" w:rsidRDefault="003E7CE3" w:rsidP="003E7CE3">
      <w:pPr>
        <w:shd w:val="clear" w:color="auto" w:fill="FFFFFF"/>
        <w:spacing w:before="100" w:beforeAutospacing="1" w:after="100" w:afterAutospacing="1" w:line="240" w:lineRule="auto"/>
        <w:ind w:left="360"/>
        <w:jc w:val="both"/>
        <w:rPr>
          <w:rFonts w:ascii="Arial" w:hAnsi="Arial" w:cs="Arial"/>
          <w:i/>
          <w:iCs/>
          <w:sz w:val="24"/>
          <w:szCs w:val="24"/>
        </w:rPr>
      </w:pPr>
      <w:r w:rsidRPr="00B155A1">
        <w:rPr>
          <w:rFonts w:ascii="Arial" w:hAnsi="Arial" w:cs="Arial"/>
          <w:i/>
          <w:iCs/>
          <w:sz w:val="24"/>
          <w:szCs w:val="24"/>
        </w:rPr>
        <w:lastRenderedPageBreak/>
        <w:t xml:space="preserve">17. Contribuir al desarrollo de la educación familiar, escolar y extraescolar de la niñez y de la juventud para que utilicen el tiempo libre, el deporte y la recreación como elementos fundamentales en su proceso de formación integral tanto en lo personal como en lo comunitario. </w:t>
      </w:r>
    </w:p>
    <w:p w14:paraId="61E368E7" w14:textId="42C548C6" w:rsidR="003E7CE3" w:rsidRPr="00B155A1" w:rsidRDefault="003E7CE3" w:rsidP="003E7CE3">
      <w:pPr>
        <w:shd w:val="clear" w:color="auto" w:fill="FFFFFF"/>
        <w:spacing w:before="100" w:beforeAutospacing="1" w:after="100" w:afterAutospacing="1" w:line="240" w:lineRule="auto"/>
        <w:ind w:left="360"/>
        <w:jc w:val="both"/>
        <w:rPr>
          <w:rFonts w:ascii="Arial" w:hAnsi="Arial" w:cs="Arial"/>
          <w:i/>
          <w:iCs/>
          <w:sz w:val="24"/>
          <w:szCs w:val="24"/>
        </w:rPr>
      </w:pPr>
      <w:r w:rsidRPr="00B155A1">
        <w:rPr>
          <w:rFonts w:ascii="Arial" w:hAnsi="Arial" w:cs="Arial"/>
          <w:i/>
          <w:iCs/>
          <w:sz w:val="24"/>
          <w:szCs w:val="24"/>
        </w:rPr>
        <w:t>18. Apoyar de manera especial la promoción del deporte y la recreación en las comunidades indígenas a nivel local, regional y nacional representando sus culturas.</w:t>
      </w:r>
    </w:p>
    <w:p w14:paraId="2585B3C4" w14:textId="4953DB34" w:rsidR="0052413D" w:rsidRPr="004B1D09" w:rsidRDefault="0052413D" w:rsidP="0052413D">
      <w:pPr>
        <w:shd w:val="clear" w:color="auto" w:fill="FFFFFF"/>
        <w:spacing w:before="100" w:beforeAutospacing="1" w:after="100" w:afterAutospacing="1" w:line="240" w:lineRule="auto"/>
        <w:jc w:val="both"/>
        <w:rPr>
          <w:rFonts w:ascii="Arial" w:eastAsia="Times New Roman" w:hAnsi="Arial" w:cs="Arial"/>
          <w:b/>
          <w:bCs/>
          <w:sz w:val="24"/>
          <w:szCs w:val="24"/>
          <w:lang w:val="es-CO" w:eastAsia="es-CO"/>
        </w:rPr>
      </w:pPr>
      <w:r w:rsidRPr="00B155A1">
        <w:rPr>
          <w:rFonts w:ascii="Arial" w:hAnsi="Arial" w:cs="Arial"/>
          <w:sz w:val="24"/>
          <w:szCs w:val="24"/>
        </w:rPr>
        <w:t>Principios fundamentales de la ley del deporte:</w:t>
      </w:r>
    </w:p>
    <w:p w14:paraId="6EA2A322" w14:textId="64D0C9F4" w:rsidR="00C0384E" w:rsidRPr="00B155A1" w:rsidRDefault="007723E6" w:rsidP="007723E6">
      <w:pPr>
        <w:pStyle w:val="Default"/>
        <w:ind w:left="360"/>
        <w:jc w:val="both"/>
        <w:rPr>
          <w:i/>
          <w:iCs/>
          <w:color w:val="auto"/>
          <w:shd w:val="clear" w:color="auto" w:fill="FFFFFF"/>
        </w:rPr>
      </w:pPr>
      <w:r w:rsidRPr="00B155A1">
        <w:rPr>
          <w:i/>
          <w:iCs/>
          <w:color w:val="auto"/>
        </w:rPr>
        <w:t>Artículo 4°. Derechos sociales. El deporte, la recreación y el aprovechamiento del tiempo libre son elementos fundamentales de la educación y factor básico en la formación integral de la persona. Su fomento, desarrollo y práctica son parte integrante del servicio público educativo y constituyen gasto público social bajo los siguientes principios:</w:t>
      </w:r>
    </w:p>
    <w:p w14:paraId="675C97CA" w14:textId="6AD254D8" w:rsidR="00C0384E" w:rsidRPr="00B155A1" w:rsidRDefault="00C0384E" w:rsidP="007D04D9">
      <w:pPr>
        <w:pStyle w:val="Default"/>
        <w:jc w:val="both"/>
        <w:rPr>
          <w:bCs/>
          <w:color w:val="auto"/>
        </w:rPr>
      </w:pPr>
    </w:p>
    <w:p w14:paraId="220DDE1A" w14:textId="4C833E64" w:rsidR="007723E6" w:rsidRPr="00B155A1" w:rsidRDefault="007723E6" w:rsidP="007723E6">
      <w:pPr>
        <w:pStyle w:val="Default"/>
        <w:ind w:left="360"/>
        <w:jc w:val="both"/>
        <w:rPr>
          <w:i/>
          <w:iCs/>
          <w:color w:val="auto"/>
        </w:rPr>
      </w:pPr>
      <w:r w:rsidRPr="00B155A1">
        <w:rPr>
          <w:i/>
          <w:iCs/>
          <w:color w:val="auto"/>
        </w:rPr>
        <w:t>Universalidad. Todos los habitantes del territorio nacional tienen derecho a la práctica del deporte y la recreación y al aprovechamiento del tiempo libre.</w:t>
      </w:r>
    </w:p>
    <w:p w14:paraId="61FD7172" w14:textId="52F60A90" w:rsidR="007723E6" w:rsidRPr="00B155A1" w:rsidRDefault="007723E6" w:rsidP="007723E6">
      <w:pPr>
        <w:pStyle w:val="Default"/>
        <w:ind w:left="360"/>
        <w:jc w:val="both"/>
        <w:rPr>
          <w:i/>
          <w:iCs/>
          <w:color w:val="auto"/>
        </w:rPr>
      </w:pPr>
    </w:p>
    <w:p w14:paraId="44002295" w14:textId="084E6E72" w:rsidR="007723E6" w:rsidRPr="00B155A1" w:rsidRDefault="007723E6" w:rsidP="007723E6">
      <w:pPr>
        <w:pStyle w:val="Default"/>
        <w:ind w:left="360"/>
        <w:jc w:val="both"/>
        <w:rPr>
          <w:i/>
          <w:iCs/>
          <w:color w:val="auto"/>
        </w:rPr>
      </w:pPr>
      <w:r w:rsidRPr="00B155A1">
        <w:rPr>
          <w:i/>
          <w:iCs/>
          <w:color w:val="auto"/>
        </w:rPr>
        <w:t>Participación comunitaria. La comunidad tiene derecho a participar en los procesos de concertación control y vigilancia de la gestión estatal en la práctica del deporte, la recreación y el aprovechamiento del tiempo libre.</w:t>
      </w:r>
    </w:p>
    <w:p w14:paraId="43EFB0A7" w14:textId="5D58DB12" w:rsidR="007723E6" w:rsidRPr="00B155A1" w:rsidRDefault="007723E6" w:rsidP="007723E6">
      <w:pPr>
        <w:pStyle w:val="Default"/>
        <w:ind w:left="360"/>
        <w:jc w:val="both"/>
        <w:rPr>
          <w:i/>
          <w:iCs/>
          <w:color w:val="auto"/>
        </w:rPr>
      </w:pPr>
    </w:p>
    <w:p w14:paraId="032D5FAC" w14:textId="77777777" w:rsidR="007723E6" w:rsidRPr="00B155A1" w:rsidRDefault="007723E6" w:rsidP="007723E6">
      <w:pPr>
        <w:pStyle w:val="Default"/>
        <w:ind w:left="360"/>
        <w:jc w:val="both"/>
        <w:rPr>
          <w:i/>
          <w:iCs/>
          <w:color w:val="auto"/>
        </w:rPr>
      </w:pPr>
      <w:r w:rsidRPr="00B155A1">
        <w:rPr>
          <w:i/>
          <w:iCs/>
          <w:color w:val="auto"/>
        </w:rPr>
        <w:t xml:space="preserve">Participación ciudadana. Es deber de todos los ciudadanos propender la práctica del deporte, la recreación y el aprovechamiento del tiempo libre, de manera individual, familiar y comunitaria. </w:t>
      </w:r>
    </w:p>
    <w:p w14:paraId="0A325A15" w14:textId="77777777" w:rsidR="007723E6" w:rsidRPr="00B155A1" w:rsidRDefault="007723E6" w:rsidP="007723E6">
      <w:pPr>
        <w:pStyle w:val="Default"/>
        <w:ind w:left="360"/>
        <w:jc w:val="both"/>
        <w:rPr>
          <w:i/>
          <w:iCs/>
          <w:color w:val="auto"/>
        </w:rPr>
      </w:pPr>
    </w:p>
    <w:p w14:paraId="202583E9" w14:textId="77777777" w:rsidR="007723E6" w:rsidRPr="00B155A1" w:rsidRDefault="007723E6" w:rsidP="007723E6">
      <w:pPr>
        <w:pStyle w:val="Default"/>
        <w:ind w:left="360"/>
        <w:jc w:val="both"/>
        <w:rPr>
          <w:i/>
          <w:iCs/>
          <w:color w:val="auto"/>
        </w:rPr>
      </w:pPr>
      <w:r w:rsidRPr="00B155A1">
        <w:rPr>
          <w:i/>
          <w:iCs/>
          <w:color w:val="auto"/>
        </w:rPr>
        <w:t xml:space="preserve">Integración funcional. Las entidades públicas o privadas dedicadas al fomento, desarrollo y práctica del deporte, la recreación y el aprovechamiento del tiempo libre, concurrirán de manera armónica y concertada al cumplimiento de sus fines, mediante la integración de funciones, acciones y recursos, en los términos establecidos en la presente </w:t>
      </w:r>
    </w:p>
    <w:p w14:paraId="3C4F91A7" w14:textId="77777777" w:rsidR="007723E6" w:rsidRPr="00B155A1" w:rsidRDefault="007723E6" w:rsidP="007723E6">
      <w:pPr>
        <w:pStyle w:val="Default"/>
        <w:ind w:left="360"/>
        <w:jc w:val="both"/>
        <w:rPr>
          <w:i/>
          <w:iCs/>
          <w:color w:val="auto"/>
        </w:rPr>
      </w:pPr>
    </w:p>
    <w:p w14:paraId="5FC23939" w14:textId="77777777" w:rsidR="007723E6" w:rsidRPr="00B155A1" w:rsidRDefault="007723E6" w:rsidP="007723E6">
      <w:pPr>
        <w:pStyle w:val="Default"/>
        <w:ind w:left="360"/>
        <w:jc w:val="both"/>
        <w:rPr>
          <w:i/>
          <w:iCs/>
          <w:color w:val="auto"/>
        </w:rPr>
      </w:pPr>
      <w:r w:rsidRPr="00B155A1">
        <w:rPr>
          <w:i/>
          <w:iCs/>
          <w:color w:val="auto"/>
        </w:rPr>
        <w:t xml:space="preserve">Ley. Democratización. El Estado garantizará la participación democrática de sus habitantes para organizar la práctica del deporte, la recreación y el aprovechamiento del tiempo libre, sin discriminación alguna de raza, credo, condición o sexo. </w:t>
      </w:r>
    </w:p>
    <w:p w14:paraId="34D92AAA" w14:textId="72B10913" w:rsidR="007723E6" w:rsidRPr="00B155A1" w:rsidRDefault="007723E6" w:rsidP="007723E6">
      <w:pPr>
        <w:pStyle w:val="Default"/>
        <w:ind w:left="360"/>
        <w:jc w:val="both"/>
        <w:rPr>
          <w:i/>
          <w:iCs/>
          <w:color w:val="auto"/>
        </w:rPr>
      </w:pPr>
      <w:r w:rsidRPr="00B155A1">
        <w:rPr>
          <w:i/>
          <w:iCs/>
          <w:color w:val="auto"/>
        </w:rPr>
        <w:t xml:space="preserve">Ética deportiva. La práctica del deporte, la recreación y el aprovechamiento del tiempo libre, preservará la sana competición, pundonor y respecto a las normas y reglamentos de tales actividades. Los organismos deportivos y los participantes en las distintas prácticas deportivas deben acoger los regímenes </w:t>
      </w:r>
      <w:r w:rsidRPr="00B155A1">
        <w:rPr>
          <w:i/>
          <w:iCs/>
          <w:color w:val="auto"/>
        </w:rPr>
        <w:lastRenderedPageBreak/>
        <w:t>disciplinarios que le sean propios, sin perjuicio de las responsabilidades legales pertinentes.</w:t>
      </w:r>
    </w:p>
    <w:p w14:paraId="0CB6198A" w14:textId="40FE79C1" w:rsidR="007723E6" w:rsidRPr="00B155A1" w:rsidRDefault="007723E6" w:rsidP="007723E6">
      <w:pPr>
        <w:pStyle w:val="Default"/>
        <w:jc w:val="both"/>
        <w:rPr>
          <w:i/>
          <w:iCs/>
          <w:color w:val="auto"/>
        </w:rPr>
      </w:pPr>
    </w:p>
    <w:p w14:paraId="5E209291" w14:textId="77777777" w:rsidR="007723E6" w:rsidRPr="00B155A1" w:rsidRDefault="007723E6" w:rsidP="007723E6">
      <w:pPr>
        <w:pStyle w:val="Default"/>
        <w:jc w:val="both"/>
        <w:rPr>
          <w:color w:val="auto"/>
        </w:rPr>
      </w:pPr>
      <w:r w:rsidRPr="00B155A1">
        <w:rPr>
          <w:color w:val="auto"/>
        </w:rPr>
        <w:t>De la recreación, el aprovechamiento del tiempo libre y la educación extraescolar.</w:t>
      </w:r>
    </w:p>
    <w:p w14:paraId="06AC34AE" w14:textId="62CFEF6A" w:rsidR="007723E6" w:rsidRPr="00B155A1" w:rsidRDefault="007723E6" w:rsidP="007723E6">
      <w:pPr>
        <w:pStyle w:val="Default"/>
        <w:jc w:val="both"/>
        <w:rPr>
          <w:color w:val="auto"/>
        </w:rPr>
      </w:pPr>
      <w:r w:rsidRPr="00B155A1">
        <w:rPr>
          <w:color w:val="auto"/>
        </w:rPr>
        <w:t xml:space="preserve"> </w:t>
      </w:r>
    </w:p>
    <w:p w14:paraId="7D74980C" w14:textId="77777777" w:rsidR="007723E6" w:rsidRPr="00B155A1" w:rsidRDefault="007723E6" w:rsidP="007723E6">
      <w:pPr>
        <w:pStyle w:val="Default"/>
        <w:ind w:left="708"/>
        <w:jc w:val="both"/>
        <w:rPr>
          <w:i/>
          <w:iCs/>
          <w:color w:val="auto"/>
        </w:rPr>
      </w:pPr>
      <w:r w:rsidRPr="00B155A1">
        <w:rPr>
          <w:i/>
          <w:iCs/>
          <w:color w:val="auto"/>
        </w:rPr>
        <w:t xml:space="preserve">Artículo 5°. Se entiende que: </w:t>
      </w:r>
    </w:p>
    <w:p w14:paraId="1F3A524D" w14:textId="77777777" w:rsidR="007723E6" w:rsidRPr="00B155A1" w:rsidRDefault="007723E6" w:rsidP="007723E6">
      <w:pPr>
        <w:pStyle w:val="Default"/>
        <w:ind w:left="708"/>
        <w:jc w:val="both"/>
        <w:rPr>
          <w:i/>
          <w:iCs/>
          <w:color w:val="auto"/>
        </w:rPr>
      </w:pPr>
    </w:p>
    <w:p w14:paraId="517BE857" w14:textId="77777777" w:rsidR="007723E6" w:rsidRPr="00B155A1" w:rsidRDefault="007723E6" w:rsidP="007723E6">
      <w:pPr>
        <w:pStyle w:val="Default"/>
        <w:ind w:left="708"/>
        <w:jc w:val="both"/>
        <w:rPr>
          <w:i/>
          <w:iCs/>
          <w:color w:val="auto"/>
        </w:rPr>
      </w:pPr>
      <w:r w:rsidRPr="00B155A1">
        <w:rPr>
          <w:i/>
          <w:iCs/>
          <w:color w:val="auto"/>
        </w:rPr>
        <w:t xml:space="preserve">La recreación. Es un proceso de acción participativa y dinámica, que facilita entender la vida como una vivencia de disfrute, creación y libertad, en el pleno desarrollo de las potencialidades del ser humano para su realización y mejoramiento de la calidad de vida individual y social, mediante la práctica de actividades físicas o intelectuales de esparcimiento. </w:t>
      </w:r>
    </w:p>
    <w:p w14:paraId="57F0C446" w14:textId="77777777" w:rsidR="007723E6" w:rsidRPr="00B155A1" w:rsidRDefault="007723E6" w:rsidP="007723E6">
      <w:pPr>
        <w:pStyle w:val="Default"/>
        <w:ind w:left="708"/>
        <w:jc w:val="both"/>
        <w:rPr>
          <w:i/>
          <w:iCs/>
          <w:color w:val="auto"/>
        </w:rPr>
      </w:pPr>
    </w:p>
    <w:p w14:paraId="750287AA" w14:textId="2778AF14" w:rsidR="007723E6" w:rsidRPr="00B155A1" w:rsidRDefault="007723E6" w:rsidP="007723E6">
      <w:pPr>
        <w:pStyle w:val="Default"/>
        <w:ind w:left="708"/>
        <w:jc w:val="both"/>
        <w:rPr>
          <w:i/>
          <w:iCs/>
          <w:color w:val="auto"/>
        </w:rPr>
      </w:pPr>
      <w:r w:rsidRPr="00B155A1">
        <w:rPr>
          <w:i/>
          <w:iCs/>
          <w:color w:val="auto"/>
        </w:rPr>
        <w:t xml:space="preserve">El aprovechamiento del tiempo libre. Es el uso constructivo que el ser humano hace de él, en beneficio de su enriquecimiento personal y del disfrute de la vida en forma individual o colectiva. Tiene como funciones básicas el descanso, la diversión, el complemento de la formación, la socialización, la creatividad, el desarrollo personal, la liberación en el trabajo y la recuperación </w:t>
      </w:r>
      <w:r w:rsidR="000E2CA6" w:rsidRPr="00B155A1">
        <w:rPr>
          <w:i/>
          <w:iCs/>
          <w:color w:val="auto"/>
        </w:rPr>
        <w:t>psicobiológica</w:t>
      </w:r>
      <w:r w:rsidRPr="00B155A1">
        <w:rPr>
          <w:i/>
          <w:iCs/>
          <w:color w:val="auto"/>
        </w:rPr>
        <w:t xml:space="preserve">. </w:t>
      </w:r>
    </w:p>
    <w:p w14:paraId="20088E50" w14:textId="77777777" w:rsidR="007723E6" w:rsidRPr="00B155A1" w:rsidRDefault="007723E6" w:rsidP="007723E6">
      <w:pPr>
        <w:pStyle w:val="Default"/>
        <w:ind w:left="708"/>
        <w:jc w:val="both"/>
        <w:rPr>
          <w:i/>
          <w:iCs/>
          <w:color w:val="auto"/>
        </w:rPr>
      </w:pPr>
    </w:p>
    <w:p w14:paraId="0711AA72" w14:textId="52D77106" w:rsidR="007723E6" w:rsidRPr="00B155A1" w:rsidRDefault="007723E6" w:rsidP="007723E6">
      <w:pPr>
        <w:pStyle w:val="Default"/>
        <w:ind w:left="708"/>
        <w:jc w:val="both"/>
        <w:rPr>
          <w:i/>
          <w:iCs/>
          <w:color w:val="auto"/>
        </w:rPr>
      </w:pPr>
      <w:r w:rsidRPr="00B155A1">
        <w:rPr>
          <w:i/>
          <w:iCs/>
          <w:color w:val="auto"/>
        </w:rPr>
        <w:t xml:space="preserve">La educación extraescolar. Es la que utiliza el tiempo libre, la recreación y el deporte como instrumentos fundamentales para la formación integral de la niñez y de los jóvenes y para la transformación del mundo juvenil con el propósito de que éste incorpore sus ideas, valores y su propio dinamismo interno al proceso de desarrollo de la Nación. Esta educación complementa la brindada por la familia y la escuela y se realiza por medio de organizaciones, asociaciones o movimientos para la niñez o de la juventud e instituciones sin ánimo de lucro que tengan como objetivo prestar este servicio a las nuevas generaciones. </w:t>
      </w:r>
    </w:p>
    <w:p w14:paraId="2E17DFC1" w14:textId="64EFAA28" w:rsidR="007723E6" w:rsidRPr="00B155A1" w:rsidRDefault="007723E6" w:rsidP="007723E6">
      <w:pPr>
        <w:pStyle w:val="Default"/>
        <w:jc w:val="both"/>
        <w:rPr>
          <w:i/>
          <w:iCs/>
          <w:color w:val="auto"/>
        </w:rPr>
      </w:pPr>
    </w:p>
    <w:p w14:paraId="595F9F77" w14:textId="5C24D838" w:rsidR="007723E6" w:rsidRPr="00B155A1" w:rsidRDefault="007723E6" w:rsidP="007723E6">
      <w:pPr>
        <w:pStyle w:val="Default"/>
        <w:jc w:val="both"/>
        <w:rPr>
          <w:color w:val="auto"/>
        </w:rPr>
      </w:pPr>
      <w:r w:rsidRPr="00B155A1">
        <w:rPr>
          <w:color w:val="auto"/>
        </w:rPr>
        <w:t xml:space="preserve">De la función de </w:t>
      </w:r>
      <w:r w:rsidR="00E95DE3" w:rsidRPr="00B155A1">
        <w:rPr>
          <w:color w:val="auto"/>
        </w:rPr>
        <w:t>la entidad</w:t>
      </w:r>
      <w:r w:rsidRPr="00B155A1">
        <w:rPr>
          <w:color w:val="auto"/>
        </w:rPr>
        <w:t xml:space="preserve"> </w:t>
      </w:r>
      <w:r w:rsidR="008A4B4B" w:rsidRPr="00B155A1">
        <w:rPr>
          <w:color w:val="auto"/>
        </w:rPr>
        <w:t>públicas</w:t>
      </w:r>
      <w:r w:rsidRPr="00B155A1">
        <w:rPr>
          <w:color w:val="auto"/>
        </w:rPr>
        <w:t xml:space="preserve"> y privadas respecto de la actividad deportiva:</w:t>
      </w:r>
    </w:p>
    <w:p w14:paraId="4F30A88F" w14:textId="77777777" w:rsidR="007723E6" w:rsidRPr="00B155A1" w:rsidRDefault="007723E6" w:rsidP="007723E6">
      <w:pPr>
        <w:pStyle w:val="Default"/>
        <w:jc w:val="both"/>
        <w:rPr>
          <w:color w:val="auto"/>
        </w:rPr>
      </w:pPr>
    </w:p>
    <w:p w14:paraId="01E88194" w14:textId="0BA94627" w:rsidR="007723E6" w:rsidRPr="00B155A1" w:rsidRDefault="007723E6" w:rsidP="007723E6">
      <w:pPr>
        <w:pStyle w:val="Default"/>
        <w:ind w:left="708"/>
        <w:jc w:val="both"/>
        <w:rPr>
          <w:i/>
          <w:iCs/>
          <w:color w:val="auto"/>
        </w:rPr>
      </w:pPr>
      <w:r w:rsidRPr="00B155A1">
        <w:rPr>
          <w:i/>
          <w:iCs/>
          <w:color w:val="auto"/>
        </w:rPr>
        <w:t>Artículo 6°. Es función obligatoria de todas las instituciones públicas y privadas de carácter social, patrocinar, promover, ejecutar, dirigir y controlar actividades de recreación, para lo cual elaborarán programas de desarrollo y estímulo de esta actividad, de conformidad con el Plan Nacional de Recreación. La mayor responsabilidad en el campo de la recreación le corresponde al Estado y a las Cajas de Compensación Familiar. Igualmente, con el apoyo de Coldeportes impulsarán y desarrollarán la recreación, las organizaciones populares de recreación y las corporaciones de recreación popular.</w:t>
      </w:r>
    </w:p>
    <w:p w14:paraId="77F4EBA1" w14:textId="77777777" w:rsidR="008F32C4" w:rsidRPr="00B155A1" w:rsidRDefault="008F32C4" w:rsidP="007723E6">
      <w:pPr>
        <w:pStyle w:val="Default"/>
        <w:ind w:left="708"/>
        <w:jc w:val="both"/>
        <w:rPr>
          <w:i/>
          <w:iCs/>
          <w:color w:val="auto"/>
        </w:rPr>
      </w:pPr>
    </w:p>
    <w:p w14:paraId="2AF18E1E" w14:textId="42B357F3" w:rsidR="008F32C4" w:rsidRPr="00B155A1" w:rsidRDefault="008F32C4" w:rsidP="008F32C4">
      <w:pPr>
        <w:pStyle w:val="Default"/>
        <w:jc w:val="both"/>
        <w:rPr>
          <w:color w:val="auto"/>
        </w:rPr>
      </w:pPr>
      <w:r w:rsidRPr="00B155A1">
        <w:rPr>
          <w:color w:val="auto"/>
        </w:rPr>
        <w:lastRenderedPageBreak/>
        <w:t>De conformidad con la ley del deporte (181 de 1995) el deporte es:</w:t>
      </w:r>
    </w:p>
    <w:p w14:paraId="0C0BAA04" w14:textId="77777777" w:rsidR="007723E6" w:rsidRPr="00B155A1" w:rsidRDefault="007723E6" w:rsidP="007723E6">
      <w:pPr>
        <w:pStyle w:val="Default"/>
        <w:jc w:val="both"/>
        <w:rPr>
          <w:color w:val="auto"/>
        </w:rPr>
      </w:pPr>
    </w:p>
    <w:p w14:paraId="00630B31" w14:textId="755ED054" w:rsidR="007723E6" w:rsidRPr="00B155A1" w:rsidRDefault="008F32C4" w:rsidP="007D04D9">
      <w:pPr>
        <w:pStyle w:val="Default"/>
        <w:jc w:val="both"/>
        <w:rPr>
          <w:color w:val="auto"/>
        </w:rPr>
      </w:pPr>
      <w:r w:rsidRPr="00B155A1">
        <w:rPr>
          <w:color w:val="auto"/>
        </w:rPr>
        <w:t>Es la específica conducta humana caracterizada por una actitud lúdica y de afán competitivo de comprobación o desafío expresada mediante el ejercicio corporal y mental, dentro de disciplinas y normas preestablecidas orientadas a generar valores morales, cívicos y sociales.</w:t>
      </w:r>
    </w:p>
    <w:p w14:paraId="516B16E8" w14:textId="145AADCE" w:rsidR="008F32C4" w:rsidRPr="00B155A1" w:rsidRDefault="008F32C4" w:rsidP="007D04D9">
      <w:pPr>
        <w:pStyle w:val="Default"/>
        <w:jc w:val="both"/>
        <w:rPr>
          <w:color w:val="auto"/>
        </w:rPr>
      </w:pPr>
    </w:p>
    <w:p w14:paraId="75CA8469" w14:textId="3C1141AA" w:rsidR="008F32C4" w:rsidRPr="00B155A1" w:rsidRDefault="008F32C4" w:rsidP="007D04D9">
      <w:pPr>
        <w:pStyle w:val="Default"/>
        <w:jc w:val="both"/>
        <w:rPr>
          <w:color w:val="auto"/>
        </w:rPr>
      </w:pPr>
      <w:r w:rsidRPr="00B155A1">
        <w:rPr>
          <w:color w:val="auto"/>
        </w:rPr>
        <w:t xml:space="preserve">Y en su </w:t>
      </w:r>
      <w:r w:rsidR="00E95DE3" w:rsidRPr="00B155A1">
        <w:rPr>
          <w:color w:val="auto"/>
        </w:rPr>
        <w:t>artículo</w:t>
      </w:r>
      <w:r w:rsidRPr="00B155A1">
        <w:rPr>
          <w:color w:val="auto"/>
        </w:rPr>
        <w:t xml:space="preserve"> 1</w:t>
      </w:r>
      <w:r w:rsidR="00CA55A2" w:rsidRPr="00B155A1">
        <w:rPr>
          <w:color w:val="auto"/>
        </w:rPr>
        <w:t>6</w:t>
      </w:r>
      <w:r w:rsidRPr="00B155A1">
        <w:rPr>
          <w:color w:val="auto"/>
        </w:rPr>
        <w:t xml:space="preserve"> clasifica el deporte de la siguiente manera:</w:t>
      </w:r>
    </w:p>
    <w:p w14:paraId="64563DAC" w14:textId="5B88E220" w:rsidR="008F32C4" w:rsidRPr="00B155A1" w:rsidRDefault="008F32C4" w:rsidP="007D04D9">
      <w:pPr>
        <w:pStyle w:val="Default"/>
        <w:jc w:val="both"/>
        <w:rPr>
          <w:color w:val="auto"/>
        </w:rPr>
      </w:pPr>
    </w:p>
    <w:p w14:paraId="2D57BC05" w14:textId="600F9AFC" w:rsidR="008F32C4" w:rsidRPr="00B155A1" w:rsidRDefault="008F32C4" w:rsidP="00CA55A2">
      <w:pPr>
        <w:pStyle w:val="Default"/>
        <w:ind w:left="708"/>
        <w:jc w:val="both"/>
        <w:rPr>
          <w:i/>
          <w:iCs/>
          <w:color w:val="auto"/>
        </w:rPr>
      </w:pPr>
      <w:r w:rsidRPr="00B155A1">
        <w:rPr>
          <w:i/>
          <w:iCs/>
          <w:color w:val="auto"/>
        </w:rPr>
        <w:t>Deporte formativo. Es aquel que tiene como finalidad contribuir al desarrollo integral del individuo. Comprende los procesos de iniciación, fundamentación y perfeccionamiento deportivos. Tiene lugar tanto en los programas del sector educativo formal y no formal, como en los programas desescolarizados de las Escuelas de Formación Deportiva y semejantes.</w:t>
      </w:r>
    </w:p>
    <w:p w14:paraId="51B9AD35" w14:textId="5B36A72A" w:rsidR="008F32C4" w:rsidRPr="00B155A1" w:rsidRDefault="008F32C4" w:rsidP="00CA55A2">
      <w:pPr>
        <w:pStyle w:val="Default"/>
        <w:ind w:left="708"/>
        <w:jc w:val="both"/>
        <w:rPr>
          <w:i/>
          <w:iCs/>
          <w:color w:val="auto"/>
        </w:rPr>
      </w:pPr>
    </w:p>
    <w:p w14:paraId="5AB7D916" w14:textId="65509E66" w:rsidR="008F32C4" w:rsidRPr="00B155A1" w:rsidRDefault="008F32C4" w:rsidP="00CA55A2">
      <w:pPr>
        <w:pStyle w:val="Default"/>
        <w:ind w:left="708"/>
        <w:jc w:val="both"/>
        <w:rPr>
          <w:i/>
          <w:iCs/>
          <w:color w:val="auto"/>
        </w:rPr>
      </w:pPr>
      <w:r w:rsidRPr="00B155A1">
        <w:rPr>
          <w:i/>
          <w:iCs/>
          <w:color w:val="auto"/>
        </w:rPr>
        <w:t>Deporte social comunitario. Es el aprovechamiento del deporte con fines de esparcimiento, recreación y desarrollo físico de la comunidad. Procura integración, descanso y creatividad. Se realiza mediante la acción interinstitucional y la participación comunitaria para el mejoramiento de la calidad de vida.</w:t>
      </w:r>
    </w:p>
    <w:p w14:paraId="60D992A2" w14:textId="15DB3A0E" w:rsidR="008F32C4" w:rsidRPr="00B155A1" w:rsidRDefault="008F32C4" w:rsidP="00CA55A2">
      <w:pPr>
        <w:pStyle w:val="Default"/>
        <w:ind w:left="708"/>
        <w:jc w:val="both"/>
        <w:rPr>
          <w:i/>
          <w:iCs/>
          <w:color w:val="auto"/>
        </w:rPr>
      </w:pPr>
    </w:p>
    <w:p w14:paraId="164EDF77" w14:textId="56FF8209" w:rsidR="008F32C4" w:rsidRPr="00B155A1" w:rsidRDefault="008F32C4" w:rsidP="00CA55A2">
      <w:pPr>
        <w:pStyle w:val="Default"/>
        <w:ind w:left="708"/>
        <w:jc w:val="both"/>
        <w:rPr>
          <w:i/>
          <w:iCs/>
          <w:color w:val="auto"/>
        </w:rPr>
      </w:pPr>
      <w:r w:rsidRPr="00B155A1">
        <w:rPr>
          <w:i/>
          <w:iCs/>
          <w:color w:val="auto"/>
        </w:rPr>
        <w:t>Deporte universitario. Es aquel que complementa la formación de los estudiantes de educación superior. Tiene lugar en los programas académicos y de bienestar universitario de las instituciones educativas definidas por la Ley 30 de 1992. Su regulación se hará en concordancia con las normas que rigen la educación superior.</w:t>
      </w:r>
    </w:p>
    <w:p w14:paraId="232C6B76" w14:textId="7A235FB0" w:rsidR="008F32C4" w:rsidRPr="00B155A1" w:rsidRDefault="008F32C4" w:rsidP="00CA55A2">
      <w:pPr>
        <w:pStyle w:val="Default"/>
        <w:ind w:left="708"/>
        <w:jc w:val="both"/>
        <w:rPr>
          <w:i/>
          <w:iCs/>
          <w:color w:val="auto"/>
        </w:rPr>
      </w:pPr>
    </w:p>
    <w:p w14:paraId="3A1ACA44" w14:textId="6CAF5A6C" w:rsidR="008F32C4" w:rsidRPr="00B155A1" w:rsidRDefault="008F32C4" w:rsidP="00CA55A2">
      <w:pPr>
        <w:pStyle w:val="Default"/>
        <w:ind w:left="708"/>
        <w:jc w:val="both"/>
        <w:rPr>
          <w:i/>
          <w:iCs/>
          <w:color w:val="auto"/>
        </w:rPr>
      </w:pPr>
      <w:r w:rsidRPr="00B155A1">
        <w:rPr>
          <w:i/>
          <w:iCs/>
          <w:color w:val="auto"/>
        </w:rPr>
        <w:t>Deporte asociado. Es el desarrollo por un conjunto de entidades de carácter privado organizadas jerárquicamente con el fin de desarrollar actividades y programas de deporte competitivo de orden municipal, departamental, nacional e internacional que tengan como objeto el alto rendimiento de los deportistas afiliados a ellas.</w:t>
      </w:r>
    </w:p>
    <w:p w14:paraId="1E2CDF1E" w14:textId="3A783B5E" w:rsidR="008F32C4" w:rsidRPr="00B155A1" w:rsidRDefault="008F32C4" w:rsidP="00CA55A2">
      <w:pPr>
        <w:pStyle w:val="Default"/>
        <w:ind w:left="708"/>
        <w:jc w:val="both"/>
        <w:rPr>
          <w:i/>
          <w:iCs/>
          <w:color w:val="auto"/>
        </w:rPr>
      </w:pPr>
    </w:p>
    <w:p w14:paraId="318A6B34" w14:textId="438D8332" w:rsidR="008F32C4" w:rsidRPr="00B155A1" w:rsidRDefault="008F32C4" w:rsidP="00CA55A2">
      <w:pPr>
        <w:pStyle w:val="Default"/>
        <w:ind w:left="708"/>
        <w:jc w:val="both"/>
        <w:rPr>
          <w:i/>
          <w:iCs/>
          <w:color w:val="auto"/>
        </w:rPr>
      </w:pPr>
      <w:r w:rsidRPr="00B155A1">
        <w:rPr>
          <w:i/>
          <w:iCs/>
          <w:color w:val="auto"/>
        </w:rPr>
        <w:t>Deporte competitivo. Es el conjunto de certámenes, eventos y torneos, cuyo objetivo primordial es lograr un nivel técnico calificado. Su manejo corresponde a los organismos que conforman la estructura del deporte asociado.</w:t>
      </w:r>
    </w:p>
    <w:p w14:paraId="26EEEF3B" w14:textId="375C6AA6" w:rsidR="008F32C4" w:rsidRPr="00B155A1" w:rsidRDefault="008F32C4" w:rsidP="00CA55A2">
      <w:pPr>
        <w:pStyle w:val="Default"/>
        <w:ind w:left="708"/>
        <w:jc w:val="both"/>
        <w:rPr>
          <w:i/>
          <w:iCs/>
          <w:color w:val="auto"/>
        </w:rPr>
      </w:pPr>
    </w:p>
    <w:p w14:paraId="6F742F54" w14:textId="1F1F1685" w:rsidR="008F32C4" w:rsidRPr="00B155A1" w:rsidRDefault="008F32C4" w:rsidP="00CA55A2">
      <w:pPr>
        <w:pStyle w:val="Default"/>
        <w:ind w:left="708"/>
        <w:jc w:val="both"/>
        <w:rPr>
          <w:i/>
          <w:iCs/>
          <w:color w:val="auto"/>
        </w:rPr>
      </w:pPr>
      <w:r w:rsidRPr="00B155A1">
        <w:rPr>
          <w:i/>
          <w:iCs/>
          <w:color w:val="auto"/>
        </w:rPr>
        <w:t xml:space="preserve">Deporte de alto rendimiento. Es la práctica deportiva de organización y nivel superiores. Comprende procesos integrales orientados hacia el perfeccionamiento de las cualidades y condiciones físico-técnicas de </w:t>
      </w:r>
      <w:r w:rsidRPr="00B155A1">
        <w:rPr>
          <w:i/>
          <w:iCs/>
          <w:color w:val="auto"/>
        </w:rPr>
        <w:lastRenderedPageBreak/>
        <w:t>deportistas, mediante el aprovechamiento de adelantos tecnológicos y científicos.</w:t>
      </w:r>
    </w:p>
    <w:p w14:paraId="06AFB7EC" w14:textId="1E2F96C7" w:rsidR="008F32C4" w:rsidRPr="00B155A1" w:rsidRDefault="008F32C4" w:rsidP="00CA55A2">
      <w:pPr>
        <w:pStyle w:val="Default"/>
        <w:ind w:left="708"/>
        <w:jc w:val="both"/>
        <w:rPr>
          <w:i/>
          <w:iCs/>
          <w:color w:val="auto"/>
        </w:rPr>
      </w:pPr>
    </w:p>
    <w:p w14:paraId="22B8130E" w14:textId="6F68159E" w:rsidR="008F32C4" w:rsidRPr="00B155A1" w:rsidRDefault="00CA55A2" w:rsidP="00CA55A2">
      <w:pPr>
        <w:pStyle w:val="Default"/>
        <w:ind w:left="708"/>
        <w:jc w:val="both"/>
        <w:rPr>
          <w:i/>
          <w:iCs/>
          <w:color w:val="auto"/>
        </w:rPr>
      </w:pPr>
      <w:r w:rsidRPr="00B155A1">
        <w:rPr>
          <w:i/>
          <w:iCs/>
          <w:color w:val="auto"/>
        </w:rPr>
        <w:t>Deporte aficionado. Es aquel que no admite pago o indemnización alguna a favor de los jugadores o competidores distinto del monto de los gastos efectivos ocasionados durante el ejercicio de la actividad deportiva correspondiente.</w:t>
      </w:r>
    </w:p>
    <w:p w14:paraId="0712441D" w14:textId="62CBCDCC" w:rsidR="00CA55A2" w:rsidRPr="00B155A1" w:rsidRDefault="00CA55A2" w:rsidP="00CA55A2">
      <w:pPr>
        <w:pStyle w:val="Default"/>
        <w:ind w:left="708"/>
        <w:jc w:val="both"/>
        <w:rPr>
          <w:i/>
          <w:iCs/>
          <w:color w:val="auto"/>
        </w:rPr>
      </w:pPr>
    </w:p>
    <w:p w14:paraId="6D23B25B" w14:textId="34B71043" w:rsidR="00CA55A2" w:rsidRPr="00B155A1" w:rsidRDefault="00CA55A2" w:rsidP="00CA55A2">
      <w:pPr>
        <w:pStyle w:val="Default"/>
        <w:ind w:left="708"/>
        <w:jc w:val="both"/>
        <w:rPr>
          <w:i/>
          <w:iCs/>
          <w:color w:val="auto"/>
        </w:rPr>
      </w:pPr>
      <w:r w:rsidRPr="00B155A1">
        <w:rPr>
          <w:i/>
          <w:iCs/>
          <w:color w:val="auto"/>
        </w:rPr>
        <w:t>Deporte profesional. Es el que admite como competidores a personas naturales bajo remuneración, de conformidad con las normas de la respectiva federación internacional.</w:t>
      </w:r>
    </w:p>
    <w:p w14:paraId="5233A044" w14:textId="31DFA38C" w:rsidR="00CA55A2" w:rsidRPr="00B155A1" w:rsidRDefault="00CA55A2" w:rsidP="00CA55A2">
      <w:pPr>
        <w:pStyle w:val="Default"/>
        <w:jc w:val="both"/>
        <w:rPr>
          <w:i/>
          <w:iCs/>
          <w:color w:val="auto"/>
        </w:rPr>
      </w:pPr>
    </w:p>
    <w:p w14:paraId="1265A803" w14:textId="77777777" w:rsidR="00CA55A2" w:rsidRPr="00B155A1" w:rsidRDefault="00CA55A2" w:rsidP="00CA55A2">
      <w:pPr>
        <w:pStyle w:val="Default"/>
        <w:jc w:val="both"/>
        <w:rPr>
          <w:color w:val="auto"/>
        </w:rPr>
      </w:pPr>
      <w:r w:rsidRPr="00B155A1">
        <w:rPr>
          <w:color w:val="auto"/>
        </w:rPr>
        <w:t xml:space="preserve">Normas para el fomento del deporte y la recreación </w:t>
      </w:r>
    </w:p>
    <w:p w14:paraId="3A57B77C" w14:textId="77777777" w:rsidR="00CA55A2" w:rsidRPr="00B155A1" w:rsidRDefault="00CA55A2" w:rsidP="00CA55A2">
      <w:pPr>
        <w:pStyle w:val="Default"/>
        <w:jc w:val="both"/>
        <w:rPr>
          <w:color w:val="auto"/>
        </w:rPr>
      </w:pPr>
    </w:p>
    <w:p w14:paraId="6B9212AA" w14:textId="19986E2F" w:rsidR="00CA55A2" w:rsidRPr="00B155A1" w:rsidRDefault="00CA55A2" w:rsidP="00CA55A2">
      <w:pPr>
        <w:pStyle w:val="Default"/>
        <w:ind w:left="708"/>
        <w:jc w:val="both"/>
        <w:rPr>
          <w:i/>
          <w:iCs/>
          <w:color w:val="auto"/>
        </w:rPr>
      </w:pPr>
      <w:r w:rsidRPr="00B155A1">
        <w:rPr>
          <w:i/>
          <w:iCs/>
          <w:color w:val="auto"/>
        </w:rPr>
        <w:t>Artículo 17. El Deporte Formativo y Comunitario hace parte del Sistema Nacional del Deporte y planifica, en concordancia con el Ministerio de Educación Nacional, la enseñanza y utilización constructiva del tiempo libre y la educación en el ambiente, para el perfeccionamiento personal y el servicio a la comunidad, diseñando actividades en deporte y recreación para niños, jóvenes, adultos y personas de la tercera edad.</w:t>
      </w:r>
    </w:p>
    <w:p w14:paraId="07C7BC32" w14:textId="148B89B5" w:rsidR="00262BAC" w:rsidRPr="00B155A1" w:rsidRDefault="00262BAC" w:rsidP="00262BAC">
      <w:pPr>
        <w:pStyle w:val="Default"/>
        <w:jc w:val="both"/>
        <w:rPr>
          <w:color w:val="auto"/>
        </w:rPr>
      </w:pPr>
    </w:p>
    <w:p w14:paraId="482E996E" w14:textId="24DA7C38" w:rsidR="00262BAC" w:rsidRPr="00B155A1" w:rsidRDefault="00262BAC" w:rsidP="00262BAC">
      <w:pPr>
        <w:pStyle w:val="Default"/>
        <w:jc w:val="both"/>
        <w:rPr>
          <w:color w:val="auto"/>
        </w:rPr>
      </w:pPr>
      <w:r w:rsidRPr="00B155A1">
        <w:rPr>
          <w:color w:val="auto"/>
        </w:rPr>
        <w:t xml:space="preserve">El Instituto Colombiano del Deporte establecerá programas y actividades deportivas para grupos étnicos, conservando su identidad cultural: </w:t>
      </w:r>
    </w:p>
    <w:p w14:paraId="06648163" w14:textId="58C47161" w:rsidR="00CA55A2" w:rsidRPr="00B155A1" w:rsidRDefault="00CA55A2" w:rsidP="00CA55A2">
      <w:pPr>
        <w:pStyle w:val="Default"/>
        <w:jc w:val="both"/>
        <w:rPr>
          <w:i/>
          <w:iCs/>
          <w:color w:val="auto"/>
        </w:rPr>
      </w:pPr>
    </w:p>
    <w:p w14:paraId="033E7BD8" w14:textId="6CDC4503" w:rsidR="00CA55A2" w:rsidRPr="00B155A1" w:rsidRDefault="001B2A5D" w:rsidP="00262BAC">
      <w:pPr>
        <w:pStyle w:val="Default"/>
        <w:ind w:left="708"/>
        <w:jc w:val="both"/>
        <w:rPr>
          <w:i/>
          <w:iCs/>
          <w:color w:val="auto"/>
        </w:rPr>
      </w:pPr>
      <w:r w:rsidRPr="00B155A1">
        <w:rPr>
          <w:i/>
          <w:iCs/>
          <w:color w:val="auto"/>
        </w:rPr>
        <w:t>Artículo 25. El Instituto Colombiano del Deporte diseñará programas formativos y de competición dirigidos a integrantes de los grupos étnicos, conservando su identidad cultural. Así mismo fomentará el deporte, la recreación y el aprovechamiento del tiempo libre en trabajadores agrarios y personas de la tercera edad.</w:t>
      </w:r>
    </w:p>
    <w:p w14:paraId="059DA867" w14:textId="0C522581" w:rsidR="00262BAC" w:rsidRPr="00B155A1" w:rsidRDefault="00262BAC" w:rsidP="00262BAC">
      <w:pPr>
        <w:pStyle w:val="Default"/>
        <w:jc w:val="both"/>
        <w:rPr>
          <w:i/>
          <w:iCs/>
          <w:color w:val="auto"/>
        </w:rPr>
      </w:pPr>
    </w:p>
    <w:p w14:paraId="46756E2D" w14:textId="4F29F094" w:rsidR="00262BAC" w:rsidRPr="00B155A1" w:rsidRDefault="00262BAC" w:rsidP="00262BAC">
      <w:pPr>
        <w:pStyle w:val="Default"/>
        <w:jc w:val="both"/>
        <w:rPr>
          <w:color w:val="auto"/>
        </w:rPr>
      </w:pPr>
      <w:r w:rsidRPr="00B155A1">
        <w:rPr>
          <w:color w:val="auto"/>
        </w:rPr>
        <w:t xml:space="preserve">Igualmente, se crea el SISTEMA NACIONAL DEL DEPORTE, cuyo objetivo se establece en el </w:t>
      </w:r>
      <w:r w:rsidR="00A804A5" w:rsidRPr="00B155A1">
        <w:rPr>
          <w:color w:val="auto"/>
        </w:rPr>
        <w:t>artículo</w:t>
      </w:r>
      <w:r w:rsidRPr="00B155A1">
        <w:rPr>
          <w:color w:val="auto"/>
        </w:rPr>
        <w:t xml:space="preserve"> 47 su objetivo general: </w:t>
      </w:r>
    </w:p>
    <w:p w14:paraId="268CE1E1" w14:textId="05C2424B" w:rsidR="00262BAC" w:rsidRPr="00B155A1" w:rsidRDefault="00262BAC" w:rsidP="00262BAC">
      <w:pPr>
        <w:pStyle w:val="Default"/>
        <w:jc w:val="both"/>
        <w:rPr>
          <w:color w:val="auto"/>
        </w:rPr>
      </w:pPr>
    </w:p>
    <w:p w14:paraId="0875EAA7" w14:textId="24128091" w:rsidR="00262BAC" w:rsidRPr="00B155A1" w:rsidRDefault="00262BAC" w:rsidP="00262BAC">
      <w:pPr>
        <w:pStyle w:val="Default"/>
        <w:ind w:left="708"/>
        <w:jc w:val="both"/>
        <w:rPr>
          <w:i/>
          <w:iCs/>
          <w:color w:val="auto"/>
        </w:rPr>
      </w:pPr>
      <w:r w:rsidRPr="00B155A1">
        <w:rPr>
          <w:i/>
          <w:iCs/>
          <w:color w:val="auto"/>
        </w:rPr>
        <w:t>Artículo 47. El Sistema Nacional del Deporte tiene como objetivo generar y brindar a la comunidad oportunidades de participación en procesos de iniciación, formación, fomento y práctica del deporte, la recreación y el aprovechamiento del tiempo libre, como contribución al desarrollo integral del individuo y a la creación de una cultura física para el mejoramiento de la calidad de vida de los colombianos.</w:t>
      </w:r>
    </w:p>
    <w:p w14:paraId="321F7675" w14:textId="60FDDCE4" w:rsidR="00E95DE3" w:rsidRPr="00B155A1" w:rsidRDefault="00E95DE3" w:rsidP="00E95DE3">
      <w:pPr>
        <w:pStyle w:val="Default"/>
        <w:jc w:val="both"/>
        <w:rPr>
          <w:i/>
          <w:iCs/>
          <w:color w:val="auto"/>
        </w:rPr>
      </w:pPr>
    </w:p>
    <w:p w14:paraId="06100F9E" w14:textId="576F8DB4" w:rsidR="00E95DE3" w:rsidRPr="00B155A1" w:rsidRDefault="00E95DE3" w:rsidP="00E95DE3">
      <w:pPr>
        <w:pStyle w:val="Default"/>
        <w:jc w:val="both"/>
        <w:rPr>
          <w:color w:val="auto"/>
        </w:rPr>
      </w:pPr>
      <w:r w:rsidRPr="00B155A1">
        <w:rPr>
          <w:color w:val="auto"/>
        </w:rPr>
        <w:t xml:space="preserve">En el </w:t>
      </w:r>
      <w:r w:rsidR="00A804A5" w:rsidRPr="00B155A1">
        <w:rPr>
          <w:color w:val="auto"/>
        </w:rPr>
        <w:t>artículo</w:t>
      </w:r>
      <w:r w:rsidRPr="00B155A1">
        <w:rPr>
          <w:color w:val="auto"/>
        </w:rPr>
        <w:t xml:space="preserve"> 48 establece sus objetivos específicos:</w:t>
      </w:r>
    </w:p>
    <w:p w14:paraId="22ACD252" w14:textId="5B0D610A" w:rsidR="00E95DE3" w:rsidRPr="00B155A1" w:rsidRDefault="00E95DE3" w:rsidP="00E95DE3">
      <w:pPr>
        <w:pStyle w:val="Default"/>
        <w:jc w:val="both"/>
        <w:rPr>
          <w:color w:val="auto"/>
        </w:rPr>
      </w:pPr>
    </w:p>
    <w:p w14:paraId="2B50A0E3" w14:textId="4862F905" w:rsidR="00E95DE3" w:rsidRPr="00B155A1" w:rsidRDefault="00E95DE3" w:rsidP="00E95DE3">
      <w:pPr>
        <w:pStyle w:val="Default"/>
        <w:ind w:left="708"/>
        <w:jc w:val="both"/>
        <w:rPr>
          <w:color w:val="auto"/>
        </w:rPr>
      </w:pPr>
      <w:r w:rsidRPr="00B155A1">
        <w:rPr>
          <w:color w:val="auto"/>
        </w:rPr>
        <w:lastRenderedPageBreak/>
        <w:t>“1. Establecer los mecanismos que permitan el fomento, masificación, desarrollo y práctica del deporte, la recreación y el aprovechamiento del tiempo libre mediante la integración funcional de los organismos, procesos, actividades y recursos de este sistema.</w:t>
      </w:r>
    </w:p>
    <w:p w14:paraId="31655F03" w14:textId="097FA025" w:rsidR="00E95DE3" w:rsidRPr="00B155A1" w:rsidRDefault="00E95DE3" w:rsidP="00E95DE3">
      <w:pPr>
        <w:pStyle w:val="Default"/>
        <w:ind w:left="708"/>
        <w:jc w:val="both"/>
        <w:rPr>
          <w:color w:val="auto"/>
        </w:rPr>
      </w:pPr>
    </w:p>
    <w:p w14:paraId="002F6D3C" w14:textId="637C1753" w:rsidR="00E95DE3" w:rsidRPr="00B155A1" w:rsidRDefault="00E95DE3" w:rsidP="00E95DE3">
      <w:pPr>
        <w:pStyle w:val="Default"/>
        <w:ind w:left="708"/>
        <w:jc w:val="both"/>
        <w:rPr>
          <w:color w:val="auto"/>
        </w:rPr>
      </w:pPr>
      <w:r w:rsidRPr="00B155A1">
        <w:rPr>
          <w:color w:val="auto"/>
        </w:rPr>
        <w:t>2.Organizar y establecer las modalidades y formas de participación comunitaria en el fomento, desarrollo y práctica del deporte, la recreación y el aprovechamiento del tiempo libre, que aseguren la vigencia de los principios de participación ciudadana.</w:t>
      </w:r>
    </w:p>
    <w:p w14:paraId="02F69217" w14:textId="107B0CA2" w:rsidR="00E95DE3" w:rsidRPr="00B155A1" w:rsidRDefault="00E95DE3" w:rsidP="00E95DE3">
      <w:pPr>
        <w:pStyle w:val="Default"/>
        <w:ind w:left="708"/>
        <w:jc w:val="both"/>
        <w:rPr>
          <w:color w:val="auto"/>
        </w:rPr>
      </w:pPr>
    </w:p>
    <w:p w14:paraId="5BA05188" w14:textId="0719E181" w:rsidR="00E95DE3" w:rsidRPr="00B155A1" w:rsidRDefault="00944AF0" w:rsidP="00944AF0">
      <w:pPr>
        <w:pStyle w:val="Default"/>
        <w:ind w:left="720"/>
        <w:jc w:val="both"/>
        <w:rPr>
          <w:color w:val="auto"/>
        </w:rPr>
      </w:pPr>
      <w:r>
        <w:rPr>
          <w:color w:val="auto"/>
        </w:rPr>
        <w:t>3.</w:t>
      </w:r>
      <w:r w:rsidR="00E95DE3" w:rsidRPr="00B155A1">
        <w:rPr>
          <w:color w:val="auto"/>
        </w:rPr>
        <w:t xml:space="preserve">Establecer un conjunto normativo armónico que, en desarrollo de la presente Ley, regule el fomento, masificación, desarrollo y práctica del deporte, la recreación y el aprovechamiento del tiempo libre y los mecanismos para controlar y vigilar su cumplimiento”. </w:t>
      </w:r>
    </w:p>
    <w:p w14:paraId="3724F255" w14:textId="50C57BB8" w:rsidR="002A4614" w:rsidRPr="00B155A1" w:rsidRDefault="002A4614" w:rsidP="002A4614">
      <w:pPr>
        <w:pStyle w:val="Default"/>
        <w:jc w:val="both"/>
        <w:rPr>
          <w:color w:val="auto"/>
        </w:rPr>
      </w:pPr>
    </w:p>
    <w:p w14:paraId="64F0C058" w14:textId="6A02D97A" w:rsidR="00CA55A2" w:rsidRPr="00B155A1" w:rsidRDefault="00CA55A2" w:rsidP="00CA55A2">
      <w:pPr>
        <w:pStyle w:val="Default"/>
        <w:jc w:val="both"/>
        <w:rPr>
          <w:color w:val="auto"/>
        </w:rPr>
      </w:pPr>
      <w:r w:rsidRPr="00B155A1">
        <w:rPr>
          <w:color w:val="auto"/>
        </w:rPr>
        <w:t xml:space="preserve">De acuerdo con la </w:t>
      </w:r>
      <w:r w:rsidR="00E95DE3" w:rsidRPr="00B155A1">
        <w:rPr>
          <w:color w:val="auto"/>
        </w:rPr>
        <w:t>anterior normatividad</w:t>
      </w:r>
      <w:r w:rsidRPr="00B155A1">
        <w:rPr>
          <w:color w:val="auto"/>
        </w:rPr>
        <w:t>, podemos clasificar el campeonato de futbol AMISTADES DEL SAN JUAN, como comunitario y a la vez competitivo, por cuanto su propósito primigenio es la integración a través del deporte y la cultura de los pueblos de la provincia del San Juan, pueblos que a su vez participan competitivamente en el campeonato de futbol cada año.</w:t>
      </w:r>
    </w:p>
    <w:p w14:paraId="7E5602F2" w14:textId="44BC0862" w:rsidR="008F32C4" w:rsidRPr="00B155A1" w:rsidRDefault="008F32C4" w:rsidP="007D04D9">
      <w:pPr>
        <w:pStyle w:val="Default"/>
        <w:jc w:val="both"/>
        <w:rPr>
          <w:color w:val="auto"/>
        </w:rPr>
      </w:pPr>
    </w:p>
    <w:p w14:paraId="7C9A64D9" w14:textId="77777777" w:rsidR="008F32C4" w:rsidRPr="00B155A1" w:rsidRDefault="008F32C4" w:rsidP="007D04D9">
      <w:pPr>
        <w:pStyle w:val="Default"/>
        <w:jc w:val="both"/>
        <w:rPr>
          <w:bCs/>
          <w:color w:val="auto"/>
        </w:rPr>
      </w:pPr>
    </w:p>
    <w:p w14:paraId="34953679" w14:textId="500B3EF7" w:rsidR="007D04D9" w:rsidRPr="00B155A1" w:rsidRDefault="007D04D9">
      <w:pPr>
        <w:pStyle w:val="Default"/>
        <w:numPr>
          <w:ilvl w:val="0"/>
          <w:numId w:val="8"/>
        </w:numPr>
        <w:spacing w:line="288" w:lineRule="auto"/>
        <w:jc w:val="center"/>
        <w:rPr>
          <w:color w:val="auto"/>
          <w:u w:val="single"/>
        </w:rPr>
      </w:pPr>
      <w:r w:rsidRPr="00B155A1">
        <w:rPr>
          <w:b/>
          <w:bCs/>
          <w:color w:val="auto"/>
          <w:u w:val="single"/>
        </w:rPr>
        <w:t>FUNDAMENTO JURISPRUDENCIAL</w:t>
      </w:r>
    </w:p>
    <w:p w14:paraId="5B5793F3" w14:textId="77777777" w:rsidR="007D04D9" w:rsidRPr="00B155A1" w:rsidRDefault="007D04D9" w:rsidP="007D04D9">
      <w:pPr>
        <w:pStyle w:val="Default"/>
        <w:jc w:val="both"/>
        <w:rPr>
          <w:color w:val="auto"/>
          <w:u w:val="single"/>
        </w:rPr>
      </w:pPr>
    </w:p>
    <w:p w14:paraId="49D3C2DE" w14:textId="77777777" w:rsidR="007D04D9" w:rsidRPr="00B155A1" w:rsidRDefault="007D04D9" w:rsidP="007D04D9">
      <w:pPr>
        <w:pStyle w:val="Default"/>
        <w:jc w:val="both"/>
        <w:rPr>
          <w:color w:val="auto"/>
        </w:rPr>
      </w:pPr>
      <w:r w:rsidRPr="00B155A1">
        <w:rPr>
          <w:color w:val="auto"/>
        </w:rPr>
        <w:t xml:space="preserve">Este proyecto de ley no ordena gasto alguno del Presupuesto Nacional, por el contrario es respetuoso de la exclusividad y discrecionalidad del Gobierno Nacional  para incluir dentro del Presupuesto Nacional los gastos que se decreten en esta futura Ley, los cuales se incluirán teniendo en cuenta también la disponibilidad de recursos y el plan de inversiones del presente gobierno, esto de acuerdo a lo estipulado en el Artículo 150 numerales 9 y 154, de la Constitución Política, y el Artículo 39 del Decreto 111 de 1996. Lo anterior es ratificado mediante sentencia 196 de 2001, que en sus apartes reza: </w:t>
      </w:r>
    </w:p>
    <w:p w14:paraId="5BE7A693" w14:textId="77777777" w:rsidR="007D04D9" w:rsidRPr="00B155A1" w:rsidRDefault="007D04D9" w:rsidP="007D04D9">
      <w:pPr>
        <w:pStyle w:val="Default"/>
        <w:jc w:val="both"/>
        <w:rPr>
          <w:color w:val="auto"/>
        </w:rPr>
      </w:pPr>
    </w:p>
    <w:p w14:paraId="60EE2CC4" w14:textId="7EA75ECF" w:rsidR="007D04D9" w:rsidRDefault="007D04D9" w:rsidP="007D04D9">
      <w:pPr>
        <w:pStyle w:val="Default"/>
        <w:jc w:val="both"/>
        <w:rPr>
          <w:i/>
          <w:iCs/>
          <w:color w:val="auto"/>
        </w:rPr>
      </w:pPr>
      <w:r w:rsidRPr="00B155A1">
        <w:rPr>
          <w:b/>
          <w:bCs/>
          <w:color w:val="auto"/>
        </w:rPr>
        <w:t xml:space="preserve">“8. </w:t>
      </w:r>
      <w:r w:rsidRPr="00B155A1">
        <w:rPr>
          <w:i/>
          <w:iCs/>
          <w:color w:val="auto"/>
        </w:rPr>
        <w:t xml:space="preserve">La Corte Constitucional ha señalado que el Congreso de la República tiene iniciativa en materia de gasto público. En la sentencia C-324 de 1991, la Corporación se pronunció sobre el tema en los siguientes términos: </w:t>
      </w:r>
    </w:p>
    <w:p w14:paraId="75ED25DB" w14:textId="77777777" w:rsidR="00AA7D16" w:rsidRPr="00B155A1" w:rsidRDefault="00AA7D16" w:rsidP="007D04D9">
      <w:pPr>
        <w:pStyle w:val="Default"/>
        <w:jc w:val="both"/>
        <w:rPr>
          <w:i/>
          <w:iCs/>
          <w:color w:val="auto"/>
        </w:rPr>
      </w:pPr>
    </w:p>
    <w:p w14:paraId="2C385377" w14:textId="77777777" w:rsidR="007D04D9" w:rsidRPr="00B155A1" w:rsidRDefault="007D04D9" w:rsidP="00AA7D16">
      <w:pPr>
        <w:pStyle w:val="Default"/>
        <w:ind w:left="708"/>
        <w:jc w:val="both"/>
        <w:rPr>
          <w:color w:val="auto"/>
        </w:rPr>
      </w:pPr>
      <w:r w:rsidRPr="00B155A1">
        <w:rPr>
          <w:i/>
          <w:iCs/>
          <w:color w:val="auto"/>
        </w:rPr>
        <w:t xml:space="preserve">"La Constitución, y tal y como lo ha señalado esta Corporación”2, atribuye competencias diferenciadas a los órganos del Estado según los diversos momentos de desarrollo de un gasto público. Así, en relación con la objeción presidencial en el presente caso, es necesario distinguir entre una ley que decreta un gasto y la ley anual del presupuesto, en la cual se apropian las </w:t>
      </w:r>
      <w:r w:rsidRPr="00B155A1">
        <w:rPr>
          <w:i/>
          <w:iCs/>
          <w:color w:val="auto"/>
        </w:rPr>
        <w:lastRenderedPageBreak/>
        <w:t>partidas que se considera que deben ser ejecutadas dentro del período fiscal respectivo. Así, esta Corte ha señalado que, salvo las restricciones constitucionales expresas, el Congreso puede aprobar leyes que comporten gasto público. Sin embargo, corresponde al Gobierno decidir si incluye o no en el respectivo proyecto de presupuesto esos gastos, por lo cual no puede el Congreso, al decretar un gasto, “ordenar traslados presupuestales para arbitrar los respectivos recursos”3.  Por ende, el escrutinio judicial para determinar si en este aspecto una ley es o no constitucional consiste en analizar si la respectiva norma consagra “un mandato imperativo dirigido al ejecutivo”, caso en el cual es inexequible, “o si, por el contrario, se trata de una ley que se contrae a decretar un gasto público y, por lo tanto, a constituir un título jurídico suficiente para la eventual inclusión de la partida correspondiente, en la ley de presupuesto”4, evento en el cual es perfectamente legítima."</w:t>
      </w:r>
    </w:p>
    <w:p w14:paraId="07E6C42A" w14:textId="77777777" w:rsidR="007D04D9" w:rsidRPr="00B155A1" w:rsidRDefault="007D04D9" w:rsidP="007D04D9">
      <w:pPr>
        <w:pStyle w:val="Default"/>
        <w:jc w:val="both"/>
        <w:rPr>
          <w:color w:val="auto"/>
        </w:rPr>
      </w:pPr>
    </w:p>
    <w:p w14:paraId="3B00411F" w14:textId="6680366E" w:rsidR="007D04D9" w:rsidRPr="00B155A1" w:rsidRDefault="007D04D9" w:rsidP="007D04D9">
      <w:pPr>
        <w:pStyle w:val="Default"/>
        <w:jc w:val="both"/>
        <w:rPr>
          <w:color w:val="auto"/>
        </w:rPr>
      </w:pPr>
      <w:r w:rsidRPr="00B155A1">
        <w:rPr>
          <w:color w:val="auto"/>
        </w:rPr>
        <w:t xml:space="preserve">De otra parte, en el proyecto se establece que </w:t>
      </w:r>
      <w:r w:rsidRPr="00B155A1">
        <w:rPr>
          <w:bCs/>
          <w:color w:val="auto"/>
        </w:rPr>
        <w:t>la administración municipal del municipio de</w:t>
      </w:r>
      <w:r w:rsidR="00E95DE3" w:rsidRPr="00B155A1">
        <w:rPr>
          <w:bCs/>
          <w:color w:val="auto"/>
        </w:rPr>
        <w:t xml:space="preserve">l </w:t>
      </w:r>
      <w:r w:rsidR="00DC6A58" w:rsidRPr="00B155A1">
        <w:rPr>
          <w:bCs/>
          <w:color w:val="auto"/>
        </w:rPr>
        <w:t xml:space="preserve">MEDIO SAN </w:t>
      </w:r>
      <w:r w:rsidR="00B155A1" w:rsidRPr="00B155A1">
        <w:rPr>
          <w:bCs/>
          <w:color w:val="auto"/>
        </w:rPr>
        <w:t>JUAN,</w:t>
      </w:r>
      <w:r w:rsidR="00E95DE3" w:rsidRPr="00B155A1">
        <w:rPr>
          <w:bCs/>
          <w:color w:val="auto"/>
        </w:rPr>
        <w:t xml:space="preserve"> el Departamento del Choc</w:t>
      </w:r>
      <w:r w:rsidR="00B40378">
        <w:rPr>
          <w:bCs/>
          <w:color w:val="auto"/>
        </w:rPr>
        <w:t>ó</w:t>
      </w:r>
      <w:r w:rsidR="00E95DE3" w:rsidRPr="00B155A1">
        <w:rPr>
          <w:bCs/>
          <w:color w:val="auto"/>
        </w:rPr>
        <w:t xml:space="preserve"> y los municipios participantes,</w:t>
      </w:r>
      <w:r w:rsidRPr="00B155A1">
        <w:rPr>
          <w:bCs/>
          <w:color w:val="auto"/>
        </w:rPr>
        <w:t xml:space="preserve"> estarán autorizadas para asignar partidas presupuestales de su respectivo presupuesto anual, para el cumplimiento de las disposiciones aquí consagradas, y </w:t>
      </w:r>
      <w:r w:rsidRPr="00B155A1">
        <w:rPr>
          <w:color w:val="auto"/>
        </w:rPr>
        <w:t xml:space="preserve">que será el Gobierno Nacional quien discrecionalmente adopte el mecanismo de financiación. Desarrollando los principios jurisprudenciales que justifican la concurrencia de la nación y las entidades territoriales en el diseño y desarrollo de programas como lo ha mencionado la Corte Constitucional: </w:t>
      </w:r>
    </w:p>
    <w:p w14:paraId="13CF0F24" w14:textId="77777777" w:rsidR="007D04D9" w:rsidRPr="00B155A1" w:rsidRDefault="007D04D9" w:rsidP="007D04D9">
      <w:pPr>
        <w:pStyle w:val="Default"/>
        <w:jc w:val="both"/>
        <w:rPr>
          <w:i/>
          <w:iCs/>
          <w:color w:val="auto"/>
        </w:rPr>
      </w:pPr>
    </w:p>
    <w:p w14:paraId="0984997F" w14:textId="77777777" w:rsidR="007D04D9" w:rsidRPr="00B155A1" w:rsidRDefault="007D04D9" w:rsidP="00B155A1">
      <w:pPr>
        <w:pStyle w:val="Default"/>
        <w:ind w:left="708"/>
        <w:jc w:val="both"/>
        <w:rPr>
          <w:color w:val="auto"/>
        </w:rPr>
      </w:pPr>
      <w:r w:rsidRPr="00B155A1">
        <w:rPr>
          <w:i/>
          <w:iCs/>
          <w:color w:val="auto"/>
        </w:rPr>
        <w:t xml:space="preserve">"El carácter unitario que el Constituyente le dio al Estado y la vigencia en el mismo de principios como el de la solidaridad y la participación comunitaria, justifican la concurrencia de la Nación y de las entidades territoriales en el diseño y desarrollo de programas y proyectos dirigidos a garantizar el bienestar general y el mejoramiento de la calidad de vida, pues sólo así será posible avanzar en la realización efectiva de principios también de rango constitucional, como por ejemplo el de descentralización y autonomía territorial. </w:t>
      </w:r>
    </w:p>
    <w:p w14:paraId="3F014034" w14:textId="77777777" w:rsidR="007D04D9" w:rsidRPr="00B155A1" w:rsidRDefault="007D04D9" w:rsidP="00B155A1">
      <w:pPr>
        <w:pStyle w:val="Default"/>
        <w:ind w:left="708"/>
        <w:jc w:val="both"/>
        <w:rPr>
          <w:i/>
          <w:iCs/>
          <w:color w:val="auto"/>
        </w:rPr>
      </w:pPr>
    </w:p>
    <w:p w14:paraId="2E08E508" w14:textId="77777777" w:rsidR="007D04D9" w:rsidRPr="00B155A1" w:rsidRDefault="007D04D9" w:rsidP="00B155A1">
      <w:pPr>
        <w:pStyle w:val="Default"/>
        <w:ind w:left="708"/>
        <w:jc w:val="both"/>
        <w:rPr>
          <w:color w:val="auto"/>
        </w:rPr>
      </w:pPr>
      <w:r w:rsidRPr="00B155A1">
        <w:rPr>
          <w:i/>
          <w:iCs/>
          <w:color w:val="auto"/>
        </w:rPr>
        <w:t xml:space="preserve">"Pretender, como lo manifiesta el demandante que los principios de coordinación, concurrencia y subsidiariedad sólo operen a nivel territorial despojando a la Nación de esa responsabilidad en tanto orientadora de la dinámica de la descentralización, contrariaría el fundamento filosófico en el que se soporta el Estado social de derecho. (Corte Constitucional. Sentencia C-201 de 1998). </w:t>
      </w:r>
    </w:p>
    <w:p w14:paraId="26472B17" w14:textId="77777777" w:rsidR="007D04D9" w:rsidRPr="00B155A1" w:rsidRDefault="007D04D9" w:rsidP="00B155A1">
      <w:pPr>
        <w:pStyle w:val="Default"/>
        <w:ind w:left="708"/>
        <w:jc w:val="both"/>
        <w:rPr>
          <w:i/>
          <w:iCs/>
          <w:color w:val="auto"/>
        </w:rPr>
      </w:pPr>
    </w:p>
    <w:p w14:paraId="134CDA44" w14:textId="6EE390F8" w:rsidR="007D04D9" w:rsidRDefault="007D04D9" w:rsidP="00B155A1">
      <w:pPr>
        <w:pStyle w:val="Default"/>
        <w:ind w:left="708"/>
        <w:jc w:val="both"/>
        <w:rPr>
          <w:color w:val="auto"/>
        </w:rPr>
      </w:pPr>
      <w:r w:rsidRPr="00B155A1">
        <w:rPr>
          <w:i/>
          <w:iCs/>
          <w:color w:val="auto"/>
        </w:rPr>
        <w:t xml:space="preserve">Por tanto, es claro que, si un bien ha sido declarado como parte del patrimonio cultural de la Nación, corresponderá, en una primera instancia, a </w:t>
      </w:r>
      <w:r w:rsidRPr="00B155A1">
        <w:rPr>
          <w:i/>
          <w:iCs/>
          <w:color w:val="auto"/>
        </w:rPr>
        <w:lastRenderedPageBreak/>
        <w:t xml:space="preserve">las autoridades nacionales regular lo concerniente a su conservación, señalando, si es del caso, su destinación, como parte del plan especial de protección que éste está obligado a diseñar, a efectos de cumplir en debida forma la obligación de protección y conservación que ha impuesto la Constitución. En donde el legislador, en uso de su libertad de configuración, puede determinar, si lo considera necesario, el uso que ha de dársele, pertenezca éste a un particular o a una entidad pública, en razón del interés público o social que tal declaración lleva implícito. Pues, en tratándose del patrimonio cultural departamental, distrital o municipal, la competencia sí está exclusivamente en cabeza de las autoridades territoriales correspondientes, v. gr. los concejos municipales. </w:t>
      </w:r>
      <w:r w:rsidRPr="00B155A1">
        <w:rPr>
          <w:i/>
          <w:color w:val="auto"/>
        </w:rPr>
        <w:t>Obsérvese que la ley 388 de 1997, ley de ordenamiento territorial, en su artículo 58, literal h), determinó como motivo de utilidad pública o interés social la preservación cultural y natural de interés nacional, regional o local, incluidos el paisajístico, el ambiental, el histórico y el arquitectónico. Norma ésta que, en desarrollo del artículo 58 de la Constitución, permite al legislador establecer restricciones al derecho de propiedad que, en los términos del artículo 362 de la Constitución, también ostentan las entidades territoriales sobre sus bienes. Sin embargo, esa misma norma, artículo 58, le impone al Estado la obligación de indemnizar a quien resulte afectado con la limitación al derecho de propiedad, en razón del interés público o general</w:t>
      </w:r>
      <w:r w:rsidRPr="00B155A1">
        <w:rPr>
          <w:color w:val="auto"/>
        </w:rPr>
        <w:t>.”</w:t>
      </w:r>
    </w:p>
    <w:p w14:paraId="2B3D5EBA" w14:textId="77777777" w:rsidR="00B155A1" w:rsidRPr="00B155A1" w:rsidRDefault="00B155A1" w:rsidP="00B155A1">
      <w:pPr>
        <w:pStyle w:val="Default"/>
        <w:ind w:left="708"/>
        <w:jc w:val="both"/>
        <w:rPr>
          <w:color w:val="auto"/>
        </w:rPr>
      </w:pPr>
    </w:p>
    <w:p w14:paraId="72717AFF" w14:textId="77777777" w:rsidR="007D04D9" w:rsidRPr="00B155A1" w:rsidRDefault="007D04D9" w:rsidP="007D04D9">
      <w:pPr>
        <w:pStyle w:val="Default"/>
        <w:jc w:val="both"/>
        <w:rPr>
          <w:color w:val="auto"/>
        </w:rPr>
      </w:pPr>
      <w:r w:rsidRPr="00B155A1">
        <w:rPr>
          <w:color w:val="auto"/>
        </w:rPr>
        <w:t>Como se observa, el objeto de este proyecto está en concordancia con la Constitución Política como se describe a continuación:</w:t>
      </w:r>
    </w:p>
    <w:p w14:paraId="065E0C11" w14:textId="25456647" w:rsidR="007D04D9" w:rsidRPr="00B155A1" w:rsidRDefault="007D04D9" w:rsidP="007D04D9">
      <w:pPr>
        <w:pStyle w:val="Default"/>
        <w:jc w:val="both"/>
        <w:rPr>
          <w:i/>
          <w:color w:val="auto"/>
        </w:rPr>
      </w:pPr>
      <w:r w:rsidRPr="00B155A1">
        <w:rPr>
          <w:color w:val="auto"/>
        </w:rPr>
        <w:t xml:space="preserve"> </w:t>
      </w:r>
    </w:p>
    <w:p w14:paraId="6101A5D7" w14:textId="7222E724" w:rsidR="007D04D9" w:rsidRPr="00B155A1" w:rsidRDefault="007D04D9" w:rsidP="00B155A1">
      <w:pPr>
        <w:pStyle w:val="Default"/>
        <w:ind w:left="708"/>
        <w:jc w:val="both"/>
        <w:rPr>
          <w:i/>
          <w:color w:val="auto"/>
        </w:rPr>
      </w:pPr>
      <w:r w:rsidRPr="00B155A1">
        <w:rPr>
          <w:b/>
          <w:i/>
          <w:color w:val="auto"/>
        </w:rPr>
        <w:t xml:space="preserve">“Articulo 150 </w:t>
      </w:r>
      <w:r w:rsidRPr="00B155A1">
        <w:rPr>
          <w:i/>
          <w:color w:val="auto"/>
        </w:rPr>
        <w:t xml:space="preserve">Corresponde al Congreso hacer las leyes. Por medio de ellas ejerce las siguientes funciones: </w:t>
      </w:r>
    </w:p>
    <w:p w14:paraId="400A3648" w14:textId="77777777" w:rsidR="00E95DE3" w:rsidRPr="00B155A1" w:rsidRDefault="00E95DE3" w:rsidP="00B155A1">
      <w:pPr>
        <w:pStyle w:val="Default"/>
        <w:ind w:left="708"/>
        <w:jc w:val="both"/>
        <w:rPr>
          <w:i/>
          <w:color w:val="auto"/>
        </w:rPr>
      </w:pPr>
    </w:p>
    <w:p w14:paraId="174415C1" w14:textId="77777777" w:rsidR="007D04D9" w:rsidRPr="00B155A1" w:rsidRDefault="007D04D9" w:rsidP="00B155A1">
      <w:pPr>
        <w:pStyle w:val="Default"/>
        <w:ind w:left="708"/>
        <w:jc w:val="both"/>
        <w:rPr>
          <w:i/>
          <w:color w:val="auto"/>
        </w:rPr>
      </w:pPr>
      <w:r w:rsidRPr="00B155A1">
        <w:rPr>
          <w:i/>
          <w:color w:val="auto"/>
        </w:rPr>
        <w:t>… 9 Conceder autorizaciones al Gobierno para celebrar contratos, negociar empréstitos y enajenar bienes nacionales. El Gobierno rendirá periódicamente informes al Congreso sobre el ejercicio de estas autorizaciones”</w:t>
      </w:r>
    </w:p>
    <w:p w14:paraId="2A034F20" w14:textId="77777777" w:rsidR="007D04D9" w:rsidRPr="00B155A1" w:rsidRDefault="007D04D9" w:rsidP="007D04D9">
      <w:pPr>
        <w:pStyle w:val="Default"/>
        <w:jc w:val="both"/>
        <w:rPr>
          <w:i/>
          <w:color w:val="auto"/>
        </w:rPr>
      </w:pPr>
      <w:r w:rsidRPr="00B155A1">
        <w:rPr>
          <w:i/>
          <w:color w:val="auto"/>
        </w:rPr>
        <w:t xml:space="preserve"> </w:t>
      </w:r>
    </w:p>
    <w:p w14:paraId="5BFF5970" w14:textId="3E2AC33F" w:rsidR="007D04D9" w:rsidRPr="00B155A1" w:rsidRDefault="007D04D9" w:rsidP="00B155A1">
      <w:pPr>
        <w:pStyle w:val="Default"/>
        <w:ind w:left="708"/>
        <w:jc w:val="both"/>
        <w:rPr>
          <w:i/>
          <w:color w:val="auto"/>
        </w:rPr>
      </w:pPr>
      <w:r w:rsidRPr="00B155A1">
        <w:rPr>
          <w:b/>
          <w:i/>
          <w:color w:val="auto"/>
        </w:rPr>
        <w:t>“Artículo 151</w:t>
      </w:r>
      <w:r w:rsidRPr="00B155A1">
        <w:rPr>
          <w:i/>
          <w:color w:val="auto"/>
        </w:rPr>
        <w:t>: El Congreso expedirá leyes orgánicas a las cuales estará sujeto el ejercicio de la actividad legislativa. Por medio de ellas se establecerán los reglamentos del Congreso y de cada una de las Cámaras, las normas sobre preparación, aprobación y ejecución del presupuesto de rentas y ley de apropiaciones y del plan general de desarrollo, y las relativas a la asignación de competencias normativas a las entidades territoriales. Las leyes orgánicas requerirán, para su aprobación, la mayoría absoluta de los votos de los miembros de una y otra Cámara.</w:t>
      </w:r>
    </w:p>
    <w:p w14:paraId="0991149E" w14:textId="77777777" w:rsidR="008A4B4B" w:rsidRPr="00B155A1" w:rsidRDefault="008A4B4B" w:rsidP="00B155A1">
      <w:pPr>
        <w:pStyle w:val="Default"/>
        <w:ind w:left="708"/>
        <w:jc w:val="both"/>
        <w:rPr>
          <w:i/>
          <w:color w:val="auto"/>
        </w:rPr>
      </w:pPr>
    </w:p>
    <w:p w14:paraId="6E16FD38" w14:textId="77777777" w:rsidR="007D04D9" w:rsidRPr="00B155A1" w:rsidRDefault="007D04D9" w:rsidP="00B155A1">
      <w:pPr>
        <w:pStyle w:val="Default"/>
        <w:ind w:left="708"/>
        <w:jc w:val="both"/>
        <w:rPr>
          <w:i/>
          <w:color w:val="auto"/>
        </w:rPr>
      </w:pPr>
      <w:r w:rsidRPr="00B155A1">
        <w:rPr>
          <w:b/>
          <w:i/>
          <w:color w:val="auto"/>
        </w:rPr>
        <w:lastRenderedPageBreak/>
        <w:t>“Artículo 154</w:t>
      </w:r>
      <w:r w:rsidRPr="00B155A1">
        <w:rPr>
          <w:i/>
          <w:color w:val="auto"/>
        </w:rPr>
        <w:t>: Las leyes pueden tener origen en cualquiera de las Cámaras a propuesta de sus respectivos miembros, del Gobierno Nacional, de las entidades señaladas en el artículo 156, o por iniciativa popular en los casos previstos en la Constitución.</w:t>
      </w:r>
    </w:p>
    <w:p w14:paraId="02FD3DE4" w14:textId="77777777" w:rsidR="007D04D9" w:rsidRPr="00B155A1" w:rsidRDefault="007D04D9" w:rsidP="00B155A1">
      <w:pPr>
        <w:pStyle w:val="Default"/>
        <w:ind w:left="708"/>
        <w:jc w:val="both"/>
        <w:rPr>
          <w:i/>
          <w:color w:val="auto"/>
        </w:rPr>
      </w:pPr>
    </w:p>
    <w:p w14:paraId="483C00B6" w14:textId="77777777" w:rsidR="007D04D9" w:rsidRPr="00B155A1" w:rsidRDefault="007D04D9" w:rsidP="00B155A1">
      <w:pPr>
        <w:pStyle w:val="Default"/>
        <w:ind w:left="708"/>
        <w:jc w:val="both"/>
        <w:rPr>
          <w:i/>
          <w:color w:val="auto"/>
        </w:rPr>
      </w:pPr>
      <w:r w:rsidRPr="00B155A1">
        <w:rPr>
          <w:i/>
          <w:color w:val="auto"/>
        </w:rPr>
        <w:t>No obstante, sólo podrán ser dictadas o reformadas por iniciativa del Gobierno las leyes a que se refieren los numerales 3, 7, 9, 11 y 22 y los literales a, b y e, del numeral 19 del artículo 150; las que ordenen participaciones en las rentas nacionales o transferencias de las mismas; las que autoricen aportes o suscripciones del Estado a empresas industriales o comerciales y las que decreten exenciones de impuestos, contribuciones o tasas nacionales.</w:t>
      </w:r>
    </w:p>
    <w:p w14:paraId="40F41864" w14:textId="77777777" w:rsidR="007D04D9" w:rsidRPr="00B155A1" w:rsidRDefault="007D04D9" w:rsidP="00B155A1">
      <w:pPr>
        <w:pStyle w:val="Default"/>
        <w:ind w:left="708"/>
        <w:jc w:val="both"/>
        <w:rPr>
          <w:i/>
          <w:color w:val="auto"/>
          <w:lang w:val="es-CO"/>
        </w:rPr>
      </w:pPr>
    </w:p>
    <w:p w14:paraId="6F588FBD" w14:textId="77777777" w:rsidR="007D04D9" w:rsidRPr="00B155A1" w:rsidRDefault="007D04D9" w:rsidP="00B155A1">
      <w:pPr>
        <w:pStyle w:val="Default"/>
        <w:ind w:left="708"/>
        <w:jc w:val="both"/>
        <w:rPr>
          <w:i/>
          <w:color w:val="auto"/>
        </w:rPr>
      </w:pPr>
      <w:r w:rsidRPr="00B155A1">
        <w:rPr>
          <w:b/>
          <w:i/>
          <w:color w:val="auto"/>
        </w:rPr>
        <w:t>“Artículo 287</w:t>
      </w:r>
      <w:r w:rsidRPr="00B155A1">
        <w:rPr>
          <w:i/>
          <w:color w:val="auto"/>
        </w:rPr>
        <w:t>: Las entidades territoriales gozan de autonomía para la gestión de sus intereses, y dentro de los límites de la Constitución y la ley. En tal virtud tendrán los siguientes derechos:</w:t>
      </w:r>
    </w:p>
    <w:p w14:paraId="338F3694" w14:textId="77777777" w:rsidR="007D04D9" w:rsidRPr="00B155A1" w:rsidRDefault="007D04D9">
      <w:pPr>
        <w:pStyle w:val="Default"/>
        <w:numPr>
          <w:ilvl w:val="0"/>
          <w:numId w:val="4"/>
        </w:numPr>
        <w:spacing w:line="288" w:lineRule="auto"/>
        <w:ind w:left="1428"/>
        <w:jc w:val="both"/>
        <w:rPr>
          <w:i/>
          <w:color w:val="auto"/>
        </w:rPr>
      </w:pPr>
      <w:r w:rsidRPr="00B155A1">
        <w:rPr>
          <w:i/>
          <w:color w:val="auto"/>
        </w:rPr>
        <w:t>Gobernarse por autoridades propias.</w:t>
      </w:r>
    </w:p>
    <w:p w14:paraId="182D9B6B" w14:textId="77777777" w:rsidR="007D04D9" w:rsidRPr="00B155A1" w:rsidRDefault="007D04D9">
      <w:pPr>
        <w:pStyle w:val="Default"/>
        <w:numPr>
          <w:ilvl w:val="0"/>
          <w:numId w:val="4"/>
        </w:numPr>
        <w:spacing w:line="288" w:lineRule="auto"/>
        <w:ind w:left="1428"/>
        <w:jc w:val="both"/>
        <w:rPr>
          <w:i/>
          <w:color w:val="auto"/>
        </w:rPr>
      </w:pPr>
      <w:r w:rsidRPr="00B155A1">
        <w:rPr>
          <w:i/>
          <w:color w:val="auto"/>
        </w:rPr>
        <w:t>Ejercer las competencias que les correspondan.</w:t>
      </w:r>
    </w:p>
    <w:p w14:paraId="28B00E92" w14:textId="77777777" w:rsidR="007D04D9" w:rsidRPr="00B155A1" w:rsidRDefault="007D04D9">
      <w:pPr>
        <w:pStyle w:val="Default"/>
        <w:numPr>
          <w:ilvl w:val="0"/>
          <w:numId w:val="4"/>
        </w:numPr>
        <w:spacing w:line="288" w:lineRule="auto"/>
        <w:ind w:left="1428"/>
        <w:jc w:val="both"/>
        <w:rPr>
          <w:i/>
          <w:color w:val="auto"/>
        </w:rPr>
      </w:pPr>
      <w:r w:rsidRPr="00B155A1">
        <w:rPr>
          <w:i/>
          <w:color w:val="auto"/>
        </w:rPr>
        <w:t xml:space="preserve">Administrar los recursos y establecer los tributos necesarios para el cumplimiento de sus funciones. </w:t>
      </w:r>
    </w:p>
    <w:p w14:paraId="052BC172" w14:textId="77777777" w:rsidR="007D04D9" w:rsidRPr="00B155A1" w:rsidRDefault="007D04D9">
      <w:pPr>
        <w:pStyle w:val="Default"/>
        <w:numPr>
          <w:ilvl w:val="0"/>
          <w:numId w:val="4"/>
        </w:numPr>
        <w:spacing w:line="288" w:lineRule="auto"/>
        <w:ind w:left="1428"/>
        <w:jc w:val="both"/>
        <w:rPr>
          <w:i/>
          <w:color w:val="auto"/>
        </w:rPr>
      </w:pPr>
      <w:r w:rsidRPr="00B155A1">
        <w:rPr>
          <w:i/>
          <w:color w:val="auto"/>
        </w:rPr>
        <w:t>Participar en las rentas nacionales.”</w:t>
      </w:r>
    </w:p>
    <w:p w14:paraId="7AA8F40C" w14:textId="77777777" w:rsidR="007D04D9" w:rsidRPr="00B155A1" w:rsidRDefault="007D04D9" w:rsidP="00B155A1">
      <w:pPr>
        <w:pStyle w:val="Default"/>
        <w:ind w:left="708"/>
        <w:jc w:val="both"/>
        <w:rPr>
          <w:b/>
          <w:i/>
          <w:color w:val="auto"/>
        </w:rPr>
      </w:pPr>
    </w:p>
    <w:p w14:paraId="3EA7750F" w14:textId="77777777" w:rsidR="007D04D9" w:rsidRPr="00B155A1" w:rsidRDefault="007D04D9" w:rsidP="00B155A1">
      <w:pPr>
        <w:pStyle w:val="Default"/>
        <w:ind w:left="708"/>
        <w:jc w:val="both"/>
        <w:rPr>
          <w:i/>
          <w:color w:val="auto"/>
        </w:rPr>
      </w:pPr>
      <w:r w:rsidRPr="00B155A1">
        <w:rPr>
          <w:b/>
          <w:i/>
          <w:color w:val="auto"/>
        </w:rPr>
        <w:t>“Artículo 288</w:t>
      </w:r>
      <w:r w:rsidRPr="00B155A1">
        <w:rPr>
          <w:i/>
          <w:color w:val="auto"/>
        </w:rPr>
        <w:t>: La ley orgánica de ordenamiento territorial establecerá la distribución de competencias entre la Nación y las entidades territoriales.</w:t>
      </w:r>
    </w:p>
    <w:p w14:paraId="39428E4D" w14:textId="77777777" w:rsidR="007D04D9" w:rsidRPr="00B155A1" w:rsidRDefault="007D04D9" w:rsidP="00B155A1">
      <w:pPr>
        <w:pStyle w:val="Default"/>
        <w:ind w:left="708"/>
        <w:jc w:val="both"/>
        <w:rPr>
          <w:i/>
          <w:color w:val="auto"/>
        </w:rPr>
      </w:pPr>
      <w:r w:rsidRPr="00B155A1">
        <w:rPr>
          <w:i/>
          <w:color w:val="auto"/>
        </w:rPr>
        <w:t xml:space="preserve">Las competencias atribuidas a los distintos niveles territoriales serán ejercidas conforme a los principios de coordinación, concurrencia y subsidiariedad en los términos que establezca la ley.”  </w:t>
      </w:r>
    </w:p>
    <w:p w14:paraId="4959EF3F" w14:textId="77777777" w:rsidR="007D04D9" w:rsidRPr="00B155A1" w:rsidRDefault="007D04D9" w:rsidP="007D04D9">
      <w:pPr>
        <w:pStyle w:val="Default"/>
        <w:jc w:val="both"/>
        <w:rPr>
          <w:i/>
          <w:color w:val="auto"/>
        </w:rPr>
      </w:pPr>
    </w:p>
    <w:p w14:paraId="1A3C2479" w14:textId="77777777" w:rsidR="007D04D9" w:rsidRPr="00B155A1" w:rsidRDefault="007D04D9" w:rsidP="00B155A1">
      <w:pPr>
        <w:pStyle w:val="Default"/>
        <w:ind w:left="708"/>
        <w:jc w:val="both"/>
        <w:rPr>
          <w:i/>
          <w:color w:val="auto"/>
        </w:rPr>
      </w:pPr>
      <w:r w:rsidRPr="00B155A1">
        <w:rPr>
          <w:b/>
          <w:i/>
          <w:color w:val="auto"/>
        </w:rPr>
        <w:t>“Artículo 355</w:t>
      </w:r>
      <w:r w:rsidRPr="00B155A1">
        <w:rPr>
          <w:i/>
          <w:color w:val="auto"/>
        </w:rPr>
        <w:t>: Ninguna de las ramas u órganos del poder público podrá decretar auxilios o donaciones en favor de personas naturales o jurídicas de derecho privado.</w:t>
      </w:r>
    </w:p>
    <w:p w14:paraId="104FEE9B" w14:textId="77777777" w:rsidR="007D04D9" w:rsidRPr="00B155A1" w:rsidRDefault="007D04D9" w:rsidP="00B155A1">
      <w:pPr>
        <w:pStyle w:val="Default"/>
        <w:ind w:left="708"/>
        <w:jc w:val="both"/>
        <w:rPr>
          <w:i/>
          <w:color w:val="auto"/>
        </w:rPr>
      </w:pPr>
    </w:p>
    <w:p w14:paraId="65817012" w14:textId="77777777" w:rsidR="007D04D9" w:rsidRPr="00B155A1" w:rsidRDefault="007D04D9" w:rsidP="00B155A1">
      <w:pPr>
        <w:pStyle w:val="Default"/>
        <w:ind w:left="708"/>
        <w:jc w:val="both"/>
        <w:rPr>
          <w:i/>
          <w:color w:val="auto"/>
        </w:rPr>
      </w:pPr>
      <w:r w:rsidRPr="00B155A1">
        <w:rPr>
          <w:i/>
          <w:color w:val="auto"/>
        </w:rPr>
        <w:t>El Gobierno, en los niveles nacional, departamental, distrital y municipal podrá, con recursos de los respectivos presupuestos, celebrar contratos con entidades privadas sin ánimo de lucro y de reconocida idoneidad con el fin de impulsar programas y actividades de interés público acordes con el Plan Nacional y los planes seccionales de Desarrollo. El Gobierno Nacional reglamentará la materia.”</w:t>
      </w:r>
    </w:p>
    <w:p w14:paraId="31B5527C" w14:textId="77777777" w:rsidR="007D04D9" w:rsidRPr="00B155A1" w:rsidRDefault="007D04D9" w:rsidP="007D04D9">
      <w:pPr>
        <w:pStyle w:val="Default"/>
        <w:jc w:val="both"/>
        <w:rPr>
          <w:color w:val="auto"/>
        </w:rPr>
      </w:pPr>
    </w:p>
    <w:p w14:paraId="142A20C3" w14:textId="77777777" w:rsidR="007D04D9" w:rsidRPr="00B155A1" w:rsidRDefault="007D04D9" w:rsidP="007D04D9">
      <w:pPr>
        <w:pStyle w:val="Default"/>
        <w:jc w:val="both"/>
        <w:rPr>
          <w:color w:val="auto"/>
        </w:rPr>
      </w:pPr>
      <w:r w:rsidRPr="00B155A1">
        <w:rPr>
          <w:color w:val="auto"/>
        </w:rPr>
        <w:t xml:space="preserve">Por último, cabe resaltar que este proyecto de ley recoge los repetidos pronunciamientos del Ministerio de Hacienda en los que resalta que los proyectos </w:t>
      </w:r>
      <w:r w:rsidRPr="00B155A1">
        <w:rPr>
          <w:color w:val="auto"/>
        </w:rPr>
        <w:lastRenderedPageBreak/>
        <w:t>de ley que decretan gasto, solo deben habilitar al Gobierno Nacional para incluirlos en el proyecto de presupuesto.</w:t>
      </w:r>
    </w:p>
    <w:p w14:paraId="2F3797C8" w14:textId="77777777" w:rsidR="007D04D9" w:rsidRPr="00B155A1" w:rsidRDefault="007D04D9" w:rsidP="007D04D9">
      <w:pPr>
        <w:pStyle w:val="Default"/>
        <w:jc w:val="both"/>
        <w:rPr>
          <w:color w:val="auto"/>
        </w:rPr>
      </w:pPr>
    </w:p>
    <w:p w14:paraId="02C69D51" w14:textId="490090BC" w:rsidR="007D04D9" w:rsidRPr="00B155A1" w:rsidRDefault="007D04D9">
      <w:pPr>
        <w:pStyle w:val="Default"/>
        <w:numPr>
          <w:ilvl w:val="0"/>
          <w:numId w:val="8"/>
        </w:numPr>
        <w:spacing w:line="288" w:lineRule="auto"/>
        <w:jc w:val="center"/>
        <w:rPr>
          <w:b/>
          <w:bCs/>
          <w:color w:val="auto"/>
          <w:u w:val="single"/>
        </w:rPr>
      </w:pPr>
      <w:r w:rsidRPr="00B155A1">
        <w:rPr>
          <w:b/>
          <w:bCs/>
          <w:color w:val="auto"/>
          <w:u w:val="single"/>
        </w:rPr>
        <w:t>JUSTIFICACION DEL PROYECTO</w:t>
      </w:r>
    </w:p>
    <w:p w14:paraId="35BD4F9E" w14:textId="77777777" w:rsidR="008A4B4B" w:rsidRPr="00B155A1" w:rsidRDefault="008A4B4B" w:rsidP="008A4B4B">
      <w:pPr>
        <w:pStyle w:val="Default"/>
        <w:spacing w:line="288" w:lineRule="auto"/>
        <w:ind w:left="720"/>
        <w:rPr>
          <w:b/>
          <w:bCs/>
          <w:color w:val="auto"/>
          <w:u w:val="single"/>
        </w:rPr>
      </w:pPr>
    </w:p>
    <w:p w14:paraId="65271665" w14:textId="40B11AD4" w:rsidR="008A4B4B" w:rsidRPr="00B155A1" w:rsidRDefault="008A4B4B" w:rsidP="007D04D9">
      <w:pPr>
        <w:pStyle w:val="Default"/>
        <w:jc w:val="both"/>
        <w:rPr>
          <w:bCs/>
          <w:color w:val="auto"/>
        </w:rPr>
      </w:pPr>
      <w:r w:rsidRPr="00B155A1">
        <w:rPr>
          <w:bCs/>
          <w:color w:val="auto"/>
        </w:rPr>
        <w:t xml:space="preserve">El campeonato de futbol “AMISTADES DEL SAN JUAN” efectuado cada año en el mes de enero, en el municipio del </w:t>
      </w:r>
      <w:r w:rsidR="00DC6A58" w:rsidRPr="00B155A1">
        <w:rPr>
          <w:bCs/>
          <w:color w:val="auto"/>
        </w:rPr>
        <w:t xml:space="preserve">MEDIO SAN </w:t>
      </w:r>
      <w:r w:rsidR="00B155A1" w:rsidRPr="00B155A1">
        <w:rPr>
          <w:bCs/>
          <w:color w:val="auto"/>
        </w:rPr>
        <w:t>JUAN,</w:t>
      </w:r>
      <w:r w:rsidRPr="00B155A1">
        <w:rPr>
          <w:bCs/>
          <w:color w:val="auto"/>
        </w:rPr>
        <w:t xml:space="preserve"> es un evento deportivo que concita a través de la </w:t>
      </w:r>
      <w:r w:rsidR="00AA7D16" w:rsidRPr="00B155A1">
        <w:rPr>
          <w:bCs/>
          <w:color w:val="auto"/>
        </w:rPr>
        <w:t>práctica</w:t>
      </w:r>
      <w:r w:rsidRPr="00B155A1">
        <w:rPr>
          <w:bCs/>
          <w:color w:val="auto"/>
        </w:rPr>
        <w:t xml:space="preserve"> del deporte del futbol a los municipios de la sub región del San Juan y otros municipios del departamento del Choc</w:t>
      </w:r>
      <w:r w:rsidR="00B40378">
        <w:rPr>
          <w:bCs/>
          <w:color w:val="auto"/>
        </w:rPr>
        <w:t>ó</w:t>
      </w:r>
      <w:r w:rsidRPr="00B155A1">
        <w:rPr>
          <w:bCs/>
          <w:color w:val="auto"/>
        </w:rPr>
        <w:t>, en una búsqueda de conservación y preservación de su cultura y practicas ancestrales.</w:t>
      </w:r>
    </w:p>
    <w:p w14:paraId="283FA6A8" w14:textId="2CE954DF" w:rsidR="00DB18BF" w:rsidRPr="00B155A1" w:rsidRDefault="00DB18BF" w:rsidP="007D04D9">
      <w:pPr>
        <w:pStyle w:val="Default"/>
        <w:jc w:val="both"/>
        <w:rPr>
          <w:bCs/>
          <w:color w:val="auto"/>
        </w:rPr>
      </w:pPr>
    </w:p>
    <w:p w14:paraId="0E69C0B0" w14:textId="034E5026" w:rsidR="00DB18BF" w:rsidRPr="00B155A1" w:rsidRDefault="00DB18BF" w:rsidP="007D04D9">
      <w:pPr>
        <w:pStyle w:val="Default"/>
        <w:jc w:val="both"/>
        <w:rPr>
          <w:bCs/>
          <w:color w:val="auto"/>
        </w:rPr>
      </w:pPr>
      <w:r w:rsidRPr="00B155A1">
        <w:rPr>
          <w:bCs/>
          <w:color w:val="auto"/>
        </w:rPr>
        <w:t xml:space="preserve">La ley de la cultura incluye como parte del patrimonio cultural, las manifestaciones inmateriales de la cultura misma (ley 397 de 1997), posteriormente la ley 1185 de 2008, modificatoria de la Ley General de la Cultura fortalece el concepto de patrimonio cultural inmaterial, estableciendo en uno de sus apartes, salvaguardia, protección, recuperación, conservación, sostenibilidad y divulgación del Patrimonio Cultural Inmaterial (PIC), en esa búsqueda certificadora </w:t>
      </w:r>
      <w:r w:rsidR="00EF36EF" w:rsidRPr="00B155A1">
        <w:rPr>
          <w:bCs/>
          <w:color w:val="auto"/>
        </w:rPr>
        <w:t>de la identidad cultural de la nación.</w:t>
      </w:r>
      <w:r w:rsidRPr="00B155A1">
        <w:rPr>
          <w:bCs/>
          <w:color w:val="auto"/>
        </w:rPr>
        <w:t xml:space="preserve"> </w:t>
      </w:r>
    </w:p>
    <w:p w14:paraId="4FBB6162" w14:textId="77777777" w:rsidR="008A4B4B" w:rsidRPr="00B155A1" w:rsidRDefault="008A4B4B" w:rsidP="007D04D9">
      <w:pPr>
        <w:pStyle w:val="Default"/>
        <w:jc w:val="both"/>
        <w:rPr>
          <w:bCs/>
          <w:color w:val="auto"/>
        </w:rPr>
      </w:pPr>
    </w:p>
    <w:p w14:paraId="03654F3A" w14:textId="0EE82686" w:rsidR="00DB18BF" w:rsidRPr="00B155A1" w:rsidRDefault="00DB18BF" w:rsidP="00DB18BF">
      <w:pPr>
        <w:pStyle w:val="Default"/>
        <w:jc w:val="both"/>
        <w:rPr>
          <w:color w:val="auto"/>
        </w:rPr>
      </w:pPr>
      <w:r w:rsidRPr="00B155A1">
        <w:rPr>
          <w:color w:val="auto"/>
        </w:rPr>
        <w:t xml:space="preserve">La Ley General de Cultura (Ley 397 de 1997) es de gran importancia pues incluyo como parte del patrimonio cultural las manifestaciones de cultura inmaterial. </w:t>
      </w:r>
    </w:p>
    <w:p w14:paraId="609D0DBB" w14:textId="77777777" w:rsidR="00DB18BF" w:rsidRPr="00B155A1" w:rsidRDefault="00DB18BF" w:rsidP="00DB18BF">
      <w:pPr>
        <w:pStyle w:val="Default"/>
        <w:jc w:val="both"/>
        <w:rPr>
          <w:color w:val="auto"/>
        </w:rPr>
      </w:pPr>
    </w:p>
    <w:p w14:paraId="0424987A" w14:textId="77777777" w:rsidR="00DB18BF" w:rsidRPr="00B155A1" w:rsidRDefault="00DB18BF" w:rsidP="00DB18BF">
      <w:pPr>
        <w:pStyle w:val="Default"/>
        <w:jc w:val="both"/>
        <w:rPr>
          <w:color w:val="auto"/>
        </w:rPr>
      </w:pPr>
      <w:r w:rsidRPr="00B155A1">
        <w:rPr>
          <w:color w:val="auto"/>
        </w:rPr>
        <w:t>Posteriormente, la ley 1185 de 2008 que modificó la Ley General de Cultura fortalece el concepto de patrimonio cultural inmaterial y propone, en uno de sus capítulos, la salvaguardia, protección, recuperación, conservación, sostenibilidad y divulgación del PCI (Patrimonio Cultural Inmaterial), con el propósito de que sirva de testimonio de la identidad cultural nacional, tanto en el presente como en el futuro.</w:t>
      </w:r>
    </w:p>
    <w:p w14:paraId="46E34249" w14:textId="77777777" w:rsidR="007D04D9" w:rsidRPr="00B155A1" w:rsidRDefault="007D04D9" w:rsidP="007D04D9">
      <w:pPr>
        <w:pStyle w:val="Default"/>
        <w:jc w:val="both"/>
        <w:rPr>
          <w:bCs/>
          <w:color w:val="auto"/>
        </w:rPr>
      </w:pPr>
    </w:p>
    <w:p w14:paraId="2A2E6039" w14:textId="22DFA794" w:rsidR="007D04D9" w:rsidRPr="00B155A1" w:rsidRDefault="007D04D9" w:rsidP="007D04D9">
      <w:pPr>
        <w:pStyle w:val="Default"/>
        <w:jc w:val="both"/>
        <w:rPr>
          <w:bCs/>
          <w:color w:val="auto"/>
        </w:rPr>
      </w:pPr>
      <w:r w:rsidRPr="00B155A1">
        <w:rPr>
          <w:bCs/>
          <w:color w:val="auto"/>
        </w:rPr>
        <w:t xml:space="preserve">El Patrimonio Cultural Inmaterial no es estático, y por esta razón al estar expuesto a la “globalización” puede verse amenazado, cambiando las costumbres e incluso corriendo el riesgo de </w:t>
      </w:r>
      <w:r w:rsidR="00B155A1">
        <w:rPr>
          <w:bCs/>
          <w:color w:val="auto"/>
        </w:rPr>
        <w:t xml:space="preserve">su </w:t>
      </w:r>
      <w:r w:rsidR="00AA7D16">
        <w:rPr>
          <w:bCs/>
          <w:color w:val="auto"/>
        </w:rPr>
        <w:t>desaparición</w:t>
      </w:r>
      <w:r w:rsidRPr="00B155A1">
        <w:rPr>
          <w:bCs/>
          <w:color w:val="auto"/>
        </w:rPr>
        <w:t>. Las expresiones artísticas como la música y la danza cobran importancia pues transmiten valores de la comunidad y estéticos. Por esta razón la UNESCO se ha interesado desde hace décadas en el reconocimiento, protección y promoción de las manifestaciones culturales del mundo, adelantando programas de salvaguardia, transmisión y documentación de esos PCI</w:t>
      </w:r>
      <w:r w:rsidR="00EF36EF" w:rsidRPr="00B155A1">
        <w:rPr>
          <w:bCs/>
          <w:color w:val="auto"/>
        </w:rPr>
        <w:t>.</w:t>
      </w:r>
    </w:p>
    <w:p w14:paraId="0E2F0FFF" w14:textId="77777777" w:rsidR="00EF36EF" w:rsidRPr="00B155A1" w:rsidRDefault="00EF36EF" w:rsidP="007D04D9">
      <w:pPr>
        <w:pStyle w:val="Default"/>
        <w:jc w:val="both"/>
        <w:rPr>
          <w:bCs/>
          <w:color w:val="auto"/>
        </w:rPr>
      </w:pPr>
    </w:p>
    <w:p w14:paraId="5C9D1D08" w14:textId="77EA79D0" w:rsidR="007D04D9" w:rsidRPr="00B155A1" w:rsidRDefault="007D04D9" w:rsidP="00EF36EF">
      <w:pPr>
        <w:pStyle w:val="Default"/>
        <w:jc w:val="both"/>
        <w:rPr>
          <w:color w:val="auto"/>
        </w:rPr>
      </w:pPr>
      <w:r w:rsidRPr="00B155A1">
        <w:rPr>
          <w:color w:val="auto"/>
        </w:rPr>
        <w:t xml:space="preserve">Según la legislación interna, los eventos o festividades culturales tradicionales de carácter colectivo, comprenden acontecimientos sociales periódicos, de carácter participativo. Se realizan en un tiempo y un espacio definidos, cuentan con reglas habituales y excepcionales, y contienen elementos constructivos de la Identidad de </w:t>
      </w:r>
      <w:r w:rsidRPr="00B155A1">
        <w:rPr>
          <w:color w:val="auto"/>
        </w:rPr>
        <w:lastRenderedPageBreak/>
        <w:t>una comunidad.</w:t>
      </w:r>
      <w:r w:rsidR="00EF36EF" w:rsidRPr="00B155A1">
        <w:rPr>
          <w:color w:val="auto"/>
        </w:rPr>
        <w:t xml:space="preserve"> Dentro de esta definición encaja perfectamente, el campeonato de futbol Amistades del San Juan y toda las actividades culturales y turísticas desarrolladas en el marco del mismo.</w:t>
      </w:r>
    </w:p>
    <w:p w14:paraId="126FB046" w14:textId="77777777" w:rsidR="007D04D9" w:rsidRPr="00B155A1" w:rsidRDefault="007D04D9" w:rsidP="007D04D9">
      <w:pPr>
        <w:pStyle w:val="Default"/>
        <w:jc w:val="both"/>
        <w:rPr>
          <w:color w:val="auto"/>
        </w:rPr>
      </w:pPr>
    </w:p>
    <w:p w14:paraId="22DE9023" w14:textId="0A58BBC5" w:rsidR="007D04D9" w:rsidRPr="00B155A1" w:rsidRDefault="00EF36EF" w:rsidP="007D04D9">
      <w:pPr>
        <w:pStyle w:val="Default"/>
        <w:jc w:val="both"/>
        <w:rPr>
          <w:color w:val="auto"/>
        </w:rPr>
      </w:pPr>
      <w:r w:rsidRPr="00B155A1">
        <w:rPr>
          <w:bCs/>
          <w:color w:val="auto"/>
        </w:rPr>
        <w:t xml:space="preserve">En este orden de ideas El Campeonato de Futbol “Amistades del San Juan” del municipio del </w:t>
      </w:r>
      <w:r w:rsidR="00DC6A58" w:rsidRPr="00B155A1">
        <w:rPr>
          <w:bCs/>
          <w:color w:val="auto"/>
        </w:rPr>
        <w:t xml:space="preserve">MEDIO SAN JUAN </w:t>
      </w:r>
      <w:r w:rsidRPr="00B155A1">
        <w:rPr>
          <w:bCs/>
          <w:color w:val="auto"/>
        </w:rPr>
        <w:t xml:space="preserve"> - Departamento del Choc</w:t>
      </w:r>
      <w:r w:rsidR="00B40378">
        <w:rPr>
          <w:bCs/>
          <w:color w:val="auto"/>
        </w:rPr>
        <w:t>ó</w:t>
      </w:r>
      <w:r w:rsidR="007D04D9" w:rsidRPr="00B155A1">
        <w:rPr>
          <w:bCs/>
          <w:color w:val="auto"/>
        </w:rPr>
        <w:t>,</w:t>
      </w:r>
      <w:r w:rsidR="007D04D9" w:rsidRPr="00B155A1">
        <w:rPr>
          <w:color w:val="auto"/>
        </w:rPr>
        <w:t xml:space="preserve"> cumple perfectamente con los fundamentos materiales y jurídicos, para que se declare </w:t>
      </w:r>
      <w:r w:rsidRPr="00B155A1">
        <w:rPr>
          <w:b/>
          <w:color w:val="auto"/>
        </w:rPr>
        <w:t xml:space="preserve">como un evento de interés </w:t>
      </w:r>
      <w:r w:rsidR="007D04D9" w:rsidRPr="00B155A1">
        <w:rPr>
          <w:b/>
          <w:color w:val="auto"/>
        </w:rPr>
        <w:t xml:space="preserve"> </w:t>
      </w:r>
      <w:r w:rsidRPr="00B155A1">
        <w:rPr>
          <w:b/>
          <w:color w:val="auto"/>
        </w:rPr>
        <w:t>Deporti</w:t>
      </w:r>
      <w:r w:rsidR="00AC4B10">
        <w:rPr>
          <w:b/>
          <w:color w:val="auto"/>
        </w:rPr>
        <w:t>v</w:t>
      </w:r>
      <w:r w:rsidRPr="00B155A1">
        <w:rPr>
          <w:b/>
          <w:color w:val="auto"/>
        </w:rPr>
        <w:t xml:space="preserve">o </w:t>
      </w:r>
      <w:r w:rsidR="007D04D9" w:rsidRPr="00B155A1">
        <w:rPr>
          <w:b/>
          <w:color w:val="auto"/>
        </w:rPr>
        <w:t>Cultural</w:t>
      </w:r>
      <w:r w:rsidRPr="00B155A1">
        <w:rPr>
          <w:b/>
          <w:color w:val="auto"/>
        </w:rPr>
        <w:t xml:space="preserve"> y </w:t>
      </w:r>
      <w:r w:rsidR="00B155A1">
        <w:rPr>
          <w:b/>
          <w:color w:val="auto"/>
        </w:rPr>
        <w:t>T</w:t>
      </w:r>
      <w:r w:rsidRPr="00B155A1">
        <w:rPr>
          <w:b/>
          <w:color w:val="auto"/>
        </w:rPr>
        <w:t>urístico</w:t>
      </w:r>
      <w:r w:rsidR="007D04D9" w:rsidRPr="00B155A1">
        <w:rPr>
          <w:b/>
          <w:color w:val="auto"/>
        </w:rPr>
        <w:t xml:space="preserve"> de la Nación, </w:t>
      </w:r>
      <w:r w:rsidR="007D04D9" w:rsidRPr="00B155A1">
        <w:rPr>
          <w:color w:val="auto"/>
        </w:rPr>
        <w:t>esta declaratoria permitiría la conservación y perpetuación de esta festividad</w:t>
      </w:r>
      <w:r w:rsidRPr="00B155A1">
        <w:rPr>
          <w:color w:val="auto"/>
        </w:rPr>
        <w:t xml:space="preserve"> integral para el pueblo Chocoano</w:t>
      </w:r>
      <w:r w:rsidR="007D04D9" w:rsidRPr="00B155A1">
        <w:rPr>
          <w:color w:val="auto"/>
        </w:rPr>
        <w:t>, en la que se manifiesta la cultura de</w:t>
      </w:r>
      <w:r w:rsidRPr="00B155A1">
        <w:rPr>
          <w:color w:val="auto"/>
        </w:rPr>
        <w:t xml:space="preserve"> todo el departamento</w:t>
      </w:r>
      <w:r w:rsidR="007D04D9" w:rsidRPr="00B155A1">
        <w:rPr>
          <w:color w:val="auto"/>
        </w:rPr>
        <w:t xml:space="preserve"> en las generaciones presentes y se espera perpetuar para que las generaciones futuras lo conozcan y disfruten. Con este proyecto pretendemos fortalecer la cohesión social de la cultura </w:t>
      </w:r>
      <w:r w:rsidR="00A7161F" w:rsidRPr="00B155A1">
        <w:rPr>
          <w:color w:val="auto"/>
        </w:rPr>
        <w:t>de la nación colombiana</w:t>
      </w:r>
      <w:r w:rsidR="007D04D9" w:rsidRPr="00B155A1">
        <w:rPr>
          <w:color w:val="auto"/>
        </w:rPr>
        <w:t>.</w:t>
      </w:r>
    </w:p>
    <w:p w14:paraId="4F4C481C" w14:textId="69CD26E1" w:rsidR="007D04D9" w:rsidRPr="00B155A1" w:rsidRDefault="00A80C35" w:rsidP="002A4614">
      <w:pPr>
        <w:shd w:val="clear" w:color="auto" w:fill="FFFFFF"/>
        <w:spacing w:before="100" w:beforeAutospacing="1" w:after="100" w:afterAutospacing="1" w:line="240" w:lineRule="auto"/>
        <w:jc w:val="both"/>
        <w:rPr>
          <w:rFonts w:ascii="Arial" w:hAnsi="Arial" w:cs="Arial"/>
          <w:sz w:val="24"/>
          <w:szCs w:val="24"/>
        </w:rPr>
      </w:pPr>
      <w:r w:rsidRPr="00B155A1">
        <w:rPr>
          <w:rFonts w:ascii="Arial" w:eastAsia="Times New Roman" w:hAnsi="Arial" w:cs="Arial"/>
          <w:sz w:val="24"/>
          <w:szCs w:val="24"/>
          <w:lang w:val="es-CO" w:eastAsia="es-CO"/>
        </w:rPr>
        <w:t xml:space="preserve">Igualmente, la ley 181 de 1995 </w:t>
      </w:r>
      <w:r w:rsidRPr="00B155A1">
        <w:rPr>
          <w:rFonts w:ascii="Arial" w:hAnsi="Arial" w:cs="Arial"/>
          <w:sz w:val="24"/>
          <w:szCs w:val="24"/>
          <w:shd w:val="clear" w:color="auto" w:fill="FFFFFF"/>
        </w:rPr>
        <w:t>Establecer los mecanismos </w:t>
      </w:r>
      <w:r w:rsidRPr="00B155A1">
        <w:rPr>
          <w:rFonts w:ascii="Arial" w:hAnsi="Arial" w:cs="Arial"/>
          <w:sz w:val="24"/>
          <w:szCs w:val="24"/>
        </w:rPr>
        <w:t>que</w:t>
      </w:r>
      <w:r w:rsidRPr="00B155A1">
        <w:rPr>
          <w:rFonts w:ascii="Arial" w:hAnsi="Arial" w:cs="Arial"/>
          <w:sz w:val="24"/>
          <w:szCs w:val="24"/>
          <w:shd w:val="clear" w:color="auto" w:fill="FFFFFF"/>
        </w:rPr>
        <w:t> permitan el fomento, masificación, desarrollo y práctica del </w:t>
      </w:r>
      <w:r w:rsidRPr="00B155A1">
        <w:rPr>
          <w:rFonts w:ascii="Arial" w:hAnsi="Arial" w:cs="Arial"/>
          <w:sz w:val="24"/>
          <w:szCs w:val="24"/>
        </w:rPr>
        <w:t>deporte</w:t>
      </w:r>
      <w:r w:rsidRPr="00B155A1">
        <w:rPr>
          <w:rFonts w:ascii="Arial" w:hAnsi="Arial" w:cs="Arial"/>
          <w:sz w:val="24"/>
          <w:szCs w:val="24"/>
          <w:shd w:val="clear" w:color="auto" w:fill="FFFFFF"/>
        </w:rPr>
        <w:t>, la recreación y el aprovechamiento del tiempo libre mediante la integración funcional de los organismos, procesos, actividades y recursos de este sistema, estableciendo como objetivo de la misma</w:t>
      </w:r>
      <w:r w:rsidRPr="00B155A1">
        <w:rPr>
          <w:rFonts w:ascii="Arial" w:hAnsi="Arial" w:cs="Arial"/>
          <w:sz w:val="24"/>
          <w:szCs w:val="24"/>
        </w:rPr>
        <w:t xml:space="preserve"> el patrocinio, el fomento, la masificación, la divulgación, la planificación, la coordinación, la ejecución y el asesoramiento de la práctica del deporte, la recreación y el aprovechamiento del tiempo libre.</w:t>
      </w:r>
    </w:p>
    <w:p w14:paraId="3C773942" w14:textId="3AE02724" w:rsidR="007D04D9" w:rsidRPr="00B155A1" w:rsidRDefault="007D04D9">
      <w:pPr>
        <w:pStyle w:val="Default"/>
        <w:numPr>
          <w:ilvl w:val="0"/>
          <w:numId w:val="8"/>
        </w:numPr>
        <w:spacing w:line="288" w:lineRule="auto"/>
        <w:jc w:val="center"/>
        <w:rPr>
          <w:b/>
          <w:bCs/>
          <w:color w:val="auto"/>
          <w:u w:val="single"/>
        </w:rPr>
      </w:pPr>
      <w:r w:rsidRPr="00B155A1">
        <w:rPr>
          <w:b/>
          <w:bCs/>
          <w:color w:val="auto"/>
          <w:u w:val="single"/>
        </w:rPr>
        <w:t>OBJETO</w:t>
      </w:r>
      <w:r w:rsidR="008F486C">
        <w:rPr>
          <w:b/>
          <w:bCs/>
          <w:color w:val="auto"/>
          <w:u w:val="single"/>
        </w:rPr>
        <w:t xml:space="preserve"> DEL PROYECTO</w:t>
      </w:r>
    </w:p>
    <w:p w14:paraId="44DC5FB5" w14:textId="77777777" w:rsidR="007D04D9" w:rsidRPr="00B155A1" w:rsidRDefault="007D04D9" w:rsidP="007D04D9">
      <w:pPr>
        <w:pStyle w:val="Default"/>
        <w:ind w:left="720"/>
        <w:jc w:val="both"/>
        <w:rPr>
          <w:b/>
          <w:bCs/>
          <w:color w:val="auto"/>
        </w:rPr>
      </w:pPr>
    </w:p>
    <w:p w14:paraId="55508E93" w14:textId="6507FA7E" w:rsidR="007D04D9" w:rsidRPr="00B155A1" w:rsidRDefault="007D04D9" w:rsidP="007D04D9">
      <w:pPr>
        <w:pStyle w:val="Default"/>
        <w:jc w:val="both"/>
        <w:rPr>
          <w:bCs/>
          <w:color w:val="auto"/>
        </w:rPr>
      </w:pPr>
      <w:r w:rsidRPr="00B155A1">
        <w:rPr>
          <w:bCs/>
          <w:color w:val="auto"/>
        </w:rPr>
        <w:t xml:space="preserve">El presente proyecto de ley tiene como objetivo fundamental declarar </w:t>
      </w:r>
      <w:r w:rsidR="002A4614" w:rsidRPr="00B155A1">
        <w:rPr>
          <w:bCs/>
          <w:color w:val="auto"/>
        </w:rPr>
        <w:t>e</w:t>
      </w:r>
      <w:r w:rsidRPr="00B155A1">
        <w:rPr>
          <w:bCs/>
          <w:color w:val="auto"/>
        </w:rPr>
        <w:t xml:space="preserve">vento de interés cultural, deportivo y turístico, el CAMPEONATO DE FUTBOL AMISTADES DEL SAN JUAN, del municipio del </w:t>
      </w:r>
      <w:r w:rsidR="00DC6A58" w:rsidRPr="00B155A1">
        <w:rPr>
          <w:bCs/>
          <w:color w:val="auto"/>
        </w:rPr>
        <w:t xml:space="preserve">MEDIO SAN </w:t>
      </w:r>
      <w:r w:rsidR="00B155A1" w:rsidRPr="00B155A1">
        <w:rPr>
          <w:bCs/>
          <w:color w:val="auto"/>
        </w:rPr>
        <w:t>JUAN departamento</w:t>
      </w:r>
      <w:r w:rsidRPr="00B155A1">
        <w:rPr>
          <w:bCs/>
          <w:color w:val="auto"/>
        </w:rPr>
        <w:t xml:space="preserve"> del Choc</w:t>
      </w:r>
      <w:r w:rsidR="00B40378">
        <w:rPr>
          <w:bCs/>
          <w:color w:val="auto"/>
        </w:rPr>
        <w:t>ó</w:t>
      </w:r>
      <w:r w:rsidRPr="00B155A1">
        <w:rPr>
          <w:bCs/>
          <w:color w:val="auto"/>
        </w:rPr>
        <w:t>.</w:t>
      </w:r>
    </w:p>
    <w:p w14:paraId="0E7A85DB" w14:textId="77777777" w:rsidR="007D04D9" w:rsidRPr="00B155A1" w:rsidRDefault="007D04D9" w:rsidP="007D04D9">
      <w:pPr>
        <w:pStyle w:val="Default"/>
        <w:jc w:val="both"/>
        <w:rPr>
          <w:bCs/>
          <w:color w:val="auto"/>
        </w:rPr>
      </w:pPr>
    </w:p>
    <w:p w14:paraId="0D6DDDFB" w14:textId="77777777" w:rsidR="007D04D9" w:rsidRPr="00B155A1" w:rsidRDefault="007D04D9" w:rsidP="007D04D9">
      <w:pPr>
        <w:pStyle w:val="Default"/>
        <w:jc w:val="both"/>
        <w:rPr>
          <w:bCs/>
          <w:color w:val="auto"/>
        </w:rPr>
      </w:pPr>
      <w:r w:rsidRPr="00B155A1">
        <w:rPr>
          <w:bCs/>
          <w:color w:val="auto"/>
        </w:rPr>
        <w:t xml:space="preserve">Adicionalmente que sea incluido en la lista representativa de patrimonio cultural inmaterial del ámbito nacional, con su respectivo </w:t>
      </w:r>
      <w:r w:rsidRPr="00B155A1">
        <w:rPr>
          <w:color w:val="auto"/>
        </w:rPr>
        <w:t>plan especial de salvaguardia, acuerdo social para la identificación, revitalización, documentación, divulgación y protección.</w:t>
      </w:r>
    </w:p>
    <w:p w14:paraId="1B8DA746" w14:textId="77777777" w:rsidR="007D04D9" w:rsidRPr="00B155A1" w:rsidRDefault="007D04D9" w:rsidP="007D04D9">
      <w:pPr>
        <w:pStyle w:val="Default"/>
        <w:jc w:val="both"/>
        <w:rPr>
          <w:bCs/>
          <w:color w:val="auto"/>
        </w:rPr>
      </w:pPr>
    </w:p>
    <w:p w14:paraId="2456D850" w14:textId="77777777" w:rsidR="007D04D9" w:rsidRPr="00B155A1" w:rsidRDefault="007D04D9" w:rsidP="007D04D9">
      <w:pPr>
        <w:pStyle w:val="Default"/>
        <w:jc w:val="both"/>
        <w:rPr>
          <w:bCs/>
          <w:color w:val="auto"/>
        </w:rPr>
      </w:pPr>
      <w:r w:rsidRPr="00B155A1">
        <w:rPr>
          <w:bCs/>
          <w:color w:val="auto"/>
        </w:rPr>
        <w:t>Esta declaratoria, adicional a la protección que busca de las expresiones culturales y su conservación, contribuiría a un efectivo desarrollo social, económico y cultural del municipio, impactando positivamente a los pobladores y turistas, que podrán reconocer la riqueza natural, cultural, folclórica de la región.</w:t>
      </w:r>
    </w:p>
    <w:p w14:paraId="6B45A347" w14:textId="77777777" w:rsidR="007D04D9" w:rsidRPr="00B155A1" w:rsidRDefault="007D04D9" w:rsidP="007D04D9">
      <w:pPr>
        <w:pStyle w:val="Default"/>
        <w:jc w:val="both"/>
        <w:rPr>
          <w:bCs/>
          <w:color w:val="auto"/>
        </w:rPr>
      </w:pPr>
    </w:p>
    <w:p w14:paraId="6995BD65" w14:textId="77777777" w:rsidR="007D04D9" w:rsidRPr="00B155A1" w:rsidRDefault="007D04D9" w:rsidP="007D04D9">
      <w:pPr>
        <w:pStyle w:val="Default"/>
        <w:jc w:val="both"/>
        <w:rPr>
          <w:color w:val="auto"/>
        </w:rPr>
      </w:pPr>
    </w:p>
    <w:p w14:paraId="308FCD65" w14:textId="2FAD65E2" w:rsidR="007D04D9" w:rsidRPr="00B155A1" w:rsidRDefault="007D04D9">
      <w:pPr>
        <w:pStyle w:val="Default"/>
        <w:numPr>
          <w:ilvl w:val="0"/>
          <w:numId w:val="8"/>
        </w:numPr>
        <w:spacing w:line="288" w:lineRule="auto"/>
        <w:jc w:val="both"/>
        <w:rPr>
          <w:b/>
          <w:color w:val="auto"/>
          <w:u w:val="single"/>
        </w:rPr>
      </w:pPr>
      <w:r w:rsidRPr="00B155A1">
        <w:rPr>
          <w:b/>
          <w:color w:val="auto"/>
          <w:u w:val="single"/>
        </w:rPr>
        <w:t xml:space="preserve">DESCRIPCION DEL MUNICIPIO </w:t>
      </w:r>
      <w:r w:rsidR="002D1199" w:rsidRPr="00B155A1">
        <w:rPr>
          <w:b/>
          <w:color w:val="auto"/>
          <w:u w:val="single"/>
        </w:rPr>
        <w:t xml:space="preserve">DEL </w:t>
      </w:r>
      <w:r w:rsidR="00DC6A58" w:rsidRPr="00B155A1">
        <w:rPr>
          <w:b/>
          <w:color w:val="auto"/>
          <w:u w:val="single"/>
        </w:rPr>
        <w:t xml:space="preserve">MEDIO SAN </w:t>
      </w:r>
      <w:r w:rsidR="00B155A1" w:rsidRPr="00B155A1">
        <w:rPr>
          <w:b/>
          <w:color w:val="auto"/>
          <w:u w:val="single"/>
        </w:rPr>
        <w:t>JUAN –</w:t>
      </w:r>
      <w:r w:rsidR="002D1199" w:rsidRPr="00B155A1">
        <w:rPr>
          <w:b/>
          <w:color w:val="auto"/>
          <w:u w:val="single"/>
        </w:rPr>
        <w:t xml:space="preserve"> CUNA DE CAMPEEONATO DE FUTBOL AMISTADES DEL SAN JUAN</w:t>
      </w:r>
    </w:p>
    <w:p w14:paraId="17C75F48" w14:textId="77777777" w:rsidR="007D04D9" w:rsidRPr="00B155A1" w:rsidRDefault="007D04D9" w:rsidP="007D04D9">
      <w:pPr>
        <w:pStyle w:val="Default"/>
        <w:jc w:val="both"/>
        <w:rPr>
          <w:b/>
          <w:color w:val="auto"/>
        </w:rPr>
      </w:pPr>
    </w:p>
    <w:p w14:paraId="569EFA7D" w14:textId="77777777" w:rsidR="007D04D9" w:rsidRPr="00B155A1" w:rsidRDefault="007D04D9" w:rsidP="007D04D9">
      <w:pPr>
        <w:pStyle w:val="Default"/>
        <w:jc w:val="both"/>
        <w:rPr>
          <w:b/>
          <w:color w:val="auto"/>
        </w:rPr>
      </w:pPr>
    </w:p>
    <w:p w14:paraId="2BFC6321" w14:textId="301A58C2" w:rsidR="007D04D9" w:rsidRPr="00B155A1" w:rsidRDefault="002A4614">
      <w:pPr>
        <w:pStyle w:val="Default"/>
        <w:numPr>
          <w:ilvl w:val="1"/>
          <w:numId w:val="8"/>
        </w:numPr>
        <w:spacing w:line="288" w:lineRule="auto"/>
        <w:rPr>
          <w:b/>
          <w:color w:val="auto"/>
        </w:rPr>
      </w:pPr>
      <w:r w:rsidRPr="00B155A1">
        <w:rPr>
          <w:b/>
          <w:color w:val="auto"/>
        </w:rPr>
        <w:t xml:space="preserve"> ASPECTO GEOGRÁFICO</w:t>
      </w:r>
      <w:r w:rsidR="00AC4B10">
        <w:rPr>
          <w:b/>
          <w:color w:val="auto"/>
        </w:rPr>
        <w:t xml:space="preserve"> </w:t>
      </w:r>
      <w:r w:rsidRPr="00B155A1">
        <w:rPr>
          <w:b/>
          <w:color w:val="auto"/>
        </w:rPr>
        <w:t xml:space="preserve">POLÍTICO Y ECONÓMICO </w:t>
      </w:r>
    </w:p>
    <w:p w14:paraId="0C73BB0A" w14:textId="77777777" w:rsidR="007D04D9" w:rsidRPr="00B155A1" w:rsidRDefault="007D04D9" w:rsidP="007D04D9">
      <w:pPr>
        <w:pStyle w:val="Default"/>
        <w:jc w:val="both"/>
        <w:rPr>
          <w:color w:val="auto"/>
        </w:rPr>
      </w:pPr>
    </w:p>
    <w:p w14:paraId="4656E0EA" w14:textId="313CCF8C" w:rsidR="00201389" w:rsidRPr="00B155A1" w:rsidRDefault="00201389" w:rsidP="00201389">
      <w:pPr>
        <w:shd w:val="clear" w:color="auto" w:fill="FFFFFF"/>
        <w:spacing w:before="120" w:after="120" w:line="240" w:lineRule="auto"/>
        <w:jc w:val="both"/>
        <w:rPr>
          <w:rFonts w:ascii="Arial" w:eastAsia="Times New Roman" w:hAnsi="Arial" w:cs="Arial"/>
          <w:sz w:val="24"/>
          <w:szCs w:val="24"/>
          <w:lang w:val="es-CO" w:eastAsia="es-CO"/>
        </w:rPr>
      </w:pPr>
      <w:r w:rsidRPr="00B155A1">
        <w:rPr>
          <w:rFonts w:ascii="Arial" w:eastAsia="Times New Roman" w:hAnsi="Arial" w:cs="Arial"/>
          <w:sz w:val="24"/>
          <w:szCs w:val="24"/>
          <w:lang w:val="es-CO" w:eastAsia="es-CO"/>
        </w:rPr>
        <w:t xml:space="preserve">El municipio del </w:t>
      </w:r>
      <w:r w:rsidR="00DC6A58" w:rsidRPr="00B155A1">
        <w:rPr>
          <w:rFonts w:ascii="Arial" w:eastAsia="Times New Roman" w:hAnsi="Arial" w:cs="Arial"/>
          <w:sz w:val="24"/>
          <w:szCs w:val="24"/>
          <w:lang w:val="es-CO" w:eastAsia="es-CO"/>
        </w:rPr>
        <w:t xml:space="preserve">MEDIO SAN JUAN </w:t>
      </w:r>
      <w:r w:rsidRPr="00B155A1">
        <w:rPr>
          <w:rFonts w:ascii="Arial" w:eastAsia="Times New Roman" w:hAnsi="Arial" w:cs="Arial"/>
          <w:sz w:val="24"/>
          <w:szCs w:val="24"/>
          <w:lang w:val="es-CO" w:eastAsia="es-CO"/>
        </w:rPr>
        <w:t>, comúnmente llamado Andagoya y cuya cabecera municipal es Andagoya, es un </w:t>
      </w:r>
      <w:hyperlink r:id="rId12" w:tooltip="Municipios de Colombia" w:history="1">
        <w:r w:rsidRPr="00B155A1">
          <w:rPr>
            <w:rFonts w:ascii="Arial" w:eastAsia="Times New Roman" w:hAnsi="Arial" w:cs="Arial"/>
            <w:sz w:val="24"/>
            <w:szCs w:val="24"/>
            <w:lang w:val="es-CO" w:eastAsia="es-CO"/>
          </w:rPr>
          <w:t>municipio</w:t>
        </w:r>
      </w:hyperlink>
      <w:r w:rsidRPr="00B155A1">
        <w:rPr>
          <w:rFonts w:ascii="Arial" w:eastAsia="Times New Roman" w:hAnsi="Arial" w:cs="Arial"/>
          <w:sz w:val="24"/>
          <w:szCs w:val="24"/>
          <w:lang w:val="es-CO" w:eastAsia="es-CO"/>
        </w:rPr>
        <w:t> de </w:t>
      </w:r>
      <w:hyperlink r:id="rId13" w:tooltip="Colombia" w:history="1">
        <w:r w:rsidRPr="00B155A1">
          <w:rPr>
            <w:rFonts w:ascii="Arial" w:eastAsia="Times New Roman" w:hAnsi="Arial" w:cs="Arial"/>
            <w:sz w:val="24"/>
            <w:szCs w:val="24"/>
            <w:lang w:val="es-CO" w:eastAsia="es-CO"/>
          </w:rPr>
          <w:t>Colombia</w:t>
        </w:r>
      </w:hyperlink>
      <w:r w:rsidRPr="00B155A1">
        <w:rPr>
          <w:rFonts w:ascii="Arial" w:eastAsia="Times New Roman" w:hAnsi="Arial" w:cs="Arial"/>
          <w:sz w:val="24"/>
          <w:szCs w:val="24"/>
          <w:lang w:val="es-CO" w:eastAsia="es-CO"/>
        </w:rPr>
        <w:t>, situado en el noroeste del país, en el </w:t>
      </w:r>
      <w:hyperlink r:id="rId14" w:tooltip="Departamentos de Colombia" w:history="1">
        <w:r w:rsidRPr="00B155A1">
          <w:rPr>
            <w:rFonts w:ascii="Arial" w:eastAsia="Times New Roman" w:hAnsi="Arial" w:cs="Arial"/>
            <w:sz w:val="24"/>
            <w:szCs w:val="24"/>
            <w:lang w:val="es-CO" w:eastAsia="es-CO"/>
          </w:rPr>
          <w:t>departamento</w:t>
        </w:r>
      </w:hyperlink>
      <w:r w:rsidRPr="00B155A1">
        <w:rPr>
          <w:rFonts w:ascii="Arial" w:eastAsia="Times New Roman" w:hAnsi="Arial" w:cs="Arial"/>
          <w:sz w:val="24"/>
          <w:szCs w:val="24"/>
          <w:lang w:val="es-CO" w:eastAsia="es-CO"/>
        </w:rPr>
        <w:t> de </w:t>
      </w:r>
      <w:hyperlink r:id="rId15" w:tooltip="Chocó" w:history="1">
        <w:r w:rsidRPr="00B155A1">
          <w:rPr>
            <w:rFonts w:ascii="Arial" w:eastAsia="Times New Roman" w:hAnsi="Arial" w:cs="Arial"/>
            <w:sz w:val="24"/>
            <w:szCs w:val="24"/>
            <w:lang w:val="es-CO" w:eastAsia="es-CO"/>
          </w:rPr>
          <w:t>Chocó</w:t>
        </w:r>
      </w:hyperlink>
      <w:r w:rsidRPr="00B155A1">
        <w:rPr>
          <w:rFonts w:ascii="Arial" w:eastAsia="Times New Roman" w:hAnsi="Arial" w:cs="Arial"/>
          <w:sz w:val="24"/>
          <w:szCs w:val="24"/>
          <w:lang w:val="es-CO" w:eastAsia="es-CO"/>
        </w:rPr>
        <w:t>.</w:t>
      </w:r>
    </w:p>
    <w:p w14:paraId="0DFF3CEA" w14:textId="532C0108" w:rsidR="00201389" w:rsidRPr="00B155A1" w:rsidRDefault="00201389" w:rsidP="00201389">
      <w:pPr>
        <w:shd w:val="clear" w:color="auto" w:fill="FFFFFF"/>
        <w:spacing w:before="120" w:after="120" w:line="240" w:lineRule="auto"/>
        <w:jc w:val="both"/>
        <w:rPr>
          <w:rFonts w:ascii="Arial" w:eastAsia="Times New Roman" w:hAnsi="Arial" w:cs="Arial"/>
          <w:sz w:val="24"/>
          <w:szCs w:val="24"/>
          <w:lang w:val="es-CO" w:eastAsia="es-CO"/>
        </w:rPr>
      </w:pPr>
      <w:r w:rsidRPr="00B155A1">
        <w:rPr>
          <w:rFonts w:ascii="Arial" w:eastAsia="Times New Roman" w:hAnsi="Arial" w:cs="Arial"/>
          <w:sz w:val="24"/>
          <w:szCs w:val="24"/>
          <w:lang w:val="es-CO" w:eastAsia="es-CO"/>
        </w:rPr>
        <w:t>Se sitúa a 75 </w:t>
      </w:r>
      <w:hyperlink r:id="rId16" w:tooltip="Km" w:history="1">
        <w:r w:rsidRPr="00B155A1">
          <w:rPr>
            <w:rFonts w:ascii="Arial" w:eastAsia="Times New Roman" w:hAnsi="Arial" w:cs="Arial"/>
            <w:sz w:val="24"/>
            <w:szCs w:val="24"/>
            <w:lang w:val="es-CO" w:eastAsia="es-CO"/>
          </w:rPr>
          <w:t>km</w:t>
        </w:r>
      </w:hyperlink>
      <w:r w:rsidRPr="00B155A1">
        <w:rPr>
          <w:rFonts w:ascii="Arial" w:eastAsia="Times New Roman" w:hAnsi="Arial" w:cs="Arial"/>
          <w:sz w:val="24"/>
          <w:szCs w:val="24"/>
          <w:lang w:val="es-CO" w:eastAsia="es-CO"/>
        </w:rPr>
        <w:t> de la capital departamental, </w:t>
      </w:r>
      <w:hyperlink r:id="rId17" w:tooltip="Quibdó" w:history="1">
        <w:r w:rsidRPr="00B155A1">
          <w:rPr>
            <w:rFonts w:ascii="Arial" w:eastAsia="Times New Roman" w:hAnsi="Arial" w:cs="Arial"/>
            <w:sz w:val="24"/>
            <w:szCs w:val="24"/>
            <w:lang w:val="es-CO" w:eastAsia="es-CO"/>
          </w:rPr>
          <w:t>Quibdó</w:t>
        </w:r>
      </w:hyperlink>
      <w:r w:rsidRPr="00B155A1">
        <w:rPr>
          <w:rFonts w:ascii="Arial" w:eastAsia="Times New Roman" w:hAnsi="Arial" w:cs="Arial"/>
          <w:sz w:val="24"/>
          <w:szCs w:val="24"/>
          <w:lang w:val="es-CO" w:eastAsia="es-CO"/>
        </w:rPr>
        <w:t xml:space="preserve"> y sus límites son los siguientes: por el norte con </w:t>
      </w:r>
      <w:hyperlink r:id="rId18" w:tooltip="Istmina" w:history="1">
        <w:r w:rsidRPr="00B155A1">
          <w:rPr>
            <w:rFonts w:ascii="Arial" w:eastAsia="Times New Roman" w:hAnsi="Arial" w:cs="Arial"/>
            <w:sz w:val="24"/>
            <w:szCs w:val="24"/>
            <w:lang w:val="es-CO" w:eastAsia="es-CO"/>
          </w:rPr>
          <w:t>Istmina</w:t>
        </w:r>
      </w:hyperlink>
      <w:r w:rsidRPr="00B155A1">
        <w:rPr>
          <w:rFonts w:ascii="Arial" w:eastAsia="Times New Roman" w:hAnsi="Arial" w:cs="Arial"/>
          <w:sz w:val="24"/>
          <w:szCs w:val="24"/>
          <w:lang w:val="es-CO" w:eastAsia="es-CO"/>
        </w:rPr>
        <w:t> y </w:t>
      </w:r>
      <w:hyperlink r:id="rId19" w:tooltip="Condoto" w:history="1">
        <w:r w:rsidRPr="00B155A1">
          <w:rPr>
            <w:rFonts w:ascii="Arial" w:eastAsia="Times New Roman" w:hAnsi="Arial" w:cs="Arial"/>
            <w:sz w:val="24"/>
            <w:szCs w:val="24"/>
            <w:lang w:val="es-CO" w:eastAsia="es-CO"/>
          </w:rPr>
          <w:t>Condoto</w:t>
        </w:r>
      </w:hyperlink>
      <w:r w:rsidRPr="00B155A1">
        <w:rPr>
          <w:rFonts w:ascii="Arial" w:eastAsia="Times New Roman" w:hAnsi="Arial" w:cs="Arial"/>
          <w:sz w:val="24"/>
          <w:szCs w:val="24"/>
          <w:lang w:val="es-CO" w:eastAsia="es-CO"/>
        </w:rPr>
        <w:t>, por el sur con Istmina, por el este con </w:t>
      </w:r>
      <w:hyperlink r:id="rId20" w:tooltip="Nóvita" w:history="1">
        <w:r w:rsidRPr="00B155A1">
          <w:rPr>
            <w:rFonts w:ascii="Arial" w:eastAsia="Times New Roman" w:hAnsi="Arial" w:cs="Arial"/>
            <w:sz w:val="24"/>
            <w:szCs w:val="24"/>
            <w:lang w:val="es-CO" w:eastAsia="es-CO"/>
          </w:rPr>
          <w:t>Novita</w:t>
        </w:r>
      </w:hyperlink>
      <w:r w:rsidRPr="00B155A1">
        <w:rPr>
          <w:rFonts w:ascii="Arial" w:eastAsia="Times New Roman" w:hAnsi="Arial" w:cs="Arial"/>
          <w:sz w:val="24"/>
          <w:szCs w:val="24"/>
          <w:lang w:val="es-CO" w:eastAsia="es-CO"/>
        </w:rPr>
        <w:t> y Condoto, y al oeste con Istmina. Fue convertido en municipio el </w:t>
      </w:r>
      <w:hyperlink r:id="rId21" w:tooltip="20 de julio" w:history="1">
        <w:r w:rsidRPr="00B155A1">
          <w:rPr>
            <w:rFonts w:ascii="Arial" w:eastAsia="Times New Roman" w:hAnsi="Arial" w:cs="Arial"/>
            <w:sz w:val="24"/>
            <w:szCs w:val="24"/>
            <w:lang w:val="es-CO" w:eastAsia="es-CO"/>
          </w:rPr>
          <w:t>20 de julio</w:t>
        </w:r>
      </w:hyperlink>
      <w:r w:rsidRPr="00B155A1">
        <w:rPr>
          <w:rFonts w:ascii="Arial" w:eastAsia="Times New Roman" w:hAnsi="Arial" w:cs="Arial"/>
          <w:sz w:val="24"/>
          <w:szCs w:val="24"/>
          <w:lang w:val="es-CO" w:eastAsia="es-CO"/>
        </w:rPr>
        <w:t> de </w:t>
      </w:r>
      <w:hyperlink r:id="rId22" w:tooltip="2000" w:history="1">
        <w:r w:rsidRPr="00B155A1">
          <w:rPr>
            <w:rFonts w:ascii="Arial" w:eastAsia="Times New Roman" w:hAnsi="Arial" w:cs="Arial"/>
            <w:sz w:val="24"/>
            <w:szCs w:val="24"/>
            <w:lang w:val="es-CO" w:eastAsia="es-CO"/>
          </w:rPr>
          <w:t>2000</w:t>
        </w:r>
      </w:hyperlink>
      <w:r w:rsidRPr="00B155A1">
        <w:rPr>
          <w:rFonts w:ascii="Arial" w:eastAsia="Times New Roman" w:hAnsi="Arial" w:cs="Arial"/>
          <w:sz w:val="24"/>
          <w:szCs w:val="24"/>
          <w:lang w:val="es-CO" w:eastAsia="es-CO"/>
        </w:rPr>
        <w:t>.</w:t>
      </w:r>
    </w:p>
    <w:p w14:paraId="5A3081CC" w14:textId="11F05AEF" w:rsidR="00201389" w:rsidRPr="00B155A1" w:rsidRDefault="00201389" w:rsidP="00201389">
      <w:pPr>
        <w:shd w:val="clear" w:color="auto" w:fill="FFFFFF"/>
        <w:spacing w:before="120" w:after="120" w:line="240" w:lineRule="auto"/>
        <w:jc w:val="both"/>
        <w:rPr>
          <w:rFonts w:ascii="Arial" w:eastAsia="Times New Roman" w:hAnsi="Arial" w:cs="Arial"/>
          <w:sz w:val="24"/>
          <w:szCs w:val="24"/>
          <w:lang w:val="es-CO" w:eastAsia="es-CO"/>
        </w:rPr>
      </w:pPr>
    </w:p>
    <w:p w14:paraId="0E28E106" w14:textId="40C103ED" w:rsidR="00201389" w:rsidRDefault="00201389" w:rsidP="00201389">
      <w:pPr>
        <w:shd w:val="clear" w:color="auto" w:fill="FFFFFF"/>
        <w:spacing w:before="120" w:after="120" w:line="240" w:lineRule="auto"/>
        <w:jc w:val="both"/>
        <w:rPr>
          <w:rFonts w:ascii="Arial" w:hAnsi="Arial" w:cs="Arial"/>
          <w:sz w:val="24"/>
          <w:szCs w:val="24"/>
          <w:shd w:val="clear" w:color="auto" w:fill="FFFFFF"/>
        </w:rPr>
      </w:pPr>
      <w:r w:rsidRPr="00B155A1">
        <w:rPr>
          <w:rFonts w:ascii="Arial" w:hAnsi="Arial" w:cs="Arial"/>
          <w:sz w:val="24"/>
          <w:szCs w:val="24"/>
          <w:shd w:val="clear" w:color="auto" w:fill="FFFFFF"/>
        </w:rPr>
        <w:t xml:space="preserve">El Municipio del </w:t>
      </w:r>
      <w:r w:rsidR="00DC6A58" w:rsidRPr="00B155A1">
        <w:rPr>
          <w:rFonts w:ascii="Arial" w:hAnsi="Arial" w:cs="Arial"/>
          <w:sz w:val="24"/>
          <w:szCs w:val="24"/>
          <w:shd w:val="clear" w:color="auto" w:fill="FFFFFF"/>
        </w:rPr>
        <w:t xml:space="preserve">MEDIO SAN </w:t>
      </w:r>
      <w:r w:rsidR="00B155A1" w:rsidRPr="00B155A1">
        <w:rPr>
          <w:rFonts w:ascii="Arial" w:hAnsi="Arial" w:cs="Arial"/>
          <w:sz w:val="24"/>
          <w:szCs w:val="24"/>
          <w:shd w:val="clear" w:color="auto" w:fill="FFFFFF"/>
        </w:rPr>
        <w:t>JUAN está</w:t>
      </w:r>
      <w:r w:rsidRPr="00B155A1">
        <w:rPr>
          <w:rFonts w:ascii="Arial" w:hAnsi="Arial" w:cs="Arial"/>
          <w:sz w:val="24"/>
          <w:szCs w:val="24"/>
          <w:shd w:val="clear" w:color="auto" w:fill="FFFFFF"/>
        </w:rPr>
        <w:t xml:space="preserve"> ubicado en la costa pacífica colombiana, hacia el centro sur del departamento del Chocó, enmarcado dentro de las siguientes coordenadas geográficas 4º 31’ Latitud Norte, 76º 40’ Longitud Oeste y 5º 08’ Latitud Norte – 76º 55’ Longitud Oeste. Se caracteriza por su clima tropical húmedo, con una temperatura promedio de 28 °C. Su geografía es ligeramente quebrada sin mayores accidentes, la topografía está bañada por las aguas de los ríos San Juan, Condoto, Opogodó y Suruco, estos últimos afluentes del primero, a lo cual se suman innumerables quebradas que complementan su inmensa riqueza hídrica. Esta entidad territorial posee una extensión de 620 </w:t>
      </w:r>
      <w:hyperlink r:id="rId23" w:tooltip="Km²" w:history="1">
        <w:r w:rsidRPr="00B155A1">
          <w:rPr>
            <w:rFonts w:ascii="Arial" w:hAnsi="Arial" w:cs="Arial"/>
            <w:sz w:val="24"/>
            <w:szCs w:val="24"/>
            <w:shd w:val="clear" w:color="auto" w:fill="FFFFFF"/>
          </w:rPr>
          <w:t>km²</w:t>
        </w:r>
      </w:hyperlink>
      <w:r w:rsidRPr="00B155A1">
        <w:rPr>
          <w:rFonts w:ascii="Arial" w:hAnsi="Arial" w:cs="Arial"/>
          <w:sz w:val="24"/>
          <w:szCs w:val="24"/>
          <w:shd w:val="clear" w:color="auto" w:fill="FFFFFF"/>
        </w:rPr>
        <w:t>, de los 44.935 son del departamento; su ubicación con relación al nivel del mar es de 68 m.</w:t>
      </w:r>
    </w:p>
    <w:p w14:paraId="6C3C23EC" w14:textId="47C06068" w:rsidR="00B40378" w:rsidRPr="00B155A1" w:rsidRDefault="009A2FA2" w:rsidP="00201389">
      <w:pPr>
        <w:shd w:val="clear" w:color="auto" w:fill="FFFFFF"/>
        <w:spacing w:before="120" w:after="120" w:line="240" w:lineRule="auto"/>
        <w:jc w:val="both"/>
        <w:rPr>
          <w:rFonts w:ascii="Arial" w:hAnsi="Arial" w:cs="Arial"/>
          <w:sz w:val="24"/>
          <w:szCs w:val="24"/>
          <w:shd w:val="clear" w:color="auto" w:fill="FFFFFF"/>
        </w:rPr>
      </w:pPr>
      <w:r w:rsidRPr="00E8012F">
        <w:rPr>
          <w:rFonts w:ascii="Arial" w:hAnsi="Arial" w:cs="Arial"/>
          <w:noProof/>
          <w:sz w:val="24"/>
          <w:szCs w:val="24"/>
          <w:shd w:val="clear" w:color="auto" w:fill="FFFFFF"/>
          <w:lang w:val="es-CO" w:eastAsia="es-CO"/>
        </w:rPr>
        <w:drawing>
          <wp:anchor distT="0" distB="0" distL="114300" distR="114300" simplePos="0" relativeHeight="251662336" behindDoc="1" locked="0" layoutInCell="1" allowOverlap="1" wp14:anchorId="19D6B72E" wp14:editId="4C072A10">
            <wp:simplePos x="0" y="0"/>
            <wp:positionH relativeFrom="margin">
              <wp:posOffset>3510280</wp:posOffset>
            </wp:positionH>
            <wp:positionV relativeFrom="paragraph">
              <wp:posOffset>219075</wp:posOffset>
            </wp:positionV>
            <wp:extent cx="1863725" cy="1289676"/>
            <wp:effectExtent l="0" t="0" r="3175" b="6350"/>
            <wp:wrapTight wrapText="bothSides">
              <wp:wrapPolygon edited="0">
                <wp:start x="0" y="0"/>
                <wp:lineTo x="0" y="21387"/>
                <wp:lineTo x="21416" y="21387"/>
                <wp:lineTo x="21416" y="0"/>
                <wp:lineTo x="0" y="0"/>
              </wp:wrapPolygon>
            </wp:wrapTight>
            <wp:docPr id="2086147993"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147993" name="Imagen 1" descr="Mapa&#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63725" cy="1289676"/>
                    </a:xfrm>
                    <a:prstGeom prst="rect">
                      <a:avLst/>
                    </a:prstGeom>
                  </pic:spPr>
                </pic:pic>
              </a:graphicData>
            </a:graphic>
            <wp14:sizeRelH relativeFrom="margin">
              <wp14:pctWidth>0</wp14:pctWidth>
            </wp14:sizeRelH>
            <wp14:sizeRelV relativeFrom="margin">
              <wp14:pctHeight>0</wp14:pctHeight>
            </wp14:sizeRelV>
          </wp:anchor>
        </w:drawing>
      </w:r>
      <w:r w:rsidR="00F715CA" w:rsidRPr="00F715CA">
        <w:rPr>
          <w:rFonts w:ascii="Arial" w:hAnsi="Arial" w:cs="Arial"/>
          <w:noProof/>
          <w:sz w:val="24"/>
          <w:szCs w:val="24"/>
          <w:shd w:val="clear" w:color="auto" w:fill="FFFFFF"/>
          <w:lang w:val="es-CO" w:eastAsia="es-CO"/>
        </w:rPr>
        <w:drawing>
          <wp:inline distT="0" distB="0" distL="0" distR="0" wp14:anchorId="119CD89F" wp14:editId="2EE00353">
            <wp:extent cx="3184909" cy="2304796"/>
            <wp:effectExtent l="0" t="0" r="0" b="635"/>
            <wp:docPr id="269810162"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10162" name="Imagen 1" descr="Mapa&#10;&#10;Descripción generada automáticamente"/>
                    <pic:cNvPicPr/>
                  </pic:nvPicPr>
                  <pic:blipFill>
                    <a:blip r:embed="rId25"/>
                    <a:stretch>
                      <a:fillRect/>
                    </a:stretch>
                  </pic:blipFill>
                  <pic:spPr>
                    <a:xfrm>
                      <a:off x="0" y="0"/>
                      <a:ext cx="3208826" cy="2322104"/>
                    </a:xfrm>
                    <a:prstGeom prst="rect">
                      <a:avLst/>
                    </a:prstGeom>
                  </pic:spPr>
                </pic:pic>
              </a:graphicData>
            </a:graphic>
          </wp:inline>
        </w:drawing>
      </w:r>
    </w:p>
    <w:p w14:paraId="50957CED" w14:textId="2D9BA432" w:rsidR="00F715CA" w:rsidRDefault="00F715CA" w:rsidP="00F715CA">
      <w:pPr>
        <w:shd w:val="clear" w:color="auto" w:fill="FFFFFF"/>
        <w:spacing w:before="120" w:after="120" w:line="240" w:lineRule="auto"/>
        <w:contextualSpacing/>
        <w:jc w:val="both"/>
        <w:rPr>
          <w:rFonts w:ascii="Arial" w:hAnsi="Arial" w:cs="Arial"/>
          <w:sz w:val="12"/>
          <w:szCs w:val="12"/>
          <w:shd w:val="clear" w:color="auto" w:fill="FFFFFF"/>
        </w:rPr>
      </w:pPr>
      <w:r w:rsidRPr="00F715CA">
        <w:rPr>
          <w:rFonts w:ascii="Arial" w:hAnsi="Arial" w:cs="Arial"/>
          <w:sz w:val="12"/>
          <w:szCs w:val="12"/>
          <w:shd w:val="clear" w:color="auto" w:fill="FFFFFF"/>
        </w:rPr>
        <w:t>Imagen tomada de Google.com</w:t>
      </w:r>
    </w:p>
    <w:p w14:paraId="4421CAD4" w14:textId="1CDB6C7C" w:rsidR="00F715CA" w:rsidRDefault="00F715CA" w:rsidP="00F715CA">
      <w:pPr>
        <w:shd w:val="clear" w:color="auto" w:fill="FFFFFF"/>
        <w:spacing w:before="120" w:after="120" w:line="240" w:lineRule="auto"/>
        <w:contextualSpacing/>
        <w:jc w:val="both"/>
        <w:rPr>
          <w:rFonts w:ascii="Arial" w:hAnsi="Arial" w:cs="Arial"/>
          <w:sz w:val="12"/>
          <w:szCs w:val="12"/>
          <w:shd w:val="clear" w:color="auto" w:fill="FFFFFF"/>
        </w:rPr>
      </w:pPr>
      <w:r w:rsidRPr="00F715CA">
        <w:rPr>
          <w:rFonts w:ascii="Arial" w:hAnsi="Arial" w:cs="Arial"/>
          <w:sz w:val="12"/>
          <w:szCs w:val="12"/>
          <w:shd w:val="clear" w:color="auto" w:fill="FFFFFF"/>
        </w:rPr>
        <w:t>Enlace: https://www.google.com/search?q=medio+san+juan+choco+localizacion+&amp;tbm=isch&amp;ved=2ahUKEwiIkqisy_CAAxWyr4QIHR0YA8cQ2-cCegQIABAA&amp;oq=medio+san+juan+choco+localizacion+&amp;gs_lcp=CgNpbWcQA1DMBljcEmDWHWgAcAB4AIABmwGIAeULkgEEMC4xMZgBAKABAaoBC2d3cy13aXotaW1nwAEB&amp;sclient=img&amp;ei=KNXkZIjeIbLfkvQPnbCMuAw&amp;bih=643&amp;biw=1366&amp;rlz=1C1GCEA_enCO1025CO1025&amp;hl=es#imgrc=x2trUis-h4YBgM</w:t>
      </w:r>
    </w:p>
    <w:p w14:paraId="7E2C2B33" w14:textId="16E420BC" w:rsidR="00F715CA" w:rsidRDefault="00F715CA" w:rsidP="00F715CA">
      <w:pPr>
        <w:shd w:val="clear" w:color="auto" w:fill="FFFFFF"/>
        <w:spacing w:before="120" w:after="120" w:line="240" w:lineRule="auto"/>
        <w:contextualSpacing/>
        <w:jc w:val="both"/>
        <w:rPr>
          <w:rFonts w:ascii="Arial" w:hAnsi="Arial" w:cs="Arial"/>
          <w:sz w:val="12"/>
          <w:szCs w:val="12"/>
          <w:shd w:val="clear" w:color="auto" w:fill="FFFFFF"/>
        </w:rPr>
      </w:pPr>
    </w:p>
    <w:p w14:paraId="43C08ADB" w14:textId="25811818" w:rsidR="00F715CA" w:rsidRDefault="00F715CA" w:rsidP="00F715CA">
      <w:pPr>
        <w:shd w:val="clear" w:color="auto" w:fill="FFFFFF"/>
        <w:spacing w:before="120" w:after="120" w:line="240" w:lineRule="auto"/>
        <w:contextualSpacing/>
        <w:jc w:val="both"/>
        <w:rPr>
          <w:rFonts w:ascii="Arial" w:hAnsi="Arial" w:cs="Arial"/>
          <w:sz w:val="12"/>
          <w:szCs w:val="12"/>
          <w:shd w:val="clear" w:color="auto" w:fill="FFFFFF"/>
        </w:rPr>
      </w:pPr>
    </w:p>
    <w:p w14:paraId="0F6B9C02" w14:textId="59139666" w:rsidR="00F715CA" w:rsidRDefault="00F715CA" w:rsidP="00F715CA">
      <w:pPr>
        <w:shd w:val="clear" w:color="auto" w:fill="FFFFFF"/>
        <w:spacing w:before="120" w:after="120" w:line="240" w:lineRule="auto"/>
        <w:contextualSpacing/>
        <w:jc w:val="both"/>
        <w:rPr>
          <w:rFonts w:ascii="Arial" w:hAnsi="Arial" w:cs="Arial"/>
          <w:sz w:val="12"/>
          <w:szCs w:val="12"/>
          <w:shd w:val="clear" w:color="auto" w:fill="FFFFFF"/>
        </w:rPr>
      </w:pPr>
    </w:p>
    <w:p w14:paraId="4DADE19D" w14:textId="78EE45E2" w:rsidR="00F715CA" w:rsidRPr="00F715CA" w:rsidRDefault="00F715CA" w:rsidP="00F715CA">
      <w:pPr>
        <w:shd w:val="clear" w:color="auto" w:fill="FFFFFF"/>
        <w:spacing w:before="120" w:after="120" w:line="240" w:lineRule="auto"/>
        <w:contextualSpacing/>
        <w:jc w:val="both"/>
        <w:rPr>
          <w:rFonts w:ascii="Arial" w:hAnsi="Arial" w:cs="Arial"/>
          <w:sz w:val="12"/>
          <w:szCs w:val="12"/>
          <w:shd w:val="clear" w:color="auto" w:fill="FFFFFF"/>
        </w:rPr>
      </w:pPr>
    </w:p>
    <w:p w14:paraId="2A8F0C39" w14:textId="35724D84" w:rsidR="00201389" w:rsidRPr="00B155A1" w:rsidRDefault="00814541" w:rsidP="00201389">
      <w:pPr>
        <w:shd w:val="clear" w:color="auto" w:fill="FFFFFF"/>
        <w:spacing w:before="72" w:after="60" w:line="240" w:lineRule="auto"/>
        <w:jc w:val="center"/>
        <w:outlineLvl w:val="2"/>
        <w:rPr>
          <w:rFonts w:ascii="Arial" w:eastAsia="Times New Roman" w:hAnsi="Arial" w:cs="Arial"/>
          <w:b/>
          <w:bCs/>
          <w:sz w:val="24"/>
          <w:szCs w:val="24"/>
          <w:lang w:val="es-CO" w:eastAsia="es-CO"/>
        </w:rPr>
      </w:pPr>
      <w:r>
        <w:rPr>
          <w:rFonts w:ascii="Arial" w:eastAsia="Times New Roman" w:hAnsi="Arial" w:cs="Arial"/>
          <w:b/>
          <w:bCs/>
          <w:sz w:val="24"/>
          <w:szCs w:val="24"/>
          <w:lang w:val="es-CO" w:eastAsia="es-CO"/>
        </w:rPr>
        <w:lastRenderedPageBreak/>
        <w:t>6</w:t>
      </w:r>
      <w:r w:rsidR="002A4614" w:rsidRPr="00B155A1">
        <w:rPr>
          <w:rFonts w:ascii="Arial" w:eastAsia="Times New Roman" w:hAnsi="Arial" w:cs="Arial"/>
          <w:b/>
          <w:bCs/>
          <w:sz w:val="24"/>
          <w:szCs w:val="24"/>
          <w:lang w:val="es-CO" w:eastAsia="es-CO"/>
        </w:rPr>
        <w:t>.2 CORREGIMIENTOS</w:t>
      </w:r>
    </w:p>
    <w:p w14:paraId="4CD4A8DE" w14:textId="7248CD45" w:rsidR="00201389" w:rsidRPr="00B155A1" w:rsidRDefault="00201389" w:rsidP="00201389">
      <w:pPr>
        <w:shd w:val="clear" w:color="auto" w:fill="FFFFFF"/>
        <w:spacing w:before="120" w:after="120" w:line="240" w:lineRule="auto"/>
        <w:rPr>
          <w:rFonts w:ascii="Arial" w:eastAsia="Times New Roman" w:hAnsi="Arial" w:cs="Arial"/>
          <w:sz w:val="24"/>
          <w:szCs w:val="24"/>
          <w:lang w:val="es-CO" w:eastAsia="es-CO"/>
        </w:rPr>
      </w:pPr>
      <w:r w:rsidRPr="00B155A1">
        <w:rPr>
          <w:rFonts w:ascii="Arial" w:eastAsia="Times New Roman" w:hAnsi="Arial" w:cs="Arial"/>
          <w:sz w:val="24"/>
          <w:szCs w:val="24"/>
          <w:lang w:val="es-CO" w:eastAsia="es-CO"/>
        </w:rPr>
        <w:t>Bebedó, Boca De Suruco, Chiquichoqui, Dipurdú, La Unión, Noanama, Puerto Murillo, San Jerónimo y San Miguel.</w:t>
      </w:r>
    </w:p>
    <w:p w14:paraId="09B5AF14" w14:textId="7C3EAB46" w:rsidR="008977FA" w:rsidRPr="00B155A1" w:rsidRDefault="008977FA" w:rsidP="00201389">
      <w:pPr>
        <w:shd w:val="clear" w:color="auto" w:fill="FFFFFF"/>
        <w:spacing w:before="120" w:after="120" w:line="240" w:lineRule="auto"/>
        <w:rPr>
          <w:rFonts w:ascii="Arial" w:eastAsia="Times New Roman" w:hAnsi="Arial" w:cs="Arial"/>
          <w:sz w:val="24"/>
          <w:szCs w:val="24"/>
          <w:lang w:val="es-CO" w:eastAsia="es-CO"/>
        </w:rPr>
      </w:pPr>
    </w:p>
    <w:p w14:paraId="5E360ED3" w14:textId="79FFAD2D" w:rsidR="00673760" w:rsidRPr="00B155A1" w:rsidRDefault="00814541" w:rsidP="00673760">
      <w:pPr>
        <w:shd w:val="clear" w:color="auto" w:fill="FFFFFF"/>
        <w:spacing w:before="72" w:after="60" w:line="240" w:lineRule="auto"/>
        <w:jc w:val="center"/>
        <w:outlineLvl w:val="2"/>
        <w:rPr>
          <w:rFonts w:ascii="Arial" w:eastAsia="Times New Roman" w:hAnsi="Arial" w:cs="Arial"/>
          <w:b/>
          <w:bCs/>
          <w:sz w:val="24"/>
          <w:szCs w:val="24"/>
          <w:lang w:val="es-CO" w:eastAsia="es-CO"/>
        </w:rPr>
      </w:pPr>
      <w:r>
        <w:rPr>
          <w:rFonts w:ascii="Arial" w:eastAsia="Times New Roman" w:hAnsi="Arial" w:cs="Arial"/>
          <w:b/>
          <w:bCs/>
          <w:sz w:val="24"/>
          <w:szCs w:val="24"/>
          <w:lang w:val="es-CO" w:eastAsia="es-CO"/>
        </w:rPr>
        <w:t>6</w:t>
      </w:r>
      <w:r w:rsidR="002A4614" w:rsidRPr="00B155A1">
        <w:rPr>
          <w:rFonts w:ascii="Arial" w:eastAsia="Times New Roman" w:hAnsi="Arial" w:cs="Arial"/>
          <w:b/>
          <w:bCs/>
          <w:sz w:val="24"/>
          <w:szCs w:val="24"/>
          <w:lang w:val="es-CO" w:eastAsia="es-CO"/>
        </w:rPr>
        <w:t>.3 VEREDAS</w:t>
      </w:r>
    </w:p>
    <w:p w14:paraId="5AE3A7AA" w14:textId="1AF735E3" w:rsidR="00673760" w:rsidRPr="00B155A1" w:rsidRDefault="00673760" w:rsidP="00F06F70">
      <w:pPr>
        <w:shd w:val="clear" w:color="auto" w:fill="FFFFFF"/>
        <w:spacing w:before="120" w:after="120" w:line="240" w:lineRule="auto"/>
        <w:jc w:val="both"/>
        <w:rPr>
          <w:rFonts w:ascii="Arial" w:eastAsia="Times New Roman" w:hAnsi="Arial" w:cs="Arial"/>
          <w:sz w:val="24"/>
          <w:szCs w:val="24"/>
          <w:lang w:val="es-CO" w:eastAsia="es-CO"/>
        </w:rPr>
      </w:pPr>
      <w:r w:rsidRPr="00B155A1">
        <w:rPr>
          <w:rFonts w:ascii="Arial" w:eastAsia="Times New Roman" w:hAnsi="Arial" w:cs="Arial"/>
          <w:sz w:val="24"/>
          <w:szCs w:val="24"/>
          <w:lang w:val="es-CO" w:eastAsia="es-CO"/>
        </w:rPr>
        <w:t>Bicordó, El guamo, El Tigre, Fugiadó, Isla de cruz, Macedonia, Paimado "Tamaná", Playa del rosario, Pringamo, Salao, Sardina, Unión Wounaan, la Lerma.</w:t>
      </w:r>
    </w:p>
    <w:p w14:paraId="0EA2A543" w14:textId="579CF104" w:rsidR="00673760" w:rsidRPr="00B155A1" w:rsidRDefault="00814541" w:rsidP="00673760">
      <w:pPr>
        <w:shd w:val="clear" w:color="auto" w:fill="FFFFFF"/>
        <w:spacing w:before="120" w:after="120" w:line="240" w:lineRule="auto"/>
        <w:jc w:val="center"/>
        <w:rPr>
          <w:rFonts w:ascii="Arial" w:eastAsia="Times New Roman" w:hAnsi="Arial" w:cs="Arial"/>
          <w:b/>
          <w:bCs/>
          <w:sz w:val="24"/>
          <w:szCs w:val="24"/>
          <w:lang w:val="es-CO" w:eastAsia="es-CO"/>
        </w:rPr>
      </w:pPr>
      <w:r>
        <w:rPr>
          <w:rFonts w:ascii="Arial" w:eastAsia="Times New Roman" w:hAnsi="Arial" w:cs="Arial"/>
          <w:b/>
          <w:bCs/>
          <w:sz w:val="24"/>
          <w:szCs w:val="24"/>
          <w:lang w:val="es-CO" w:eastAsia="es-CO"/>
        </w:rPr>
        <w:t>6</w:t>
      </w:r>
      <w:r w:rsidR="002A4614" w:rsidRPr="00B155A1">
        <w:rPr>
          <w:rFonts w:ascii="Arial" w:eastAsia="Times New Roman" w:hAnsi="Arial" w:cs="Arial"/>
          <w:b/>
          <w:bCs/>
          <w:sz w:val="24"/>
          <w:szCs w:val="24"/>
          <w:lang w:val="es-CO" w:eastAsia="es-CO"/>
        </w:rPr>
        <w:t xml:space="preserve">.4 </w:t>
      </w:r>
      <w:r w:rsidR="00673760" w:rsidRPr="00B155A1">
        <w:rPr>
          <w:rFonts w:ascii="Arial" w:eastAsia="Times New Roman" w:hAnsi="Arial" w:cs="Arial"/>
          <w:b/>
          <w:bCs/>
          <w:sz w:val="24"/>
          <w:szCs w:val="24"/>
          <w:lang w:val="es-CO" w:eastAsia="es-CO"/>
        </w:rPr>
        <w:t>DEMOGRAFIA</w:t>
      </w:r>
    </w:p>
    <w:p w14:paraId="056AE4B2" w14:textId="434A846D" w:rsidR="00673760" w:rsidRPr="00B155A1" w:rsidRDefault="00673760">
      <w:pPr>
        <w:numPr>
          <w:ilvl w:val="0"/>
          <w:numId w:val="9"/>
        </w:numPr>
        <w:shd w:val="clear" w:color="auto" w:fill="FFFFFF"/>
        <w:spacing w:before="100" w:beforeAutospacing="1" w:after="24" w:line="240" w:lineRule="auto"/>
        <w:ind w:left="1104"/>
        <w:rPr>
          <w:rFonts w:ascii="Arial" w:eastAsia="Times New Roman" w:hAnsi="Arial" w:cs="Arial"/>
          <w:sz w:val="24"/>
          <w:szCs w:val="24"/>
          <w:lang w:val="es-CO" w:eastAsia="es-CO"/>
        </w:rPr>
      </w:pPr>
      <w:r w:rsidRPr="00B155A1">
        <w:rPr>
          <w:rFonts w:ascii="Arial" w:eastAsia="Times New Roman" w:hAnsi="Arial" w:cs="Arial"/>
          <w:sz w:val="24"/>
          <w:szCs w:val="24"/>
          <w:lang w:val="es-CO" w:eastAsia="es-CO"/>
        </w:rPr>
        <w:t>No. de habitantes en la cabecera: 5</w:t>
      </w:r>
      <w:r w:rsidR="00B155A1">
        <w:rPr>
          <w:rFonts w:ascii="Arial" w:eastAsia="Times New Roman" w:hAnsi="Arial" w:cs="Arial"/>
          <w:sz w:val="24"/>
          <w:szCs w:val="24"/>
          <w:lang w:val="es-CO" w:eastAsia="es-CO"/>
        </w:rPr>
        <w:t>.</w:t>
      </w:r>
      <w:r w:rsidRPr="00B155A1">
        <w:rPr>
          <w:rFonts w:ascii="Arial" w:eastAsia="Times New Roman" w:hAnsi="Arial" w:cs="Arial"/>
          <w:sz w:val="24"/>
          <w:szCs w:val="24"/>
          <w:lang w:val="es-CO" w:eastAsia="es-CO"/>
        </w:rPr>
        <w:t>112</w:t>
      </w:r>
    </w:p>
    <w:p w14:paraId="70D42FA4" w14:textId="1D6E1828" w:rsidR="00673760" w:rsidRPr="00B155A1" w:rsidRDefault="00673760">
      <w:pPr>
        <w:numPr>
          <w:ilvl w:val="0"/>
          <w:numId w:val="9"/>
        </w:numPr>
        <w:shd w:val="clear" w:color="auto" w:fill="FFFFFF"/>
        <w:spacing w:before="100" w:beforeAutospacing="1" w:after="24" w:line="240" w:lineRule="auto"/>
        <w:ind w:left="1104"/>
        <w:rPr>
          <w:rFonts w:ascii="Arial" w:eastAsia="Times New Roman" w:hAnsi="Arial" w:cs="Arial"/>
          <w:sz w:val="24"/>
          <w:szCs w:val="24"/>
          <w:lang w:val="es-CO" w:eastAsia="es-CO"/>
        </w:rPr>
      </w:pPr>
      <w:r w:rsidRPr="00B155A1">
        <w:rPr>
          <w:rFonts w:ascii="Arial" w:eastAsia="Times New Roman" w:hAnsi="Arial" w:cs="Arial"/>
          <w:sz w:val="24"/>
          <w:szCs w:val="24"/>
          <w:lang w:val="es-CO" w:eastAsia="es-CO"/>
        </w:rPr>
        <w:t>No. de habitantes en el sector rural: 9</w:t>
      </w:r>
      <w:r w:rsidR="00B155A1">
        <w:rPr>
          <w:rFonts w:ascii="Arial" w:eastAsia="Times New Roman" w:hAnsi="Arial" w:cs="Arial"/>
          <w:sz w:val="24"/>
          <w:szCs w:val="24"/>
          <w:lang w:val="es-CO" w:eastAsia="es-CO"/>
        </w:rPr>
        <w:t>.</w:t>
      </w:r>
      <w:r w:rsidRPr="00B155A1">
        <w:rPr>
          <w:rFonts w:ascii="Arial" w:eastAsia="Times New Roman" w:hAnsi="Arial" w:cs="Arial"/>
          <w:sz w:val="24"/>
          <w:szCs w:val="24"/>
          <w:lang w:val="es-CO" w:eastAsia="es-CO"/>
        </w:rPr>
        <w:t>782</w:t>
      </w:r>
    </w:p>
    <w:p w14:paraId="4542910E" w14:textId="480D72F9" w:rsidR="00F06F70" w:rsidRPr="00F06F70" w:rsidRDefault="00673760" w:rsidP="00F06F70">
      <w:pPr>
        <w:numPr>
          <w:ilvl w:val="0"/>
          <w:numId w:val="9"/>
        </w:numPr>
        <w:shd w:val="clear" w:color="auto" w:fill="FFFFFF"/>
        <w:spacing w:before="100" w:beforeAutospacing="1" w:after="24" w:line="240" w:lineRule="auto"/>
        <w:ind w:left="1104"/>
        <w:rPr>
          <w:rFonts w:ascii="Arial" w:eastAsia="Times New Roman" w:hAnsi="Arial" w:cs="Arial"/>
          <w:sz w:val="24"/>
          <w:szCs w:val="24"/>
          <w:lang w:val="es-CO" w:eastAsia="es-CO"/>
        </w:rPr>
      </w:pPr>
      <w:r w:rsidRPr="00B155A1">
        <w:rPr>
          <w:rFonts w:ascii="Arial" w:eastAsia="Times New Roman" w:hAnsi="Arial" w:cs="Arial"/>
          <w:sz w:val="24"/>
          <w:szCs w:val="24"/>
          <w:lang w:val="es-CO" w:eastAsia="es-CO"/>
        </w:rPr>
        <w:t>Total: 14894</w:t>
      </w:r>
      <w:r w:rsidR="00F06F70">
        <w:rPr>
          <w:rFonts w:ascii="Arial" w:eastAsia="Times New Roman" w:hAnsi="Arial" w:cs="Arial"/>
          <w:sz w:val="24"/>
          <w:szCs w:val="24"/>
          <w:lang w:val="es-CO" w:eastAsia="es-CO"/>
        </w:rPr>
        <w:t>.</w:t>
      </w:r>
    </w:p>
    <w:p w14:paraId="50E5E078" w14:textId="457732B4" w:rsidR="00673760" w:rsidRDefault="00814541" w:rsidP="00814541">
      <w:pPr>
        <w:pStyle w:val="Prrafodelista"/>
        <w:shd w:val="clear" w:color="auto" w:fill="FFFFFF"/>
        <w:spacing w:before="120" w:after="120" w:line="240" w:lineRule="auto"/>
        <w:ind w:left="1800"/>
        <w:rPr>
          <w:rFonts w:ascii="Arial" w:eastAsia="Times New Roman" w:hAnsi="Arial" w:cs="Arial"/>
          <w:b/>
          <w:bCs/>
          <w:sz w:val="24"/>
          <w:szCs w:val="24"/>
          <w:u w:val="single"/>
          <w:lang w:eastAsia="es-CO"/>
        </w:rPr>
      </w:pPr>
      <w:r>
        <w:rPr>
          <w:rFonts w:ascii="Arial" w:eastAsia="Times New Roman" w:hAnsi="Arial" w:cs="Arial"/>
          <w:b/>
          <w:bCs/>
          <w:sz w:val="24"/>
          <w:szCs w:val="24"/>
          <w:lang w:eastAsia="es-CO"/>
        </w:rPr>
        <w:t>6.5</w:t>
      </w:r>
      <w:r w:rsidR="002A4614" w:rsidRPr="00B155A1">
        <w:rPr>
          <w:rFonts w:ascii="Arial" w:eastAsia="Times New Roman" w:hAnsi="Arial" w:cs="Arial"/>
          <w:b/>
          <w:bCs/>
          <w:sz w:val="24"/>
          <w:szCs w:val="24"/>
          <w:lang w:eastAsia="es-CO"/>
        </w:rPr>
        <w:t xml:space="preserve"> </w:t>
      </w:r>
      <w:r w:rsidR="00673760" w:rsidRPr="00B155A1">
        <w:rPr>
          <w:rFonts w:ascii="Arial" w:eastAsia="Times New Roman" w:hAnsi="Arial" w:cs="Arial"/>
          <w:b/>
          <w:bCs/>
          <w:sz w:val="24"/>
          <w:szCs w:val="24"/>
          <w:u w:val="single"/>
          <w:lang w:eastAsia="es-CO"/>
        </w:rPr>
        <w:t>ACTIVIDADES ECONOMICAS</w:t>
      </w:r>
    </w:p>
    <w:p w14:paraId="3ECA9B27" w14:textId="77777777" w:rsidR="00AA7D16" w:rsidRPr="00B155A1" w:rsidRDefault="00AA7D16" w:rsidP="00AA7D16">
      <w:pPr>
        <w:pStyle w:val="Prrafodelista"/>
        <w:shd w:val="clear" w:color="auto" w:fill="FFFFFF"/>
        <w:spacing w:before="120" w:after="120" w:line="240" w:lineRule="auto"/>
        <w:ind w:left="1800"/>
        <w:rPr>
          <w:rFonts w:ascii="Arial" w:eastAsia="Times New Roman" w:hAnsi="Arial" w:cs="Arial"/>
          <w:b/>
          <w:bCs/>
          <w:sz w:val="24"/>
          <w:szCs w:val="24"/>
          <w:u w:val="single"/>
          <w:lang w:eastAsia="es-CO"/>
        </w:rPr>
      </w:pPr>
    </w:p>
    <w:p w14:paraId="0C00B8D1" w14:textId="0A63EDC6" w:rsidR="00673760" w:rsidRDefault="00673760" w:rsidP="00673760">
      <w:pPr>
        <w:shd w:val="clear" w:color="auto" w:fill="FFFFFF"/>
        <w:spacing w:before="120" w:after="120" w:line="240" w:lineRule="auto"/>
        <w:jc w:val="both"/>
        <w:rPr>
          <w:rFonts w:ascii="Arial" w:hAnsi="Arial" w:cs="Arial"/>
          <w:sz w:val="24"/>
          <w:szCs w:val="24"/>
          <w:shd w:val="clear" w:color="auto" w:fill="FFFFFF"/>
        </w:rPr>
      </w:pPr>
      <w:r w:rsidRPr="00B155A1">
        <w:rPr>
          <w:rFonts w:ascii="Arial" w:hAnsi="Arial" w:cs="Arial"/>
          <w:sz w:val="24"/>
          <w:szCs w:val="24"/>
          <w:shd w:val="clear" w:color="auto" w:fill="FFFFFF"/>
        </w:rPr>
        <w:t>La Minería, la agricultura y la pesca son los tres factores que mueve económicamente al Municipio, al igual que el comercio de granos y abarrotes en menor escala.</w:t>
      </w:r>
    </w:p>
    <w:p w14:paraId="36A56D18" w14:textId="4E3E7836" w:rsidR="00B155A1" w:rsidRDefault="00B155A1" w:rsidP="00673760">
      <w:pPr>
        <w:shd w:val="clear" w:color="auto" w:fill="FFFFFF"/>
        <w:spacing w:before="120" w:after="120" w:line="24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Cabe resaltar, que el evento deportivo “Campeonato de Futbol Amistades de San Juan, realizado en el mes de enero de cada año, constituye una gran actividad económica para el municipio, la cual deja importantes ingresos económicos para el </w:t>
      </w:r>
      <w:r w:rsidR="00245A7A">
        <w:rPr>
          <w:rFonts w:ascii="Arial" w:hAnsi="Arial" w:cs="Arial"/>
          <w:sz w:val="24"/>
          <w:szCs w:val="24"/>
          <w:shd w:val="clear" w:color="auto" w:fill="FFFFFF"/>
        </w:rPr>
        <w:t>municipio</w:t>
      </w:r>
      <w:r>
        <w:rPr>
          <w:rFonts w:ascii="Arial" w:hAnsi="Arial" w:cs="Arial"/>
          <w:sz w:val="24"/>
          <w:szCs w:val="24"/>
          <w:shd w:val="clear" w:color="auto" w:fill="FFFFFF"/>
        </w:rPr>
        <w:t xml:space="preserve"> </w:t>
      </w:r>
      <w:r w:rsidR="00245A7A">
        <w:rPr>
          <w:rFonts w:ascii="Arial" w:hAnsi="Arial" w:cs="Arial"/>
          <w:sz w:val="24"/>
          <w:szCs w:val="24"/>
          <w:shd w:val="clear" w:color="auto" w:fill="FFFFFF"/>
        </w:rPr>
        <w:t>y sus habitantes, por la actividad comercial que desarrolla, con la visita de más de 200 mil personas de diferentes latitudes del departamento y de la nación.</w:t>
      </w:r>
    </w:p>
    <w:p w14:paraId="4D968662" w14:textId="77777777" w:rsidR="001429D7" w:rsidRPr="00B155A1" w:rsidRDefault="001429D7" w:rsidP="00673760">
      <w:pPr>
        <w:shd w:val="clear" w:color="auto" w:fill="FFFFFF"/>
        <w:spacing w:before="120" w:after="120" w:line="240" w:lineRule="auto"/>
        <w:jc w:val="both"/>
        <w:rPr>
          <w:rFonts w:ascii="Arial" w:hAnsi="Arial" w:cs="Arial"/>
          <w:sz w:val="24"/>
          <w:szCs w:val="24"/>
          <w:shd w:val="clear" w:color="auto" w:fill="FFFFFF"/>
        </w:rPr>
      </w:pPr>
    </w:p>
    <w:p w14:paraId="3E211706" w14:textId="1C6D4AE5" w:rsidR="00673760" w:rsidRPr="00B155A1" w:rsidRDefault="00814541" w:rsidP="00673760">
      <w:pPr>
        <w:shd w:val="clear" w:color="auto" w:fill="FFFFFF"/>
        <w:spacing w:before="120" w:after="120" w:line="240" w:lineRule="auto"/>
        <w:jc w:val="center"/>
        <w:rPr>
          <w:rFonts w:ascii="Arial" w:hAnsi="Arial" w:cs="Arial"/>
          <w:b/>
          <w:bCs/>
          <w:sz w:val="24"/>
          <w:szCs w:val="24"/>
          <w:shd w:val="clear" w:color="auto" w:fill="FFFFFF"/>
        </w:rPr>
      </w:pPr>
      <w:r>
        <w:rPr>
          <w:rFonts w:ascii="Arial" w:hAnsi="Arial" w:cs="Arial"/>
          <w:b/>
          <w:bCs/>
          <w:sz w:val="24"/>
          <w:szCs w:val="24"/>
          <w:shd w:val="clear" w:color="auto" w:fill="FFFFFF"/>
        </w:rPr>
        <w:t xml:space="preserve">6.6 </w:t>
      </w:r>
      <w:r w:rsidRPr="00814541">
        <w:rPr>
          <w:rFonts w:ascii="Arial" w:hAnsi="Arial" w:cs="Arial"/>
          <w:b/>
          <w:bCs/>
          <w:sz w:val="24"/>
          <w:szCs w:val="24"/>
          <w:u w:val="single"/>
          <w:shd w:val="clear" w:color="auto" w:fill="FFFFFF"/>
        </w:rPr>
        <w:t>FESTIVIDADES</w:t>
      </w:r>
      <w:r w:rsidR="00673760" w:rsidRPr="00814541">
        <w:rPr>
          <w:rFonts w:ascii="Arial" w:hAnsi="Arial" w:cs="Arial"/>
          <w:b/>
          <w:bCs/>
          <w:sz w:val="24"/>
          <w:szCs w:val="24"/>
          <w:u w:val="single"/>
          <w:shd w:val="clear" w:color="auto" w:fill="FFFFFF"/>
        </w:rPr>
        <w:t xml:space="preserve"> Y PRINCIPAL EVENTO CULTURAL Y DEPORTIVO</w:t>
      </w:r>
    </w:p>
    <w:p w14:paraId="6986FE12" w14:textId="65FDCAF6" w:rsidR="00673760" w:rsidRPr="00B155A1" w:rsidRDefault="00673760" w:rsidP="00673760">
      <w:pPr>
        <w:shd w:val="clear" w:color="auto" w:fill="FFFFFF"/>
        <w:spacing w:before="100" w:beforeAutospacing="1" w:after="24" w:line="240" w:lineRule="auto"/>
        <w:rPr>
          <w:rFonts w:ascii="Arial" w:eastAsia="Times New Roman" w:hAnsi="Arial" w:cs="Arial"/>
          <w:sz w:val="24"/>
          <w:szCs w:val="24"/>
          <w:lang w:val="es-CO" w:eastAsia="es-CO"/>
        </w:rPr>
      </w:pPr>
      <w:r w:rsidRPr="00B155A1">
        <w:rPr>
          <w:rFonts w:ascii="Arial" w:eastAsia="Times New Roman" w:hAnsi="Arial" w:cs="Arial"/>
          <w:sz w:val="24"/>
          <w:szCs w:val="24"/>
          <w:lang w:val="es-CO" w:eastAsia="es-CO"/>
        </w:rPr>
        <w:t>Fiestas del Sagrado Corazón de Jesús, en Andagoya, cabecera municipal</w:t>
      </w:r>
      <w:r w:rsidR="00FC168A">
        <w:rPr>
          <w:rFonts w:ascii="Arial" w:eastAsia="Times New Roman" w:hAnsi="Arial" w:cs="Arial"/>
          <w:sz w:val="24"/>
          <w:szCs w:val="24"/>
          <w:lang w:val="es-CO" w:eastAsia="es-CO"/>
        </w:rPr>
        <w:t xml:space="preserve"> celebradas en el mes de junio de cada año</w:t>
      </w:r>
      <w:r w:rsidRPr="00B155A1">
        <w:rPr>
          <w:rFonts w:ascii="Arial" w:eastAsia="Times New Roman" w:hAnsi="Arial" w:cs="Arial"/>
          <w:sz w:val="24"/>
          <w:szCs w:val="24"/>
          <w:lang w:val="es-CO" w:eastAsia="es-CO"/>
        </w:rPr>
        <w:t>.</w:t>
      </w:r>
    </w:p>
    <w:p w14:paraId="46123002" w14:textId="108E1880" w:rsidR="006A300D" w:rsidRDefault="00673760" w:rsidP="00673760">
      <w:pPr>
        <w:shd w:val="clear" w:color="auto" w:fill="FFFFFF"/>
        <w:spacing w:before="120" w:after="120" w:line="240" w:lineRule="auto"/>
        <w:jc w:val="both"/>
        <w:rPr>
          <w:rFonts w:ascii="Arial" w:eastAsia="Times New Roman" w:hAnsi="Arial" w:cs="Arial"/>
          <w:sz w:val="24"/>
          <w:szCs w:val="24"/>
          <w:lang w:val="es-CO" w:eastAsia="es-CO"/>
        </w:rPr>
      </w:pPr>
      <w:r w:rsidRPr="00B155A1">
        <w:rPr>
          <w:rFonts w:ascii="Arial" w:eastAsia="Times New Roman" w:hAnsi="Arial" w:cs="Arial"/>
          <w:sz w:val="24"/>
          <w:szCs w:val="24"/>
          <w:lang w:val="es-CO" w:eastAsia="es-CO"/>
        </w:rPr>
        <w:t>Campeonato de futbol “Amistades del San Juan, realizado en el mes de enero de todos los años, desde hace 50 años</w:t>
      </w:r>
      <w:r w:rsidR="00FC168A">
        <w:rPr>
          <w:rFonts w:ascii="Arial" w:eastAsia="Times New Roman" w:hAnsi="Arial" w:cs="Arial"/>
          <w:sz w:val="24"/>
          <w:szCs w:val="24"/>
          <w:lang w:val="es-CO" w:eastAsia="es-CO"/>
        </w:rPr>
        <w:t xml:space="preserve"> aproximadamente</w:t>
      </w:r>
      <w:r w:rsidR="006A300D" w:rsidRPr="00B155A1">
        <w:rPr>
          <w:rFonts w:ascii="Arial" w:eastAsia="Times New Roman" w:hAnsi="Arial" w:cs="Arial"/>
          <w:sz w:val="24"/>
          <w:szCs w:val="24"/>
          <w:lang w:val="es-CO" w:eastAsia="es-CO"/>
        </w:rPr>
        <w:t>.</w:t>
      </w:r>
    </w:p>
    <w:p w14:paraId="51B3347D" w14:textId="77777777" w:rsidR="00245A7A" w:rsidRPr="00B155A1" w:rsidRDefault="00245A7A" w:rsidP="00673760">
      <w:pPr>
        <w:shd w:val="clear" w:color="auto" w:fill="FFFFFF"/>
        <w:spacing w:before="120" w:after="120" w:line="240" w:lineRule="auto"/>
        <w:jc w:val="both"/>
        <w:rPr>
          <w:rFonts w:ascii="Arial" w:eastAsia="Times New Roman" w:hAnsi="Arial" w:cs="Arial"/>
          <w:sz w:val="24"/>
          <w:szCs w:val="24"/>
          <w:lang w:val="es-CO" w:eastAsia="es-CO"/>
        </w:rPr>
      </w:pPr>
    </w:p>
    <w:p w14:paraId="54BDFC7F" w14:textId="5B3E6393" w:rsidR="00673760" w:rsidRPr="00814541" w:rsidRDefault="00814541" w:rsidP="00673760">
      <w:pPr>
        <w:shd w:val="clear" w:color="auto" w:fill="FFFFFF"/>
        <w:spacing w:before="120" w:after="120" w:line="240" w:lineRule="auto"/>
        <w:jc w:val="center"/>
        <w:rPr>
          <w:rFonts w:ascii="Arial" w:eastAsia="Times New Roman" w:hAnsi="Arial" w:cs="Arial"/>
          <w:b/>
          <w:bCs/>
          <w:sz w:val="24"/>
          <w:szCs w:val="24"/>
          <w:u w:val="single"/>
          <w:lang w:val="es-CO" w:eastAsia="es-CO"/>
        </w:rPr>
      </w:pPr>
      <w:r>
        <w:rPr>
          <w:rFonts w:ascii="Arial" w:eastAsia="Times New Roman" w:hAnsi="Arial" w:cs="Arial"/>
          <w:b/>
          <w:bCs/>
          <w:sz w:val="24"/>
          <w:szCs w:val="24"/>
          <w:lang w:val="es-CO" w:eastAsia="es-CO"/>
        </w:rPr>
        <w:t xml:space="preserve">6.7 </w:t>
      </w:r>
      <w:r w:rsidRPr="00814541">
        <w:rPr>
          <w:rFonts w:ascii="Arial" w:eastAsia="Times New Roman" w:hAnsi="Arial" w:cs="Arial"/>
          <w:b/>
          <w:bCs/>
          <w:sz w:val="24"/>
          <w:szCs w:val="24"/>
          <w:u w:val="single"/>
          <w:lang w:val="es-CO" w:eastAsia="es-CO"/>
        </w:rPr>
        <w:t>PRINCIPALES</w:t>
      </w:r>
      <w:r w:rsidR="00673760" w:rsidRPr="00814541">
        <w:rPr>
          <w:rFonts w:ascii="Arial" w:eastAsia="Times New Roman" w:hAnsi="Arial" w:cs="Arial"/>
          <w:b/>
          <w:bCs/>
          <w:sz w:val="24"/>
          <w:szCs w:val="24"/>
          <w:u w:val="single"/>
          <w:lang w:val="es-CO" w:eastAsia="es-CO"/>
        </w:rPr>
        <w:t xml:space="preserve"> VIAS DE COMUNICACIÓN</w:t>
      </w:r>
    </w:p>
    <w:p w14:paraId="4F19CD8A" w14:textId="77777777" w:rsidR="006A300D" w:rsidRPr="00B155A1" w:rsidRDefault="006A300D" w:rsidP="006A300D">
      <w:pPr>
        <w:shd w:val="clear" w:color="auto" w:fill="FFFFFF"/>
        <w:spacing w:before="120" w:after="120" w:line="240" w:lineRule="auto"/>
        <w:rPr>
          <w:rFonts w:ascii="Arial" w:eastAsia="Times New Roman" w:hAnsi="Arial" w:cs="Arial"/>
          <w:b/>
          <w:bCs/>
          <w:sz w:val="24"/>
          <w:szCs w:val="24"/>
          <w:lang w:val="es-CO" w:eastAsia="es-CO"/>
        </w:rPr>
      </w:pPr>
    </w:p>
    <w:p w14:paraId="28A0D699" w14:textId="565BE74E" w:rsidR="00673760" w:rsidRPr="00B155A1" w:rsidRDefault="00673760" w:rsidP="00F04843">
      <w:pPr>
        <w:shd w:val="clear" w:color="auto" w:fill="FFFFFF"/>
        <w:spacing w:before="120" w:after="120" w:line="240" w:lineRule="auto"/>
        <w:jc w:val="both"/>
        <w:rPr>
          <w:rFonts w:ascii="Arial" w:eastAsia="Times New Roman" w:hAnsi="Arial" w:cs="Arial"/>
          <w:b/>
          <w:bCs/>
          <w:sz w:val="24"/>
          <w:szCs w:val="24"/>
          <w:lang w:val="es-CO" w:eastAsia="es-CO"/>
        </w:rPr>
      </w:pPr>
      <w:r w:rsidRPr="00B155A1">
        <w:rPr>
          <w:rFonts w:ascii="Arial" w:hAnsi="Arial" w:cs="Arial"/>
          <w:sz w:val="24"/>
          <w:szCs w:val="24"/>
          <w:shd w:val="clear" w:color="auto" w:fill="FFFFFF"/>
        </w:rPr>
        <w:t xml:space="preserve">El Municipio de </w:t>
      </w:r>
      <w:r w:rsidR="00DC6A58" w:rsidRPr="00B155A1">
        <w:rPr>
          <w:rFonts w:ascii="Arial" w:hAnsi="Arial" w:cs="Arial"/>
          <w:sz w:val="24"/>
          <w:szCs w:val="24"/>
          <w:shd w:val="clear" w:color="auto" w:fill="FFFFFF"/>
        </w:rPr>
        <w:t xml:space="preserve">MEDIO SAN JUAN </w:t>
      </w:r>
      <w:r w:rsidRPr="00B155A1">
        <w:rPr>
          <w:rFonts w:ascii="Arial" w:hAnsi="Arial" w:cs="Arial"/>
          <w:sz w:val="24"/>
          <w:szCs w:val="24"/>
          <w:shd w:val="clear" w:color="auto" w:fill="FFFFFF"/>
        </w:rPr>
        <w:t xml:space="preserve"> cuenta con servicio del </w:t>
      </w:r>
      <w:hyperlink r:id="rId26" w:tooltip="Aeropuerto Mandinga" w:history="1">
        <w:r w:rsidRPr="00B155A1">
          <w:rPr>
            <w:rFonts w:ascii="Arial" w:hAnsi="Arial" w:cs="Arial"/>
            <w:sz w:val="24"/>
            <w:szCs w:val="24"/>
            <w:shd w:val="clear" w:color="auto" w:fill="FFFFFF"/>
          </w:rPr>
          <w:t>Aeropuerto</w:t>
        </w:r>
        <w:r w:rsidR="00F04843" w:rsidRPr="00B155A1">
          <w:rPr>
            <w:rFonts w:ascii="Arial" w:hAnsi="Arial" w:cs="Arial"/>
            <w:sz w:val="24"/>
            <w:szCs w:val="24"/>
            <w:shd w:val="clear" w:color="auto" w:fill="FFFFFF"/>
          </w:rPr>
          <w:t xml:space="preserve"> de</w:t>
        </w:r>
        <w:r w:rsidRPr="00B155A1">
          <w:rPr>
            <w:rFonts w:ascii="Arial" w:hAnsi="Arial" w:cs="Arial"/>
            <w:sz w:val="24"/>
            <w:szCs w:val="24"/>
            <w:shd w:val="clear" w:color="auto" w:fill="FFFFFF"/>
          </w:rPr>
          <w:t xml:space="preserve"> Mandinga</w:t>
        </w:r>
      </w:hyperlink>
      <w:r w:rsidRPr="00B155A1">
        <w:rPr>
          <w:rFonts w:ascii="Arial" w:hAnsi="Arial" w:cs="Arial"/>
          <w:sz w:val="24"/>
          <w:szCs w:val="24"/>
          <w:shd w:val="clear" w:color="auto" w:fill="FFFFFF"/>
        </w:rPr>
        <w:t> desde el municipio de </w:t>
      </w:r>
      <w:hyperlink r:id="rId27" w:tooltip="Condoto" w:history="1">
        <w:r w:rsidRPr="00B155A1">
          <w:rPr>
            <w:rFonts w:ascii="Arial" w:hAnsi="Arial" w:cs="Arial"/>
            <w:sz w:val="24"/>
            <w:szCs w:val="24"/>
            <w:shd w:val="clear" w:color="auto" w:fill="FFFFFF"/>
          </w:rPr>
          <w:t>Condoto</w:t>
        </w:r>
      </w:hyperlink>
      <w:r w:rsidRPr="00B155A1">
        <w:rPr>
          <w:rFonts w:ascii="Arial" w:hAnsi="Arial" w:cs="Arial"/>
          <w:sz w:val="24"/>
          <w:szCs w:val="24"/>
          <w:shd w:val="clear" w:color="auto" w:fill="FFFFFF"/>
        </w:rPr>
        <w:t>, ubicado a 20 minutos en moto o en carro.</w:t>
      </w:r>
    </w:p>
    <w:p w14:paraId="081F11C6" w14:textId="795DCFAA" w:rsidR="00673760" w:rsidRPr="00B155A1" w:rsidRDefault="00F04843" w:rsidP="00673760">
      <w:pPr>
        <w:shd w:val="clear" w:color="auto" w:fill="FFFFFF"/>
        <w:spacing w:before="120" w:after="120" w:line="240" w:lineRule="auto"/>
        <w:jc w:val="both"/>
        <w:rPr>
          <w:rFonts w:ascii="Arial" w:hAnsi="Arial" w:cs="Arial"/>
          <w:sz w:val="24"/>
          <w:szCs w:val="24"/>
          <w:shd w:val="clear" w:color="auto" w:fill="FFFFFF"/>
        </w:rPr>
      </w:pPr>
      <w:r w:rsidRPr="00B155A1">
        <w:rPr>
          <w:rFonts w:ascii="Arial" w:hAnsi="Arial" w:cs="Arial"/>
          <w:sz w:val="24"/>
          <w:szCs w:val="24"/>
          <w:shd w:val="clear" w:color="auto" w:fill="FFFFFF"/>
        </w:rPr>
        <w:lastRenderedPageBreak/>
        <w:t>Igualmente,</w:t>
      </w:r>
      <w:r w:rsidR="00673760" w:rsidRPr="00B155A1">
        <w:rPr>
          <w:rFonts w:ascii="Arial" w:hAnsi="Arial" w:cs="Arial"/>
          <w:sz w:val="24"/>
          <w:szCs w:val="24"/>
          <w:shd w:val="clear" w:color="auto" w:fill="FFFFFF"/>
        </w:rPr>
        <w:t xml:space="preserve"> cuenta con servicio de lancha en una gran extensión sobre el río San Juan; el desplazamiento hacia la zona rural es 99% en lancha, el servicio es permanente y se destacan las lanchas rápidas que viajan hasta Calima en el Valle del Cauca.</w:t>
      </w:r>
    </w:p>
    <w:p w14:paraId="24412B91" w14:textId="33286641" w:rsidR="00201389" w:rsidRPr="00B155A1" w:rsidRDefault="00F04843" w:rsidP="00201389">
      <w:pPr>
        <w:shd w:val="clear" w:color="auto" w:fill="FFFFFF"/>
        <w:spacing w:before="120" w:after="120" w:line="240" w:lineRule="auto"/>
        <w:jc w:val="both"/>
        <w:rPr>
          <w:rFonts w:ascii="Arial" w:hAnsi="Arial" w:cs="Arial"/>
          <w:sz w:val="24"/>
          <w:szCs w:val="24"/>
          <w:shd w:val="clear" w:color="auto" w:fill="FFFFFF"/>
        </w:rPr>
      </w:pPr>
      <w:r w:rsidRPr="00B155A1">
        <w:rPr>
          <w:rFonts w:ascii="Arial" w:hAnsi="Arial" w:cs="Arial"/>
          <w:sz w:val="24"/>
          <w:szCs w:val="24"/>
          <w:shd w:val="clear" w:color="auto" w:fill="FFFFFF"/>
        </w:rPr>
        <w:t>El Transporte Terrestre cuenta con varias empresas transportadoras, como Transpacífico y Cootransanjuan desde Quibdó, Flota occidental desde Pereira y Empresa Arauca desde Cali, las dos hasta Istmina respectivamente, la vía terrestre desde Istmina hasta Andagoya es una vía parcialmente pavimentada.</w:t>
      </w:r>
    </w:p>
    <w:p w14:paraId="2FE7A8FA" w14:textId="77777777" w:rsidR="008977FA" w:rsidRPr="00B155A1" w:rsidRDefault="008977FA" w:rsidP="00201389">
      <w:pPr>
        <w:shd w:val="clear" w:color="auto" w:fill="FFFFFF"/>
        <w:spacing w:before="120" w:after="120" w:line="240" w:lineRule="auto"/>
        <w:jc w:val="both"/>
        <w:rPr>
          <w:rFonts w:ascii="Arial" w:eastAsia="Times New Roman" w:hAnsi="Arial" w:cs="Arial"/>
          <w:sz w:val="24"/>
          <w:szCs w:val="24"/>
          <w:lang w:val="es-CO" w:eastAsia="es-CO"/>
        </w:rPr>
      </w:pPr>
    </w:p>
    <w:p w14:paraId="02B7FB77" w14:textId="7120732F" w:rsidR="007D04D9" w:rsidRPr="00245A7A" w:rsidRDefault="006A300D" w:rsidP="00342ABB">
      <w:pPr>
        <w:pStyle w:val="Default"/>
        <w:numPr>
          <w:ilvl w:val="1"/>
          <w:numId w:val="15"/>
        </w:numPr>
        <w:spacing w:line="288" w:lineRule="auto"/>
        <w:rPr>
          <w:b/>
          <w:color w:val="auto"/>
          <w:u w:val="single"/>
        </w:rPr>
      </w:pPr>
      <w:r w:rsidRPr="00B155A1">
        <w:rPr>
          <w:b/>
          <w:color w:val="auto"/>
        </w:rPr>
        <w:t xml:space="preserve"> </w:t>
      </w:r>
      <w:r w:rsidR="002A4614" w:rsidRPr="00245A7A">
        <w:rPr>
          <w:b/>
          <w:color w:val="auto"/>
          <w:u w:val="single"/>
        </w:rPr>
        <w:t>HISTORIA DE SU FUNDACIÓN</w:t>
      </w:r>
    </w:p>
    <w:p w14:paraId="23703369" w14:textId="2270FC2B" w:rsidR="00F04843" w:rsidRPr="00B155A1" w:rsidRDefault="00F04843" w:rsidP="00F04843">
      <w:pPr>
        <w:pStyle w:val="Default"/>
        <w:spacing w:line="288" w:lineRule="auto"/>
        <w:rPr>
          <w:b/>
          <w:color w:val="auto"/>
        </w:rPr>
      </w:pPr>
    </w:p>
    <w:p w14:paraId="6386B9DD" w14:textId="7C2F45B1" w:rsidR="00F04843" w:rsidRPr="00B155A1" w:rsidRDefault="00F04843" w:rsidP="00F04843">
      <w:pPr>
        <w:pStyle w:val="Default"/>
        <w:spacing w:line="288" w:lineRule="auto"/>
        <w:jc w:val="both"/>
        <w:rPr>
          <w:bCs/>
          <w:color w:val="auto"/>
        </w:rPr>
      </w:pPr>
      <w:r w:rsidRPr="00B155A1">
        <w:rPr>
          <w:bCs/>
          <w:color w:val="auto"/>
        </w:rPr>
        <w:t>Fue creado, en el mes de julio del año 2000 mediante ordenanza</w:t>
      </w:r>
      <w:r w:rsidR="008808AE">
        <w:rPr>
          <w:bCs/>
          <w:color w:val="auto"/>
        </w:rPr>
        <w:t xml:space="preserve"> 016 del 20 de julio de</w:t>
      </w:r>
      <w:r w:rsidR="000026FD">
        <w:rPr>
          <w:bCs/>
          <w:color w:val="auto"/>
        </w:rPr>
        <w:t>l mismo año</w:t>
      </w:r>
      <w:r w:rsidR="001429D7">
        <w:rPr>
          <w:bCs/>
          <w:color w:val="auto"/>
        </w:rPr>
        <w:t>,</w:t>
      </w:r>
      <w:r w:rsidRPr="00B155A1">
        <w:rPr>
          <w:bCs/>
          <w:color w:val="auto"/>
        </w:rPr>
        <w:t xml:space="preserve"> </w:t>
      </w:r>
      <w:r w:rsidR="000026FD">
        <w:rPr>
          <w:bCs/>
          <w:color w:val="auto"/>
        </w:rPr>
        <w:t>e</w:t>
      </w:r>
      <w:r w:rsidRPr="00B155A1">
        <w:rPr>
          <w:bCs/>
          <w:color w:val="auto"/>
        </w:rPr>
        <w:t xml:space="preserve">xpedida por la Asamblea del </w:t>
      </w:r>
      <w:r w:rsidR="001429D7">
        <w:rPr>
          <w:bCs/>
          <w:color w:val="auto"/>
        </w:rPr>
        <w:t>D</w:t>
      </w:r>
      <w:r w:rsidRPr="00B155A1">
        <w:rPr>
          <w:bCs/>
          <w:color w:val="auto"/>
        </w:rPr>
        <w:t>epartamento del Choc</w:t>
      </w:r>
      <w:r w:rsidR="00F715CA">
        <w:rPr>
          <w:bCs/>
          <w:color w:val="auto"/>
        </w:rPr>
        <w:t>ó</w:t>
      </w:r>
      <w:r w:rsidRPr="00B155A1">
        <w:rPr>
          <w:bCs/>
          <w:color w:val="auto"/>
        </w:rPr>
        <w:t>, segregándolo del municipio de Istmina</w:t>
      </w:r>
      <w:r w:rsidR="008808AE">
        <w:rPr>
          <w:bCs/>
          <w:color w:val="auto"/>
        </w:rPr>
        <w:t>.</w:t>
      </w:r>
    </w:p>
    <w:p w14:paraId="3243C3AE" w14:textId="77777777" w:rsidR="007D04D9" w:rsidRPr="00B155A1" w:rsidRDefault="007D04D9" w:rsidP="007D04D9">
      <w:pPr>
        <w:pStyle w:val="Default"/>
        <w:jc w:val="both"/>
        <w:rPr>
          <w:b/>
          <w:color w:val="auto"/>
        </w:rPr>
      </w:pPr>
    </w:p>
    <w:p w14:paraId="6CB6CA44" w14:textId="26965A8D" w:rsidR="007D04D9" w:rsidRPr="00245A7A" w:rsidRDefault="002A4614" w:rsidP="00342ABB">
      <w:pPr>
        <w:pStyle w:val="Default"/>
        <w:numPr>
          <w:ilvl w:val="1"/>
          <w:numId w:val="15"/>
        </w:numPr>
        <w:spacing w:line="288" w:lineRule="auto"/>
        <w:rPr>
          <w:b/>
          <w:color w:val="auto"/>
          <w:u w:val="single"/>
        </w:rPr>
      </w:pPr>
      <w:r w:rsidRPr="00245A7A">
        <w:rPr>
          <w:b/>
          <w:color w:val="auto"/>
          <w:u w:val="single"/>
        </w:rPr>
        <w:t>ASPECTO CULTURAL MUNICIPAL</w:t>
      </w:r>
    </w:p>
    <w:p w14:paraId="3B7A8DA9" w14:textId="77777777" w:rsidR="007D04D9" w:rsidRPr="00B155A1" w:rsidRDefault="007D04D9" w:rsidP="007D04D9">
      <w:pPr>
        <w:pStyle w:val="Default"/>
        <w:jc w:val="both"/>
        <w:rPr>
          <w:color w:val="auto"/>
        </w:rPr>
      </w:pPr>
    </w:p>
    <w:p w14:paraId="67996914" w14:textId="52D28629" w:rsidR="007D04D9" w:rsidRPr="00B155A1" w:rsidRDefault="00F04843" w:rsidP="007D04D9">
      <w:pPr>
        <w:pStyle w:val="Default"/>
        <w:jc w:val="both"/>
        <w:rPr>
          <w:color w:val="auto"/>
        </w:rPr>
      </w:pPr>
      <w:r w:rsidRPr="00B155A1">
        <w:rPr>
          <w:color w:val="auto"/>
        </w:rPr>
        <w:t xml:space="preserve">El municipio del </w:t>
      </w:r>
      <w:r w:rsidR="00DC6A58" w:rsidRPr="00B155A1">
        <w:rPr>
          <w:color w:val="auto"/>
        </w:rPr>
        <w:t xml:space="preserve">MEDIO SAN </w:t>
      </w:r>
      <w:r w:rsidR="00245A7A" w:rsidRPr="00B155A1">
        <w:rPr>
          <w:color w:val="auto"/>
        </w:rPr>
        <w:t>JUAN cuenta</w:t>
      </w:r>
      <w:r w:rsidR="007D04D9" w:rsidRPr="00B155A1">
        <w:rPr>
          <w:color w:val="auto"/>
        </w:rPr>
        <w:t xml:space="preserve"> con diferentes expresiones culturales como son:</w:t>
      </w:r>
    </w:p>
    <w:p w14:paraId="775B0277" w14:textId="77777777" w:rsidR="00F04843" w:rsidRPr="00B155A1" w:rsidRDefault="00F04843" w:rsidP="007D04D9">
      <w:pPr>
        <w:pStyle w:val="Default"/>
        <w:jc w:val="both"/>
        <w:rPr>
          <w:color w:val="auto"/>
        </w:rPr>
      </w:pPr>
    </w:p>
    <w:p w14:paraId="0361188F" w14:textId="6F7C4648" w:rsidR="007D04D9" w:rsidRPr="00B155A1" w:rsidRDefault="00F04843" w:rsidP="00F1059F">
      <w:pPr>
        <w:pStyle w:val="Default"/>
        <w:spacing w:line="288" w:lineRule="auto"/>
        <w:ind w:left="720"/>
        <w:jc w:val="both"/>
        <w:rPr>
          <w:color w:val="auto"/>
        </w:rPr>
      </w:pPr>
      <w:r w:rsidRPr="00B155A1">
        <w:rPr>
          <w:color w:val="auto"/>
        </w:rPr>
        <w:t xml:space="preserve">Fiestas patronales del Sagrado Corazón de </w:t>
      </w:r>
      <w:r w:rsidR="00342ABB" w:rsidRPr="00B155A1">
        <w:rPr>
          <w:color w:val="auto"/>
        </w:rPr>
        <w:t>Jesús</w:t>
      </w:r>
      <w:r w:rsidR="007D04D9" w:rsidRPr="00B155A1">
        <w:rPr>
          <w:color w:val="auto"/>
        </w:rPr>
        <w:t>: se realiza desde</w:t>
      </w:r>
      <w:r w:rsidRPr="00B155A1">
        <w:rPr>
          <w:color w:val="auto"/>
        </w:rPr>
        <w:t xml:space="preserve"> su época corregimental, perteneciente al municipio de Istmina, en el mes septiembre de cada año</w:t>
      </w:r>
      <w:r w:rsidR="00CF2CDA" w:rsidRPr="00B155A1">
        <w:rPr>
          <w:color w:val="auto"/>
        </w:rPr>
        <w:t>.</w:t>
      </w:r>
    </w:p>
    <w:p w14:paraId="6D872AF3" w14:textId="77777777" w:rsidR="00F04843" w:rsidRPr="00B155A1" w:rsidRDefault="00F04843" w:rsidP="00F04843">
      <w:pPr>
        <w:pStyle w:val="Default"/>
        <w:spacing w:line="288" w:lineRule="auto"/>
        <w:ind w:left="720"/>
        <w:jc w:val="both"/>
        <w:rPr>
          <w:color w:val="auto"/>
        </w:rPr>
      </w:pPr>
    </w:p>
    <w:p w14:paraId="3EF7D5D4" w14:textId="7BABE3A9" w:rsidR="007D04D9" w:rsidRPr="00B155A1" w:rsidRDefault="00F1059F" w:rsidP="00F1059F">
      <w:pPr>
        <w:pStyle w:val="Default"/>
        <w:spacing w:line="288" w:lineRule="auto"/>
        <w:ind w:left="720"/>
        <w:jc w:val="both"/>
        <w:rPr>
          <w:color w:val="auto"/>
        </w:rPr>
      </w:pPr>
      <w:r w:rsidRPr="00B155A1">
        <w:rPr>
          <w:color w:val="auto"/>
        </w:rPr>
        <w:t>Encuentro de Alabaos y Guíales.</w:t>
      </w:r>
    </w:p>
    <w:p w14:paraId="19E383A6" w14:textId="77777777" w:rsidR="002D1199" w:rsidRPr="00B155A1" w:rsidRDefault="002D1199" w:rsidP="002D1199">
      <w:pPr>
        <w:pStyle w:val="Default"/>
        <w:spacing w:line="288" w:lineRule="auto"/>
        <w:jc w:val="both"/>
        <w:rPr>
          <w:color w:val="auto"/>
        </w:rPr>
      </w:pPr>
    </w:p>
    <w:p w14:paraId="6E12E1B4" w14:textId="5827608E" w:rsidR="007D04D9" w:rsidRPr="00B155A1" w:rsidRDefault="00CF2CDA" w:rsidP="00F1059F">
      <w:pPr>
        <w:pStyle w:val="Default"/>
        <w:spacing w:line="288" w:lineRule="auto"/>
        <w:ind w:left="720"/>
        <w:jc w:val="both"/>
        <w:rPr>
          <w:color w:val="auto"/>
        </w:rPr>
      </w:pPr>
      <w:r w:rsidRPr="00B155A1">
        <w:rPr>
          <w:color w:val="auto"/>
        </w:rPr>
        <w:t>Concurso de peinados afro femenino y masculino</w:t>
      </w:r>
    </w:p>
    <w:p w14:paraId="79B01E58" w14:textId="4991CE40" w:rsidR="00F1059F" w:rsidRPr="00B155A1" w:rsidRDefault="00F1059F" w:rsidP="00F1059F">
      <w:pPr>
        <w:pStyle w:val="Default"/>
        <w:spacing w:line="288" w:lineRule="auto"/>
        <w:jc w:val="both"/>
        <w:rPr>
          <w:color w:val="auto"/>
        </w:rPr>
      </w:pPr>
    </w:p>
    <w:p w14:paraId="79A25912" w14:textId="37151121" w:rsidR="00F1059F" w:rsidRPr="00B155A1" w:rsidRDefault="00F1059F" w:rsidP="00F1059F">
      <w:pPr>
        <w:pStyle w:val="Default"/>
        <w:spacing w:line="288" w:lineRule="auto"/>
        <w:jc w:val="both"/>
        <w:rPr>
          <w:color w:val="auto"/>
        </w:rPr>
      </w:pPr>
      <w:r w:rsidRPr="00B155A1">
        <w:rPr>
          <w:color w:val="auto"/>
        </w:rPr>
        <w:t xml:space="preserve">           </w:t>
      </w:r>
      <w:r w:rsidR="008977FA" w:rsidRPr="00B155A1">
        <w:rPr>
          <w:color w:val="auto"/>
        </w:rPr>
        <w:t>Degustación Gastronómica (platos típicos el Choc</w:t>
      </w:r>
      <w:r w:rsidR="00F715CA">
        <w:rPr>
          <w:color w:val="auto"/>
        </w:rPr>
        <w:t>ó</w:t>
      </w:r>
      <w:r w:rsidR="008977FA" w:rsidRPr="00B155A1">
        <w:rPr>
          <w:color w:val="auto"/>
        </w:rPr>
        <w:t>)</w:t>
      </w:r>
    </w:p>
    <w:p w14:paraId="09D38A0A" w14:textId="77777777" w:rsidR="002D1199" w:rsidRPr="00B155A1" w:rsidRDefault="002D1199" w:rsidP="002D1199">
      <w:pPr>
        <w:pStyle w:val="Prrafodelista"/>
        <w:rPr>
          <w:rFonts w:ascii="Arial" w:hAnsi="Arial" w:cs="Arial"/>
          <w:b/>
          <w:sz w:val="24"/>
          <w:szCs w:val="24"/>
        </w:rPr>
      </w:pPr>
    </w:p>
    <w:p w14:paraId="7909D8EA" w14:textId="5B6BA73A" w:rsidR="002D1199" w:rsidRPr="00B155A1" w:rsidRDefault="002D1199" w:rsidP="006F5994">
      <w:pPr>
        <w:pStyle w:val="Default"/>
        <w:numPr>
          <w:ilvl w:val="1"/>
          <w:numId w:val="9"/>
        </w:numPr>
        <w:spacing w:line="288" w:lineRule="auto"/>
        <w:jc w:val="both"/>
        <w:rPr>
          <w:b/>
          <w:color w:val="auto"/>
          <w:u w:val="single"/>
        </w:rPr>
      </w:pPr>
      <w:r w:rsidRPr="00B155A1">
        <w:rPr>
          <w:b/>
          <w:color w:val="auto"/>
          <w:u w:val="single"/>
        </w:rPr>
        <w:t>DECRIPCION DE CADA UNA DE ESTA ACTIVIDADES CULTURALES</w:t>
      </w:r>
    </w:p>
    <w:p w14:paraId="71FB3227" w14:textId="77777777" w:rsidR="006A300D" w:rsidRPr="00B155A1" w:rsidRDefault="006A300D" w:rsidP="006A300D">
      <w:pPr>
        <w:pStyle w:val="Default"/>
        <w:spacing w:line="288" w:lineRule="auto"/>
        <w:ind w:left="2160"/>
        <w:jc w:val="both"/>
        <w:rPr>
          <w:b/>
          <w:color w:val="auto"/>
          <w:u w:val="single"/>
        </w:rPr>
      </w:pPr>
    </w:p>
    <w:p w14:paraId="46DEDD23" w14:textId="5C82914E" w:rsidR="006A300D" w:rsidRPr="00B155A1" w:rsidRDefault="00D35D3F" w:rsidP="00D35D3F">
      <w:pPr>
        <w:pStyle w:val="Default"/>
        <w:numPr>
          <w:ilvl w:val="1"/>
          <w:numId w:val="13"/>
        </w:numPr>
        <w:spacing w:line="288" w:lineRule="auto"/>
        <w:jc w:val="both"/>
        <w:rPr>
          <w:b/>
          <w:color w:val="auto"/>
        </w:rPr>
      </w:pPr>
      <w:r>
        <w:rPr>
          <w:b/>
          <w:color w:val="auto"/>
        </w:rPr>
        <w:t xml:space="preserve">. </w:t>
      </w:r>
      <w:r w:rsidR="00F06F70" w:rsidRPr="00B155A1">
        <w:rPr>
          <w:b/>
          <w:color w:val="auto"/>
        </w:rPr>
        <w:t>CAMPEONATO DE FUTBOL</w:t>
      </w:r>
    </w:p>
    <w:p w14:paraId="7C97AF89" w14:textId="77777777" w:rsidR="006A300D" w:rsidRPr="00B155A1" w:rsidRDefault="006A300D" w:rsidP="006A300D">
      <w:pPr>
        <w:pStyle w:val="Default"/>
        <w:spacing w:line="288" w:lineRule="auto"/>
        <w:ind w:left="720"/>
        <w:jc w:val="both"/>
        <w:rPr>
          <w:b/>
          <w:color w:val="auto"/>
        </w:rPr>
      </w:pPr>
    </w:p>
    <w:p w14:paraId="38FA99DF" w14:textId="183BF802" w:rsidR="006A300D" w:rsidRPr="00B155A1" w:rsidRDefault="006A300D" w:rsidP="006A300D">
      <w:pPr>
        <w:pStyle w:val="Default"/>
        <w:spacing w:line="288" w:lineRule="auto"/>
        <w:jc w:val="both"/>
        <w:rPr>
          <w:bCs/>
          <w:color w:val="auto"/>
        </w:rPr>
      </w:pPr>
      <w:r w:rsidRPr="00B155A1">
        <w:rPr>
          <w:bCs/>
          <w:color w:val="auto"/>
        </w:rPr>
        <w:lastRenderedPageBreak/>
        <w:t>En un principio y con la gran idea de integración regional de los pueblos de la provincia del San Juan, se realizaba este evento deportivo con la participación de los municipios de Istmina, Condoto, Todo y el corregimiento de Andagoya cede del evento.</w:t>
      </w:r>
    </w:p>
    <w:p w14:paraId="3EC5BDA3" w14:textId="77777777" w:rsidR="006A300D" w:rsidRPr="00B155A1" w:rsidRDefault="006A300D" w:rsidP="006A300D">
      <w:pPr>
        <w:pStyle w:val="Default"/>
        <w:spacing w:line="288" w:lineRule="auto"/>
        <w:jc w:val="both"/>
        <w:rPr>
          <w:bCs/>
          <w:color w:val="auto"/>
        </w:rPr>
      </w:pPr>
    </w:p>
    <w:p w14:paraId="10EF21A2" w14:textId="36B2D3EF" w:rsidR="00DC6A58" w:rsidRPr="00B155A1" w:rsidRDefault="006A300D" w:rsidP="006A300D">
      <w:pPr>
        <w:pStyle w:val="Default"/>
        <w:spacing w:line="288" w:lineRule="auto"/>
        <w:jc w:val="both"/>
        <w:rPr>
          <w:bCs/>
          <w:color w:val="auto"/>
        </w:rPr>
      </w:pPr>
      <w:r w:rsidRPr="00B155A1">
        <w:rPr>
          <w:bCs/>
          <w:color w:val="auto"/>
        </w:rPr>
        <w:t xml:space="preserve">Hoy en día en magno evento, trasciende las fronteras de la sub región del san Juan, con la participación de buenas partes de municipios del todo el departamento del Choco, es así como en la versión pasada realizada en el mes de enero del presente año, participaron los municipios de: Istmina, Condoto, Cantan de San </w:t>
      </w:r>
      <w:r w:rsidR="00245A7A" w:rsidRPr="00B155A1">
        <w:rPr>
          <w:bCs/>
          <w:color w:val="auto"/>
        </w:rPr>
        <w:t>Pablo, Tadó</w:t>
      </w:r>
      <w:r w:rsidRPr="00B155A1">
        <w:rPr>
          <w:bCs/>
          <w:color w:val="auto"/>
        </w:rPr>
        <w:t xml:space="preserve">, Unión Panamericana, Novita, </w:t>
      </w:r>
      <w:r w:rsidR="005071A8" w:rsidRPr="00B155A1">
        <w:rPr>
          <w:bCs/>
          <w:color w:val="auto"/>
        </w:rPr>
        <w:t>Sipí</w:t>
      </w:r>
      <w:r w:rsidRPr="00B155A1">
        <w:rPr>
          <w:bCs/>
          <w:color w:val="auto"/>
        </w:rPr>
        <w:t>, Medio Baudó y Quibdó</w:t>
      </w:r>
      <w:r w:rsidR="00DC6A58" w:rsidRPr="00B155A1">
        <w:rPr>
          <w:bCs/>
          <w:color w:val="auto"/>
        </w:rPr>
        <w:t>.</w:t>
      </w:r>
    </w:p>
    <w:p w14:paraId="6BDEB662" w14:textId="2256D339" w:rsidR="00DC6A58" w:rsidRPr="00B155A1" w:rsidRDefault="00DC6A58" w:rsidP="006A300D">
      <w:pPr>
        <w:pStyle w:val="Default"/>
        <w:spacing w:line="288" w:lineRule="auto"/>
        <w:jc w:val="both"/>
        <w:rPr>
          <w:bCs/>
          <w:color w:val="auto"/>
        </w:rPr>
      </w:pPr>
    </w:p>
    <w:p w14:paraId="2CC76E07" w14:textId="15D51B87" w:rsidR="00F715CA" w:rsidRDefault="00DC6A58" w:rsidP="006A300D">
      <w:pPr>
        <w:pStyle w:val="Default"/>
        <w:spacing w:line="288" w:lineRule="auto"/>
        <w:jc w:val="both"/>
        <w:rPr>
          <w:noProof/>
        </w:rPr>
      </w:pPr>
      <w:r w:rsidRPr="00B155A1">
        <w:rPr>
          <w:bCs/>
          <w:color w:val="auto"/>
        </w:rPr>
        <w:t xml:space="preserve">Evidentemente es una gesta deportiva, que concita a buena parte de la población Chocoana, alrededor de la cual, se realiza un gran encuentra cultural y turístico. </w:t>
      </w:r>
      <w:r w:rsidR="00701336">
        <w:rPr>
          <w:noProof/>
        </w:rPr>
        <w:t xml:space="preserve"> </w:t>
      </w:r>
    </w:p>
    <w:tbl>
      <w:tblPr>
        <w:tblStyle w:val="Tablaconcuadrcula"/>
        <w:tblW w:w="9470" w:type="dxa"/>
        <w:tblLook w:val="04A0" w:firstRow="1" w:lastRow="0" w:firstColumn="1" w:lastColumn="0" w:noHBand="0" w:noVBand="1"/>
      </w:tblPr>
      <w:tblGrid>
        <w:gridCol w:w="5016"/>
        <w:gridCol w:w="4746"/>
      </w:tblGrid>
      <w:tr w:rsidR="00042996" w14:paraId="66327A60" w14:textId="77777777" w:rsidTr="00ED4B30">
        <w:trPr>
          <w:trHeight w:val="3040"/>
        </w:trPr>
        <w:tc>
          <w:tcPr>
            <w:tcW w:w="5098" w:type="dxa"/>
          </w:tcPr>
          <w:p w14:paraId="4082C5C0" w14:textId="77777777" w:rsidR="00342ABB" w:rsidRDefault="00342ABB" w:rsidP="00ED4B30">
            <w:r>
              <w:rPr>
                <w:noProof/>
                <w:lang w:val="es-CO" w:eastAsia="es-CO"/>
              </w:rPr>
              <w:drawing>
                <wp:anchor distT="0" distB="0" distL="114300" distR="114300" simplePos="0" relativeHeight="251660288" behindDoc="0" locked="0" layoutInCell="1" allowOverlap="1" wp14:anchorId="121B7DE6" wp14:editId="24CDD816">
                  <wp:simplePos x="0" y="0"/>
                  <wp:positionH relativeFrom="column">
                    <wp:posOffset>-1007</wp:posOffset>
                  </wp:positionH>
                  <wp:positionV relativeFrom="paragraph">
                    <wp:posOffset>8255</wp:posOffset>
                  </wp:positionV>
                  <wp:extent cx="2720774" cy="1529255"/>
                  <wp:effectExtent l="0" t="0" r="3810" b="0"/>
                  <wp:wrapNone/>
                  <wp:docPr id="1147522529" name="Imagen 5" descr="Un grupo de personas jugando a futbo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22529" name="Imagen 5" descr="Un grupo de personas jugando a futbol&#10;&#10;Descripción generada automáticamente con confianza baj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8756" cy="15449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C101B" w14:textId="77777777" w:rsidR="00042996" w:rsidRPr="00042996" w:rsidRDefault="00042996" w:rsidP="00042996"/>
          <w:p w14:paraId="0DDC2122" w14:textId="77777777" w:rsidR="00042996" w:rsidRPr="00042996" w:rsidRDefault="00042996" w:rsidP="00042996"/>
          <w:p w14:paraId="1AE9B3D4" w14:textId="77777777" w:rsidR="00042996" w:rsidRPr="00042996" w:rsidRDefault="00042996" w:rsidP="00042996"/>
          <w:p w14:paraId="4B8818C6" w14:textId="77777777" w:rsidR="00042996" w:rsidRDefault="00042996" w:rsidP="00042996"/>
          <w:p w14:paraId="787A8568" w14:textId="77777777" w:rsidR="00042996" w:rsidRPr="00042996" w:rsidRDefault="00042996" w:rsidP="00042996"/>
          <w:p w14:paraId="7BB9D069" w14:textId="77777777" w:rsidR="00042996" w:rsidRDefault="00042996" w:rsidP="00042996"/>
          <w:p w14:paraId="38F2C604" w14:textId="77777777" w:rsidR="00042996" w:rsidRDefault="00042996" w:rsidP="00042996"/>
          <w:p w14:paraId="1C39DC03" w14:textId="77777777" w:rsidR="00042996" w:rsidRDefault="00042996" w:rsidP="00042996"/>
          <w:p w14:paraId="72BA304F" w14:textId="77777777" w:rsidR="00042996" w:rsidRPr="00042996" w:rsidRDefault="00042996" w:rsidP="00042996">
            <w:pPr>
              <w:pStyle w:val="Default"/>
              <w:spacing w:line="288" w:lineRule="auto"/>
              <w:jc w:val="both"/>
              <w:rPr>
                <w:bCs/>
                <w:color w:val="auto"/>
                <w:sz w:val="12"/>
                <w:szCs w:val="12"/>
              </w:rPr>
            </w:pPr>
            <w:r w:rsidRPr="00042996">
              <w:rPr>
                <w:bCs/>
                <w:color w:val="auto"/>
                <w:sz w:val="12"/>
                <w:szCs w:val="12"/>
              </w:rPr>
              <w:t>Imágenes suministradas por Marcos Tulio Restrepo Urrutia, funcionario de la Alcaldía Municipal de Medio San Juan</w:t>
            </w:r>
          </w:p>
          <w:p w14:paraId="6BDC4301" w14:textId="77777777" w:rsidR="00042996" w:rsidRPr="00701336" w:rsidRDefault="00042996" w:rsidP="00042996">
            <w:pPr>
              <w:pStyle w:val="Default"/>
              <w:spacing w:line="288" w:lineRule="auto"/>
              <w:jc w:val="both"/>
              <w:rPr>
                <w:bCs/>
                <w:color w:val="auto"/>
                <w:sz w:val="16"/>
                <w:szCs w:val="16"/>
              </w:rPr>
            </w:pPr>
          </w:p>
          <w:p w14:paraId="2572D236" w14:textId="77777777" w:rsidR="00042996" w:rsidRPr="00042996" w:rsidRDefault="00042996" w:rsidP="00042996">
            <w:pPr>
              <w:ind w:firstLine="708"/>
            </w:pPr>
          </w:p>
        </w:tc>
        <w:tc>
          <w:tcPr>
            <w:tcW w:w="4372" w:type="dxa"/>
          </w:tcPr>
          <w:p w14:paraId="115EB344" w14:textId="77777777" w:rsidR="00342ABB" w:rsidRDefault="00342ABB" w:rsidP="00ED4B30">
            <w:pPr>
              <w:rPr>
                <w:noProof/>
              </w:rPr>
            </w:pPr>
            <w:r>
              <w:rPr>
                <w:noProof/>
                <w:lang w:val="es-CO" w:eastAsia="es-CO"/>
              </w:rPr>
              <w:drawing>
                <wp:inline distT="0" distB="0" distL="0" distR="0" wp14:anchorId="424B3EC0" wp14:editId="17153CE5">
                  <wp:extent cx="2580527" cy="1450428"/>
                  <wp:effectExtent l="0" t="0" r="0" b="0"/>
                  <wp:docPr id="1390318938" name="Imagen 4" descr="Un jugador de fútbol con espectador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18938" name="Imagen 4" descr="Un jugador de fútbol con espectadores&#10;&#10;Descripción generada automáticamente con confianza med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4340" cy="1475054"/>
                          </a:xfrm>
                          <a:prstGeom prst="rect">
                            <a:avLst/>
                          </a:prstGeom>
                          <a:noFill/>
                          <a:ln>
                            <a:noFill/>
                          </a:ln>
                        </pic:spPr>
                      </pic:pic>
                    </a:graphicData>
                  </a:graphic>
                </wp:inline>
              </w:drawing>
            </w:r>
          </w:p>
          <w:p w14:paraId="2ED85C24" w14:textId="77777777" w:rsidR="00042996" w:rsidRPr="00042996" w:rsidRDefault="00042996" w:rsidP="00042996">
            <w:pPr>
              <w:pStyle w:val="Default"/>
              <w:spacing w:line="288" w:lineRule="auto"/>
              <w:jc w:val="both"/>
              <w:rPr>
                <w:bCs/>
                <w:color w:val="auto"/>
                <w:sz w:val="12"/>
                <w:szCs w:val="12"/>
              </w:rPr>
            </w:pPr>
            <w:r w:rsidRPr="00042996">
              <w:rPr>
                <w:bCs/>
                <w:color w:val="auto"/>
                <w:sz w:val="12"/>
                <w:szCs w:val="12"/>
              </w:rPr>
              <w:t>Imágenes suministradas por Marcos Tulio Restrepo Urrutia, funcionario de la Alcaldía Municipal de Medio San Juan</w:t>
            </w:r>
          </w:p>
          <w:p w14:paraId="40F7317E" w14:textId="77777777" w:rsidR="00042996" w:rsidRPr="00042996" w:rsidRDefault="00042996" w:rsidP="00042996">
            <w:pPr>
              <w:ind w:firstLine="708"/>
            </w:pPr>
          </w:p>
        </w:tc>
      </w:tr>
      <w:tr w:rsidR="00042996" w14:paraId="52A80824" w14:textId="77777777" w:rsidTr="00ED4B30">
        <w:trPr>
          <w:trHeight w:val="3040"/>
        </w:trPr>
        <w:tc>
          <w:tcPr>
            <w:tcW w:w="5098" w:type="dxa"/>
          </w:tcPr>
          <w:p w14:paraId="6E655214" w14:textId="76D1C9EE" w:rsidR="00042996" w:rsidRPr="00042996" w:rsidRDefault="00342ABB" w:rsidP="00042996">
            <w:pPr>
              <w:pStyle w:val="Default"/>
              <w:spacing w:line="288" w:lineRule="auto"/>
              <w:jc w:val="both"/>
              <w:rPr>
                <w:bCs/>
                <w:color w:val="auto"/>
                <w:sz w:val="12"/>
                <w:szCs w:val="12"/>
              </w:rPr>
            </w:pPr>
            <w:r>
              <w:rPr>
                <w:noProof/>
                <w:lang w:val="es-CO" w:eastAsia="es-CO"/>
              </w:rPr>
              <w:drawing>
                <wp:inline distT="0" distB="0" distL="0" distR="0" wp14:anchorId="01B32F2C" wp14:editId="52255146">
                  <wp:extent cx="2774731" cy="2081127"/>
                  <wp:effectExtent l="0" t="0" r="6985" b="0"/>
                  <wp:docPr id="427246865" name="Imagen 1" descr="Una multitud de gente en un ca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46865" name="Imagen 1" descr="Una multitud de gente en un campo&#10;&#10;Descripción generada automá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2762" cy="2094651"/>
                          </a:xfrm>
                          <a:prstGeom prst="rect">
                            <a:avLst/>
                          </a:prstGeom>
                          <a:noFill/>
                          <a:ln>
                            <a:noFill/>
                          </a:ln>
                        </pic:spPr>
                      </pic:pic>
                    </a:graphicData>
                  </a:graphic>
                </wp:inline>
              </w:drawing>
            </w:r>
            <w:r w:rsidR="00042996" w:rsidRPr="00042996">
              <w:rPr>
                <w:bCs/>
                <w:color w:val="auto"/>
                <w:sz w:val="12"/>
                <w:szCs w:val="12"/>
              </w:rPr>
              <w:t xml:space="preserve"> Imágenes suministradas por Marcos Tulio Restrepo Urrutia, funcionario de la Alcaldía Municipal de Medio San Juan</w:t>
            </w:r>
          </w:p>
          <w:p w14:paraId="398D9948" w14:textId="400ABBC2" w:rsidR="00342ABB" w:rsidRDefault="00342ABB" w:rsidP="00ED4B30"/>
        </w:tc>
        <w:tc>
          <w:tcPr>
            <w:tcW w:w="4372" w:type="dxa"/>
          </w:tcPr>
          <w:p w14:paraId="41D6F442" w14:textId="77777777" w:rsidR="00042996" w:rsidRPr="00042996" w:rsidRDefault="00042996" w:rsidP="00042996">
            <w:pPr>
              <w:pStyle w:val="Default"/>
              <w:spacing w:line="288" w:lineRule="auto"/>
              <w:jc w:val="both"/>
              <w:rPr>
                <w:bCs/>
                <w:color w:val="auto"/>
                <w:sz w:val="12"/>
                <w:szCs w:val="12"/>
              </w:rPr>
            </w:pPr>
            <w:r w:rsidRPr="00042996">
              <w:rPr>
                <w:bCs/>
                <w:color w:val="auto"/>
                <w:sz w:val="12"/>
                <w:szCs w:val="12"/>
              </w:rPr>
              <w:t>Imágenes suministradas por Marcos Tulio Restrepo Urrutia, funcionario de la Alcaldía Municipal de Medio San Juan</w:t>
            </w:r>
          </w:p>
          <w:p w14:paraId="083E21EC" w14:textId="77777777" w:rsidR="00342ABB" w:rsidRDefault="00342ABB" w:rsidP="00ED4B30">
            <w:r>
              <w:rPr>
                <w:bCs/>
                <w:noProof/>
                <w:sz w:val="16"/>
                <w:szCs w:val="16"/>
                <w:lang w:val="es-CO" w:eastAsia="es-CO"/>
              </w:rPr>
              <w:drawing>
                <wp:anchor distT="0" distB="0" distL="114300" distR="114300" simplePos="0" relativeHeight="251659264" behindDoc="0" locked="0" layoutInCell="1" allowOverlap="1" wp14:anchorId="7CABBD4D" wp14:editId="4909C69C">
                  <wp:simplePos x="0" y="0"/>
                  <wp:positionH relativeFrom="page">
                    <wp:posOffset>62230</wp:posOffset>
                  </wp:positionH>
                  <wp:positionV relativeFrom="paragraph">
                    <wp:posOffset>1905</wp:posOffset>
                  </wp:positionV>
                  <wp:extent cx="2466975" cy="1851025"/>
                  <wp:effectExtent l="0" t="0" r="9525" b="0"/>
                  <wp:wrapTopAndBottom/>
                  <wp:docPr id="247601076" name="Imagen 6" descr="Un grupo de personas en un parque de diversion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01076" name="Imagen 6" descr="Un grupo de personas en un parque de diversiones&#10;&#10;Descripción generada automáticamente con confianza baj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66975" cy="1851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42996" w14:paraId="71EC523A" w14:textId="77777777" w:rsidTr="00ED4B30">
        <w:trPr>
          <w:trHeight w:val="3319"/>
        </w:trPr>
        <w:tc>
          <w:tcPr>
            <w:tcW w:w="5098" w:type="dxa"/>
          </w:tcPr>
          <w:p w14:paraId="71422881" w14:textId="77777777" w:rsidR="00342ABB" w:rsidRDefault="00042996" w:rsidP="00ED4B30">
            <w:pPr>
              <w:rPr>
                <w:noProof/>
              </w:rPr>
            </w:pPr>
            <w:r>
              <w:rPr>
                <w:noProof/>
                <w:lang w:val="es-CO" w:eastAsia="es-CO"/>
              </w:rPr>
              <w:lastRenderedPageBreak/>
              <w:drawing>
                <wp:inline distT="0" distB="0" distL="0" distR="0" wp14:anchorId="628B77B2" wp14:editId="01CF2CF9">
                  <wp:extent cx="3048000" cy="1711249"/>
                  <wp:effectExtent l="0" t="0" r="0" b="3810"/>
                  <wp:docPr id="2687689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1090" cy="1741056"/>
                          </a:xfrm>
                          <a:prstGeom prst="rect">
                            <a:avLst/>
                          </a:prstGeom>
                          <a:noFill/>
                          <a:ln>
                            <a:noFill/>
                          </a:ln>
                        </pic:spPr>
                      </pic:pic>
                    </a:graphicData>
                  </a:graphic>
                </wp:inline>
              </w:drawing>
            </w:r>
          </w:p>
          <w:p w14:paraId="134D29C4" w14:textId="726E48F7" w:rsidR="00042996" w:rsidRPr="00042996" w:rsidRDefault="00042996" w:rsidP="00042996">
            <w:pPr>
              <w:rPr>
                <w:sz w:val="12"/>
                <w:szCs w:val="12"/>
              </w:rPr>
            </w:pPr>
            <w:r>
              <w:rPr>
                <w:sz w:val="12"/>
                <w:szCs w:val="12"/>
              </w:rPr>
              <w:t>Imagen equipo UTL</w:t>
            </w:r>
          </w:p>
        </w:tc>
        <w:tc>
          <w:tcPr>
            <w:tcW w:w="4372" w:type="dxa"/>
          </w:tcPr>
          <w:p w14:paraId="63B4AB32" w14:textId="77777777" w:rsidR="00342ABB" w:rsidRDefault="00042996" w:rsidP="00ED4B30">
            <w:pPr>
              <w:rPr>
                <w:noProof/>
              </w:rPr>
            </w:pPr>
            <w:r>
              <w:rPr>
                <w:noProof/>
                <w:lang w:val="es-CO" w:eastAsia="es-CO"/>
              </w:rPr>
              <w:drawing>
                <wp:inline distT="0" distB="0" distL="0" distR="0" wp14:anchorId="1DA99E59" wp14:editId="215981A4">
                  <wp:extent cx="2874872" cy="1614049"/>
                  <wp:effectExtent l="0" t="0" r="1905" b="5715"/>
                  <wp:docPr id="13758038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3433" cy="1641313"/>
                          </a:xfrm>
                          <a:prstGeom prst="rect">
                            <a:avLst/>
                          </a:prstGeom>
                          <a:noFill/>
                          <a:ln>
                            <a:noFill/>
                          </a:ln>
                        </pic:spPr>
                      </pic:pic>
                    </a:graphicData>
                  </a:graphic>
                </wp:inline>
              </w:drawing>
            </w:r>
          </w:p>
          <w:p w14:paraId="12481222" w14:textId="23DE4714" w:rsidR="00042996" w:rsidRPr="00042996" w:rsidRDefault="00042996" w:rsidP="00042996">
            <w:pPr>
              <w:rPr>
                <w:sz w:val="12"/>
                <w:szCs w:val="12"/>
              </w:rPr>
            </w:pPr>
            <w:r>
              <w:rPr>
                <w:sz w:val="12"/>
                <w:szCs w:val="12"/>
              </w:rPr>
              <w:t>Imagen tomada de la página de Facebook Cselebres Record</w:t>
            </w:r>
          </w:p>
        </w:tc>
      </w:tr>
    </w:tbl>
    <w:p w14:paraId="23483A97" w14:textId="152D443C" w:rsidR="005071A8" w:rsidRDefault="005071A8" w:rsidP="005071A8">
      <w:pPr>
        <w:pStyle w:val="Default"/>
        <w:spacing w:line="288" w:lineRule="auto"/>
        <w:jc w:val="both"/>
        <w:rPr>
          <w:bCs/>
          <w:color w:val="auto"/>
          <w:sz w:val="16"/>
          <w:szCs w:val="16"/>
        </w:rPr>
      </w:pPr>
    </w:p>
    <w:p w14:paraId="58933AEB" w14:textId="77777777" w:rsidR="005071A8" w:rsidRPr="00701336" w:rsidRDefault="005071A8" w:rsidP="00701336">
      <w:pPr>
        <w:pStyle w:val="Default"/>
        <w:spacing w:line="288" w:lineRule="auto"/>
        <w:jc w:val="both"/>
        <w:rPr>
          <w:bCs/>
          <w:color w:val="auto"/>
          <w:sz w:val="16"/>
          <w:szCs w:val="16"/>
        </w:rPr>
      </w:pPr>
    </w:p>
    <w:p w14:paraId="025C8230" w14:textId="4EC282BE" w:rsidR="00F1059F" w:rsidRPr="00B155A1" w:rsidRDefault="00D35D3F" w:rsidP="00342ABB">
      <w:pPr>
        <w:pStyle w:val="Default"/>
        <w:numPr>
          <w:ilvl w:val="0"/>
          <w:numId w:val="15"/>
        </w:numPr>
        <w:spacing w:line="288" w:lineRule="auto"/>
        <w:jc w:val="both"/>
        <w:rPr>
          <w:b/>
          <w:color w:val="auto"/>
        </w:rPr>
      </w:pPr>
      <w:r>
        <w:rPr>
          <w:b/>
          <w:color w:val="auto"/>
        </w:rPr>
        <w:t xml:space="preserve">2. </w:t>
      </w:r>
      <w:r w:rsidR="00F06F70" w:rsidRPr="00B155A1">
        <w:rPr>
          <w:b/>
          <w:color w:val="auto"/>
        </w:rPr>
        <w:t>FIESTAS PATRONALES DEL SAGRADO CORAZÓN DE JESUS</w:t>
      </w:r>
    </w:p>
    <w:p w14:paraId="16C38D54" w14:textId="602BEE7C" w:rsidR="00F1059F" w:rsidRPr="00B155A1" w:rsidRDefault="00F1059F" w:rsidP="00F1059F">
      <w:pPr>
        <w:pStyle w:val="Default"/>
        <w:spacing w:line="288" w:lineRule="auto"/>
        <w:jc w:val="both"/>
        <w:rPr>
          <w:b/>
          <w:color w:val="auto"/>
        </w:rPr>
      </w:pPr>
    </w:p>
    <w:p w14:paraId="12F2C140" w14:textId="1FB6B575" w:rsidR="00F1059F" w:rsidRPr="00B155A1" w:rsidRDefault="00F1059F" w:rsidP="00F1059F">
      <w:pPr>
        <w:pStyle w:val="Default"/>
        <w:spacing w:line="288" w:lineRule="auto"/>
        <w:jc w:val="both"/>
        <w:rPr>
          <w:bCs/>
          <w:color w:val="auto"/>
        </w:rPr>
      </w:pPr>
      <w:r w:rsidRPr="00B155A1">
        <w:rPr>
          <w:bCs/>
          <w:color w:val="auto"/>
        </w:rPr>
        <w:t xml:space="preserve">Es una fiesta de carácter religioso, que se celebra en la cabecera municipal del municipio del </w:t>
      </w:r>
      <w:r w:rsidR="00DC6A58" w:rsidRPr="00B155A1">
        <w:rPr>
          <w:bCs/>
          <w:color w:val="auto"/>
        </w:rPr>
        <w:t xml:space="preserve">MEDIO SAN </w:t>
      </w:r>
      <w:r w:rsidR="00245A7A" w:rsidRPr="00B155A1">
        <w:rPr>
          <w:bCs/>
          <w:color w:val="auto"/>
        </w:rPr>
        <w:t>JUAN (</w:t>
      </w:r>
      <w:r w:rsidRPr="00B155A1">
        <w:rPr>
          <w:bCs/>
          <w:color w:val="auto"/>
        </w:rPr>
        <w:t xml:space="preserve">Andagoya) desde su época corregimental, cuando pertenecía al Municipio de Istmina, en virtud de la cual todos los pobladores del municipio adoran a su patrono, en este caso al Sagrado Corazón de </w:t>
      </w:r>
      <w:r w:rsidR="005071A8" w:rsidRPr="00B155A1">
        <w:rPr>
          <w:bCs/>
          <w:color w:val="auto"/>
        </w:rPr>
        <w:t>Jesús</w:t>
      </w:r>
      <w:r w:rsidRPr="00B155A1">
        <w:rPr>
          <w:bCs/>
          <w:color w:val="auto"/>
        </w:rPr>
        <w:t>.</w:t>
      </w:r>
    </w:p>
    <w:p w14:paraId="5BDADF24" w14:textId="77777777" w:rsidR="00F1059F" w:rsidRPr="00B155A1" w:rsidRDefault="00F1059F" w:rsidP="00F1059F">
      <w:pPr>
        <w:pStyle w:val="Default"/>
        <w:spacing w:line="288" w:lineRule="auto"/>
        <w:jc w:val="both"/>
        <w:rPr>
          <w:bCs/>
          <w:color w:val="auto"/>
        </w:rPr>
      </w:pPr>
    </w:p>
    <w:p w14:paraId="1F1F49FA" w14:textId="6B672BE8" w:rsidR="007D04D9" w:rsidRPr="00B155A1" w:rsidRDefault="00F1059F" w:rsidP="005D51E5">
      <w:pPr>
        <w:pStyle w:val="Default"/>
        <w:spacing w:line="288" w:lineRule="auto"/>
        <w:jc w:val="both"/>
        <w:rPr>
          <w:bCs/>
          <w:color w:val="auto"/>
        </w:rPr>
      </w:pPr>
      <w:r w:rsidRPr="00B155A1">
        <w:rPr>
          <w:bCs/>
          <w:color w:val="auto"/>
        </w:rPr>
        <w:t xml:space="preserve">Es una tradición heredada de los tiempos de la colonia, en virtud de lo cual los descendientes de esclavizados, como producto </w:t>
      </w:r>
      <w:r w:rsidR="005D51E5" w:rsidRPr="00B155A1">
        <w:rPr>
          <w:bCs/>
          <w:color w:val="auto"/>
        </w:rPr>
        <w:t>del fenómeno</w:t>
      </w:r>
      <w:r w:rsidRPr="00B155A1">
        <w:rPr>
          <w:bCs/>
          <w:color w:val="auto"/>
        </w:rPr>
        <w:t xml:space="preserve"> de evangelización pasan a adorar a santos del panteón cristiano, que representan sus propios dioses yorubas.</w:t>
      </w:r>
    </w:p>
    <w:p w14:paraId="700C503A" w14:textId="236EB609" w:rsidR="005D51E5" w:rsidRPr="00B155A1" w:rsidRDefault="005D51E5" w:rsidP="005D51E5">
      <w:pPr>
        <w:pStyle w:val="Default"/>
        <w:spacing w:line="288" w:lineRule="auto"/>
        <w:jc w:val="both"/>
        <w:rPr>
          <w:bCs/>
          <w:color w:val="auto"/>
        </w:rPr>
      </w:pPr>
    </w:p>
    <w:p w14:paraId="694A3F93" w14:textId="48C286CF" w:rsidR="005D51E5" w:rsidRPr="00B155A1" w:rsidRDefault="005D51E5" w:rsidP="005D51E5">
      <w:pPr>
        <w:pStyle w:val="Default"/>
        <w:spacing w:line="288" w:lineRule="auto"/>
        <w:jc w:val="both"/>
        <w:rPr>
          <w:bCs/>
          <w:color w:val="auto"/>
        </w:rPr>
      </w:pPr>
      <w:r w:rsidRPr="00B155A1">
        <w:rPr>
          <w:bCs/>
          <w:color w:val="auto"/>
        </w:rPr>
        <w:t xml:space="preserve">El día clásico se hace una procesione en donde sacan la imagen del Sagrado Corazón de </w:t>
      </w:r>
      <w:r w:rsidR="005071A8" w:rsidRPr="00B155A1">
        <w:rPr>
          <w:bCs/>
          <w:color w:val="auto"/>
        </w:rPr>
        <w:t>Jesús</w:t>
      </w:r>
      <w:r w:rsidRPr="00B155A1">
        <w:rPr>
          <w:bCs/>
          <w:color w:val="auto"/>
        </w:rPr>
        <w:t xml:space="preserve"> por las principales calles del pueblo, culminando con una gran celebración eucarística en la iglesia principal.</w:t>
      </w:r>
    </w:p>
    <w:p w14:paraId="7B9461F8" w14:textId="067F5A90" w:rsidR="005D51E5" w:rsidRPr="00B155A1" w:rsidRDefault="005D51E5" w:rsidP="005D51E5">
      <w:pPr>
        <w:pStyle w:val="Default"/>
        <w:spacing w:line="288" w:lineRule="auto"/>
        <w:jc w:val="both"/>
        <w:rPr>
          <w:bCs/>
          <w:color w:val="auto"/>
        </w:rPr>
      </w:pPr>
    </w:p>
    <w:p w14:paraId="2257820F" w14:textId="0AB58476" w:rsidR="00BB0CAD" w:rsidRPr="00B155A1" w:rsidRDefault="00D35D3F" w:rsidP="00D35D3F">
      <w:pPr>
        <w:pStyle w:val="Default"/>
        <w:numPr>
          <w:ilvl w:val="1"/>
          <w:numId w:val="13"/>
        </w:numPr>
        <w:spacing w:line="288" w:lineRule="auto"/>
        <w:jc w:val="both"/>
        <w:rPr>
          <w:b/>
          <w:color w:val="auto"/>
        </w:rPr>
      </w:pPr>
      <w:r>
        <w:rPr>
          <w:b/>
          <w:color w:val="auto"/>
        </w:rPr>
        <w:t xml:space="preserve"> </w:t>
      </w:r>
      <w:r w:rsidR="00F06F70" w:rsidRPr="00B155A1">
        <w:rPr>
          <w:b/>
          <w:color w:val="auto"/>
        </w:rPr>
        <w:t>CANTO DE ALABAOS Y GUÍALES</w:t>
      </w:r>
    </w:p>
    <w:p w14:paraId="3B8EDFDA" w14:textId="77777777" w:rsidR="00BB0CAD" w:rsidRPr="00B155A1" w:rsidRDefault="00BB0CAD" w:rsidP="00BB0CAD">
      <w:pPr>
        <w:pStyle w:val="Default"/>
        <w:spacing w:line="288" w:lineRule="auto"/>
        <w:jc w:val="both"/>
        <w:rPr>
          <w:b/>
          <w:color w:val="auto"/>
        </w:rPr>
      </w:pPr>
    </w:p>
    <w:p w14:paraId="3CEBEFA8" w14:textId="0544F275" w:rsidR="00BB0CAD" w:rsidRPr="00B155A1" w:rsidRDefault="00BB0CAD" w:rsidP="00BB0CAD">
      <w:pPr>
        <w:pStyle w:val="Default"/>
        <w:spacing w:line="288" w:lineRule="auto"/>
        <w:jc w:val="both"/>
        <w:rPr>
          <w:color w:val="auto"/>
          <w:shd w:val="clear" w:color="auto" w:fill="FFFFFF"/>
        </w:rPr>
      </w:pPr>
      <w:r w:rsidRPr="00B155A1">
        <w:rPr>
          <w:color w:val="auto"/>
          <w:shd w:val="clear" w:color="auto" w:fill="FFFFFF"/>
        </w:rPr>
        <w:t xml:space="preserve">En el Municipio del </w:t>
      </w:r>
      <w:r w:rsidR="00DC6A58" w:rsidRPr="00B155A1">
        <w:rPr>
          <w:color w:val="auto"/>
          <w:shd w:val="clear" w:color="auto" w:fill="FFFFFF"/>
        </w:rPr>
        <w:t xml:space="preserve">MEDIO SAN JUAN </w:t>
      </w:r>
      <w:r w:rsidRPr="00B155A1">
        <w:rPr>
          <w:color w:val="auto"/>
          <w:shd w:val="clear" w:color="auto" w:fill="FFFFFF"/>
        </w:rPr>
        <w:t xml:space="preserve">- Andagoya, en el Chocó del 4 al 7 de agosto se celebra el encuentro de Alabaos y Guíales en el marco del cual se podrá conocer de cerca los cantos mortuorios del Chocó, los cuales son entonados con el fin de despedir a los muertos y traer alegría y paz a sus familiares. </w:t>
      </w:r>
    </w:p>
    <w:p w14:paraId="5EC1F657" w14:textId="72F14016" w:rsidR="005D51E5" w:rsidRPr="00B155A1" w:rsidRDefault="00BB0CAD" w:rsidP="00BB0CAD">
      <w:pPr>
        <w:pStyle w:val="Default"/>
        <w:spacing w:line="288" w:lineRule="auto"/>
        <w:jc w:val="both"/>
        <w:rPr>
          <w:color w:val="auto"/>
          <w:shd w:val="clear" w:color="auto" w:fill="FFFFFF"/>
        </w:rPr>
      </w:pPr>
      <w:r w:rsidRPr="00B155A1">
        <w:rPr>
          <w:color w:val="auto"/>
          <w:shd w:val="clear" w:color="auto" w:fill="FFFFFF"/>
        </w:rPr>
        <w:t xml:space="preserve">En 2014, esta manifestación fue incluida en Lista Representativa del Patrimonio Cultural Inmaterial de la Nación, igualmente dentro del marco del campeonato de </w:t>
      </w:r>
      <w:r w:rsidRPr="00B155A1">
        <w:rPr>
          <w:color w:val="auto"/>
          <w:shd w:val="clear" w:color="auto" w:fill="FFFFFF"/>
        </w:rPr>
        <w:lastRenderedPageBreak/>
        <w:t xml:space="preserve">futbol Amistades del San Juan se celebra un encuentro de cantaoras como una gran manifestación de nuestra cultura ancestral que persiste fuertemente en la tradición chocoana. </w:t>
      </w:r>
    </w:p>
    <w:p w14:paraId="2C348CF2" w14:textId="770FEA9D" w:rsidR="00BB0CAD" w:rsidRPr="00B155A1" w:rsidRDefault="00BB0CAD" w:rsidP="00BB0CAD">
      <w:pPr>
        <w:pStyle w:val="Default"/>
        <w:spacing w:line="288" w:lineRule="auto"/>
        <w:jc w:val="both"/>
        <w:rPr>
          <w:color w:val="auto"/>
          <w:shd w:val="clear" w:color="auto" w:fill="FFFFFF"/>
        </w:rPr>
      </w:pPr>
    </w:p>
    <w:p w14:paraId="38A88CE9" w14:textId="5D43CFAD" w:rsidR="00BB0CAD" w:rsidRPr="00B155A1" w:rsidRDefault="00D35D3F" w:rsidP="00D35D3F">
      <w:pPr>
        <w:pStyle w:val="Default"/>
        <w:numPr>
          <w:ilvl w:val="1"/>
          <w:numId w:val="14"/>
        </w:numPr>
        <w:spacing w:line="288" w:lineRule="auto"/>
        <w:jc w:val="both"/>
        <w:rPr>
          <w:b/>
          <w:bCs/>
          <w:color w:val="auto"/>
        </w:rPr>
      </w:pPr>
      <w:r>
        <w:rPr>
          <w:b/>
          <w:bCs/>
          <w:color w:val="auto"/>
          <w:shd w:val="clear" w:color="auto" w:fill="FFFFFF"/>
        </w:rPr>
        <w:t xml:space="preserve">. </w:t>
      </w:r>
      <w:r w:rsidR="00F06F70" w:rsidRPr="00B155A1">
        <w:rPr>
          <w:b/>
          <w:bCs/>
          <w:color w:val="auto"/>
          <w:shd w:val="clear" w:color="auto" w:fill="FFFFFF"/>
        </w:rPr>
        <w:t xml:space="preserve">CONCURSO DE PEINADOS Y CORTES AFRO FEMENINO Y MASCULINO </w:t>
      </w:r>
    </w:p>
    <w:p w14:paraId="1E7B24BE" w14:textId="2D9209C1" w:rsidR="00BB0CAD" w:rsidRPr="00B155A1" w:rsidRDefault="00BB0CAD" w:rsidP="00BB0CAD">
      <w:pPr>
        <w:pStyle w:val="Default"/>
        <w:spacing w:line="288" w:lineRule="auto"/>
        <w:jc w:val="both"/>
        <w:rPr>
          <w:b/>
          <w:color w:val="auto"/>
        </w:rPr>
      </w:pPr>
    </w:p>
    <w:p w14:paraId="568CF526" w14:textId="31AF78BE" w:rsidR="00BB0CAD" w:rsidRPr="00B155A1" w:rsidRDefault="00EC7013" w:rsidP="00BB0CAD">
      <w:pPr>
        <w:pStyle w:val="Default"/>
        <w:spacing w:line="288" w:lineRule="auto"/>
        <w:jc w:val="both"/>
        <w:rPr>
          <w:bCs/>
          <w:color w:val="auto"/>
        </w:rPr>
      </w:pPr>
      <w:r w:rsidRPr="00B155A1">
        <w:rPr>
          <w:bCs/>
          <w:color w:val="auto"/>
        </w:rPr>
        <w:t>Los peinados Afrocolombianos, esconden los secretos de nuestra rebeldía, desde los tiempos de la esclavización, en donde nuestros antepasados escondían los planes de fuga, las semillas para cultivar y oro y otros metales preciosos, para recobrar la libertad, que les había sido arrebatada por diferentes circunstancias.</w:t>
      </w:r>
    </w:p>
    <w:p w14:paraId="33B7E937" w14:textId="317AB4CE" w:rsidR="00EC7013" w:rsidRPr="00B155A1" w:rsidRDefault="00EC7013" w:rsidP="00BB0CAD">
      <w:pPr>
        <w:pStyle w:val="Default"/>
        <w:spacing w:line="288" w:lineRule="auto"/>
        <w:jc w:val="both"/>
        <w:rPr>
          <w:bCs/>
          <w:color w:val="auto"/>
        </w:rPr>
      </w:pPr>
    </w:p>
    <w:p w14:paraId="4B7703CC" w14:textId="0BDA0811" w:rsidR="00EC7013" w:rsidRPr="00B155A1" w:rsidRDefault="00EC7013" w:rsidP="00BB0CAD">
      <w:pPr>
        <w:pStyle w:val="Default"/>
        <w:spacing w:line="288" w:lineRule="auto"/>
        <w:jc w:val="both"/>
        <w:rPr>
          <w:color w:val="auto"/>
          <w:shd w:val="clear" w:color="auto" w:fill="FFFFFF"/>
        </w:rPr>
      </w:pPr>
      <w:r w:rsidRPr="00B155A1">
        <w:rPr>
          <w:bCs/>
          <w:color w:val="auto"/>
        </w:rPr>
        <w:t xml:space="preserve">Las trenzas representan LIBERTAD, allí están dibujados los caminos en su </w:t>
      </w:r>
      <w:r w:rsidR="001429D7" w:rsidRPr="00B155A1">
        <w:rPr>
          <w:bCs/>
          <w:color w:val="auto"/>
        </w:rPr>
        <w:t>búsqueda</w:t>
      </w:r>
      <w:r w:rsidRPr="00B155A1">
        <w:rPr>
          <w:bCs/>
          <w:color w:val="auto"/>
        </w:rPr>
        <w:t xml:space="preserve"> al encuentro con la familia y los seres queridos al encuentro fraternal de un abrazo libertario. </w:t>
      </w:r>
      <w:r w:rsidRPr="00B155A1">
        <w:rPr>
          <w:color w:val="auto"/>
        </w:rPr>
        <w:t>Se constituyen como una afirmación de la herencia africana negra, expresada por la frase Black is beautiful (Lo negro es bello)</w:t>
      </w:r>
      <w:r w:rsidRPr="00B155A1">
        <w:rPr>
          <w:color w:val="auto"/>
          <w:shd w:val="clear" w:color="auto" w:fill="FFFFFF"/>
        </w:rPr>
        <w:t>.</w:t>
      </w:r>
    </w:p>
    <w:p w14:paraId="1B159BC9" w14:textId="27063D12" w:rsidR="00EC7013" w:rsidRPr="00B155A1" w:rsidRDefault="00EC7013" w:rsidP="00BB0CAD">
      <w:pPr>
        <w:pStyle w:val="Default"/>
        <w:spacing w:line="288" w:lineRule="auto"/>
        <w:jc w:val="both"/>
        <w:rPr>
          <w:color w:val="auto"/>
          <w:shd w:val="clear" w:color="auto" w:fill="FFFFFF"/>
        </w:rPr>
      </w:pPr>
    </w:p>
    <w:p w14:paraId="3561A738" w14:textId="1AC9BC24" w:rsidR="00EC7013" w:rsidRDefault="00EC7013" w:rsidP="00BB0CAD">
      <w:pPr>
        <w:pStyle w:val="Default"/>
        <w:spacing w:line="288" w:lineRule="auto"/>
        <w:jc w:val="both"/>
        <w:rPr>
          <w:color w:val="auto"/>
          <w:shd w:val="clear" w:color="auto" w:fill="FFFFFF"/>
        </w:rPr>
      </w:pPr>
      <w:r w:rsidRPr="00B155A1">
        <w:rPr>
          <w:color w:val="auto"/>
          <w:shd w:val="clear" w:color="auto" w:fill="FFFFFF"/>
        </w:rPr>
        <w:t xml:space="preserve">Por esta razón, el concurso de peinados Afrocolombianos, realizado en el marco del campeonato de Futbol Amistades del San Juan, </w:t>
      </w:r>
      <w:r w:rsidR="008977FA" w:rsidRPr="00B155A1">
        <w:rPr>
          <w:color w:val="auto"/>
          <w:shd w:val="clear" w:color="auto" w:fill="FFFFFF"/>
        </w:rPr>
        <w:t>es una clara manifestación de nuestra cultura ancestral, que contribuye de una manera significativa a presérvala, el cual se realiza en la categoría infantil, adultos femenino y masculino.</w:t>
      </w:r>
    </w:p>
    <w:p w14:paraId="48438380" w14:textId="611897D8" w:rsidR="00245A7A" w:rsidRDefault="00245A7A" w:rsidP="00BB0CAD">
      <w:pPr>
        <w:pStyle w:val="Default"/>
        <w:spacing w:line="288" w:lineRule="auto"/>
        <w:jc w:val="both"/>
        <w:rPr>
          <w:color w:val="auto"/>
          <w:shd w:val="clear" w:color="auto" w:fill="FFFFFF"/>
        </w:rPr>
      </w:pPr>
    </w:p>
    <w:p w14:paraId="10BDC1C6" w14:textId="767D91EA" w:rsidR="00245A7A" w:rsidRPr="00245A7A" w:rsidRDefault="00D35D3F" w:rsidP="00D35D3F">
      <w:pPr>
        <w:pStyle w:val="Default"/>
        <w:numPr>
          <w:ilvl w:val="1"/>
          <w:numId w:val="14"/>
        </w:numPr>
        <w:spacing w:line="288" w:lineRule="auto"/>
        <w:jc w:val="both"/>
        <w:rPr>
          <w:b/>
          <w:bCs/>
          <w:color w:val="auto"/>
        </w:rPr>
      </w:pPr>
      <w:r>
        <w:rPr>
          <w:b/>
          <w:bCs/>
          <w:color w:val="auto"/>
          <w:shd w:val="clear" w:color="auto" w:fill="FFFFFF"/>
        </w:rPr>
        <w:t xml:space="preserve">. </w:t>
      </w:r>
      <w:r w:rsidR="00F06F70" w:rsidRPr="00245A7A">
        <w:rPr>
          <w:b/>
          <w:bCs/>
          <w:color w:val="auto"/>
          <w:shd w:val="clear" w:color="auto" w:fill="FFFFFF"/>
        </w:rPr>
        <w:t>DEGUSTACIÓN GASTRONÓMICA</w:t>
      </w:r>
    </w:p>
    <w:p w14:paraId="5E845237" w14:textId="77777777" w:rsidR="00245A7A" w:rsidRPr="00245A7A" w:rsidRDefault="00245A7A" w:rsidP="00245A7A">
      <w:pPr>
        <w:pStyle w:val="Default"/>
        <w:spacing w:line="288" w:lineRule="auto"/>
        <w:ind w:left="720"/>
        <w:jc w:val="both"/>
        <w:rPr>
          <w:b/>
          <w:bCs/>
          <w:color w:val="auto"/>
        </w:rPr>
      </w:pPr>
    </w:p>
    <w:p w14:paraId="07862B37" w14:textId="51E6F5B8" w:rsidR="00245A7A" w:rsidRDefault="00245A7A" w:rsidP="00245A7A">
      <w:pPr>
        <w:pStyle w:val="Default"/>
        <w:spacing w:line="288" w:lineRule="auto"/>
        <w:jc w:val="both"/>
        <w:rPr>
          <w:color w:val="auto"/>
          <w:shd w:val="clear" w:color="auto" w:fill="FFFFFF"/>
        </w:rPr>
      </w:pPr>
      <w:r>
        <w:rPr>
          <w:color w:val="auto"/>
          <w:shd w:val="clear" w:color="auto" w:fill="FFFFFF"/>
        </w:rPr>
        <w:t>En el marco del evento “Campeonato de Futbol Amistades del San Juan”</w:t>
      </w:r>
      <w:r w:rsidRPr="00245A7A">
        <w:rPr>
          <w:b/>
          <w:bCs/>
          <w:color w:val="auto"/>
          <w:shd w:val="clear" w:color="auto" w:fill="FFFFFF"/>
        </w:rPr>
        <w:t xml:space="preserve"> </w:t>
      </w:r>
      <w:r>
        <w:rPr>
          <w:color w:val="auto"/>
          <w:shd w:val="clear" w:color="auto" w:fill="FFFFFF"/>
        </w:rPr>
        <w:t xml:space="preserve">evento cultural deportivo y turístico, se desarrolla una degustación de platos típicos del Choco, </w:t>
      </w:r>
      <w:r w:rsidR="008F36B1">
        <w:rPr>
          <w:color w:val="auto"/>
          <w:shd w:val="clear" w:color="auto" w:fill="FFFFFF"/>
        </w:rPr>
        <w:t>en virtud de la cual los turistas y visitantes tienen la oportunidad de saborear nuestra culinaria ancestral de manera gratuita.</w:t>
      </w:r>
    </w:p>
    <w:p w14:paraId="246D7733" w14:textId="1682B3D3" w:rsidR="008F36B1" w:rsidRDefault="008F36B1" w:rsidP="00245A7A">
      <w:pPr>
        <w:pStyle w:val="Default"/>
        <w:spacing w:line="288" w:lineRule="auto"/>
        <w:jc w:val="both"/>
        <w:rPr>
          <w:color w:val="auto"/>
          <w:shd w:val="clear" w:color="auto" w:fill="FFFFFF"/>
        </w:rPr>
      </w:pPr>
    </w:p>
    <w:p w14:paraId="2F396664" w14:textId="14CEA8C6" w:rsidR="008F36B1" w:rsidRDefault="008404A0" w:rsidP="00245A7A">
      <w:pPr>
        <w:pStyle w:val="Default"/>
        <w:spacing w:line="288" w:lineRule="auto"/>
        <w:jc w:val="both"/>
        <w:rPr>
          <w:color w:val="auto"/>
        </w:rPr>
      </w:pPr>
      <w:r>
        <w:rPr>
          <w:color w:val="auto"/>
        </w:rPr>
        <w:t xml:space="preserve">Se trata de conocer un pueblo y sus costumbres a través de su culinaria, platos y bebidas, en este caso platos tales como: Arroz clavado, pastel de arroz, sopa de queso, sancocho de carne ahumada, atollado, juju, sopa de pescado, bocachico frito o sudado, arroz de maíz, birimbí etc.  </w:t>
      </w:r>
    </w:p>
    <w:p w14:paraId="572D68AE" w14:textId="0415B042" w:rsidR="00D35D3F" w:rsidRDefault="00D35D3F" w:rsidP="00245A7A">
      <w:pPr>
        <w:pStyle w:val="Default"/>
        <w:spacing w:line="288" w:lineRule="auto"/>
        <w:jc w:val="both"/>
        <w:rPr>
          <w:color w:val="auto"/>
        </w:rPr>
      </w:pPr>
    </w:p>
    <w:p w14:paraId="4F178DAC" w14:textId="44257EDF" w:rsidR="00D35D3F" w:rsidRDefault="00D35D3F" w:rsidP="00D35D3F">
      <w:pPr>
        <w:pStyle w:val="Default"/>
        <w:numPr>
          <w:ilvl w:val="1"/>
          <w:numId w:val="9"/>
        </w:numPr>
        <w:spacing w:line="288" w:lineRule="auto"/>
        <w:jc w:val="both"/>
        <w:rPr>
          <w:b/>
          <w:bCs/>
          <w:color w:val="auto"/>
          <w:u w:val="single"/>
        </w:rPr>
      </w:pPr>
      <w:r w:rsidRPr="00D35D3F">
        <w:rPr>
          <w:b/>
          <w:bCs/>
          <w:color w:val="auto"/>
          <w:u w:val="single"/>
        </w:rPr>
        <w:lastRenderedPageBreak/>
        <w:t>FUNDACION DEL CAMPEONATO DE FUTBOL AMISTADES DEL SAN JUAN</w:t>
      </w:r>
    </w:p>
    <w:p w14:paraId="6D8111AB" w14:textId="6222935E" w:rsidR="00D35D3F" w:rsidRDefault="00D35D3F" w:rsidP="00D35D3F">
      <w:pPr>
        <w:pStyle w:val="Default"/>
        <w:spacing w:line="288" w:lineRule="auto"/>
        <w:jc w:val="both"/>
        <w:rPr>
          <w:b/>
          <w:bCs/>
          <w:color w:val="auto"/>
          <w:u w:val="single"/>
        </w:rPr>
      </w:pPr>
    </w:p>
    <w:p w14:paraId="637C55A3" w14:textId="2186AC64" w:rsidR="00D35D3F" w:rsidRDefault="00D35D3F" w:rsidP="00D35D3F">
      <w:pPr>
        <w:pStyle w:val="Default"/>
        <w:spacing w:line="288" w:lineRule="auto"/>
        <w:jc w:val="both"/>
        <w:rPr>
          <w:color w:val="auto"/>
        </w:rPr>
      </w:pPr>
      <w:r>
        <w:rPr>
          <w:color w:val="auto"/>
        </w:rPr>
        <w:t>Este gran evento deportivo y cultural, nace hace 50 años, en el corregimiento de Andagoya en el municipio de Istmina departamento del Choco, como una gran idea de integración regional, de un grupo de Andagoyences, casi todos trabajadores de la empresa de explotación minera “Choco Pacifico”.</w:t>
      </w:r>
    </w:p>
    <w:p w14:paraId="469035B2" w14:textId="2568BE70" w:rsidR="00F06F70" w:rsidRDefault="00F06F70" w:rsidP="00D35D3F">
      <w:pPr>
        <w:pStyle w:val="Default"/>
        <w:spacing w:line="288" w:lineRule="auto"/>
        <w:jc w:val="both"/>
        <w:rPr>
          <w:color w:val="auto"/>
        </w:rPr>
      </w:pPr>
    </w:p>
    <w:p w14:paraId="3E5EA12F" w14:textId="7F6FE0A4" w:rsidR="00F06F70" w:rsidRDefault="00F06F70" w:rsidP="00D35D3F">
      <w:pPr>
        <w:pStyle w:val="Default"/>
        <w:spacing w:line="288" w:lineRule="auto"/>
        <w:jc w:val="both"/>
        <w:rPr>
          <w:color w:val="auto"/>
        </w:rPr>
      </w:pPr>
      <w:r>
        <w:rPr>
          <w:color w:val="auto"/>
        </w:rPr>
        <w:t>Vale la pena recordar, que, en el corregimiento de Andagoya, se encontraba el principal enclave minero de la Cía. Mineros Choc</w:t>
      </w:r>
      <w:r w:rsidR="00696488">
        <w:rPr>
          <w:color w:val="auto"/>
        </w:rPr>
        <w:t>ó</w:t>
      </w:r>
      <w:r>
        <w:rPr>
          <w:color w:val="auto"/>
        </w:rPr>
        <w:t xml:space="preserve"> Pacifico, en nuestro país, empresa que patrocinaba la celebración de las justas deportivas.</w:t>
      </w:r>
    </w:p>
    <w:p w14:paraId="054BF088" w14:textId="4D57469B" w:rsidR="00D35D3F" w:rsidRDefault="00D35D3F" w:rsidP="00D35D3F">
      <w:pPr>
        <w:pStyle w:val="Default"/>
        <w:spacing w:line="288" w:lineRule="auto"/>
        <w:jc w:val="both"/>
        <w:rPr>
          <w:color w:val="auto"/>
        </w:rPr>
      </w:pPr>
    </w:p>
    <w:p w14:paraId="283C80CD" w14:textId="3DDEDC99" w:rsidR="00D35D3F" w:rsidRPr="00D35D3F" w:rsidRDefault="00D35D3F" w:rsidP="00D35D3F">
      <w:pPr>
        <w:pStyle w:val="Default"/>
        <w:spacing w:line="288" w:lineRule="auto"/>
        <w:jc w:val="both"/>
        <w:rPr>
          <w:color w:val="auto"/>
        </w:rPr>
      </w:pPr>
      <w:r>
        <w:rPr>
          <w:color w:val="auto"/>
        </w:rPr>
        <w:t xml:space="preserve">El principal objetivo como su nombre lo expresa, es la integración fraterna de los pueblos de la provincia del San Juan, </w:t>
      </w:r>
      <w:r w:rsidR="00F06F70">
        <w:rPr>
          <w:color w:val="auto"/>
        </w:rPr>
        <w:t>alrededor</w:t>
      </w:r>
      <w:r>
        <w:rPr>
          <w:color w:val="auto"/>
        </w:rPr>
        <w:t xml:space="preserve"> de la </w:t>
      </w:r>
      <w:r w:rsidR="00F06F70">
        <w:rPr>
          <w:color w:val="auto"/>
        </w:rPr>
        <w:t>práctica</w:t>
      </w:r>
      <w:r>
        <w:rPr>
          <w:color w:val="auto"/>
        </w:rPr>
        <w:t xml:space="preserve"> del deporte</w:t>
      </w:r>
      <w:r w:rsidR="00F06F70">
        <w:rPr>
          <w:color w:val="auto"/>
        </w:rPr>
        <w:t>. I</w:t>
      </w:r>
      <w:r>
        <w:rPr>
          <w:color w:val="auto"/>
        </w:rPr>
        <w:t xml:space="preserve">nicialmente, debemos indicar se competía igualmente en otras disciplinas deportivas, tales como: Baloncesto y Vóleibol, participando en algunas </w:t>
      </w:r>
      <w:r w:rsidR="00F06F70">
        <w:rPr>
          <w:color w:val="auto"/>
        </w:rPr>
        <w:t>ocasiones</w:t>
      </w:r>
      <w:r>
        <w:rPr>
          <w:color w:val="auto"/>
        </w:rPr>
        <w:t xml:space="preserve"> municipios de otros departamentos, donde la compañía Mineros Choc</w:t>
      </w:r>
      <w:r w:rsidR="00696488">
        <w:rPr>
          <w:color w:val="auto"/>
        </w:rPr>
        <w:t>ó</w:t>
      </w:r>
      <w:r>
        <w:rPr>
          <w:color w:val="auto"/>
        </w:rPr>
        <w:t xml:space="preserve"> Pacifico </w:t>
      </w:r>
      <w:r w:rsidR="00696488">
        <w:rPr>
          <w:color w:val="auto"/>
        </w:rPr>
        <w:t>tenía</w:t>
      </w:r>
      <w:r>
        <w:rPr>
          <w:color w:val="auto"/>
        </w:rPr>
        <w:t xml:space="preserve"> campamentos y sedes de explotación minera</w:t>
      </w:r>
      <w:r w:rsidR="00F06F70">
        <w:rPr>
          <w:color w:val="auto"/>
        </w:rPr>
        <w:t>.</w:t>
      </w:r>
      <w:r>
        <w:rPr>
          <w:color w:val="auto"/>
        </w:rPr>
        <w:t xml:space="preserve">  </w:t>
      </w:r>
    </w:p>
    <w:p w14:paraId="0E65BF69" w14:textId="77777777" w:rsidR="007D04D9" w:rsidRPr="00B155A1" w:rsidRDefault="007D04D9" w:rsidP="007D04D9">
      <w:pPr>
        <w:pStyle w:val="Default"/>
        <w:jc w:val="both"/>
        <w:rPr>
          <w:b/>
          <w:color w:val="auto"/>
        </w:rPr>
      </w:pPr>
    </w:p>
    <w:p w14:paraId="54123FBE" w14:textId="30C8DE19" w:rsidR="007D04D9" w:rsidRPr="00B155A1" w:rsidRDefault="00CF2CDA" w:rsidP="006320DB">
      <w:pPr>
        <w:pStyle w:val="Default"/>
        <w:numPr>
          <w:ilvl w:val="1"/>
          <w:numId w:val="9"/>
        </w:numPr>
        <w:jc w:val="center"/>
        <w:rPr>
          <w:b/>
          <w:color w:val="auto"/>
          <w:u w:val="single"/>
        </w:rPr>
      </w:pPr>
      <w:r w:rsidRPr="00B155A1">
        <w:rPr>
          <w:b/>
          <w:color w:val="auto"/>
          <w:u w:val="single"/>
        </w:rPr>
        <w:t>CONCLUSIONES</w:t>
      </w:r>
    </w:p>
    <w:p w14:paraId="1B9126D1" w14:textId="77777777" w:rsidR="00CF2CDA" w:rsidRPr="00B155A1" w:rsidRDefault="00CF2CDA" w:rsidP="00CF2CDA">
      <w:pPr>
        <w:pStyle w:val="Default"/>
        <w:jc w:val="center"/>
        <w:rPr>
          <w:b/>
          <w:color w:val="auto"/>
          <w:u w:val="single"/>
        </w:rPr>
      </w:pPr>
    </w:p>
    <w:p w14:paraId="5B243DF4" w14:textId="0820FB7F" w:rsidR="007D04D9" w:rsidRDefault="007D04D9" w:rsidP="007D04D9">
      <w:pPr>
        <w:jc w:val="both"/>
        <w:rPr>
          <w:rFonts w:ascii="Arial" w:hAnsi="Arial" w:cs="Arial"/>
          <w:sz w:val="24"/>
          <w:szCs w:val="24"/>
          <w:lang w:val="es-CR"/>
        </w:rPr>
      </w:pPr>
      <w:r w:rsidRPr="00B155A1">
        <w:rPr>
          <w:rFonts w:ascii="Arial" w:hAnsi="Arial" w:cs="Arial"/>
          <w:sz w:val="24"/>
          <w:szCs w:val="24"/>
        </w:rPr>
        <w:t>Como se ha expuesto ampliamente, es importante el reconocimiento y exaltación de</w:t>
      </w:r>
      <w:r w:rsidR="0097184C">
        <w:rPr>
          <w:rFonts w:ascii="Arial" w:hAnsi="Arial" w:cs="Arial"/>
          <w:sz w:val="24"/>
          <w:szCs w:val="24"/>
        </w:rPr>
        <w:t xml:space="preserve"> las actividades deportivas y de</w:t>
      </w:r>
      <w:r w:rsidRPr="00B155A1">
        <w:rPr>
          <w:rFonts w:ascii="Arial" w:hAnsi="Arial" w:cs="Arial"/>
          <w:sz w:val="24"/>
          <w:szCs w:val="24"/>
        </w:rPr>
        <w:t xml:space="preserve"> las expresiones culturales tradicionales, dar</w:t>
      </w:r>
      <w:r w:rsidR="008404A0">
        <w:rPr>
          <w:rFonts w:ascii="Arial" w:hAnsi="Arial" w:cs="Arial"/>
          <w:sz w:val="24"/>
          <w:szCs w:val="24"/>
        </w:rPr>
        <w:t>le el carácter de EVENTO DE INTERES DEPO</w:t>
      </w:r>
      <w:bookmarkStart w:id="3" w:name="_GoBack"/>
      <w:bookmarkEnd w:id="3"/>
      <w:r w:rsidR="008404A0">
        <w:rPr>
          <w:rFonts w:ascii="Arial" w:hAnsi="Arial" w:cs="Arial"/>
          <w:sz w:val="24"/>
          <w:szCs w:val="24"/>
        </w:rPr>
        <w:t>RTIVO CULTURAL Y TURISTICO, al campeonato de futbol “Amistades el San Juan”</w:t>
      </w:r>
      <w:r w:rsidRPr="00B155A1">
        <w:rPr>
          <w:rFonts w:ascii="Arial" w:hAnsi="Arial" w:cs="Arial"/>
          <w:sz w:val="24"/>
          <w:szCs w:val="24"/>
        </w:rPr>
        <w:t xml:space="preserve"> </w:t>
      </w:r>
      <w:r w:rsidR="008404A0">
        <w:rPr>
          <w:rFonts w:ascii="Arial" w:hAnsi="Arial" w:cs="Arial"/>
          <w:sz w:val="24"/>
          <w:szCs w:val="24"/>
        </w:rPr>
        <w:t>realizado en el municipio de Medio San Juan en el departamento del Choco,</w:t>
      </w:r>
      <w:r w:rsidRPr="00B155A1">
        <w:rPr>
          <w:rFonts w:ascii="Arial" w:hAnsi="Arial" w:cs="Arial"/>
          <w:sz w:val="24"/>
          <w:szCs w:val="24"/>
          <w:lang w:val="es-CR"/>
        </w:rPr>
        <w:t xml:space="preserve"> será de gran ayuda no solo para el municipio, si no para </w:t>
      </w:r>
      <w:r w:rsidR="008404A0">
        <w:rPr>
          <w:rFonts w:ascii="Arial" w:hAnsi="Arial" w:cs="Arial"/>
          <w:sz w:val="24"/>
          <w:szCs w:val="24"/>
          <w:lang w:val="es-CR"/>
        </w:rPr>
        <w:t>todo el departamento del Choc</w:t>
      </w:r>
      <w:r w:rsidR="00696488">
        <w:rPr>
          <w:rFonts w:ascii="Arial" w:hAnsi="Arial" w:cs="Arial"/>
          <w:sz w:val="24"/>
          <w:szCs w:val="24"/>
          <w:lang w:val="es-CR"/>
        </w:rPr>
        <w:t>ó</w:t>
      </w:r>
      <w:r w:rsidR="008404A0">
        <w:rPr>
          <w:rFonts w:ascii="Arial" w:hAnsi="Arial" w:cs="Arial"/>
          <w:sz w:val="24"/>
          <w:szCs w:val="24"/>
          <w:lang w:val="es-CR"/>
        </w:rPr>
        <w:t xml:space="preserve">, pues contribuiría en la conservación y preservación de nuestra cultura </w:t>
      </w:r>
      <w:r w:rsidR="00CA677A">
        <w:rPr>
          <w:rFonts w:ascii="Arial" w:hAnsi="Arial" w:cs="Arial"/>
          <w:sz w:val="24"/>
          <w:szCs w:val="24"/>
          <w:lang w:val="es-CR"/>
        </w:rPr>
        <w:t>ancestral y como su nombre lo establece de manera primigenia a propiciar la hermandad de nuestros pueblos.</w:t>
      </w:r>
    </w:p>
    <w:p w14:paraId="4C03D768" w14:textId="712D82D2" w:rsidR="00CA677A" w:rsidRDefault="00CA677A" w:rsidP="007D04D9">
      <w:pPr>
        <w:jc w:val="both"/>
        <w:rPr>
          <w:rFonts w:ascii="Arial" w:hAnsi="Arial" w:cs="Arial"/>
          <w:sz w:val="24"/>
          <w:szCs w:val="24"/>
          <w:lang w:val="es-CR"/>
        </w:rPr>
      </w:pPr>
      <w:r>
        <w:rPr>
          <w:rFonts w:ascii="Arial" w:hAnsi="Arial" w:cs="Arial"/>
          <w:sz w:val="24"/>
          <w:szCs w:val="24"/>
          <w:lang w:val="es-CR"/>
        </w:rPr>
        <w:t xml:space="preserve">De otro lado contribuye, a que nuestra cultura sea conocida y aceptada por otros pueblos, lo cual busca en un país multicultural como </w:t>
      </w:r>
      <w:r w:rsidR="0097184C">
        <w:rPr>
          <w:rFonts w:ascii="Arial" w:hAnsi="Arial" w:cs="Arial"/>
          <w:sz w:val="24"/>
          <w:szCs w:val="24"/>
          <w:lang w:val="es-CR"/>
        </w:rPr>
        <w:t>el nuestro, que</w:t>
      </w:r>
      <w:r>
        <w:rPr>
          <w:rFonts w:ascii="Arial" w:hAnsi="Arial" w:cs="Arial"/>
          <w:sz w:val="24"/>
          <w:szCs w:val="24"/>
          <w:lang w:val="es-CR"/>
        </w:rPr>
        <w:t xml:space="preserve"> seamos aceptados desde la diferencia</w:t>
      </w:r>
      <w:r w:rsidR="001429D7">
        <w:rPr>
          <w:rFonts w:ascii="Arial" w:hAnsi="Arial" w:cs="Arial"/>
          <w:sz w:val="24"/>
          <w:szCs w:val="24"/>
          <w:lang w:val="es-CR"/>
        </w:rPr>
        <w:t>.</w:t>
      </w:r>
    </w:p>
    <w:p w14:paraId="7A00A18E" w14:textId="29C4302D" w:rsidR="001429D7" w:rsidRPr="00B155A1" w:rsidRDefault="001429D7" w:rsidP="007D04D9">
      <w:pPr>
        <w:jc w:val="both"/>
        <w:rPr>
          <w:rFonts w:ascii="Arial" w:hAnsi="Arial" w:cs="Arial"/>
          <w:sz w:val="24"/>
          <w:szCs w:val="24"/>
          <w:lang w:val="es-CR"/>
        </w:rPr>
      </w:pPr>
      <w:r>
        <w:rPr>
          <w:rFonts w:ascii="Arial" w:hAnsi="Arial" w:cs="Arial"/>
          <w:sz w:val="24"/>
          <w:szCs w:val="24"/>
          <w:lang w:val="es-CR"/>
        </w:rPr>
        <w:t>Finalmente, habida cuenta del potencial turístico de departamento del Choc</w:t>
      </w:r>
      <w:r w:rsidR="00696488">
        <w:rPr>
          <w:rFonts w:ascii="Arial" w:hAnsi="Arial" w:cs="Arial"/>
          <w:sz w:val="24"/>
          <w:szCs w:val="24"/>
          <w:lang w:val="es-CR"/>
        </w:rPr>
        <w:t>ó</w:t>
      </w:r>
      <w:r>
        <w:rPr>
          <w:rFonts w:ascii="Arial" w:hAnsi="Arial" w:cs="Arial"/>
          <w:sz w:val="24"/>
          <w:szCs w:val="24"/>
          <w:lang w:val="es-CR"/>
        </w:rPr>
        <w:t xml:space="preserve">, con la aprobación de este proyecto de ley se fomenta esta actividad en la región del </w:t>
      </w:r>
      <w:r>
        <w:rPr>
          <w:rFonts w:ascii="Arial" w:hAnsi="Arial" w:cs="Arial"/>
          <w:sz w:val="24"/>
          <w:szCs w:val="24"/>
          <w:lang w:val="es-CR"/>
        </w:rPr>
        <w:lastRenderedPageBreak/>
        <w:t>San Juan, generando empleo en un departamento, con los más altos índices de desempleo en nuestro país.</w:t>
      </w:r>
    </w:p>
    <w:p w14:paraId="1869A2FE" w14:textId="77777777" w:rsidR="007D04D9" w:rsidRPr="00B155A1" w:rsidRDefault="007D04D9" w:rsidP="007D04D9">
      <w:pPr>
        <w:jc w:val="both"/>
        <w:rPr>
          <w:rFonts w:ascii="Arial" w:hAnsi="Arial" w:cs="Arial"/>
          <w:sz w:val="24"/>
          <w:szCs w:val="24"/>
          <w:lang w:val="es-CR"/>
        </w:rPr>
      </w:pPr>
    </w:p>
    <w:p w14:paraId="279EAC96" w14:textId="77777777" w:rsidR="007D04D9" w:rsidRPr="00B155A1" w:rsidRDefault="007D04D9" w:rsidP="007D04D9">
      <w:pPr>
        <w:pStyle w:val="Sinespaciado"/>
        <w:spacing w:line="360" w:lineRule="auto"/>
        <w:jc w:val="both"/>
        <w:rPr>
          <w:rFonts w:ascii="Arial" w:hAnsi="Arial" w:cs="Arial"/>
          <w:sz w:val="24"/>
          <w:szCs w:val="24"/>
        </w:rPr>
      </w:pPr>
      <w:r w:rsidRPr="00B155A1">
        <w:rPr>
          <w:rFonts w:ascii="Arial" w:hAnsi="Arial" w:cs="Arial"/>
          <w:sz w:val="24"/>
          <w:szCs w:val="24"/>
        </w:rPr>
        <w:t>Cordialmente,</w:t>
      </w:r>
    </w:p>
    <w:p w14:paraId="0D4FC6D2" w14:textId="77777777" w:rsidR="007D04D9" w:rsidRPr="00B155A1" w:rsidRDefault="007D04D9" w:rsidP="007D04D9">
      <w:pPr>
        <w:pStyle w:val="Sinespaciado"/>
        <w:spacing w:line="360" w:lineRule="auto"/>
        <w:jc w:val="both"/>
        <w:rPr>
          <w:rFonts w:ascii="Arial" w:hAnsi="Arial" w:cs="Arial"/>
          <w:noProof/>
          <w:sz w:val="24"/>
          <w:szCs w:val="24"/>
          <w:lang w:eastAsia="es-CO"/>
        </w:rPr>
      </w:pPr>
    </w:p>
    <w:p w14:paraId="488B0EFA" w14:textId="77777777" w:rsidR="007D04D9" w:rsidRPr="00B155A1" w:rsidRDefault="007D04D9" w:rsidP="007D04D9">
      <w:pPr>
        <w:pStyle w:val="Sinespaciado"/>
        <w:spacing w:line="360" w:lineRule="auto"/>
        <w:jc w:val="both"/>
        <w:rPr>
          <w:rFonts w:ascii="Arial" w:hAnsi="Arial" w:cs="Arial"/>
          <w:noProof/>
          <w:sz w:val="24"/>
          <w:szCs w:val="24"/>
          <w:lang w:eastAsia="es-CO"/>
        </w:rPr>
      </w:pPr>
    </w:p>
    <w:p w14:paraId="19CA5880" w14:textId="6C5BFA6D" w:rsidR="007D04D9" w:rsidRPr="00B155A1" w:rsidRDefault="007D04D9" w:rsidP="007D04D9">
      <w:pPr>
        <w:pStyle w:val="Sinespaciado"/>
        <w:spacing w:line="360" w:lineRule="auto"/>
        <w:jc w:val="both"/>
        <w:rPr>
          <w:rFonts w:ascii="Arial" w:hAnsi="Arial" w:cs="Arial"/>
          <w:noProof/>
          <w:sz w:val="24"/>
          <w:szCs w:val="24"/>
          <w:lang w:eastAsia="es-CO"/>
        </w:rPr>
      </w:pPr>
    </w:p>
    <w:p w14:paraId="02B1EB83" w14:textId="4664CFB8" w:rsidR="007D04D9" w:rsidRPr="00B155A1" w:rsidRDefault="006320DB" w:rsidP="007D04D9">
      <w:pPr>
        <w:pStyle w:val="Sinespaciado"/>
        <w:rPr>
          <w:rFonts w:ascii="Arial" w:hAnsi="Arial" w:cs="Arial"/>
          <w:b/>
          <w:sz w:val="24"/>
          <w:szCs w:val="24"/>
        </w:rPr>
      </w:pPr>
      <w:r w:rsidRPr="00B155A1">
        <w:rPr>
          <w:rFonts w:ascii="Arial" w:hAnsi="Arial" w:cs="Arial"/>
          <w:b/>
          <w:sz w:val="24"/>
          <w:szCs w:val="24"/>
        </w:rPr>
        <w:t>JHOANY CARLOS ALBERTO PALACIOS MOSQUERA.</w:t>
      </w:r>
    </w:p>
    <w:p w14:paraId="11490E95" w14:textId="0688F67A" w:rsidR="007D04D9" w:rsidRPr="00B155A1" w:rsidRDefault="007D04D9" w:rsidP="007D04D9">
      <w:pPr>
        <w:pStyle w:val="Sinespaciado"/>
        <w:rPr>
          <w:rFonts w:ascii="Arial" w:hAnsi="Arial" w:cs="Arial"/>
          <w:sz w:val="24"/>
          <w:szCs w:val="24"/>
        </w:rPr>
      </w:pPr>
      <w:r w:rsidRPr="00B155A1">
        <w:rPr>
          <w:rFonts w:ascii="Arial" w:hAnsi="Arial" w:cs="Arial"/>
          <w:sz w:val="24"/>
          <w:szCs w:val="24"/>
        </w:rPr>
        <w:t>Representante a la Cámara</w:t>
      </w:r>
      <w:r w:rsidR="00A85A86">
        <w:rPr>
          <w:rFonts w:ascii="Arial" w:hAnsi="Arial" w:cs="Arial"/>
          <w:sz w:val="24"/>
          <w:szCs w:val="24"/>
        </w:rPr>
        <w:t xml:space="preserve"> </w:t>
      </w:r>
      <w:r w:rsidRPr="00B155A1">
        <w:rPr>
          <w:rFonts w:ascii="Arial" w:hAnsi="Arial" w:cs="Arial"/>
          <w:sz w:val="24"/>
          <w:szCs w:val="24"/>
        </w:rPr>
        <w:t xml:space="preserve">Departamento del </w:t>
      </w:r>
      <w:r w:rsidR="00A85A86">
        <w:rPr>
          <w:rFonts w:ascii="Arial" w:hAnsi="Arial" w:cs="Arial"/>
          <w:sz w:val="24"/>
          <w:szCs w:val="24"/>
        </w:rPr>
        <w:t>Chocó</w:t>
      </w:r>
    </w:p>
    <w:p w14:paraId="3AC133EF" w14:textId="77777777" w:rsidR="007D04D9" w:rsidRPr="00B155A1" w:rsidRDefault="007D04D9" w:rsidP="007D04D9">
      <w:pPr>
        <w:pStyle w:val="Default"/>
        <w:rPr>
          <w:b/>
          <w:bCs/>
          <w:color w:val="auto"/>
        </w:rPr>
      </w:pPr>
    </w:p>
    <w:p w14:paraId="072A3176" w14:textId="77777777" w:rsidR="00900321" w:rsidRPr="00B155A1" w:rsidRDefault="00900321" w:rsidP="007D04D9">
      <w:pPr>
        <w:rPr>
          <w:rFonts w:ascii="Arial" w:hAnsi="Arial" w:cs="Arial"/>
          <w:sz w:val="24"/>
          <w:szCs w:val="24"/>
        </w:rPr>
      </w:pPr>
    </w:p>
    <w:sectPr w:rsidR="00900321" w:rsidRPr="00B155A1" w:rsidSect="00A05C92">
      <w:headerReference w:type="default" r:id="rId34"/>
      <w:footerReference w:type="default" r:id="rId35"/>
      <w:pgSz w:w="11907" w:h="16840" w:code="9"/>
      <w:pgMar w:top="2694" w:right="1417" w:bottom="709" w:left="1701" w:header="141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6AF85" w14:textId="77777777" w:rsidR="00591495" w:rsidRDefault="00591495" w:rsidP="009168E8">
      <w:pPr>
        <w:spacing w:after="0" w:line="240" w:lineRule="auto"/>
      </w:pPr>
      <w:r>
        <w:separator/>
      </w:r>
    </w:p>
  </w:endnote>
  <w:endnote w:type="continuationSeparator" w:id="0">
    <w:p w14:paraId="73A53983" w14:textId="77777777" w:rsidR="00591495" w:rsidRDefault="00591495" w:rsidP="00916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FFC55" w14:textId="6097E7EF" w:rsidR="00233F58" w:rsidRPr="00886DDF" w:rsidRDefault="000B7920" w:rsidP="008764CB">
    <w:pPr>
      <w:pStyle w:val="Piedepgina"/>
      <w:jc w:val="center"/>
      <w:rPr>
        <w:lang w:val="en-US"/>
      </w:rPr>
    </w:pPr>
    <w:r>
      <w:rPr>
        <w:noProof/>
        <w:lang w:val="es-CO" w:eastAsia="es-CO"/>
      </w:rPr>
      <w:drawing>
        <wp:anchor distT="0" distB="0" distL="114300" distR="114300" simplePos="0" relativeHeight="251661312" behindDoc="1" locked="0" layoutInCell="1" allowOverlap="1" wp14:anchorId="56912428" wp14:editId="52B7B5E8">
          <wp:simplePos x="0" y="0"/>
          <wp:positionH relativeFrom="column">
            <wp:posOffset>-1087120</wp:posOffset>
          </wp:positionH>
          <wp:positionV relativeFrom="paragraph">
            <wp:posOffset>-819829</wp:posOffset>
          </wp:positionV>
          <wp:extent cx="7654398" cy="2365456"/>
          <wp:effectExtent l="0" t="0" r="381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654398" cy="2365456"/>
                  </a:xfrm>
                  <a:prstGeom prst="rect">
                    <a:avLst/>
                  </a:prstGeom>
                </pic:spPr>
              </pic:pic>
            </a:graphicData>
          </a:graphic>
          <wp14:sizeRelH relativeFrom="margin">
            <wp14:pctWidth>0</wp14:pctWidth>
          </wp14:sizeRelH>
          <wp14:sizeRelV relativeFrom="margin">
            <wp14:pctHeight>0</wp14:pctHeight>
          </wp14:sizeRelV>
        </wp:anchor>
      </w:drawing>
    </w:r>
  </w:p>
  <w:p w14:paraId="6AFFF742" w14:textId="3B261AC5" w:rsidR="00233F58" w:rsidRDefault="00233F58" w:rsidP="003F5C50">
    <w:pPr>
      <w:pStyle w:val="Piedepgina"/>
      <w:rPr>
        <w:lang w:val="en-US"/>
      </w:rPr>
    </w:pPr>
  </w:p>
  <w:p w14:paraId="1A08BB35" w14:textId="1C4879EE" w:rsidR="00F45AA8" w:rsidRDefault="00F45AA8" w:rsidP="003F5C50">
    <w:pPr>
      <w:pStyle w:val="Piedepgina"/>
      <w:rPr>
        <w:lang w:val="en-US"/>
      </w:rPr>
    </w:pPr>
  </w:p>
  <w:p w14:paraId="780FCBFF" w14:textId="5EF96D63" w:rsidR="008764CB" w:rsidRPr="008764CB" w:rsidRDefault="008764CB" w:rsidP="008764CB">
    <w:pPr>
      <w:pStyle w:val="Piedepgina"/>
      <w:jc w:val="center"/>
      <w:rPr>
        <w:lang w:val="es-CO"/>
      </w:rPr>
    </w:pPr>
    <w:r w:rsidRPr="008764CB">
      <w:rPr>
        <w:lang w:val="es-CO"/>
      </w:rPr>
      <w:t>Edificio Nuevo del Congreso</w:t>
    </w:r>
    <w:r w:rsidR="00D21FDF" w:rsidRPr="008764CB">
      <w:rPr>
        <w:lang w:val="es-CO"/>
      </w:rPr>
      <w:t>- Carrera</w:t>
    </w:r>
    <w:r w:rsidRPr="008764CB">
      <w:rPr>
        <w:lang w:val="es-CO"/>
      </w:rPr>
      <w:t xml:space="preserve"> 7 N°8-68 of.511</w:t>
    </w:r>
  </w:p>
  <w:p w14:paraId="1111E4AF" w14:textId="1B1671EA" w:rsidR="008764CB" w:rsidRPr="008764CB" w:rsidRDefault="008764CB" w:rsidP="008764CB">
    <w:pPr>
      <w:pStyle w:val="Piedepgina"/>
      <w:jc w:val="center"/>
      <w:rPr>
        <w:lang w:val="es-CO"/>
      </w:rPr>
    </w:pPr>
    <w:r w:rsidRPr="008764CB">
      <w:rPr>
        <w:lang w:val="es-CO"/>
      </w:rPr>
      <w:t xml:space="preserve">Teléfonos: (601) </w:t>
    </w:r>
    <w:r w:rsidR="00D21FDF" w:rsidRPr="00884C6B">
      <w:rPr>
        <w:lang w:val="es-CO"/>
      </w:rPr>
      <w:t>3904050 Ext</w:t>
    </w:r>
    <w:r w:rsidR="00884C6B" w:rsidRPr="00884C6B">
      <w:rPr>
        <w:lang w:val="es-CO"/>
      </w:rPr>
      <w:t xml:space="preserve"> 3486</w:t>
    </w:r>
    <w:r w:rsidRPr="008764CB">
      <w:rPr>
        <w:lang w:val="es-CO"/>
      </w:rPr>
      <w:t>Bogotá D.C.</w:t>
    </w:r>
  </w:p>
  <w:p w14:paraId="767EC88A" w14:textId="641DF4EE" w:rsidR="008764CB" w:rsidRDefault="002249F8" w:rsidP="008764CB">
    <w:pPr>
      <w:pStyle w:val="Piedepgina"/>
      <w:jc w:val="center"/>
      <w:rPr>
        <w:lang w:val="en-US"/>
      </w:rPr>
    </w:pPr>
    <w:r>
      <w:rPr>
        <w:noProof/>
        <w:lang w:val="es-CO" w:eastAsia="es-CO"/>
      </w:rPr>
      <w:drawing>
        <wp:anchor distT="0" distB="0" distL="114300" distR="114300" simplePos="0" relativeHeight="251659776" behindDoc="0" locked="0" layoutInCell="1" allowOverlap="1" wp14:anchorId="687290D9" wp14:editId="6DB4B12B">
          <wp:simplePos x="0" y="0"/>
          <wp:positionH relativeFrom="column">
            <wp:posOffset>1062990</wp:posOffset>
          </wp:positionH>
          <wp:positionV relativeFrom="paragraph">
            <wp:posOffset>161790</wp:posOffset>
          </wp:positionV>
          <wp:extent cx="3287395" cy="46863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3287395" cy="468630"/>
                  </a:xfrm>
                  <a:prstGeom prst="rect">
                    <a:avLst/>
                  </a:prstGeom>
                </pic:spPr>
              </pic:pic>
            </a:graphicData>
          </a:graphic>
          <wp14:sizeRelH relativeFrom="margin">
            <wp14:pctWidth>0</wp14:pctWidth>
          </wp14:sizeRelH>
          <wp14:sizeRelV relativeFrom="margin">
            <wp14:pctHeight>0</wp14:pctHeight>
          </wp14:sizeRelV>
        </wp:anchor>
      </w:drawing>
    </w:r>
    <w:r w:rsidR="008764CB" w:rsidRPr="008764CB">
      <w:rPr>
        <w:lang w:val="en-US"/>
      </w:rPr>
      <w:t>Email: Jhoany.palacios@camara.gov.co</w:t>
    </w:r>
  </w:p>
  <w:p w14:paraId="6E680ADF" w14:textId="5242B4C6" w:rsidR="00F45AA8" w:rsidRDefault="00F45AA8" w:rsidP="003F5C50">
    <w:pPr>
      <w:pStyle w:val="Piedepgina"/>
      <w:rPr>
        <w:lang w:val="en-US"/>
      </w:rPr>
    </w:pPr>
  </w:p>
  <w:p w14:paraId="5402876F" w14:textId="1FF05EB7" w:rsidR="00F45AA8" w:rsidRPr="00A5025C" w:rsidRDefault="00F45AA8" w:rsidP="003F5C50">
    <w:pPr>
      <w:pStyle w:val="Piedepgina"/>
      <w:rPr>
        <w:lang w:val="en-US"/>
      </w:rPr>
    </w:pPr>
  </w:p>
  <w:p w14:paraId="78BD8985" w14:textId="77777777" w:rsidR="00233F58" w:rsidRPr="00A5025C" w:rsidRDefault="00233F58">
    <w:pPr>
      <w:pStyle w:val="Piedepgina"/>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ED8E05" w14:textId="77777777" w:rsidR="00591495" w:rsidRDefault="00591495" w:rsidP="009168E8">
      <w:pPr>
        <w:spacing w:after="0" w:line="240" w:lineRule="auto"/>
      </w:pPr>
      <w:r>
        <w:separator/>
      </w:r>
    </w:p>
  </w:footnote>
  <w:footnote w:type="continuationSeparator" w:id="0">
    <w:p w14:paraId="09B16285" w14:textId="77777777" w:rsidR="00591495" w:rsidRDefault="00591495" w:rsidP="009168E8">
      <w:pPr>
        <w:spacing w:after="0" w:line="240" w:lineRule="auto"/>
      </w:pPr>
      <w:r>
        <w:continuationSeparator/>
      </w:r>
    </w:p>
  </w:footnote>
  <w:footnote w:id="1">
    <w:p w14:paraId="42C896C6" w14:textId="77777777" w:rsidR="007D04D9" w:rsidRDefault="007D04D9" w:rsidP="007D04D9">
      <w:pPr>
        <w:pStyle w:val="Textonotapie"/>
      </w:pPr>
      <w:r>
        <w:rPr>
          <w:rStyle w:val="Refdenotaalpie"/>
        </w:rPr>
        <w:footnoteRef/>
      </w:r>
      <w:r>
        <w:t xml:space="preserve"> Convención sobre la protección del patrimonio mundial, cultural y natural. Disponible en </w:t>
      </w:r>
      <w:hyperlink r:id="rId1" w:history="1">
        <w:r>
          <w:rPr>
            <w:rStyle w:val="Hipervnculo"/>
          </w:rPr>
          <w:t>https://whc.unesco.org/archive/convention-es.pdf</w:t>
        </w:r>
      </w:hyperlink>
      <w:r>
        <w:t xml:space="preserve"> </w:t>
      </w:r>
    </w:p>
  </w:footnote>
  <w:footnote w:id="2">
    <w:p w14:paraId="244D0006" w14:textId="77777777" w:rsidR="007D04D9" w:rsidRDefault="007D04D9" w:rsidP="007D04D9">
      <w:pPr>
        <w:pStyle w:val="Textonotapie"/>
      </w:pPr>
      <w:r>
        <w:rPr>
          <w:rStyle w:val="Refdenotaalpie"/>
        </w:rPr>
        <w:footnoteRef/>
      </w:r>
      <w:r>
        <w:t xml:space="preserve"> Convención para la salvaguardia del patrimonio cultural inmaterial 2003. Disponible en portal.unesco.org/es/ev.php-RL ID=17716&amp;URL DO=DO TOPIC&amp;URL SECTION=201.html     </w:t>
      </w:r>
    </w:p>
  </w:footnote>
  <w:footnote w:id="3">
    <w:p w14:paraId="3906B4B5" w14:textId="77777777" w:rsidR="007D04D9" w:rsidRDefault="007D04D9" w:rsidP="007D04D9">
      <w:pPr>
        <w:pStyle w:val="Textonotapie"/>
      </w:pPr>
      <w:r>
        <w:rPr>
          <w:rStyle w:val="Refdenotaalpie"/>
        </w:rPr>
        <w:footnoteRef/>
      </w:r>
      <w:r>
        <w:t xml:space="preserve"> Ley aprobatoria de tratado internacional. Corte Constitucional. Disponible en </w:t>
      </w:r>
      <w:hyperlink r:id="rId2" w:history="1">
        <w:r>
          <w:rPr>
            <w:rStyle w:val="Hipervnculo"/>
          </w:rPr>
          <w:t>http://www.corteconstitucional.gov.co/relatoria/2008/C-120-08.htm</w:t>
        </w:r>
      </w:hyperlink>
      <w:r>
        <w:t xml:space="preserve"> </w:t>
      </w:r>
    </w:p>
  </w:footnote>
  <w:footnote w:id="4">
    <w:p w14:paraId="514F4504" w14:textId="77777777" w:rsidR="007D04D9" w:rsidRDefault="007D04D9" w:rsidP="007D04D9">
      <w:pPr>
        <w:pStyle w:val="Textonotapie"/>
      </w:pPr>
      <w:r>
        <w:rPr>
          <w:rStyle w:val="Refdenotaalpie"/>
        </w:rPr>
        <w:footnoteRef/>
      </w:r>
      <w:r>
        <w:t xml:space="preserve"> Cultura en la constitución política vigente. Disponible en </w:t>
      </w:r>
      <w:hyperlink r:id="rId3" w:history="1">
        <w:r>
          <w:rPr>
            <w:rStyle w:val="Hipervnculo"/>
          </w:rPr>
          <w:t>http://www.corteconstitucional.gov.co/relatoria/1999/C-671-99.htm</w:t>
        </w:r>
      </w:hyperlink>
      <w:r>
        <w:t xml:space="preserve"> </w:t>
      </w:r>
    </w:p>
  </w:footnote>
  <w:footnote w:id="5">
    <w:p w14:paraId="69178C4F" w14:textId="77777777" w:rsidR="007D04D9" w:rsidRDefault="007D04D9" w:rsidP="007D04D9">
      <w:pPr>
        <w:pStyle w:val="Textonotapie"/>
      </w:pPr>
      <w:r>
        <w:rPr>
          <w:rStyle w:val="Refdenotaalpie"/>
        </w:rPr>
        <w:footnoteRef/>
      </w:r>
      <w:r>
        <w:t xml:space="preserve"> Ley 1185 de 2088. Disponible en </w:t>
      </w:r>
      <w:hyperlink r:id="rId4" w:history="1">
        <w:r>
          <w:rPr>
            <w:rStyle w:val="Hipervnculo"/>
          </w:rPr>
          <w:t>http://www.secretariasenado.gov.co/senado/basedoc/ley 1185 2008.html</w:t>
        </w:r>
      </w:hyperlink>
      <w:r>
        <w:t xml:space="preserve"> </w:t>
      </w:r>
    </w:p>
  </w:footnote>
  <w:footnote w:id="6">
    <w:p w14:paraId="476E9514" w14:textId="77777777" w:rsidR="007D04D9" w:rsidRDefault="007D04D9" w:rsidP="007D04D9">
      <w:pPr>
        <w:pStyle w:val="Textonotapie"/>
      </w:pPr>
      <w:r>
        <w:rPr>
          <w:rStyle w:val="Refdenotaalpie"/>
        </w:rPr>
        <w:footnoteRef/>
      </w:r>
      <w:r>
        <w:t xml:space="preserve"> Decreto 2941 de 2009. Disponible en </w:t>
      </w:r>
      <w:hyperlink r:id="rId5" w:history="1">
        <w:r>
          <w:rPr>
            <w:rStyle w:val="Hipervnculo"/>
          </w:rPr>
          <w:t>http://patrimonio.mincultura.gov.co/legislacion/Documents/decreto%202941%20de%202009.pdf</w:t>
        </w:r>
      </w:hyperlink>
      <w:r>
        <w:t xml:space="preserve"> </w:t>
      </w:r>
    </w:p>
  </w:footnote>
  <w:footnote w:id="7">
    <w:p w14:paraId="118ABB28" w14:textId="77777777" w:rsidR="00A804A5" w:rsidRPr="002A4614" w:rsidRDefault="00A804A5" w:rsidP="00A804A5">
      <w:pPr>
        <w:pStyle w:val="Textonotapie"/>
        <w:rPr>
          <w:lang w:val="es-MX"/>
        </w:rPr>
      </w:pPr>
      <w:r>
        <w:rPr>
          <w:rStyle w:val="Refdenotaalpie"/>
        </w:rPr>
        <w:footnoteRef/>
      </w:r>
      <w:r>
        <w:t xml:space="preserve"> </w:t>
      </w:r>
      <w:r>
        <w:rPr>
          <w:lang w:val="es-MX"/>
        </w:rPr>
        <w:t>Ley 2068 del 2020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61165" w14:textId="6A9223D0" w:rsidR="00233F58" w:rsidRDefault="002249F8" w:rsidP="003A6619">
    <w:pPr>
      <w:pStyle w:val="Encabezado"/>
      <w:jc w:val="center"/>
    </w:pPr>
    <w:r>
      <w:rPr>
        <w:noProof/>
        <w:lang w:val="es-CO" w:eastAsia="es-CO"/>
      </w:rPr>
      <w:drawing>
        <wp:anchor distT="0" distB="0" distL="114300" distR="114300" simplePos="0" relativeHeight="251663360" behindDoc="1" locked="0" layoutInCell="1" allowOverlap="1" wp14:anchorId="0374C3E6" wp14:editId="5B93FB2F">
          <wp:simplePos x="0" y="0"/>
          <wp:positionH relativeFrom="column">
            <wp:posOffset>1543141</wp:posOffset>
          </wp:positionH>
          <wp:positionV relativeFrom="paragraph">
            <wp:posOffset>-619760</wp:posOffset>
          </wp:positionV>
          <wp:extent cx="2084400" cy="8640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084400" cy="864000"/>
                  </a:xfrm>
                  <a:prstGeom prst="rect">
                    <a:avLst/>
                  </a:prstGeom>
                </pic:spPr>
              </pic:pic>
            </a:graphicData>
          </a:graphic>
          <wp14:sizeRelH relativeFrom="margin">
            <wp14:pctWidth>0</wp14:pctWidth>
          </wp14:sizeRelH>
          <wp14:sizeRelV relativeFrom="margin">
            <wp14:pctHeight>0</wp14:pctHeight>
          </wp14:sizeRelV>
        </wp:anchor>
      </w:drawing>
    </w:r>
    <w:r w:rsidR="004C7EE1">
      <w:rPr>
        <w:noProof/>
        <w:lang w:val="es-CO" w:eastAsia="es-CO"/>
      </w:rPr>
      <w:drawing>
        <wp:anchor distT="0" distB="0" distL="114300" distR="114300" simplePos="0" relativeHeight="251659264" behindDoc="1" locked="0" layoutInCell="1" allowOverlap="1" wp14:anchorId="1B520B76" wp14:editId="5421E10C">
          <wp:simplePos x="0" y="0"/>
          <wp:positionH relativeFrom="column">
            <wp:posOffset>-1196637</wp:posOffset>
          </wp:positionH>
          <wp:positionV relativeFrom="paragraph">
            <wp:posOffset>-842010</wp:posOffset>
          </wp:positionV>
          <wp:extent cx="2131762" cy="1089498"/>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
                    <a:extLst>
                      <a:ext uri="{28A0092B-C50C-407E-A947-70E740481C1C}">
                        <a14:useLocalDpi xmlns:a14="http://schemas.microsoft.com/office/drawing/2010/main" val="0"/>
                      </a:ext>
                    </a:extLst>
                  </a:blip>
                  <a:stretch>
                    <a:fillRect/>
                  </a:stretch>
                </pic:blipFill>
                <pic:spPr>
                  <a:xfrm>
                    <a:off x="0" y="0"/>
                    <a:ext cx="2131762" cy="1089498"/>
                  </a:xfrm>
                  <a:prstGeom prst="rect">
                    <a:avLst/>
                  </a:prstGeom>
                </pic:spPr>
              </pic:pic>
            </a:graphicData>
          </a:graphic>
          <wp14:sizeRelH relativeFrom="margin">
            <wp14:pctWidth>0</wp14:pctWidth>
          </wp14:sizeRelH>
          <wp14:sizeRelV relativeFrom="margin">
            <wp14:pctHeight>0</wp14:pctHeight>
          </wp14:sizeRelV>
        </wp:anchor>
      </w:drawing>
    </w:r>
    <w:r w:rsidR="004C7EE1">
      <w:rPr>
        <w:noProof/>
        <w:lang w:val="es-CO" w:eastAsia="es-CO"/>
      </w:rPr>
      <w:drawing>
        <wp:anchor distT="0" distB="0" distL="114300" distR="114300" simplePos="0" relativeHeight="251660288" behindDoc="1" locked="0" layoutInCell="1" allowOverlap="1" wp14:anchorId="438E4C02" wp14:editId="44DA6508">
          <wp:simplePos x="0" y="0"/>
          <wp:positionH relativeFrom="column">
            <wp:posOffset>4104005</wp:posOffset>
          </wp:positionH>
          <wp:positionV relativeFrom="paragraph">
            <wp:posOffset>-846667</wp:posOffset>
          </wp:positionV>
          <wp:extent cx="2628000" cy="13860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
                    <a:extLst>
                      <a:ext uri="{28A0092B-C50C-407E-A947-70E740481C1C}">
                        <a14:useLocalDpi xmlns:a14="http://schemas.microsoft.com/office/drawing/2010/main" val="0"/>
                      </a:ext>
                    </a:extLst>
                  </a:blip>
                  <a:stretch>
                    <a:fillRect/>
                  </a:stretch>
                </pic:blipFill>
                <pic:spPr>
                  <a:xfrm>
                    <a:off x="0" y="0"/>
                    <a:ext cx="2628000" cy="1386000"/>
                  </a:xfrm>
                  <a:prstGeom prst="rect">
                    <a:avLst/>
                  </a:prstGeom>
                </pic:spPr>
              </pic:pic>
            </a:graphicData>
          </a:graphic>
          <wp14:sizeRelH relativeFrom="margin">
            <wp14:pctWidth>0</wp14:pctWidth>
          </wp14:sizeRelH>
          <wp14:sizeRelV relativeFrom="margin">
            <wp14:pctHeight>0</wp14:pctHeight>
          </wp14:sizeRelV>
        </wp:anchor>
      </w:drawing>
    </w:r>
  </w:p>
  <w:p w14:paraId="16961F0B" w14:textId="35C21726" w:rsidR="00233F58" w:rsidRDefault="00233F58" w:rsidP="00FB218A">
    <w:pPr>
      <w:pStyle w:val="Encabezado"/>
      <w:tabs>
        <w:tab w:val="left" w:pos="1950"/>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E9EC4D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04"/>
    <w:multiLevelType w:val="multilevel"/>
    <w:tmpl w:val="930E220C"/>
    <w:lvl w:ilvl="0">
      <w:start w:val="1"/>
      <w:numFmt w:val="decimal"/>
      <w:lvlText w:val="%1."/>
      <w:lvlJc w:val="left"/>
      <w:pPr>
        <w:ind w:left="720" w:hanging="360"/>
      </w:p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0000005"/>
    <w:multiLevelType w:val="hybridMultilevel"/>
    <w:tmpl w:val="C15EC8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000000B"/>
    <w:multiLevelType w:val="hybridMultilevel"/>
    <w:tmpl w:val="A2D672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000000F"/>
    <w:multiLevelType w:val="hybridMultilevel"/>
    <w:tmpl w:val="46045CE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000001C"/>
    <w:multiLevelType w:val="multilevel"/>
    <w:tmpl w:val="BE8ECA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0000029"/>
    <w:multiLevelType w:val="hybridMultilevel"/>
    <w:tmpl w:val="69CE9564"/>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29611D83"/>
    <w:multiLevelType w:val="multilevel"/>
    <w:tmpl w:val="E5126F32"/>
    <w:lvl w:ilvl="0">
      <w:start w:val="7"/>
      <w:numFmt w:val="decimal"/>
      <w:lvlText w:val="%1"/>
      <w:lvlJc w:val="left"/>
      <w:pPr>
        <w:ind w:left="360" w:hanging="360"/>
      </w:pPr>
      <w:rPr>
        <w:rFonts w:hint="default"/>
      </w:rPr>
    </w:lvl>
    <w:lvl w:ilvl="1">
      <w:start w:val="9"/>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8" w15:restartNumberingAfterBreak="0">
    <w:nsid w:val="439D1038"/>
    <w:multiLevelType w:val="multilevel"/>
    <w:tmpl w:val="450C51A4"/>
    <w:lvl w:ilvl="0">
      <w:start w:val="1"/>
      <w:numFmt w:val="decimal"/>
      <w:lvlText w:val="%1."/>
      <w:lvlJc w:val="left"/>
      <w:pPr>
        <w:ind w:left="720" w:hanging="360"/>
      </w:pPr>
      <w:rPr>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1A60D11"/>
    <w:multiLevelType w:val="multilevel"/>
    <w:tmpl w:val="0E2ABAB2"/>
    <w:lvl w:ilvl="0">
      <w:start w:val="7"/>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5D276A5A"/>
    <w:multiLevelType w:val="multilevel"/>
    <w:tmpl w:val="7A322DFA"/>
    <w:lvl w:ilvl="0">
      <w:start w:val="7"/>
      <w:numFmt w:val="decimal"/>
      <w:lvlText w:val="%1"/>
      <w:lvlJc w:val="left"/>
      <w:pPr>
        <w:ind w:left="360" w:hanging="360"/>
      </w:pPr>
      <w:rPr>
        <w:rFonts w:hint="default"/>
      </w:rPr>
    </w:lvl>
    <w:lvl w:ilvl="1">
      <w:start w:val="5"/>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1" w15:restartNumberingAfterBreak="0">
    <w:nsid w:val="5F8E26AF"/>
    <w:multiLevelType w:val="multilevel"/>
    <w:tmpl w:val="A342CBBE"/>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5FE21CC2"/>
    <w:multiLevelType w:val="multilevel"/>
    <w:tmpl w:val="C84A772E"/>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E25612"/>
    <w:multiLevelType w:val="hybridMultilevel"/>
    <w:tmpl w:val="BEF8CF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4011786"/>
    <w:multiLevelType w:val="multilevel"/>
    <w:tmpl w:val="24DA0490"/>
    <w:lvl w:ilvl="0">
      <w:start w:val="6"/>
      <w:numFmt w:val="decimal"/>
      <w:lvlText w:val="%1"/>
      <w:lvlJc w:val="left"/>
      <w:pPr>
        <w:ind w:left="360" w:hanging="360"/>
      </w:pPr>
      <w:rPr>
        <w:rFonts w:hint="default"/>
        <w:u w:val="none"/>
      </w:rPr>
    </w:lvl>
    <w:lvl w:ilvl="1">
      <w:start w:val="8"/>
      <w:numFmt w:val="decimal"/>
      <w:lvlText w:val="%1.%2"/>
      <w:lvlJc w:val="left"/>
      <w:pPr>
        <w:ind w:left="2520" w:hanging="360"/>
      </w:pPr>
      <w:rPr>
        <w:rFonts w:hint="default"/>
        <w:u w:val="none"/>
      </w:rPr>
    </w:lvl>
    <w:lvl w:ilvl="2">
      <w:start w:val="1"/>
      <w:numFmt w:val="decimal"/>
      <w:lvlText w:val="%1.%2.%3"/>
      <w:lvlJc w:val="left"/>
      <w:pPr>
        <w:ind w:left="5040" w:hanging="720"/>
      </w:pPr>
      <w:rPr>
        <w:rFonts w:hint="default"/>
        <w:u w:val="none"/>
      </w:rPr>
    </w:lvl>
    <w:lvl w:ilvl="3">
      <w:start w:val="1"/>
      <w:numFmt w:val="decimal"/>
      <w:lvlText w:val="%1.%2.%3.%4"/>
      <w:lvlJc w:val="left"/>
      <w:pPr>
        <w:ind w:left="7560" w:hanging="1080"/>
      </w:pPr>
      <w:rPr>
        <w:rFonts w:hint="default"/>
        <w:u w:val="none"/>
      </w:rPr>
    </w:lvl>
    <w:lvl w:ilvl="4">
      <w:start w:val="1"/>
      <w:numFmt w:val="decimal"/>
      <w:lvlText w:val="%1.%2.%3.%4.%5"/>
      <w:lvlJc w:val="left"/>
      <w:pPr>
        <w:ind w:left="9720" w:hanging="1080"/>
      </w:pPr>
      <w:rPr>
        <w:rFonts w:hint="default"/>
        <w:u w:val="none"/>
      </w:rPr>
    </w:lvl>
    <w:lvl w:ilvl="5">
      <w:start w:val="1"/>
      <w:numFmt w:val="decimal"/>
      <w:lvlText w:val="%1.%2.%3.%4.%5.%6"/>
      <w:lvlJc w:val="left"/>
      <w:pPr>
        <w:ind w:left="12240" w:hanging="1440"/>
      </w:pPr>
      <w:rPr>
        <w:rFonts w:hint="default"/>
        <w:u w:val="none"/>
      </w:rPr>
    </w:lvl>
    <w:lvl w:ilvl="6">
      <w:start w:val="1"/>
      <w:numFmt w:val="decimal"/>
      <w:lvlText w:val="%1.%2.%3.%4.%5.%6.%7"/>
      <w:lvlJc w:val="left"/>
      <w:pPr>
        <w:ind w:left="14400" w:hanging="1440"/>
      </w:pPr>
      <w:rPr>
        <w:rFonts w:hint="default"/>
        <w:u w:val="none"/>
      </w:rPr>
    </w:lvl>
    <w:lvl w:ilvl="7">
      <w:start w:val="1"/>
      <w:numFmt w:val="decimal"/>
      <w:lvlText w:val="%1.%2.%3.%4.%5.%6.%7.%8"/>
      <w:lvlJc w:val="left"/>
      <w:pPr>
        <w:ind w:left="16920" w:hanging="1800"/>
      </w:pPr>
      <w:rPr>
        <w:rFonts w:hint="default"/>
        <w:u w:val="none"/>
      </w:rPr>
    </w:lvl>
    <w:lvl w:ilvl="8">
      <w:start w:val="1"/>
      <w:numFmt w:val="decimal"/>
      <w:lvlText w:val="%1.%2.%3.%4.%5.%6.%7.%8.%9"/>
      <w:lvlJc w:val="left"/>
      <w:pPr>
        <w:ind w:left="19080" w:hanging="1800"/>
      </w:pPr>
      <w:rPr>
        <w:rFonts w:hint="default"/>
        <w:u w:val="none"/>
      </w:rPr>
    </w:lvl>
  </w:abstractNum>
  <w:num w:numId="1">
    <w:abstractNumId w:val="0"/>
  </w:num>
  <w:num w:numId="2">
    <w:abstractNumId w:val="1"/>
  </w:num>
  <w:num w:numId="3">
    <w:abstractNumId w:val="2"/>
  </w:num>
  <w:num w:numId="4">
    <w:abstractNumId w:val="5"/>
  </w:num>
  <w:num w:numId="5">
    <w:abstractNumId w:val="4"/>
  </w:num>
  <w:num w:numId="6">
    <w:abstractNumId w:val="6"/>
  </w:num>
  <w:num w:numId="7">
    <w:abstractNumId w:val="3"/>
  </w:num>
  <w:num w:numId="8">
    <w:abstractNumId w:val="8"/>
  </w:num>
  <w:num w:numId="9">
    <w:abstractNumId w:val="12"/>
  </w:num>
  <w:num w:numId="10">
    <w:abstractNumId w:val="10"/>
  </w:num>
  <w:num w:numId="11">
    <w:abstractNumId w:val="7"/>
  </w:num>
  <w:num w:numId="12">
    <w:abstractNumId w:val="13"/>
  </w:num>
  <w:num w:numId="13">
    <w:abstractNumId w:val="11"/>
  </w:num>
  <w:num w:numId="14">
    <w:abstractNumId w:val="9"/>
  </w:num>
  <w:num w:numId="15">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4BB"/>
    <w:rsid w:val="00000EFA"/>
    <w:rsid w:val="000011BB"/>
    <w:rsid w:val="0000134E"/>
    <w:rsid w:val="0000183B"/>
    <w:rsid w:val="000026FD"/>
    <w:rsid w:val="00002EB3"/>
    <w:rsid w:val="0000316C"/>
    <w:rsid w:val="000042C5"/>
    <w:rsid w:val="0000536B"/>
    <w:rsid w:val="00005D2C"/>
    <w:rsid w:val="00006207"/>
    <w:rsid w:val="00010D38"/>
    <w:rsid w:val="000125F7"/>
    <w:rsid w:val="00012B0E"/>
    <w:rsid w:val="00013ED1"/>
    <w:rsid w:val="00015179"/>
    <w:rsid w:val="00015993"/>
    <w:rsid w:val="00016A0C"/>
    <w:rsid w:val="0001706A"/>
    <w:rsid w:val="0001711A"/>
    <w:rsid w:val="000174FD"/>
    <w:rsid w:val="00017967"/>
    <w:rsid w:val="00020C81"/>
    <w:rsid w:val="00021D63"/>
    <w:rsid w:val="00022949"/>
    <w:rsid w:val="0002381A"/>
    <w:rsid w:val="00024C43"/>
    <w:rsid w:val="00024EFD"/>
    <w:rsid w:val="00025470"/>
    <w:rsid w:val="000276D5"/>
    <w:rsid w:val="0003142A"/>
    <w:rsid w:val="0003248E"/>
    <w:rsid w:val="0003279D"/>
    <w:rsid w:val="0003289B"/>
    <w:rsid w:val="00032C55"/>
    <w:rsid w:val="0003323B"/>
    <w:rsid w:val="00033A14"/>
    <w:rsid w:val="0003415C"/>
    <w:rsid w:val="00034D07"/>
    <w:rsid w:val="00035048"/>
    <w:rsid w:val="0003506C"/>
    <w:rsid w:val="0003609E"/>
    <w:rsid w:val="000363AC"/>
    <w:rsid w:val="00036D29"/>
    <w:rsid w:val="000374E2"/>
    <w:rsid w:val="0003753C"/>
    <w:rsid w:val="00040CD3"/>
    <w:rsid w:val="000421E2"/>
    <w:rsid w:val="00042881"/>
    <w:rsid w:val="00042996"/>
    <w:rsid w:val="00042FC1"/>
    <w:rsid w:val="0004368F"/>
    <w:rsid w:val="000443EE"/>
    <w:rsid w:val="00044431"/>
    <w:rsid w:val="00044D28"/>
    <w:rsid w:val="0004533B"/>
    <w:rsid w:val="000453AF"/>
    <w:rsid w:val="00045846"/>
    <w:rsid w:val="00046215"/>
    <w:rsid w:val="00046234"/>
    <w:rsid w:val="00046435"/>
    <w:rsid w:val="00046C77"/>
    <w:rsid w:val="000478E5"/>
    <w:rsid w:val="00050949"/>
    <w:rsid w:val="000521C4"/>
    <w:rsid w:val="00052439"/>
    <w:rsid w:val="00052D8A"/>
    <w:rsid w:val="00054D20"/>
    <w:rsid w:val="000553B3"/>
    <w:rsid w:val="00055FA7"/>
    <w:rsid w:val="00056636"/>
    <w:rsid w:val="00057CDB"/>
    <w:rsid w:val="00057D79"/>
    <w:rsid w:val="0006007C"/>
    <w:rsid w:val="00060547"/>
    <w:rsid w:val="00061A46"/>
    <w:rsid w:val="000626A5"/>
    <w:rsid w:val="00062834"/>
    <w:rsid w:val="00062D1F"/>
    <w:rsid w:val="00062D85"/>
    <w:rsid w:val="00062E0F"/>
    <w:rsid w:val="00062F2B"/>
    <w:rsid w:val="00063397"/>
    <w:rsid w:val="00063EB4"/>
    <w:rsid w:val="00065171"/>
    <w:rsid w:val="00066A17"/>
    <w:rsid w:val="00066BFB"/>
    <w:rsid w:val="000670BC"/>
    <w:rsid w:val="00067486"/>
    <w:rsid w:val="000676B9"/>
    <w:rsid w:val="00070682"/>
    <w:rsid w:val="0007086C"/>
    <w:rsid w:val="00072A57"/>
    <w:rsid w:val="00072DF6"/>
    <w:rsid w:val="00073869"/>
    <w:rsid w:val="00074614"/>
    <w:rsid w:val="000756EF"/>
    <w:rsid w:val="0007571B"/>
    <w:rsid w:val="00075787"/>
    <w:rsid w:val="0007650F"/>
    <w:rsid w:val="0007660C"/>
    <w:rsid w:val="000768B3"/>
    <w:rsid w:val="00076A2C"/>
    <w:rsid w:val="00076E8C"/>
    <w:rsid w:val="0007764C"/>
    <w:rsid w:val="00077A01"/>
    <w:rsid w:val="00077D1D"/>
    <w:rsid w:val="00077E86"/>
    <w:rsid w:val="0008055E"/>
    <w:rsid w:val="0008101E"/>
    <w:rsid w:val="00081129"/>
    <w:rsid w:val="000812DB"/>
    <w:rsid w:val="000817EA"/>
    <w:rsid w:val="00081B7B"/>
    <w:rsid w:val="0008272B"/>
    <w:rsid w:val="00082B8D"/>
    <w:rsid w:val="00082E66"/>
    <w:rsid w:val="00084555"/>
    <w:rsid w:val="00084A74"/>
    <w:rsid w:val="00084F5A"/>
    <w:rsid w:val="00085DEA"/>
    <w:rsid w:val="000865B2"/>
    <w:rsid w:val="00086C40"/>
    <w:rsid w:val="000870C0"/>
    <w:rsid w:val="00087588"/>
    <w:rsid w:val="000875CE"/>
    <w:rsid w:val="00090863"/>
    <w:rsid w:val="00091455"/>
    <w:rsid w:val="00091A8C"/>
    <w:rsid w:val="000921B4"/>
    <w:rsid w:val="0009223F"/>
    <w:rsid w:val="00092357"/>
    <w:rsid w:val="00092505"/>
    <w:rsid w:val="00092714"/>
    <w:rsid w:val="0009398C"/>
    <w:rsid w:val="000944C2"/>
    <w:rsid w:val="00095204"/>
    <w:rsid w:val="000960B8"/>
    <w:rsid w:val="0009756B"/>
    <w:rsid w:val="0009790D"/>
    <w:rsid w:val="000A0F14"/>
    <w:rsid w:val="000A1013"/>
    <w:rsid w:val="000A13C6"/>
    <w:rsid w:val="000A1A16"/>
    <w:rsid w:val="000A1BD4"/>
    <w:rsid w:val="000A2C44"/>
    <w:rsid w:val="000A2F0C"/>
    <w:rsid w:val="000A3243"/>
    <w:rsid w:val="000A3283"/>
    <w:rsid w:val="000A3BE4"/>
    <w:rsid w:val="000A42FC"/>
    <w:rsid w:val="000A45DE"/>
    <w:rsid w:val="000A4B47"/>
    <w:rsid w:val="000A504E"/>
    <w:rsid w:val="000B00A6"/>
    <w:rsid w:val="000B02C3"/>
    <w:rsid w:val="000B153F"/>
    <w:rsid w:val="000B19EE"/>
    <w:rsid w:val="000B1E57"/>
    <w:rsid w:val="000B2673"/>
    <w:rsid w:val="000B30AF"/>
    <w:rsid w:val="000B3A64"/>
    <w:rsid w:val="000B4EA2"/>
    <w:rsid w:val="000B5106"/>
    <w:rsid w:val="000B591E"/>
    <w:rsid w:val="000B705B"/>
    <w:rsid w:val="000B783C"/>
    <w:rsid w:val="000B7920"/>
    <w:rsid w:val="000C065F"/>
    <w:rsid w:val="000C2911"/>
    <w:rsid w:val="000C2D48"/>
    <w:rsid w:val="000C2F55"/>
    <w:rsid w:val="000C3C07"/>
    <w:rsid w:val="000C4109"/>
    <w:rsid w:val="000C48BD"/>
    <w:rsid w:val="000C53F7"/>
    <w:rsid w:val="000C60EF"/>
    <w:rsid w:val="000C7473"/>
    <w:rsid w:val="000C75AB"/>
    <w:rsid w:val="000D03D0"/>
    <w:rsid w:val="000D0F0F"/>
    <w:rsid w:val="000D1A55"/>
    <w:rsid w:val="000D1B2D"/>
    <w:rsid w:val="000D23AF"/>
    <w:rsid w:val="000D378A"/>
    <w:rsid w:val="000D385D"/>
    <w:rsid w:val="000D4084"/>
    <w:rsid w:val="000D455D"/>
    <w:rsid w:val="000D45F9"/>
    <w:rsid w:val="000D6813"/>
    <w:rsid w:val="000D6945"/>
    <w:rsid w:val="000D76D0"/>
    <w:rsid w:val="000D7804"/>
    <w:rsid w:val="000D7A13"/>
    <w:rsid w:val="000D7DDA"/>
    <w:rsid w:val="000E1162"/>
    <w:rsid w:val="000E2575"/>
    <w:rsid w:val="000E2CA6"/>
    <w:rsid w:val="000E2CC1"/>
    <w:rsid w:val="000E3090"/>
    <w:rsid w:val="000E418F"/>
    <w:rsid w:val="000E4238"/>
    <w:rsid w:val="000E5373"/>
    <w:rsid w:val="000E58A5"/>
    <w:rsid w:val="000E5FD5"/>
    <w:rsid w:val="000E65BD"/>
    <w:rsid w:val="000E6C59"/>
    <w:rsid w:val="000E6FF7"/>
    <w:rsid w:val="000E7050"/>
    <w:rsid w:val="000E7647"/>
    <w:rsid w:val="000E7D65"/>
    <w:rsid w:val="000F06A6"/>
    <w:rsid w:val="000F0954"/>
    <w:rsid w:val="000F0F47"/>
    <w:rsid w:val="000F1344"/>
    <w:rsid w:val="000F1A45"/>
    <w:rsid w:val="000F1FDC"/>
    <w:rsid w:val="000F35A8"/>
    <w:rsid w:val="000F3CB0"/>
    <w:rsid w:val="000F3D10"/>
    <w:rsid w:val="000F4131"/>
    <w:rsid w:val="000F44F3"/>
    <w:rsid w:val="000F4CE5"/>
    <w:rsid w:val="000F4DD7"/>
    <w:rsid w:val="000F53D6"/>
    <w:rsid w:val="000F5497"/>
    <w:rsid w:val="000F60D8"/>
    <w:rsid w:val="000F73D8"/>
    <w:rsid w:val="000F7525"/>
    <w:rsid w:val="001001C1"/>
    <w:rsid w:val="00100BAA"/>
    <w:rsid w:val="001022DE"/>
    <w:rsid w:val="00103150"/>
    <w:rsid w:val="001032D9"/>
    <w:rsid w:val="0010347D"/>
    <w:rsid w:val="00103EEF"/>
    <w:rsid w:val="00104AA2"/>
    <w:rsid w:val="00104FF6"/>
    <w:rsid w:val="001057CA"/>
    <w:rsid w:val="00105813"/>
    <w:rsid w:val="00105D8D"/>
    <w:rsid w:val="001068CA"/>
    <w:rsid w:val="00107EE8"/>
    <w:rsid w:val="001102DF"/>
    <w:rsid w:val="001108C9"/>
    <w:rsid w:val="00110E1C"/>
    <w:rsid w:val="00113305"/>
    <w:rsid w:val="00113A06"/>
    <w:rsid w:val="00113B47"/>
    <w:rsid w:val="0011491E"/>
    <w:rsid w:val="00115CEF"/>
    <w:rsid w:val="00116428"/>
    <w:rsid w:val="001164FB"/>
    <w:rsid w:val="00116778"/>
    <w:rsid w:val="0011739A"/>
    <w:rsid w:val="00117DA9"/>
    <w:rsid w:val="00117DE5"/>
    <w:rsid w:val="00120C59"/>
    <w:rsid w:val="0012126F"/>
    <w:rsid w:val="00121A9F"/>
    <w:rsid w:val="00121B83"/>
    <w:rsid w:val="0012205C"/>
    <w:rsid w:val="001225E5"/>
    <w:rsid w:val="0012273D"/>
    <w:rsid w:val="0012274C"/>
    <w:rsid w:val="00122DBD"/>
    <w:rsid w:val="00123FD0"/>
    <w:rsid w:val="00124300"/>
    <w:rsid w:val="0012465D"/>
    <w:rsid w:val="001248AB"/>
    <w:rsid w:val="00124D57"/>
    <w:rsid w:val="00127547"/>
    <w:rsid w:val="00127BC0"/>
    <w:rsid w:val="001305D8"/>
    <w:rsid w:val="001308CF"/>
    <w:rsid w:val="00131EC1"/>
    <w:rsid w:val="001326C7"/>
    <w:rsid w:val="00133588"/>
    <w:rsid w:val="00134C56"/>
    <w:rsid w:val="001356C3"/>
    <w:rsid w:val="00136186"/>
    <w:rsid w:val="001362EF"/>
    <w:rsid w:val="00136BD3"/>
    <w:rsid w:val="001379A6"/>
    <w:rsid w:val="0014012A"/>
    <w:rsid w:val="001408E8"/>
    <w:rsid w:val="00140B07"/>
    <w:rsid w:val="0014115A"/>
    <w:rsid w:val="001418D9"/>
    <w:rsid w:val="0014264B"/>
    <w:rsid w:val="001429C1"/>
    <w:rsid w:val="001429D7"/>
    <w:rsid w:val="0014354B"/>
    <w:rsid w:val="00144048"/>
    <w:rsid w:val="0014499D"/>
    <w:rsid w:val="00144FB6"/>
    <w:rsid w:val="001450AA"/>
    <w:rsid w:val="00145BFE"/>
    <w:rsid w:val="001465E8"/>
    <w:rsid w:val="00146A8A"/>
    <w:rsid w:val="00151394"/>
    <w:rsid w:val="00151BE1"/>
    <w:rsid w:val="001527D2"/>
    <w:rsid w:val="0015351D"/>
    <w:rsid w:val="00153F02"/>
    <w:rsid w:val="00153FB3"/>
    <w:rsid w:val="00154971"/>
    <w:rsid w:val="001550B1"/>
    <w:rsid w:val="00155849"/>
    <w:rsid w:val="001567A6"/>
    <w:rsid w:val="00156805"/>
    <w:rsid w:val="00156F37"/>
    <w:rsid w:val="00157418"/>
    <w:rsid w:val="001609A5"/>
    <w:rsid w:val="00162917"/>
    <w:rsid w:val="00162E72"/>
    <w:rsid w:val="001631C3"/>
    <w:rsid w:val="001632A6"/>
    <w:rsid w:val="00163408"/>
    <w:rsid w:val="001638CA"/>
    <w:rsid w:val="00164D25"/>
    <w:rsid w:val="00165CDF"/>
    <w:rsid w:val="00165EA0"/>
    <w:rsid w:val="0016645B"/>
    <w:rsid w:val="00166DA6"/>
    <w:rsid w:val="00170588"/>
    <w:rsid w:val="00170ED2"/>
    <w:rsid w:val="00171234"/>
    <w:rsid w:val="0017167D"/>
    <w:rsid w:val="001717E9"/>
    <w:rsid w:val="001724E4"/>
    <w:rsid w:val="00172AF3"/>
    <w:rsid w:val="00172B8D"/>
    <w:rsid w:val="0017379E"/>
    <w:rsid w:val="00174AF4"/>
    <w:rsid w:val="00175E8E"/>
    <w:rsid w:val="00176CBB"/>
    <w:rsid w:val="00177AC3"/>
    <w:rsid w:val="0018018C"/>
    <w:rsid w:val="001809AF"/>
    <w:rsid w:val="00181514"/>
    <w:rsid w:val="00181C79"/>
    <w:rsid w:val="00183376"/>
    <w:rsid w:val="001838A1"/>
    <w:rsid w:val="00183A61"/>
    <w:rsid w:val="00184FFF"/>
    <w:rsid w:val="00185B6B"/>
    <w:rsid w:val="00185D72"/>
    <w:rsid w:val="00186D45"/>
    <w:rsid w:val="00187036"/>
    <w:rsid w:val="0018744B"/>
    <w:rsid w:val="00190D49"/>
    <w:rsid w:val="00190FC7"/>
    <w:rsid w:val="00191F95"/>
    <w:rsid w:val="00192F26"/>
    <w:rsid w:val="0019349B"/>
    <w:rsid w:val="001943E4"/>
    <w:rsid w:val="0019455F"/>
    <w:rsid w:val="00194790"/>
    <w:rsid w:val="001954FA"/>
    <w:rsid w:val="00195D6A"/>
    <w:rsid w:val="00196546"/>
    <w:rsid w:val="00196FBD"/>
    <w:rsid w:val="0019799D"/>
    <w:rsid w:val="00197F84"/>
    <w:rsid w:val="001A049D"/>
    <w:rsid w:val="001A184C"/>
    <w:rsid w:val="001A2B05"/>
    <w:rsid w:val="001A2D3F"/>
    <w:rsid w:val="001A2E0B"/>
    <w:rsid w:val="001A3241"/>
    <w:rsid w:val="001A3252"/>
    <w:rsid w:val="001A350E"/>
    <w:rsid w:val="001A3E76"/>
    <w:rsid w:val="001A61AF"/>
    <w:rsid w:val="001A753D"/>
    <w:rsid w:val="001A7FA2"/>
    <w:rsid w:val="001B0669"/>
    <w:rsid w:val="001B1FEC"/>
    <w:rsid w:val="001B2A5D"/>
    <w:rsid w:val="001B2B37"/>
    <w:rsid w:val="001B2CCD"/>
    <w:rsid w:val="001B3281"/>
    <w:rsid w:val="001B4571"/>
    <w:rsid w:val="001B48DB"/>
    <w:rsid w:val="001B7E87"/>
    <w:rsid w:val="001C2E25"/>
    <w:rsid w:val="001C60FB"/>
    <w:rsid w:val="001C6866"/>
    <w:rsid w:val="001C6A83"/>
    <w:rsid w:val="001C6C07"/>
    <w:rsid w:val="001C6DAE"/>
    <w:rsid w:val="001D24B1"/>
    <w:rsid w:val="001D2E42"/>
    <w:rsid w:val="001D3344"/>
    <w:rsid w:val="001D37D3"/>
    <w:rsid w:val="001D3C4A"/>
    <w:rsid w:val="001D3CDA"/>
    <w:rsid w:val="001D3ED3"/>
    <w:rsid w:val="001D5241"/>
    <w:rsid w:val="001D69C4"/>
    <w:rsid w:val="001D6FDA"/>
    <w:rsid w:val="001D703E"/>
    <w:rsid w:val="001D78C4"/>
    <w:rsid w:val="001D7EF9"/>
    <w:rsid w:val="001E01EF"/>
    <w:rsid w:val="001E07A8"/>
    <w:rsid w:val="001E0F9A"/>
    <w:rsid w:val="001E246B"/>
    <w:rsid w:val="001E31B6"/>
    <w:rsid w:val="001E4E15"/>
    <w:rsid w:val="001E564C"/>
    <w:rsid w:val="001E5B50"/>
    <w:rsid w:val="001E69DC"/>
    <w:rsid w:val="001E733A"/>
    <w:rsid w:val="001F00DC"/>
    <w:rsid w:val="001F04E3"/>
    <w:rsid w:val="001F07B5"/>
    <w:rsid w:val="001F0B2A"/>
    <w:rsid w:val="001F0BA6"/>
    <w:rsid w:val="001F1266"/>
    <w:rsid w:val="001F1BA3"/>
    <w:rsid w:val="001F1C2E"/>
    <w:rsid w:val="001F3240"/>
    <w:rsid w:val="001F3472"/>
    <w:rsid w:val="001F3C7A"/>
    <w:rsid w:val="001F42DD"/>
    <w:rsid w:val="001F46CE"/>
    <w:rsid w:val="001F4906"/>
    <w:rsid w:val="001F5081"/>
    <w:rsid w:val="001F580D"/>
    <w:rsid w:val="001F58E8"/>
    <w:rsid w:val="001F598A"/>
    <w:rsid w:val="001F5F23"/>
    <w:rsid w:val="001F6163"/>
    <w:rsid w:val="001F63D5"/>
    <w:rsid w:val="001F6645"/>
    <w:rsid w:val="001F67B8"/>
    <w:rsid w:val="001F6B23"/>
    <w:rsid w:val="001F6C24"/>
    <w:rsid w:val="001F6EE1"/>
    <w:rsid w:val="001F7A39"/>
    <w:rsid w:val="001F7E74"/>
    <w:rsid w:val="00201389"/>
    <w:rsid w:val="00202330"/>
    <w:rsid w:val="0020372A"/>
    <w:rsid w:val="0020396C"/>
    <w:rsid w:val="002039AB"/>
    <w:rsid w:val="00204F84"/>
    <w:rsid w:val="002050CA"/>
    <w:rsid w:val="002057F7"/>
    <w:rsid w:val="00206135"/>
    <w:rsid w:val="00206204"/>
    <w:rsid w:val="00206E01"/>
    <w:rsid w:val="002079D4"/>
    <w:rsid w:val="002100DB"/>
    <w:rsid w:val="00210254"/>
    <w:rsid w:val="00210904"/>
    <w:rsid w:val="002109B7"/>
    <w:rsid w:val="00211BEE"/>
    <w:rsid w:val="00212F44"/>
    <w:rsid w:val="00213E9A"/>
    <w:rsid w:val="002144E8"/>
    <w:rsid w:val="00214F98"/>
    <w:rsid w:val="002155CD"/>
    <w:rsid w:val="00216E3D"/>
    <w:rsid w:val="00216F2A"/>
    <w:rsid w:val="00217947"/>
    <w:rsid w:val="002202C4"/>
    <w:rsid w:val="00221785"/>
    <w:rsid w:val="00221ABD"/>
    <w:rsid w:val="00221D47"/>
    <w:rsid w:val="002229BB"/>
    <w:rsid w:val="002235F4"/>
    <w:rsid w:val="002249F8"/>
    <w:rsid w:val="0022592B"/>
    <w:rsid w:val="002259F7"/>
    <w:rsid w:val="0022648D"/>
    <w:rsid w:val="0022658F"/>
    <w:rsid w:val="002272A5"/>
    <w:rsid w:val="002272C9"/>
    <w:rsid w:val="00227405"/>
    <w:rsid w:val="00227A0D"/>
    <w:rsid w:val="00227D7F"/>
    <w:rsid w:val="00230E4C"/>
    <w:rsid w:val="00231477"/>
    <w:rsid w:val="002326C1"/>
    <w:rsid w:val="00233D38"/>
    <w:rsid w:val="00233F58"/>
    <w:rsid w:val="0023476C"/>
    <w:rsid w:val="002353BA"/>
    <w:rsid w:val="00235E36"/>
    <w:rsid w:val="0023698F"/>
    <w:rsid w:val="002370E8"/>
    <w:rsid w:val="00237969"/>
    <w:rsid w:val="002402A3"/>
    <w:rsid w:val="00240735"/>
    <w:rsid w:val="00241E52"/>
    <w:rsid w:val="002431F3"/>
    <w:rsid w:val="00245A7A"/>
    <w:rsid w:val="0024635B"/>
    <w:rsid w:val="00246495"/>
    <w:rsid w:val="002464A5"/>
    <w:rsid w:val="00250AE4"/>
    <w:rsid w:val="002521C9"/>
    <w:rsid w:val="00252947"/>
    <w:rsid w:val="00252C33"/>
    <w:rsid w:val="00252FF3"/>
    <w:rsid w:val="002530A1"/>
    <w:rsid w:val="002536DB"/>
    <w:rsid w:val="0025493B"/>
    <w:rsid w:val="00255552"/>
    <w:rsid w:val="00255FC5"/>
    <w:rsid w:val="00256638"/>
    <w:rsid w:val="00257513"/>
    <w:rsid w:val="00257EA1"/>
    <w:rsid w:val="00260093"/>
    <w:rsid w:val="002600C8"/>
    <w:rsid w:val="002616F2"/>
    <w:rsid w:val="00261C92"/>
    <w:rsid w:val="00262BAC"/>
    <w:rsid w:val="00263241"/>
    <w:rsid w:val="00263BEB"/>
    <w:rsid w:val="002641F0"/>
    <w:rsid w:val="002644CD"/>
    <w:rsid w:val="002647EE"/>
    <w:rsid w:val="00264B44"/>
    <w:rsid w:val="00265B2B"/>
    <w:rsid w:val="0026752B"/>
    <w:rsid w:val="00267FFE"/>
    <w:rsid w:val="002700AD"/>
    <w:rsid w:val="0027086B"/>
    <w:rsid w:val="00271C3E"/>
    <w:rsid w:val="00271E33"/>
    <w:rsid w:val="0027285B"/>
    <w:rsid w:val="00273458"/>
    <w:rsid w:val="002735D4"/>
    <w:rsid w:val="00274252"/>
    <w:rsid w:val="00274279"/>
    <w:rsid w:val="00274319"/>
    <w:rsid w:val="00275AB2"/>
    <w:rsid w:val="00276AA5"/>
    <w:rsid w:val="0027790F"/>
    <w:rsid w:val="00281517"/>
    <w:rsid w:val="0028162B"/>
    <w:rsid w:val="00281A05"/>
    <w:rsid w:val="00281A18"/>
    <w:rsid w:val="00281ADA"/>
    <w:rsid w:val="00281E7F"/>
    <w:rsid w:val="002821D6"/>
    <w:rsid w:val="002822B9"/>
    <w:rsid w:val="00284D97"/>
    <w:rsid w:val="00286101"/>
    <w:rsid w:val="0028691B"/>
    <w:rsid w:val="00286E47"/>
    <w:rsid w:val="002878A3"/>
    <w:rsid w:val="00287DEF"/>
    <w:rsid w:val="00290702"/>
    <w:rsid w:val="00290D6B"/>
    <w:rsid w:val="00292209"/>
    <w:rsid w:val="0029296A"/>
    <w:rsid w:val="00292FD9"/>
    <w:rsid w:val="002932C1"/>
    <w:rsid w:val="00294D7F"/>
    <w:rsid w:val="0029515B"/>
    <w:rsid w:val="00295193"/>
    <w:rsid w:val="0029521C"/>
    <w:rsid w:val="002957F9"/>
    <w:rsid w:val="00295DD8"/>
    <w:rsid w:val="00296A0C"/>
    <w:rsid w:val="00297728"/>
    <w:rsid w:val="00297FD4"/>
    <w:rsid w:val="002A002A"/>
    <w:rsid w:val="002A0152"/>
    <w:rsid w:val="002A0A36"/>
    <w:rsid w:val="002A0B2A"/>
    <w:rsid w:val="002A175F"/>
    <w:rsid w:val="002A2172"/>
    <w:rsid w:val="002A257A"/>
    <w:rsid w:val="002A45EC"/>
    <w:rsid w:val="002A4614"/>
    <w:rsid w:val="002A50FB"/>
    <w:rsid w:val="002A5A0D"/>
    <w:rsid w:val="002A66DF"/>
    <w:rsid w:val="002A678E"/>
    <w:rsid w:val="002A6AAF"/>
    <w:rsid w:val="002A7993"/>
    <w:rsid w:val="002A7DCC"/>
    <w:rsid w:val="002B13D5"/>
    <w:rsid w:val="002B3689"/>
    <w:rsid w:val="002B406F"/>
    <w:rsid w:val="002B4405"/>
    <w:rsid w:val="002B496C"/>
    <w:rsid w:val="002B5DD7"/>
    <w:rsid w:val="002B6980"/>
    <w:rsid w:val="002B7136"/>
    <w:rsid w:val="002B745D"/>
    <w:rsid w:val="002B783D"/>
    <w:rsid w:val="002C0910"/>
    <w:rsid w:val="002C2169"/>
    <w:rsid w:val="002C279A"/>
    <w:rsid w:val="002C2F17"/>
    <w:rsid w:val="002C7ACF"/>
    <w:rsid w:val="002C7CA9"/>
    <w:rsid w:val="002D0313"/>
    <w:rsid w:val="002D1199"/>
    <w:rsid w:val="002D160B"/>
    <w:rsid w:val="002D1CB0"/>
    <w:rsid w:val="002D270A"/>
    <w:rsid w:val="002D285A"/>
    <w:rsid w:val="002D2880"/>
    <w:rsid w:val="002D3488"/>
    <w:rsid w:val="002D42C4"/>
    <w:rsid w:val="002D4596"/>
    <w:rsid w:val="002D5177"/>
    <w:rsid w:val="002D5C3C"/>
    <w:rsid w:val="002D66CD"/>
    <w:rsid w:val="002D69A8"/>
    <w:rsid w:val="002D6DBC"/>
    <w:rsid w:val="002D7B6B"/>
    <w:rsid w:val="002E0A23"/>
    <w:rsid w:val="002E0C78"/>
    <w:rsid w:val="002E1FB3"/>
    <w:rsid w:val="002E2E70"/>
    <w:rsid w:val="002E2F26"/>
    <w:rsid w:val="002E365A"/>
    <w:rsid w:val="002E3CA3"/>
    <w:rsid w:val="002E3F04"/>
    <w:rsid w:val="002E436F"/>
    <w:rsid w:val="002E4380"/>
    <w:rsid w:val="002E6274"/>
    <w:rsid w:val="002E6316"/>
    <w:rsid w:val="002E671B"/>
    <w:rsid w:val="002E6ADA"/>
    <w:rsid w:val="002E787F"/>
    <w:rsid w:val="002E7D82"/>
    <w:rsid w:val="002E7F6E"/>
    <w:rsid w:val="002F03F4"/>
    <w:rsid w:val="002F08A2"/>
    <w:rsid w:val="002F09C3"/>
    <w:rsid w:val="002F0B03"/>
    <w:rsid w:val="002F0B99"/>
    <w:rsid w:val="002F189E"/>
    <w:rsid w:val="002F1BFA"/>
    <w:rsid w:val="002F254F"/>
    <w:rsid w:val="002F2756"/>
    <w:rsid w:val="002F2DCF"/>
    <w:rsid w:val="002F3439"/>
    <w:rsid w:val="002F6DE5"/>
    <w:rsid w:val="002F72E3"/>
    <w:rsid w:val="002F7A9D"/>
    <w:rsid w:val="002F7EC6"/>
    <w:rsid w:val="002F7FEE"/>
    <w:rsid w:val="003004C6"/>
    <w:rsid w:val="00300B36"/>
    <w:rsid w:val="00301FCE"/>
    <w:rsid w:val="0030254B"/>
    <w:rsid w:val="0030346D"/>
    <w:rsid w:val="00303B9D"/>
    <w:rsid w:val="00303D42"/>
    <w:rsid w:val="00303D90"/>
    <w:rsid w:val="00303EDE"/>
    <w:rsid w:val="003043FF"/>
    <w:rsid w:val="00304AC2"/>
    <w:rsid w:val="00305F28"/>
    <w:rsid w:val="003061E1"/>
    <w:rsid w:val="003063AC"/>
    <w:rsid w:val="00306C97"/>
    <w:rsid w:val="003110F2"/>
    <w:rsid w:val="00311F45"/>
    <w:rsid w:val="00312DE0"/>
    <w:rsid w:val="00312E15"/>
    <w:rsid w:val="0031312C"/>
    <w:rsid w:val="003138A3"/>
    <w:rsid w:val="003149FB"/>
    <w:rsid w:val="00314D5A"/>
    <w:rsid w:val="003160B9"/>
    <w:rsid w:val="0031629B"/>
    <w:rsid w:val="003178FE"/>
    <w:rsid w:val="00317CE3"/>
    <w:rsid w:val="00317D4E"/>
    <w:rsid w:val="00320E86"/>
    <w:rsid w:val="003210EC"/>
    <w:rsid w:val="00321828"/>
    <w:rsid w:val="0032186C"/>
    <w:rsid w:val="00322C11"/>
    <w:rsid w:val="00322C25"/>
    <w:rsid w:val="003239C7"/>
    <w:rsid w:val="003247D3"/>
    <w:rsid w:val="00324E74"/>
    <w:rsid w:val="003251B2"/>
    <w:rsid w:val="00325D65"/>
    <w:rsid w:val="00326D54"/>
    <w:rsid w:val="00326F4F"/>
    <w:rsid w:val="0032762C"/>
    <w:rsid w:val="0033037C"/>
    <w:rsid w:val="0033048F"/>
    <w:rsid w:val="003322F3"/>
    <w:rsid w:val="003329C6"/>
    <w:rsid w:val="00332A5D"/>
    <w:rsid w:val="00332FBD"/>
    <w:rsid w:val="003346B5"/>
    <w:rsid w:val="00335687"/>
    <w:rsid w:val="003359F3"/>
    <w:rsid w:val="00335C73"/>
    <w:rsid w:val="00335C78"/>
    <w:rsid w:val="00335D38"/>
    <w:rsid w:val="00336A49"/>
    <w:rsid w:val="00336DFD"/>
    <w:rsid w:val="00336E41"/>
    <w:rsid w:val="00340E07"/>
    <w:rsid w:val="003418C4"/>
    <w:rsid w:val="003426FF"/>
    <w:rsid w:val="00342ABB"/>
    <w:rsid w:val="00343011"/>
    <w:rsid w:val="00343855"/>
    <w:rsid w:val="00343D92"/>
    <w:rsid w:val="003449C8"/>
    <w:rsid w:val="00344D34"/>
    <w:rsid w:val="003454AE"/>
    <w:rsid w:val="00345A52"/>
    <w:rsid w:val="00346882"/>
    <w:rsid w:val="00346D26"/>
    <w:rsid w:val="003475F9"/>
    <w:rsid w:val="003476A7"/>
    <w:rsid w:val="00347756"/>
    <w:rsid w:val="00347D4F"/>
    <w:rsid w:val="00350DF3"/>
    <w:rsid w:val="00351472"/>
    <w:rsid w:val="00352153"/>
    <w:rsid w:val="0035275F"/>
    <w:rsid w:val="0035427F"/>
    <w:rsid w:val="00354CF4"/>
    <w:rsid w:val="00355244"/>
    <w:rsid w:val="00355588"/>
    <w:rsid w:val="00356029"/>
    <w:rsid w:val="00356786"/>
    <w:rsid w:val="003574E5"/>
    <w:rsid w:val="003575F7"/>
    <w:rsid w:val="00357754"/>
    <w:rsid w:val="00357AF0"/>
    <w:rsid w:val="00360882"/>
    <w:rsid w:val="00360B81"/>
    <w:rsid w:val="00361816"/>
    <w:rsid w:val="00361B3A"/>
    <w:rsid w:val="00363020"/>
    <w:rsid w:val="00363E7D"/>
    <w:rsid w:val="00365823"/>
    <w:rsid w:val="003662D7"/>
    <w:rsid w:val="00366934"/>
    <w:rsid w:val="003677E5"/>
    <w:rsid w:val="0037184A"/>
    <w:rsid w:val="003757FD"/>
    <w:rsid w:val="00377BE4"/>
    <w:rsid w:val="00380DA3"/>
    <w:rsid w:val="003813B1"/>
    <w:rsid w:val="0038198C"/>
    <w:rsid w:val="00382E1C"/>
    <w:rsid w:val="0038334A"/>
    <w:rsid w:val="0038352F"/>
    <w:rsid w:val="00384410"/>
    <w:rsid w:val="0039163F"/>
    <w:rsid w:val="00392492"/>
    <w:rsid w:val="0039256D"/>
    <w:rsid w:val="00392819"/>
    <w:rsid w:val="003938AD"/>
    <w:rsid w:val="00393C4B"/>
    <w:rsid w:val="0039412B"/>
    <w:rsid w:val="003950F3"/>
    <w:rsid w:val="00395291"/>
    <w:rsid w:val="003953F8"/>
    <w:rsid w:val="00396078"/>
    <w:rsid w:val="00397BB2"/>
    <w:rsid w:val="003A0E4F"/>
    <w:rsid w:val="003A1395"/>
    <w:rsid w:val="003A14FB"/>
    <w:rsid w:val="003A150E"/>
    <w:rsid w:val="003A22F6"/>
    <w:rsid w:val="003A38F7"/>
    <w:rsid w:val="003A6619"/>
    <w:rsid w:val="003A7195"/>
    <w:rsid w:val="003A71B3"/>
    <w:rsid w:val="003A7708"/>
    <w:rsid w:val="003A79AF"/>
    <w:rsid w:val="003A7A24"/>
    <w:rsid w:val="003B0292"/>
    <w:rsid w:val="003B0ED2"/>
    <w:rsid w:val="003B1458"/>
    <w:rsid w:val="003B28F0"/>
    <w:rsid w:val="003B2A52"/>
    <w:rsid w:val="003B3381"/>
    <w:rsid w:val="003B35C7"/>
    <w:rsid w:val="003B44A5"/>
    <w:rsid w:val="003B5452"/>
    <w:rsid w:val="003B5E0F"/>
    <w:rsid w:val="003B5FBF"/>
    <w:rsid w:val="003B6476"/>
    <w:rsid w:val="003B6CC4"/>
    <w:rsid w:val="003B6D89"/>
    <w:rsid w:val="003C1B94"/>
    <w:rsid w:val="003C1BFC"/>
    <w:rsid w:val="003C2E44"/>
    <w:rsid w:val="003C311C"/>
    <w:rsid w:val="003C35CE"/>
    <w:rsid w:val="003C38D5"/>
    <w:rsid w:val="003C419C"/>
    <w:rsid w:val="003C5697"/>
    <w:rsid w:val="003C5998"/>
    <w:rsid w:val="003C5B95"/>
    <w:rsid w:val="003C670B"/>
    <w:rsid w:val="003C6CDF"/>
    <w:rsid w:val="003C7D18"/>
    <w:rsid w:val="003D0348"/>
    <w:rsid w:val="003D0692"/>
    <w:rsid w:val="003D08C0"/>
    <w:rsid w:val="003D136B"/>
    <w:rsid w:val="003D1C8D"/>
    <w:rsid w:val="003D249D"/>
    <w:rsid w:val="003D25B5"/>
    <w:rsid w:val="003D26A0"/>
    <w:rsid w:val="003D26CE"/>
    <w:rsid w:val="003D3268"/>
    <w:rsid w:val="003D3748"/>
    <w:rsid w:val="003D3D1B"/>
    <w:rsid w:val="003D491E"/>
    <w:rsid w:val="003D4A61"/>
    <w:rsid w:val="003D7D29"/>
    <w:rsid w:val="003E0175"/>
    <w:rsid w:val="003E11B8"/>
    <w:rsid w:val="003E130D"/>
    <w:rsid w:val="003E1830"/>
    <w:rsid w:val="003E2519"/>
    <w:rsid w:val="003E264C"/>
    <w:rsid w:val="003E26CA"/>
    <w:rsid w:val="003E2B43"/>
    <w:rsid w:val="003E2D1F"/>
    <w:rsid w:val="003E4319"/>
    <w:rsid w:val="003E481F"/>
    <w:rsid w:val="003E4BF3"/>
    <w:rsid w:val="003E4EA2"/>
    <w:rsid w:val="003E55AF"/>
    <w:rsid w:val="003E5A73"/>
    <w:rsid w:val="003E75A4"/>
    <w:rsid w:val="003E77F8"/>
    <w:rsid w:val="003E7CE3"/>
    <w:rsid w:val="003F0386"/>
    <w:rsid w:val="003F0872"/>
    <w:rsid w:val="003F10B1"/>
    <w:rsid w:val="003F1457"/>
    <w:rsid w:val="003F3ACB"/>
    <w:rsid w:val="003F416E"/>
    <w:rsid w:val="003F49D7"/>
    <w:rsid w:val="003F5C50"/>
    <w:rsid w:val="003F5D59"/>
    <w:rsid w:val="003F6488"/>
    <w:rsid w:val="003F6A82"/>
    <w:rsid w:val="00400C48"/>
    <w:rsid w:val="00401131"/>
    <w:rsid w:val="00401DD8"/>
    <w:rsid w:val="00402033"/>
    <w:rsid w:val="004031D2"/>
    <w:rsid w:val="004032D4"/>
    <w:rsid w:val="00404311"/>
    <w:rsid w:val="004053AA"/>
    <w:rsid w:val="0040588F"/>
    <w:rsid w:val="00406C6D"/>
    <w:rsid w:val="00406F28"/>
    <w:rsid w:val="00407419"/>
    <w:rsid w:val="00407516"/>
    <w:rsid w:val="00411E05"/>
    <w:rsid w:val="00411E31"/>
    <w:rsid w:val="00411F7D"/>
    <w:rsid w:val="00412193"/>
    <w:rsid w:val="004121EE"/>
    <w:rsid w:val="0041269E"/>
    <w:rsid w:val="0041317F"/>
    <w:rsid w:val="004132FF"/>
    <w:rsid w:val="004143DA"/>
    <w:rsid w:val="00414765"/>
    <w:rsid w:val="00414E23"/>
    <w:rsid w:val="004153F3"/>
    <w:rsid w:val="00416EC7"/>
    <w:rsid w:val="00417CF4"/>
    <w:rsid w:val="00420174"/>
    <w:rsid w:val="00420A94"/>
    <w:rsid w:val="00420F4B"/>
    <w:rsid w:val="00420F56"/>
    <w:rsid w:val="004216D7"/>
    <w:rsid w:val="004218F5"/>
    <w:rsid w:val="00421B9E"/>
    <w:rsid w:val="00421D8D"/>
    <w:rsid w:val="00421E0B"/>
    <w:rsid w:val="00422037"/>
    <w:rsid w:val="00423640"/>
    <w:rsid w:val="00423DDA"/>
    <w:rsid w:val="00423F7C"/>
    <w:rsid w:val="004244C9"/>
    <w:rsid w:val="00424697"/>
    <w:rsid w:val="00424F62"/>
    <w:rsid w:val="004264D1"/>
    <w:rsid w:val="00426CD0"/>
    <w:rsid w:val="00427BF6"/>
    <w:rsid w:val="00430B84"/>
    <w:rsid w:val="004325DD"/>
    <w:rsid w:val="00433A70"/>
    <w:rsid w:val="00434AF7"/>
    <w:rsid w:val="00434C72"/>
    <w:rsid w:val="00436889"/>
    <w:rsid w:val="004368F4"/>
    <w:rsid w:val="00437948"/>
    <w:rsid w:val="00440E69"/>
    <w:rsid w:val="004416D4"/>
    <w:rsid w:val="00442B02"/>
    <w:rsid w:val="00443A0A"/>
    <w:rsid w:val="00443C3A"/>
    <w:rsid w:val="00443D4F"/>
    <w:rsid w:val="0044458D"/>
    <w:rsid w:val="00444DC3"/>
    <w:rsid w:val="004452D7"/>
    <w:rsid w:val="00445EB9"/>
    <w:rsid w:val="00446698"/>
    <w:rsid w:val="00446DDB"/>
    <w:rsid w:val="00446F9E"/>
    <w:rsid w:val="00447048"/>
    <w:rsid w:val="00447529"/>
    <w:rsid w:val="00447C4C"/>
    <w:rsid w:val="0045020A"/>
    <w:rsid w:val="004505D2"/>
    <w:rsid w:val="004506B9"/>
    <w:rsid w:val="00451A98"/>
    <w:rsid w:val="00451EE3"/>
    <w:rsid w:val="00452316"/>
    <w:rsid w:val="00452DD2"/>
    <w:rsid w:val="004535A8"/>
    <w:rsid w:val="00453BA7"/>
    <w:rsid w:val="00454FB3"/>
    <w:rsid w:val="0045520E"/>
    <w:rsid w:val="00455A66"/>
    <w:rsid w:val="00455D89"/>
    <w:rsid w:val="00455DC0"/>
    <w:rsid w:val="004563D5"/>
    <w:rsid w:val="00457B9E"/>
    <w:rsid w:val="00460453"/>
    <w:rsid w:val="00460D21"/>
    <w:rsid w:val="00461AD9"/>
    <w:rsid w:val="00462181"/>
    <w:rsid w:val="00462917"/>
    <w:rsid w:val="00463844"/>
    <w:rsid w:val="004642F9"/>
    <w:rsid w:val="00464363"/>
    <w:rsid w:val="004655F2"/>
    <w:rsid w:val="00465DF7"/>
    <w:rsid w:val="00466120"/>
    <w:rsid w:val="0046691C"/>
    <w:rsid w:val="00467097"/>
    <w:rsid w:val="004678A2"/>
    <w:rsid w:val="004707EA"/>
    <w:rsid w:val="004711E5"/>
    <w:rsid w:val="00472FB9"/>
    <w:rsid w:val="0047332D"/>
    <w:rsid w:val="0047365F"/>
    <w:rsid w:val="004736F1"/>
    <w:rsid w:val="00473920"/>
    <w:rsid w:val="00474937"/>
    <w:rsid w:val="0047594F"/>
    <w:rsid w:val="00475B98"/>
    <w:rsid w:val="00475E5F"/>
    <w:rsid w:val="0048048F"/>
    <w:rsid w:val="0048110E"/>
    <w:rsid w:val="00481497"/>
    <w:rsid w:val="0048302E"/>
    <w:rsid w:val="004848AD"/>
    <w:rsid w:val="00486E48"/>
    <w:rsid w:val="0048712E"/>
    <w:rsid w:val="004871DD"/>
    <w:rsid w:val="00487A21"/>
    <w:rsid w:val="004902FF"/>
    <w:rsid w:val="0049074A"/>
    <w:rsid w:val="00490D20"/>
    <w:rsid w:val="004917DF"/>
    <w:rsid w:val="00492634"/>
    <w:rsid w:val="004927FA"/>
    <w:rsid w:val="00493E7A"/>
    <w:rsid w:val="00496063"/>
    <w:rsid w:val="004965D9"/>
    <w:rsid w:val="00496A9A"/>
    <w:rsid w:val="00496F4F"/>
    <w:rsid w:val="00497B38"/>
    <w:rsid w:val="00497EAE"/>
    <w:rsid w:val="00497F16"/>
    <w:rsid w:val="004A018C"/>
    <w:rsid w:val="004A072A"/>
    <w:rsid w:val="004A41C8"/>
    <w:rsid w:val="004A57F2"/>
    <w:rsid w:val="004A6152"/>
    <w:rsid w:val="004A66AF"/>
    <w:rsid w:val="004A6BD3"/>
    <w:rsid w:val="004A7303"/>
    <w:rsid w:val="004A78D9"/>
    <w:rsid w:val="004B0200"/>
    <w:rsid w:val="004B11F9"/>
    <w:rsid w:val="004B12CC"/>
    <w:rsid w:val="004B1D09"/>
    <w:rsid w:val="004B2694"/>
    <w:rsid w:val="004B2C50"/>
    <w:rsid w:val="004B32FB"/>
    <w:rsid w:val="004B368B"/>
    <w:rsid w:val="004B37A0"/>
    <w:rsid w:val="004B3979"/>
    <w:rsid w:val="004B4504"/>
    <w:rsid w:val="004B4ADD"/>
    <w:rsid w:val="004B5259"/>
    <w:rsid w:val="004B588D"/>
    <w:rsid w:val="004B61DE"/>
    <w:rsid w:val="004B69FA"/>
    <w:rsid w:val="004B6AEB"/>
    <w:rsid w:val="004B6D51"/>
    <w:rsid w:val="004B6D94"/>
    <w:rsid w:val="004B7D60"/>
    <w:rsid w:val="004C0583"/>
    <w:rsid w:val="004C0F06"/>
    <w:rsid w:val="004C1A68"/>
    <w:rsid w:val="004C229F"/>
    <w:rsid w:val="004C2935"/>
    <w:rsid w:val="004C2DD6"/>
    <w:rsid w:val="004C40C6"/>
    <w:rsid w:val="004C439A"/>
    <w:rsid w:val="004C4994"/>
    <w:rsid w:val="004C532D"/>
    <w:rsid w:val="004C6756"/>
    <w:rsid w:val="004C6AA5"/>
    <w:rsid w:val="004C6C7A"/>
    <w:rsid w:val="004C7E1A"/>
    <w:rsid w:val="004C7EE1"/>
    <w:rsid w:val="004D34CD"/>
    <w:rsid w:val="004D3814"/>
    <w:rsid w:val="004D427A"/>
    <w:rsid w:val="004D4E30"/>
    <w:rsid w:val="004D537B"/>
    <w:rsid w:val="004D5BF4"/>
    <w:rsid w:val="004D6F6B"/>
    <w:rsid w:val="004D7BDD"/>
    <w:rsid w:val="004E0391"/>
    <w:rsid w:val="004E1A9C"/>
    <w:rsid w:val="004E52E3"/>
    <w:rsid w:val="004E5FAE"/>
    <w:rsid w:val="004F0AD3"/>
    <w:rsid w:val="004F0EEB"/>
    <w:rsid w:val="004F1CA6"/>
    <w:rsid w:val="004F3237"/>
    <w:rsid w:val="004F3473"/>
    <w:rsid w:val="004F3B4B"/>
    <w:rsid w:val="004F41AF"/>
    <w:rsid w:val="004F4DCD"/>
    <w:rsid w:val="004F54C2"/>
    <w:rsid w:val="004F5A22"/>
    <w:rsid w:val="004F62A1"/>
    <w:rsid w:val="004F6A66"/>
    <w:rsid w:val="004F7764"/>
    <w:rsid w:val="004F77C5"/>
    <w:rsid w:val="00501481"/>
    <w:rsid w:val="00501CB3"/>
    <w:rsid w:val="00502CDB"/>
    <w:rsid w:val="005037E4"/>
    <w:rsid w:val="00503853"/>
    <w:rsid w:val="005043E4"/>
    <w:rsid w:val="005063D2"/>
    <w:rsid w:val="005071A8"/>
    <w:rsid w:val="00507A9F"/>
    <w:rsid w:val="00507D7F"/>
    <w:rsid w:val="00510086"/>
    <w:rsid w:val="005111DD"/>
    <w:rsid w:val="005127F7"/>
    <w:rsid w:val="00512C2E"/>
    <w:rsid w:val="00515415"/>
    <w:rsid w:val="005156E0"/>
    <w:rsid w:val="00515E51"/>
    <w:rsid w:val="005163B9"/>
    <w:rsid w:val="005165C6"/>
    <w:rsid w:val="0051726B"/>
    <w:rsid w:val="005204C0"/>
    <w:rsid w:val="005208D7"/>
    <w:rsid w:val="0052099D"/>
    <w:rsid w:val="00521199"/>
    <w:rsid w:val="00522125"/>
    <w:rsid w:val="005238A2"/>
    <w:rsid w:val="00523DC3"/>
    <w:rsid w:val="0052413D"/>
    <w:rsid w:val="005242FD"/>
    <w:rsid w:val="0052453D"/>
    <w:rsid w:val="005256F2"/>
    <w:rsid w:val="00525875"/>
    <w:rsid w:val="005260C4"/>
    <w:rsid w:val="005262AA"/>
    <w:rsid w:val="00526B33"/>
    <w:rsid w:val="005273DE"/>
    <w:rsid w:val="00527C3A"/>
    <w:rsid w:val="0053056C"/>
    <w:rsid w:val="00532065"/>
    <w:rsid w:val="00533500"/>
    <w:rsid w:val="00533FB3"/>
    <w:rsid w:val="005358AA"/>
    <w:rsid w:val="005359C3"/>
    <w:rsid w:val="00536022"/>
    <w:rsid w:val="0053777E"/>
    <w:rsid w:val="005401EC"/>
    <w:rsid w:val="00540665"/>
    <w:rsid w:val="0054561D"/>
    <w:rsid w:val="005465CC"/>
    <w:rsid w:val="00547CAC"/>
    <w:rsid w:val="00547E54"/>
    <w:rsid w:val="005517F7"/>
    <w:rsid w:val="005538DB"/>
    <w:rsid w:val="005538E9"/>
    <w:rsid w:val="00554025"/>
    <w:rsid w:val="005547DA"/>
    <w:rsid w:val="00554CBC"/>
    <w:rsid w:val="00555E63"/>
    <w:rsid w:val="00555E83"/>
    <w:rsid w:val="00556C81"/>
    <w:rsid w:val="005604B9"/>
    <w:rsid w:val="005606A9"/>
    <w:rsid w:val="0056090B"/>
    <w:rsid w:val="00560ECB"/>
    <w:rsid w:val="00560F72"/>
    <w:rsid w:val="00562189"/>
    <w:rsid w:val="0056282F"/>
    <w:rsid w:val="00562932"/>
    <w:rsid w:val="00562C62"/>
    <w:rsid w:val="005636B3"/>
    <w:rsid w:val="00563E8E"/>
    <w:rsid w:val="005647E2"/>
    <w:rsid w:val="00564FC3"/>
    <w:rsid w:val="00565448"/>
    <w:rsid w:val="00565A96"/>
    <w:rsid w:val="00570198"/>
    <w:rsid w:val="005702EE"/>
    <w:rsid w:val="0057056E"/>
    <w:rsid w:val="00570B13"/>
    <w:rsid w:val="005718BA"/>
    <w:rsid w:val="00572F04"/>
    <w:rsid w:val="005737F2"/>
    <w:rsid w:val="00573C93"/>
    <w:rsid w:val="00573E7B"/>
    <w:rsid w:val="005757FC"/>
    <w:rsid w:val="00575B73"/>
    <w:rsid w:val="00575E31"/>
    <w:rsid w:val="005761A7"/>
    <w:rsid w:val="0057648A"/>
    <w:rsid w:val="00576924"/>
    <w:rsid w:val="005774A6"/>
    <w:rsid w:val="00577F89"/>
    <w:rsid w:val="005807BA"/>
    <w:rsid w:val="00580DF1"/>
    <w:rsid w:val="00582B46"/>
    <w:rsid w:val="0058366F"/>
    <w:rsid w:val="0058422B"/>
    <w:rsid w:val="00584DEB"/>
    <w:rsid w:val="005850DA"/>
    <w:rsid w:val="00585580"/>
    <w:rsid w:val="00585ECA"/>
    <w:rsid w:val="00585F83"/>
    <w:rsid w:val="00585FA4"/>
    <w:rsid w:val="00586977"/>
    <w:rsid w:val="00586B8E"/>
    <w:rsid w:val="00586F42"/>
    <w:rsid w:val="0058746A"/>
    <w:rsid w:val="0058749C"/>
    <w:rsid w:val="005874E4"/>
    <w:rsid w:val="00587CE8"/>
    <w:rsid w:val="00590669"/>
    <w:rsid w:val="00590C10"/>
    <w:rsid w:val="00591298"/>
    <w:rsid w:val="00591495"/>
    <w:rsid w:val="00591543"/>
    <w:rsid w:val="005919C7"/>
    <w:rsid w:val="00591CA6"/>
    <w:rsid w:val="00592A39"/>
    <w:rsid w:val="00592A5C"/>
    <w:rsid w:val="00593C07"/>
    <w:rsid w:val="005948C3"/>
    <w:rsid w:val="00594E90"/>
    <w:rsid w:val="005976A9"/>
    <w:rsid w:val="005A159A"/>
    <w:rsid w:val="005A1A61"/>
    <w:rsid w:val="005A1A88"/>
    <w:rsid w:val="005A2010"/>
    <w:rsid w:val="005A23C0"/>
    <w:rsid w:val="005A2952"/>
    <w:rsid w:val="005A3358"/>
    <w:rsid w:val="005A36C3"/>
    <w:rsid w:val="005A3A31"/>
    <w:rsid w:val="005A40C6"/>
    <w:rsid w:val="005A4179"/>
    <w:rsid w:val="005A42AF"/>
    <w:rsid w:val="005A513A"/>
    <w:rsid w:val="005A65C3"/>
    <w:rsid w:val="005A685E"/>
    <w:rsid w:val="005B0824"/>
    <w:rsid w:val="005B11A7"/>
    <w:rsid w:val="005B2305"/>
    <w:rsid w:val="005B349A"/>
    <w:rsid w:val="005B60B4"/>
    <w:rsid w:val="005B7DE8"/>
    <w:rsid w:val="005B7F0C"/>
    <w:rsid w:val="005C01C7"/>
    <w:rsid w:val="005C08C2"/>
    <w:rsid w:val="005C171B"/>
    <w:rsid w:val="005C1854"/>
    <w:rsid w:val="005C21DE"/>
    <w:rsid w:val="005C3125"/>
    <w:rsid w:val="005C40AA"/>
    <w:rsid w:val="005C5575"/>
    <w:rsid w:val="005C59BC"/>
    <w:rsid w:val="005C5B76"/>
    <w:rsid w:val="005C62B6"/>
    <w:rsid w:val="005C7FFA"/>
    <w:rsid w:val="005D02E8"/>
    <w:rsid w:val="005D09DF"/>
    <w:rsid w:val="005D09E8"/>
    <w:rsid w:val="005D1625"/>
    <w:rsid w:val="005D1A83"/>
    <w:rsid w:val="005D1F34"/>
    <w:rsid w:val="005D22CC"/>
    <w:rsid w:val="005D2778"/>
    <w:rsid w:val="005D368B"/>
    <w:rsid w:val="005D4EE8"/>
    <w:rsid w:val="005D51E5"/>
    <w:rsid w:val="005D678D"/>
    <w:rsid w:val="005D7E96"/>
    <w:rsid w:val="005E0B8C"/>
    <w:rsid w:val="005E0D76"/>
    <w:rsid w:val="005E0E28"/>
    <w:rsid w:val="005E0EC6"/>
    <w:rsid w:val="005E11B6"/>
    <w:rsid w:val="005E14D5"/>
    <w:rsid w:val="005E24DE"/>
    <w:rsid w:val="005E4318"/>
    <w:rsid w:val="005E43A5"/>
    <w:rsid w:val="005E5408"/>
    <w:rsid w:val="005E61DD"/>
    <w:rsid w:val="005E6B6B"/>
    <w:rsid w:val="005E7224"/>
    <w:rsid w:val="005E7940"/>
    <w:rsid w:val="005E7EB5"/>
    <w:rsid w:val="005F092C"/>
    <w:rsid w:val="005F0F29"/>
    <w:rsid w:val="005F13E9"/>
    <w:rsid w:val="005F15D6"/>
    <w:rsid w:val="005F1D72"/>
    <w:rsid w:val="005F1F95"/>
    <w:rsid w:val="005F2C5D"/>
    <w:rsid w:val="005F48FE"/>
    <w:rsid w:val="005F4A10"/>
    <w:rsid w:val="005F4B80"/>
    <w:rsid w:val="005F52A1"/>
    <w:rsid w:val="005F642C"/>
    <w:rsid w:val="005F7D94"/>
    <w:rsid w:val="00601304"/>
    <w:rsid w:val="0060141F"/>
    <w:rsid w:val="006017A6"/>
    <w:rsid w:val="00601EDF"/>
    <w:rsid w:val="00602133"/>
    <w:rsid w:val="00602EDC"/>
    <w:rsid w:val="0060499E"/>
    <w:rsid w:val="00606D23"/>
    <w:rsid w:val="00606EF5"/>
    <w:rsid w:val="00606FCE"/>
    <w:rsid w:val="00607C40"/>
    <w:rsid w:val="00610C7A"/>
    <w:rsid w:val="00612851"/>
    <w:rsid w:val="006129A4"/>
    <w:rsid w:val="00613F9C"/>
    <w:rsid w:val="00614265"/>
    <w:rsid w:val="00614BB3"/>
    <w:rsid w:val="00614D73"/>
    <w:rsid w:val="006152B9"/>
    <w:rsid w:val="00615380"/>
    <w:rsid w:val="00615A8B"/>
    <w:rsid w:val="00616950"/>
    <w:rsid w:val="006169BD"/>
    <w:rsid w:val="00616D08"/>
    <w:rsid w:val="0061725F"/>
    <w:rsid w:val="00617511"/>
    <w:rsid w:val="0062164F"/>
    <w:rsid w:val="00623062"/>
    <w:rsid w:val="0062306A"/>
    <w:rsid w:val="006236E0"/>
    <w:rsid w:val="0062403E"/>
    <w:rsid w:val="0062447E"/>
    <w:rsid w:val="00624BAB"/>
    <w:rsid w:val="006273AA"/>
    <w:rsid w:val="00627FA9"/>
    <w:rsid w:val="00630524"/>
    <w:rsid w:val="00630B59"/>
    <w:rsid w:val="00630C2E"/>
    <w:rsid w:val="006320DB"/>
    <w:rsid w:val="00632D17"/>
    <w:rsid w:val="006330C0"/>
    <w:rsid w:val="006342BF"/>
    <w:rsid w:val="006351B4"/>
    <w:rsid w:val="006355C0"/>
    <w:rsid w:val="0063600E"/>
    <w:rsid w:val="00637DE3"/>
    <w:rsid w:val="00637FD2"/>
    <w:rsid w:val="0064009D"/>
    <w:rsid w:val="00640127"/>
    <w:rsid w:val="00641312"/>
    <w:rsid w:val="00642CDA"/>
    <w:rsid w:val="00642F3B"/>
    <w:rsid w:val="006433AB"/>
    <w:rsid w:val="00643464"/>
    <w:rsid w:val="00643501"/>
    <w:rsid w:val="00643C2F"/>
    <w:rsid w:val="00644864"/>
    <w:rsid w:val="006455F0"/>
    <w:rsid w:val="00646525"/>
    <w:rsid w:val="00646C34"/>
    <w:rsid w:val="006479A3"/>
    <w:rsid w:val="00647E00"/>
    <w:rsid w:val="006510CB"/>
    <w:rsid w:val="00651335"/>
    <w:rsid w:val="00652014"/>
    <w:rsid w:val="006534AF"/>
    <w:rsid w:val="00653569"/>
    <w:rsid w:val="00653F5D"/>
    <w:rsid w:val="006540EA"/>
    <w:rsid w:val="00654203"/>
    <w:rsid w:val="0065499A"/>
    <w:rsid w:val="00654DE3"/>
    <w:rsid w:val="00656C9A"/>
    <w:rsid w:val="00657063"/>
    <w:rsid w:val="00657529"/>
    <w:rsid w:val="00657BA1"/>
    <w:rsid w:val="00657FD7"/>
    <w:rsid w:val="00660CDA"/>
    <w:rsid w:val="006619F2"/>
    <w:rsid w:val="00661C6E"/>
    <w:rsid w:val="0066267B"/>
    <w:rsid w:val="006629DB"/>
    <w:rsid w:val="00665255"/>
    <w:rsid w:val="00665519"/>
    <w:rsid w:val="0066612C"/>
    <w:rsid w:val="006661E5"/>
    <w:rsid w:val="00666234"/>
    <w:rsid w:val="006677C3"/>
    <w:rsid w:val="00667A68"/>
    <w:rsid w:val="00667B12"/>
    <w:rsid w:val="00667D54"/>
    <w:rsid w:val="00667FB4"/>
    <w:rsid w:val="00670224"/>
    <w:rsid w:val="00672572"/>
    <w:rsid w:val="00672F1E"/>
    <w:rsid w:val="00673262"/>
    <w:rsid w:val="00673760"/>
    <w:rsid w:val="0067376C"/>
    <w:rsid w:val="00674797"/>
    <w:rsid w:val="0067550D"/>
    <w:rsid w:val="0067579A"/>
    <w:rsid w:val="00675D20"/>
    <w:rsid w:val="0067644B"/>
    <w:rsid w:val="00677147"/>
    <w:rsid w:val="00677AFA"/>
    <w:rsid w:val="00680583"/>
    <w:rsid w:val="00681F26"/>
    <w:rsid w:val="0068261F"/>
    <w:rsid w:val="00682764"/>
    <w:rsid w:val="00684800"/>
    <w:rsid w:val="00684D0B"/>
    <w:rsid w:val="006859B8"/>
    <w:rsid w:val="00686507"/>
    <w:rsid w:val="00686695"/>
    <w:rsid w:val="006909DF"/>
    <w:rsid w:val="00690AC9"/>
    <w:rsid w:val="0069239D"/>
    <w:rsid w:val="0069268C"/>
    <w:rsid w:val="00692E06"/>
    <w:rsid w:val="00693B1D"/>
    <w:rsid w:val="00694286"/>
    <w:rsid w:val="006946CF"/>
    <w:rsid w:val="00694D91"/>
    <w:rsid w:val="00695425"/>
    <w:rsid w:val="006956A9"/>
    <w:rsid w:val="0069592F"/>
    <w:rsid w:val="00695ACD"/>
    <w:rsid w:val="0069639E"/>
    <w:rsid w:val="00696488"/>
    <w:rsid w:val="00696588"/>
    <w:rsid w:val="00697BB0"/>
    <w:rsid w:val="006A0DE3"/>
    <w:rsid w:val="006A1CD3"/>
    <w:rsid w:val="006A1E48"/>
    <w:rsid w:val="006A25E2"/>
    <w:rsid w:val="006A2FEA"/>
    <w:rsid w:val="006A300D"/>
    <w:rsid w:val="006A313A"/>
    <w:rsid w:val="006A3A8E"/>
    <w:rsid w:val="006A4371"/>
    <w:rsid w:val="006A43B0"/>
    <w:rsid w:val="006B06B6"/>
    <w:rsid w:val="006B134A"/>
    <w:rsid w:val="006B3A67"/>
    <w:rsid w:val="006B3B90"/>
    <w:rsid w:val="006B3BD3"/>
    <w:rsid w:val="006B4331"/>
    <w:rsid w:val="006B4D9F"/>
    <w:rsid w:val="006B6ADA"/>
    <w:rsid w:val="006B73E0"/>
    <w:rsid w:val="006B7766"/>
    <w:rsid w:val="006C0874"/>
    <w:rsid w:val="006C08C3"/>
    <w:rsid w:val="006C0BED"/>
    <w:rsid w:val="006C1A60"/>
    <w:rsid w:val="006C2446"/>
    <w:rsid w:val="006C2EB0"/>
    <w:rsid w:val="006C42AE"/>
    <w:rsid w:val="006C4EA2"/>
    <w:rsid w:val="006C5F8D"/>
    <w:rsid w:val="006C68D7"/>
    <w:rsid w:val="006C6DF3"/>
    <w:rsid w:val="006C733D"/>
    <w:rsid w:val="006C7DE6"/>
    <w:rsid w:val="006D01FC"/>
    <w:rsid w:val="006D1040"/>
    <w:rsid w:val="006D1182"/>
    <w:rsid w:val="006D1304"/>
    <w:rsid w:val="006D16D5"/>
    <w:rsid w:val="006D1DDE"/>
    <w:rsid w:val="006D351C"/>
    <w:rsid w:val="006D3EE1"/>
    <w:rsid w:val="006D4ADF"/>
    <w:rsid w:val="006D563B"/>
    <w:rsid w:val="006D616B"/>
    <w:rsid w:val="006D66B8"/>
    <w:rsid w:val="006E1506"/>
    <w:rsid w:val="006E15FF"/>
    <w:rsid w:val="006E24D3"/>
    <w:rsid w:val="006E42C2"/>
    <w:rsid w:val="006E5330"/>
    <w:rsid w:val="006E5A18"/>
    <w:rsid w:val="006E70A7"/>
    <w:rsid w:val="006E7A0D"/>
    <w:rsid w:val="006E7CEF"/>
    <w:rsid w:val="006F07B5"/>
    <w:rsid w:val="006F0865"/>
    <w:rsid w:val="006F1433"/>
    <w:rsid w:val="006F19D6"/>
    <w:rsid w:val="006F208A"/>
    <w:rsid w:val="006F2E59"/>
    <w:rsid w:val="006F3178"/>
    <w:rsid w:val="006F31FC"/>
    <w:rsid w:val="006F3791"/>
    <w:rsid w:val="006F3BC7"/>
    <w:rsid w:val="006F5994"/>
    <w:rsid w:val="006F5CCF"/>
    <w:rsid w:val="006F67A2"/>
    <w:rsid w:val="006F75BC"/>
    <w:rsid w:val="006F7813"/>
    <w:rsid w:val="006F7840"/>
    <w:rsid w:val="007003DD"/>
    <w:rsid w:val="0070041D"/>
    <w:rsid w:val="00700A1E"/>
    <w:rsid w:val="00700FB5"/>
    <w:rsid w:val="00701336"/>
    <w:rsid w:val="00701E9F"/>
    <w:rsid w:val="00702225"/>
    <w:rsid w:val="007024DF"/>
    <w:rsid w:val="0070274B"/>
    <w:rsid w:val="00702C6B"/>
    <w:rsid w:val="00703075"/>
    <w:rsid w:val="00704883"/>
    <w:rsid w:val="00706561"/>
    <w:rsid w:val="00706CE9"/>
    <w:rsid w:val="007076E3"/>
    <w:rsid w:val="00711FA1"/>
    <w:rsid w:val="007120A7"/>
    <w:rsid w:val="007124FC"/>
    <w:rsid w:val="00712EE9"/>
    <w:rsid w:val="00713E05"/>
    <w:rsid w:val="007142DE"/>
    <w:rsid w:val="007155A4"/>
    <w:rsid w:val="00715B9A"/>
    <w:rsid w:val="00715D8B"/>
    <w:rsid w:val="0071634E"/>
    <w:rsid w:val="00716DC2"/>
    <w:rsid w:val="00720453"/>
    <w:rsid w:val="007204D1"/>
    <w:rsid w:val="00720F61"/>
    <w:rsid w:val="00721092"/>
    <w:rsid w:val="00721343"/>
    <w:rsid w:val="007220D9"/>
    <w:rsid w:val="00722A5E"/>
    <w:rsid w:val="0072307D"/>
    <w:rsid w:val="007232C7"/>
    <w:rsid w:val="00723412"/>
    <w:rsid w:val="00725675"/>
    <w:rsid w:val="00725FCE"/>
    <w:rsid w:val="00727471"/>
    <w:rsid w:val="00727BB3"/>
    <w:rsid w:val="007301C3"/>
    <w:rsid w:val="00730837"/>
    <w:rsid w:val="00730984"/>
    <w:rsid w:val="00731BE3"/>
    <w:rsid w:val="00731D8A"/>
    <w:rsid w:val="0073413C"/>
    <w:rsid w:val="007347A9"/>
    <w:rsid w:val="00734F5E"/>
    <w:rsid w:val="00735D37"/>
    <w:rsid w:val="007365B3"/>
    <w:rsid w:val="007368BB"/>
    <w:rsid w:val="00736BDB"/>
    <w:rsid w:val="00736F23"/>
    <w:rsid w:val="00737209"/>
    <w:rsid w:val="00737432"/>
    <w:rsid w:val="007413AA"/>
    <w:rsid w:val="0074169F"/>
    <w:rsid w:val="00741FBE"/>
    <w:rsid w:val="00742045"/>
    <w:rsid w:val="00742CF3"/>
    <w:rsid w:val="00744816"/>
    <w:rsid w:val="0074498F"/>
    <w:rsid w:val="007457F9"/>
    <w:rsid w:val="007463B1"/>
    <w:rsid w:val="007464A7"/>
    <w:rsid w:val="007469C3"/>
    <w:rsid w:val="007470A4"/>
    <w:rsid w:val="00747E38"/>
    <w:rsid w:val="00747FF0"/>
    <w:rsid w:val="00750508"/>
    <w:rsid w:val="00750931"/>
    <w:rsid w:val="00751902"/>
    <w:rsid w:val="007527DD"/>
    <w:rsid w:val="007534EC"/>
    <w:rsid w:val="00753763"/>
    <w:rsid w:val="0075639D"/>
    <w:rsid w:val="00756E3A"/>
    <w:rsid w:val="00757E56"/>
    <w:rsid w:val="007601E9"/>
    <w:rsid w:val="007604F2"/>
    <w:rsid w:val="00760D8C"/>
    <w:rsid w:val="00760FC7"/>
    <w:rsid w:val="00761220"/>
    <w:rsid w:val="00761533"/>
    <w:rsid w:val="007621F8"/>
    <w:rsid w:val="00762570"/>
    <w:rsid w:val="00762820"/>
    <w:rsid w:val="00762C13"/>
    <w:rsid w:val="00762D9C"/>
    <w:rsid w:val="0076467F"/>
    <w:rsid w:val="00764FA8"/>
    <w:rsid w:val="007650C0"/>
    <w:rsid w:val="00765CDB"/>
    <w:rsid w:val="007679DB"/>
    <w:rsid w:val="0077038D"/>
    <w:rsid w:val="00770F8D"/>
    <w:rsid w:val="007712F4"/>
    <w:rsid w:val="00771686"/>
    <w:rsid w:val="0077203B"/>
    <w:rsid w:val="007723E6"/>
    <w:rsid w:val="007724C6"/>
    <w:rsid w:val="00772E28"/>
    <w:rsid w:val="00773987"/>
    <w:rsid w:val="00774EF0"/>
    <w:rsid w:val="00775F8A"/>
    <w:rsid w:val="0077619C"/>
    <w:rsid w:val="00777729"/>
    <w:rsid w:val="00777D18"/>
    <w:rsid w:val="0078061C"/>
    <w:rsid w:val="00781DBD"/>
    <w:rsid w:val="00782AF5"/>
    <w:rsid w:val="00782B84"/>
    <w:rsid w:val="0078390F"/>
    <w:rsid w:val="00783CA1"/>
    <w:rsid w:val="0078503E"/>
    <w:rsid w:val="007856A8"/>
    <w:rsid w:val="007877EB"/>
    <w:rsid w:val="00790244"/>
    <w:rsid w:val="007904BF"/>
    <w:rsid w:val="007906F4"/>
    <w:rsid w:val="00791011"/>
    <w:rsid w:val="00791780"/>
    <w:rsid w:val="00791A29"/>
    <w:rsid w:val="007932AE"/>
    <w:rsid w:val="007948F5"/>
    <w:rsid w:val="00794BF5"/>
    <w:rsid w:val="00795624"/>
    <w:rsid w:val="007956E3"/>
    <w:rsid w:val="00795E42"/>
    <w:rsid w:val="00796073"/>
    <w:rsid w:val="007961C7"/>
    <w:rsid w:val="007963B7"/>
    <w:rsid w:val="00796D8B"/>
    <w:rsid w:val="00797824"/>
    <w:rsid w:val="00797AE3"/>
    <w:rsid w:val="007A0E71"/>
    <w:rsid w:val="007A19B4"/>
    <w:rsid w:val="007A2FD2"/>
    <w:rsid w:val="007A3565"/>
    <w:rsid w:val="007A38CA"/>
    <w:rsid w:val="007A3AF7"/>
    <w:rsid w:val="007A3F37"/>
    <w:rsid w:val="007A44CD"/>
    <w:rsid w:val="007A5248"/>
    <w:rsid w:val="007A5362"/>
    <w:rsid w:val="007A5758"/>
    <w:rsid w:val="007A58DE"/>
    <w:rsid w:val="007A59C1"/>
    <w:rsid w:val="007A60DB"/>
    <w:rsid w:val="007A657F"/>
    <w:rsid w:val="007A6C98"/>
    <w:rsid w:val="007A72B5"/>
    <w:rsid w:val="007B04CF"/>
    <w:rsid w:val="007B090C"/>
    <w:rsid w:val="007B0F5B"/>
    <w:rsid w:val="007B2DBC"/>
    <w:rsid w:val="007B3049"/>
    <w:rsid w:val="007B3A5F"/>
    <w:rsid w:val="007B44E2"/>
    <w:rsid w:val="007B462C"/>
    <w:rsid w:val="007B4C26"/>
    <w:rsid w:val="007B4CB3"/>
    <w:rsid w:val="007B5D2B"/>
    <w:rsid w:val="007B5EAF"/>
    <w:rsid w:val="007B62FE"/>
    <w:rsid w:val="007B6D4A"/>
    <w:rsid w:val="007B7140"/>
    <w:rsid w:val="007C1677"/>
    <w:rsid w:val="007C22D7"/>
    <w:rsid w:val="007C24D8"/>
    <w:rsid w:val="007C2979"/>
    <w:rsid w:val="007C313B"/>
    <w:rsid w:val="007C3504"/>
    <w:rsid w:val="007C3ABA"/>
    <w:rsid w:val="007C3E1A"/>
    <w:rsid w:val="007C4B0A"/>
    <w:rsid w:val="007C4C6E"/>
    <w:rsid w:val="007C6A5A"/>
    <w:rsid w:val="007C70A9"/>
    <w:rsid w:val="007D04D9"/>
    <w:rsid w:val="007D06D3"/>
    <w:rsid w:val="007D0CDE"/>
    <w:rsid w:val="007D0E31"/>
    <w:rsid w:val="007D1909"/>
    <w:rsid w:val="007D1987"/>
    <w:rsid w:val="007D1D39"/>
    <w:rsid w:val="007D22D8"/>
    <w:rsid w:val="007D25C5"/>
    <w:rsid w:val="007D3827"/>
    <w:rsid w:val="007D4658"/>
    <w:rsid w:val="007D470A"/>
    <w:rsid w:val="007D5F50"/>
    <w:rsid w:val="007D65D0"/>
    <w:rsid w:val="007D66DB"/>
    <w:rsid w:val="007D70F0"/>
    <w:rsid w:val="007E0034"/>
    <w:rsid w:val="007E034F"/>
    <w:rsid w:val="007E04F0"/>
    <w:rsid w:val="007E0DCB"/>
    <w:rsid w:val="007E1793"/>
    <w:rsid w:val="007E1F6F"/>
    <w:rsid w:val="007E2D01"/>
    <w:rsid w:val="007E328F"/>
    <w:rsid w:val="007E3614"/>
    <w:rsid w:val="007E40F1"/>
    <w:rsid w:val="007E47BE"/>
    <w:rsid w:val="007E4940"/>
    <w:rsid w:val="007E4E7F"/>
    <w:rsid w:val="007E5DB2"/>
    <w:rsid w:val="007E5EE3"/>
    <w:rsid w:val="007E6612"/>
    <w:rsid w:val="007E6FB2"/>
    <w:rsid w:val="007E7539"/>
    <w:rsid w:val="007E7961"/>
    <w:rsid w:val="007F0558"/>
    <w:rsid w:val="007F1EA1"/>
    <w:rsid w:val="007F2035"/>
    <w:rsid w:val="007F24A1"/>
    <w:rsid w:val="007F321B"/>
    <w:rsid w:val="007F365F"/>
    <w:rsid w:val="007F3F7D"/>
    <w:rsid w:val="007F4780"/>
    <w:rsid w:val="007F49DE"/>
    <w:rsid w:val="007F540A"/>
    <w:rsid w:val="007F6292"/>
    <w:rsid w:val="007F62C5"/>
    <w:rsid w:val="007F67BD"/>
    <w:rsid w:val="007F6EE9"/>
    <w:rsid w:val="00800602"/>
    <w:rsid w:val="00800D01"/>
    <w:rsid w:val="0080196D"/>
    <w:rsid w:val="00802931"/>
    <w:rsid w:val="00802D53"/>
    <w:rsid w:val="00802F96"/>
    <w:rsid w:val="008030D4"/>
    <w:rsid w:val="008034BE"/>
    <w:rsid w:val="00803528"/>
    <w:rsid w:val="00804183"/>
    <w:rsid w:val="008043B5"/>
    <w:rsid w:val="00804E83"/>
    <w:rsid w:val="00804F76"/>
    <w:rsid w:val="008066F2"/>
    <w:rsid w:val="00806935"/>
    <w:rsid w:val="00807078"/>
    <w:rsid w:val="0080742D"/>
    <w:rsid w:val="00807939"/>
    <w:rsid w:val="00807F74"/>
    <w:rsid w:val="00810075"/>
    <w:rsid w:val="008116DA"/>
    <w:rsid w:val="00811F27"/>
    <w:rsid w:val="008121C8"/>
    <w:rsid w:val="0081409C"/>
    <w:rsid w:val="00814541"/>
    <w:rsid w:val="00814E19"/>
    <w:rsid w:val="008150AC"/>
    <w:rsid w:val="0081611C"/>
    <w:rsid w:val="008162E2"/>
    <w:rsid w:val="00816D05"/>
    <w:rsid w:val="0081776A"/>
    <w:rsid w:val="00820440"/>
    <w:rsid w:val="008215F9"/>
    <w:rsid w:val="00822566"/>
    <w:rsid w:val="0082368A"/>
    <w:rsid w:val="0082391D"/>
    <w:rsid w:val="00823A2F"/>
    <w:rsid w:val="00823C8A"/>
    <w:rsid w:val="00824F9B"/>
    <w:rsid w:val="00825262"/>
    <w:rsid w:val="00826405"/>
    <w:rsid w:val="008270C7"/>
    <w:rsid w:val="008274CF"/>
    <w:rsid w:val="00827EEE"/>
    <w:rsid w:val="00831223"/>
    <w:rsid w:val="00831D9C"/>
    <w:rsid w:val="0083291B"/>
    <w:rsid w:val="00832FCB"/>
    <w:rsid w:val="0083307F"/>
    <w:rsid w:val="0083317F"/>
    <w:rsid w:val="008333D7"/>
    <w:rsid w:val="00835C8C"/>
    <w:rsid w:val="00835EF9"/>
    <w:rsid w:val="008363F7"/>
    <w:rsid w:val="00836549"/>
    <w:rsid w:val="00836E8C"/>
    <w:rsid w:val="008373E5"/>
    <w:rsid w:val="008375FB"/>
    <w:rsid w:val="00837610"/>
    <w:rsid w:val="008404A0"/>
    <w:rsid w:val="0084197D"/>
    <w:rsid w:val="00841B9A"/>
    <w:rsid w:val="008427E1"/>
    <w:rsid w:val="008432EA"/>
    <w:rsid w:val="008454E1"/>
    <w:rsid w:val="008460DA"/>
    <w:rsid w:val="00846546"/>
    <w:rsid w:val="00846E2F"/>
    <w:rsid w:val="008476F2"/>
    <w:rsid w:val="00847954"/>
    <w:rsid w:val="00850416"/>
    <w:rsid w:val="008505F7"/>
    <w:rsid w:val="0085082D"/>
    <w:rsid w:val="00853CA1"/>
    <w:rsid w:val="00853D71"/>
    <w:rsid w:val="00854851"/>
    <w:rsid w:val="00857122"/>
    <w:rsid w:val="00857CE8"/>
    <w:rsid w:val="00857D7A"/>
    <w:rsid w:val="00860962"/>
    <w:rsid w:val="00860BD0"/>
    <w:rsid w:val="0086266F"/>
    <w:rsid w:val="00862A68"/>
    <w:rsid w:val="00862CC3"/>
    <w:rsid w:val="00863950"/>
    <w:rsid w:val="00863B3C"/>
    <w:rsid w:val="00864223"/>
    <w:rsid w:val="00864C0E"/>
    <w:rsid w:val="00865D19"/>
    <w:rsid w:val="00870216"/>
    <w:rsid w:val="0087077C"/>
    <w:rsid w:val="00871717"/>
    <w:rsid w:val="008723B8"/>
    <w:rsid w:val="00872FAB"/>
    <w:rsid w:val="00873372"/>
    <w:rsid w:val="0087536C"/>
    <w:rsid w:val="008764CB"/>
    <w:rsid w:val="00876905"/>
    <w:rsid w:val="00876A01"/>
    <w:rsid w:val="00876C6C"/>
    <w:rsid w:val="00876D40"/>
    <w:rsid w:val="008775F3"/>
    <w:rsid w:val="00877868"/>
    <w:rsid w:val="00880356"/>
    <w:rsid w:val="008808AE"/>
    <w:rsid w:val="00880D5F"/>
    <w:rsid w:val="00881089"/>
    <w:rsid w:val="008814AF"/>
    <w:rsid w:val="008816A8"/>
    <w:rsid w:val="00882578"/>
    <w:rsid w:val="008829E1"/>
    <w:rsid w:val="008832B7"/>
    <w:rsid w:val="008833A5"/>
    <w:rsid w:val="008837CE"/>
    <w:rsid w:val="00884431"/>
    <w:rsid w:val="00884C23"/>
    <w:rsid w:val="00884C6B"/>
    <w:rsid w:val="008853F2"/>
    <w:rsid w:val="00885659"/>
    <w:rsid w:val="00886247"/>
    <w:rsid w:val="008868F2"/>
    <w:rsid w:val="00887422"/>
    <w:rsid w:val="00890EE7"/>
    <w:rsid w:val="00890FD8"/>
    <w:rsid w:val="00891A3D"/>
    <w:rsid w:val="00891AE6"/>
    <w:rsid w:val="0089213A"/>
    <w:rsid w:val="00892196"/>
    <w:rsid w:val="00892770"/>
    <w:rsid w:val="00892E98"/>
    <w:rsid w:val="00893735"/>
    <w:rsid w:val="00894983"/>
    <w:rsid w:val="00894A20"/>
    <w:rsid w:val="00896551"/>
    <w:rsid w:val="00896678"/>
    <w:rsid w:val="00896BA8"/>
    <w:rsid w:val="008977FA"/>
    <w:rsid w:val="00897D2A"/>
    <w:rsid w:val="008A000E"/>
    <w:rsid w:val="008A05E0"/>
    <w:rsid w:val="008A1315"/>
    <w:rsid w:val="008A199B"/>
    <w:rsid w:val="008A1C1B"/>
    <w:rsid w:val="008A27D7"/>
    <w:rsid w:val="008A4B4B"/>
    <w:rsid w:val="008A5126"/>
    <w:rsid w:val="008A6374"/>
    <w:rsid w:val="008A6C07"/>
    <w:rsid w:val="008A6DE1"/>
    <w:rsid w:val="008A6E8E"/>
    <w:rsid w:val="008B04E9"/>
    <w:rsid w:val="008B0F22"/>
    <w:rsid w:val="008B1285"/>
    <w:rsid w:val="008B13BC"/>
    <w:rsid w:val="008B14A5"/>
    <w:rsid w:val="008B1DF5"/>
    <w:rsid w:val="008B3682"/>
    <w:rsid w:val="008B37EC"/>
    <w:rsid w:val="008B3AFD"/>
    <w:rsid w:val="008B4112"/>
    <w:rsid w:val="008B4442"/>
    <w:rsid w:val="008B46F4"/>
    <w:rsid w:val="008B4C05"/>
    <w:rsid w:val="008B6DB0"/>
    <w:rsid w:val="008C035D"/>
    <w:rsid w:val="008C1BE2"/>
    <w:rsid w:val="008C22BC"/>
    <w:rsid w:val="008C289C"/>
    <w:rsid w:val="008C49DB"/>
    <w:rsid w:val="008C576D"/>
    <w:rsid w:val="008C5E59"/>
    <w:rsid w:val="008C5F6C"/>
    <w:rsid w:val="008C630B"/>
    <w:rsid w:val="008C75E5"/>
    <w:rsid w:val="008C7703"/>
    <w:rsid w:val="008C77D4"/>
    <w:rsid w:val="008C7994"/>
    <w:rsid w:val="008D0722"/>
    <w:rsid w:val="008D0A68"/>
    <w:rsid w:val="008D0E25"/>
    <w:rsid w:val="008D1097"/>
    <w:rsid w:val="008D1CE3"/>
    <w:rsid w:val="008D2C3E"/>
    <w:rsid w:val="008D43DC"/>
    <w:rsid w:val="008D49D8"/>
    <w:rsid w:val="008D5332"/>
    <w:rsid w:val="008D5BAF"/>
    <w:rsid w:val="008D6B7E"/>
    <w:rsid w:val="008E0415"/>
    <w:rsid w:val="008E1761"/>
    <w:rsid w:val="008E18D4"/>
    <w:rsid w:val="008E1A22"/>
    <w:rsid w:val="008E20B1"/>
    <w:rsid w:val="008E2B18"/>
    <w:rsid w:val="008E338F"/>
    <w:rsid w:val="008E3ADB"/>
    <w:rsid w:val="008E45A8"/>
    <w:rsid w:val="008E4DFA"/>
    <w:rsid w:val="008E69AB"/>
    <w:rsid w:val="008E6C9E"/>
    <w:rsid w:val="008E7DDD"/>
    <w:rsid w:val="008F25A5"/>
    <w:rsid w:val="008F29A1"/>
    <w:rsid w:val="008F310E"/>
    <w:rsid w:val="008F32C4"/>
    <w:rsid w:val="008F36B1"/>
    <w:rsid w:val="008F38C9"/>
    <w:rsid w:val="008F3A5D"/>
    <w:rsid w:val="008F3D42"/>
    <w:rsid w:val="008F460D"/>
    <w:rsid w:val="008F486C"/>
    <w:rsid w:val="008F4F7E"/>
    <w:rsid w:val="008F531B"/>
    <w:rsid w:val="008F5E8F"/>
    <w:rsid w:val="008F5EA7"/>
    <w:rsid w:val="008F629D"/>
    <w:rsid w:val="008F6447"/>
    <w:rsid w:val="008F7890"/>
    <w:rsid w:val="008F7EF2"/>
    <w:rsid w:val="00900321"/>
    <w:rsid w:val="0090109D"/>
    <w:rsid w:val="00902223"/>
    <w:rsid w:val="00902A6A"/>
    <w:rsid w:val="009031A5"/>
    <w:rsid w:val="00903924"/>
    <w:rsid w:val="00903969"/>
    <w:rsid w:val="00903D43"/>
    <w:rsid w:val="00904AA9"/>
    <w:rsid w:val="00904E9B"/>
    <w:rsid w:val="00905F81"/>
    <w:rsid w:val="0091048E"/>
    <w:rsid w:val="009109A9"/>
    <w:rsid w:val="009110B0"/>
    <w:rsid w:val="00911556"/>
    <w:rsid w:val="00911B15"/>
    <w:rsid w:val="00911F1B"/>
    <w:rsid w:val="00912684"/>
    <w:rsid w:val="00913759"/>
    <w:rsid w:val="00913A40"/>
    <w:rsid w:val="00913E00"/>
    <w:rsid w:val="00915226"/>
    <w:rsid w:val="009153B3"/>
    <w:rsid w:val="0091542A"/>
    <w:rsid w:val="0091622E"/>
    <w:rsid w:val="00916640"/>
    <w:rsid w:val="0091664B"/>
    <w:rsid w:val="009168E8"/>
    <w:rsid w:val="009174A3"/>
    <w:rsid w:val="00917500"/>
    <w:rsid w:val="0091782C"/>
    <w:rsid w:val="00917AEB"/>
    <w:rsid w:val="00920B0F"/>
    <w:rsid w:val="009220F3"/>
    <w:rsid w:val="00922682"/>
    <w:rsid w:val="009249E9"/>
    <w:rsid w:val="00927A54"/>
    <w:rsid w:val="00931A2D"/>
    <w:rsid w:val="00931C47"/>
    <w:rsid w:val="00931E15"/>
    <w:rsid w:val="00931EEE"/>
    <w:rsid w:val="009324FD"/>
    <w:rsid w:val="0093297D"/>
    <w:rsid w:val="00932A35"/>
    <w:rsid w:val="00932C80"/>
    <w:rsid w:val="00934EEB"/>
    <w:rsid w:val="00934F66"/>
    <w:rsid w:val="00935F25"/>
    <w:rsid w:val="009401EB"/>
    <w:rsid w:val="0094033A"/>
    <w:rsid w:val="00940E52"/>
    <w:rsid w:val="00940E9B"/>
    <w:rsid w:val="0094116B"/>
    <w:rsid w:val="0094126D"/>
    <w:rsid w:val="00941387"/>
    <w:rsid w:val="00941F3C"/>
    <w:rsid w:val="009421E7"/>
    <w:rsid w:val="00942AFB"/>
    <w:rsid w:val="00942CC4"/>
    <w:rsid w:val="00942CE5"/>
    <w:rsid w:val="00944AF0"/>
    <w:rsid w:val="0094535E"/>
    <w:rsid w:val="0094588D"/>
    <w:rsid w:val="00945A43"/>
    <w:rsid w:val="00945C29"/>
    <w:rsid w:val="00946362"/>
    <w:rsid w:val="0094716D"/>
    <w:rsid w:val="009506BD"/>
    <w:rsid w:val="00950B41"/>
    <w:rsid w:val="00951106"/>
    <w:rsid w:val="009515F3"/>
    <w:rsid w:val="00951794"/>
    <w:rsid w:val="00951C8B"/>
    <w:rsid w:val="00951D35"/>
    <w:rsid w:val="00952133"/>
    <w:rsid w:val="00953893"/>
    <w:rsid w:val="009545C9"/>
    <w:rsid w:val="00954722"/>
    <w:rsid w:val="009549C0"/>
    <w:rsid w:val="00954E5F"/>
    <w:rsid w:val="00956058"/>
    <w:rsid w:val="00956615"/>
    <w:rsid w:val="00956A89"/>
    <w:rsid w:val="0095726E"/>
    <w:rsid w:val="009609EB"/>
    <w:rsid w:val="00960C68"/>
    <w:rsid w:val="00960FE1"/>
    <w:rsid w:val="0096183A"/>
    <w:rsid w:val="0096260B"/>
    <w:rsid w:val="009633AD"/>
    <w:rsid w:val="009640D4"/>
    <w:rsid w:val="0096472E"/>
    <w:rsid w:val="009648CF"/>
    <w:rsid w:val="009649B8"/>
    <w:rsid w:val="00965586"/>
    <w:rsid w:val="0096691A"/>
    <w:rsid w:val="00967124"/>
    <w:rsid w:val="00967E45"/>
    <w:rsid w:val="009708B8"/>
    <w:rsid w:val="0097184C"/>
    <w:rsid w:val="00971A28"/>
    <w:rsid w:val="00971ECD"/>
    <w:rsid w:val="0097255B"/>
    <w:rsid w:val="009737D3"/>
    <w:rsid w:val="00973A37"/>
    <w:rsid w:val="009750DB"/>
    <w:rsid w:val="009753DC"/>
    <w:rsid w:val="00976AA9"/>
    <w:rsid w:val="00976B74"/>
    <w:rsid w:val="00976CA6"/>
    <w:rsid w:val="009802DF"/>
    <w:rsid w:val="00980BC7"/>
    <w:rsid w:val="00982F3B"/>
    <w:rsid w:val="00983084"/>
    <w:rsid w:val="00983ECD"/>
    <w:rsid w:val="00984364"/>
    <w:rsid w:val="009843E9"/>
    <w:rsid w:val="00984B07"/>
    <w:rsid w:val="00984BCD"/>
    <w:rsid w:val="00984CDF"/>
    <w:rsid w:val="00984DCF"/>
    <w:rsid w:val="00984E3E"/>
    <w:rsid w:val="009857EB"/>
    <w:rsid w:val="009857F3"/>
    <w:rsid w:val="00987070"/>
    <w:rsid w:val="00987D1F"/>
    <w:rsid w:val="009902D7"/>
    <w:rsid w:val="00990F65"/>
    <w:rsid w:val="00991A3C"/>
    <w:rsid w:val="00991B43"/>
    <w:rsid w:val="00992718"/>
    <w:rsid w:val="00992B35"/>
    <w:rsid w:val="00993147"/>
    <w:rsid w:val="009945D2"/>
    <w:rsid w:val="00996438"/>
    <w:rsid w:val="0099679A"/>
    <w:rsid w:val="009970B7"/>
    <w:rsid w:val="00997BCE"/>
    <w:rsid w:val="009A0B27"/>
    <w:rsid w:val="009A2FA2"/>
    <w:rsid w:val="009A3245"/>
    <w:rsid w:val="009A3C8E"/>
    <w:rsid w:val="009A404D"/>
    <w:rsid w:val="009A45F7"/>
    <w:rsid w:val="009A4A00"/>
    <w:rsid w:val="009A4A88"/>
    <w:rsid w:val="009A4B08"/>
    <w:rsid w:val="009A54F6"/>
    <w:rsid w:val="009A6EEF"/>
    <w:rsid w:val="009A6F32"/>
    <w:rsid w:val="009A7855"/>
    <w:rsid w:val="009B06FA"/>
    <w:rsid w:val="009B0A42"/>
    <w:rsid w:val="009B0E6A"/>
    <w:rsid w:val="009B1A9F"/>
    <w:rsid w:val="009B209B"/>
    <w:rsid w:val="009B2DAD"/>
    <w:rsid w:val="009B3018"/>
    <w:rsid w:val="009B353C"/>
    <w:rsid w:val="009B3D0E"/>
    <w:rsid w:val="009B454C"/>
    <w:rsid w:val="009B56DC"/>
    <w:rsid w:val="009B5B95"/>
    <w:rsid w:val="009B7F4B"/>
    <w:rsid w:val="009C05E1"/>
    <w:rsid w:val="009C092C"/>
    <w:rsid w:val="009C0F60"/>
    <w:rsid w:val="009C126C"/>
    <w:rsid w:val="009C21AC"/>
    <w:rsid w:val="009C304B"/>
    <w:rsid w:val="009C3709"/>
    <w:rsid w:val="009C3ACC"/>
    <w:rsid w:val="009C4BEF"/>
    <w:rsid w:val="009C546A"/>
    <w:rsid w:val="009C57E1"/>
    <w:rsid w:val="009C59CB"/>
    <w:rsid w:val="009C5AD9"/>
    <w:rsid w:val="009C64E9"/>
    <w:rsid w:val="009C6850"/>
    <w:rsid w:val="009C696A"/>
    <w:rsid w:val="009C6AD1"/>
    <w:rsid w:val="009D0119"/>
    <w:rsid w:val="009D065B"/>
    <w:rsid w:val="009D0923"/>
    <w:rsid w:val="009D0B69"/>
    <w:rsid w:val="009D104B"/>
    <w:rsid w:val="009D151F"/>
    <w:rsid w:val="009D1E11"/>
    <w:rsid w:val="009D200F"/>
    <w:rsid w:val="009D2BD5"/>
    <w:rsid w:val="009D3040"/>
    <w:rsid w:val="009D30B7"/>
    <w:rsid w:val="009D313A"/>
    <w:rsid w:val="009D3404"/>
    <w:rsid w:val="009D3CE8"/>
    <w:rsid w:val="009D3E6C"/>
    <w:rsid w:val="009D401B"/>
    <w:rsid w:val="009D474D"/>
    <w:rsid w:val="009D5165"/>
    <w:rsid w:val="009D5A07"/>
    <w:rsid w:val="009D627E"/>
    <w:rsid w:val="009D7D40"/>
    <w:rsid w:val="009D7FFB"/>
    <w:rsid w:val="009E0F0D"/>
    <w:rsid w:val="009E138C"/>
    <w:rsid w:val="009E265B"/>
    <w:rsid w:val="009E26CF"/>
    <w:rsid w:val="009E2B9F"/>
    <w:rsid w:val="009E7D55"/>
    <w:rsid w:val="009F0D61"/>
    <w:rsid w:val="009F1262"/>
    <w:rsid w:val="009F17B7"/>
    <w:rsid w:val="009F25B6"/>
    <w:rsid w:val="009F26D0"/>
    <w:rsid w:val="009F36B8"/>
    <w:rsid w:val="009F55DC"/>
    <w:rsid w:val="009F666E"/>
    <w:rsid w:val="009F68FC"/>
    <w:rsid w:val="009F6FED"/>
    <w:rsid w:val="009F7936"/>
    <w:rsid w:val="009F797A"/>
    <w:rsid w:val="00A002D2"/>
    <w:rsid w:val="00A00BA4"/>
    <w:rsid w:val="00A00E4D"/>
    <w:rsid w:val="00A0147F"/>
    <w:rsid w:val="00A017A9"/>
    <w:rsid w:val="00A01ED3"/>
    <w:rsid w:val="00A020B7"/>
    <w:rsid w:val="00A025CF"/>
    <w:rsid w:val="00A03FB9"/>
    <w:rsid w:val="00A044C3"/>
    <w:rsid w:val="00A049E0"/>
    <w:rsid w:val="00A04D52"/>
    <w:rsid w:val="00A0530A"/>
    <w:rsid w:val="00A054D8"/>
    <w:rsid w:val="00A05C92"/>
    <w:rsid w:val="00A05F4D"/>
    <w:rsid w:val="00A06366"/>
    <w:rsid w:val="00A07646"/>
    <w:rsid w:val="00A107DD"/>
    <w:rsid w:val="00A116A3"/>
    <w:rsid w:val="00A12C67"/>
    <w:rsid w:val="00A13B5C"/>
    <w:rsid w:val="00A140F7"/>
    <w:rsid w:val="00A142E2"/>
    <w:rsid w:val="00A16434"/>
    <w:rsid w:val="00A20238"/>
    <w:rsid w:val="00A21AEE"/>
    <w:rsid w:val="00A22770"/>
    <w:rsid w:val="00A228E9"/>
    <w:rsid w:val="00A23FC7"/>
    <w:rsid w:val="00A24372"/>
    <w:rsid w:val="00A24522"/>
    <w:rsid w:val="00A254D0"/>
    <w:rsid w:val="00A25546"/>
    <w:rsid w:val="00A261FB"/>
    <w:rsid w:val="00A274C8"/>
    <w:rsid w:val="00A31BAA"/>
    <w:rsid w:val="00A31D22"/>
    <w:rsid w:val="00A33339"/>
    <w:rsid w:val="00A336C9"/>
    <w:rsid w:val="00A33761"/>
    <w:rsid w:val="00A33B4A"/>
    <w:rsid w:val="00A33D6A"/>
    <w:rsid w:val="00A33E3C"/>
    <w:rsid w:val="00A3460C"/>
    <w:rsid w:val="00A34781"/>
    <w:rsid w:val="00A34CF3"/>
    <w:rsid w:val="00A363C9"/>
    <w:rsid w:val="00A36E9D"/>
    <w:rsid w:val="00A37344"/>
    <w:rsid w:val="00A37591"/>
    <w:rsid w:val="00A378C4"/>
    <w:rsid w:val="00A4058F"/>
    <w:rsid w:val="00A40918"/>
    <w:rsid w:val="00A41E1D"/>
    <w:rsid w:val="00A4222B"/>
    <w:rsid w:val="00A42952"/>
    <w:rsid w:val="00A4343C"/>
    <w:rsid w:val="00A43636"/>
    <w:rsid w:val="00A43D8A"/>
    <w:rsid w:val="00A442AD"/>
    <w:rsid w:val="00A442EC"/>
    <w:rsid w:val="00A448C5"/>
    <w:rsid w:val="00A44C17"/>
    <w:rsid w:val="00A45529"/>
    <w:rsid w:val="00A45A90"/>
    <w:rsid w:val="00A45BA2"/>
    <w:rsid w:val="00A46720"/>
    <w:rsid w:val="00A47139"/>
    <w:rsid w:val="00A4785F"/>
    <w:rsid w:val="00A47AD4"/>
    <w:rsid w:val="00A5025C"/>
    <w:rsid w:val="00A5099E"/>
    <w:rsid w:val="00A517B5"/>
    <w:rsid w:val="00A51B37"/>
    <w:rsid w:val="00A51C70"/>
    <w:rsid w:val="00A51D2C"/>
    <w:rsid w:val="00A52B77"/>
    <w:rsid w:val="00A52DBD"/>
    <w:rsid w:val="00A5311C"/>
    <w:rsid w:val="00A54234"/>
    <w:rsid w:val="00A55037"/>
    <w:rsid w:val="00A557CD"/>
    <w:rsid w:val="00A565A4"/>
    <w:rsid w:val="00A56ABD"/>
    <w:rsid w:val="00A56E37"/>
    <w:rsid w:val="00A575EA"/>
    <w:rsid w:val="00A57C68"/>
    <w:rsid w:val="00A60778"/>
    <w:rsid w:val="00A6238C"/>
    <w:rsid w:val="00A638E2"/>
    <w:rsid w:val="00A63C97"/>
    <w:rsid w:val="00A64809"/>
    <w:rsid w:val="00A64CAE"/>
    <w:rsid w:val="00A655AD"/>
    <w:rsid w:val="00A65BB5"/>
    <w:rsid w:val="00A65E1A"/>
    <w:rsid w:val="00A67E47"/>
    <w:rsid w:val="00A67EA5"/>
    <w:rsid w:val="00A7100F"/>
    <w:rsid w:val="00A715CA"/>
    <w:rsid w:val="00A7161F"/>
    <w:rsid w:val="00A720B2"/>
    <w:rsid w:val="00A727B2"/>
    <w:rsid w:val="00A72D41"/>
    <w:rsid w:val="00A7310A"/>
    <w:rsid w:val="00A736BD"/>
    <w:rsid w:val="00A73924"/>
    <w:rsid w:val="00A74666"/>
    <w:rsid w:val="00A75E1B"/>
    <w:rsid w:val="00A76DFC"/>
    <w:rsid w:val="00A804A5"/>
    <w:rsid w:val="00A8090F"/>
    <w:rsid w:val="00A80C35"/>
    <w:rsid w:val="00A827AB"/>
    <w:rsid w:val="00A83A0A"/>
    <w:rsid w:val="00A83A5F"/>
    <w:rsid w:val="00A84AC6"/>
    <w:rsid w:val="00A859AB"/>
    <w:rsid w:val="00A85A86"/>
    <w:rsid w:val="00A85FFF"/>
    <w:rsid w:val="00A870AA"/>
    <w:rsid w:val="00A87324"/>
    <w:rsid w:val="00A877B5"/>
    <w:rsid w:val="00A87A49"/>
    <w:rsid w:val="00A92353"/>
    <w:rsid w:val="00A92721"/>
    <w:rsid w:val="00A928DA"/>
    <w:rsid w:val="00A93FAF"/>
    <w:rsid w:val="00A9440B"/>
    <w:rsid w:val="00A95394"/>
    <w:rsid w:val="00A9586C"/>
    <w:rsid w:val="00A97706"/>
    <w:rsid w:val="00AA0066"/>
    <w:rsid w:val="00AA02B2"/>
    <w:rsid w:val="00AA056C"/>
    <w:rsid w:val="00AA0EED"/>
    <w:rsid w:val="00AA10AC"/>
    <w:rsid w:val="00AA133B"/>
    <w:rsid w:val="00AA15E8"/>
    <w:rsid w:val="00AA1F34"/>
    <w:rsid w:val="00AA2748"/>
    <w:rsid w:val="00AA2AD7"/>
    <w:rsid w:val="00AA2D49"/>
    <w:rsid w:val="00AA2D82"/>
    <w:rsid w:val="00AA2D94"/>
    <w:rsid w:val="00AA3B1B"/>
    <w:rsid w:val="00AA4FB6"/>
    <w:rsid w:val="00AA514E"/>
    <w:rsid w:val="00AA69DE"/>
    <w:rsid w:val="00AA6A8F"/>
    <w:rsid w:val="00AA7D16"/>
    <w:rsid w:val="00AB0B97"/>
    <w:rsid w:val="00AB218D"/>
    <w:rsid w:val="00AB2987"/>
    <w:rsid w:val="00AB423D"/>
    <w:rsid w:val="00AB4402"/>
    <w:rsid w:val="00AB49BA"/>
    <w:rsid w:val="00AB4EBA"/>
    <w:rsid w:val="00AB5038"/>
    <w:rsid w:val="00AB5670"/>
    <w:rsid w:val="00AB5695"/>
    <w:rsid w:val="00AB691B"/>
    <w:rsid w:val="00AB6A0E"/>
    <w:rsid w:val="00AB7087"/>
    <w:rsid w:val="00AB7B3E"/>
    <w:rsid w:val="00AC029B"/>
    <w:rsid w:val="00AC04BA"/>
    <w:rsid w:val="00AC06ED"/>
    <w:rsid w:val="00AC176C"/>
    <w:rsid w:val="00AC28E7"/>
    <w:rsid w:val="00AC2AE1"/>
    <w:rsid w:val="00AC3787"/>
    <w:rsid w:val="00AC3BE4"/>
    <w:rsid w:val="00AC4ABE"/>
    <w:rsid w:val="00AC4AEB"/>
    <w:rsid w:val="00AC4B10"/>
    <w:rsid w:val="00AC5A79"/>
    <w:rsid w:val="00AC6F75"/>
    <w:rsid w:val="00AC7774"/>
    <w:rsid w:val="00AC79C7"/>
    <w:rsid w:val="00AC7D54"/>
    <w:rsid w:val="00AC7D8C"/>
    <w:rsid w:val="00AD0595"/>
    <w:rsid w:val="00AD16D3"/>
    <w:rsid w:val="00AD1B03"/>
    <w:rsid w:val="00AD1CD7"/>
    <w:rsid w:val="00AD2224"/>
    <w:rsid w:val="00AD25CE"/>
    <w:rsid w:val="00AD2E6A"/>
    <w:rsid w:val="00AD4F79"/>
    <w:rsid w:val="00AD5B95"/>
    <w:rsid w:val="00AD6BE1"/>
    <w:rsid w:val="00AD7565"/>
    <w:rsid w:val="00AD76F7"/>
    <w:rsid w:val="00AE0C84"/>
    <w:rsid w:val="00AE0E62"/>
    <w:rsid w:val="00AE26F2"/>
    <w:rsid w:val="00AE2AE7"/>
    <w:rsid w:val="00AE3660"/>
    <w:rsid w:val="00AE3A36"/>
    <w:rsid w:val="00AE4EA8"/>
    <w:rsid w:val="00AE541F"/>
    <w:rsid w:val="00AE7D12"/>
    <w:rsid w:val="00AF01BD"/>
    <w:rsid w:val="00AF13C8"/>
    <w:rsid w:val="00AF1554"/>
    <w:rsid w:val="00AF18FE"/>
    <w:rsid w:val="00AF2A1E"/>
    <w:rsid w:val="00AF36FF"/>
    <w:rsid w:val="00AF394C"/>
    <w:rsid w:val="00AF61BF"/>
    <w:rsid w:val="00AF66EB"/>
    <w:rsid w:val="00AF6FD5"/>
    <w:rsid w:val="00B003C8"/>
    <w:rsid w:val="00B00616"/>
    <w:rsid w:val="00B00AAF"/>
    <w:rsid w:val="00B00D57"/>
    <w:rsid w:val="00B01132"/>
    <w:rsid w:val="00B01B0F"/>
    <w:rsid w:val="00B01C31"/>
    <w:rsid w:val="00B01D65"/>
    <w:rsid w:val="00B01F60"/>
    <w:rsid w:val="00B02444"/>
    <w:rsid w:val="00B02F1D"/>
    <w:rsid w:val="00B040C7"/>
    <w:rsid w:val="00B04E12"/>
    <w:rsid w:val="00B05354"/>
    <w:rsid w:val="00B0559D"/>
    <w:rsid w:val="00B05DF3"/>
    <w:rsid w:val="00B07183"/>
    <w:rsid w:val="00B10167"/>
    <w:rsid w:val="00B115AC"/>
    <w:rsid w:val="00B12503"/>
    <w:rsid w:val="00B12649"/>
    <w:rsid w:val="00B12F30"/>
    <w:rsid w:val="00B13DBB"/>
    <w:rsid w:val="00B13ED0"/>
    <w:rsid w:val="00B142DF"/>
    <w:rsid w:val="00B155A1"/>
    <w:rsid w:val="00B16742"/>
    <w:rsid w:val="00B16DC2"/>
    <w:rsid w:val="00B20380"/>
    <w:rsid w:val="00B203B9"/>
    <w:rsid w:val="00B21144"/>
    <w:rsid w:val="00B22A71"/>
    <w:rsid w:val="00B22DD2"/>
    <w:rsid w:val="00B22E65"/>
    <w:rsid w:val="00B23461"/>
    <w:rsid w:val="00B23805"/>
    <w:rsid w:val="00B241CB"/>
    <w:rsid w:val="00B242E7"/>
    <w:rsid w:val="00B259EE"/>
    <w:rsid w:val="00B26099"/>
    <w:rsid w:val="00B26D1A"/>
    <w:rsid w:val="00B27069"/>
    <w:rsid w:val="00B275B9"/>
    <w:rsid w:val="00B27D74"/>
    <w:rsid w:val="00B3038D"/>
    <w:rsid w:val="00B30B01"/>
    <w:rsid w:val="00B30BFB"/>
    <w:rsid w:val="00B30F08"/>
    <w:rsid w:val="00B3133C"/>
    <w:rsid w:val="00B31A56"/>
    <w:rsid w:val="00B31F40"/>
    <w:rsid w:val="00B3228F"/>
    <w:rsid w:val="00B325E1"/>
    <w:rsid w:val="00B32B69"/>
    <w:rsid w:val="00B335E4"/>
    <w:rsid w:val="00B335F1"/>
    <w:rsid w:val="00B33D5A"/>
    <w:rsid w:val="00B345FD"/>
    <w:rsid w:val="00B36A13"/>
    <w:rsid w:val="00B400C5"/>
    <w:rsid w:val="00B40257"/>
    <w:rsid w:val="00B402FA"/>
    <w:rsid w:val="00B40378"/>
    <w:rsid w:val="00B403C2"/>
    <w:rsid w:val="00B40876"/>
    <w:rsid w:val="00B40878"/>
    <w:rsid w:val="00B40E5B"/>
    <w:rsid w:val="00B40F9A"/>
    <w:rsid w:val="00B41A48"/>
    <w:rsid w:val="00B41C40"/>
    <w:rsid w:val="00B42007"/>
    <w:rsid w:val="00B42D85"/>
    <w:rsid w:val="00B43421"/>
    <w:rsid w:val="00B45188"/>
    <w:rsid w:val="00B45FFC"/>
    <w:rsid w:val="00B46BE8"/>
    <w:rsid w:val="00B5072B"/>
    <w:rsid w:val="00B51793"/>
    <w:rsid w:val="00B5290E"/>
    <w:rsid w:val="00B52D49"/>
    <w:rsid w:val="00B52D6A"/>
    <w:rsid w:val="00B52E7B"/>
    <w:rsid w:val="00B53C19"/>
    <w:rsid w:val="00B5427A"/>
    <w:rsid w:val="00B54441"/>
    <w:rsid w:val="00B54916"/>
    <w:rsid w:val="00B54B0E"/>
    <w:rsid w:val="00B5517B"/>
    <w:rsid w:val="00B56C51"/>
    <w:rsid w:val="00B57B74"/>
    <w:rsid w:val="00B60927"/>
    <w:rsid w:val="00B61D0B"/>
    <w:rsid w:val="00B620FC"/>
    <w:rsid w:val="00B63119"/>
    <w:rsid w:val="00B636BD"/>
    <w:rsid w:val="00B642B6"/>
    <w:rsid w:val="00B64BC5"/>
    <w:rsid w:val="00B64E36"/>
    <w:rsid w:val="00B6597B"/>
    <w:rsid w:val="00B66FCF"/>
    <w:rsid w:val="00B670E6"/>
    <w:rsid w:val="00B673A7"/>
    <w:rsid w:val="00B678C1"/>
    <w:rsid w:val="00B7061B"/>
    <w:rsid w:val="00B71B43"/>
    <w:rsid w:val="00B71CC1"/>
    <w:rsid w:val="00B726A7"/>
    <w:rsid w:val="00B73803"/>
    <w:rsid w:val="00B738FC"/>
    <w:rsid w:val="00B73BE4"/>
    <w:rsid w:val="00B74425"/>
    <w:rsid w:val="00B746C3"/>
    <w:rsid w:val="00B74919"/>
    <w:rsid w:val="00B77693"/>
    <w:rsid w:val="00B7787E"/>
    <w:rsid w:val="00B77AF7"/>
    <w:rsid w:val="00B77DF2"/>
    <w:rsid w:val="00B77F75"/>
    <w:rsid w:val="00B77FD3"/>
    <w:rsid w:val="00B811D9"/>
    <w:rsid w:val="00B8209D"/>
    <w:rsid w:val="00B824D9"/>
    <w:rsid w:val="00B82F23"/>
    <w:rsid w:val="00B84602"/>
    <w:rsid w:val="00B84605"/>
    <w:rsid w:val="00B85147"/>
    <w:rsid w:val="00B85A06"/>
    <w:rsid w:val="00B866D0"/>
    <w:rsid w:val="00B86A63"/>
    <w:rsid w:val="00B87B0C"/>
    <w:rsid w:val="00B87D9C"/>
    <w:rsid w:val="00B90A66"/>
    <w:rsid w:val="00B9102C"/>
    <w:rsid w:val="00B91519"/>
    <w:rsid w:val="00B92476"/>
    <w:rsid w:val="00B92EE4"/>
    <w:rsid w:val="00B931B6"/>
    <w:rsid w:val="00B9392A"/>
    <w:rsid w:val="00B949F6"/>
    <w:rsid w:val="00B94E24"/>
    <w:rsid w:val="00B958BC"/>
    <w:rsid w:val="00B95951"/>
    <w:rsid w:val="00B9606D"/>
    <w:rsid w:val="00B96B05"/>
    <w:rsid w:val="00B9743C"/>
    <w:rsid w:val="00B97B40"/>
    <w:rsid w:val="00BA0B91"/>
    <w:rsid w:val="00BA2159"/>
    <w:rsid w:val="00BA2A5B"/>
    <w:rsid w:val="00BA3545"/>
    <w:rsid w:val="00BA355C"/>
    <w:rsid w:val="00BA3F7A"/>
    <w:rsid w:val="00BA4609"/>
    <w:rsid w:val="00BA565E"/>
    <w:rsid w:val="00BA5FC1"/>
    <w:rsid w:val="00BA6119"/>
    <w:rsid w:val="00BA652F"/>
    <w:rsid w:val="00BA6788"/>
    <w:rsid w:val="00BA7AC7"/>
    <w:rsid w:val="00BB0238"/>
    <w:rsid w:val="00BB0307"/>
    <w:rsid w:val="00BB068F"/>
    <w:rsid w:val="00BB0CAD"/>
    <w:rsid w:val="00BB1068"/>
    <w:rsid w:val="00BB121F"/>
    <w:rsid w:val="00BB220E"/>
    <w:rsid w:val="00BB27BA"/>
    <w:rsid w:val="00BB2C2D"/>
    <w:rsid w:val="00BB32CE"/>
    <w:rsid w:val="00BB419D"/>
    <w:rsid w:val="00BB6421"/>
    <w:rsid w:val="00BB6AC8"/>
    <w:rsid w:val="00BB6F95"/>
    <w:rsid w:val="00BC0106"/>
    <w:rsid w:val="00BC03E5"/>
    <w:rsid w:val="00BC0640"/>
    <w:rsid w:val="00BC0E4D"/>
    <w:rsid w:val="00BC0E6B"/>
    <w:rsid w:val="00BC2AF3"/>
    <w:rsid w:val="00BC2B0F"/>
    <w:rsid w:val="00BC412F"/>
    <w:rsid w:val="00BC55CA"/>
    <w:rsid w:val="00BC6EF6"/>
    <w:rsid w:val="00BC7933"/>
    <w:rsid w:val="00BC7B55"/>
    <w:rsid w:val="00BC7F22"/>
    <w:rsid w:val="00BD0B39"/>
    <w:rsid w:val="00BD1971"/>
    <w:rsid w:val="00BD31B8"/>
    <w:rsid w:val="00BD44FC"/>
    <w:rsid w:val="00BD4C2C"/>
    <w:rsid w:val="00BD5495"/>
    <w:rsid w:val="00BD66EE"/>
    <w:rsid w:val="00BD7DDB"/>
    <w:rsid w:val="00BE0A6A"/>
    <w:rsid w:val="00BE11FD"/>
    <w:rsid w:val="00BE17A4"/>
    <w:rsid w:val="00BE23A9"/>
    <w:rsid w:val="00BE3574"/>
    <w:rsid w:val="00BE4376"/>
    <w:rsid w:val="00BE5199"/>
    <w:rsid w:val="00BE538D"/>
    <w:rsid w:val="00BE635B"/>
    <w:rsid w:val="00BE76B3"/>
    <w:rsid w:val="00BE7819"/>
    <w:rsid w:val="00BE7933"/>
    <w:rsid w:val="00BE7B68"/>
    <w:rsid w:val="00BE7E53"/>
    <w:rsid w:val="00BF07A4"/>
    <w:rsid w:val="00BF16A3"/>
    <w:rsid w:val="00BF1D84"/>
    <w:rsid w:val="00BF2614"/>
    <w:rsid w:val="00BF36D9"/>
    <w:rsid w:val="00BF5247"/>
    <w:rsid w:val="00BF5919"/>
    <w:rsid w:val="00BF59DD"/>
    <w:rsid w:val="00BF6ADB"/>
    <w:rsid w:val="00BF799C"/>
    <w:rsid w:val="00C00A5D"/>
    <w:rsid w:val="00C0147D"/>
    <w:rsid w:val="00C017AF"/>
    <w:rsid w:val="00C01DFF"/>
    <w:rsid w:val="00C027A6"/>
    <w:rsid w:val="00C02874"/>
    <w:rsid w:val="00C02F76"/>
    <w:rsid w:val="00C0384E"/>
    <w:rsid w:val="00C04049"/>
    <w:rsid w:val="00C0457A"/>
    <w:rsid w:val="00C04E4F"/>
    <w:rsid w:val="00C05801"/>
    <w:rsid w:val="00C060E3"/>
    <w:rsid w:val="00C078CB"/>
    <w:rsid w:val="00C1012A"/>
    <w:rsid w:val="00C11057"/>
    <w:rsid w:val="00C11456"/>
    <w:rsid w:val="00C114D9"/>
    <w:rsid w:val="00C11907"/>
    <w:rsid w:val="00C1294C"/>
    <w:rsid w:val="00C12EB5"/>
    <w:rsid w:val="00C141B7"/>
    <w:rsid w:val="00C14CC4"/>
    <w:rsid w:val="00C15E0C"/>
    <w:rsid w:val="00C15E88"/>
    <w:rsid w:val="00C16788"/>
    <w:rsid w:val="00C1684D"/>
    <w:rsid w:val="00C176AC"/>
    <w:rsid w:val="00C20172"/>
    <w:rsid w:val="00C20872"/>
    <w:rsid w:val="00C210A2"/>
    <w:rsid w:val="00C213B1"/>
    <w:rsid w:val="00C215E7"/>
    <w:rsid w:val="00C240C4"/>
    <w:rsid w:val="00C25103"/>
    <w:rsid w:val="00C2760B"/>
    <w:rsid w:val="00C278FF"/>
    <w:rsid w:val="00C27ACD"/>
    <w:rsid w:val="00C27C30"/>
    <w:rsid w:val="00C30611"/>
    <w:rsid w:val="00C31770"/>
    <w:rsid w:val="00C31EB2"/>
    <w:rsid w:val="00C32764"/>
    <w:rsid w:val="00C33E3D"/>
    <w:rsid w:val="00C343C7"/>
    <w:rsid w:val="00C34509"/>
    <w:rsid w:val="00C35FAC"/>
    <w:rsid w:val="00C3631A"/>
    <w:rsid w:val="00C36F10"/>
    <w:rsid w:val="00C37C30"/>
    <w:rsid w:val="00C37F9A"/>
    <w:rsid w:val="00C404D0"/>
    <w:rsid w:val="00C409F1"/>
    <w:rsid w:val="00C40D30"/>
    <w:rsid w:val="00C40F21"/>
    <w:rsid w:val="00C41146"/>
    <w:rsid w:val="00C429C3"/>
    <w:rsid w:val="00C42D95"/>
    <w:rsid w:val="00C43F14"/>
    <w:rsid w:val="00C443B2"/>
    <w:rsid w:val="00C452A3"/>
    <w:rsid w:val="00C45B17"/>
    <w:rsid w:val="00C45DC9"/>
    <w:rsid w:val="00C460DB"/>
    <w:rsid w:val="00C471E8"/>
    <w:rsid w:val="00C50240"/>
    <w:rsid w:val="00C508B8"/>
    <w:rsid w:val="00C525ED"/>
    <w:rsid w:val="00C530F1"/>
    <w:rsid w:val="00C53D9E"/>
    <w:rsid w:val="00C53F9D"/>
    <w:rsid w:val="00C540A7"/>
    <w:rsid w:val="00C54592"/>
    <w:rsid w:val="00C546EE"/>
    <w:rsid w:val="00C54BBF"/>
    <w:rsid w:val="00C54F0B"/>
    <w:rsid w:val="00C55A8D"/>
    <w:rsid w:val="00C56A68"/>
    <w:rsid w:val="00C5728A"/>
    <w:rsid w:val="00C577C2"/>
    <w:rsid w:val="00C57818"/>
    <w:rsid w:val="00C57993"/>
    <w:rsid w:val="00C57D75"/>
    <w:rsid w:val="00C602E9"/>
    <w:rsid w:val="00C60367"/>
    <w:rsid w:val="00C6093A"/>
    <w:rsid w:val="00C60C8E"/>
    <w:rsid w:val="00C611FF"/>
    <w:rsid w:val="00C615FE"/>
    <w:rsid w:val="00C63135"/>
    <w:rsid w:val="00C64B05"/>
    <w:rsid w:val="00C64F9D"/>
    <w:rsid w:val="00C65E4D"/>
    <w:rsid w:val="00C66325"/>
    <w:rsid w:val="00C6639D"/>
    <w:rsid w:val="00C66987"/>
    <w:rsid w:val="00C67361"/>
    <w:rsid w:val="00C67D1F"/>
    <w:rsid w:val="00C67D7F"/>
    <w:rsid w:val="00C70B0C"/>
    <w:rsid w:val="00C71181"/>
    <w:rsid w:val="00C73364"/>
    <w:rsid w:val="00C734A0"/>
    <w:rsid w:val="00C734A9"/>
    <w:rsid w:val="00C737F4"/>
    <w:rsid w:val="00C73D78"/>
    <w:rsid w:val="00C74179"/>
    <w:rsid w:val="00C750F5"/>
    <w:rsid w:val="00C75804"/>
    <w:rsid w:val="00C75A16"/>
    <w:rsid w:val="00C7667B"/>
    <w:rsid w:val="00C76F0E"/>
    <w:rsid w:val="00C77000"/>
    <w:rsid w:val="00C77609"/>
    <w:rsid w:val="00C77667"/>
    <w:rsid w:val="00C81238"/>
    <w:rsid w:val="00C81286"/>
    <w:rsid w:val="00C82EFD"/>
    <w:rsid w:val="00C83018"/>
    <w:rsid w:val="00C84DBA"/>
    <w:rsid w:val="00C84E54"/>
    <w:rsid w:val="00C856FA"/>
    <w:rsid w:val="00C860E3"/>
    <w:rsid w:val="00C86567"/>
    <w:rsid w:val="00C86BBE"/>
    <w:rsid w:val="00C86BF5"/>
    <w:rsid w:val="00C8769A"/>
    <w:rsid w:val="00C87E3F"/>
    <w:rsid w:val="00C90A7C"/>
    <w:rsid w:val="00C90C04"/>
    <w:rsid w:val="00C912D5"/>
    <w:rsid w:val="00C914DE"/>
    <w:rsid w:val="00C925FA"/>
    <w:rsid w:val="00C92E76"/>
    <w:rsid w:val="00C940CE"/>
    <w:rsid w:val="00C94104"/>
    <w:rsid w:val="00C9415F"/>
    <w:rsid w:val="00C94CAA"/>
    <w:rsid w:val="00C94E65"/>
    <w:rsid w:val="00C9734B"/>
    <w:rsid w:val="00C97C5D"/>
    <w:rsid w:val="00CA000A"/>
    <w:rsid w:val="00CA261C"/>
    <w:rsid w:val="00CA329B"/>
    <w:rsid w:val="00CA344A"/>
    <w:rsid w:val="00CA34BF"/>
    <w:rsid w:val="00CA3F6C"/>
    <w:rsid w:val="00CA434E"/>
    <w:rsid w:val="00CA47B0"/>
    <w:rsid w:val="00CA4C5E"/>
    <w:rsid w:val="00CA5139"/>
    <w:rsid w:val="00CA55A2"/>
    <w:rsid w:val="00CA677A"/>
    <w:rsid w:val="00CA74D1"/>
    <w:rsid w:val="00CA798D"/>
    <w:rsid w:val="00CA7AE2"/>
    <w:rsid w:val="00CA7C17"/>
    <w:rsid w:val="00CA7C55"/>
    <w:rsid w:val="00CB0766"/>
    <w:rsid w:val="00CB07C5"/>
    <w:rsid w:val="00CB07D1"/>
    <w:rsid w:val="00CB155B"/>
    <w:rsid w:val="00CB1B89"/>
    <w:rsid w:val="00CB2A8D"/>
    <w:rsid w:val="00CB3801"/>
    <w:rsid w:val="00CB3D8A"/>
    <w:rsid w:val="00CB4AE3"/>
    <w:rsid w:val="00CB530A"/>
    <w:rsid w:val="00CB5360"/>
    <w:rsid w:val="00CB56E0"/>
    <w:rsid w:val="00CB6CF7"/>
    <w:rsid w:val="00CB6D17"/>
    <w:rsid w:val="00CB7C66"/>
    <w:rsid w:val="00CC06C0"/>
    <w:rsid w:val="00CC15FC"/>
    <w:rsid w:val="00CC1FCC"/>
    <w:rsid w:val="00CC2016"/>
    <w:rsid w:val="00CC32FE"/>
    <w:rsid w:val="00CC4F43"/>
    <w:rsid w:val="00CC539F"/>
    <w:rsid w:val="00CC58E8"/>
    <w:rsid w:val="00CC6CA5"/>
    <w:rsid w:val="00CC6DDD"/>
    <w:rsid w:val="00CC6F92"/>
    <w:rsid w:val="00CD041E"/>
    <w:rsid w:val="00CD0577"/>
    <w:rsid w:val="00CD2FA9"/>
    <w:rsid w:val="00CD32FC"/>
    <w:rsid w:val="00CD38A0"/>
    <w:rsid w:val="00CD4ACD"/>
    <w:rsid w:val="00CD4E5F"/>
    <w:rsid w:val="00CD56B1"/>
    <w:rsid w:val="00CD61A9"/>
    <w:rsid w:val="00CD743A"/>
    <w:rsid w:val="00CD75D0"/>
    <w:rsid w:val="00CD7675"/>
    <w:rsid w:val="00CE0EBD"/>
    <w:rsid w:val="00CE15B7"/>
    <w:rsid w:val="00CE1704"/>
    <w:rsid w:val="00CE178C"/>
    <w:rsid w:val="00CE2437"/>
    <w:rsid w:val="00CE29C1"/>
    <w:rsid w:val="00CE3225"/>
    <w:rsid w:val="00CE362D"/>
    <w:rsid w:val="00CE3A3C"/>
    <w:rsid w:val="00CE423C"/>
    <w:rsid w:val="00CE42DE"/>
    <w:rsid w:val="00CE485C"/>
    <w:rsid w:val="00CE657A"/>
    <w:rsid w:val="00CE65FC"/>
    <w:rsid w:val="00CE778E"/>
    <w:rsid w:val="00CF0107"/>
    <w:rsid w:val="00CF010B"/>
    <w:rsid w:val="00CF024E"/>
    <w:rsid w:val="00CF0696"/>
    <w:rsid w:val="00CF12ED"/>
    <w:rsid w:val="00CF1D78"/>
    <w:rsid w:val="00CF21D7"/>
    <w:rsid w:val="00CF2CDA"/>
    <w:rsid w:val="00CF3C7C"/>
    <w:rsid w:val="00CF592C"/>
    <w:rsid w:val="00CF5F17"/>
    <w:rsid w:val="00CF7104"/>
    <w:rsid w:val="00D00627"/>
    <w:rsid w:val="00D00931"/>
    <w:rsid w:val="00D00F8F"/>
    <w:rsid w:val="00D0101A"/>
    <w:rsid w:val="00D01946"/>
    <w:rsid w:val="00D023D2"/>
    <w:rsid w:val="00D02755"/>
    <w:rsid w:val="00D031F1"/>
    <w:rsid w:val="00D0359C"/>
    <w:rsid w:val="00D04B92"/>
    <w:rsid w:val="00D05B1E"/>
    <w:rsid w:val="00D0634D"/>
    <w:rsid w:val="00D0687C"/>
    <w:rsid w:val="00D0728C"/>
    <w:rsid w:val="00D07C2D"/>
    <w:rsid w:val="00D10089"/>
    <w:rsid w:val="00D146F4"/>
    <w:rsid w:val="00D14889"/>
    <w:rsid w:val="00D14E78"/>
    <w:rsid w:val="00D161B8"/>
    <w:rsid w:val="00D16F90"/>
    <w:rsid w:val="00D17F4A"/>
    <w:rsid w:val="00D2052A"/>
    <w:rsid w:val="00D20F35"/>
    <w:rsid w:val="00D21B81"/>
    <w:rsid w:val="00D21FDF"/>
    <w:rsid w:val="00D22437"/>
    <w:rsid w:val="00D2378C"/>
    <w:rsid w:val="00D237BB"/>
    <w:rsid w:val="00D23876"/>
    <w:rsid w:val="00D2738F"/>
    <w:rsid w:val="00D27BC6"/>
    <w:rsid w:val="00D27EE6"/>
    <w:rsid w:val="00D3020D"/>
    <w:rsid w:val="00D306EF"/>
    <w:rsid w:val="00D315E5"/>
    <w:rsid w:val="00D3185D"/>
    <w:rsid w:val="00D329C5"/>
    <w:rsid w:val="00D32DC6"/>
    <w:rsid w:val="00D34120"/>
    <w:rsid w:val="00D3434D"/>
    <w:rsid w:val="00D34433"/>
    <w:rsid w:val="00D35381"/>
    <w:rsid w:val="00D35513"/>
    <w:rsid w:val="00D357A5"/>
    <w:rsid w:val="00D35D31"/>
    <w:rsid w:val="00D35D3F"/>
    <w:rsid w:val="00D363E8"/>
    <w:rsid w:val="00D36FE9"/>
    <w:rsid w:val="00D37CA7"/>
    <w:rsid w:val="00D40E6D"/>
    <w:rsid w:val="00D41898"/>
    <w:rsid w:val="00D42334"/>
    <w:rsid w:val="00D42F3E"/>
    <w:rsid w:val="00D431E1"/>
    <w:rsid w:val="00D43E30"/>
    <w:rsid w:val="00D44415"/>
    <w:rsid w:val="00D44D54"/>
    <w:rsid w:val="00D46105"/>
    <w:rsid w:val="00D46149"/>
    <w:rsid w:val="00D469F4"/>
    <w:rsid w:val="00D46A36"/>
    <w:rsid w:val="00D46C96"/>
    <w:rsid w:val="00D46D09"/>
    <w:rsid w:val="00D47B0B"/>
    <w:rsid w:val="00D500D3"/>
    <w:rsid w:val="00D50B5F"/>
    <w:rsid w:val="00D51F98"/>
    <w:rsid w:val="00D52FBA"/>
    <w:rsid w:val="00D53067"/>
    <w:rsid w:val="00D53147"/>
    <w:rsid w:val="00D538F5"/>
    <w:rsid w:val="00D55925"/>
    <w:rsid w:val="00D575D5"/>
    <w:rsid w:val="00D60473"/>
    <w:rsid w:val="00D60BE1"/>
    <w:rsid w:val="00D614A2"/>
    <w:rsid w:val="00D614F1"/>
    <w:rsid w:val="00D626B7"/>
    <w:rsid w:val="00D6297A"/>
    <w:rsid w:val="00D6403F"/>
    <w:rsid w:val="00D64858"/>
    <w:rsid w:val="00D64DCE"/>
    <w:rsid w:val="00D651EF"/>
    <w:rsid w:val="00D66628"/>
    <w:rsid w:val="00D66B1D"/>
    <w:rsid w:val="00D70ABE"/>
    <w:rsid w:val="00D717FE"/>
    <w:rsid w:val="00D71C50"/>
    <w:rsid w:val="00D732D2"/>
    <w:rsid w:val="00D7364F"/>
    <w:rsid w:val="00D7371D"/>
    <w:rsid w:val="00D73E3A"/>
    <w:rsid w:val="00D7435E"/>
    <w:rsid w:val="00D7468F"/>
    <w:rsid w:val="00D74B23"/>
    <w:rsid w:val="00D75D1D"/>
    <w:rsid w:val="00D75E56"/>
    <w:rsid w:val="00D7605E"/>
    <w:rsid w:val="00D769EB"/>
    <w:rsid w:val="00D777B3"/>
    <w:rsid w:val="00D80799"/>
    <w:rsid w:val="00D81C4F"/>
    <w:rsid w:val="00D81F47"/>
    <w:rsid w:val="00D82945"/>
    <w:rsid w:val="00D83222"/>
    <w:rsid w:val="00D838D8"/>
    <w:rsid w:val="00D83C1E"/>
    <w:rsid w:val="00D843DF"/>
    <w:rsid w:val="00D84F37"/>
    <w:rsid w:val="00D85984"/>
    <w:rsid w:val="00D85FB1"/>
    <w:rsid w:val="00D86114"/>
    <w:rsid w:val="00D86171"/>
    <w:rsid w:val="00D86A74"/>
    <w:rsid w:val="00D86E79"/>
    <w:rsid w:val="00D86F1B"/>
    <w:rsid w:val="00D92771"/>
    <w:rsid w:val="00D92FD5"/>
    <w:rsid w:val="00D93412"/>
    <w:rsid w:val="00D941F0"/>
    <w:rsid w:val="00D942C1"/>
    <w:rsid w:val="00D946C0"/>
    <w:rsid w:val="00D94926"/>
    <w:rsid w:val="00D9507B"/>
    <w:rsid w:val="00D95590"/>
    <w:rsid w:val="00D960C6"/>
    <w:rsid w:val="00D96B07"/>
    <w:rsid w:val="00D97002"/>
    <w:rsid w:val="00D9736D"/>
    <w:rsid w:val="00D97E52"/>
    <w:rsid w:val="00DA1652"/>
    <w:rsid w:val="00DA194F"/>
    <w:rsid w:val="00DA208E"/>
    <w:rsid w:val="00DA2903"/>
    <w:rsid w:val="00DA2FCF"/>
    <w:rsid w:val="00DA346A"/>
    <w:rsid w:val="00DA43D6"/>
    <w:rsid w:val="00DA5F89"/>
    <w:rsid w:val="00DA6ECE"/>
    <w:rsid w:val="00DA774E"/>
    <w:rsid w:val="00DA7FE2"/>
    <w:rsid w:val="00DB04DA"/>
    <w:rsid w:val="00DB18BF"/>
    <w:rsid w:val="00DB27BE"/>
    <w:rsid w:val="00DB2B3C"/>
    <w:rsid w:val="00DB32FE"/>
    <w:rsid w:val="00DB4126"/>
    <w:rsid w:val="00DB4CE4"/>
    <w:rsid w:val="00DB4DFE"/>
    <w:rsid w:val="00DB5442"/>
    <w:rsid w:val="00DB5655"/>
    <w:rsid w:val="00DB6BEC"/>
    <w:rsid w:val="00DB6D6A"/>
    <w:rsid w:val="00DB6E31"/>
    <w:rsid w:val="00DC0005"/>
    <w:rsid w:val="00DC030C"/>
    <w:rsid w:val="00DC1920"/>
    <w:rsid w:val="00DC1BD9"/>
    <w:rsid w:val="00DC1CFA"/>
    <w:rsid w:val="00DC1F71"/>
    <w:rsid w:val="00DC5128"/>
    <w:rsid w:val="00DC5D05"/>
    <w:rsid w:val="00DC66E0"/>
    <w:rsid w:val="00DC6897"/>
    <w:rsid w:val="00DC692B"/>
    <w:rsid w:val="00DC69A9"/>
    <w:rsid w:val="00DC6A58"/>
    <w:rsid w:val="00DD057C"/>
    <w:rsid w:val="00DD09A0"/>
    <w:rsid w:val="00DD166E"/>
    <w:rsid w:val="00DD1C82"/>
    <w:rsid w:val="00DD20A5"/>
    <w:rsid w:val="00DD252B"/>
    <w:rsid w:val="00DD26ED"/>
    <w:rsid w:val="00DD31C7"/>
    <w:rsid w:val="00DD3A6A"/>
    <w:rsid w:val="00DD4224"/>
    <w:rsid w:val="00DD4808"/>
    <w:rsid w:val="00DD5EA0"/>
    <w:rsid w:val="00DD6667"/>
    <w:rsid w:val="00DD6738"/>
    <w:rsid w:val="00DD6797"/>
    <w:rsid w:val="00DD6A0B"/>
    <w:rsid w:val="00DD74A1"/>
    <w:rsid w:val="00DE17C7"/>
    <w:rsid w:val="00DE23D3"/>
    <w:rsid w:val="00DE2606"/>
    <w:rsid w:val="00DE32C2"/>
    <w:rsid w:val="00DE3F51"/>
    <w:rsid w:val="00DE5088"/>
    <w:rsid w:val="00DE77CB"/>
    <w:rsid w:val="00DF0920"/>
    <w:rsid w:val="00DF25F3"/>
    <w:rsid w:val="00DF2C1F"/>
    <w:rsid w:val="00DF3551"/>
    <w:rsid w:val="00DF6F0D"/>
    <w:rsid w:val="00DF70D1"/>
    <w:rsid w:val="00DF7A5B"/>
    <w:rsid w:val="00DF7BFC"/>
    <w:rsid w:val="00DF7DDD"/>
    <w:rsid w:val="00E00D7C"/>
    <w:rsid w:val="00E010F8"/>
    <w:rsid w:val="00E02436"/>
    <w:rsid w:val="00E02A0D"/>
    <w:rsid w:val="00E05ADB"/>
    <w:rsid w:val="00E05F8E"/>
    <w:rsid w:val="00E065BF"/>
    <w:rsid w:val="00E06673"/>
    <w:rsid w:val="00E068DC"/>
    <w:rsid w:val="00E068FB"/>
    <w:rsid w:val="00E0709B"/>
    <w:rsid w:val="00E074A7"/>
    <w:rsid w:val="00E07A39"/>
    <w:rsid w:val="00E1089B"/>
    <w:rsid w:val="00E10B54"/>
    <w:rsid w:val="00E10BE5"/>
    <w:rsid w:val="00E11E17"/>
    <w:rsid w:val="00E13CA4"/>
    <w:rsid w:val="00E14205"/>
    <w:rsid w:val="00E15137"/>
    <w:rsid w:val="00E159D1"/>
    <w:rsid w:val="00E15F98"/>
    <w:rsid w:val="00E166A2"/>
    <w:rsid w:val="00E166F0"/>
    <w:rsid w:val="00E170E1"/>
    <w:rsid w:val="00E171CC"/>
    <w:rsid w:val="00E17D26"/>
    <w:rsid w:val="00E20533"/>
    <w:rsid w:val="00E20B75"/>
    <w:rsid w:val="00E2226A"/>
    <w:rsid w:val="00E22347"/>
    <w:rsid w:val="00E223BA"/>
    <w:rsid w:val="00E25196"/>
    <w:rsid w:val="00E27A7E"/>
    <w:rsid w:val="00E30080"/>
    <w:rsid w:val="00E30CB9"/>
    <w:rsid w:val="00E31059"/>
    <w:rsid w:val="00E3153B"/>
    <w:rsid w:val="00E317F4"/>
    <w:rsid w:val="00E31CA1"/>
    <w:rsid w:val="00E31F63"/>
    <w:rsid w:val="00E32113"/>
    <w:rsid w:val="00E33846"/>
    <w:rsid w:val="00E338B9"/>
    <w:rsid w:val="00E33EF7"/>
    <w:rsid w:val="00E344B3"/>
    <w:rsid w:val="00E35D33"/>
    <w:rsid w:val="00E377E6"/>
    <w:rsid w:val="00E37F65"/>
    <w:rsid w:val="00E4081C"/>
    <w:rsid w:val="00E40DEE"/>
    <w:rsid w:val="00E40FC9"/>
    <w:rsid w:val="00E411F6"/>
    <w:rsid w:val="00E41205"/>
    <w:rsid w:val="00E41E1F"/>
    <w:rsid w:val="00E41F9A"/>
    <w:rsid w:val="00E4257A"/>
    <w:rsid w:val="00E42D19"/>
    <w:rsid w:val="00E42F65"/>
    <w:rsid w:val="00E43D9E"/>
    <w:rsid w:val="00E44103"/>
    <w:rsid w:val="00E44D60"/>
    <w:rsid w:val="00E44F0D"/>
    <w:rsid w:val="00E45153"/>
    <w:rsid w:val="00E454C1"/>
    <w:rsid w:val="00E45D1D"/>
    <w:rsid w:val="00E464D4"/>
    <w:rsid w:val="00E46B26"/>
    <w:rsid w:val="00E46C5F"/>
    <w:rsid w:val="00E4709E"/>
    <w:rsid w:val="00E478AF"/>
    <w:rsid w:val="00E4796A"/>
    <w:rsid w:val="00E500C8"/>
    <w:rsid w:val="00E50920"/>
    <w:rsid w:val="00E52550"/>
    <w:rsid w:val="00E52BD3"/>
    <w:rsid w:val="00E53ED4"/>
    <w:rsid w:val="00E546C4"/>
    <w:rsid w:val="00E552BF"/>
    <w:rsid w:val="00E552CA"/>
    <w:rsid w:val="00E55876"/>
    <w:rsid w:val="00E55FDA"/>
    <w:rsid w:val="00E56304"/>
    <w:rsid w:val="00E56E1B"/>
    <w:rsid w:val="00E6046B"/>
    <w:rsid w:val="00E61222"/>
    <w:rsid w:val="00E62940"/>
    <w:rsid w:val="00E63286"/>
    <w:rsid w:val="00E665DA"/>
    <w:rsid w:val="00E678A4"/>
    <w:rsid w:val="00E70032"/>
    <w:rsid w:val="00E701C8"/>
    <w:rsid w:val="00E7035C"/>
    <w:rsid w:val="00E707E0"/>
    <w:rsid w:val="00E70880"/>
    <w:rsid w:val="00E70A9C"/>
    <w:rsid w:val="00E70AFC"/>
    <w:rsid w:val="00E7173F"/>
    <w:rsid w:val="00E717A2"/>
    <w:rsid w:val="00E7297C"/>
    <w:rsid w:val="00E72C19"/>
    <w:rsid w:val="00E72F88"/>
    <w:rsid w:val="00E737A0"/>
    <w:rsid w:val="00E7581A"/>
    <w:rsid w:val="00E75892"/>
    <w:rsid w:val="00E761AB"/>
    <w:rsid w:val="00E7681F"/>
    <w:rsid w:val="00E77153"/>
    <w:rsid w:val="00E77E1F"/>
    <w:rsid w:val="00E77E81"/>
    <w:rsid w:val="00E8012F"/>
    <w:rsid w:val="00E802BA"/>
    <w:rsid w:val="00E80EE5"/>
    <w:rsid w:val="00E811A1"/>
    <w:rsid w:val="00E816D6"/>
    <w:rsid w:val="00E81F81"/>
    <w:rsid w:val="00E8201D"/>
    <w:rsid w:val="00E82BA9"/>
    <w:rsid w:val="00E832D7"/>
    <w:rsid w:val="00E836FB"/>
    <w:rsid w:val="00E840D3"/>
    <w:rsid w:val="00E864EE"/>
    <w:rsid w:val="00E872C2"/>
    <w:rsid w:val="00E909A0"/>
    <w:rsid w:val="00E912AD"/>
    <w:rsid w:val="00E917C0"/>
    <w:rsid w:val="00E918FB"/>
    <w:rsid w:val="00E91C41"/>
    <w:rsid w:val="00E91DD9"/>
    <w:rsid w:val="00E9310C"/>
    <w:rsid w:val="00E93DF8"/>
    <w:rsid w:val="00E95DE3"/>
    <w:rsid w:val="00E964E2"/>
    <w:rsid w:val="00E96EFB"/>
    <w:rsid w:val="00EA1EBD"/>
    <w:rsid w:val="00EA1F9E"/>
    <w:rsid w:val="00EA2490"/>
    <w:rsid w:val="00EA282A"/>
    <w:rsid w:val="00EA3861"/>
    <w:rsid w:val="00EA4A02"/>
    <w:rsid w:val="00EA50E9"/>
    <w:rsid w:val="00EA55A4"/>
    <w:rsid w:val="00EA5600"/>
    <w:rsid w:val="00EA661F"/>
    <w:rsid w:val="00EA6D5D"/>
    <w:rsid w:val="00EA6EF1"/>
    <w:rsid w:val="00EB0657"/>
    <w:rsid w:val="00EB077C"/>
    <w:rsid w:val="00EB20C8"/>
    <w:rsid w:val="00EB22C6"/>
    <w:rsid w:val="00EB24EF"/>
    <w:rsid w:val="00EB2BBF"/>
    <w:rsid w:val="00EB2C8E"/>
    <w:rsid w:val="00EB34F2"/>
    <w:rsid w:val="00EB37BB"/>
    <w:rsid w:val="00EB3902"/>
    <w:rsid w:val="00EB3B26"/>
    <w:rsid w:val="00EB5A80"/>
    <w:rsid w:val="00EC05D1"/>
    <w:rsid w:val="00EC0AB9"/>
    <w:rsid w:val="00EC1112"/>
    <w:rsid w:val="00EC17E1"/>
    <w:rsid w:val="00EC200D"/>
    <w:rsid w:val="00EC2F52"/>
    <w:rsid w:val="00EC3446"/>
    <w:rsid w:val="00EC3624"/>
    <w:rsid w:val="00EC3707"/>
    <w:rsid w:val="00EC3C00"/>
    <w:rsid w:val="00EC4816"/>
    <w:rsid w:val="00EC5516"/>
    <w:rsid w:val="00EC5B05"/>
    <w:rsid w:val="00EC6989"/>
    <w:rsid w:val="00EC6F3D"/>
    <w:rsid w:val="00EC7013"/>
    <w:rsid w:val="00EC7B09"/>
    <w:rsid w:val="00ED01F2"/>
    <w:rsid w:val="00ED0AA5"/>
    <w:rsid w:val="00ED1166"/>
    <w:rsid w:val="00ED1679"/>
    <w:rsid w:val="00ED4CE1"/>
    <w:rsid w:val="00ED4E66"/>
    <w:rsid w:val="00ED51ED"/>
    <w:rsid w:val="00ED5750"/>
    <w:rsid w:val="00ED6417"/>
    <w:rsid w:val="00ED68A7"/>
    <w:rsid w:val="00ED6B51"/>
    <w:rsid w:val="00ED6C77"/>
    <w:rsid w:val="00ED7731"/>
    <w:rsid w:val="00ED77B9"/>
    <w:rsid w:val="00ED7C3F"/>
    <w:rsid w:val="00EE1086"/>
    <w:rsid w:val="00EE145B"/>
    <w:rsid w:val="00EE1D43"/>
    <w:rsid w:val="00EE1DBB"/>
    <w:rsid w:val="00EE2055"/>
    <w:rsid w:val="00EE227F"/>
    <w:rsid w:val="00EE31FC"/>
    <w:rsid w:val="00EE42B4"/>
    <w:rsid w:val="00EE477D"/>
    <w:rsid w:val="00EE4E59"/>
    <w:rsid w:val="00EE6109"/>
    <w:rsid w:val="00EE61BB"/>
    <w:rsid w:val="00EE6C2D"/>
    <w:rsid w:val="00EE771A"/>
    <w:rsid w:val="00EE7903"/>
    <w:rsid w:val="00EE7B6F"/>
    <w:rsid w:val="00EF0E08"/>
    <w:rsid w:val="00EF0EE5"/>
    <w:rsid w:val="00EF1F06"/>
    <w:rsid w:val="00EF36EF"/>
    <w:rsid w:val="00EF3E67"/>
    <w:rsid w:val="00EF41B8"/>
    <w:rsid w:val="00EF4C61"/>
    <w:rsid w:val="00EF56EE"/>
    <w:rsid w:val="00EF60BB"/>
    <w:rsid w:val="00EF6A82"/>
    <w:rsid w:val="00EF7029"/>
    <w:rsid w:val="00EF74FB"/>
    <w:rsid w:val="00EF77D5"/>
    <w:rsid w:val="00F01D88"/>
    <w:rsid w:val="00F0234F"/>
    <w:rsid w:val="00F026D9"/>
    <w:rsid w:val="00F036D7"/>
    <w:rsid w:val="00F03B98"/>
    <w:rsid w:val="00F041AA"/>
    <w:rsid w:val="00F043D6"/>
    <w:rsid w:val="00F04843"/>
    <w:rsid w:val="00F06693"/>
    <w:rsid w:val="00F06E91"/>
    <w:rsid w:val="00F06F70"/>
    <w:rsid w:val="00F07B3C"/>
    <w:rsid w:val="00F1000B"/>
    <w:rsid w:val="00F10257"/>
    <w:rsid w:val="00F10388"/>
    <w:rsid w:val="00F1059F"/>
    <w:rsid w:val="00F10A03"/>
    <w:rsid w:val="00F10FDC"/>
    <w:rsid w:val="00F114C1"/>
    <w:rsid w:val="00F126FE"/>
    <w:rsid w:val="00F12E78"/>
    <w:rsid w:val="00F12EC3"/>
    <w:rsid w:val="00F12EFF"/>
    <w:rsid w:val="00F141BB"/>
    <w:rsid w:val="00F14EE2"/>
    <w:rsid w:val="00F1526B"/>
    <w:rsid w:val="00F154A0"/>
    <w:rsid w:val="00F1682C"/>
    <w:rsid w:val="00F170DF"/>
    <w:rsid w:val="00F17900"/>
    <w:rsid w:val="00F17B56"/>
    <w:rsid w:val="00F17F66"/>
    <w:rsid w:val="00F206E8"/>
    <w:rsid w:val="00F2099B"/>
    <w:rsid w:val="00F214BB"/>
    <w:rsid w:val="00F2156F"/>
    <w:rsid w:val="00F21F81"/>
    <w:rsid w:val="00F224A3"/>
    <w:rsid w:val="00F22BB0"/>
    <w:rsid w:val="00F23FA5"/>
    <w:rsid w:val="00F25005"/>
    <w:rsid w:val="00F2539A"/>
    <w:rsid w:val="00F25C90"/>
    <w:rsid w:val="00F273EB"/>
    <w:rsid w:val="00F31711"/>
    <w:rsid w:val="00F3201F"/>
    <w:rsid w:val="00F321A9"/>
    <w:rsid w:val="00F32B36"/>
    <w:rsid w:val="00F32E18"/>
    <w:rsid w:val="00F32F13"/>
    <w:rsid w:val="00F3374E"/>
    <w:rsid w:val="00F350EB"/>
    <w:rsid w:val="00F35489"/>
    <w:rsid w:val="00F3647D"/>
    <w:rsid w:val="00F3700B"/>
    <w:rsid w:val="00F3712E"/>
    <w:rsid w:val="00F3725F"/>
    <w:rsid w:val="00F403E1"/>
    <w:rsid w:val="00F40A2F"/>
    <w:rsid w:val="00F423EF"/>
    <w:rsid w:val="00F4249B"/>
    <w:rsid w:val="00F429EA"/>
    <w:rsid w:val="00F430A7"/>
    <w:rsid w:val="00F43118"/>
    <w:rsid w:val="00F43D9D"/>
    <w:rsid w:val="00F44F36"/>
    <w:rsid w:val="00F4506A"/>
    <w:rsid w:val="00F45AA8"/>
    <w:rsid w:val="00F45C8C"/>
    <w:rsid w:val="00F45D94"/>
    <w:rsid w:val="00F45D99"/>
    <w:rsid w:val="00F45F88"/>
    <w:rsid w:val="00F45FEB"/>
    <w:rsid w:val="00F46079"/>
    <w:rsid w:val="00F47EC7"/>
    <w:rsid w:val="00F50522"/>
    <w:rsid w:val="00F506DE"/>
    <w:rsid w:val="00F50C60"/>
    <w:rsid w:val="00F50FA3"/>
    <w:rsid w:val="00F5183C"/>
    <w:rsid w:val="00F535ED"/>
    <w:rsid w:val="00F5383D"/>
    <w:rsid w:val="00F53CB2"/>
    <w:rsid w:val="00F54314"/>
    <w:rsid w:val="00F54CBC"/>
    <w:rsid w:val="00F55510"/>
    <w:rsid w:val="00F568EA"/>
    <w:rsid w:val="00F57BFB"/>
    <w:rsid w:val="00F603F5"/>
    <w:rsid w:val="00F60D77"/>
    <w:rsid w:val="00F60E97"/>
    <w:rsid w:val="00F61061"/>
    <w:rsid w:val="00F6205E"/>
    <w:rsid w:val="00F624D9"/>
    <w:rsid w:val="00F6280D"/>
    <w:rsid w:val="00F629DB"/>
    <w:rsid w:val="00F63175"/>
    <w:rsid w:val="00F63580"/>
    <w:rsid w:val="00F66038"/>
    <w:rsid w:val="00F67785"/>
    <w:rsid w:val="00F679A2"/>
    <w:rsid w:val="00F67BC6"/>
    <w:rsid w:val="00F67E11"/>
    <w:rsid w:val="00F7078D"/>
    <w:rsid w:val="00F70828"/>
    <w:rsid w:val="00F715CA"/>
    <w:rsid w:val="00F71E85"/>
    <w:rsid w:val="00F72C81"/>
    <w:rsid w:val="00F72EB3"/>
    <w:rsid w:val="00F7479E"/>
    <w:rsid w:val="00F74960"/>
    <w:rsid w:val="00F751ED"/>
    <w:rsid w:val="00F75274"/>
    <w:rsid w:val="00F759FD"/>
    <w:rsid w:val="00F76DDA"/>
    <w:rsid w:val="00F7753F"/>
    <w:rsid w:val="00F776A3"/>
    <w:rsid w:val="00F8077F"/>
    <w:rsid w:val="00F80805"/>
    <w:rsid w:val="00F8088C"/>
    <w:rsid w:val="00F8115D"/>
    <w:rsid w:val="00F81834"/>
    <w:rsid w:val="00F81975"/>
    <w:rsid w:val="00F84007"/>
    <w:rsid w:val="00F8466B"/>
    <w:rsid w:val="00F8539D"/>
    <w:rsid w:val="00F865EB"/>
    <w:rsid w:val="00F8724E"/>
    <w:rsid w:val="00F8771D"/>
    <w:rsid w:val="00F90224"/>
    <w:rsid w:val="00F903BE"/>
    <w:rsid w:val="00F9044E"/>
    <w:rsid w:val="00F911C1"/>
    <w:rsid w:val="00F91338"/>
    <w:rsid w:val="00F91D01"/>
    <w:rsid w:val="00F92E6A"/>
    <w:rsid w:val="00F9308B"/>
    <w:rsid w:val="00F93710"/>
    <w:rsid w:val="00F93E3A"/>
    <w:rsid w:val="00F961EE"/>
    <w:rsid w:val="00F9681A"/>
    <w:rsid w:val="00F96AD3"/>
    <w:rsid w:val="00F97416"/>
    <w:rsid w:val="00F97F35"/>
    <w:rsid w:val="00FA071B"/>
    <w:rsid w:val="00FA0CA6"/>
    <w:rsid w:val="00FA1CD7"/>
    <w:rsid w:val="00FA2092"/>
    <w:rsid w:val="00FA3C46"/>
    <w:rsid w:val="00FA4B2E"/>
    <w:rsid w:val="00FA5173"/>
    <w:rsid w:val="00FA55BB"/>
    <w:rsid w:val="00FA57E8"/>
    <w:rsid w:val="00FA5870"/>
    <w:rsid w:val="00FA5DC4"/>
    <w:rsid w:val="00FA62B3"/>
    <w:rsid w:val="00FA7E7C"/>
    <w:rsid w:val="00FA7FD8"/>
    <w:rsid w:val="00FB204A"/>
    <w:rsid w:val="00FB218A"/>
    <w:rsid w:val="00FB2866"/>
    <w:rsid w:val="00FB299F"/>
    <w:rsid w:val="00FB2E41"/>
    <w:rsid w:val="00FB2F1F"/>
    <w:rsid w:val="00FB33B9"/>
    <w:rsid w:val="00FB4E19"/>
    <w:rsid w:val="00FB5E18"/>
    <w:rsid w:val="00FB6017"/>
    <w:rsid w:val="00FB620F"/>
    <w:rsid w:val="00FB62B0"/>
    <w:rsid w:val="00FB684A"/>
    <w:rsid w:val="00FB78FA"/>
    <w:rsid w:val="00FB7D26"/>
    <w:rsid w:val="00FB7F1E"/>
    <w:rsid w:val="00FC031C"/>
    <w:rsid w:val="00FC0968"/>
    <w:rsid w:val="00FC0EA4"/>
    <w:rsid w:val="00FC0F70"/>
    <w:rsid w:val="00FC168A"/>
    <w:rsid w:val="00FC2087"/>
    <w:rsid w:val="00FC2B65"/>
    <w:rsid w:val="00FC320D"/>
    <w:rsid w:val="00FC48AC"/>
    <w:rsid w:val="00FC5ADF"/>
    <w:rsid w:val="00FC6565"/>
    <w:rsid w:val="00FC6B3C"/>
    <w:rsid w:val="00FC78FA"/>
    <w:rsid w:val="00FC7908"/>
    <w:rsid w:val="00FD0689"/>
    <w:rsid w:val="00FD0D9D"/>
    <w:rsid w:val="00FD132F"/>
    <w:rsid w:val="00FD212F"/>
    <w:rsid w:val="00FD2C33"/>
    <w:rsid w:val="00FD341E"/>
    <w:rsid w:val="00FD35C3"/>
    <w:rsid w:val="00FD3712"/>
    <w:rsid w:val="00FD3B41"/>
    <w:rsid w:val="00FD425B"/>
    <w:rsid w:val="00FD4997"/>
    <w:rsid w:val="00FD539C"/>
    <w:rsid w:val="00FD5B76"/>
    <w:rsid w:val="00FD64B8"/>
    <w:rsid w:val="00FD723D"/>
    <w:rsid w:val="00FD7905"/>
    <w:rsid w:val="00FD7B8A"/>
    <w:rsid w:val="00FD7E0A"/>
    <w:rsid w:val="00FE0C6B"/>
    <w:rsid w:val="00FE0ED2"/>
    <w:rsid w:val="00FE186D"/>
    <w:rsid w:val="00FE1AFA"/>
    <w:rsid w:val="00FE2026"/>
    <w:rsid w:val="00FE2258"/>
    <w:rsid w:val="00FE2423"/>
    <w:rsid w:val="00FE2C0D"/>
    <w:rsid w:val="00FE30AD"/>
    <w:rsid w:val="00FE31F3"/>
    <w:rsid w:val="00FE3710"/>
    <w:rsid w:val="00FE5031"/>
    <w:rsid w:val="00FE6396"/>
    <w:rsid w:val="00FE70F7"/>
    <w:rsid w:val="00FF12B7"/>
    <w:rsid w:val="00FF1C59"/>
    <w:rsid w:val="00FF1D43"/>
    <w:rsid w:val="00FF1E51"/>
    <w:rsid w:val="00FF2AF7"/>
    <w:rsid w:val="00FF330C"/>
    <w:rsid w:val="00FF45C7"/>
    <w:rsid w:val="00FF4FD6"/>
    <w:rsid w:val="00FF5EE6"/>
    <w:rsid w:val="00FF713C"/>
    <w:rsid w:val="00FF772F"/>
    <w:rsid w:val="00FF7C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776FD2"/>
  <w15:docId w15:val="{B3A6547B-B8E8-41C3-9023-84FB64E03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F31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F31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6422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qFormat/>
    <w:rsid w:val="007E034F"/>
    <w:pPr>
      <w:keepNext/>
      <w:overflowPunct w:val="0"/>
      <w:autoSpaceDE w:val="0"/>
      <w:autoSpaceDN w:val="0"/>
      <w:adjustRightInd w:val="0"/>
      <w:spacing w:after="0" w:line="240" w:lineRule="auto"/>
      <w:textAlignment w:val="baseline"/>
      <w:outlineLvl w:val="3"/>
    </w:pPr>
    <w:rPr>
      <w:rFonts w:ascii="Times New Roman" w:eastAsia="Times New Roman" w:hAnsi="Times New Roman" w:cs="Times New Roman"/>
      <w:b/>
      <w:sz w:val="32"/>
      <w:szCs w:val="20"/>
      <w:lang w:val="es-ES_tradnl" w:eastAsia="es-ES"/>
    </w:rPr>
  </w:style>
  <w:style w:type="paragraph" w:styleId="Ttulo5">
    <w:name w:val="heading 5"/>
    <w:basedOn w:val="Normal"/>
    <w:next w:val="Normal"/>
    <w:link w:val="Ttulo5Car"/>
    <w:uiPriority w:val="9"/>
    <w:qFormat/>
    <w:rsid w:val="007D04D9"/>
    <w:pPr>
      <w:keepNext/>
      <w:keepLines/>
      <w:spacing w:before="40" w:after="0" w:line="288" w:lineRule="auto"/>
      <w:outlineLvl w:val="4"/>
    </w:pPr>
    <w:rPr>
      <w:rFonts w:ascii="Calibri Light" w:eastAsia="SimSun" w:hAnsi="Calibri Light" w:cs="SimSun"/>
      <w:i/>
      <w:iCs/>
      <w:color w:val="70AD47"/>
      <w:lang w:val="es-ES_tradnl"/>
    </w:rPr>
  </w:style>
  <w:style w:type="paragraph" w:styleId="Ttulo6">
    <w:name w:val="heading 6"/>
    <w:basedOn w:val="Normal"/>
    <w:next w:val="Normal"/>
    <w:link w:val="Ttulo6Car"/>
    <w:uiPriority w:val="9"/>
    <w:qFormat/>
    <w:rsid w:val="007D04D9"/>
    <w:pPr>
      <w:keepNext/>
      <w:keepLines/>
      <w:spacing w:before="40" w:after="0" w:line="288" w:lineRule="auto"/>
      <w:outlineLvl w:val="5"/>
    </w:pPr>
    <w:rPr>
      <w:rFonts w:ascii="Calibri Light" w:eastAsia="SimSun" w:hAnsi="Calibri Light" w:cs="SimSun"/>
      <w:color w:val="70AD47"/>
      <w:sz w:val="21"/>
      <w:szCs w:val="21"/>
      <w:lang w:val="es-ES_tradnl"/>
    </w:rPr>
  </w:style>
  <w:style w:type="paragraph" w:styleId="Ttulo7">
    <w:name w:val="heading 7"/>
    <w:basedOn w:val="Normal"/>
    <w:next w:val="Normal"/>
    <w:link w:val="Ttulo7Car"/>
    <w:uiPriority w:val="9"/>
    <w:qFormat/>
    <w:rsid w:val="007D04D9"/>
    <w:pPr>
      <w:keepNext/>
      <w:keepLines/>
      <w:spacing w:before="40" w:after="0" w:line="288" w:lineRule="auto"/>
      <w:outlineLvl w:val="6"/>
    </w:pPr>
    <w:rPr>
      <w:rFonts w:ascii="Calibri Light" w:eastAsia="SimSun" w:hAnsi="Calibri Light" w:cs="SimSun"/>
      <w:b/>
      <w:bCs/>
      <w:color w:val="70AD47"/>
      <w:sz w:val="21"/>
      <w:szCs w:val="21"/>
      <w:lang w:val="es-ES_tradnl"/>
    </w:rPr>
  </w:style>
  <w:style w:type="paragraph" w:styleId="Ttulo8">
    <w:name w:val="heading 8"/>
    <w:basedOn w:val="Normal"/>
    <w:next w:val="Normal"/>
    <w:link w:val="Ttulo8Car"/>
    <w:uiPriority w:val="9"/>
    <w:qFormat/>
    <w:rsid w:val="007D04D9"/>
    <w:pPr>
      <w:keepNext/>
      <w:keepLines/>
      <w:spacing w:before="40" w:after="0" w:line="288" w:lineRule="auto"/>
      <w:outlineLvl w:val="7"/>
    </w:pPr>
    <w:rPr>
      <w:rFonts w:ascii="Calibri Light" w:eastAsia="SimSun" w:hAnsi="Calibri Light" w:cs="SimSun"/>
      <w:b/>
      <w:bCs/>
      <w:i/>
      <w:iCs/>
      <w:color w:val="70AD47"/>
      <w:sz w:val="20"/>
      <w:szCs w:val="20"/>
      <w:lang w:val="es-ES_tradnl"/>
    </w:rPr>
  </w:style>
  <w:style w:type="paragraph" w:styleId="Ttulo9">
    <w:name w:val="heading 9"/>
    <w:basedOn w:val="Normal"/>
    <w:next w:val="Normal"/>
    <w:link w:val="Ttulo9Car"/>
    <w:uiPriority w:val="9"/>
    <w:qFormat/>
    <w:rsid w:val="007D04D9"/>
    <w:pPr>
      <w:keepNext/>
      <w:keepLines/>
      <w:spacing w:before="40" w:after="0" w:line="288" w:lineRule="auto"/>
      <w:outlineLvl w:val="8"/>
    </w:pPr>
    <w:rPr>
      <w:rFonts w:ascii="Calibri Light" w:eastAsia="SimSun" w:hAnsi="Calibri Light" w:cs="SimSun"/>
      <w:i/>
      <w:iCs/>
      <w:color w:val="70AD47"/>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24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rsid w:val="00BB220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BB220E"/>
    <w:rPr>
      <w:rFonts w:ascii="Tahoma" w:hAnsi="Tahoma" w:cs="Tahoma"/>
      <w:sz w:val="16"/>
      <w:szCs w:val="16"/>
    </w:rPr>
  </w:style>
  <w:style w:type="character" w:customStyle="1" w:styleId="Ttulo4Car">
    <w:name w:val="Título 4 Car"/>
    <w:basedOn w:val="Fuentedeprrafopredeter"/>
    <w:link w:val="Ttulo4"/>
    <w:uiPriority w:val="9"/>
    <w:rsid w:val="007E034F"/>
    <w:rPr>
      <w:rFonts w:ascii="Times New Roman" w:eastAsia="Times New Roman" w:hAnsi="Times New Roman" w:cs="Times New Roman"/>
      <w:b/>
      <w:sz w:val="32"/>
      <w:szCs w:val="20"/>
      <w:lang w:val="es-ES_tradnl" w:eastAsia="es-ES"/>
    </w:rPr>
  </w:style>
  <w:style w:type="character" w:styleId="Hipervnculo">
    <w:name w:val="Hyperlink"/>
    <w:basedOn w:val="Fuentedeprrafopredeter"/>
    <w:uiPriority w:val="99"/>
    <w:unhideWhenUsed/>
    <w:rsid w:val="00140B07"/>
    <w:rPr>
      <w:color w:val="0000FF" w:themeColor="hyperlink"/>
      <w:u w:val="single"/>
    </w:rPr>
  </w:style>
  <w:style w:type="paragraph" w:styleId="Prrafodelista">
    <w:name w:val="List Paragraph"/>
    <w:basedOn w:val="Normal"/>
    <w:uiPriority w:val="34"/>
    <w:qFormat/>
    <w:rsid w:val="00052D8A"/>
    <w:pPr>
      <w:ind w:left="720"/>
      <w:contextualSpacing/>
    </w:pPr>
    <w:rPr>
      <w:lang w:val="es-CO"/>
    </w:rPr>
  </w:style>
  <w:style w:type="character" w:customStyle="1" w:styleId="Ttulo1Car">
    <w:name w:val="Título 1 Car"/>
    <w:basedOn w:val="Fuentedeprrafopredeter"/>
    <w:link w:val="Ttulo1"/>
    <w:uiPriority w:val="9"/>
    <w:rsid w:val="006F31FC"/>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6F31FC"/>
    <w:rPr>
      <w:rFonts w:asciiTheme="majorHAnsi" w:eastAsiaTheme="majorEastAsia" w:hAnsiTheme="majorHAnsi" w:cstheme="majorBidi"/>
      <w:b/>
      <w:bCs/>
      <w:color w:val="4F81BD" w:themeColor="accent1"/>
      <w:sz w:val="26"/>
      <w:szCs w:val="26"/>
    </w:rPr>
  </w:style>
  <w:style w:type="paragraph" w:styleId="Lista">
    <w:name w:val="List"/>
    <w:basedOn w:val="Normal"/>
    <w:uiPriority w:val="99"/>
    <w:unhideWhenUsed/>
    <w:rsid w:val="006F31FC"/>
    <w:pPr>
      <w:ind w:left="283" w:hanging="283"/>
      <w:contextualSpacing/>
    </w:pPr>
  </w:style>
  <w:style w:type="paragraph" w:styleId="Encabezadodemensaje">
    <w:name w:val="Message Header"/>
    <w:basedOn w:val="Normal"/>
    <w:link w:val="EncabezadodemensajeCar"/>
    <w:uiPriority w:val="99"/>
    <w:unhideWhenUsed/>
    <w:rsid w:val="006F31F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6F31FC"/>
    <w:rPr>
      <w:rFonts w:asciiTheme="majorHAnsi" w:eastAsiaTheme="majorEastAsia" w:hAnsiTheme="majorHAnsi" w:cstheme="majorBidi"/>
      <w:sz w:val="24"/>
      <w:szCs w:val="24"/>
      <w:shd w:val="pct20" w:color="auto" w:fill="auto"/>
    </w:rPr>
  </w:style>
  <w:style w:type="paragraph" w:styleId="Saludo">
    <w:name w:val="Salutation"/>
    <w:basedOn w:val="Normal"/>
    <w:next w:val="Normal"/>
    <w:link w:val="SaludoCar"/>
    <w:uiPriority w:val="99"/>
    <w:unhideWhenUsed/>
    <w:rsid w:val="006F31FC"/>
  </w:style>
  <w:style w:type="character" w:customStyle="1" w:styleId="SaludoCar">
    <w:name w:val="Saludo Car"/>
    <w:basedOn w:val="Fuentedeprrafopredeter"/>
    <w:link w:val="Saludo"/>
    <w:uiPriority w:val="99"/>
    <w:rsid w:val="006F31FC"/>
  </w:style>
  <w:style w:type="paragraph" w:styleId="Cierre">
    <w:name w:val="Closing"/>
    <w:basedOn w:val="Normal"/>
    <w:link w:val="CierreCar"/>
    <w:uiPriority w:val="99"/>
    <w:unhideWhenUsed/>
    <w:rsid w:val="006F31FC"/>
    <w:pPr>
      <w:spacing w:after="0" w:line="240" w:lineRule="auto"/>
      <w:ind w:left="4252"/>
    </w:pPr>
  </w:style>
  <w:style w:type="character" w:customStyle="1" w:styleId="CierreCar">
    <w:name w:val="Cierre Car"/>
    <w:basedOn w:val="Fuentedeprrafopredeter"/>
    <w:link w:val="Cierre"/>
    <w:uiPriority w:val="99"/>
    <w:rsid w:val="006F31FC"/>
  </w:style>
  <w:style w:type="paragraph" w:styleId="Listaconvietas2">
    <w:name w:val="List Bullet 2"/>
    <w:basedOn w:val="Normal"/>
    <w:uiPriority w:val="99"/>
    <w:unhideWhenUsed/>
    <w:rsid w:val="006F31FC"/>
    <w:pPr>
      <w:numPr>
        <w:numId w:val="1"/>
      </w:numPr>
      <w:contextualSpacing/>
    </w:pPr>
  </w:style>
  <w:style w:type="paragraph" w:styleId="Firma">
    <w:name w:val="Signature"/>
    <w:basedOn w:val="Normal"/>
    <w:link w:val="FirmaCar"/>
    <w:uiPriority w:val="99"/>
    <w:unhideWhenUsed/>
    <w:rsid w:val="006F31FC"/>
    <w:pPr>
      <w:spacing w:after="0" w:line="240" w:lineRule="auto"/>
      <w:ind w:left="4252"/>
    </w:pPr>
  </w:style>
  <w:style w:type="character" w:customStyle="1" w:styleId="FirmaCar">
    <w:name w:val="Firma Car"/>
    <w:basedOn w:val="Fuentedeprrafopredeter"/>
    <w:link w:val="Firma"/>
    <w:uiPriority w:val="99"/>
    <w:rsid w:val="006F31FC"/>
  </w:style>
  <w:style w:type="paragraph" w:styleId="Textoindependiente">
    <w:name w:val="Body Text"/>
    <w:basedOn w:val="Normal"/>
    <w:link w:val="TextoindependienteCar"/>
    <w:uiPriority w:val="99"/>
    <w:unhideWhenUsed/>
    <w:rsid w:val="006F31FC"/>
    <w:pPr>
      <w:spacing w:after="120"/>
    </w:pPr>
  </w:style>
  <w:style w:type="character" w:customStyle="1" w:styleId="TextoindependienteCar">
    <w:name w:val="Texto independiente Car"/>
    <w:basedOn w:val="Fuentedeprrafopredeter"/>
    <w:link w:val="Textoindependiente"/>
    <w:uiPriority w:val="99"/>
    <w:rsid w:val="006F31FC"/>
  </w:style>
  <w:style w:type="paragraph" w:customStyle="1" w:styleId="Firmapuesto">
    <w:name w:val="Firma puesto"/>
    <w:basedOn w:val="Firma"/>
    <w:rsid w:val="006F31FC"/>
  </w:style>
  <w:style w:type="paragraph" w:customStyle="1" w:styleId="Firmaorganizacin">
    <w:name w:val="Firma organización"/>
    <w:basedOn w:val="Firma"/>
    <w:rsid w:val="006F31FC"/>
  </w:style>
  <w:style w:type="paragraph" w:styleId="Textoindependienteprimerasangra">
    <w:name w:val="Body Text First Indent"/>
    <w:basedOn w:val="Textoindependiente"/>
    <w:link w:val="TextoindependienteprimerasangraCar"/>
    <w:uiPriority w:val="99"/>
    <w:unhideWhenUsed/>
    <w:rsid w:val="006F31FC"/>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6F31FC"/>
  </w:style>
  <w:style w:type="paragraph" w:styleId="Sangradetextonormal">
    <w:name w:val="Body Text Indent"/>
    <w:basedOn w:val="Normal"/>
    <w:link w:val="SangradetextonormalCar"/>
    <w:uiPriority w:val="99"/>
    <w:unhideWhenUsed/>
    <w:rsid w:val="006F31FC"/>
    <w:pPr>
      <w:spacing w:after="120"/>
      <w:ind w:left="283"/>
    </w:pPr>
  </w:style>
  <w:style w:type="character" w:customStyle="1" w:styleId="SangradetextonormalCar">
    <w:name w:val="Sangría de texto normal Car"/>
    <w:basedOn w:val="Fuentedeprrafopredeter"/>
    <w:link w:val="Sangradetextonormal"/>
    <w:uiPriority w:val="99"/>
    <w:rsid w:val="006F31FC"/>
  </w:style>
  <w:style w:type="paragraph" w:styleId="Textoindependienteprimerasangra2">
    <w:name w:val="Body Text First Indent 2"/>
    <w:basedOn w:val="Sangradetextonormal"/>
    <w:link w:val="Textoindependienteprimerasangra2Car"/>
    <w:uiPriority w:val="99"/>
    <w:unhideWhenUsed/>
    <w:rsid w:val="006F31FC"/>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F31FC"/>
  </w:style>
  <w:style w:type="character" w:customStyle="1" w:styleId="apple-converted-space">
    <w:name w:val="apple-converted-space"/>
    <w:basedOn w:val="Fuentedeprrafopredeter"/>
    <w:rsid w:val="00261C92"/>
  </w:style>
  <w:style w:type="character" w:customStyle="1" w:styleId="street-address">
    <w:name w:val="street-address"/>
    <w:basedOn w:val="Fuentedeprrafopredeter"/>
    <w:rsid w:val="00121A9F"/>
  </w:style>
  <w:style w:type="character" w:customStyle="1" w:styleId="locality">
    <w:name w:val="locality"/>
    <w:basedOn w:val="Fuentedeprrafopredeter"/>
    <w:rsid w:val="00121A9F"/>
  </w:style>
  <w:style w:type="character" w:styleId="Textoennegrita">
    <w:name w:val="Strong"/>
    <w:uiPriority w:val="22"/>
    <w:qFormat/>
    <w:rsid w:val="009F1262"/>
    <w:rPr>
      <w:b/>
      <w:bCs/>
    </w:rPr>
  </w:style>
  <w:style w:type="paragraph" w:styleId="NormalWeb">
    <w:name w:val="Normal (Web)"/>
    <w:basedOn w:val="Normal"/>
    <w:uiPriority w:val="99"/>
    <w:unhideWhenUsed/>
    <w:rsid w:val="009F1262"/>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Encabezado">
    <w:name w:val="header"/>
    <w:basedOn w:val="Normal"/>
    <w:link w:val="EncabezadoCar"/>
    <w:uiPriority w:val="99"/>
    <w:unhideWhenUsed/>
    <w:rsid w:val="009168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168E8"/>
  </w:style>
  <w:style w:type="paragraph" w:styleId="Piedepgina">
    <w:name w:val="footer"/>
    <w:basedOn w:val="Normal"/>
    <w:link w:val="PiedepginaCar"/>
    <w:uiPriority w:val="99"/>
    <w:unhideWhenUsed/>
    <w:rsid w:val="009168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168E8"/>
  </w:style>
  <w:style w:type="paragraph" w:styleId="Textonotapie">
    <w:name w:val="footnote text"/>
    <w:basedOn w:val="Normal"/>
    <w:link w:val="TextonotapieCar"/>
    <w:unhideWhenUsed/>
    <w:rsid w:val="002F0B03"/>
    <w:pPr>
      <w:spacing w:after="0" w:line="240" w:lineRule="auto"/>
    </w:pPr>
    <w:rPr>
      <w:sz w:val="20"/>
      <w:szCs w:val="20"/>
      <w:lang w:val="es-CO"/>
    </w:rPr>
  </w:style>
  <w:style w:type="character" w:customStyle="1" w:styleId="TextonotapieCar">
    <w:name w:val="Texto nota pie Car"/>
    <w:basedOn w:val="Fuentedeprrafopredeter"/>
    <w:link w:val="Textonotapie"/>
    <w:rsid w:val="002F0B03"/>
    <w:rPr>
      <w:sz w:val="20"/>
      <w:szCs w:val="20"/>
      <w:lang w:val="es-CO"/>
    </w:rPr>
  </w:style>
  <w:style w:type="character" w:styleId="Refdenotaalpie">
    <w:name w:val="footnote reference"/>
    <w:basedOn w:val="Fuentedeprrafopredeter"/>
    <w:unhideWhenUsed/>
    <w:rsid w:val="002F0B03"/>
    <w:rPr>
      <w:vertAlign w:val="superscript"/>
    </w:rPr>
  </w:style>
  <w:style w:type="paragraph" w:styleId="Sinespaciado">
    <w:name w:val="No Spacing"/>
    <w:link w:val="SinespaciadoCar"/>
    <w:uiPriority w:val="1"/>
    <w:qFormat/>
    <w:rsid w:val="00407419"/>
    <w:pPr>
      <w:spacing w:after="0" w:line="240" w:lineRule="auto"/>
    </w:pPr>
    <w:rPr>
      <w:rFonts w:ascii="Calibri" w:eastAsia="Calibri" w:hAnsi="Calibri" w:cs="Times New Roman"/>
      <w:lang w:val="es-CO"/>
    </w:rPr>
  </w:style>
  <w:style w:type="paragraph" w:customStyle="1" w:styleId="Default">
    <w:name w:val="Default"/>
    <w:rsid w:val="00407419"/>
    <w:pPr>
      <w:autoSpaceDE w:val="0"/>
      <w:autoSpaceDN w:val="0"/>
      <w:adjustRightInd w:val="0"/>
      <w:spacing w:after="0" w:line="240" w:lineRule="auto"/>
    </w:pPr>
    <w:rPr>
      <w:rFonts w:ascii="Arial" w:hAnsi="Arial" w:cs="Arial"/>
      <w:color w:val="000000"/>
      <w:sz w:val="24"/>
      <w:szCs w:val="24"/>
    </w:rPr>
  </w:style>
  <w:style w:type="paragraph" w:styleId="Textosinformato">
    <w:name w:val="Plain Text"/>
    <w:basedOn w:val="Normal"/>
    <w:link w:val="TextosinformatoCar"/>
    <w:uiPriority w:val="99"/>
    <w:unhideWhenUsed/>
    <w:rsid w:val="009F36B8"/>
    <w:pPr>
      <w:spacing w:after="0" w:line="240" w:lineRule="auto"/>
    </w:pPr>
    <w:rPr>
      <w:rFonts w:ascii="Courier New" w:eastAsiaTheme="minorEastAsia" w:hAnsi="Courier New" w:cs="Courier New"/>
      <w:sz w:val="20"/>
      <w:szCs w:val="20"/>
      <w:lang w:eastAsia="es-ES"/>
    </w:rPr>
  </w:style>
  <w:style w:type="character" w:customStyle="1" w:styleId="TextosinformatoCar">
    <w:name w:val="Texto sin formato Car"/>
    <w:basedOn w:val="Fuentedeprrafopredeter"/>
    <w:link w:val="Textosinformato"/>
    <w:uiPriority w:val="99"/>
    <w:rsid w:val="009F36B8"/>
    <w:rPr>
      <w:rFonts w:ascii="Courier New" w:eastAsiaTheme="minorEastAsia" w:hAnsi="Courier New" w:cs="Courier New"/>
      <w:sz w:val="20"/>
      <w:szCs w:val="20"/>
      <w:lang w:eastAsia="es-ES"/>
    </w:rPr>
  </w:style>
  <w:style w:type="character" w:customStyle="1" w:styleId="Ttulo3Car">
    <w:name w:val="Título 3 Car"/>
    <w:basedOn w:val="Fuentedeprrafopredeter"/>
    <w:link w:val="Ttulo3"/>
    <w:uiPriority w:val="9"/>
    <w:rsid w:val="00864223"/>
    <w:rPr>
      <w:rFonts w:asciiTheme="majorHAnsi" w:eastAsiaTheme="majorEastAsia" w:hAnsiTheme="majorHAnsi" w:cstheme="majorBidi"/>
      <w:b/>
      <w:bCs/>
      <w:color w:val="4F81BD" w:themeColor="accent1"/>
    </w:rPr>
  </w:style>
  <w:style w:type="paragraph" w:styleId="Lista2">
    <w:name w:val="List 2"/>
    <w:basedOn w:val="Normal"/>
    <w:uiPriority w:val="99"/>
    <w:unhideWhenUsed/>
    <w:rsid w:val="00864223"/>
    <w:pPr>
      <w:ind w:left="566" w:hanging="283"/>
      <w:contextualSpacing/>
    </w:pPr>
  </w:style>
  <w:style w:type="paragraph" w:customStyle="1" w:styleId="ListaCC">
    <w:name w:val="Lista CC."/>
    <w:basedOn w:val="Normal"/>
    <w:rsid w:val="00864223"/>
  </w:style>
  <w:style w:type="paragraph" w:styleId="Continuarlista">
    <w:name w:val="List Continue"/>
    <w:basedOn w:val="Normal"/>
    <w:uiPriority w:val="99"/>
    <w:unhideWhenUsed/>
    <w:rsid w:val="00864223"/>
    <w:pPr>
      <w:spacing w:after="120"/>
      <w:ind w:left="283"/>
      <w:contextualSpacing/>
    </w:pPr>
  </w:style>
  <w:style w:type="paragraph" w:styleId="Continuarlista2">
    <w:name w:val="List Continue 2"/>
    <w:basedOn w:val="Normal"/>
    <w:uiPriority w:val="99"/>
    <w:unhideWhenUsed/>
    <w:rsid w:val="00864223"/>
    <w:pPr>
      <w:spacing w:after="120"/>
      <w:ind w:left="566"/>
      <w:contextualSpacing/>
    </w:pPr>
  </w:style>
  <w:style w:type="paragraph" w:customStyle="1" w:styleId="Direccininterior">
    <w:name w:val="Dirección interior"/>
    <w:basedOn w:val="Normal"/>
    <w:rsid w:val="00864223"/>
  </w:style>
  <w:style w:type="paragraph" w:styleId="Descripcin">
    <w:name w:val="caption"/>
    <w:basedOn w:val="Normal"/>
    <w:next w:val="Normal"/>
    <w:uiPriority w:val="35"/>
    <w:unhideWhenUsed/>
    <w:qFormat/>
    <w:rsid w:val="00864223"/>
    <w:pPr>
      <w:spacing w:line="240" w:lineRule="auto"/>
    </w:pPr>
    <w:rPr>
      <w:b/>
      <w:bCs/>
      <w:color w:val="4F81BD" w:themeColor="accent1"/>
      <w:sz w:val="18"/>
      <w:szCs w:val="18"/>
    </w:rPr>
  </w:style>
  <w:style w:type="paragraph" w:customStyle="1" w:styleId="Infodocumentosadjuntos">
    <w:name w:val="Info documentos adjuntos"/>
    <w:basedOn w:val="Normal"/>
    <w:rsid w:val="00864223"/>
  </w:style>
  <w:style w:type="paragraph" w:customStyle="1" w:styleId="Inicialesdereferencia">
    <w:name w:val="Iniciales de referencia"/>
    <w:basedOn w:val="Normal"/>
    <w:rsid w:val="00864223"/>
  </w:style>
  <w:style w:type="paragraph" w:customStyle="1" w:styleId="Lneadereferencia">
    <w:name w:val="Línea de referencia"/>
    <w:basedOn w:val="Textoindependiente"/>
    <w:rsid w:val="00864223"/>
  </w:style>
  <w:style w:type="paragraph" w:styleId="Sangranormal">
    <w:name w:val="Normal Indent"/>
    <w:basedOn w:val="Normal"/>
    <w:uiPriority w:val="99"/>
    <w:unhideWhenUsed/>
    <w:rsid w:val="00864223"/>
    <w:pPr>
      <w:ind w:left="708"/>
    </w:pPr>
  </w:style>
  <w:style w:type="paragraph" w:customStyle="1" w:styleId="yiv6983950060msonormal">
    <w:name w:val="yiv6983950060msonormal"/>
    <w:basedOn w:val="Normal"/>
    <w:rsid w:val="00F1000B"/>
    <w:pPr>
      <w:spacing w:before="280" w:after="280" w:line="240" w:lineRule="auto"/>
    </w:pPr>
    <w:rPr>
      <w:rFonts w:ascii="Times New Roman" w:eastAsia="Times New Roman" w:hAnsi="Times New Roman" w:cs="Times New Roman"/>
      <w:sz w:val="24"/>
      <w:szCs w:val="24"/>
      <w:lang w:val="es-CO" w:eastAsia="zh-CN"/>
    </w:rPr>
  </w:style>
  <w:style w:type="character" w:customStyle="1" w:styleId="highlight">
    <w:name w:val="highlight"/>
    <w:basedOn w:val="Fuentedeprrafopredeter"/>
    <w:rsid w:val="00884431"/>
  </w:style>
  <w:style w:type="paragraph" w:customStyle="1" w:styleId="Lneadeatencin">
    <w:name w:val="Línea de atención"/>
    <w:basedOn w:val="Textoindependiente"/>
    <w:rsid w:val="00884431"/>
  </w:style>
  <w:style w:type="paragraph" w:customStyle="1" w:styleId="Caracteresenmarcados">
    <w:name w:val="Caracteres enmarcados"/>
    <w:basedOn w:val="Normal"/>
    <w:rsid w:val="00884431"/>
  </w:style>
  <w:style w:type="character" w:styleId="Refdecomentario">
    <w:name w:val="annotation reference"/>
    <w:basedOn w:val="Fuentedeprrafopredeter"/>
    <w:uiPriority w:val="99"/>
    <w:rsid w:val="00EF0E08"/>
    <w:rPr>
      <w:rFonts w:cs="Times New Roman"/>
      <w:sz w:val="16"/>
      <w:szCs w:val="16"/>
    </w:rPr>
  </w:style>
  <w:style w:type="table" w:customStyle="1" w:styleId="Tablaconcuadrcula1">
    <w:name w:val="Tabla con cuadrícula1"/>
    <w:basedOn w:val="Tablanormal"/>
    <w:next w:val="Tablaconcuadrcula"/>
    <w:uiPriority w:val="59"/>
    <w:rsid w:val="00F8115D"/>
    <w:pPr>
      <w:spacing w:after="0" w:line="240" w:lineRule="auto"/>
    </w:pPr>
    <w:rPr>
      <w:rFonts w:ascii="Arial" w:eastAsia="Arial" w:hAnsi="Arial" w:cs="Arial"/>
      <w:color w:val="000000"/>
      <w:lang w:val="es-CO"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F45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CO" w:eastAsia="es-CO"/>
    </w:rPr>
  </w:style>
  <w:style w:type="character" w:customStyle="1" w:styleId="HTMLconformatoprevioCar">
    <w:name w:val="HTML con formato previo Car"/>
    <w:basedOn w:val="Fuentedeprrafopredeter"/>
    <w:link w:val="HTMLconformatoprevio"/>
    <w:uiPriority w:val="99"/>
    <w:semiHidden/>
    <w:rsid w:val="00F4506A"/>
    <w:rPr>
      <w:rFonts w:ascii="Courier New" w:eastAsia="Times New Roman" w:hAnsi="Courier New" w:cs="Courier New"/>
      <w:sz w:val="20"/>
      <w:szCs w:val="20"/>
      <w:lang w:val="es-CO" w:eastAsia="es-CO"/>
    </w:rPr>
  </w:style>
  <w:style w:type="character" w:customStyle="1" w:styleId="SinespaciadoCar">
    <w:name w:val="Sin espaciado Car"/>
    <w:link w:val="Sinespaciado"/>
    <w:uiPriority w:val="1"/>
    <w:rsid w:val="00BC03E5"/>
    <w:rPr>
      <w:rFonts w:ascii="Calibri" w:eastAsia="Calibri" w:hAnsi="Calibri" w:cs="Times New Roman"/>
      <w:lang w:val="es-CO"/>
    </w:rPr>
  </w:style>
  <w:style w:type="character" w:customStyle="1" w:styleId="jpfdse">
    <w:name w:val="jpfdse"/>
    <w:basedOn w:val="Fuentedeprrafopredeter"/>
    <w:rsid w:val="002932C1"/>
  </w:style>
  <w:style w:type="character" w:customStyle="1" w:styleId="Ttulo5Car">
    <w:name w:val="Título 5 Car"/>
    <w:basedOn w:val="Fuentedeprrafopredeter"/>
    <w:link w:val="Ttulo5"/>
    <w:uiPriority w:val="9"/>
    <w:rsid w:val="007D04D9"/>
    <w:rPr>
      <w:rFonts w:ascii="Calibri Light" w:eastAsia="SimSun" w:hAnsi="Calibri Light" w:cs="SimSun"/>
      <w:i/>
      <w:iCs/>
      <w:color w:val="70AD47"/>
      <w:lang w:val="es-ES_tradnl"/>
    </w:rPr>
  </w:style>
  <w:style w:type="character" w:customStyle="1" w:styleId="Ttulo6Car">
    <w:name w:val="Título 6 Car"/>
    <w:basedOn w:val="Fuentedeprrafopredeter"/>
    <w:link w:val="Ttulo6"/>
    <w:uiPriority w:val="9"/>
    <w:rsid w:val="007D04D9"/>
    <w:rPr>
      <w:rFonts w:ascii="Calibri Light" w:eastAsia="SimSun" w:hAnsi="Calibri Light" w:cs="SimSun"/>
      <w:color w:val="70AD47"/>
      <w:sz w:val="21"/>
      <w:szCs w:val="21"/>
      <w:lang w:val="es-ES_tradnl"/>
    </w:rPr>
  </w:style>
  <w:style w:type="character" w:customStyle="1" w:styleId="Ttulo7Car">
    <w:name w:val="Título 7 Car"/>
    <w:basedOn w:val="Fuentedeprrafopredeter"/>
    <w:link w:val="Ttulo7"/>
    <w:uiPriority w:val="9"/>
    <w:rsid w:val="007D04D9"/>
    <w:rPr>
      <w:rFonts w:ascii="Calibri Light" w:eastAsia="SimSun" w:hAnsi="Calibri Light" w:cs="SimSun"/>
      <w:b/>
      <w:bCs/>
      <w:color w:val="70AD47"/>
      <w:sz w:val="21"/>
      <w:szCs w:val="21"/>
      <w:lang w:val="es-ES_tradnl"/>
    </w:rPr>
  </w:style>
  <w:style w:type="character" w:customStyle="1" w:styleId="Ttulo8Car">
    <w:name w:val="Título 8 Car"/>
    <w:basedOn w:val="Fuentedeprrafopredeter"/>
    <w:link w:val="Ttulo8"/>
    <w:uiPriority w:val="9"/>
    <w:rsid w:val="007D04D9"/>
    <w:rPr>
      <w:rFonts w:ascii="Calibri Light" w:eastAsia="SimSun" w:hAnsi="Calibri Light" w:cs="SimSun"/>
      <w:b/>
      <w:bCs/>
      <w:i/>
      <w:iCs/>
      <w:color w:val="70AD47"/>
      <w:sz w:val="20"/>
      <w:szCs w:val="20"/>
      <w:lang w:val="es-ES_tradnl"/>
    </w:rPr>
  </w:style>
  <w:style w:type="character" w:customStyle="1" w:styleId="Ttulo9Car">
    <w:name w:val="Título 9 Car"/>
    <w:basedOn w:val="Fuentedeprrafopredeter"/>
    <w:link w:val="Ttulo9"/>
    <w:uiPriority w:val="9"/>
    <w:rsid w:val="007D04D9"/>
    <w:rPr>
      <w:rFonts w:ascii="Calibri Light" w:eastAsia="SimSun" w:hAnsi="Calibri Light" w:cs="SimSun"/>
      <w:i/>
      <w:iCs/>
      <w:color w:val="70AD47"/>
      <w:sz w:val="20"/>
      <w:szCs w:val="20"/>
      <w:lang w:val="es-ES_tradnl"/>
    </w:rPr>
  </w:style>
  <w:style w:type="paragraph" w:styleId="Textocomentario">
    <w:name w:val="annotation text"/>
    <w:basedOn w:val="Normal"/>
    <w:link w:val="TextocomentarioCar"/>
    <w:uiPriority w:val="99"/>
    <w:rsid w:val="007D04D9"/>
    <w:pPr>
      <w:spacing w:line="288" w:lineRule="auto"/>
    </w:pPr>
    <w:rPr>
      <w:rFonts w:ascii="Calibri" w:eastAsia="SimSun" w:hAnsi="Calibri" w:cs="SimSun"/>
      <w:sz w:val="21"/>
      <w:szCs w:val="21"/>
    </w:rPr>
  </w:style>
  <w:style w:type="character" w:customStyle="1" w:styleId="TextocomentarioCar">
    <w:name w:val="Texto comentario Car"/>
    <w:basedOn w:val="Fuentedeprrafopredeter"/>
    <w:link w:val="Textocomentario"/>
    <w:uiPriority w:val="99"/>
    <w:rsid w:val="007D04D9"/>
    <w:rPr>
      <w:rFonts w:ascii="Calibri" w:eastAsia="SimSun" w:hAnsi="Calibri" w:cs="SimSun"/>
      <w:sz w:val="21"/>
      <w:szCs w:val="21"/>
    </w:rPr>
  </w:style>
  <w:style w:type="paragraph" w:styleId="Asuntodelcomentario">
    <w:name w:val="annotation subject"/>
    <w:basedOn w:val="Textocomentario"/>
    <w:next w:val="Textocomentario"/>
    <w:link w:val="AsuntodelcomentarioCar"/>
    <w:uiPriority w:val="99"/>
    <w:rsid w:val="007D04D9"/>
    <w:rPr>
      <w:b/>
      <w:bCs/>
      <w:sz w:val="20"/>
      <w:szCs w:val="20"/>
    </w:rPr>
  </w:style>
  <w:style w:type="character" w:customStyle="1" w:styleId="AsuntodelcomentarioCar">
    <w:name w:val="Asunto del comentario Car"/>
    <w:basedOn w:val="TextocomentarioCar"/>
    <w:link w:val="Asuntodelcomentario"/>
    <w:uiPriority w:val="99"/>
    <w:rsid w:val="007D04D9"/>
    <w:rPr>
      <w:rFonts w:ascii="Calibri" w:eastAsia="SimSun" w:hAnsi="Calibri" w:cs="SimSun"/>
      <w:b/>
      <w:bCs/>
      <w:sz w:val="20"/>
      <w:szCs w:val="20"/>
    </w:rPr>
  </w:style>
  <w:style w:type="paragraph" w:styleId="Revisin">
    <w:name w:val="Revision"/>
    <w:uiPriority w:val="99"/>
    <w:rsid w:val="007D04D9"/>
    <w:pPr>
      <w:spacing w:line="288" w:lineRule="auto"/>
    </w:pPr>
    <w:rPr>
      <w:rFonts w:ascii="Calibri" w:eastAsia="SimSun" w:hAnsi="Calibri" w:cs="SimSun"/>
    </w:rPr>
  </w:style>
  <w:style w:type="character" w:customStyle="1" w:styleId="date-display-single">
    <w:name w:val="date-display-single"/>
    <w:basedOn w:val="Fuentedeprrafopredeter"/>
    <w:rsid w:val="007D04D9"/>
  </w:style>
  <w:style w:type="paragraph" w:styleId="Textonotaalfinal">
    <w:name w:val="endnote text"/>
    <w:basedOn w:val="Normal"/>
    <w:link w:val="TextonotaalfinalCar"/>
    <w:uiPriority w:val="99"/>
    <w:rsid w:val="007D04D9"/>
    <w:pPr>
      <w:spacing w:line="288" w:lineRule="auto"/>
    </w:pPr>
    <w:rPr>
      <w:rFonts w:ascii="Calibri" w:eastAsia="SimSun" w:hAnsi="Calibri" w:cs="SimSun"/>
      <w:sz w:val="21"/>
      <w:szCs w:val="21"/>
      <w:lang w:val="es-ES_tradnl"/>
    </w:rPr>
  </w:style>
  <w:style w:type="character" w:customStyle="1" w:styleId="TextonotaalfinalCar">
    <w:name w:val="Texto nota al final Car"/>
    <w:basedOn w:val="Fuentedeprrafopredeter"/>
    <w:link w:val="Textonotaalfinal"/>
    <w:uiPriority w:val="99"/>
    <w:rsid w:val="007D04D9"/>
    <w:rPr>
      <w:rFonts w:ascii="Calibri" w:eastAsia="SimSun" w:hAnsi="Calibri" w:cs="SimSun"/>
      <w:sz w:val="21"/>
      <w:szCs w:val="21"/>
      <w:lang w:val="es-ES_tradnl"/>
    </w:rPr>
  </w:style>
  <w:style w:type="character" w:styleId="Refdenotaalfinal">
    <w:name w:val="endnote reference"/>
    <w:basedOn w:val="Fuentedeprrafopredeter"/>
    <w:uiPriority w:val="99"/>
    <w:rsid w:val="007D04D9"/>
    <w:rPr>
      <w:vertAlign w:val="superscript"/>
    </w:rPr>
  </w:style>
  <w:style w:type="character" w:styleId="Hipervnculovisitado">
    <w:name w:val="FollowedHyperlink"/>
    <w:basedOn w:val="Fuentedeprrafopredeter"/>
    <w:uiPriority w:val="99"/>
    <w:rsid w:val="007D04D9"/>
    <w:rPr>
      <w:color w:val="954F72"/>
      <w:u w:val="single"/>
    </w:rPr>
  </w:style>
  <w:style w:type="character" w:styleId="Nmerodepgina">
    <w:name w:val="page number"/>
    <w:basedOn w:val="Fuentedeprrafopredeter"/>
    <w:uiPriority w:val="99"/>
    <w:rsid w:val="007D04D9"/>
  </w:style>
  <w:style w:type="character" w:customStyle="1" w:styleId="Mencionar1">
    <w:name w:val="Mencionar1"/>
    <w:basedOn w:val="Fuentedeprrafopredeter"/>
    <w:uiPriority w:val="99"/>
    <w:rsid w:val="007D04D9"/>
    <w:rPr>
      <w:color w:val="2B579A"/>
      <w:shd w:val="clear" w:color="auto" w:fill="E6E6E6"/>
    </w:rPr>
  </w:style>
  <w:style w:type="paragraph" w:styleId="Ttulo">
    <w:name w:val="Title"/>
    <w:basedOn w:val="Normal"/>
    <w:next w:val="Normal"/>
    <w:link w:val="TtuloCar"/>
    <w:uiPriority w:val="10"/>
    <w:qFormat/>
    <w:rsid w:val="007D04D9"/>
    <w:pPr>
      <w:spacing w:after="0" w:line="240" w:lineRule="auto"/>
      <w:contextualSpacing/>
    </w:pPr>
    <w:rPr>
      <w:rFonts w:ascii="Calibri Light" w:eastAsia="SimSun" w:hAnsi="Calibri Light" w:cs="SimSun"/>
      <w:color w:val="262626"/>
      <w:spacing w:val="-15"/>
      <w:sz w:val="96"/>
      <w:szCs w:val="96"/>
      <w:lang w:val="es-ES_tradnl"/>
    </w:rPr>
  </w:style>
  <w:style w:type="character" w:customStyle="1" w:styleId="TtuloCar">
    <w:name w:val="Título Car"/>
    <w:basedOn w:val="Fuentedeprrafopredeter"/>
    <w:link w:val="Ttulo"/>
    <w:uiPriority w:val="10"/>
    <w:rsid w:val="007D04D9"/>
    <w:rPr>
      <w:rFonts w:ascii="Calibri Light" w:eastAsia="SimSun" w:hAnsi="Calibri Light" w:cs="SimSun"/>
      <w:color w:val="262626"/>
      <w:spacing w:val="-15"/>
      <w:sz w:val="96"/>
      <w:szCs w:val="96"/>
      <w:lang w:val="es-ES_tradnl"/>
    </w:rPr>
  </w:style>
  <w:style w:type="paragraph" w:styleId="Subttulo">
    <w:name w:val="Subtitle"/>
    <w:basedOn w:val="Normal"/>
    <w:next w:val="Normal"/>
    <w:link w:val="SubttuloCar"/>
    <w:uiPriority w:val="11"/>
    <w:qFormat/>
    <w:rsid w:val="007D04D9"/>
    <w:pPr>
      <w:numPr>
        <w:ilvl w:val="1"/>
      </w:numPr>
      <w:spacing w:line="240" w:lineRule="auto"/>
    </w:pPr>
    <w:rPr>
      <w:rFonts w:ascii="Calibri Light" w:eastAsia="SimSun" w:hAnsi="Calibri Light" w:cs="SimSun"/>
      <w:sz w:val="30"/>
      <w:szCs w:val="30"/>
      <w:lang w:val="es-ES_tradnl"/>
    </w:rPr>
  </w:style>
  <w:style w:type="character" w:customStyle="1" w:styleId="SubttuloCar">
    <w:name w:val="Subtítulo Car"/>
    <w:basedOn w:val="Fuentedeprrafopredeter"/>
    <w:link w:val="Subttulo"/>
    <w:uiPriority w:val="11"/>
    <w:rsid w:val="007D04D9"/>
    <w:rPr>
      <w:rFonts w:ascii="Calibri Light" w:eastAsia="SimSun" w:hAnsi="Calibri Light" w:cs="SimSun"/>
      <w:sz w:val="30"/>
      <w:szCs w:val="30"/>
      <w:lang w:val="es-ES_tradnl"/>
    </w:rPr>
  </w:style>
  <w:style w:type="character" w:styleId="nfasis">
    <w:name w:val="Emphasis"/>
    <w:basedOn w:val="Fuentedeprrafopredeter"/>
    <w:uiPriority w:val="20"/>
    <w:qFormat/>
    <w:rsid w:val="007D04D9"/>
    <w:rPr>
      <w:i/>
      <w:iCs/>
      <w:color w:val="70AD47"/>
    </w:rPr>
  </w:style>
  <w:style w:type="paragraph" w:styleId="Cita">
    <w:name w:val="Quote"/>
    <w:basedOn w:val="Normal"/>
    <w:next w:val="Normal"/>
    <w:link w:val="CitaCar"/>
    <w:uiPriority w:val="29"/>
    <w:qFormat/>
    <w:rsid w:val="007D04D9"/>
    <w:pPr>
      <w:spacing w:before="160" w:line="288" w:lineRule="auto"/>
      <w:ind w:left="720" w:right="720"/>
      <w:jc w:val="center"/>
    </w:pPr>
    <w:rPr>
      <w:rFonts w:ascii="Calibri" w:eastAsia="SimSun" w:hAnsi="Calibri" w:cs="SimSun"/>
      <w:i/>
      <w:iCs/>
      <w:color w:val="262626"/>
      <w:sz w:val="21"/>
      <w:szCs w:val="21"/>
      <w:lang w:val="es-ES_tradnl"/>
    </w:rPr>
  </w:style>
  <w:style w:type="character" w:customStyle="1" w:styleId="CitaCar">
    <w:name w:val="Cita Car"/>
    <w:basedOn w:val="Fuentedeprrafopredeter"/>
    <w:link w:val="Cita"/>
    <w:uiPriority w:val="29"/>
    <w:rsid w:val="007D04D9"/>
    <w:rPr>
      <w:rFonts w:ascii="Calibri" w:eastAsia="SimSun" w:hAnsi="Calibri" w:cs="SimSun"/>
      <w:i/>
      <w:iCs/>
      <w:color w:val="262626"/>
      <w:sz w:val="21"/>
      <w:szCs w:val="21"/>
      <w:lang w:val="es-ES_tradnl"/>
    </w:rPr>
  </w:style>
  <w:style w:type="paragraph" w:styleId="Citadestacada">
    <w:name w:val="Intense Quote"/>
    <w:basedOn w:val="Normal"/>
    <w:next w:val="Normal"/>
    <w:link w:val="CitadestacadaCar"/>
    <w:uiPriority w:val="30"/>
    <w:qFormat/>
    <w:rsid w:val="007D04D9"/>
    <w:pPr>
      <w:spacing w:before="160" w:after="160" w:line="264" w:lineRule="auto"/>
      <w:ind w:left="720" w:right="720"/>
      <w:jc w:val="center"/>
    </w:pPr>
    <w:rPr>
      <w:rFonts w:ascii="Calibri Light" w:eastAsia="SimSun" w:hAnsi="Calibri Light" w:cs="SimSun"/>
      <w:i/>
      <w:iCs/>
      <w:color w:val="70AD47"/>
      <w:sz w:val="32"/>
      <w:szCs w:val="32"/>
      <w:lang w:val="es-ES_tradnl"/>
    </w:rPr>
  </w:style>
  <w:style w:type="character" w:customStyle="1" w:styleId="CitadestacadaCar">
    <w:name w:val="Cita destacada Car"/>
    <w:basedOn w:val="Fuentedeprrafopredeter"/>
    <w:link w:val="Citadestacada"/>
    <w:uiPriority w:val="30"/>
    <w:rsid w:val="007D04D9"/>
    <w:rPr>
      <w:rFonts w:ascii="Calibri Light" w:eastAsia="SimSun" w:hAnsi="Calibri Light" w:cs="SimSun"/>
      <w:i/>
      <w:iCs/>
      <w:color w:val="70AD47"/>
      <w:sz w:val="32"/>
      <w:szCs w:val="32"/>
      <w:lang w:val="es-ES_tradnl"/>
    </w:rPr>
  </w:style>
  <w:style w:type="character" w:styleId="nfasissutil">
    <w:name w:val="Subtle Emphasis"/>
    <w:basedOn w:val="Fuentedeprrafopredeter"/>
    <w:uiPriority w:val="19"/>
    <w:qFormat/>
    <w:rsid w:val="007D04D9"/>
    <w:rPr>
      <w:i/>
      <w:iCs/>
    </w:rPr>
  </w:style>
  <w:style w:type="character" w:styleId="nfasisintenso">
    <w:name w:val="Intense Emphasis"/>
    <w:basedOn w:val="Fuentedeprrafopredeter"/>
    <w:uiPriority w:val="21"/>
    <w:qFormat/>
    <w:rsid w:val="007D04D9"/>
    <w:rPr>
      <w:b/>
      <w:bCs/>
      <w:i/>
      <w:iCs/>
    </w:rPr>
  </w:style>
  <w:style w:type="character" w:styleId="Referenciasutil">
    <w:name w:val="Subtle Reference"/>
    <w:basedOn w:val="Fuentedeprrafopredeter"/>
    <w:uiPriority w:val="31"/>
    <w:qFormat/>
    <w:rsid w:val="007D04D9"/>
    <w:rPr>
      <w:smallCaps/>
      <w:color w:val="595959"/>
    </w:rPr>
  </w:style>
  <w:style w:type="character" w:styleId="Referenciaintensa">
    <w:name w:val="Intense Reference"/>
    <w:basedOn w:val="Fuentedeprrafopredeter"/>
    <w:uiPriority w:val="32"/>
    <w:qFormat/>
    <w:rsid w:val="007D04D9"/>
    <w:rPr>
      <w:b/>
      <w:bCs/>
      <w:smallCaps/>
      <w:color w:val="70AD47"/>
    </w:rPr>
  </w:style>
  <w:style w:type="character" w:styleId="Ttulodellibro">
    <w:name w:val="Book Title"/>
    <w:basedOn w:val="Fuentedeprrafopredeter"/>
    <w:uiPriority w:val="33"/>
    <w:qFormat/>
    <w:rsid w:val="007D04D9"/>
    <w:rPr>
      <w:b/>
      <w:bCs/>
      <w:caps w:val="0"/>
      <w:smallCaps/>
      <w:spacing w:val="7"/>
      <w:sz w:val="21"/>
      <w:szCs w:val="21"/>
    </w:rPr>
  </w:style>
  <w:style w:type="paragraph" w:styleId="TtuloTDC">
    <w:name w:val="TOC Heading"/>
    <w:basedOn w:val="Ttulo1"/>
    <w:next w:val="Normal"/>
    <w:uiPriority w:val="39"/>
    <w:qFormat/>
    <w:rsid w:val="007D04D9"/>
    <w:pPr>
      <w:spacing w:before="360" w:after="40" w:line="240" w:lineRule="auto"/>
      <w:outlineLvl w:val="9"/>
    </w:pPr>
    <w:rPr>
      <w:rFonts w:ascii="Calibri Light" w:eastAsia="SimSun" w:hAnsi="Calibri Light" w:cs="SimSun"/>
      <w:b w:val="0"/>
      <w:bCs w:val="0"/>
      <w:color w:val="538135"/>
      <w:sz w:val="40"/>
      <w:szCs w:val="40"/>
      <w:lang w:val="es-ES_tradnl"/>
    </w:rPr>
  </w:style>
  <w:style w:type="character" w:customStyle="1" w:styleId="UnresolvedMention">
    <w:name w:val="Unresolved Mention"/>
    <w:basedOn w:val="Fuentedeprrafopredeter"/>
    <w:uiPriority w:val="99"/>
    <w:semiHidden/>
    <w:unhideWhenUsed/>
    <w:rsid w:val="00F715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11890">
      <w:bodyDiv w:val="1"/>
      <w:marLeft w:val="0"/>
      <w:marRight w:val="0"/>
      <w:marTop w:val="0"/>
      <w:marBottom w:val="0"/>
      <w:divBdr>
        <w:top w:val="none" w:sz="0" w:space="0" w:color="auto"/>
        <w:left w:val="none" w:sz="0" w:space="0" w:color="auto"/>
        <w:bottom w:val="none" w:sz="0" w:space="0" w:color="auto"/>
        <w:right w:val="none" w:sz="0" w:space="0" w:color="auto"/>
      </w:divBdr>
    </w:div>
    <w:div w:id="76443445">
      <w:bodyDiv w:val="1"/>
      <w:marLeft w:val="0"/>
      <w:marRight w:val="0"/>
      <w:marTop w:val="0"/>
      <w:marBottom w:val="0"/>
      <w:divBdr>
        <w:top w:val="none" w:sz="0" w:space="0" w:color="auto"/>
        <w:left w:val="none" w:sz="0" w:space="0" w:color="auto"/>
        <w:bottom w:val="none" w:sz="0" w:space="0" w:color="auto"/>
        <w:right w:val="none" w:sz="0" w:space="0" w:color="auto"/>
      </w:divBdr>
    </w:div>
    <w:div w:id="87118701">
      <w:bodyDiv w:val="1"/>
      <w:marLeft w:val="0"/>
      <w:marRight w:val="0"/>
      <w:marTop w:val="0"/>
      <w:marBottom w:val="0"/>
      <w:divBdr>
        <w:top w:val="none" w:sz="0" w:space="0" w:color="auto"/>
        <w:left w:val="none" w:sz="0" w:space="0" w:color="auto"/>
        <w:bottom w:val="none" w:sz="0" w:space="0" w:color="auto"/>
        <w:right w:val="none" w:sz="0" w:space="0" w:color="auto"/>
      </w:divBdr>
    </w:div>
    <w:div w:id="109277863">
      <w:bodyDiv w:val="1"/>
      <w:marLeft w:val="0"/>
      <w:marRight w:val="0"/>
      <w:marTop w:val="0"/>
      <w:marBottom w:val="0"/>
      <w:divBdr>
        <w:top w:val="none" w:sz="0" w:space="0" w:color="auto"/>
        <w:left w:val="none" w:sz="0" w:space="0" w:color="auto"/>
        <w:bottom w:val="none" w:sz="0" w:space="0" w:color="auto"/>
        <w:right w:val="none" w:sz="0" w:space="0" w:color="auto"/>
      </w:divBdr>
    </w:div>
    <w:div w:id="199326093">
      <w:bodyDiv w:val="1"/>
      <w:marLeft w:val="0"/>
      <w:marRight w:val="0"/>
      <w:marTop w:val="0"/>
      <w:marBottom w:val="0"/>
      <w:divBdr>
        <w:top w:val="none" w:sz="0" w:space="0" w:color="auto"/>
        <w:left w:val="none" w:sz="0" w:space="0" w:color="auto"/>
        <w:bottom w:val="none" w:sz="0" w:space="0" w:color="auto"/>
        <w:right w:val="none" w:sz="0" w:space="0" w:color="auto"/>
      </w:divBdr>
    </w:div>
    <w:div w:id="253898637">
      <w:bodyDiv w:val="1"/>
      <w:marLeft w:val="0"/>
      <w:marRight w:val="0"/>
      <w:marTop w:val="0"/>
      <w:marBottom w:val="0"/>
      <w:divBdr>
        <w:top w:val="none" w:sz="0" w:space="0" w:color="auto"/>
        <w:left w:val="none" w:sz="0" w:space="0" w:color="auto"/>
        <w:bottom w:val="none" w:sz="0" w:space="0" w:color="auto"/>
        <w:right w:val="none" w:sz="0" w:space="0" w:color="auto"/>
      </w:divBdr>
      <w:divsChild>
        <w:div w:id="806051323">
          <w:marLeft w:val="0"/>
          <w:marRight w:val="0"/>
          <w:marTop w:val="0"/>
          <w:marBottom w:val="0"/>
          <w:divBdr>
            <w:top w:val="none" w:sz="0" w:space="0" w:color="auto"/>
            <w:left w:val="none" w:sz="0" w:space="0" w:color="auto"/>
            <w:bottom w:val="none" w:sz="0" w:space="0" w:color="auto"/>
            <w:right w:val="none" w:sz="0" w:space="0" w:color="auto"/>
          </w:divBdr>
        </w:div>
      </w:divsChild>
    </w:div>
    <w:div w:id="284121888">
      <w:bodyDiv w:val="1"/>
      <w:marLeft w:val="0"/>
      <w:marRight w:val="0"/>
      <w:marTop w:val="0"/>
      <w:marBottom w:val="0"/>
      <w:divBdr>
        <w:top w:val="none" w:sz="0" w:space="0" w:color="auto"/>
        <w:left w:val="none" w:sz="0" w:space="0" w:color="auto"/>
        <w:bottom w:val="none" w:sz="0" w:space="0" w:color="auto"/>
        <w:right w:val="none" w:sz="0" w:space="0" w:color="auto"/>
      </w:divBdr>
    </w:div>
    <w:div w:id="304436492">
      <w:bodyDiv w:val="1"/>
      <w:marLeft w:val="0"/>
      <w:marRight w:val="0"/>
      <w:marTop w:val="0"/>
      <w:marBottom w:val="0"/>
      <w:divBdr>
        <w:top w:val="none" w:sz="0" w:space="0" w:color="auto"/>
        <w:left w:val="none" w:sz="0" w:space="0" w:color="auto"/>
        <w:bottom w:val="none" w:sz="0" w:space="0" w:color="auto"/>
        <w:right w:val="none" w:sz="0" w:space="0" w:color="auto"/>
      </w:divBdr>
    </w:div>
    <w:div w:id="316539284">
      <w:bodyDiv w:val="1"/>
      <w:marLeft w:val="0"/>
      <w:marRight w:val="0"/>
      <w:marTop w:val="0"/>
      <w:marBottom w:val="0"/>
      <w:divBdr>
        <w:top w:val="none" w:sz="0" w:space="0" w:color="auto"/>
        <w:left w:val="none" w:sz="0" w:space="0" w:color="auto"/>
        <w:bottom w:val="none" w:sz="0" w:space="0" w:color="auto"/>
        <w:right w:val="none" w:sz="0" w:space="0" w:color="auto"/>
      </w:divBdr>
    </w:div>
    <w:div w:id="386532824">
      <w:bodyDiv w:val="1"/>
      <w:marLeft w:val="0"/>
      <w:marRight w:val="0"/>
      <w:marTop w:val="0"/>
      <w:marBottom w:val="0"/>
      <w:divBdr>
        <w:top w:val="none" w:sz="0" w:space="0" w:color="auto"/>
        <w:left w:val="none" w:sz="0" w:space="0" w:color="auto"/>
        <w:bottom w:val="none" w:sz="0" w:space="0" w:color="auto"/>
        <w:right w:val="none" w:sz="0" w:space="0" w:color="auto"/>
      </w:divBdr>
    </w:div>
    <w:div w:id="639699760">
      <w:bodyDiv w:val="1"/>
      <w:marLeft w:val="0"/>
      <w:marRight w:val="0"/>
      <w:marTop w:val="0"/>
      <w:marBottom w:val="0"/>
      <w:divBdr>
        <w:top w:val="none" w:sz="0" w:space="0" w:color="auto"/>
        <w:left w:val="none" w:sz="0" w:space="0" w:color="auto"/>
        <w:bottom w:val="none" w:sz="0" w:space="0" w:color="auto"/>
        <w:right w:val="none" w:sz="0" w:space="0" w:color="auto"/>
      </w:divBdr>
    </w:div>
    <w:div w:id="780107339">
      <w:bodyDiv w:val="1"/>
      <w:marLeft w:val="0"/>
      <w:marRight w:val="0"/>
      <w:marTop w:val="0"/>
      <w:marBottom w:val="0"/>
      <w:divBdr>
        <w:top w:val="none" w:sz="0" w:space="0" w:color="auto"/>
        <w:left w:val="none" w:sz="0" w:space="0" w:color="auto"/>
        <w:bottom w:val="none" w:sz="0" w:space="0" w:color="auto"/>
        <w:right w:val="none" w:sz="0" w:space="0" w:color="auto"/>
      </w:divBdr>
    </w:div>
    <w:div w:id="816343686">
      <w:bodyDiv w:val="1"/>
      <w:marLeft w:val="0"/>
      <w:marRight w:val="0"/>
      <w:marTop w:val="0"/>
      <w:marBottom w:val="0"/>
      <w:divBdr>
        <w:top w:val="none" w:sz="0" w:space="0" w:color="auto"/>
        <w:left w:val="none" w:sz="0" w:space="0" w:color="auto"/>
        <w:bottom w:val="none" w:sz="0" w:space="0" w:color="auto"/>
        <w:right w:val="none" w:sz="0" w:space="0" w:color="auto"/>
      </w:divBdr>
    </w:div>
    <w:div w:id="830676375">
      <w:bodyDiv w:val="1"/>
      <w:marLeft w:val="0"/>
      <w:marRight w:val="0"/>
      <w:marTop w:val="0"/>
      <w:marBottom w:val="0"/>
      <w:divBdr>
        <w:top w:val="none" w:sz="0" w:space="0" w:color="auto"/>
        <w:left w:val="none" w:sz="0" w:space="0" w:color="auto"/>
        <w:bottom w:val="none" w:sz="0" w:space="0" w:color="auto"/>
        <w:right w:val="none" w:sz="0" w:space="0" w:color="auto"/>
      </w:divBdr>
    </w:div>
    <w:div w:id="907837038">
      <w:bodyDiv w:val="1"/>
      <w:marLeft w:val="0"/>
      <w:marRight w:val="0"/>
      <w:marTop w:val="0"/>
      <w:marBottom w:val="0"/>
      <w:divBdr>
        <w:top w:val="none" w:sz="0" w:space="0" w:color="auto"/>
        <w:left w:val="none" w:sz="0" w:space="0" w:color="auto"/>
        <w:bottom w:val="none" w:sz="0" w:space="0" w:color="auto"/>
        <w:right w:val="none" w:sz="0" w:space="0" w:color="auto"/>
      </w:divBdr>
    </w:div>
    <w:div w:id="929390831">
      <w:bodyDiv w:val="1"/>
      <w:marLeft w:val="0"/>
      <w:marRight w:val="0"/>
      <w:marTop w:val="0"/>
      <w:marBottom w:val="0"/>
      <w:divBdr>
        <w:top w:val="none" w:sz="0" w:space="0" w:color="auto"/>
        <w:left w:val="none" w:sz="0" w:space="0" w:color="auto"/>
        <w:bottom w:val="none" w:sz="0" w:space="0" w:color="auto"/>
        <w:right w:val="none" w:sz="0" w:space="0" w:color="auto"/>
      </w:divBdr>
    </w:div>
    <w:div w:id="988897085">
      <w:bodyDiv w:val="1"/>
      <w:marLeft w:val="0"/>
      <w:marRight w:val="0"/>
      <w:marTop w:val="0"/>
      <w:marBottom w:val="0"/>
      <w:divBdr>
        <w:top w:val="none" w:sz="0" w:space="0" w:color="auto"/>
        <w:left w:val="none" w:sz="0" w:space="0" w:color="auto"/>
        <w:bottom w:val="none" w:sz="0" w:space="0" w:color="auto"/>
        <w:right w:val="none" w:sz="0" w:space="0" w:color="auto"/>
      </w:divBdr>
    </w:div>
    <w:div w:id="1031800545">
      <w:bodyDiv w:val="1"/>
      <w:marLeft w:val="0"/>
      <w:marRight w:val="0"/>
      <w:marTop w:val="0"/>
      <w:marBottom w:val="0"/>
      <w:divBdr>
        <w:top w:val="none" w:sz="0" w:space="0" w:color="auto"/>
        <w:left w:val="none" w:sz="0" w:space="0" w:color="auto"/>
        <w:bottom w:val="none" w:sz="0" w:space="0" w:color="auto"/>
        <w:right w:val="none" w:sz="0" w:space="0" w:color="auto"/>
      </w:divBdr>
    </w:div>
    <w:div w:id="1335109737">
      <w:bodyDiv w:val="1"/>
      <w:marLeft w:val="0"/>
      <w:marRight w:val="0"/>
      <w:marTop w:val="0"/>
      <w:marBottom w:val="0"/>
      <w:divBdr>
        <w:top w:val="none" w:sz="0" w:space="0" w:color="auto"/>
        <w:left w:val="none" w:sz="0" w:space="0" w:color="auto"/>
        <w:bottom w:val="none" w:sz="0" w:space="0" w:color="auto"/>
        <w:right w:val="none" w:sz="0" w:space="0" w:color="auto"/>
      </w:divBdr>
    </w:div>
    <w:div w:id="1379009613">
      <w:bodyDiv w:val="1"/>
      <w:marLeft w:val="0"/>
      <w:marRight w:val="0"/>
      <w:marTop w:val="0"/>
      <w:marBottom w:val="0"/>
      <w:divBdr>
        <w:top w:val="none" w:sz="0" w:space="0" w:color="auto"/>
        <w:left w:val="none" w:sz="0" w:space="0" w:color="auto"/>
        <w:bottom w:val="none" w:sz="0" w:space="0" w:color="auto"/>
        <w:right w:val="none" w:sz="0" w:space="0" w:color="auto"/>
      </w:divBdr>
    </w:div>
    <w:div w:id="1394549727">
      <w:bodyDiv w:val="1"/>
      <w:marLeft w:val="0"/>
      <w:marRight w:val="0"/>
      <w:marTop w:val="0"/>
      <w:marBottom w:val="0"/>
      <w:divBdr>
        <w:top w:val="none" w:sz="0" w:space="0" w:color="auto"/>
        <w:left w:val="none" w:sz="0" w:space="0" w:color="auto"/>
        <w:bottom w:val="none" w:sz="0" w:space="0" w:color="auto"/>
        <w:right w:val="none" w:sz="0" w:space="0" w:color="auto"/>
      </w:divBdr>
    </w:div>
    <w:div w:id="1459831813">
      <w:bodyDiv w:val="1"/>
      <w:marLeft w:val="0"/>
      <w:marRight w:val="0"/>
      <w:marTop w:val="0"/>
      <w:marBottom w:val="0"/>
      <w:divBdr>
        <w:top w:val="none" w:sz="0" w:space="0" w:color="auto"/>
        <w:left w:val="none" w:sz="0" w:space="0" w:color="auto"/>
        <w:bottom w:val="none" w:sz="0" w:space="0" w:color="auto"/>
        <w:right w:val="none" w:sz="0" w:space="0" w:color="auto"/>
      </w:divBdr>
    </w:div>
    <w:div w:id="1639993465">
      <w:bodyDiv w:val="1"/>
      <w:marLeft w:val="0"/>
      <w:marRight w:val="0"/>
      <w:marTop w:val="0"/>
      <w:marBottom w:val="0"/>
      <w:divBdr>
        <w:top w:val="none" w:sz="0" w:space="0" w:color="auto"/>
        <w:left w:val="none" w:sz="0" w:space="0" w:color="auto"/>
        <w:bottom w:val="none" w:sz="0" w:space="0" w:color="auto"/>
        <w:right w:val="none" w:sz="0" w:space="0" w:color="auto"/>
      </w:divBdr>
    </w:div>
    <w:div w:id="1644500989">
      <w:bodyDiv w:val="1"/>
      <w:marLeft w:val="0"/>
      <w:marRight w:val="0"/>
      <w:marTop w:val="0"/>
      <w:marBottom w:val="0"/>
      <w:divBdr>
        <w:top w:val="none" w:sz="0" w:space="0" w:color="auto"/>
        <w:left w:val="none" w:sz="0" w:space="0" w:color="auto"/>
        <w:bottom w:val="none" w:sz="0" w:space="0" w:color="auto"/>
        <w:right w:val="none" w:sz="0" w:space="0" w:color="auto"/>
      </w:divBdr>
    </w:div>
    <w:div w:id="1667586350">
      <w:bodyDiv w:val="1"/>
      <w:marLeft w:val="0"/>
      <w:marRight w:val="0"/>
      <w:marTop w:val="0"/>
      <w:marBottom w:val="0"/>
      <w:divBdr>
        <w:top w:val="none" w:sz="0" w:space="0" w:color="auto"/>
        <w:left w:val="none" w:sz="0" w:space="0" w:color="auto"/>
        <w:bottom w:val="none" w:sz="0" w:space="0" w:color="auto"/>
        <w:right w:val="none" w:sz="0" w:space="0" w:color="auto"/>
      </w:divBdr>
    </w:div>
    <w:div w:id="1742826384">
      <w:bodyDiv w:val="1"/>
      <w:marLeft w:val="0"/>
      <w:marRight w:val="0"/>
      <w:marTop w:val="0"/>
      <w:marBottom w:val="0"/>
      <w:divBdr>
        <w:top w:val="none" w:sz="0" w:space="0" w:color="auto"/>
        <w:left w:val="none" w:sz="0" w:space="0" w:color="auto"/>
        <w:bottom w:val="none" w:sz="0" w:space="0" w:color="auto"/>
        <w:right w:val="none" w:sz="0" w:space="0" w:color="auto"/>
      </w:divBdr>
    </w:div>
    <w:div w:id="1751930232">
      <w:bodyDiv w:val="1"/>
      <w:marLeft w:val="0"/>
      <w:marRight w:val="0"/>
      <w:marTop w:val="0"/>
      <w:marBottom w:val="0"/>
      <w:divBdr>
        <w:top w:val="none" w:sz="0" w:space="0" w:color="auto"/>
        <w:left w:val="none" w:sz="0" w:space="0" w:color="auto"/>
        <w:bottom w:val="none" w:sz="0" w:space="0" w:color="auto"/>
        <w:right w:val="none" w:sz="0" w:space="0" w:color="auto"/>
      </w:divBdr>
    </w:div>
    <w:div w:id="1878926391">
      <w:bodyDiv w:val="1"/>
      <w:marLeft w:val="0"/>
      <w:marRight w:val="0"/>
      <w:marTop w:val="0"/>
      <w:marBottom w:val="0"/>
      <w:divBdr>
        <w:top w:val="none" w:sz="0" w:space="0" w:color="auto"/>
        <w:left w:val="none" w:sz="0" w:space="0" w:color="auto"/>
        <w:bottom w:val="none" w:sz="0" w:space="0" w:color="auto"/>
        <w:right w:val="none" w:sz="0" w:space="0" w:color="auto"/>
      </w:divBdr>
      <w:divsChild>
        <w:div w:id="1339693364">
          <w:marLeft w:val="0"/>
          <w:marRight w:val="0"/>
          <w:marTop w:val="0"/>
          <w:marBottom w:val="0"/>
          <w:divBdr>
            <w:top w:val="none" w:sz="0" w:space="0" w:color="auto"/>
            <w:left w:val="none" w:sz="0" w:space="0" w:color="auto"/>
            <w:bottom w:val="none" w:sz="0" w:space="0" w:color="auto"/>
            <w:right w:val="none" w:sz="0" w:space="0" w:color="auto"/>
          </w:divBdr>
          <w:divsChild>
            <w:div w:id="2103605719">
              <w:marLeft w:val="0"/>
              <w:marRight w:val="0"/>
              <w:marTop w:val="0"/>
              <w:marBottom w:val="0"/>
              <w:divBdr>
                <w:top w:val="none" w:sz="0" w:space="0" w:color="auto"/>
                <w:left w:val="none" w:sz="0" w:space="0" w:color="auto"/>
                <w:bottom w:val="none" w:sz="0" w:space="0" w:color="auto"/>
                <w:right w:val="none" w:sz="0" w:space="0" w:color="auto"/>
              </w:divBdr>
              <w:divsChild>
                <w:div w:id="1521505953">
                  <w:marLeft w:val="0"/>
                  <w:marRight w:val="0"/>
                  <w:marTop w:val="100"/>
                  <w:marBottom w:val="100"/>
                  <w:divBdr>
                    <w:top w:val="none" w:sz="0" w:space="0" w:color="auto"/>
                    <w:left w:val="none" w:sz="0" w:space="0" w:color="auto"/>
                    <w:bottom w:val="none" w:sz="0" w:space="0" w:color="auto"/>
                    <w:right w:val="none" w:sz="0" w:space="0" w:color="auto"/>
                  </w:divBdr>
                  <w:divsChild>
                    <w:div w:id="1449815577">
                      <w:marLeft w:val="0"/>
                      <w:marRight w:val="0"/>
                      <w:marTop w:val="0"/>
                      <w:marBottom w:val="0"/>
                      <w:divBdr>
                        <w:top w:val="none" w:sz="0" w:space="0" w:color="auto"/>
                        <w:left w:val="none" w:sz="0" w:space="0" w:color="auto"/>
                        <w:bottom w:val="none" w:sz="0" w:space="0" w:color="auto"/>
                        <w:right w:val="none" w:sz="0" w:space="0" w:color="auto"/>
                      </w:divBdr>
                      <w:divsChild>
                        <w:div w:id="1342581979">
                          <w:marLeft w:val="0"/>
                          <w:marRight w:val="0"/>
                          <w:marTop w:val="0"/>
                          <w:marBottom w:val="0"/>
                          <w:divBdr>
                            <w:top w:val="none" w:sz="0" w:space="0" w:color="auto"/>
                            <w:left w:val="none" w:sz="0" w:space="0" w:color="auto"/>
                            <w:bottom w:val="none" w:sz="0" w:space="0" w:color="auto"/>
                            <w:right w:val="none" w:sz="0" w:space="0" w:color="auto"/>
                          </w:divBdr>
                          <w:divsChild>
                            <w:div w:id="117184786">
                              <w:marLeft w:val="0"/>
                              <w:marRight w:val="0"/>
                              <w:marTop w:val="0"/>
                              <w:marBottom w:val="0"/>
                              <w:divBdr>
                                <w:top w:val="none" w:sz="0" w:space="0" w:color="auto"/>
                                <w:left w:val="none" w:sz="0" w:space="0" w:color="auto"/>
                                <w:bottom w:val="none" w:sz="0" w:space="0" w:color="auto"/>
                                <w:right w:val="none" w:sz="0" w:space="0" w:color="auto"/>
                              </w:divBdr>
                              <w:divsChild>
                                <w:div w:id="1833721022">
                                  <w:marLeft w:val="0"/>
                                  <w:marRight w:val="0"/>
                                  <w:marTop w:val="0"/>
                                  <w:marBottom w:val="0"/>
                                  <w:divBdr>
                                    <w:top w:val="none" w:sz="0" w:space="0" w:color="auto"/>
                                    <w:left w:val="none" w:sz="0" w:space="0" w:color="auto"/>
                                    <w:bottom w:val="none" w:sz="0" w:space="0" w:color="auto"/>
                                    <w:right w:val="none" w:sz="0" w:space="0" w:color="auto"/>
                                  </w:divBdr>
                                  <w:divsChild>
                                    <w:div w:id="1483110064">
                                      <w:marLeft w:val="0"/>
                                      <w:marRight w:val="0"/>
                                      <w:marTop w:val="0"/>
                                      <w:marBottom w:val="0"/>
                                      <w:divBdr>
                                        <w:top w:val="none" w:sz="0" w:space="0" w:color="auto"/>
                                        <w:left w:val="none" w:sz="0" w:space="0" w:color="auto"/>
                                        <w:bottom w:val="none" w:sz="0" w:space="0" w:color="auto"/>
                                        <w:right w:val="none" w:sz="0" w:space="0" w:color="auto"/>
                                      </w:divBdr>
                                      <w:divsChild>
                                        <w:div w:id="797145185">
                                          <w:marLeft w:val="0"/>
                                          <w:marRight w:val="0"/>
                                          <w:marTop w:val="0"/>
                                          <w:marBottom w:val="0"/>
                                          <w:divBdr>
                                            <w:top w:val="none" w:sz="0" w:space="0" w:color="auto"/>
                                            <w:left w:val="none" w:sz="0" w:space="0" w:color="auto"/>
                                            <w:bottom w:val="none" w:sz="0" w:space="0" w:color="auto"/>
                                            <w:right w:val="none" w:sz="0" w:space="0" w:color="auto"/>
                                          </w:divBdr>
                                          <w:divsChild>
                                            <w:div w:id="1062562768">
                                              <w:marLeft w:val="0"/>
                                              <w:marRight w:val="0"/>
                                              <w:marTop w:val="0"/>
                                              <w:marBottom w:val="0"/>
                                              <w:divBdr>
                                                <w:top w:val="none" w:sz="0" w:space="0" w:color="auto"/>
                                                <w:left w:val="none" w:sz="0" w:space="0" w:color="auto"/>
                                                <w:bottom w:val="none" w:sz="0" w:space="0" w:color="auto"/>
                                                <w:right w:val="none" w:sz="0" w:space="0" w:color="auto"/>
                                              </w:divBdr>
                                            </w:div>
                                          </w:divsChild>
                                        </w:div>
                                        <w:div w:id="1090078165">
                                          <w:marLeft w:val="0"/>
                                          <w:marRight w:val="0"/>
                                          <w:marTop w:val="0"/>
                                          <w:marBottom w:val="0"/>
                                          <w:divBdr>
                                            <w:top w:val="none" w:sz="0" w:space="0" w:color="auto"/>
                                            <w:left w:val="none" w:sz="0" w:space="0" w:color="auto"/>
                                            <w:bottom w:val="none" w:sz="0" w:space="0" w:color="auto"/>
                                            <w:right w:val="none" w:sz="0" w:space="0" w:color="auto"/>
                                          </w:divBdr>
                                          <w:divsChild>
                                            <w:div w:id="1731802267">
                                              <w:marLeft w:val="0"/>
                                              <w:marRight w:val="0"/>
                                              <w:marTop w:val="0"/>
                                              <w:marBottom w:val="0"/>
                                              <w:divBdr>
                                                <w:top w:val="none" w:sz="0" w:space="0" w:color="auto"/>
                                                <w:left w:val="none" w:sz="0" w:space="0" w:color="auto"/>
                                                <w:bottom w:val="none" w:sz="0" w:space="0" w:color="auto"/>
                                                <w:right w:val="none" w:sz="0" w:space="0" w:color="auto"/>
                                              </w:divBdr>
                                              <w:divsChild>
                                                <w:div w:id="526792006">
                                                  <w:marLeft w:val="0"/>
                                                  <w:marRight w:val="300"/>
                                                  <w:marTop w:val="0"/>
                                                  <w:marBottom w:val="0"/>
                                                  <w:divBdr>
                                                    <w:top w:val="none" w:sz="0" w:space="0" w:color="auto"/>
                                                    <w:left w:val="none" w:sz="0" w:space="0" w:color="auto"/>
                                                    <w:bottom w:val="none" w:sz="0" w:space="0" w:color="auto"/>
                                                    <w:right w:val="none" w:sz="0" w:space="0" w:color="auto"/>
                                                  </w:divBdr>
                                                  <w:divsChild>
                                                    <w:div w:id="1252618034">
                                                      <w:marLeft w:val="0"/>
                                                      <w:marRight w:val="0"/>
                                                      <w:marTop w:val="75"/>
                                                      <w:marBottom w:val="75"/>
                                                      <w:divBdr>
                                                        <w:top w:val="none" w:sz="0" w:space="0" w:color="auto"/>
                                                        <w:left w:val="none" w:sz="0" w:space="0" w:color="auto"/>
                                                        <w:bottom w:val="none" w:sz="0" w:space="0" w:color="auto"/>
                                                        <w:right w:val="none" w:sz="0" w:space="0" w:color="auto"/>
                                                      </w:divBdr>
                                                    </w:div>
                                                    <w:div w:id="1890917033">
                                                      <w:marLeft w:val="0"/>
                                                      <w:marRight w:val="0"/>
                                                      <w:marTop w:val="0"/>
                                                      <w:marBottom w:val="0"/>
                                                      <w:divBdr>
                                                        <w:top w:val="none" w:sz="0" w:space="0" w:color="auto"/>
                                                        <w:left w:val="none" w:sz="0" w:space="0" w:color="auto"/>
                                                        <w:bottom w:val="none" w:sz="0" w:space="0" w:color="auto"/>
                                                        <w:right w:val="none" w:sz="0" w:space="0" w:color="auto"/>
                                                      </w:divBdr>
                                                      <w:divsChild>
                                                        <w:div w:id="420446033">
                                                          <w:marLeft w:val="0"/>
                                                          <w:marRight w:val="0"/>
                                                          <w:marTop w:val="0"/>
                                                          <w:marBottom w:val="300"/>
                                                          <w:divBdr>
                                                            <w:top w:val="single" w:sz="6" w:space="0" w:color="CCCCCC"/>
                                                            <w:left w:val="none" w:sz="0" w:space="0" w:color="auto"/>
                                                            <w:bottom w:val="none" w:sz="0" w:space="0" w:color="auto"/>
                                                            <w:right w:val="none" w:sz="0" w:space="0" w:color="auto"/>
                                                          </w:divBdr>
                                                          <w:divsChild>
                                                            <w:div w:id="222103541">
                                                              <w:marLeft w:val="0"/>
                                                              <w:marRight w:val="0"/>
                                                              <w:marTop w:val="0"/>
                                                              <w:marBottom w:val="0"/>
                                                              <w:divBdr>
                                                                <w:top w:val="none" w:sz="0" w:space="0" w:color="auto"/>
                                                                <w:left w:val="none" w:sz="0" w:space="0" w:color="auto"/>
                                                                <w:bottom w:val="none" w:sz="0" w:space="0" w:color="auto"/>
                                                                <w:right w:val="none" w:sz="0" w:space="0" w:color="auto"/>
                                                              </w:divBdr>
                                                              <w:divsChild>
                                                                <w:div w:id="1152257382">
                                                                  <w:marLeft w:val="0"/>
                                                                  <w:marRight w:val="0"/>
                                                                  <w:marTop w:val="0"/>
                                                                  <w:marBottom w:val="0"/>
                                                                  <w:divBdr>
                                                                    <w:top w:val="none" w:sz="0" w:space="0" w:color="auto"/>
                                                                    <w:left w:val="none" w:sz="0" w:space="0" w:color="auto"/>
                                                                    <w:bottom w:val="none" w:sz="0" w:space="0" w:color="auto"/>
                                                                    <w:right w:val="none" w:sz="0" w:space="0" w:color="auto"/>
                                                                  </w:divBdr>
                                                                  <w:divsChild>
                                                                    <w:div w:id="1311665695">
                                                                      <w:marLeft w:val="0"/>
                                                                      <w:marRight w:val="0"/>
                                                                      <w:marTop w:val="0"/>
                                                                      <w:marBottom w:val="0"/>
                                                                      <w:divBdr>
                                                                        <w:top w:val="none" w:sz="0" w:space="0" w:color="auto"/>
                                                                        <w:left w:val="none" w:sz="0" w:space="0" w:color="auto"/>
                                                                        <w:bottom w:val="none" w:sz="0" w:space="0" w:color="auto"/>
                                                                        <w:right w:val="none" w:sz="0" w:space="0" w:color="auto"/>
                                                                      </w:divBdr>
                                                                      <w:divsChild>
                                                                        <w:div w:id="1778254593">
                                                                          <w:marLeft w:val="0"/>
                                                                          <w:marRight w:val="0"/>
                                                                          <w:marTop w:val="0"/>
                                                                          <w:marBottom w:val="0"/>
                                                                          <w:divBdr>
                                                                            <w:top w:val="none" w:sz="0" w:space="0" w:color="auto"/>
                                                                            <w:left w:val="none" w:sz="0" w:space="0" w:color="auto"/>
                                                                            <w:bottom w:val="none" w:sz="0" w:space="0" w:color="auto"/>
                                                                            <w:right w:val="none" w:sz="0" w:space="0" w:color="auto"/>
                                                                          </w:divBdr>
                                                                          <w:divsChild>
                                                                            <w:div w:id="205023212">
                                                                              <w:marLeft w:val="0"/>
                                                                              <w:marRight w:val="0"/>
                                                                              <w:marTop w:val="0"/>
                                                                              <w:marBottom w:val="0"/>
                                                                              <w:divBdr>
                                                                                <w:top w:val="none" w:sz="0" w:space="0" w:color="auto"/>
                                                                                <w:left w:val="none" w:sz="0" w:space="0" w:color="auto"/>
                                                                                <w:bottom w:val="none" w:sz="0" w:space="0" w:color="auto"/>
                                                                                <w:right w:val="none" w:sz="0" w:space="0" w:color="auto"/>
                                                                              </w:divBdr>
                                                                              <w:divsChild>
                                                                                <w:div w:id="1349138987">
                                                                                  <w:marLeft w:val="1125"/>
                                                                                  <w:marRight w:val="0"/>
                                                                                  <w:marTop w:val="0"/>
                                                                                  <w:marBottom w:val="0"/>
                                                                                  <w:divBdr>
                                                                                    <w:top w:val="none" w:sz="0" w:space="0" w:color="auto"/>
                                                                                    <w:left w:val="none" w:sz="0" w:space="0" w:color="auto"/>
                                                                                    <w:bottom w:val="none" w:sz="0" w:space="0" w:color="auto"/>
                                                                                    <w:right w:val="none" w:sz="0" w:space="0" w:color="auto"/>
                                                                                  </w:divBdr>
                                                                                  <w:divsChild>
                                                                                    <w:div w:id="808668077">
                                                                                      <w:marLeft w:val="0"/>
                                                                                      <w:marRight w:val="0"/>
                                                                                      <w:marTop w:val="0"/>
                                                                                      <w:marBottom w:val="0"/>
                                                                                      <w:divBdr>
                                                                                        <w:top w:val="none" w:sz="0" w:space="0" w:color="auto"/>
                                                                                        <w:left w:val="none" w:sz="0" w:space="0" w:color="auto"/>
                                                                                        <w:bottom w:val="none" w:sz="0" w:space="0" w:color="auto"/>
                                                                                        <w:right w:val="none" w:sz="0" w:space="0" w:color="auto"/>
                                                                                      </w:divBdr>
                                                                                      <w:divsChild>
                                                                                        <w:div w:id="24914718">
                                                                                          <w:marLeft w:val="0"/>
                                                                                          <w:marRight w:val="0"/>
                                                                                          <w:marTop w:val="0"/>
                                                                                          <w:marBottom w:val="0"/>
                                                                                          <w:divBdr>
                                                                                            <w:top w:val="none" w:sz="0" w:space="0" w:color="auto"/>
                                                                                            <w:left w:val="none" w:sz="0" w:space="0" w:color="auto"/>
                                                                                            <w:bottom w:val="none" w:sz="0" w:space="0" w:color="auto"/>
                                                                                            <w:right w:val="none" w:sz="0" w:space="0" w:color="auto"/>
                                                                                          </w:divBdr>
                                                                                          <w:divsChild>
                                                                                            <w:div w:id="594172777">
                                                                                              <w:marLeft w:val="0"/>
                                                                                              <w:marRight w:val="0"/>
                                                                                              <w:marTop w:val="15"/>
                                                                                              <w:marBottom w:val="0"/>
                                                                                              <w:divBdr>
                                                                                                <w:top w:val="none" w:sz="0" w:space="0" w:color="auto"/>
                                                                                                <w:left w:val="none" w:sz="0" w:space="0" w:color="auto"/>
                                                                                                <w:bottom w:val="none" w:sz="0" w:space="0" w:color="auto"/>
                                                                                                <w:right w:val="none" w:sz="0" w:space="0" w:color="auto"/>
                                                                                              </w:divBdr>
                                                                                            </w:div>
                                                                                            <w:div w:id="185303195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71091641">
                                                                                      <w:marLeft w:val="0"/>
                                                                                      <w:marRight w:val="0"/>
                                                                                      <w:marTop w:val="75"/>
                                                                                      <w:marBottom w:val="0"/>
                                                                                      <w:divBdr>
                                                                                        <w:top w:val="none" w:sz="0" w:space="0" w:color="auto"/>
                                                                                        <w:left w:val="none" w:sz="0" w:space="0" w:color="auto"/>
                                                                                        <w:bottom w:val="none" w:sz="0" w:space="0" w:color="auto"/>
                                                                                        <w:right w:val="none" w:sz="0" w:space="0" w:color="auto"/>
                                                                                      </w:divBdr>
                                                                                      <w:divsChild>
                                                                                        <w:div w:id="1446540572">
                                                                                          <w:marLeft w:val="0"/>
                                                                                          <w:marRight w:val="0"/>
                                                                                          <w:marTop w:val="0"/>
                                                                                          <w:marBottom w:val="0"/>
                                                                                          <w:divBdr>
                                                                                            <w:top w:val="none" w:sz="0" w:space="0" w:color="auto"/>
                                                                                            <w:left w:val="none" w:sz="0" w:space="0" w:color="auto"/>
                                                                                            <w:bottom w:val="none" w:sz="0" w:space="0" w:color="auto"/>
                                                                                            <w:right w:val="none" w:sz="0" w:space="0" w:color="auto"/>
                                                                                          </w:divBdr>
                                                                                          <w:divsChild>
                                                                                            <w:div w:id="140849351">
                                                                                              <w:marLeft w:val="0"/>
                                                                                              <w:marRight w:val="0"/>
                                                                                              <w:marTop w:val="0"/>
                                                                                              <w:marBottom w:val="0"/>
                                                                                              <w:divBdr>
                                                                                                <w:top w:val="none" w:sz="0" w:space="0" w:color="auto"/>
                                                                                                <w:left w:val="none" w:sz="0" w:space="0" w:color="auto"/>
                                                                                                <w:bottom w:val="none" w:sz="0" w:space="0" w:color="auto"/>
                                                                                                <w:right w:val="none" w:sz="0" w:space="0" w:color="auto"/>
                                                                                              </w:divBdr>
                                                                                            </w:div>
                                                                                            <w:div w:id="1748188797">
                                                                                              <w:marLeft w:val="0"/>
                                                                                              <w:marRight w:val="0"/>
                                                                                              <w:marTop w:val="60"/>
                                                                                              <w:marBottom w:val="15"/>
                                                                                              <w:divBdr>
                                                                                                <w:top w:val="none" w:sz="0" w:space="0" w:color="auto"/>
                                                                                                <w:left w:val="none" w:sz="0" w:space="0" w:color="auto"/>
                                                                                                <w:bottom w:val="none" w:sz="0" w:space="0" w:color="auto"/>
                                                                                                <w:right w:val="none" w:sz="0" w:space="0" w:color="auto"/>
                                                                                              </w:divBdr>
                                                                                              <w:divsChild>
                                                                                                <w:div w:id="1486048000">
                                                                                                  <w:marLeft w:val="0"/>
                                                                                                  <w:marRight w:val="0"/>
                                                                                                  <w:marTop w:val="0"/>
                                                                                                  <w:marBottom w:val="0"/>
                                                                                                  <w:divBdr>
                                                                                                    <w:top w:val="none" w:sz="0" w:space="0" w:color="auto"/>
                                                                                                    <w:left w:val="none" w:sz="0" w:space="0" w:color="auto"/>
                                                                                                    <w:bottom w:val="none" w:sz="0" w:space="0" w:color="auto"/>
                                                                                                    <w:right w:val="none" w:sz="0" w:space="0" w:color="auto"/>
                                                                                                  </w:divBdr>
                                                                                                </w:div>
                                                                                              </w:divsChild>
                                                                                            </w:div>
                                                                                            <w:div w:id="1949383684">
                                                                                              <w:marLeft w:val="0"/>
                                                                                              <w:marRight w:val="0"/>
                                                                                              <w:marTop w:val="0"/>
                                                                                              <w:marBottom w:val="0"/>
                                                                                              <w:divBdr>
                                                                                                <w:top w:val="none" w:sz="0" w:space="0" w:color="auto"/>
                                                                                                <w:left w:val="none" w:sz="0" w:space="0" w:color="auto"/>
                                                                                                <w:bottom w:val="none" w:sz="0" w:space="0" w:color="auto"/>
                                                                                                <w:right w:val="none" w:sz="0" w:space="0" w:color="auto"/>
                                                                                              </w:divBdr>
                                                                                            </w:div>
                                                                                            <w:div w:id="204867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6521">
                                                                              <w:marLeft w:val="0"/>
                                                                              <w:marRight w:val="0"/>
                                                                              <w:marTop w:val="0"/>
                                                                              <w:marBottom w:val="0"/>
                                                                              <w:divBdr>
                                                                                <w:top w:val="none" w:sz="0" w:space="0" w:color="auto"/>
                                                                                <w:left w:val="none" w:sz="0" w:space="0" w:color="auto"/>
                                                                                <w:bottom w:val="none" w:sz="0" w:space="0" w:color="auto"/>
                                                                                <w:right w:val="none" w:sz="0" w:space="0" w:color="auto"/>
                                                                              </w:divBdr>
                                                                              <w:divsChild>
                                                                                <w:div w:id="519903564">
                                                                                  <w:marLeft w:val="0"/>
                                                                                  <w:marRight w:val="0"/>
                                                                                  <w:marTop w:val="0"/>
                                                                                  <w:marBottom w:val="0"/>
                                                                                  <w:divBdr>
                                                                                    <w:top w:val="none" w:sz="0" w:space="0" w:color="auto"/>
                                                                                    <w:left w:val="none" w:sz="0" w:space="0" w:color="auto"/>
                                                                                    <w:bottom w:val="none" w:sz="0" w:space="0" w:color="auto"/>
                                                                                    <w:right w:val="none" w:sz="0" w:space="0" w:color="auto"/>
                                                                                  </w:divBdr>
                                                                                  <w:divsChild>
                                                                                    <w:div w:id="1890727927">
                                                                                      <w:marLeft w:val="0"/>
                                                                                      <w:marRight w:val="0"/>
                                                                                      <w:marTop w:val="0"/>
                                                                                      <w:marBottom w:val="0"/>
                                                                                      <w:divBdr>
                                                                                        <w:top w:val="none" w:sz="0" w:space="0" w:color="auto"/>
                                                                                        <w:left w:val="none" w:sz="0" w:space="0" w:color="auto"/>
                                                                                        <w:bottom w:val="none" w:sz="0" w:space="0" w:color="auto"/>
                                                                                        <w:right w:val="none" w:sz="0" w:space="0" w:color="auto"/>
                                                                                      </w:divBdr>
                                                                                      <w:divsChild>
                                                                                        <w:div w:id="187311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588809">
                                                              <w:marLeft w:val="0"/>
                                                              <w:marRight w:val="0"/>
                                                              <w:marTop w:val="0"/>
                                                              <w:marBottom w:val="0"/>
                                                              <w:divBdr>
                                                                <w:top w:val="none" w:sz="0" w:space="0" w:color="auto"/>
                                                                <w:left w:val="none" w:sz="0" w:space="0" w:color="auto"/>
                                                                <w:bottom w:val="none" w:sz="0" w:space="0" w:color="auto"/>
                                                                <w:right w:val="none" w:sz="0" w:space="0" w:color="auto"/>
                                                              </w:divBdr>
                                                              <w:divsChild>
                                                                <w:div w:id="2112237829">
                                                                  <w:marLeft w:val="0"/>
                                                                  <w:marRight w:val="0"/>
                                                                  <w:marTop w:val="0"/>
                                                                  <w:marBottom w:val="0"/>
                                                                  <w:divBdr>
                                                                    <w:top w:val="none" w:sz="0" w:space="0" w:color="auto"/>
                                                                    <w:left w:val="none" w:sz="0" w:space="0" w:color="auto"/>
                                                                    <w:bottom w:val="none" w:sz="0" w:space="0" w:color="auto"/>
                                                                    <w:right w:val="none" w:sz="0" w:space="0" w:color="auto"/>
                                                                  </w:divBdr>
                                                                  <w:divsChild>
                                                                    <w:div w:id="180124744">
                                                                      <w:marLeft w:val="0"/>
                                                                      <w:marRight w:val="0"/>
                                                                      <w:marTop w:val="0"/>
                                                                      <w:marBottom w:val="0"/>
                                                                      <w:divBdr>
                                                                        <w:top w:val="none" w:sz="0" w:space="0" w:color="auto"/>
                                                                        <w:left w:val="none" w:sz="0" w:space="0" w:color="auto"/>
                                                                        <w:bottom w:val="none" w:sz="0" w:space="0" w:color="auto"/>
                                                                        <w:right w:val="none" w:sz="0" w:space="0" w:color="auto"/>
                                                                      </w:divBdr>
                                                                      <w:divsChild>
                                                                        <w:div w:id="17542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0697534">
      <w:bodyDiv w:val="1"/>
      <w:marLeft w:val="0"/>
      <w:marRight w:val="0"/>
      <w:marTop w:val="0"/>
      <w:marBottom w:val="0"/>
      <w:divBdr>
        <w:top w:val="none" w:sz="0" w:space="0" w:color="auto"/>
        <w:left w:val="none" w:sz="0" w:space="0" w:color="auto"/>
        <w:bottom w:val="none" w:sz="0" w:space="0" w:color="auto"/>
        <w:right w:val="none" w:sz="0" w:space="0" w:color="auto"/>
      </w:divBdr>
    </w:div>
    <w:div w:id="2027487853">
      <w:bodyDiv w:val="1"/>
      <w:marLeft w:val="0"/>
      <w:marRight w:val="0"/>
      <w:marTop w:val="0"/>
      <w:marBottom w:val="0"/>
      <w:divBdr>
        <w:top w:val="none" w:sz="0" w:space="0" w:color="auto"/>
        <w:left w:val="none" w:sz="0" w:space="0" w:color="auto"/>
        <w:bottom w:val="none" w:sz="0" w:space="0" w:color="auto"/>
        <w:right w:val="none" w:sz="0" w:space="0" w:color="auto"/>
      </w:divBdr>
    </w:div>
    <w:div w:id="2068142002">
      <w:bodyDiv w:val="1"/>
      <w:marLeft w:val="0"/>
      <w:marRight w:val="0"/>
      <w:marTop w:val="0"/>
      <w:marBottom w:val="0"/>
      <w:divBdr>
        <w:top w:val="none" w:sz="0" w:space="0" w:color="auto"/>
        <w:left w:val="none" w:sz="0" w:space="0" w:color="auto"/>
        <w:bottom w:val="none" w:sz="0" w:space="0" w:color="auto"/>
        <w:right w:val="none" w:sz="0" w:space="0" w:color="auto"/>
      </w:divBdr>
    </w:div>
    <w:div w:id="21027227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Colombia" TargetMode="External"/><Relationship Id="rId18" Type="http://schemas.openxmlformats.org/officeDocument/2006/relationships/hyperlink" Target="https://es.wikipedia.org/wiki/Istmina" TargetMode="External"/><Relationship Id="rId26" Type="http://schemas.openxmlformats.org/officeDocument/2006/relationships/hyperlink" Target="https://es.wikipedia.org/wiki/Aeropuerto_Mandinga" TargetMode="External"/><Relationship Id="rId21" Type="http://schemas.openxmlformats.org/officeDocument/2006/relationships/hyperlink" Target="https://es.wikipedia.org/wiki/20_de_julio"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s.wikipedia.org/wiki/Municipios_de_Colombia" TargetMode="External"/><Relationship Id="rId17" Type="http://schemas.openxmlformats.org/officeDocument/2006/relationships/hyperlink" Target="https://es.wikipedia.org/wiki/Quibd%C3%B3" TargetMode="External"/><Relationship Id="rId25" Type="http://schemas.openxmlformats.org/officeDocument/2006/relationships/image" Target="media/image2.png"/><Relationship Id="rId33"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es.wikipedia.org/wiki/Km" TargetMode="External"/><Relationship Id="rId20" Type="http://schemas.openxmlformats.org/officeDocument/2006/relationships/hyperlink" Target="https://es.wikipedia.org/wiki/N%C3%B3vita"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ncionpublica.gov.co/eva/gestornormativo/norma.php?i=8634" TargetMode="External"/><Relationship Id="rId24" Type="http://schemas.openxmlformats.org/officeDocument/2006/relationships/image" Target="media/image1.png"/><Relationship Id="rId32" Type="http://schemas.openxmlformats.org/officeDocument/2006/relationships/image" Target="media/image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Choc%C3%B3" TargetMode="External"/><Relationship Id="rId23" Type="http://schemas.openxmlformats.org/officeDocument/2006/relationships/hyperlink" Target="https://es.wikipedia.org/wiki/Km%C2%B2" TargetMode="External"/><Relationship Id="rId28" Type="http://schemas.openxmlformats.org/officeDocument/2006/relationships/image" Target="media/image3.jpeg"/><Relationship Id="rId36" Type="http://schemas.openxmlformats.org/officeDocument/2006/relationships/fontTable" Target="fontTable.xml"/><Relationship Id="rId10" Type="http://schemas.openxmlformats.org/officeDocument/2006/relationships/hyperlink" Target="https://www.funcionpublica.gov.co/eva/gestornormativo/norma.php?i=8634" TargetMode="External"/><Relationship Id="rId19" Type="http://schemas.openxmlformats.org/officeDocument/2006/relationships/hyperlink" Target="https://es.wikipedia.org/wiki/Condoto"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www.funcionpublica.gov.co/eva/gestornormativo/norma.php?i=4125" TargetMode="External"/><Relationship Id="rId14" Type="http://schemas.openxmlformats.org/officeDocument/2006/relationships/hyperlink" Target="https://es.wikipedia.org/wiki/Departamentos_de_Colombia" TargetMode="External"/><Relationship Id="rId22" Type="http://schemas.openxmlformats.org/officeDocument/2006/relationships/hyperlink" Target="https://es.wikipedia.org/wiki/2000" TargetMode="External"/><Relationship Id="rId27" Type="http://schemas.openxmlformats.org/officeDocument/2006/relationships/hyperlink" Target="https://es.wikipedia.org/wiki/Condoto" TargetMode="External"/><Relationship Id="rId30" Type="http://schemas.openxmlformats.org/officeDocument/2006/relationships/image" Target="media/image5.jpeg"/><Relationship Id="rId35" Type="http://schemas.openxmlformats.org/officeDocument/2006/relationships/footer" Target="footer1.xml"/><Relationship Id="rId8" Type="http://schemas.openxmlformats.org/officeDocument/2006/relationships/hyperlink" Target="https://www.funcionpublica.gov.co/eva/gestornormativo/norma.php?i=4125"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www.corteconstitucional.gov.co/relatoria/1999/C-671-99.htm" TargetMode="External"/><Relationship Id="rId2" Type="http://schemas.openxmlformats.org/officeDocument/2006/relationships/hyperlink" Target="http://www.corteconstitucional.gov.co/relatoria/2008/C-120-08.htm" TargetMode="External"/><Relationship Id="rId1" Type="http://schemas.openxmlformats.org/officeDocument/2006/relationships/hyperlink" Target="https://whc.unesco.org/archive/convention-es.pdf" TargetMode="External"/><Relationship Id="rId5" Type="http://schemas.openxmlformats.org/officeDocument/2006/relationships/hyperlink" Target="http://patrimonio.mincultura.gov.co/legislacion/Documents/decreto%202941%20de%202009.pdf" TargetMode="External"/><Relationship Id="rId4" Type="http://schemas.openxmlformats.org/officeDocument/2006/relationships/hyperlink" Target="http://www.secretariasenado.gov.co/senado/basedoc/ley_1185_2008.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57943-1F04-46AC-A2A0-52FAE10A3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38</Pages>
  <Words>11402</Words>
  <Characters>62715</Characters>
  <Application>Microsoft Office Word</Application>
  <DocSecurity>0</DocSecurity>
  <Lines>522</Lines>
  <Paragraphs>147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yulenny</dc:creator>
  <cp:keywords/>
  <dc:description/>
  <cp:lastModifiedBy>Rosemery Cordoba Ramos UTL</cp:lastModifiedBy>
  <cp:revision>24</cp:revision>
  <cp:lastPrinted>2024-02-15T11:59:00Z</cp:lastPrinted>
  <dcterms:created xsi:type="dcterms:W3CDTF">2023-04-24T00:30:00Z</dcterms:created>
  <dcterms:modified xsi:type="dcterms:W3CDTF">2024-02-20T16:23:00Z</dcterms:modified>
</cp:coreProperties>
</file>