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4ABBE7B2" w:rsidR="00F901D3" w:rsidRDefault="00603630"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w:t>
      </w:r>
      <w:r w:rsidR="00807AFE">
        <w:rPr>
          <w:rFonts w:ascii="Arial" w:eastAsia="Times New Roman" w:hAnsi="Arial" w:cs="Arial"/>
          <w:lang w:eastAsia="es-ES"/>
        </w:rPr>
        <w:t>8</w:t>
      </w:r>
    </w:p>
    <w:p w14:paraId="7BD1248A" w14:textId="43890D8F"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5D41CD">
        <w:rPr>
          <w:rFonts w:ascii="Arial" w:eastAsia="Times New Roman" w:hAnsi="Arial" w:cs="Arial"/>
          <w:lang w:val="es-ES" w:eastAsia="es-ES"/>
        </w:rPr>
        <w:t>febrero</w:t>
      </w:r>
      <w:r w:rsidR="00807AFE">
        <w:rPr>
          <w:rFonts w:ascii="Arial" w:eastAsia="Times New Roman" w:hAnsi="Arial" w:cs="Arial"/>
          <w:lang w:val="es-ES" w:eastAsia="es-ES"/>
        </w:rPr>
        <w:t xml:space="preserve"> </w:t>
      </w:r>
      <w:r w:rsidR="00BD6529">
        <w:rPr>
          <w:rFonts w:ascii="Arial" w:eastAsia="Times New Roman" w:hAnsi="Arial" w:cs="Arial"/>
          <w:lang w:val="es-ES" w:eastAsia="es-ES"/>
        </w:rPr>
        <w:t>20</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2173B8D2" w14:textId="75172AD0"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D41CD">
        <w:rPr>
          <w:rFonts w:ascii="Arial" w:eastAsia="Times New Roman" w:hAnsi="Arial" w:cs="Arial"/>
          <w:lang w:val="es-ES" w:eastAsia="es-ES"/>
        </w:rPr>
        <w:t>10</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3A3DC9A5"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51CADDBF" w14:textId="117A98F9" w:rsidR="005D41CD" w:rsidRDefault="005D41CD" w:rsidP="005D41CD">
      <w:pPr>
        <w:pStyle w:val="Sinespaciado"/>
        <w:jc w:val="center"/>
        <w:rPr>
          <w:rFonts w:ascii="Arial" w:hAnsi="Arial" w:cs="Arial"/>
          <w:b/>
          <w:bCs/>
          <w:lang w:eastAsia="es-ES"/>
        </w:rPr>
      </w:pPr>
      <w:r w:rsidRPr="009457B4">
        <w:rPr>
          <w:rFonts w:ascii="Arial" w:hAnsi="Arial" w:cs="Arial"/>
          <w:b/>
          <w:bCs/>
          <w:lang w:eastAsia="es-ES"/>
        </w:rPr>
        <w:t>II.</w:t>
      </w:r>
    </w:p>
    <w:p w14:paraId="6EA9C080" w14:textId="77777777" w:rsidR="005D41CD" w:rsidRDefault="005D41CD" w:rsidP="005D41CD">
      <w:pPr>
        <w:pStyle w:val="Sinespaciado"/>
        <w:jc w:val="center"/>
        <w:rPr>
          <w:rFonts w:ascii="Arial" w:hAnsi="Arial" w:cs="Arial"/>
          <w:b/>
          <w:bCs/>
          <w:lang w:eastAsia="es-ES"/>
        </w:rPr>
      </w:pPr>
      <w:r>
        <w:rPr>
          <w:rFonts w:ascii="Arial" w:hAnsi="Arial" w:cs="Arial"/>
          <w:b/>
          <w:bCs/>
          <w:lang w:eastAsia="es-ES"/>
        </w:rPr>
        <w:t>APROBACIÓN DE ACTAS</w:t>
      </w:r>
    </w:p>
    <w:p w14:paraId="30755B01" w14:textId="4C9C051D" w:rsidR="005D41CD" w:rsidRDefault="005D41CD" w:rsidP="005D41CD">
      <w:pPr>
        <w:spacing w:after="0" w:line="240" w:lineRule="auto"/>
        <w:jc w:val="center"/>
        <w:rPr>
          <w:rFonts w:ascii="Arial" w:hAnsi="Arial" w:cs="Arial"/>
        </w:rPr>
      </w:pPr>
      <w:r w:rsidRPr="0088774E">
        <w:rPr>
          <w:rFonts w:ascii="Arial" w:hAnsi="Arial" w:cs="Arial"/>
        </w:rPr>
        <w:t xml:space="preserve">Acta No. </w:t>
      </w:r>
      <w:r>
        <w:rPr>
          <w:rFonts w:ascii="Arial" w:hAnsi="Arial" w:cs="Arial"/>
        </w:rPr>
        <w:t>18,</w:t>
      </w:r>
      <w:r w:rsidRPr="0088774E">
        <w:rPr>
          <w:rFonts w:ascii="Arial" w:hAnsi="Arial" w:cs="Arial"/>
        </w:rPr>
        <w:t xml:space="preserve"> del </w:t>
      </w:r>
      <w:r>
        <w:rPr>
          <w:rFonts w:ascii="Arial" w:hAnsi="Arial" w:cs="Arial"/>
        </w:rPr>
        <w:t>14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19 folios</w:t>
      </w:r>
    </w:p>
    <w:p w14:paraId="213101F2" w14:textId="40F9CD85" w:rsidR="005D41CD" w:rsidRDefault="005D41CD" w:rsidP="005D41CD">
      <w:pPr>
        <w:pStyle w:val="Sinespaciado"/>
        <w:jc w:val="center"/>
        <w:rPr>
          <w:rFonts w:ascii="Arial" w:hAnsi="Arial" w:cs="Arial"/>
        </w:rPr>
      </w:pPr>
      <w:r w:rsidRPr="0088774E">
        <w:rPr>
          <w:rFonts w:ascii="Arial" w:hAnsi="Arial" w:cs="Arial"/>
        </w:rPr>
        <w:t xml:space="preserve">Acta No. </w:t>
      </w:r>
      <w:r>
        <w:rPr>
          <w:rFonts w:ascii="Arial" w:hAnsi="Arial" w:cs="Arial"/>
        </w:rPr>
        <w:t>19,</w:t>
      </w:r>
      <w:r w:rsidRPr="0088774E">
        <w:rPr>
          <w:rFonts w:ascii="Arial" w:hAnsi="Arial" w:cs="Arial"/>
        </w:rPr>
        <w:t xml:space="preserve"> del </w:t>
      </w:r>
      <w:r>
        <w:rPr>
          <w:rFonts w:ascii="Arial" w:hAnsi="Arial" w:cs="Arial"/>
        </w:rPr>
        <w:t>21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30 folios</w:t>
      </w:r>
    </w:p>
    <w:p w14:paraId="4A4E3218" w14:textId="55A55F02" w:rsidR="005D41CD" w:rsidRDefault="005D41CD" w:rsidP="005D41CD">
      <w:pPr>
        <w:pStyle w:val="Sinespaciado"/>
        <w:jc w:val="center"/>
        <w:rPr>
          <w:rFonts w:ascii="Arial" w:hAnsi="Arial" w:cs="Arial"/>
        </w:rPr>
      </w:pPr>
      <w:r w:rsidRPr="0088774E">
        <w:rPr>
          <w:rFonts w:ascii="Arial" w:hAnsi="Arial" w:cs="Arial"/>
        </w:rPr>
        <w:t xml:space="preserve">Acta No. </w:t>
      </w:r>
      <w:r>
        <w:rPr>
          <w:rFonts w:ascii="Arial" w:hAnsi="Arial" w:cs="Arial"/>
        </w:rPr>
        <w:t>20,</w:t>
      </w:r>
      <w:r w:rsidRPr="0088774E">
        <w:rPr>
          <w:rFonts w:ascii="Arial" w:hAnsi="Arial" w:cs="Arial"/>
        </w:rPr>
        <w:t xml:space="preserve"> del </w:t>
      </w:r>
      <w:r>
        <w:rPr>
          <w:rFonts w:ascii="Arial" w:hAnsi="Arial" w:cs="Arial"/>
        </w:rPr>
        <w:t>22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14 folios</w:t>
      </w:r>
    </w:p>
    <w:p w14:paraId="69A8C8A0" w14:textId="56205B00" w:rsidR="005D41CD" w:rsidRDefault="005D41CD" w:rsidP="005D41CD">
      <w:pPr>
        <w:pStyle w:val="Sinespaciado"/>
        <w:jc w:val="center"/>
        <w:rPr>
          <w:rFonts w:ascii="Arial" w:hAnsi="Arial" w:cs="Arial"/>
        </w:rPr>
      </w:pPr>
      <w:r w:rsidRPr="0088774E">
        <w:rPr>
          <w:rFonts w:ascii="Arial" w:hAnsi="Arial" w:cs="Arial"/>
        </w:rPr>
        <w:t xml:space="preserve">Acta No. </w:t>
      </w:r>
      <w:r>
        <w:rPr>
          <w:rFonts w:ascii="Arial" w:hAnsi="Arial" w:cs="Arial"/>
        </w:rPr>
        <w:t>2</w:t>
      </w:r>
      <w:r w:rsidR="001714FB">
        <w:rPr>
          <w:rFonts w:ascii="Arial" w:hAnsi="Arial" w:cs="Arial"/>
        </w:rPr>
        <w:t>1</w:t>
      </w:r>
      <w:r>
        <w:rPr>
          <w:rFonts w:ascii="Arial" w:hAnsi="Arial" w:cs="Arial"/>
        </w:rPr>
        <w:t>,</w:t>
      </w:r>
      <w:r w:rsidRPr="0088774E">
        <w:rPr>
          <w:rFonts w:ascii="Arial" w:hAnsi="Arial" w:cs="Arial"/>
        </w:rPr>
        <w:t xml:space="preserve"> del </w:t>
      </w:r>
      <w:r>
        <w:rPr>
          <w:rFonts w:ascii="Arial" w:hAnsi="Arial" w:cs="Arial"/>
        </w:rPr>
        <w:t>28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34 folios</w:t>
      </w:r>
    </w:p>
    <w:p w14:paraId="18E5061C" w14:textId="600A2D81" w:rsidR="005D41CD" w:rsidRDefault="005D41CD" w:rsidP="005D41CD">
      <w:pPr>
        <w:pStyle w:val="Sinespaciado"/>
        <w:jc w:val="center"/>
        <w:rPr>
          <w:rFonts w:ascii="Arial" w:hAnsi="Arial" w:cs="Arial"/>
        </w:rPr>
      </w:pPr>
      <w:r w:rsidRPr="0088774E">
        <w:rPr>
          <w:rFonts w:ascii="Arial" w:hAnsi="Arial" w:cs="Arial"/>
        </w:rPr>
        <w:t xml:space="preserve">Acta No. </w:t>
      </w:r>
      <w:r>
        <w:rPr>
          <w:rFonts w:ascii="Arial" w:hAnsi="Arial" w:cs="Arial"/>
        </w:rPr>
        <w:t>22,</w:t>
      </w:r>
      <w:r w:rsidRPr="0088774E">
        <w:rPr>
          <w:rFonts w:ascii="Arial" w:hAnsi="Arial" w:cs="Arial"/>
        </w:rPr>
        <w:t xml:space="preserve"> del </w:t>
      </w:r>
      <w:r>
        <w:rPr>
          <w:rFonts w:ascii="Arial" w:hAnsi="Arial" w:cs="Arial"/>
        </w:rPr>
        <w:t>29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47 folios</w:t>
      </w:r>
    </w:p>
    <w:p w14:paraId="50B1094B" w14:textId="73BA025D" w:rsidR="00E83362" w:rsidRDefault="005D41CD" w:rsidP="00E83362">
      <w:pPr>
        <w:pStyle w:val="Sinespaciado"/>
        <w:jc w:val="center"/>
        <w:rPr>
          <w:rFonts w:ascii="Arial" w:hAnsi="Arial" w:cs="Arial"/>
          <w:b/>
          <w:bCs/>
          <w:lang w:eastAsia="es-ES"/>
        </w:rPr>
      </w:pPr>
      <w:r>
        <w:rPr>
          <w:rFonts w:ascii="Arial" w:hAnsi="Arial" w:cs="Arial"/>
          <w:b/>
          <w:bCs/>
          <w:lang w:eastAsia="es-ES"/>
        </w:rPr>
        <w:t>III.</w:t>
      </w:r>
    </w:p>
    <w:p w14:paraId="6DB34DEF" w14:textId="71201136" w:rsidR="007E3218" w:rsidRDefault="007E3218" w:rsidP="00E83362">
      <w:pPr>
        <w:pStyle w:val="Sinespaciado"/>
        <w:jc w:val="center"/>
        <w:rPr>
          <w:rFonts w:ascii="Arial" w:hAnsi="Arial" w:cs="Arial"/>
          <w:b/>
          <w:bCs/>
          <w:lang w:eastAsia="es-ES"/>
        </w:rPr>
      </w:pPr>
      <w:r>
        <w:rPr>
          <w:rFonts w:ascii="Arial" w:hAnsi="Arial" w:cs="Arial"/>
          <w:b/>
          <w:bCs/>
          <w:lang w:eastAsia="es-ES"/>
        </w:rPr>
        <w:t>ANUNCIO DE PROYECTOS</w:t>
      </w:r>
    </w:p>
    <w:p w14:paraId="30230A53" w14:textId="4FE365F8" w:rsidR="007E3218" w:rsidRDefault="007E3218" w:rsidP="007E3218">
      <w:pPr>
        <w:pStyle w:val="Sinespaciado"/>
        <w:jc w:val="center"/>
        <w:rPr>
          <w:rFonts w:ascii="Arial" w:hAnsi="Arial" w:cs="Arial"/>
          <w:b/>
          <w:bCs/>
          <w:lang w:eastAsia="es-ES"/>
        </w:rPr>
      </w:pPr>
      <w:r>
        <w:rPr>
          <w:rFonts w:ascii="Arial" w:hAnsi="Arial" w:cs="Arial"/>
          <w:b/>
          <w:bCs/>
          <w:lang w:eastAsia="es-ES"/>
        </w:rPr>
        <w:t>I</w:t>
      </w:r>
      <w:r w:rsidR="005D41CD">
        <w:rPr>
          <w:rFonts w:ascii="Arial" w:hAnsi="Arial" w:cs="Arial"/>
          <w:b/>
          <w:bCs/>
          <w:lang w:eastAsia="es-ES"/>
        </w:rPr>
        <w:t>V</w:t>
      </w:r>
      <w:r w:rsidRPr="009457B4">
        <w:rPr>
          <w:rFonts w:ascii="Arial" w:hAnsi="Arial" w:cs="Arial"/>
          <w:b/>
          <w:bCs/>
          <w:lang w:eastAsia="es-ES"/>
        </w:rPr>
        <w:t>.</w:t>
      </w:r>
    </w:p>
    <w:p w14:paraId="2D4D1A2E" w14:textId="77777777" w:rsidR="00E05E60" w:rsidRDefault="00E05E60" w:rsidP="00143DF6">
      <w:pPr>
        <w:spacing w:after="0" w:line="240" w:lineRule="auto"/>
        <w:jc w:val="center"/>
        <w:rPr>
          <w:rFonts w:ascii="Arial" w:eastAsia="Times New Roman" w:hAnsi="Arial" w:cs="Arial"/>
          <w:lang w:eastAsia="es-ES"/>
        </w:rPr>
      </w:pPr>
      <w:r w:rsidRPr="00B62C82">
        <w:rPr>
          <w:rFonts w:ascii="Arial" w:eastAsia="Times New Roman" w:hAnsi="Arial" w:cs="Arial"/>
          <w:b/>
          <w:bCs/>
          <w:lang w:eastAsia="es-ES"/>
        </w:rPr>
        <w:t>NEGOCIOS SUSTANCIADOS POR LA PRESIDENCIA</w:t>
      </w:r>
    </w:p>
    <w:p w14:paraId="53B9ACA2" w14:textId="61CBB994" w:rsidR="007E3218" w:rsidRDefault="007E3218" w:rsidP="007E3218">
      <w:pPr>
        <w:pStyle w:val="Sinespaciado"/>
        <w:jc w:val="center"/>
        <w:rPr>
          <w:rFonts w:ascii="Arial" w:hAnsi="Arial" w:cs="Arial"/>
          <w:b/>
          <w:bCs/>
          <w:lang w:eastAsia="es-ES"/>
        </w:rPr>
      </w:pPr>
      <w:r>
        <w:rPr>
          <w:rFonts w:ascii="Arial" w:hAnsi="Arial" w:cs="Arial"/>
          <w:b/>
          <w:bCs/>
          <w:lang w:eastAsia="es-ES"/>
        </w:rPr>
        <w:t>V.</w:t>
      </w: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3FED4634" w14:textId="0CAB0C5D" w:rsidR="0071159D" w:rsidRDefault="0071159D" w:rsidP="00B62C82">
      <w:pPr>
        <w:pStyle w:val="Sinespaciado"/>
        <w:jc w:val="center"/>
        <w:rPr>
          <w:rFonts w:ascii="Arial" w:hAnsi="Arial" w:cs="Arial"/>
          <w:b/>
          <w:bCs/>
          <w:lang w:eastAsia="es-ES"/>
        </w:rPr>
      </w:pPr>
    </w:p>
    <w:p w14:paraId="6474ED5E" w14:textId="77777777" w:rsidR="00DF0C29" w:rsidRPr="002B7950" w:rsidRDefault="00DF0C29" w:rsidP="00DF0C29">
      <w:pPr>
        <w:pStyle w:val="Prrafodelista"/>
        <w:numPr>
          <w:ilvl w:val="0"/>
          <w:numId w:val="20"/>
        </w:numPr>
        <w:spacing w:line="240" w:lineRule="auto"/>
        <w:jc w:val="both"/>
        <w:rPr>
          <w:rFonts w:ascii="Arial" w:hAnsi="Arial" w:cs="Arial"/>
        </w:rPr>
      </w:pPr>
      <w:r w:rsidRPr="002B7950">
        <w:rPr>
          <w:rStyle w:val="Textoennegrita"/>
          <w:rFonts w:ascii="Arial" w:hAnsi="Arial" w:cs="Arial"/>
        </w:rPr>
        <w:t xml:space="preserve">Proyecto de Ley No. 205 de 2023 </w:t>
      </w:r>
      <w:r w:rsidRPr="002B7950">
        <w:rPr>
          <w:rFonts w:ascii="Arial" w:hAnsi="Arial" w:cs="Arial"/>
          <w:b/>
          <w:bCs/>
        </w:rPr>
        <w:t>Cámara “</w:t>
      </w:r>
      <w:r w:rsidRPr="002B7950">
        <w:rPr>
          <w:rFonts w:ascii="Arial" w:eastAsia="Bookman Old Style" w:hAnsi="Arial" w:cs="Arial"/>
          <w:b/>
          <w:bCs/>
        </w:rPr>
        <w:t>Por medio del cual se establecen lineamientos para la creación e implementación de la Política Pública de Educación para la Salud y la Vida (EPSV) y se dictan otras disposiciones</w:t>
      </w:r>
      <w:r w:rsidRPr="002B7950">
        <w:rPr>
          <w:rFonts w:ascii="Arial" w:hAnsi="Arial" w:cs="Arial"/>
          <w:b/>
          <w:bCs/>
        </w:rPr>
        <w:t xml:space="preserve">” </w:t>
      </w:r>
      <w:r w:rsidRPr="002B7950">
        <w:rPr>
          <w:rFonts w:ascii="Arial" w:hAnsi="Arial" w:cs="Arial"/>
        </w:rPr>
        <w:t xml:space="preserve">  </w:t>
      </w:r>
      <w:r w:rsidRPr="00A31F71">
        <w:t xml:space="preserve"> </w:t>
      </w:r>
      <w:r w:rsidRPr="002B7950">
        <w:rPr>
          <w:rFonts w:ascii="Arial" w:hAnsi="Arial" w:cs="Arial"/>
        </w:rPr>
        <w:t xml:space="preserve">  </w:t>
      </w:r>
    </w:p>
    <w:p w14:paraId="74C32083" w14:textId="77777777" w:rsidR="00DF0C29" w:rsidRPr="00A31F71" w:rsidRDefault="00DF0C29" w:rsidP="00DF0C29">
      <w:pPr>
        <w:pStyle w:val="Sinespaciado"/>
        <w:ind w:left="709"/>
        <w:contextualSpacing/>
        <w:jc w:val="both"/>
        <w:rPr>
          <w:rFonts w:ascii="Arial" w:hAnsi="Arial" w:cs="Arial"/>
        </w:rPr>
      </w:pPr>
      <w:r w:rsidRPr="00A31F71">
        <w:rPr>
          <w:rFonts w:ascii="Arial" w:hAnsi="Arial" w:cs="Arial"/>
        </w:rPr>
        <w:t xml:space="preserve">Autores: </w:t>
      </w:r>
      <w:r w:rsidRPr="00DF0C29">
        <w:rPr>
          <w:rFonts w:ascii="Arial" w:hAnsi="Arial" w:cs="Arial"/>
        </w:rPr>
        <w:t xml:space="preserve">HH. RR. </w:t>
      </w:r>
      <w:hyperlink r:id="rId8" w:history="1">
        <w:r w:rsidRPr="00DF0C29">
          <w:rPr>
            <w:rStyle w:val="Hipervnculo"/>
            <w:rFonts w:ascii="Arial" w:hAnsi="Arial" w:cs="Arial"/>
            <w:color w:val="auto"/>
            <w:u w:val="none"/>
          </w:rPr>
          <w:t>JORGE ELIÉCER TAMAYO MARULANDA</w:t>
        </w:r>
      </w:hyperlink>
      <w:r w:rsidRPr="00DF0C29">
        <w:rPr>
          <w:rFonts w:ascii="Arial" w:hAnsi="Arial" w:cs="Arial"/>
        </w:rPr>
        <w:t xml:space="preserve">, </w:t>
      </w:r>
      <w:hyperlink r:id="rId9" w:history="1">
        <w:r w:rsidRPr="00DF0C29">
          <w:rPr>
            <w:rStyle w:val="Hipervnculo"/>
            <w:rFonts w:ascii="Arial" w:hAnsi="Arial" w:cs="Arial"/>
            <w:color w:val="auto"/>
            <w:u w:val="none"/>
          </w:rPr>
          <w:t>JUAN DANIEL PEÑUELA CALVACHE</w:t>
        </w:r>
      </w:hyperlink>
      <w:r w:rsidRPr="00DF0C29">
        <w:rPr>
          <w:rFonts w:ascii="Arial" w:hAnsi="Arial" w:cs="Arial"/>
        </w:rPr>
        <w:t xml:space="preserve">, </w:t>
      </w:r>
      <w:hyperlink r:id="rId10" w:history="1">
        <w:r w:rsidRPr="00DF0C29">
          <w:rPr>
            <w:rStyle w:val="Hipervnculo"/>
            <w:rFonts w:ascii="Arial" w:hAnsi="Arial" w:cs="Arial"/>
            <w:color w:val="auto"/>
            <w:u w:val="none"/>
          </w:rPr>
          <w:t>WILMER RAMIRO CARRILLO MENDOZA</w:t>
        </w:r>
      </w:hyperlink>
      <w:r w:rsidRPr="00DF0C29">
        <w:rPr>
          <w:rFonts w:ascii="Arial" w:hAnsi="Arial" w:cs="Arial"/>
        </w:rPr>
        <w:t xml:space="preserve">, </w:t>
      </w:r>
      <w:hyperlink r:id="rId11" w:history="1">
        <w:r w:rsidRPr="00DF0C29">
          <w:rPr>
            <w:rStyle w:val="Hipervnculo"/>
            <w:rFonts w:ascii="Arial" w:hAnsi="Arial" w:cs="Arial"/>
            <w:color w:val="auto"/>
            <w:u w:val="none"/>
          </w:rPr>
          <w:t>ASTRID SÁNCHEZ MONTES DE OCA</w:t>
        </w:r>
      </w:hyperlink>
      <w:r w:rsidRPr="00DF0C29">
        <w:rPr>
          <w:rFonts w:ascii="Arial" w:hAnsi="Arial" w:cs="Arial"/>
        </w:rPr>
        <w:t xml:space="preserve">, </w:t>
      </w:r>
      <w:hyperlink r:id="rId12" w:history="1">
        <w:r w:rsidRPr="00DF0C29">
          <w:rPr>
            <w:rStyle w:val="Hipervnculo"/>
            <w:rFonts w:ascii="Arial" w:hAnsi="Arial" w:cs="Arial"/>
            <w:color w:val="auto"/>
            <w:u w:val="none"/>
          </w:rPr>
          <w:t>ALEXANDER GUARÍN SILVA</w:t>
        </w:r>
      </w:hyperlink>
      <w:r w:rsidRPr="00DF0C29">
        <w:rPr>
          <w:rFonts w:ascii="Arial" w:hAnsi="Arial" w:cs="Arial"/>
        </w:rPr>
        <w:t xml:space="preserve"> y los HH. SS. NORMA HURTADO SANCHEZ, ALFREDO RAFAEL DELUQUE ZULETA.            </w:t>
      </w:r>
    </w:p>
    <w:p w14:paraId="7CC33AF8" w14:textId="77777777" w:rsidR="00DF0C29" w:rsidRPr="00724AC1" w:rsidRDefault="00DF0C29" w:rsidP="00DF0C29">
      <w:pPr>
        <w:pStyle w:val="Sinespaciado"/>
        <w:ind w:left="709"/>
        <w:contextualSpacing/>
        <w:rPr>
          <w:rFonts w:ascii="Arial" w:hAnsi="Arial" w:cs="Arial"/>
        </w:rPr>
      </w:pPr>
      <w:r w:rsidRPr="00A31F71">
        <w:rPr>
          <w:rFonts w:ascii="Arial" w:hAnsi="Arial" w:cs="Arial"/>
        </w:rPr>
        <w:t xml:space="preserve">Radicado: septiembre </w:t>
      </w:r>
      <w:r>
        <w:rPr>
          <w:rFonts w:ascii="Arial" w:hAnsi="Arial" w:cs="Arial"/>
        </w:rPr>
        <w:t>06</w:t>
      </w:r>
      <w:r w:rsidRPr="00724AC1">
        <w:rPr>
          <w:rFonts w:ascii="Arial" w:hAnsi="Arial" w:cs="Arial"/>
        </w:rPr>
        <w:t xml:space="preserve"> de 2023.             </w:t>
      </w:r>
    </w:p>
    <w:p w14:paraId="68BA462F" w14:textId="77777777" w:rsidR="00DF0C29" w:rsidRPr="00724AC1" w:rsidRDefault="00DF0C29" w:rsidP="00DF0C29">
      <w:pPr>
        <w:pStyle w:val="Sinespaciado"/>
        <w:ind w:left="709"/>
        <w:contextualSpacing/>
        <w:rPr>
          <w:rFonts w:ascii="Arial" w:hAnsi="Arial" w:cs="Arial"/>
        </w:rPr>
      </w:pPr>
      <w:r w:rsidRPr="00724AC1">
        <w:rPr>
          <w:rFonts w:ascii="Arial" w:hAnsi="Arial" w:cs="Arial"/>
        </w:rPr>
        <w:t xml:space="preserve">Publicación Proyecto de Ley: Gaceta No. </w:t>
      </w:r>
      <w:r>
        <w:rPr>
          <w:rFonts w:ascii="Arial" w:hAnsi="Arial" w:cs="Arial"/>
        </w:rPr>
        <w:t xml:space="preserve">1293 </w:t>
      </w:r>
      <w:r w:rsidRPr="00724AC1">
        <w:rPr>
          <w:rFonts w:ascii="Arial" w:hAnsi="Arial" w:cs="Arial"/>
        </w:rPr>
        <w:t xml:space="preserve">de 2023 </w:t>
      </w:r>
    </w:p>
    <w:p w14:paraId="4D237049" w14:textId="77777777" w:rsidR="00DF0C29" w:rsidRPr="00760F9D" w:rsidRDefault="00DF0C29" w:rsidP="00DF0C29">
      <w:pPr>
        <w:pStyle w:val="Sinespaciado"/>
        <w:ind w:left="709"/>
        <w:contextualSpacing/>
        <w:rPr>
          <w:rFonts w:ascii="Arial" w:hAnsi="Arial" w:cs="Arial"/>
        </w:rPr>
      </w:pPr>
      <w:r w:rsidRPr="00760F9D">
        <w:rPr>
          <w:rFonts w:ascii="Arial" w:hAnsi="Arial" w:cs="Arial"/>
        </w:rPr>
        <w:t xml:space="preserve">Radicado en Comisión: </w:t>
      </w:r>
      <w:r>
        <w:rPr>
          <w:rFonts w:ascii="Arial" w:hAnsi="Arial" w:cs="Arial"/>
        </w:rPr>
        <w:t>septiembre 26</w:t>
      </w:r>
      <w:r w:rsidRPr="00760F9D">
        <w:rPr>
          <w:rFonts w:ascii="Arial" w:hAnsi="Arial" w:cs="Arial"/>
        </w:rPr>
        <w:t xml:space="preserve"> de 2023</w:t>
      </w:r>
    </w:p>
    <w:p w14:paraId="639779FB" w14:textId="77777777" w:rsidR="00DF0C29" w:rsidRPr="00760F9D" w:rsidRDefault="00DF0C29" w:rsidP="00DF0C29">
      <w:pPr>
        <w:spacing w:line="240" w:lineRule="auto"/>
        <w:ind w:left="709"/>
        <w:contextualSpacing/>
        <w:jc w:val="both"/>
        <w:rPr>
          <w:rFonts w:ascii="Arial" w:hAnsi="Arial" w:cs="Arial"/>
          <w:lang w:eastAsia="es-CO"/>
        </w:rPr>
      </w:pPr>
      <w:r w:rsidRPr="00760F9D">
        <w:rPr>
          <w:rFonts w:ascii="Arial" w:hAnsi="Arial" w:cs="Arial"/>
        </w:rPr>
        <w:t xml:space="preserve">Ponentes Primer Debate: </w:t>
      </w:r>
      <w:r w:rsidRPr="00760F9D">
        <w:rPr>
          <w:rFonts w:ascii="Arial" w:hAnsi="Arial" w:cs="Arial"/>
          <w:lang w:eastAsia="es-CO"/>
        </w:rPr>
        <w:t>GERARDO YEPES CARO, JUAN CAMILO LONDOÑO BARRERA, VICTOR MANUEL SALCEDO GUERRERO (Coord</w:t>
      </w:r>
      <w:r w:rsidRPr="00760F9D">
        <w:rPr>
          <w:rFonts w:ascii="Arial" w:hAnsi="Arial" w:cs="Arial"/>
        </w:rPr>
        <w:t>inadores Ponentes). ALFREDO MONDRAGON GARZON, GERMAN ROGELIO ROZO ANIS, JAIRO HUMBERTO CRISTO CORREA, ANDRES EDUARDO FORERO MOLINA, GERMAN JOSE GOMEZ LOPEZ, JUAN CARLOS VARGAS SOLER. Designados el 04 de octubre de 2023.</w:t>
      </w:r>
    </w:p>
    <w:p w14:paraId="452F8DBE" w14:textId="77777777" w:rsidR="00DF0C29" w:rsidRPr="00E34098" w:rsidRDefault="00DF0C29" w:rsidP="00DF0C29">
      <w:pPr>
        <w:spacing w:line="240" w:lineRule="auto"/>
        <w:ind w:left="709"/>
        <w:contextualSpacing/>
        <w:jc w:val="both"/>
        <w:rPr>
          <w:rFonts w:ascii="Arial" w:hAnsi="Arial" w:cs="Arial"/>
        </w:rPr>
      </w:pPr>
      <w:r w:rsidRPr="00760F9D">
        <w:rPr>
          <w:rFonts w:ascii="Arial" w:hAnsi="Arial" w:cs="Arial"/>
        </w:rPr>
        <w:t xml:space="preserve">Ponencia Primer </w:t>
      </w:r>
      <w:r w:rsidRPr="00724AC1">
        <w:rPr>
          <w:rFonts w:ascii="Arial" w:hAnsi="Arial" w:cs="Arial"/>
        </w:rPr>
        <w:t>Debate: Gaceta No.</w:t>
      </w:r>
      <w:r>
        <w:rPr>
          <w:rFonts w:ascii="Arial" w:hAnsi="Arial" w:cs="Arial"/>
        </w:rPr>
        <w:t xml:space="preserve"> 1539 </w:t>
      </w:r>
      <w:r w:rsidRPr="00E34098">
        <w:rPr>
          <w:rFonts w:ascii="Arial" w:hAnsi="Arial" w:cs="Arial"/>
        </w:rPr>
        <w:t>de 2023 (</w:t>
      </w:r>
      <w:r>
        <w:rPr>
          <w:rFonts w:ascii="Arial" w:hAnsi="Arial" w:cs="Arial"/>
        </w:rPr>
        <w:t>nov. 01</w:t>
      </w:r>
      <w:r w:rsidRPr="00E34098">
        <w:rPr>
          <w:rFonts w:ascii="Arial" w:hAnsi="Arial" w:cs="Arial"/>
        </w:rPr>
        <w:t>-23)</w:t>
      </w:r>
    </w:p>
    <w:p w14:paraId="45C1B0CB" w14:textId="4C5D79A8" w:rsidR="005D41CD" w:rsidRDefault="00DF0C29" w:rsidP="00DF0C29">
      <w:pPr>
        <w:spacing w:line="240" w:lineRule="auto"/>
        <w:ind w:left="709"/>
        <w:contextualSpacing/>
        <w:jc w:val="both"/>
        <w:rPr>
          <w:rFonts w:ascii="Arial" w:hAnsi="Arial" w:cs="Arial"/>
        </w:rPr>
      </w:pPr>
      <w:r w:rsidRPr="00E34098">
        <w:rPr>
          <w:rFonts w:ascii="Arial" w:hAnsi="Arial" w:cs="Arial"/>
        </w:rPr>
        <w:lastRenderedPageBreak/>
        <w:t>Ultimo anuncio:</w:t>
      </w:r>
      <w:r>
        <w:rPr>
          <w:rFonts w:ascii="Arial" w:hAnsi="Arial" w:cs="Arial"/>
        </w:rPr>
        <w:t xml:space="preserve"> diciembre 14 de 2023</w:t>
      </w:r>
    </w:p>
    <w:p w14:paraId="32A82D6B" w14:textId="77777777" w:rsidR="005D41CD" w:rsidRPr="009E03D5" w:rsidRDefault="005D41CD" w:rsidP="005D41CD">
      <w:pPr>
        <w:pStyle w:val="Prrafodelista"/>
        <w:spacing w:line="240" w:lineRule="auto"/>
        <w:jc w:val="both"/>
        <w:rPr>
          <w:rStyle w:val="Textoennegrita"/>
          <w:rFonts w:ascii="Arial" w:hAnsi="Arial" w:cs="Arial"/>
          <w:b w:val="0"/>
          <w:bCs w:val="0"/>
        </w:rPr>
      </w:pPr>
    </w:p>
    <w:p w14:paraId="582DB72E" w14:textId="77777777" w:rsidR="00DF0C29" w:rsidRPr="002B7950" w:rsidRDefault="00DF0C29" w:rsidP="00DF0C29">
      <w:pPr>
        <w:pStyle w:val="Prrafodelista"/>
        <w:numPr>
          <w:ilvl w:val="0"/>
          <w:numId w:val="20"/>
        </w:numPr>
        <w:spacing w:line="240" w:lineRule="auto"/>
        <w:jc w:val="both"/>
        <w:rPr>
          <w:rFonts w:ascii="Arial" w:hAnsi="Arial" w:cs="Arial"/>
        </w:rPr>
      </w:pPr>
      <w:r w:rsidRPr="002B7950">
        <w:rPr>
          <w:rStyle w:val="Textoennegrita"/>
          <w:rFonts w:ascii="Arial" w:hAnsi="Arial" w:cs="Arial"/>
        </w:rPr>
        <w:t xml:space="preserve">Proyecto de Ley No. 007 de 2023 Cámara </w:t>
      </w:r>
      <w:r w:rsidRPr="002B7950">
        <w:rPr>
          <w:rFonts w:ascii="Arial" w:hAnsi="Arial" w:cs="Arial"/>
          <w:b/>
          <w:bCs/>
        </w:rPr>
        <w:t>“</w:t>
      </w:r>
      <w:r w:rsidRPr="002B7950">
        <w:rPr>
          <w:rFonts w:ascii="Arial" w:eastAsia="Bookman Old Style" w:hAnsi="Arial" w:cs="Arial"/>
          <w:b/>
          <w:bCs/>
        </w:rPr>
        <w:t>Por medio del cual se reconocen los deportes electrónicos (eSports) y las actividades Geek como una categoría deportiva en Colombia, así como sus comunidades con el fin de contribuir en su crecimiento y desarrollo en todo el territorio nacional y se dictan otras disposiciones</w:t>
      </w:r>
      <w:r w:rsidRPr="002B7950">
        <w:rPr>
          <w:rFonts w:ascii="Arial" w:hAnsi="Arial" w:cs="Arial"/>
          <w:b/>
          <w:bCs/>
        </w:rPr>
        <w:t xml:space="preserve">” acumulado con el </w:t>
      </w:r>
      <w:r w:rsidRPr="00F847AE">
        <w:rPr>
          <w:rStyle w:val="Textoennegrita"/>
          <w:rFonts w:ascii="Arial" w:hAnsi="Arial" w:cs="Arial"/>
          <w:u w:val="single"/>
        </w:rPr>
        <w:t>Proyecto de Ley No. 044 de 2023 Cámara</w:t>
      </w:r>
      <w:r w:rsidRPr="002B7950">
        <w:rPr>
          <w:rStyle w:val="Textoennegrita"/>
          <w:rFonts w:ascii="Arial" w:hAnsi="Arial" w:cs="Arial"/>
          <w:color w:val="00B0F0"/>
        </w:rPr>
        <w:t xml:space="preserve"> </w:t>
      </w:r>
      <w:r w:rsidRPr="002B7950">
        <w:rPr>
          <w:rFonts w:ascii="Arial" w:hAnsi="Arial" w:cs="Arial"/>
          <w:b/>
          <w:bCs/>
          <w:color w:val="00B0F0"/>
        </w:rPr>
        <w:t>“Por medio de la cual se realiza el reconocimiento de los deportes electrónicos como una disciplina deportiva en Colombia incluyéndose dentro del sistema nacional del deporte según lo establecido en la ley 181 de 1995 y se dictan otras disposiciones”</w:t>
      </w:r>
    </w:p>
    <w:p w14:paraId="6CD9507A" w14:textId="77777777" w:rsidR="00DF0C29" w:rsidRPr="00AD31CC" w:rsidRDefault="00DF0C29" w:rsidP="00DF0C29">
      <w:pPr>
        <w:pStyle w:val="Sinespaciado"/>
        <w:ind w:left="708"/>
        <w:contextualSpacing/>
        <w:jc w:val="both"/>
        <w:rPr>
          <w:rFonts w:ascii="Arial" w:hAnsi="Arial" w:cs="Arial"/>
        </w:rPr>
      </w:pPr>
      <w:r w:rsidRPr="00AD31CC">
        <w:rPr>
          <w:rFonts w:ascii="Arial" w:hAnsi="Arial" w:cs="Arial"/>
        </w:rPr>
        <w:t xml:space="preserve">Autores: </w:t>
      </w:r>
      <w:r w:rsidRPr="00C8094E">
        <w:rPr>
          <w:rFonts w:ascii="Arial" w:hAnsi="Arial" w:cs="Arial"/>
        </w:rPr>
        <w:t xml:space="preserve">HH. RR. JUAN CARLOS LOSADA VARGAS, </w:t>
      </w:r>
      <w:hyperlink r:id="rId13" w:history="1">
        <w:r w:rsidRPr="00C8094E">
          <w:rPr>
            <w:rFonts w:ascii="Arial" w:hAnsi="Arial" w:cs="Arial"/>
          </w:rPr>
          <w:t>JUAN SEBASTIÁN GÓMEZ GONZÁLES</w:t>
        </w:r>
      </w:hyperlink>
      <w:r w:rsidRPr="00C8094E">
        <w:rPr>
          <w:rFonts w:ascii="Arial" w:hAnsi="Arial" w:cs="Arial"/>
        </w:rPr>
        <w:t xml:space="preserve">, </w:t>
      </w:r>
      <w:hyperlink r:id="rId14" w:history="1">
        <w:r w:rsidRPr="00C8094E">
          <w:rPr>
            <w:rFonts w:ascii="Arial" w:hAnsi="Arial" w:cs="Arial"/>
          </w:rPr>
          <w:t>ELIZABETH JAY-PANG DÍAZ</w:t>
        </w:r>
      </w:hyperlink>
      <w:r w:rsidRPr="00C8094E">
        <w:rPr>
          <w:rFonts w:ascii="Arial" w:hAnsi="Arial" w:cs="Arial"/>
        </w:rPr>
        <w:t xml:space="preserve">, </w:t>
      </w:r>
      <w:hyperlink r:id="rId15" w:history="1">
        <w:r w:rsidRPr="00C8094E">
          <w:rPr>
            <w:rFonts w:ascii="Arial" w:hAnsi="Arial" w:cs="Arial"/>
          </w:rPr>
          <w:t>DANIEL CARVALHO MEJÍA</w:t>
        </w:r>
      </w:hyperlink>
      <w:r w:rsidRPr="00C8094E">
        <w:rPr>
          <w:rFonts w:ascii="Arial" w:hAnsi="Arial" w:cs="Arial"/>
        </w:rPr>
        <w:t xml:space="preserve">, </w:t>
      </w:r>
      <w:hyperlink r:id="rId16" w:history="1">
        <w:r w:rsidRPr="00C8094E">
          <w:rPr>
            <w:rFonts w:ascii="Arial" w:hAnsi="Arial" w:cs="Arial"/>
          </w:rPr>
          <w:t>WILDER IBERSON ESCOBAR ORTIZ</w:t>
        </w:r>
      </w:hyperlink>
      <w:r w:rsidRPr="00C8094E">
        <w:rPr>
          <w:rFonts w:ascii="Arial" w:hAnsi="Arial" w:cs="Arial"/>
        </w:rPr>
        <w:t xml:space="preserve">, </w:t>
      </w:r>
      <w:hyperlink r:id="rId17" w:history="1">
        <w:r w:rsidRPr="00C8094E">
          <w:rPr>
            <w:rFonts w:ascii="Arial" w:hAnsi="Arial" w:cs="Arial"/>
          </w:rPr>
          <w:t>ANDRÉS DAVID CALLE AGUAS</w:t>
        </w:r>
      </w:hyperlink>
      <w:r w:rsidRPr="00C8094E">
        <w:rPr>
          <w:rFonts w:ascii="Arial" w:hAnsi="Arial" w:cs="Arial"/>
        </w:rPr>
        <w:t xml:space="preserve">, </w:t>
      </w:r>
      <w:hyperlink r:id="rId18" w:history="1">
        <w:r w:rsidRPr="00C8094E">
          <w:rPr>
            <w:rFonts w:ascii="Arial" w:hAnsi="Arial" w:cs="Arial"/>
          </w:rPr>
          <w:t>DAVID RICARDO RACERO MAYORCA</w:t>
        </w:r>
      </w:hyperlink>
      <w:r w:rsidRPr="00C8094E">
        <w:rPr>
          <w:rFonts w:ascii="Arial" w:hAnsi="Arial" w:cs="Arial"/>
        </w:rPr>
        <w:t xml:space="preserve">, </w:t>
      </w:r>
      <w:hyperlink r:id="rId19" w:history="1">
        <w:r w:rsidRPr="00C8094E">
          <w:rPr>
            <w:rFonts w:ascii="Arial" w:hAnsi="Arial" w:cs="Arial"/>
          </w:rPr>
          <w:t>JENNIFER DALLEY PEDRAZA SANDOVAL</w:t>
        </w:r>
      </w:hyperlink>
      <w:r w:rsidRPr="00C8094E">
        <w:rPr>
          <w:rFonts w:ascii="Arial" w:hAnsi="Arial" w:cs="Arial"/>
        </w:rPr>
        <w:t xml:space="preserve">, </w:t>
      </w:r>
      <w:hyperlink r:id="rId20" w:history="1">
        <w:r w:rsidRPr="00C8094E">
          <w:rPr>
            <w:rFonts w:ascii="Arial" w:hAnsi="Arial" w:cs="Arial"/>
          </w:rPr>
          <w:t>ALEJANDRO GARCÍA RÍOS</w:t>
        </w:r>
      </w:hyperlink>
      <w:r w:rsidRPr="00C8094E">
        <w:rPr>
          <w:rFonts w:ascii="Arial" w:hAnsi="Arial" w:cs="Arial"/>
        </w:rPr>
        <w:t xml:space="preserve">, </w:t>
      </w:r>
      <w:hyperlink r:id="rId21" w:history="1">
        <w:r w:rsidRPr="00C8094E">
          <w:rPr>
            <w:rFonts w:ascii="Arial" w:hAnsi="Arial" w:cs="Arial"/>
          </w:rPr>
          <w:t>OLGA BEATRIZ GONZÁLEZ CORREA</w:t>
        </w:r>
      </w:hyperlink>
      <w:r w:rsidRPr="00C8094E">
        <w:rPr>
          <w:rFonts w:ascii="Arial" w:hAnsi="Arial" w:cs="Arial"/>
        </w:rPr>
        <w:t xml:space="preserve">, </w:t>
      </w:r>
      <w:hyperlink r:id="rId22" w:history="1">
        <w:r w:rsidRPr="00C8094E">
          <w:rPr>
            <w:rFonts w:ascii="Arial" w:hAnsi="Arial" w:cs="Arial"/>
          </w:rPr>
          <w:t>ÁLVARO LEONEL RUEDA CABALLERO</w:t>
        </w:r>
      </w:hyperlink>
      <w:r w:rsidRPr="00C8094E">
        <w:rPr>
          <w:rFonts w:ascii="Arial" w:hAnsi="Arial" w:cs="Arial"/>
        </w:rPr>
        <w:t xml:space="preserve">, </w:t>
      </w:r>
      <w:hyperlink r:id="rId23" w:history="1">
        <w:r w:rsidRPr="00C8094E">
          <w:rPr>
            <w:rFonts w:ascii="Arial" w:hAnsi="Arial" w:cs="Arial"/>
          </w:rPr>
          <w:t>JUAN CAMILO LONDOÑO BARRERA</w:t>
        </w:r>
      </w:hyperlink>
      <w:r w:rsidRPr="00C8094E">
        <w:rPr>
          <w:rFonts w:ascii="Arial" w:hAnsi="Arial" w:cs="Arial"/>
        </w:rPr>
        <w:t xml:space="preserve"> y los HH. SS. JULIO ELIAS VIDAL, ALEJANDRO ALBERTO VEGA PEREZ, DIELA LILIANA SOLARTE BENAVIDES, FABIAN DIAZ PLATA, MARTHA ISABEL PERALTA EPIEYU. </w:t>
      </w:r>
      <w:r w:rsidRPr="00AD31CC">
        <w:rPr>
          <w:rFonts w:ascii="Arial" w:hAnsi="Arial" w:cs="Arial"/>
        </w:rPr>
        <w:t xml:space="preserve">         </w:t>
      </w:r>
    </w:p>
    <w:p w14:paraId="67F14052" w14:textId="77777777" w:rsidR="00DF0C29" w:rsidRPr="00595A00" w:rsidRDefault="00DF0C29" w:rsidP="00DF0C29">
      <w:pPr>
        <w:pStyle w:val="Sinespaciado"/>
        <w:ind w:left="708"/>
        <w:contextualSpacing/>
        <w:rPr>
          <w:rFonts w:ascii="Arial" w:hAnsi="Arial" w:cs="Arial"/>
        </w:rPr>
      </w:pPr>
      <w:r w:rsidRPr="00AD31CC">
        <w:rPr>
          <w:rFonts w:ascii="Arial" w:hAnsi="Arial" w:cs="Arial"/>
        </w:rPr>
        <w:t>Radicado: julio 2</w:t>
      </w:r>
      <w:r>
        <w:rPr>
          <w:rFonts w:ascii="Arial" w:hAnsi="Arial" w:cs="Arial"/>
        </w:rPr>
        <w:t>0</w:t>
      </w:r>
      <w:r w:rsidRPr="00AD31CC">
        <w:rPr>
          <w:rFonts w:ascii="Arial" w:hAnsi="Arial" w:cs="Arial"/>
        </w:rPr>
        <w:t xml:space="preserve"> de 2023</w:t>
      </w:r>
      <w:r w:rsidRPr="00595A00">
        <w:rPr>
          <w:rFonts w:ascii="Arial" w:hAnsi="Arial" w:cs="Arial"/>
        </w:rPr>
        <w:t xml:space="preserve">.             </w:t>
      </w:r>
    </w:p>
    <w:p w14:paraId="2D3D6820" w14:textId="77777777" w:rsidR="00DF0C29" w:rsidRPr="00595A00" w:rsidRDefault="00DF0C29" w:rsidP="00DF0C29">
      <w:pPr>
        <w:pStyle w:val="Sinespaciado"/>
        <w:ind w:left="708"/>
        <w:contextualSpacing/>
        <w:rPr>
          <w:rFonts w:ascii="Arial" w:hAnsi="Arial" w:cs="Arial"/>
        </w:rPr>
      </w:pPr>
      <w:r w:rsidRPr="00595A00">
        <w:rPr>
          <w:rFonts w:ascii="Arial" w:hAnsi="Arial" w:cs="Arial"/>
        </w:rPr>
        <w:t xml:space="preserve">Publicación Proyecto de Ley: Gaceta No. </w:t>
      </w:r>
      <w:r>
        <w:rPr>
          <w:rFonts w:ascii="Arial" w:hAnsi="Arial" w:cs="Arial"/>
        </w:rPr>
        <w:t>930</w:t>
      </w:r>
      <w:r w:rsidRPr="00595A00">
        <w:rPr>
          <w:rFonts w:ascii="Arial" w:hAnsi="Arial" w:cs="Arial"/>
        </w:rPr>
        <w:t xml:space="preserve"> de 2023 </w:t>
      </w:r>
    </w:p>
    <w:p w14:paraId="27D06167" w14:textId="77777777" w:rsidR="00DF0C29" w:rsidRPr="00E34098" w:rsidRDefault="00DF0C29" w:rsidP="00DF0C29">
      <w:pPr>
        <w:pStyle w:val="Sinespaciado"/>
        <w:ind w:left="708"/>
        <w:contextualSpacing/>
        <w:rPr>
          <w:rFonts w:ascii="Arial" w:hAnsi="Arial" w:cs="Arial"/>
        </w:rPr>
      </w:pPr>
      <w:r w:rsidRPr="00595A00">
        <w:rPr>
          <w:rFonts w:ascii="Arial" w:hAnsi="Arial" w:cs="Arial"/>
        </w:rPr>
        <w:t xml:space="preserve">Radicado en </w:t>
      </w:r>
      <w:r w:rsidRPr="00E34098">
        <w:rPr>
          <w:rFonts w:ascii="Arial" w:hAnsi="Arial" w:cs="Arial"/>
        </w:rPr>
        <w:t xml:space="preserve">Comisión: agosto </w:t>
      </w:r>
      <w:r>
        <w:rPr>
          <w:rFonts w:ascii="Arial" w:hAnsi="Arial" w:cs="Arial"/>
        </w:rPr>
        <w:t>08</w:t>
      </w:r>
      <w:r w:rsidRPr="00E34098">
        <w:rPr>
          <w:rFonts w:ascii="Arial" w:hAnsi="Arial" w:cs="Arial"/>
        </w:rPr>
        <w:t xml:space="preserve"> de 2023</w:t>
      </w:r>
    </w:p>
    <w:p w14:paraId="003574BA" w14:textId="77777777" w:rsidR="00DF0C29" w:rsidRPr="00E34098" w:rsidRDefault="00DF0C29" w:rsidP="00DF0C29">
      <w:pPr>
        <w:spacing w:line="240" w:lineRule="auto"/>
        <w:ind w:left="708"/>
        <w:contextualSpacing/>
        <w:jc w:val="both"/>
        <w:rPr>
          <w:rFonts w:ascii="Arial" w:hAnsi="Arial" w:cs="Arial"/>
          <w:lang w:eastAsia="es-CO"/>
        </w:rPr>
      </w:pPr>
      <w:r w:rsidRPr="00E34098">
        <w:rPr>
          <w:rFonts w:ascii="Arial" w:hAnsi="Arial" w:cs="Arial"/>
        </w:rPr>
        <w:t xml:space="preserve">Ponentes Primer Debate: </w:t>
      </w:r>
      <w:r w:rsidRPr="008431C4">
        <w:rPr>
          <w:rFonts w:ascii="Arial" w:hAnsi="Arial" w:cs="Arial"/>
          <w:lang w:eastAsia="es-CO"/>
        </w:rPr>
        <w:t>JUAN CAMILO LONDOÑO BARRERA, HECTOR DAVID CHAPARRO CHAPARRO (Coord</w:t>
      </w:r>
      <w:r w:rsidRPr="008431C4">
        <w:rPr>
          <w:rFonts w:ascii="Arial" w:hAnsi="Arial" w:cs="Arial"/>
        </w:rPr>
        <w:t>inadores Ponentes). JUAN CARLOS VARGAS SOLER, ANDRES EDUARDO FORERO MOLINA. Designados el 15 de agosto de 2023.</w:t>
      </w:r>
    </w:p>
    <w:p w14:paraId="1DCBC1EA" w14:textId="77777777" w:rsidR="00DF0C29" w:rsidRPr="00E34098" w:rsidRDefault="00DF0C29" w:rsidP="00DF0C29">
      <w:pPr>
        <w:spacing w:line="240" w:lineRule="auto"/>
        <w:ind w:left="708"/>
        <w:contextualSpacing/>
        <w:jc w:val="both"/>
        <w:rPr>
          <w:rFonts w:ascii="Arial" w:hAnsi="Arial" w:cs="Arial"/>
        </w:rPr>
      </w:pPr>
      <w:r w:rsidRPr="00E34098">
        <w:rPr>
          <w:rFonts w:ascii="Arial" w:hAnsi="Arial" w:cs="Arial"/>
        </w:rPr>
        <w:t>Ponencia Primer Debate: Gaceta No.</w:t>
      </w:r>
      <w:r>
        <w:rPr>
          <w:rFonts w:ascii="Arial" w:hAnsi="Arial" w:cs="Arial"/>
        </w:rPr>
        <w:t xml:space="preserve"> 1409 </w:t>
      </w:r>
      <w:r w:rsidRPr="00E34098">
        <w:rPr>
          <w:rFonts w:ascii="Arial" w:hAnsi="Arial" w:cs="Arial"/>
        </w:rPr>
        <w:t>de 2023 (</w:t>
      </w:r>
      <w:r>
        <w:rPr>
          <w:rFonts w:ascii="Arial" w:hAnsi="Arial" w:cs="Arial"/>
        </w:rPr>
        <w:t>oct</w:t>
      </w:r>
      <w:r w:rsidRPr="00E34098">
        <w:rPr>
          <w:rFonts w:ascii="Arial" w:hAnsi="Arial" w:cs="Arial"/>
        </w:rPr>
        <w:t xml:space="preserve">. </w:t>
      </w:r>
      <w:r>
        <w:rPr>
          <w:rFonts w:ascii="Arial" w:hAnsi="Arial" w:cs="Arial"/>
        </w:rPr>
        <w:t>04</w:t>
      </w:r>
      <w:r w:rsidRPr="00E34098">
        <w:rPr>
          <w:rFonts w:ascii="Arial" w:hAnsi="Arial" w:cs="Arial"/>
        </w:rPr>
        <w:t>-23)</w:t>
      </w:r>
    </w:p>
    <w:p w14:paraId="6B4DDAD9" w14:textId="2CDAE648" w:rsidR="00E83362" w:rsidRDefault="00DF0C29" w:rsidP="00DF0C29">
      <w:pPr>
        <w:spacing w:line="240" w:lineRule="auto"/>
        <w:ind w:left="708"/>
        <w:contextualSpacing/>
        <w:jc w:val="both"/>
        <w:rPr>
          <w:rFonts w:ascii="Arial" w:hAnsi="Arial" w:cs="Arial"/>
        </w:rPr>
      </w:pPr>
      <w:r w:rsidRPr="00E34098">
        <w:rPr>
          <w:rFonts w:ascii="Arial" w:hAnsi="Arial" w:cs="Arial"/>
        </w:rPr>
        <w:t>Ultimo anuncio:</w:t>
      </w:r>
      <w:r>
        <w:rPr>
          <w:rFonts w:ascii="Arial" w:hAnsi="Arial" w:cs="Arial"/>
        </w:rPr>
        <w:t xml:space="preserve"> diciembre 14 de 2023.</w:t>
      </w:r>
    </w:p>
    <w:p w14:paraId="68B9C209" w14:textId="77777777" w:rsidR="00B62C82" w:rsidRDefault="00B62C82" w:rsidP="00B62C82">
      <w:pPr>
        <w:spacing w:after="0" w:line="240" w:lineRule="auto"/>
        <w:contextualSpacing/>
        <w:jc w:val="center"/>
        <w:rPr>
          <w:rFonts w:ascii="Arial" w:hAnsi="Arial" w:cs="Arial"/>
          <w:b/>
          <w:bCs/>
        </w:rPr>
      </w:pPr>
    </w:p>
    <w:p w14:paraId="3955CB15" w14:textId="5F9B3E7A"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r w:rsidR="005D41CD">
        <w:rPr>
          <w:rFonts w:ascii="Arial" w:hAnsi="Arial" w:cs="Arial"/>
          <w:b/>
          <w:bCs/>
        </w:rPr>
        <w:t>I</w:t>
      </w:r>
      <w:r w:rsidRPr="00AB5439">
        <w:rPr>
          <w:rFonts w:ascii="Arial" w:hAnsi="Arial" w:cs="Arial"/>
          <w:b/>
          <w:bCs/>
        </w:rPr>
        <w:t>.</w:t>
      </w: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0E7BC568" w14:textId="5D678E26" w:rsidR="00AE6520" w:rsidRDefault="00AE6520" w:rsidP="00AE6520">
      <w:pPr>
        <w:pStyle w:val="Sinespaciado"/>
        <w:ind w:left="708" w:firstLine="708"/>
        <w:jc w:val="both"/>
        <w:rPr>
          <w:rFonts w:ascii="Arial" w:hAnsi="Arial" w:cs="Arial"/>
          <w:lang w:eastAsia="es-ES"/>
        </w:rPr>
      </w:pPr>
    </w:p>
    <w:p w14:paraId="68C52DC8" w14:textId="6F7A33A9" w:rsidR="00DB0903" w:rsidRDefault="00DB0903"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24"/>
      <w:footerReference w:type="default" r:id="rId25"/>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3BEA" w14:textId="77777777" w:rsidR="00580FD9" w:rsidRDefault="00580FD9" w:rsidP="00056216">
      <w:pPr>
        <w:spacing w:after="0" w:line="240" w:lineRule="auto"/>
      </w:pPr>
      <w:r>
        <w:separator/>
      </w:r>
    </w:p>
  </w:endnote>
  <w:endnote w:type="continuationSeparator" w:id="0">
    <w:p w14:paraId="4A015373" w14:textId="77777777" w:rsidR="00580FD9" w:rsidRDefault="00580FD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580FD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580FD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580FD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3434" w14:textId="77777777" w:rsidR="00580FD9" w:rsidRDefault="00580FD9" w:rsidP="00056216">
      <w:pPr>
        <w:spacing w:after="0" w:line="240" w:lineRule="auto"/>
      </w:pPr>
      <w:r>
        <w:separator/>
      </w:r>
    </w:p>
  </w:footnote>
  <w:footnote w:type="continuationSeparator" w:id="0">
    <w:p w14:paraId="095AD4C3" w14:textId="77777777" w:rsidR="00580FD9" w:rsidRDefault="00580FD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580FD9">
            <w:fldChar w:fldCharType="begin"/>
          </w:r>
          <w:r w:rsidR="00580FD9">
            <w:instrText>NUMPAGES  \* Arabic  \* MERGEFORMAT</w:instrText>
          </w:r>
          <w:r w:rsidR="00580FD9">
            <w:fldChar w:fldCharType="separate"/>
          </w:r>
          <w:r w:rsidR="00AE49E6" w:rsidRPr="00AE49E6">
            <w:rPr>
              <w:rFonts w:cs="Arial"/>
              <w:b/>
              <w:noProof/>
              <w:sz w:val="14"/>
              <w:szCs w:val="14"/>
              <w:lang w:val="es-ES"/>
            </w:rPr>
            <w:t>2</w:t>
          </w:r>
          <w:r w:rsidR="00580FD9">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8"/>
  </w:num>
  <w:num w:numId="3">
    <w:abstractNumId w:val="15"/>
  </w:num>
  <w:num w:numId="4">
    <w:abstractNumId w:val="11"/>
  </w:num>
  <w:num w:numId="5">
    <w:abstractNumId w:val="16"/>
  </w:num>
  <w:num w:numId="6">
    <w:abstractNumId w:val="3"/>
  </w:num>
  <w:num w:numId="7">
    <w:abstractNumId w:val="9"/>
  </w:num>
  <w:num w:numId="8">
    <w:abstractNumId w:val="13"/>
  </w:num>
  <w:num w:numId="9">
    <w:abstractNumId w:val="6"/>
  </w:num>
  <w:num w:numId="10">
    <w:abstractNumId w:val="21"/>
  </w:num>
  <w:num w:numId="11">
    <w:abstractNumId w:val="10"/>
  </w:num>
  <w:num w:numId="12">
    <w:abstractNumId w:val="17"/>
  </w:num>
  <w:num w:numId="13">
    <w:abstractNumId w:val="2"/>
  </w:num>
  <w:num w:numId="14">
    <w:abstractNumId w:val="0"/>
  </w:num>
  <w:num w:numId="15">
    <w:abstractNumId w:val="20"/>
  </w:num>
  <w:num w:numId="16">
    <w:abstractNumId w:val="4"/>
  </w:num>
  <w:num w:numId="17">
    <w:abstractNumId w:val="19"/>
  </w:num>
  <w:num w:numId="18">
    <w:abstractNumId w:val="1"/>
  </w:num>
  <w:num w:numId="19">
    <w:abstractNumId w:val="5"/>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046F"/>
    <w:rsid w:val="00024ABE"/>
    <w:rsid w:val="000268CB"/>
    <w:rsid w:val="000307C5"/>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4FB"/>
    <w:rsid w:val="00171FB1"/>
    <w:rsid w:val="00193C07"/>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8EA"/>
    <w:rsid w:val="0041591B"/>
    <w:rsid w:val="004234E1"/>
    <w:rsid w:val="00425982"/>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F3E"/>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0FD9"/>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0927"/>
    <w:rsid w:val="005C1B7F"/>
    <w:rsid w:val="005C705B"/>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57A5E"/>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0B2B"/>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8025EB"/>
    <w:rsid w:val="008029BD"/>
    <w:rsid w:val="00803084"/>
    <w:rsid w:val="00805033"/>
    <w:rsid w:val="00805247"/>
    <w:rsid w:val="008056D9"/>
    <w:rsid w:val="00807AFE"/>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7D0C"/>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3EC6"/>
    <w:rsid w:val="00A4692E"/>
    <w:rsid w:val="00A52F5F"/>
    <w:rsid w:val="00A56C50"/>
    <w:rsid w:val="00A56E4F"/>
    <w:rsid w:val="00A63E96"/>
    <w:rsid w:val="00A63FF1"/>
    <w:rsid w:val="00A66E5F"/>
    <w:rsid w:val="00A70A4F"/>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B2AB0"/>
    <w:rsid w:val="00BB3ED4"/>
    <w:rsid w:val="00BB42AC"/>
    <w:rsid w:val="00BB5110"/>
    <w:rsid w:val="00BC0C0B"/>
    <w:rsid w:val="00BC0F07"/>
    <w:rsid w:val="00BC2E13"/>
    <w:rsid w:val="00BD21A4"/>
    <w:rsid w:val="00BD6529"/>
    <w:rsid w:val="00BD6561"/>
    <w:rsid w:val="00BE000A"/>
    <w:rsid w:val="00BE151E"/>
    <w:rsid w:val="00BF3D91"/>
    <w:rsid w:val="00BF4CBD"/>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0C29"/>
    <w:rsid w:val="00DF2911"/>
    <w:rsid w:val="00DF30B6"/>
    <w:rsid w:val="00DF5A23"/>
    <w:rsid w:val="00DF6077"/>
    <w:rsid w:val="00DF7389"/>
    <w:rsid w:val="00E0275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205D"/>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rge-eliecer-tamayo-marulanda" TargetMode="External"/><Relationship Id="rId13" Type="http://schemas.openxmlformats.org/officeDocument/2006/relationships/hyperlink" Target="https://www.camara.gov.co/representantes/juan-sebastian-gomez-gonzales" TargetMode="External"/><Relationship Id="rId18" Type="http://schemas.openxmlformats.org/officeDocument/2006/relationships/hyperlink" Target="https://www.camara.gov.co/representantes/david-ricardo-racero-mayor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representantes/olga-beatriz-gonzalez-correa" TargetMode="External"/><Relationship Id="rId7" Type="http://schemas.openxmlformats.org/officeDocument/2006/relationships/endnotes" Target="endnotes.xml"/><Relationship Id="rId12" Type="http://schemas.openxmlformats.org/officeDocument/2006/relationships/hyperlink" Target="https://www.camara.gov.co/representantes/alexander-guarin-silva" TargetMode="External"/><Relationship Id="rId17" Type="http://schemas.openxmlformats.org/officeDocument/2006/relationships/hyperlink" Target="https://www.camara.gov.co/representantes/andres-david-calle-agua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wilder-iberson-escobar-ortiz" TargetMode="External"/><Relationship Id="rId20" Type="http://schemas.openxmlformats.org/officeDocument/2006/relationships/hyperlink" Target="https://www.camara.gov.co/representantes/alejandro-garcia-r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astrid-sanchez-montes-de-o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daniel-carvalho-mejia" TargetMode="External"/><Relationship Id="rId23" Type="http://schemas.openxmlformats.org/officeDocument/2006/relationships/hyperlink" Target="https://www.camara.gov.co/representantes/juan-camilo-londono-barrera" TargetMode="External"/><Relationship Id="rId10" Type="http://schemas.openxmlformats.org/officeDocument/2006/relationships/hyperlink" Target="https://www.camara.gov.co/representantes/wilmer-ramiro-carrillo-mendoza" TargetMode="External"/><Relationship Id="rId19" Type="http://schemas.openxmlformats.org/officeDocument/2006/relationships/hyperlink" Target="https://www.camara.gov.co/representantes/jennifer-dalley-pedraza-sandoval" TargetMode="External"/><Relationship Id="rId4" Type="http://schemas.openxmlformats.org/officeDocument/2006/relationships/settings" Target="settings.xml"/><Relationship Id="rId9" Type="http://schemas.openxmlformats.org/officeDocument/2006/relationships/hyperlink" Target="https://www.camara.gov.co/representantes/juan-daniel-penuela-calvache" TargetMode="External"/><Relationship Id="rId14" Type="http://schemas.openxmlformats.org/officeDocument/2006/relationships/hyperlink" Target="https://www.camara.gov.co/representantes/elizabeth-jay-pang-diaz" TargetMode="External"/><Relationship Id="rId22" Type="http://schemas.openxmlformats.org/officeDocument/2006/relationships/hyperlink" Target="https://www.camara.gov.co/representantes/alvaro-leonel-rueda-caballer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800</Words>
  <Characters>4404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9</cp:revision>
  <cp:lastPrinted>2024-02-16T20:55:00Z</cp:lastPrinted>
  <dcterms:created xsi:type="dcterms:W3CDTF">2024-02-09T16:18:00Z</dcterms:created>
  <dcterms:modified xsi:type="dcterms:W3CDTF">2024-02-16T20:57:00Z</dcterms:modified>
</cp:coreProperties>
</file>