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3781B1B" w:rsidR="00F901D3" w:rsidRDefault="00603630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497F18">
        <w:rPr>
          <w:rFonts w:ascii="Arial" w:eastAsia="Times New Roman" w:hAnsi="Arial" w:cs="Arial"/>
          <w:lang w:eastAsia="es-ES"/>
        </w:rPr>
        <w:t>7</w:t>
      </w:r>
    </w:p>
    <w:p w14:paraId="1EDFA112" w14:textId="77777777" w:rsidR="005C0927" w:rsidRDefault="005C0927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06C63811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76BAD">
        <w:rPr>
          <w:rFonts w:ascii="Arial" w:eastAsia="Times New Roman" w:hAnsi="Arial" w:cs="Arial"/>
          <w:lang w:val="es-ES" w:eastAsia="es-ES"/>
        </w:rPr>
        <w:t xml:space="preserve">diciembre </w:t>
      </w:r>
      <w:r w:rsidR="00DB0903">
        <w:rPr>
          <w:rFonts w:ascii="Arial" w:eastAsia="Times New Roman" w:hAnsi="Arial" w:cs="Arial"/>
          <w:lang w:val="es-ES" w:eastAsia="es-ES"/>
        </w:rPr>
        <w:t>1</w:t>
      </w:r>
      <w:r w:rsidR="00497F18">
        <w:rPr>
          <w:rFonts w:ascii="Arial" w:eastAsia="Times New Roman" w:hAnsi="Arial" w:cs="Arial"/>
          <w:lang w:val="es-ES" w:eastAsia="es-ES"/>
        </w:rPr>
        <w:t>4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32D0D8DF" w14:textId="77777777" w:rsidR="005C0927" w:rsidRDefault="005C0927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23547239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D065C">
        <w:rPr>
          <w:rFonts w:ascii="Arial" w:eastAsia="Times New Roman" w:hAnsi="Arial" w:cs="Arial"/>
          <w:lang w:val="es-ES" w:eastAsia="es-ES"/>
        </w:rPr>
        <w:t>0</w:t>
      </w:r>
      <w:r w:rsidR="00497F18">
        <w:rPr>
          <w:rFonts w:ascii="Arial" w:eastAsia="Times New Roman" w:hAnsi="Arial" w:cs="Arial"/>
          <w:lang w:val="es-ES" w:eastAsia="es-ES"/>
        </w:rPr>
        <w:t>8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4EABB5D" w14:textId="77777777" w:rsidR="005C0927" w:rsidRDefault="005C0927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34D3BE71" w14:textId="77777777" w:rsidR="00DB0903" w:rsidRDefault="00DB090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A3DC9A5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F6D9B8D" w14:textId="77777777" w:rsidR="00DB0903" w:rsidRDefault="00DB090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15345DCA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14FED857" w14:textId="77777777" w:rsidR="008F5B16" w:rsidRPr="00AB5439" w:rsidRDefault="008F5B16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50B1094B" w14:textId="7741869A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27D5C3DF" w14:textId="4EC81AA7" w:rsidR="007E3218" w:rsidRDefault="007E3218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DB34DEF" w14:textId="71201136" w:rsidR="007E3218" w:rsidRDefault="007E3218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6412E43" w14:textId="66795E76" w:rsidR="007E3218" w:rsidRDefault="007E3218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0230A53" w14:textId="77777777" w:rsidR="007E3218" w:rsidRDefault="007E3218" w:rsidP="007E321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121277F0" w14:textId="77777777" w:rsidR="00DB0903" w:rsidRDefault="00DB0903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3B9ACA2" w14:textId="77777777" w:rsidR="007E3218" w:rsidRDefault="007E3218" w:rsidP="007E321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IV.</w:t>
      </w:r>
    </w:p>
    <w:p w14:paraId="51CC0C86" w14:textId="77777777" w:rsidR="00DB0903" w:rsidRDefault="00DB0903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4863A53" w14:textId="77777777" w:rsidR="008025EB" w:rsidRPr="002B7950" w:rsidRDefault="008025EB" w:rsidP="008025EB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2B7950">
        <w:rPr>
          <w:rStyle w:val="Textoennegrita"/>
          <w:rFonts w:ascii="Arial" w:hAnsi="Arial" w:cs="Arial"/>
        </w:rPr>
        <w:t>Proyecto de Ley No. 166 de 2023 Cámara</w:t>
      </w:r>
      <w:r w:rsidRPr="002B7950">
        <w:rPr>
          <w:rFonts w:ascii="Arial" w:hAnsi="Arial" w:cs="Arial"/>
          <w:b/>
          <w:bCs/>
        </w:rPr>
        <w:t xml:space="preserve"> “Por medio de la cual se adopta una reforma laboral para el trabajo digno y decente en Colombia”</w:t>
      </w:r>
      <w:r>
        <w:rPr>
          <w:rFonts w:ascii="Arial" w:hAnsi="Arial" w:cs="Arial"/>
          <w:b/>
          <w:bCs/>
        </w:rPr>
        <w:t xml:space="preserve"> acumulado con los proyectos:  </w:t>
      </w:r>
      <w:r w:rsidRPr="007476A3">
        <w:rPr>
          <w:rStyle w:val="Textoennegrita"/>
          <w:rFonts w:ascii="Arial" w:hAnsi="Arial" w:cs="Arial"/>
          <w:u w:val="single"/>
        </w:rPr>
        <w:t>Proyecto de Ley No. 192 de 2023 Cámara</w:t>
      </w:r>
      <w:r w:rsidRPr="007476A3">
        <w:rPr>
          <w:rFonts w:ascii="Arial" w:hAnsi="Arial" w:cs="Arial"/>
          <w:b/>
          <w:bCs/>
        </w:rPr>
        <w:t xml:space="preserve"> </w:t>
      </w:r>
      <w:r w:rsidRPr="008206F5">
        <w:rPr>
          <w:rFonts w:ascii="Arial" w:hAnsi="Arial" w:cs="Arial"/>
          <w:b/>
          <w:bCs/>
          <w:color w:val="00B0F0"/>
        </w:rPr>
        <w:t>“Por medio de la cual se modifica parcialmente el código sustantivo del trabajo para atender las prioridades actuales del mercado laboral: generación de empleo, reducción de la informalidad laboral y más inclusión. Como también se mejoral los beneficios sociales en equilibrio con la sostenibilidad empresarial y se actualiza y moderniza la ley laboral”</w:t>
      </w:r>
      <w:r>
        <w:rPr>
          <w:rFonts w:ascii="Arial" w:hAnsi="Arial" w:cs="Arial"/>
          <w:b/>
          <w:bCs/>
          <w:color w:val="00B0F0"/>
        </w:rPr>
        <w:t xml:space="preserve"> y </w:t>
      </w:r>
      <w:r w:rsidRPr="007476A3">
        <w:rPr>
          <w:rStyle w:val="Textoennegrita"/>
          <w:rFonts w:ascii="Arial" w:hAnsi="Arial" w:cs="Arial"/>
          <w:u w:val="single"/>
        </w:rPr>
        <w:t xml:space="preserve">Proyecto de Ley No. 256 de 2023 </w:t>
      </w:r>
      <w:r w:rsidRPr="008025EB">
        <w:rPr>
          <w:rFonts w:ascii="Arial" w:hAnsi="Arial" w:cs="Arial"/>
          <w:b/>
          <w:bCs/>
          <w:u w:val="single"/>
        </w:rPr>
        <w:t>Cámara</w:t>
      </w:r>
      <w:r w:rsidRPr="008025EB">
        <w:rPr>
          <w:rFonts w:ascii="Arial" w:hAnsi="Arial" w:cs="Arial"/>
          <w:b/>
          <w:bCs/>
          <w:color w:val="00B0F0"/>
        </w:rPr>
        <w:t xml:space="preserve"> </w:t>
      </w:r>
      <w:r w:rsidRPr="004C3E6D">
        <w:rPr>
          <w:rFonts w:ascii="Arial" w:hAnsi="Arial" w:cs="Arial"/>
          <w:b/>
          <w:bCs/>
          <w:color w:val="00B0F0"/>
        </w:rPr>
        <w:t>“Por medio de la cual se promueve una reforma laboral para el empleo formal, la formación para el trabajo y la modernización de las relaciones laborales; y se modifican el Código Sustantivo del Trabajo, las leyes 1221 de 2008, 2088 de 2021, 2121 de 2021 y dictan otras disposiciones”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2B7950">
        <w:rPr>
          <w:rFonts w:ascii="Arial" w:hAnsi="Arial" w:cs="Arial"/>
          <w:b/>
          <w:bCs/>
        </w:rPr>
        <w:t xml:space="preserve">  </w:t>
      </w:r>
      <w:r w:rsidRPr="002B7950">
        <w:rPr>
          <w:rFonts w:ascii="Arial" w:hAnsi="Arial" w:cs="Arial"/>
        </w:rPr>
        <w:t xml:space="preserve">  </w:t>
      </w:r>
      <w:r w:rsidRPr="00A31F71">
        <w:t xml:space="preserve"> </w:t>
      </w:r>
      <w:r w:rsidRPr="002B7950">
        <w:rPr>
          <w:rFonts w:ascii="Arial" w:hAnsi="Arial" w:cs="Arial"/>
        </w:rPr>
        <w:t xml:space="preserve">  </w:t>
      </w:r>
    </w:p>
    <w:p w14:paraId="1C784A3C" w14:textId="77777777" w:rsidR="008025EB" w:rsidRPr="00A31F71" w:rsidRDefault="008025EB" w:rsidP="008025EB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A31F71">
        <w:rPr>
          <w:rFonts w:ascii="Arial" w:hAnsi="Arial" w:cs="Arial"/>
        </w:rPr>
        <w:lastRenderedPageBreak/>
        <w:t>Autores</w:t>
      </w:r>
      <w:r w:rsidRPr="00D86E7F">
        <w:rPr>
          <w:rFonts w:ascii="Arial" w:hAnsi="Arial" w:cs="Arial"/>
        </w:rPr>
        <w:t xml:space="preserve">: </w:t>
      </w:r>
      <w:r w:rsidRPr="00385655">
        <w:rPr>
          <w:rFonts w:ascii="Arial" w:hAnsi="Arial" w:cs="Arial"/>
        </w:rPr>
        <w:t xml:space="preserve">Ministra del Trabajo GLORIA INES RAMIREZ RIOS. Se adhiere la senadora GLORIA INES FLOREZ SHNEIDER a través de oficio enviado a la Secretaría General de la Cámara el 07 de septiembre de 2023, recibido en la Comisión el 13 de septiembre de 2023. </w:t>
      </w:r>
      <w:r w:rsidRPr="002144B7">
        <w:rPr>
          <w:rFonts w:ascii="Arial" w:hAnsi="Arial" w:cs="Arial"/>
        </w:rPr>
        <w:t xml:space="preserve"> </w:t>
      </w:r>
      <w:r w:rsidRPr="00A31F71">
        <w:rPr>
          <w:rFonts w:ascii="Arial" w:hAnsi="Arial" w:cs="Arial"/>
        </w:rPr>
        <w:t xml:space="preserve">           </w:t>
      </w:r>
    </w:p>
    <w:p w14:paraId="4DC4AF98" w14:textId="77777777" w:rsidR="008025EB" w:rsidRPr="00724AC1" w:rsidRDefault="008025EB" w:rsidP="008025EB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agosto 24 </w:t>
      </w:r>
      <w:r w:rsidRPr="00724AC1">
        <w:rPr>
          <w:rFonts w:ascii="Arial" w:hAnsi="Arial" w:cs="Arial"/>
        </w:rPr>
        <w:t xml:space="preserve">de 2023.             </w:t>
      </w:r>
    </w:p>
    <w:p w14:paraId="0D914538" w14:textId="77777777" w:rsidR="008025EB" w:rsidRPr="00724AC1" w:rsidRDefault="008025EB" w:rsidP="008025EB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1152 </w:t>
      </w:r>
      <w:r w:rsidRPr="00724AC1">
        <w:rPr>
          <w:rFonts w:ascii="Arial" w:hAnsi="Arial" w:cs="Arial"/>
        </w:rPr>
        <w:t xml:space="preserve">de 2023 </w:t>
      </w:r>
    </w:p>
    <w:p w14:paraId="19193782" w14:textId="77777777" w:rsidR="008025EB" w:rsidRPr="00760F9D" w:rsidRDefault="008025EB" w:rsidP="008025EB">
      <w:pPr>
        <w:pStyle w:val="Sinespaciado"/>
        <w:ind w:left="709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septiembre 07</w:t>
      </w:r>
      <w:r w:rsidRPr="00760F9D">
        <w:rPr>
          <w:rFonts w:ascii="Arial" w:hAnsi="Arial" w:cs="Arial"/>
        </w:rPr>
        <w:t xml:space="preserve"> de 2023</w:t>
      </w:r>
    </w:p>
    <w:p w14:paraId="7773389C" w14:textId="77777777" w:rsidR="008025EB" w:rsidRPr="008D3397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Ponentes Primer </w:t>
      </w:r>
      <w:r w:rsidRPr="00385655">
        <w:rPr>
          <w:rFonts w:ascii="Arial" w:hAnsi="Arial" w:cs="Arial"/>
        </w:rPr>
        <w:t xml:space="preserve">Debate: </w:t>
      </w:r>
      <w:r w:rsidRPr="00385655">
        <w:rPr>
          <w:rFonts w:ascii="Arial" w:hAnsi="Arial" w:cs="Arial"/>
          <w:lang w:eastAsia="es-CO"/>
        </w:rPr>
        <w:t>MARIA FERNANDA CARRASCAL ROJAS, CAMILO ESTEBAN AVILA MORALES, JUAN CAMILO LONDOÑO BARRERA (Coord</w:t>
      </w:r>
      <w:r w:rsidRPr="00385655">
        <w:rPr>
          <w:rFonts w:ascii="Arial" w:hAnsi="Arial" w:cs="Arial"/>
        </w:rPr>
        <w:t xml:space="preserve">inadores Ponentes). GERMAN JOSE GOMEZ LOPEZ, HUGO ALFONSO ARCHILA SUAREZ, KAREN JULIANA LOPEZ SALAZAR, ALFREDO MONDRAGON GARZON, JAIRO HUMBERTO CRISTO CORREA, ANDRES EDUARDO </w:t>
      </w:r>
      <w:r w:rsidRPr="008D3397">
        <w:rPr>
          <w:rFonts w:ascii="Arial" w:hAnsi="Arial" w:cs="Arial"/>
        </w:rPr>
        <w:t>FORERO MOLINA. Designados el 12 de octubre de 2023 por acumulación de proyectos.</w:t>
      </w:r>
    </w:p>
    <w:p w14:paraId="1A4FB654" w14:textId="77777777" w:rsidR="008025EB" w:rsidRPr="009B3F10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</w:rPr>
        <w:t>NOTA 1:</w:t>
      </w:r>
      <w:r w:rsidRPr="008D3397">
        <w:rPr>
          <w:rFonts w:ascii="Arial" w:hAnsi="Arial" w:cs="Arial"/>
        </w:rPr>
        <w:t xml:space="preserve"> El día 06 de diciembre de 2023 se adhiere nuevamente al Representante JORGE ALEXANDER </w:t>
      </w:r>
      <w:r w:rsidRPr="008431C4">
        <w:rPr>
          <w:rFonts w:ascii="Arial" w:hAnsi="Arial" w:cs="Arial"/>
        </w:rPr>
        <w:t>QUEVEDO HERRERA</w:t>
      </w:r>
      <w:r>
        <w:rPr>
          <w:rFonts w:ascii="Arial" w:hAnsi="Arial" w:cs="Arial"/>
        </w:rPr>
        <w:t>, al levantarse la sanción impuesta por el Partido Conservador.</w:t>
      </w:r>
    </w:p>
    <w:p w14:paraId="7F127F84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 xml:space="preserve">Debate: Gaceta No. 1662 de 2023 (nov. </w:t>
      </w:r>
      <w:r>
        <w:rPr>
          <w:rFonts w:ascii="Arial" w:hAnsi="Arial" w:cs="Arial"/>
        </w:rPr>
        <w:t>24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(Carrascal, Gómez, Mondragón).</w:t>
      </w:r>
      <w:r>
        <w:rPr>
          <w:rFonts w:ascii="Arial" w:hAnsi="Arial" w:cs="Arial"/>
        </w:rPr>
        <w:t xml:space="preserve"> </w:t>
      </w:r>
    </w:p>
    <w:p w14:paraId="03B2E457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0EE9AFA" w14:textId="77777777" w:rsidR="008025EB" w:rsidRPr="008D3397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2:</w:t>
      </w:r>
      <w:r w:rsidRPr="008D3397">
        <w:rPr>
          <w:rFonts w:ascii="Arial" w:hAnsi="Arial" w:cs="Arial"/>
        </w:rPr>
        <w:t xml:space="preserve"> El 05 de diciembre de 2023 CAMILO E</w:t>
      </w:r>
      <w:r w:rsidRPr="008D3397">
        <w:rPr>
          <w:rFonts w:ascii="Arial" w:hAnsi="Arial" w:cs="Arial"/>
          <w:lang w:eastAsia="es-CO"/>
        </w:rPr>
        <w:t>STEBAN AVILA MORALES se adhiere a la ponencia presentada el 24 de nov. de 2023.</w:t>
      </w:r>
    </w:p>
    <w:p w14:paraId="5CBC133A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3:</w:t>
      </w:r>
      <w:r w:rsidRPr="008D3397">
        <w:rPr>
          <w:rFonts w:ascii="Arial" w:hAnsi="Arial" w:cs="Arial"/>
        </w:rPr>
        <w:t xml:space="preserve"> El 06 de diciembre de 2023 </w:t>
      </w:r>
      <w:r w:rsidRPr="008D3397">
        <w:rPr>
          <w:rFonts w:ascii="Arial" w:hAnsi="Arial" w:cs="Arial"/>
          <w:lang w:eastAsia="es-CO"/>
        </w:rPr>
        <w:t>JUAN CAMILO LONDOÑO BARRERA se adhiere a la ponencia presentada el 24 de nov. de 2023.</w:t>
      </w:r>
    </w:p>
    <w:p w14:paraId="363A90EF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D37492">
        <w:rPr>
          <w:rFonts w:ascii="Arial" w:hAnsi="Arial" w:cs="Arial"/>
          <w:b/>
          <w:bCs/>
          <w:i/>
          <w:iCs/>
          <w:u w:val="single"/>
        </w:rPr>
        <w:t xml:space="preserve">NOTA 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D37492">
        <w:rPr>
          <w:rFonts w:ascii="Arial" w:hAnsi="Arial" w:cs="Arial"/>
          <w:b/>
          <w:bCs/>
          <w:i/>
          <w:iCs/>
          <w:u w:val="single"/>
        </w:rPr>
        <w:t>:</w:t>
      </w:r>
      <w:r w:rsidRPr="00D37492">
        <w:rPr>
          <w:rFonts w:ascii="Arial" w:hAnsi="Arial" w:cs="Arial"/>
        </w:rPr>
        <w:t xml:space="preserve"> El 11 de diciembre de 2023 KAREN JULIANA LOPEZ SALAZAR</w:t>
      </w:r>
      <w:r w:rsidRPr="00D37492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7FD6DF3C" w14:textId="77777777" w:rsidR="008025EB" w:rsidRPr="00D37492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616F14">
        <w:rPr>
          <w:rFonts w:ascii="Arial" w:hAnsi="Arial" w:cs="Arial"/>
          <w:b/>
          <w:bCs/>
          <w:i/>
          <w:iCs/>
          <w:u w:val="single"/>
        </w:rPr>
        <w:t>NOTA 5:</w:t>
      </w:r>
      <w:r w:rsidRPr="00616F14">
        <w:rPr>
          <w:rFonts w:ascii="Arial" w:hAnsi="Arial" w:cs="Arial"/>
        </w:rPr>
        <w:t xml:space="preserve"> El 11 de diciembre de 2023 HUGO ALFONSO ARCHILA SUAREZ</w:t>
      </w:r>
      <w:r w:rsidRPr="00616F14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713F0CC3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</w:p>
    <w:p w14:paraId="1AD97A5F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>Debate: Gaceta No.</w:t>
      </w:r>
      <w:r>
        <w:rPr>
          <w:rFonts w:ascii="Arial" w:hAnsi="Arial" w:cs="Arial"/>
        </w:rPr>
        <w:t xml:space="preserve"> 1758</w:t>
      </w:r>
      <w:r w:rsidRPr="000F26CC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dic. 11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</w:t>
      </w:r>
      <w:r>
        <w:rPr>
          <w:rFonts w:ascii="Arial" w:hAnsi="Arial" w:cs="Arial"/>
        </w:rPr>
        <w:t>Quevedo</w:t>
      </w:r>
      <w:r w:rsidRPr="00385655">
        <w:rPr>
          <w:rFonts w:ascii="Arial" w:hAnsi="Arial" w:cs="Arial"/>
        </w:rPr>
        <w:t>).</w:t>
      </w:r>
    </w:p>
    <w:p w14:paraId="243846C9" w14:textId="77777777" w:rsidR="008025EB" w:rsidRDefault="008025EB" w:rsidP="008025EB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>Debate: Gaceta No.</w:t>
      </w:r>
      <w:r>
        <w:rPr>
          <w:rFonts w:ascii="Arial" w:hAnsi="Arial" w:cs="Arial"/>
        </w:rPr>
        <w:t xml:space="preserve"> 1763</w:t>
      </w:r>
      <w:r w:rsidRPr="000F26CC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dic. 11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</w:t>
      </w:r>
      <w:r>
        <w:rPr>
          <w:rFonts w:ascii="Arial" w:hAnsi="Arial" w:cs="Arial"/>
        </w:rPr>
        <w:t>Forero, Cristo)</w:t>
      </w:r>
      <w:r w:rsidRPr="00385655">
        <w:rPr>
          <w:rFonts w:ascii="Arial" w:hAnsi="Arial" w:cs="Arial"/>
        </w:rPr>
        <w:t>.</w:t>
      </w:r>
      <w:r>
        <w:rPr>
          <w:rFonts w:ascii="Arial" w:hAnsi="Arial" w:cs="Arial"/>
        </w:rPr>
        <w:t>(archivo)</w:t>
      </w:r>
    </w:p>
    <w:p w14:paraId="6B4DDAD9" w14:textId="6947D2B4" w:rsidR="00E83362" w:rsidRDefault="008025EB" w:rsidP="008025EB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1</w:t>
      </w:r>
      <w:r w:rsidR="000D36E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2023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5C27A728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78449F51" w14:textId="77777777" w:rsidR="00DB0903" w:rsidRDefault="00DB0903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5D678E26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6F7A33A9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D880373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834FD52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23B0" w14:textId="77777777" w:rsidR="0002046F" w:rsidRDefault="0002046F" w:rsidP="00056216">
      <w:pPr>
        <w:spacing w:after="0" w:line="240" w:lineRule="auto"/>
      </w:pPr>
      <w:r>
        <w:separator/>
      </w:r>
    </w:p>
  </w:endnote>
  <w:endnote w:type="continuationSeparator" w:id="0">
    <w:p w14:paraId="32380083" w14:textId="77777777" w:rsidR="0002046F" w:rsidRDefault="0002046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02046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02046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02046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6361" w14:textId="77777777" w:rsidR="0002046F" w:rsidRDefault="0002046F" w:rsidP="00056216">
      <w:pPr>
        <w:spacing w:after="0" w:line="240" w:lineRule="auto"/>
      </w:pPr>
      <w:r>
        <w:separator/>
      </w:r>
    </w:p>
  </w:footnote>
  <w:footnote w:type="continuationSeparator" w:id="0">
    <w:p w14:paraId="5A0C1519" w14:textId="77777777" w:rsidR="0002046F" w:rsidRDefault="0002046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2046F">
            <w:fldChar w:fldCharType="begin"/>
          </w:r>
          <w:r w:rsidR="0002046F">
            <w:instrText>NUMPAGES  \* Arabic  \* MERGEFORMAT</w:instrText>
          </w:r>
          <w:r w:rsidR="0002046F"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02046F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21"/>
  </w:num>
  <w:num w:numId="11">
    <w:abstractNumId w:val="10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4"/>
  </w:num>
  <w:num w:numId="17">
    <w:abstractNumId w:val="19"/>
  </w:num>
  <w:num w:numId="18">
    <w:abstractNumId w:val="1"/>
  </w:num>
  <w:num w:numId="19">
    <w:abstractNumId w:val="5"/>
  </w:num>
  <w:num w:numId="20">
    <w:abstractNumId w:val="7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046F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0927"/>
    <w:rsid w:val="005C1B7F"/>
    <w:rsid w:val="005C705B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8025EB"/>
    <w:rsid w:val="008029BD"/>
    <w:rsid w:val="00803084"/>
    <w:rsid w:val="00805033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66E5F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205D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5</cp:revision>
  <cp:lastPrinted>2023-12-12T16:55:00Z</cp:lastPrinted>
  <dcterms:created xsi:type="dcterms:W3CDTF">2023-12-13T18:54:00Z</dcterms:created>
  <dcterms:modified xsi:type="dcterms:W3CDTF">2023-12-13T18:54:00Z</dcterms:modified>
</cp:coreProperties>
</file>