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0C93C507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3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4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5495CDE6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4</w:t>
      </w:r>
    </w:p>
    <w:p w14:paraId="205ED590" w14:textId="4B162B8C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B99F177" w14:textId="3EE27E11" w:rsidR="00F901D3" w:rsidRDefault="00E22E59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1</w:t>
      </w:r>
      <w:r w:rsidR="000A2363">
        <w:rPr>
          <w:rFonts w:ascii="Arial" w:eastAsia="Times New Roman" w:hAnsi="Arial" w:cs="Arial"/>
          <w:lang w:eastAsia="es-ES"/>
        </w:rPr>
        <w:t>6</w:t>
      </w:r>
    </w:p>
    <w:p w14:paraId="7BD1248A" w14:textId="1C875A8E" w:rsidR="00143DF6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1A622B">
        <w:rPr>
          <w:rFonts w:ascii="Arial" w:eastAsia="Times New Roman" w:hAnsi="Arial" w:cs="Arial"/>
          <w:lang w:val="es-ES" w:eastAsia="es-ES"/>
        </w:rPr>
        <w:t>noviembre</w:t>
      </w:r>
      <w:r w:rsidR="00970D06">
        <w:rPr>
          <w:rFonts w:ascii="Arial" w:eastAsia="Times New Roman" w:hAnsi="Arial" w:cs="Arial"/>
          <w:lang w:val="es-ES" w:eastAsia="es-ES"/>
        </w:rPr>
        <w:t xml:space="preserve"> </w:t>
      </w:r>
      <w:r w:rsidR="001A622B">
        <w:rPr>
          <w:rFonts w:ascii="Arial" w:eastAsia="Times New Roman" w:hAnsi="Arial" w:cs="Arial"/>
          <w:lang w:val="es-ES" w:eastAsia="es-ES"/>
        </w:rPr>
        <w:t>0</w:t>
      </w:r>
      <w:r w:rsidR="000A2363">
        <w:rPr>
          <w:rFonts w:ascii="Arial" w:eastAsia="Times New Roman" w:hAnsi="Arial" w:cs="Arial"/>
          <w:lang w:val="es-ES" w:eastAsia="es-ES"/>
        </w:rPr>
        <w:t>1</w:t>
      </w:r>
      <w:r w:rsidR="00970D06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</w:t>
      </w:r>
      <w:r w:rsidR="00BF7A12">
        <w:rPr>
          <w:rFonts w:ascii="Arial" w:eastAsia="Times New Roman" w:hAnsi="Arial" w:cs="Arial"/>
          <w:lang w:val="es-ES" w:eastAsia="es-ES"/>
        </w:rPr>
        <w:t>3</w:t>
      </w:r>
    </w:p>
    <w:p w14:paraId="2173B8D2" w14:textId="617BEA3A"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EA6919">
        <w:rPr>
          <w:rFonts w:ascii="Arial" w:eastAsia="Times New Roman" w:hAnsi="Arial" w:cs="Arial"/>
          <w:lang w:val="es-ES" w:eastAsia="es-ES"/>
        </w:rPr>
        <w:t>0</w:t>
      </w:r>
      <w:r w:rsidR="000A2363">
        <w:rPr>
          <w:rFonts w:ascii="Arial" w:eastAsia="Times New Roman" w:hAnsi="Arial" w:cs="Arial"/>
          <w:lang w:val="es-ES" w:eastAsia="es-ES"/>
        </w:rPr>
        <w:t>9</w:t>
      </w:r>
      <w:r w:rsidR="004D3704">
        <w:rPr>
          <w:rFonts w:ascii="Arial" w:eastAsia="Times New Roman" w:hAnsi="Arial" w:cs="Arial"/>
          <w:lang w:val="es-ES" w:eastAsia="es-ES"/>
        </w:rPr>
        <w:t>:</w:t>
      </w:r>
      <w:r w:rsidR="00AE6520">
        <w:rPr>
          <w:rFonts w:ascii="Arial" w:eastAsia="Times New Roman" w:hAnsi="Arial" w:cs="Arial"/>
          <w:lang w:val="es-ES" w:eastAsia="es-ES"/>
        </w:rPr>
        <w:t>0</w:t>
      </w:r>
      <w:r w:rsidR="00E121FE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14:paraId="3F0178CA" w14:textId="51954394" w:rsidR="00141A9F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100AC8">
        <w:rPr>
          <w:rFonts w:ascii="Arial" w:hAnsi="Arial" w:cs="Arial"/>
          <w:lang w:val="es-ES" w:eastAsia="es-ES"/>
        </w:rPr>
        <w:t>Lugar: Salón Juan Luis Londoño de la Cuesta</w:t>
      </w:r>
    </w:p>
    <w:p w14:paraId="152E6A18" w14:textId="0CAF33FC" w:rsidR="00B62C82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386A0BCF" w14:textId="77777777" w:rsidR="0071159D" w:rsidRDefault="0071159D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5914ADA7" w14:textId="77777777" w:rsidR="00B62C82" w:rsidRPr="00AB5439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  <w:r w:rsidRPr="00AB5439">
        <w:rPr>
          <w:rFonts w:ascii="Arial" w:eastAsia="Times New Roman" w:hAnsi="Arial" w:cs="Arial"/>
          <w:b/>
          <w:bCs/>
          <w:lang w:eastAsia="es-ES"/>
        </w:rPr>
        <w:t xml:space="preserve">LLAMADO A LISTA Y VERIFICACIÓN DEL QUÓRUM </w:t>
      </w:r>
    </w:p>
    <w:p w14:paraId="4889BD1E" w14:textId="77777777" w:rsidR="00B62C82" w:rsidRDefault="00B62C82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5E84E87E" w14:textId="5753E60E" w:rsidR="00B62C82" w:rsidRDefault="00B62C82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48AD8977" w14:textId="77777777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1BBE70CD" w14:textId="090BD8DF" w:rsidR="00B62C82" w:rsidRDefault="00B62C82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APROBACIÓN DE ACTAS</w:t>
      </w:r>
    </w:p>
    <w:p w14:paraId="268BA7B9" w14:textId="77777777" w:rsidR="00E22E59" w:rsidRDefault="00E22E59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47D02177" w14:textId="7B6DD05E" w:rsidR="00E22E59" w:rsidRDefault="00E22E59" w:rsidP="00B62C82">
      <w:pPr>
        <w:spacing w:after="0" w:line="240" w:lineRule="auto"/>
        <w:jc w:val="center"/>
        <w:rPr>
          <w:rFonts w:ascii="Arial" w:hAnsi="Arial" w:cs="Arial"/>
        </w:rPr>
      </w:pPr>
      <w:r w:rsidRPr="0088774E">
        <w:rPr>
          <w:rFonts w:ascii="Arial" w:hAnsi="Arial" w:cs="Arial"/>
        </w:rPr>
        <w:t xml:space="preserve">Acta No. </w:t>
      </w:r>
      <w:r w:rsidR="000A2363">
        <w:rPr>
          <w:rFonts w:ascii="Arial" w:hAnsi="Arial" w:cs="Arial"/>
        </w:rPr>
        <w:t>12</w:t>
      </w:r>
      <w:r>
        <w:rPr>
          <w:rFonts w:ascii="Arial" w:hAnsi="Arial" w:cs="Arial"/>
        </w:rPr>
        <w:t>,</w:t>
      </w:r>
      <w:r w:rsidRPr="0088774E">
        <w:rPr>
          <w:rFonts w:ascii="Arial" w:hAnsi="Arial" w:cs="Arial"/>
        </w:rPr>
        <w:t xml:space="preserve"> del </w:t>
      </w:r>
      <w:r w:rsidR="000A2363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de</w:t>
      </w:r>
      <w:r w:rsidRPr="0088774E">
        <w:rPr>
          <w:rFonts w:ascii="Arial" w:hAnsi="Arial" w:cs="Arial"/>
        </w:rPr>
        <w:t xml:space="preserve"> </w:t>
      </w:r>
      <w:r w:rsidR="009C6F97">
        <w:rPr>
          <w:rFonts w:ascii="Arial" w:hAnsi="Arial" w:cs="Arial"/>
        </w:rPr>
        <w:t>septiembre</w:t>
      </w:r>
      <w:r w:rsidRPr="0088774E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 xml:space="preserve">3 a </w:t>
      </w:r>
      <w:r w:rsidR="000A2363">
        <w:rPr>
          <w:rFonts w:ascii="Arial" w:hAnsi="Arial" w:cs="Arial"/>
        </w:rPr>
        <w:t>41</w:t>
      </w:r>
      <w:r>
        <w:rPr>
          <w:rFonts w:ascii="Arial" w:hAnsi="Arial" w:cs="Arial"/>
        </w:rPr>
        <w:t xml:space="preserve"> folios</w:t>
      </w:r>
    </w:p>
    <w:p w14:paraId="3F4DFE7D" w14:textId="255C781A" w:rsidR="00254995" w:rsidRDefault="009C6F97" w:rsidP="00B62C82">
      <w:pPr>
        <w:spacing w:after="0" w:line="240" w:lineRule="auto"/>
        <w:jc w:val="center"/>
        <w:rPr>
          <w:rFonts w:ascii="Arial" w:hAnsi="Arial" w:cs="Arial"/>
        </w:rPr>
      </w:pPr>
      <w:r w:rsidRPr="0088774E">
        <w:rPr>
          <w:rFonts w:ascii="Arial" w:hAnsi="Arial" w:cs="Arial"/>
        </w:rPr>
        <w:t xml:space="preserve">Acta No. </w:t>
      </w:r>
      <w:r w:rsidR="000A2363">
        <w:rPr>
          <w:rFonts w:ascii="Arial" w:hAnsi="Arial" w:cs="Arial"/>
        </w:rPr>
        <w:t>13</w:t>
      </w:r>
      <w:r>
        <w:rPr>
          <w:rFonts w:ascii="Arial" w:hAnsi="Arial" w:cs="Arial"/>
        </w:rPr>
        <w:t>,</w:t>
      </w:r>
      <w:r w:rsidRPr="0088774E">
        <w:rPr>
          <w:rFonts w:ascii="Arial" w:hAnsi="Arial" w:cs="Arial"/>
        </w:rPr>
        <w:t xml:space="preserve"> del </w:t>
      </w:r>
      <w:r w:rsidR="000A2363">
        <w:rPr>
          <w:rFonts w:ascii="Arial" w:hAnsi="Arial" w:cs="Arial"/>
        </w:rPr>
        <w:t>2</w:t>
      </w:r>
      <w:r>
        <w:rPr>
          <w:rFonts w:ascii="Arial" w:hAnsi="Arial" w:cs="Arial"/>
        </w:rPr>
        <w:t>6 de</w:t>
      </w:r>
      <w:r w:rsidRPr="008877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septiembre</w:t>
      </w:r>
      <w:r w:rsidRPr="0088774E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 xml:space="preserve">3 a </w:t>
      </w:r>
      <w:r w:rsidR="000A2363">
        <w:rPr>
          <w:rFonts w:ascii="Arial" w:hAnsi="Arial" w:cs="Arial"/>
        </w:rPr>
        <w:t>2</w:t>
      </w:r>
      <w:r>
        <w:rPr>
          <w:rFonts w:ascii="Arial" w:hAnsi="Arial" w:cs="Arial"/>
        </w:rPr>
        <w:t>0 folios</w:t>
      </w:r>
    </w:p>
    <w:p w14:paraId="34D658FC" w14:textId="7A4ACE96" w:rsidR="009C6F97" w:rsidRDefault="009C6F97" w:rsidP="00B62C82">
      <w:pPr>
        <w:spacing w:after="0" w:line="240" w:lineRule="auto"/>
        <w:jc w:val="center"/>
        <w:rPr>
          <w:rFonts w:ascii="Arial" w:hAnsi="Arial" w:cs="Arial"/>
        </w:rPr>
      </w:pPr>
    </w:p>
    <w:p w14:paraId="2AAE03A0" w14:textId="77777777" w:rsidR="00B62C82" w:rsidRDefault="00B62C82" w:rsidP="00DA2ADB">
      <w:pPr>
        <w:spacing w:after="0" w:line="240" w:lineRule="auto"/>
        <w:jc w:val="center"/>
        <w:rPr>
          <w:rFonts w:ascii="Arial" w:hAnsi="Arial" w:cs="Arial"/>
        </w:rPr>
      </w:pPr>
    </w:p>
    <w:p w14:paraId="2D00097B" w14:textId="447F8707" w:rsidR="00837EE3" w:rsidRDefault="00E05E60" w:rsidP="00143DF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62C82">
        <w:rPr>
          <w:rFonts w:ascii="Arial" w:hAnsi="Arial" w:cs="Arial"/>
          <w:b/>
          <w:bCs/>
        </w:rPr>
        <w:t>I</w:t>
      </w:r>
      <w:r w:rsidR="00B62C82" w:rsidRPr="00B62C82">
        <w:rPr>
          <w:rFonts w:ascii="Arial" w:hAnsi="Arial" w:cs="Arial"/>
          <w:b/>
          <w:bCs/>
        </w:rPr>
        <w:t>II</w:t>
      </w:r>
      <w:r w:rsidRPr="00B62C82">
        <w:rPr>
          <w:rFonts w:ascii="Arial" w:hAnsi="Arial" w:cs="Arial"/>
          <w:b/>
          <w:bCs/>
        </w:rPr>
        <w:t>.</w:t>
      </w:r>
    </w:p>
    <w:p w14:paraId="6B6BE77D" w14:textId="77777777" w:rsidR="0071159D" w:rsidRPr="00B62C82" w:rsidRDefault="0071159D" w:rsidP="00143DF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D4D1A2E" w14:textId="77777777"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B62C82">
        <w:rPr>
          <w:rFonts w:ascii="Arial" w:eastAsia="Times New Roman" w:hAnsi="Arial" w:cs="Arial"/>
          <w:b/>
          <w:bCs/>
          <w:lang w:eastAsia="es-ES"/>
        </w:rPr>
        <w:t>NEGOCIOS SUSTANCIADOS POR LA PRESIDENCIA</w:t>
      </w:r>
    </w:p>
    <w:p w14:paraId="01F224DE" w14:textId="77777777"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6972AE6" w14:textId="259C9F59" w:rsidR="00B62C82" w:rsidRDefault="00B62C82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IV</w:t>
      </w:r>
      <w:r w:rsidRPr="009457B4">
        <w:rPr>
          <w:rFonts w:ascii="Arial" w:hAnsi="Arial" w:cs="Arial"/>
          <w:b/>
          <w:bCs/>
          <w:lang w:eastAsia="es-ES"/>
        </w:rPr>
        <w:t>.</w:t>
      </w:r>
    </w:p>
    <w:p w14:paraId="0499D368" w14:textId="77777777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3FCF1972" w14:textId="77777777" w:rsidR="0071159D" w:rsidRDefault="0071159D" w:rsidP="0071159D">
      <w:pPr>
        <w:spacing w:after="0" w:line="240" w:lineRule="auto"/>
        <w:jc w:val="center"/>
        <w:rPr>
          <w:rFonts w:ascii="Arial" w:hAnsi="Arial" w:cs="Arial"/>
        </w:rPr>
      </w:pPr>
      <w:r w:rsidRPr="00F46573">
        <w:rPr>
          <w:rFonts w:ascii="Arial" w:hAnsi="Arial" w:cs="Arial"/>
          <w:b/>
          <w:bCs/>
          <w:lang w:eastAsia="es-ES"/>
        </w:rPr>
        <w:t>DISCUSIÓN Y VOTACIÓN DE PROYECTOS DE LEY</w:t>
      </w:r>
      <w:r>
        <w:rPr>
          <w:rFonts w:ascii="Arial" w:hAnsi="Arial" w:cs="Arial"/>
        </w:rPr>
        <w:t>.</w:t>
      </w:r>
    </w:p>
    <w:p w14:paraId="7DAC6625" w14:textId="38FF9469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3FED4634" w14:textId="0CAB0C5D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50EBFF76" w14:textId="77777777" w:rsidR="000A2363" w:rsidRPr="00C23AC6" w:rsidRDefault="000A2363" w:rsidP="000A2363">
      <w:pPr>
        <w:pStyle w:val="Prrafodelista"/>
        <w:numPr>
          <w:ilvl w:val="0"/>
          <w:numId w:val="20"/>
        </w:numPr>
        <w:spacing w:line="240" w:lineRule="auto"/>
        <w:rPr>
          <w:rFonts w:ascii="Arial" w:hAnsi="Arial" w:cs="Arial"/>
        </w:rPr>
      </w:pPr>
      <w:r w:rsidRPr="00C23AC6">
        <w:rPr>
          <w:rStyle w:val="Textoennegrita"/>
          <w:rFonts w:ascii="Arial" w:hAnsi="Arial" w:cs="Arial"/>
        </w:rPr>
        <w:t xml:space="preserve">Proyecto de Ley No. </w:t>
      </w:r>
      <w:r w:rsidRPr="00C23AC6">
        <w:rPr>
          <w:rFonts w:ascii="Arial" w:hAnsi="Arial" w:cs="Arial"/>
          <w:b/>
          <w:bCs/>
        </w:rPr>
        <w:t>325 de 2022 Cámara–001 de 2022 Senado “Por medio de la cual se modifica el artículo 1 de la ley 1335 de 2009 y se dictan otras disposiciones”</w:t>
      </w:r>
      <w:r w:rsidRPr="00C23AC6">
        <w:rPr>
          <w:rFonts w:ascii="Arial" w:hAnsi="Arial" w:cs="Arial"/>
        </w:rPr>
        <w:t xml:space="preserve">  </w:t>
      </w:r>
      <w:r w:rsidRPr="00C23AC6">
        <w:t xml:space="preserve"> </w:t>
      </w:r>
      <w:r w:rsidRPr="00C23AC6">
        <w:rPr>
          <w:rFonts w:ascii="Arial" w:hAnsi="Arial" w:cs="Arial"/>
        </w:rPr>
        <w:t xml:space="preserve">  </w:t>
      </w:r>
    </w:p>
    <w:p w14:paraId="08B439CC" w14:textId="77777777" w:rsidR="000A2363" w:rsidRPr="00C23AC6" w:rsidRDefault="000A2363" w:rsidP="000A2363">
      <w:pPr>
        <w:pStyle w:val="Sinespaciado"/>
        <w:ind w:left="708"/>
        <w:jc w:val="both"/>
        <w:rPr>
          <w:rFonts w:ascii="Arial" w:hAnsi="Arial" w:cs="Arial"/>
        </w:rPr>
      </w:pPr>
      <w:r w:rsidRPr="00C23AC6">
        <w:rPr>
          <w:rFonts w:ascii="Arial" w:hAnsi="Arial" w:cs="Arial"/>
        </w:rPr>
        <w:t xml:space="preserve">Autores HH. SS. NORMA HURTADO SANCHEZ, JOSE DAVID NAME CARDOZO. </w:t>
      </w:r>
      <w:r w:rsidRPr="00C23AC6">
        <w:rPr>
          <w:rFonts w:ascii="Arial" w:hAnsi="Arial" w:cs="Arial"/>
          <w:shd w:val="clear" w:color="auto" w:fill="F2F2F2"/>
        </w:rPr>
        <w:t xml:space="preserve"> </w:t>
      </w:r>
      <w:r w:rsidRPr="00C23AC6">
        <w:rPr>
          <w:rFonts w:ascii="Arial" w:hAnsi="Arial" w:cs="Arial"/>
        </w:rPr>
        <w:t xml:space="preserve">        </w:t>
      </w:r>
    </w:p>
    <w:p w14:paraId="0519F81E" w14:textId="77777777" w:rsidR="000A2363" w:rsidRPr="00C23AC6" w:rsidRDefault="000A2363" w:rsidP="000A2363">
      <w:pPr>
        <w:pStyle w:val="Sinespaciado"/>
        <w:ind w:left="708"/>
        <w:rPr>
          <w:rFonts w:ascii="Arial" w:hAnsi="Arial" w:cs="Arial"/>
        </w:rPr>
      </w:pPr>
      <w:r w:rsidRPr="00C23AC6">
        <w:rPr>
          <w:rFonts w:ascii="Arial" w:hAnsi="Arial" w:cs="Arial"/>
        </w:rPr>
        <w:t xml:space="preserve">Radicado: julio 20 de 2022.             </w:t>
      </w:r>
    </w:p>
    <w:p w14:paraId="5050426E" w14:textId="77777777" w:rsidR="000A2363" w:rsidRPr="00C23AC6" w:rsidRDefault="000A2363" w:rsidP="000A2363">
      <w:pPr>
        <w:pStyle w:val="Sinespaciado"/>
        <w:ind w:left="708"/>
        <w:rPr>
          <w:rFonts w:ascii="Arial" w:hAnsi="Arial" w:cs="Arial"/>
        </w:rPr>
      </w:pPr>
      <w:r w:rsidRPr="00C23AC6">
        <w:rPr>
          <w:rFonts w:ascii="Arial" w:hAnsi="Arial" w:cs="Arial"/>
        </w:rPr>
        <w:t xml:space="preserve">Publicación Proyecto de Ley: Gaceta No. 874 de 2022 – 1659 de 2022         </w:t>
      </w:r>
    </w:p>
    <w:p w14:paraId="32116442" w14:textId="77777777" w:rsidR="000A2363" w:rsidRPr="007166C7" w:rsidRDefault="000A2363" w:rsidP="000A2363">
      <w:pPr>
        <w:pStyle w:val="Sinespaciado"/>
        <w:ind w:left="708"/>
        <w:rPr>
          <w:rFonts w:ascii="Arial" w:hAnsi="Arial" w:cs="Arial"/>
        </w:rPr>
      </w:pPr>
      <w:r w:rsidRPr="00C23AC6">
        <w:rPr>
          <w:rFonts w:ascii="Arial" w:hAnsi="Arial" w:cs="Arial"/>
        </w:rPr>
        <w:t xml:space="preserve">Radicado en Comisión: febrero 03 de </w:t>
      </w:r>
      <w:r w:rsidRPr="007166C7">
        <w:rPr>
          <w:rFonts w:ascii="Arial" w:hAnsi="Arial" w:cs="Arial"/>
        </w:rPr>
        <w:t>2023</w:t>
      </w:r>
    </w:p>
    <w:p w14:paraId="603FF9D6" w14:textId="77777777" w:rsidR="000A2363" w:rsidRPr="007166C7" w:rsidRDefault="000A2363" w:rsidP="000A2363">
      <w:pPr>
        <w:pStyle w:val="Sinespaciado"/>
        <w:ind w:left="708"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>Ponentes Primer Debate: VICTOR MANUEL SALCEDO GUERRERO (Ponente único). Designado el 01 de marzo de 2023.</w:t>
      </w:r>
      <w:r w:rsidRPr="007166C7">
        <w:rPr>
          <w:rFonts w:ascii="Arial" w:hAnsi="Arial" w:cs="Arial"/>
          <w:sz w:val="24"/>
          <w:szCs w:val="24"/>
        </w:rPr>
        <w:t xml:space="preserve"> </w:t>
      </w:r>
      <w:r w:rsidRPr="007166C7">
        <w:rPr>
          <w:rFonts w:ascii="Arial" w:hAnsi="Arial" w:cs="Arial"/>
        </w:rPr>
        <w:t xml:space="preserve">      </w:t>
      </w:r>
    </w:p>
    <w:p w14:paraId="1F2E76E5" w14:textId="2067DBB6" w:rsidR="001A622B" w:rsidRDefault="000A2363" w:rsidP="000A2363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Ponencia Primer Debate: </w:t>
      </w:r>
      <w:r w:rsidR="001A622B">
        <w:rPr>
          <w:rFonts w:ascii="Arial" w:hAnsi="Arial" w:cs="Arial"/>
        </w:rPr>
        <w:tab/>
      </w:r>
      <w:r w:rsidRPr="007166C7">
        <w:rPr>
          <w:rFonts w:ascii="Arial" w:hAnsi="Arial" w:cs="Arial"/>
        </w:rPr>
        <w:t>Gaceta No.</w:t>
      </w:r>
      <w:r w:rsidR="001A622B">
        <w:rPr>
          <w:rFonts w:ascii="Arial" w:hAnsi="Arial" w:cs="Arial"/>
        </w:rPr>
        <w:t xml:space="preserve"> </w:t>
      </w:r>
      <w:bookmarkStart w:id="0" w:name="_GoBack"/>
      <w:bookmarkEnd w:id="0"/>
      <w:r w:rsidRPr="007166C7">
        <w:rPr>
          <w:rFonts w:ascii="Arial" w:hAnsi="Arial" w:cs="Arial"/>
        </w:rPr>
        <w:t>201 de 2023 (mar. 17-23)</w:t>
      </w:r>
    </w:p>
    <w:p w14:paraId="116079FC" w14:textId="33DBA7AE" w:rsidR="000A2363" w:rsidRPr="007166C7" w:rsidRDefault="001A622B" w:rsidP="000A2363">
      <w:pPr>
        <w:pStyle w:val="Sinespaciado"/>
        <w:ind w:left="708"/>
        <w:rPr>
          <w:rFonts w:ascii="Arial" w:hAnsi="Arial" w:cs="Arial"/>
        </w:rPr>
      </w:pPr>
      <w:r>
        <w:rPr>
          <w:rFonts w:ascii="Arial" w:hAnsi="Arial" w:cs="Arial"/>
        </w:rPr>
        <w:t>Informe subcomisión:</w:t>
      </w:r>
      <w:r>
        <w:rPr>
          <w:rFonts w:ascii="Arial" w:hAnsi="Arial" w:cs="Arial"/>
        </w:rPr>
        <w:tab/>
      </w:r>
      <w:r w:rsidR="000A2363" w:rsidRPr="007166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166C7">
        <w:rPr>
          <w:rFonts w:ascii="Arial" w:hAnsi="Arial" w:cs="Arial"/>
        </w:rPr>
        <w:t>Gaceta No.</w:t>
      </w:r>
      <w:r>
        <w:rPr>
          <w:rFonts w:ascii="Arial" w:hAnsi="Arial" w:cs="Arial"/>
        </w:rPr>
        <w:t xml:space="preserve"> 1339</w:t>
      </w:r>
      <w:r w:rsidRPr="007166C7">
        <w:rPr>
          <w:rFonts w:ascii="Arial" w:hAnsi="Arial" w:cs="Arial"/>
        </w:rPr>
        <w:t xml:space="preserve"> de 2023</w:t>
      </w:r>
    </w:p>
    <w:p w14:paraId="3D3479F6" w14:textId="77777777" w:rsidR="000A2363" w:rsidRDefault="000A2363" w:rsidP="000A2363">
      <w:pPr>
        <w:pStyle w:val="Prrafodelista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7166C7">
        <w:rPr>
          <w:rFonts w:ascii="Arial" w:hAnsi="Arial" w:cs="Arial"/>
        </w:rPr>
        <w:t xml:space="preserve">ltimo anuncio: </w:t>
      </w:r>
      <w:r>
        <w:rPr>
          <w:rFonts w:ascii="Arial" w:hAnsi="Arial" w:cs="Arial"/>
        </w:rPr>
        <w:t>octubre 17 de 2023</w:t>
      </w:r>
    </w:p>
    <w:p w14:paraId="21379BCD" w14:textId="77777777" w:rsidR="000A2363" w:rsidRPr="00AA3538" w:rsidRDefault="000A2363" w:rsidP="000A2363">
      <w:pPr>
        <w:pStyle w:val="Prrafodelista"/>
        <w:spacing w:line="240" w:lineRule="auto"/>
        <w:jc w:val="both"/>
        <w:rPr>
          <w:rStyle w:val="Textoennegrita"/>
          <w:rFonts w:ascii="Arial" w:hAnsi="Arial" w:cs="Arial"/>
          <w:b w:val="0"/>
          <w:bCs w:val="0"/>
        </w:rPr>
      </w:pPr>
    </w:p>
    <w:p w14:paraId="1C863FAA" w14:textId="77777777" w:rsidR="00AC28A4" w:rsidRPr="00C30E0F" w:rsidRDefault="00AC28A4" w:rsidP="00AC28A4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A456C7">
        <w:rPr>
          <w:rStyle w:val="Textoennegrita"/>
          <w:rFonts w:ascii="Arial" w:hAnsi="Arial" w:cs="Arial"/>
        </w:rPr>
        <w:t xml:space="preserve">Proyecto de Ley No. 119 de 2023 Cámara </w:t>
      </w:r>
      <w:r w:rsidRPr="00A456C7">
        <w:rPr>
          <w:rFonts w:ascii="Arial" w:hAnsi="Arial" w:cs="Arial"/>
          <w:b/>
          <w:bCs/>
        </w:rPr>
        <w:t>“Por el cual se dictan disposiciones para garantizar el acceso universal y obligatorio</w:t>
      </w:r>
      <w:r w:rsidRPr="00CB6816">
        <w:rPr>
          <w:rFonts w:ascii="Arial" w:hAnsi="Arial" w:cs="Arial"/>
          <w:b/>
          <w:bCs/>
        </w:rPr>
        <w:t>, en todo el territorio nacional, al programa madre canguro, en beneficio de neonatos prematuros y/o de bajo peso al nacer</w:t>
      </w:r>
      <w:r w:rsidRPr="00C30E0F">
        <w:rPr>
          <w:rFonts w:ascii="Arial" w:hAnsi="Arial" w:cs="Arial"/>
          <w:b/>
          <w:bCs/>
        </w:rPr>
        <w:t xml:space="preserve">”   </w:t>
      </w:r>
      <w:r w:rsidRPr="00C30E0F">
        <w:rPr>
          <w:rFonts w:ascii="Arial" w:hAnsi="Arial" w:cs="Arial"/>
        </w:rPr>
        <w:t xml:space="preserve">  </w:t>
      </w:r>
      <w:r w:rsidRPr="007166C7">
        <w:t xml:space="preserve"> </w:t>
      </w:r>
      <w:r w:rsidRPr="00C30E0F">
        <w:rPr>
          <w:rFonts w:ascii="Arial" w:hAnsi="Arial" w:cs="Arial"/>
        </w:rPr>
        <w:t xml:space="preserve">  </w:t>
      </w:r>
    </w:p>
    <w:p w14:paraId="65450D3C" w14:textId="77777777" w:rsidR="00AC28A4" w:rsidRPr="00AC28A4" w:rsidRDefault="00AC28A4" w:rsidP="00AC28A4">
      <w:pPr>
        <w:pStyle w:val="Sinespaciado"/>
        <w:ind w:left="708"/>
        <w:contextualSpacing/>
        <w:jc w:val="both"/>
        <w:rPr>
          <w:rFonts w:ascii="Arial" w:hAnsi="Arial" w:cs="Arial"/>
        </w:rPr>
      </w:pPr>
      <w:r w:rsidRPr="00595A00">
        <w:rPr>
          <w:rFonts w:ascii="Arial" w:hAnsi="Arial" w:cs="Arial"/>
        </w:rPr>
        <w:t xml:space="preserve">Autores: </w:t>
      </w:r>
      <w:r w:rsidRPr="00E34098">
        <w:rPr>
          <w:rFonts w:ascii="Arial" w:hAnsi="Arial" w:cs="Arial"/>
        </w:rPr>
        <w:t xml:space="preserve">HH. RR. </w:t>
      </w:r>
      <w:hyperlink r:id="rId8" w:history="1">
        <w:r w:rsidRPr="00AC28A4">
          <w:rPr>
            <w:rStyle w:val="Hipervnculo"/>
            <w:rFonts w:ascii="Arial" w:hAnsi="Arial" w:cs="Arial"/>
            <w:color w:val="auto"/>
            <w:u w:val="none"/>
          </w:rPr>
          <w:t>AGMETH JOSÉ ESCAF TIJERINO</w:t>
        </w:r>
      </w:hyperlink>
      <w:r w:rsidRPr="00AC28A4">
        <w:rPr>
          <w:rFonts w:ascii="Arial" w:hAnsi="Arial" w:cs="Arial"/>
        </w:rPr>
        <w:t xml:space="preserve">, </w:t>
      </w:r>
      <w:hyperlink r:id="rId9" w:history="1">
        <w:r w:rsidRPr="00AC28A4">
          <w:rPr>
            <w:rStyle w:val="Hipervnculo"/>
            <w:rFonts w:ascii="Arial" w:hAnsi="Arial" w:cs="Arial"/>
            <w:color w:val="auto"/>
            <w:u w:val="none"/>
          </w:rPr>
          <w:t>LEIDER ALEXANDRA VÁSQUEZ OCHOA</w:t>
        </w:r>
      </w:hyperlink>
      <w:r w:rsidRPr="00AC28A4">
        <w:rPr>
          <w:rFonts w:ascii="Arial" w:hAnsi="Arial" w:cs="Arial"/>
        </w:rPr>
        <w:t xml:space="preserve">, </w:t>
      </w:r>
      <w:hyperlink r:id="rId10" w:history="1">
        <w:r w:rsidRPr="00AC28A4">
          <w:rPr>
            <w:rStyle w:val="Hipervnculo"/>
            <w:rFonts w:ascii="Arial" w:hAnsi="Arial" w:cs="Arial"/>
            <w:color w:val="auto"/>
            <w:u w:val="none"/>
          </w:rPr>
          <w:t>CARMEN FELISA RAMÍREZ BOSCÁN</w:t>
        </w:r>
      </w:hyperlink>
      <w:r w:rsidRPr="00AC28A4">
        <w:rPr>
          <w:rFonts w:ascii="Arial" w:hAnsi="Arial" w:cs="Arial"/>
        </w:rPr>
        <w:t xml:space="preserve">, </w:t>
      </w:r>
      <w:hyperlink r:id="rId11" w:history="1">
        <w:r w:rsidRPr="00AC28A4">
          <w:rPr>
            <w:rStyle w:val="Hipervnculo"/>
            <w:rFonts w:ascii="Arial" w:hAnsi="Arial" w:cs="Arial"/>
            <w:color w:val="auto"/>
            <w:u w:val="none"/>
          </w:rPr>
          <w:t>SUSANA GÓMEZ CASTAÑO</w:t>
        </w:r>
      </w:hyperlink>
      <w:r w:rsidRPr="00AC28A4">
        <w:rPr>
          <w:rFonts w:ascii="Arial" w:hAnsi="Arial" w:cs="Arial"/>
        </w:rPr>
        <w:t xml:space="preserve">, </w:t>
      </w:r>
      <w:hyperlink r:id="rId12" w:history="1">
        <w:r w:rsidRPr="00AC28A4">
          <w:rPr>
            <w:rStyle w:val="Hipervnculo"/>
            <w:rFonts w:ascii="Arial" w:hAnsi="Arial" w:cs="Arial"/>
            <w:color w:val="auto"/>
            <w:u w:val="none"/>
          </w:rPr>
          <w:t>ALIRIO URIBE MUÑOZ</w:t>
        </w:r>
      </w:hyperlink>
      <w:r w:rsidRPr="00AC28A4">
        <w:rPr>
          <w:rFonts w:ascii="Arial" w:hAnsi="Arial" w:cs="Arial"/>
        </w:rPr>
        <w:t xml:space="preserve">, </w:t>
      </w:r>
      <w:hyperlink r:id="rId13" w:history="1">
        <w:r w:rsidRPr="00AC28A4">
          <w:rPr>
            <w:rStyle w:val="Hipervnculo"/>
            <w:rFonts w:ascii="Arial" w:hAnsi="Arial" w:cs="Arial"/>
            <w:color w:val="auto"/>
            <w:u w:val="none"/>
          </w:rPr>
          <w:t>LUZ MARÍA MÚNERA MEDINA</w:t>
        </w:r>
      </w:hyperlink>
      <w:r w:rsidRPr="00AC28A4">
        <w:rPr>
          <w:rFonts w:ascii="Arial" w:hAnsi="Arial" w:cs="Arial"/>
        </w:rPr>
        <w:t xml:space="preserve">, </w:t>
      </w:r>
      <w:hyperlink r:id="rId14" w:history="1">
        <w:r w:rsidRPr="00AC28A4">
          <w:rPr>
            <w:rStyle w:val="Hipervnculo"/>
            <w:rFonts w:ascii="Arial" w:hAnsi="Arial" w:cs="Arial"/>
            <w:color w:val="auto"/>
            <w:u w:val="none"/>
          </w:rPr>
          <w:t>INGRID JOHANA AGUIRRE JUVINAO</w:t>
        </w:r>
      </w:hyperlink>
      <w:r w:rsidRPr="00AC28A4">
        <w:rPr>
          <w:rFonts w:ascii="Arial" w:hAnsi="Arial" w:cs="Arial"/>
        </w:rPr>
        <w:t xml:space="preserve">, </w:t>
      </w:r>
      <w:hyperlink r:id="rId15" w:history="1">
        <w:r w:rsidRPr="00AC28A4">
          <w:rPr>
            <w:rStyle w:val="Hipervnculo"/>
            <w:rFonts w:ascii="Arial" w:hAnsi="Arial" w:cs="Arial"/>
            <w:color w:val="auto"/>
            <w:u w:val="none"/>
          </w:rPr>
          <w:t>LEYLA MARLENY RINCÓN TRUJILLO</w:t>
        </w:r>
      </w:hyperlink>
      <w:r w:rsidRPr="00AC28A4">
        <w:rPr>
          <w:rFonts w:ascii="Arial" w:hAnsi="Arial" w:cs="Arial"/>
        </w:rPr>
        <w:t xml:space="preserve">, </w:t>
      </w:r>
      <w:hyperlink r:id="rId16" w:history="1">
        <w:r w:rsidRPr="00AC28A4">
          <w:rPr>
            <w:rStyle w:val="Hipervnculo"/>
            <w:rFonts w:ascii="Arial" w:hAnsi="Arial" w:cs="Arial"/>
            <w:color w:val="auto"/>
            <w:u w:val="none"/>
          </w:rPr>
          <w:t>ETNA TAMARA ARGOTE CALDERÓN</w:t>
        </w:r>
      </w:hyperlink>
      <w:r w:rsidRPr="00AC28A4">
        <w:rPr>
          <w:rFonts w:ascii="Arial" w:hAnsi="Arial" w:cs="Arial"/>
        </w:rPr>
        <w:t xml:space="preserve">, </w:t>
      </w:r>
      <w:hyperlink r:id="rId17" w:history="1">
        <w:r w:rsidRPr="00AC28A4">
          <w:rPr>
            <w:rStyle w:val="Hipervnculo"/>
            <w:rFonts w:ascii="Arial" w:hAnsi="Arial" w:cs="Arial"/>
            <w:color w:val="auto"/>
            <w:u w:val="none"/>
          </w:rPr>
          <w:t>ERICK ADRIÁN VELASCO BURBANO</w:t>
        </w:r>
      </w:hyperlink>
      <w:r w:rsidRPr="00AC28A4">
        <w:rPr>
          <w:rFonts w:ascii="Arial" w:hAnsi="Arial" w:cs="Arial"/>
        </w:rPr>
        <w:t xml:space="preserve">, </w:t>
      </w:r>
      <w:hyperlink r:id="rId18" w:history="1">
        <w:r w:rsidRPr="00AC28A4">
          <w:rPr>
            <w:rStyle w:val="Hipervnculo"/>
            <w:rFonts w:ascii="Arial" w:hAnsi="Arial" w:cs="Arial"/>
            <w:color w:val="auto"/>
            <w:u w:val="none"/>
          </w:rPr>
          <w:t>GLORIA ELENA ARIZABALETA CORRAL</w:t>
        </w:r>
      </w:hyperlink>
      <w:r w:rsidRPr="00AC28A4">
        <w:rPr>
          <w:rFonts w:ascii="Arial" w:hAnsi="Arial" w:cs="Arial"/>
        </w:rPr>
        <w:t xml:space="preserve">, </w:t>
      </w:r>
      <w:hyperlink r:id="rId19" w:history="1">
        <w:r w:rsidRPr="00AC28A4">
          <w:rPr>
            <w:rStyle w:val="Hipervnculo"/>
            <w:rFonts w:ascii="Arial" w:hAnsi="Arial" w:cs="Arial"/>
            <w:color w:val="auto"/>
            <w:u w:val="none"/>
          </w:rPr>
          <w:t>JORGE ANDRÉS CANCIMANCE LÓPEZ</w:t>
        </w:r>
      </w:hyperlink>
      <w:r w:rsidRPr="00AC28A4">
        <w:rPr>
          <w:rFonts w:ascii="Arial" w:hAnsi="Arial" w:cs="Arial"/>
        </w:rPr>
        <w:t xml:space="preserve">, </w:t>
      </w:r>
      <w:hyperlink r:id="rId20" w:history="1">
        <w:r w:rsidRPr="00AC28A4">
          <w:rPr>
            <w:rStyle w:val="Hipervnculo"/>
            <w:rFonts w:ascii="Arial" w:hAnsi="Arial" w:cs="Arial"/>
            <w:color w:val="auto"/>
            <w:u w:val="none"/>
          </w:rPr>
          <w:t>GABRIEL ERNESTO PARRADO DURÁN</w:t>
        </w:r>
      </w:hyperlink>
      <w:r w:rsidRPr="00AC28A4">
        <w:rPr>
          <w:rFonts w:ascii="Arial" w:hAnsi="Arial" w:cs="Arial"/>
        </w:rPr>
        <w:t xml:space="preserve">, </w:t>
      </w:r>
      <w:hyperlink r:id="rId21" w:history="1">
        <w:r w:rsidRPr="00AC28A4">
          <w:rPr>
            <w:rStyle w:val="Hipervnculo"/>
            <w:rFonts w:ascii="Arial" w:hAnsi="Arial" w:cs="Arial"/>
            <w:color w:val="auto"/>
            <w:u w:val="none"/>
          </w:rPr>
          <w:t>EDUARD GIOVANNY SARMIENTO HIDALGO</w:t>
        </w:r>
      </w:hyperlink>
      <w:r w:rsidRPr="00AC28A4">
        <w:rPr>
          <w:rFonts w:ascii="Arial" w:hAnsi="Arial" w:cs="Arial"/>
        </w:rPr>
        <w:t xml:space="preserve">, </w:t>
      </w:r>
      <w:hyperlink r:id="rId22" w:history="1">
        <w:r w:rsidRPr="00AC28A4">
          <w:rPr>
            <w:rStyle w:val="Hipervnculo"/>
            <w:rFonts w:ascii="Arial" w:hAnsi="Arial" w:cs="Arial"/>
            <w:color w:val="auto"/>
            <w:u w:val="none"/>
          </w:rPr>
          <w:t>JOSÉ ALBERTO TEJADA ECHEVERRY</w:t>
        </w:r>
      </w:hyperlink>
      <w:r w:rsidRPr="00AC28A4">
        <w:rPr>
          <w:rFonts w:ascii="Arial" w:hAnsi="Arial" w:cs="Arial"/>
        </w:rPr>
        <w:t xml:space="preserve">, </w:t>
      </w:r>
      <w:hyperlink r:id="rId23" w:history="1">
        <w:r w:rsidRPr="00AC28A4">
          <w:rPr>
            <w:rStyle w:val="Hipervnculo"/>
            <w:rFonts w:ascii="Arial" w:hAnsi="Arial" w:cs="Arial"/>
            <w:color w:val="auto"/>
            <w:u w:val="none"/>
          </w:rPr>
          <w:t>ALFREDO MONDRAGÓN GARZÓN</w:t>
        </w:r>
      </w:hyperlink>
      <w:r w:rsidRPr="00AC28A4">
        <w:rPr>
          <w:rFonts w:ascii="Arial" w:hAnsi="Arial" w:cs="Arial"/>
        </w:rPr>
        <w:t xml:space="preserve">, </w:t>
      </w:r>
      <w:hyperlink r:id="rId24" w:history="1">
        <w:r w:rsidRPr="00AC28A4">
          <w:rPr>
            <w:rStyle w:val="Hipervnculo"/>
            <w:rFonts w:ascii="Arial" w:hAnsi="Arial" w:cs="Arial"/>
            <w:color w:val="auto"/>
            <w:u w:val="none"/>
          </w:rPr>
          <w:t>ERMES EVELIO PETE VIVAS</w:t>
        </w:r>
      </w:hyperlink>
      <w:r w:rsidRPr="00AC28A4">
        <w:rPr>
          <w:rFonts w:ascii="Arial" w:hAnsi="Arial" w:cs="Arial"/>
        </w:rPr>
        <w:t xml:space="preserve">, </w:t>
      </w:r>
      <w:hyperlink r:id="rId25" w:history="1">
        <w:r w:rsidRPr="00AC28A4">
          <w:rPr>
            <w:rStyle w:val="Hipervnculo"/>
            <w:rFonts w:ascii="Arial" w:hAnsi="Arial" w:cs="Arial"/>
            <w:color w:val="auto"/>
            <w:u w:val="none"/>
          </w:rPr>
          <w:t>ERIKA TATIANA SÁNCHEZ PINTO</w:t>
        </w:r>
      </w:hyperlink>
      <w:r w:rsidRPr="00AC28A4">
        <w:rPr>
          <w:rFonts w:ascii="Arial" w:hAnsi="Arial" w:cs="Arial"/>
        </w:rPr>
        <w:t xml:space="preserve">, </w:t>
      </w:r>
      <w:hyperlink r:id="rId26" w:history="1">
        <w:r w:rsidRPr="00AC28A4">
          <w:rPr>
            <w:rStyle w:val="Hipervnculo"/>
            <w:rFonts w:ascii="Arial" w:hAnsi="Arial" w:cs="Arial"/>
            <w:color w:val="auto"/>
            <w:u w:val="none"/>
          </w:rPr>
          <w:t>ANDRÉS DAVID CALLE AGUAS</w:t>
        </w:r>
      </w:hyperlink>
      <w:r w:rsidRPr="00AC28A4">
        <w:rPr>
          <w:rFonts w:ascii="Arial" w:hAnsi="Arial" w:cs="Arial"/>
        </w:rPr>
        <w:t xml:space="preserve">, </w:t>
      </w:r>
      <w:hyperlink r:id="rId27" w:history="1">
        <w:r w:rsidRPr="00AC28A4">
          <w:rPr>
            <w:rStyle w:val="Hipervnculo"/>
            <w:rFonts w:ascii="Arial" w:hAnsi="Arial" w:cs="Arial"/>
            <w:color w:val="auto"/>
            <w:u w:val="none"/>
          </w:rPr>
          <w:t>GABRIEL BECERRA YAÑEZ</w:t>
        </w:r>
      </w:hyperlink>
      <w:r w:rsidRPr="00AC28A4">
        <w:rPr>
          <w:rFonts w:ascii="Arial" w:hAnsi="Arial" w:cs="Arial"/>
        </w:rPr>
        <w:t xml:space="preserve">, </w:t>
      </w:r>
      <w:hyperlink r:id="rId28" w:history="1">
        <w:r w:rsidRPr="00AC28A4">
          <w:rPr>
            <w:rStyle w:val="Hipervnculo"/>
            <w:rFonts w:ascii="Arial" w:hAnsi="Arial" w:cs="Arial"/>
            <w:color w:val="auto"/>
            <w:u w:val="none"/>
          </w:rPr>
          <w:t>DAVID RICARDO RACERO MAYORCA</w:t>
        </w:r>
      </w:hyperlink>
      <w:r w:rsidRPr="00AC28A4">
        <w:rPr>
          <w:rFonts w:ascii="Arial" w:hAnsi="Arial" w:cs="Arial"/>
        </w:rPr>
        <w:t xml:space="preserve">, </w:t>
      </w:r>
      <w:hyperlink r:id="rId29" w:history="1">
        <w:r w:rsidRPr="00AC28A4">
          <w:rPr>
            <w:rStyle w:val="Hipervnculo"/>
            <w:rFonts w:ascii="Arial" w:hAnsi="Arial" w:cs="Arial"/>
            <w:color w:val="auto"/>
            <w:u w:val="none"/>
          </w:rPr>
          <w:t>JORGE HERNÁN BASTIDAS ROSERO</w:t>
        </w:r>
      </w:hyperlink>
      <w:r w:rsidRPr="00AC28A4">
        <w:rPr>
          <w:rFonts w:ascii="Arial" w:hAnsi="Arial" w:cs="Arial"/>
        </w:rPr>
        <w:t xml:space="preserve"> y la H. S. MARTHA ISABEL PERALTA EPIEYU.           </w:t>
      </w:r>
    </w:p>
    <w:p w14:paraId="2519A4A5" w14:textId="77777777" w:rsidR="00AC28A4" w:rsidRPr="00595A00" w:rsidRDefault="00AC28A4" w:rsidP="00AC28A4">
      <w:pPr>
        <w:pStyle w:val="Sinespaciado"/>
        <w:ind w:left="708"/>
        <w:contextualSpacing/>
        <w:rPr>
          <w:rFonts w:ascii="Arial" w:hAnsi="Arial" w:cs="Arial"/>
        </w:rPr>
      </w:pPr>
      <w:r w:rsidRPr="00595A00">
        <w:rPr>
          <w:rFonts w:ascii="Arial" w:hAnsi="Arial" w:cs="Arial"/>
        </w:rPr>
        <w:t xml:space="preserve">Radicado: </w:t>
      </w:r>
      <w:r>
        <w:rPr>
          <w:rFonts w:ascii="Arial" w:hAnsi="Arial" w:cs="Arial"/>
        </w:rPr>
        <w:t>agosto 08</w:t>
      </w:r>
      <w:r w:rsidRPr="00595A00">
        <w:rPr>
          <w:rFonts w:ascii="Arial" w:hAnsi="Arial" w:cs="Arial"/>
        </w:rPr>
        <w:t xml:space="preserve"> de 2023.             </w:t>
      </w:r>
    </w:p>
    <w:p w14:paraId="63CE0C5B" w14:textId="77777777" w:rsidR="00AC28A4" w:rsidRPr="00595A00" w:rsidRDefault="00AC28A4" w:rsidP="00AC28A4">
      <w:pPr>
        <w:pStyle w:val="Sinespaciado"/>
        <w:ind w:left="708"/>
        <w:contextualSpacing/>
        <w:rPr>
          <w:rFonts w:ascii="Arial" w:hAnsi="Arial" w:cs="Arial"/>
        </w:rPr>
      </w:pPr>
      <w:r w:rsidRPr="00595A00">
        <w:rPr>
          <w:rFonts w:ascii="Arial" w:hAnsi="Arial" w:cs="Arial"/>
        </w:rPr>
        <w:t>Publicación Proyecto de Ley: Gaceta No. 10</w:t>
      </w:r>
      <w:r>
        <w:rPr>
          <w:rFonts w:ascii="Arial" w:hAnsi="Arial" w:cs="Arial"/>
        </w:rPr>
        <w:t>81</w:t>
      </w:r>
      <w:r w:rsidRPr="00595A00">
        <w:rPr>
          <w:rFonts w:ascii="Arial" w:hAnsi="Arial" w:cs="Arial"/>
        </w:rPr>
        <w:t xml:space="preserve"> de 2023 </w:t>
      </w:r>
    </w:p>
    <w:p w14:paraId="72BCE4A9" w14:textId="77777777" w:rsidR="00AC28A4" w:rsidRPr="00E34098" w:rsidRDefault="00AC28A4" w:rsidP="00AC28A4">
      <w:pPr>
        <w:pStyle w:val="Sinespaciado"/>
        <w:ind w:left="708"/>
        <w:contextualSpacing/>
        <w:rPr>
          <w:rFonts w:ascii="Arial" w:hAnsi="Arial" w:cs="Arial"/>
        </w:rPr>
      </w:pPr>
      <w:r w:rsidRPr="00595A00">
        <w:rPr>
          <w:rFonts w:ascii="Arial" w:hAnsi="Arial" w:cs="Arial"/>
        </w:rPr>
        <w:t xml:space="preserve">Radicado en </w:t>
      </w:r>
      <w:r w:rsidRPr="00E34098">
        <w:rPr>
          <w:rFonts w:ascii="Arial" w:hAnsi="Arial" w:cs="Arial"/>
        </w:rPr>
        <w:t>Comisión: agosto 24 de 2023</w:t>
      </w:r>
    </w:p>
    <w:p w14:paraId="539D0CEC" w14:textId="77777777" w:rsidR="00AC28A4" w:rsidRPr="00A456C7" w:rsidRDefault="00AC28A4" w:rsidP="00AC28A4">
      <w:pPr>
        <w:spacing w:line="240" w:lineRule="auto"/>
        <w:ind w:left="708"/>
        <w:contextualSpacing/>
        <w:jc w:val="both"/>
        <w:rPr>
          <w:rFonts w:ascii="Arial" w:hAnsi="Arial" w:cs="Arial"/>
          <w:lang w:eastAsia="es-CO"/>
        </w:rPr>
      </w:pPr>
      <w:r w:rsidRPr="00E34098">
        <w:rPr>
          <w:rFonts w:ascii="Arial" w:hAnsi="Arial" w:cs="Arial"/>
        </w:rPr>
        <w:t xml:space="preserve">Ponentes Primer Debate: </w:t>
      </w:r>
      <w:r w:rsidRPr="00E34098">
        <w:rPr>
          <w:rFonts w:ascii="Arial" w:hAnsi="Arial" w:cs="Arial"/>
          <w:lang w:eastAsia="es-CO"/>
        </w:rPr>
        <w:t>AGMETH JOSE ESCAF TIJERINO (Coord</w:t>
      </w:r>
      <w:r w:rsidRPr="00E34098">
        <w:rPr>
          <w:rFonts w:ascii="Arial" w:hAnsi="Arial" w:cs="Arial"/>
        </w:rPr>
        <w:t xml:space="preserve">inador Ponente), JUAN FELIPE </w:t>
      </w:r>
      <w:r w:rsidRPr="00A456C7">
        <w:rPr>
          <w:rFonts w:ascii="Arial" w:hAnsi="Arial" w:cs="Arial"/>
        </w:rPr>
        <w:t>CORZO ALVAREZ, KAREN JULIANA LOPEZ SALAZAR. Designados el 05 de septiembre de 2023.</w:t>
      </w:r>
    </w:p>
    <w:p w14:paraId="4B05985E" w14:textId="77777777" w:rsidR="00AC28A4" w:rsidRPr="00A456C7" w:rsidRDefault="00AC28A4" w:rsidP="00AC28A4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 w:rsidRPr="00A456C7">
        <w:rPr>
          <w:rFonts w:ascii="Arial" w:hAnsi="Arial" w:cs="Arial"/>
        </w:rPr>
        <w:t>Ponencia Primer Debate: Gaceta No. 1321 de 2023 (sep. 20-23)</w:t>
      </w:r>
    </w:p>
    <w:p w14:paraId="3DC09E75" w14:textId="30B337CC" w:rsidR="00EA6919" w:rsidRDefault="00AC28A4" w:rsidP="00AC28A4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 w:rsidRPr="00A456C7">
        <w:rPr>
          <w:rFonts w:ascii="Arial" w:hAnsi="Arial" w:cs="Arial"/>
        </w:rPr>
        <w:t>Ultimo anuncio:</w:t>
      </w:r>
      <w:r>
        <w:rPr>
          <w:rFonts w:ascii="Arial" w:hAnsi="Arial" w:cs="Arial"/>
        </w:rPr>
        <w:t xml:space="preserve"> octubre 17 de 2023</w:t>
      </w:r>
    </w:p>
    <w:p w14:paraId="3C341380" w14:textId="77777777" w:rsidR="00C750B5" w:rsidRDefault="00C750B5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36E9191D" w14:textId="548CE4D8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V.</w:t>
      </w:r>
    </w:p>
    <w:p w14:paraId="407094C8" w14:textId="77777777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4F436D02" w14:textId="77777777" w:rsidR="00B62C82" w:rsidRDefault="00B62C82" w:rsidP="00B62C82">
      <w:pPr>
        <w:tabs>
          <w:tab w:val="left" w:pos="709"/>
        </w:tabs>
        <w:spacing w:line="240" w:lineRule="auto"/>
        <w:contextualSpacing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ANUNCIO DE PROYECTOS</w:t>
      </w:r>
    </w:p>
    <w:p w14:paraId="68B9C209" w14:textId="77777777" w:rsidR="00B62C82" w:rsidRDefault="00B62C82" w:rsidP="00B62C82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</w:p>
    <w:p w14:paraId="3955CB15" w14:textId="3A08857D" w:rsidR="00B62C82" w:rsidRDefault="00B62C82" w:rsidP="00B62C82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V</w:t>
      </w:r>
      <w:r w:rsidR="0071159D">
        <w:rPr>
          <w:rFonts w:ascii="Arial" w:hAnsi="Arial" w:cs="Arial"/>
          <w:b/>
          <w:bCs/>
        </w:rPr>
        <w:t>I</w:t>
      </w:r>
      <w:r w:rsidRPr="00AB5439">
        <w:rPr>
          <w:rFonts w:ascii="Arial" w:hAnsi="Arial" w:cs="Arial"/>
          <w:b/>
          <w:bCs/>
        </w:rPr>
        <w:t>.</w:t>
      </w:r>
    </w:p>
    <w:p w14:paraId="73F5D52A" w14:textId="77777777" w:rsidR="0071159D" w:rsidRDefault="0071159D" w:rsidP="00B62C82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</w:p>
    <w:p w14:paraId="417CF712" w14:textId="1CD09820" w:rsidR="00F901D3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721F3DA3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225E79F" w14:textId="744775E9" w:rsidR="00F901D3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48361BB" w14:textId="6F4926F6" w:rsidR="009C6F97" w:rsidRDefault="009C6F97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64689816" w14:textId="1B9F736A" w:rsidR="009C6F97" w:rsidRDefault="009C6F97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4F1B60CE" w14:textId="77777777" w:rsidR="009C6F97" w:rsidRDefault="009C6F97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3338A70" w14:textId="77777777" w:rsidR="00E05E60" w:rsidRPr="00D15D77" w:rsidRDefault="00E05E60" w:rsidP="00143DF6">
      <w:pPr>
        <w:spacing w:after="0" w:line="240" w:lineRule="auto"/>
        <w:jc w:val="center"/>
        <w:rPr>
          <w:rFonts w:ascii="Arial" w:hAnsi="Arial" w:cs="Arial"/>
        </w:rPr>
      </w:pPr>
    </w:p>
    <w:p w14:paraId="4B1A67A9" w14:textId="03F4EBB3" w:rsidR="00AE6520" w:rsidRDefault="00B62C82" w:rsidP="00AE6520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MARIA EUGENIA LOPERA MONSALVE</w:t>
      </w:r>
      <w:r w:rsidR="00AE6520" w:rsidRPr="00E61F3B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>KAREN JULIANA LOPEZ SALAZAR</w:t>
      </w:r>
    </w:p>
    <w:p w14:paraId="4F079D1A" w14:textId="759BB5FB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</w:t>
      </w:r>
      <w:r w:rsidR="00A00391">
        <w:rPr>
          <w:rFonts w:ascii="Arial" w:hAnsi="Arial" w:cs="Arial"/>
          <w:lang w:eastAsia="es-ES"/>
        </w:rPr>
        <w:t>a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7B77E9"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>Vicep</w:t>
      </w:r>
      <w:r w:rsidRPr="00100AC8">
        <w:rPr>
          <w:rFonts w:ascii="Arial" w:hAnsi="Arial" w:cs="Arial"/>
          <w:lang w:eastAsia="es-ES"/>
        </w:rPr>
        <w:t>resident</w:t>
      </w:r>
      <w:r w:rsidR="00A00391">
        <w:rPr>
          <w:rFonts w:ascii="Arial" w:hAnsi="Arial" w:cs="Arial"/>
          <w:lang w:eastAsia="es-ES"/>
        </w:rPr>
        <w:t>a</w:t>
      </w:r>
    </w:p>
    <w:p w14:paraId="7222DF0F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ED442E0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0E7BC568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D50D04B" w14:textId="77777777" w:rsidR="00AE6520" w:rsidRPr="00100AC8" w:rsidRDefault="00AE6520" w:rsidP="0071457A">
      <w:pPr>
        <w:pStyle w:val="Sinespaciado"/>
        <w:ind w:firstLine="708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573E4B3" w14:textId="7CB228D0" w:rsidR="000F6BF4" w:rsidRPr="0007098E" w:rsidRDefault="00AE6520" w:rsidP="0071457A">
      <w:pPr>
        <w:pStyle w:val="Sinespaciado"/>
        <w:ind w:left="1416" w:firstLine="708"/>
        <w:jc w:val="both"/>
        <w:rPr>
          <w:rFonts w:eastAsia="Times New Roman" w:cs="Arial"/>
          <w:b/>
          <w:sz w:val="32"/>
          <w:szCs w:val="32"/>
          <w:lang w:val="es-ES" w:eastAsia="es-ES"/>
        </w:rPr>
      </w:pPr>
      <w:r>
        <w:rPr>
          <w:rFonts w:ascii="Arial" w:hAnsi="Arial" w:cs="Arial"/>
          <w:lang w:eastAsia="es-ES"/>
        </w:rPr>
        <w:lastRenderedPageBreak/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B62C82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  <w:r w:rsidR="004D3704" w:rsidRPr="00100AC8">
        <w:rPr>
          <w:rFonts w:ascii="Arial" w:hAnsi="Arial" w:cs="Arial"/>
          <w:lang w:eastAsia="es-ES"/>
        </w:rPr>
        <w:tab/>
        <w:t xml:space="preserve"> </w:t>
      </w:r>
      <w:r w:rsidR="0071457A">
        <w:rPr>
          <w:rFonts w:ascii="Arial" w:hAnsi="Arial" w:cs="Arial"/>
          <w:lang w:eastAsia="es-ES"/>
        </w:rPr>
        <w:t xml:space="preserve"> </w:t>
      </w:r>
      <w:r w:rsidR="004D3704" w:rsidRPr="00100AC8">
        <w:rPr>
          <w:rFonts w:ascii="Arial" w:hAnsi="Arial" w:cs="Arial"/>
          <w:lang w:eastAsia="es-ES"/>
        </w:rPr>
        <w:t xml:space="preserve">  </w:t>
      </w:r>
      <w:r w:rsidR="004D3704" w:rsidRPr="00100AC8">
        <w:rPr>
          <w:rFonts w:ascii="Arial" w:hAnsi="Arial" w:cs="Arial"/>
          <w:lang w:eastAsia="es-ES"/>
        </w:rPr>
        <w:tab/>
        <w:t xml:space="preserve">                    </w:t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  <w:t xml:space="preserve">         </w:t>
      </w:r>
      <w:r w:rsidR="004D3704" w:rsidRPr="00100AC8">
        <w:rPr>
          <w:rFonts w:ascii="Arial" w:hAnsi="Arial" w:cs="Arial"/>
          <w:lang w:eastAsia="es-ES"/>
        </w:rPr>
        <w:tab/>
      </w:r>
    </w:p>
    <w:sectPr w:rsidR="000F6BF4" w:rsidRPr="0007098E" w:rsidSect="00141A9F">
      <w:headerReference w:type="default" r:id="rId30"/>
      <w:footerReference w:type="default" r:id="rId31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C49D3" w14:textId="77777777" w:rsidR="009343CA" w:rsidRDefault="009343CA" w:rsidP="00056216">
      <w:pPr>
        <w:spacing w:after="0" w:line="240" w:lineRule="auto"/>
      </w:pPr>
      <w:r>
        <w:separator/>
      </w:r>
    </w:p>
  </w:endnote>
  <w:endnote w:type="continuationSeparator" w:id="0">
    <w:p w14:paraId="4FC3838F" w14:textId="77777777" w:rsidR="009343CA" w:rsidRDefault="009343CA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9343CA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9343CA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9343CA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E08BD" w14:textId="77777777" w:rsidR="009343CA" w:rsidRDefault="009343CA" w:rsidP="00056216">
      <w:pPr>
        <w:spacing w:after="0" w:line="240" w:lineRule="auto"/>
      </w:pPr>
      <w:r>
        <w:separator/>
      </w:r>
    </w:p>
  </w:footnote>
  <w:footnote w:type="continuationSeparator" w:id="0">
    <w:p w14:paraId="30D9950B" w14:textId="77777777" w:rsidR="009343CA" w:rsidRDefault="009343CA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FA5A009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3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4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528E6649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1A622B" w:rsidRPr="001A622B">
            <w:rPr>
              <w:rFonts w:cs="Arial"/>
              <w:b/>
              <w:noProof/>
              <w:sz w:val="14"/>
              <w:szCs w:val="14"/>
              <w:lang w:val="es-ES"/>
            </w:rPr>
            <w:t>3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9343CA">
            <w:fldChar w:fldCharType="begin"/>
          </w:r>
          <w:r w:rsidR="009343CA">
            <w:instrText>NUMPAGES  \* Arabic  \* MERGEFORMAT</w:instrText>
          </w:r>
          <w:r w:rsidR="009343CA">
            <w:fldChar w:fldCharType="separate"/>
          </w:r>
          <w:r w:rsidR="001A622B" w:rsidRPr="001A622B">
            <w:rPr>
              <w:rFonts w:cs="Arial"/>
              <w:b/>
              <w:noProof/>
              <w:sz w:val="14"/>
              <w:szCs w:val="14"/>
              <w:lang w:val="es-ES"/>
            </w:rPr>
            <w:t>3</w:t>
          </w:r>
          <w:r w:rsidR="009343CA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D0444C"/>
    <w:multiLevelType w:val="hybridMultilevel"/>
    <w:tmpl w:val="67A47D3E"/>
    <w:lvl w:ilvl="0" w:tplc="D4160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8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1"/>
  </w:num>
  <w:num w:numId="5">
    <w:abstractNumId w:val="14"/>
  </w:num>
  <w:num w:numId="6">
    <w:abstractNumId w:val="3"/>
  </w:num>
  <w:num w:numId="7">
    <w:abstractNumId w:val="9"/>
  </w:num>
  <w:num w:numId="8">
    <w:abstractNumId w:val="12"/>
  </w:num>
  <w:num w:numId="9">
    <w:abstractNumId w:val="6"/>
  </w:num>
  <w:num w:numId="10">
    <w:abstractNumId w:val="19"/>
  </w:num>
  <w:num w:numId="11">
    <w:abstractNumId w:val="10"/>
  </w:num>
  <w:num w:numId="12">
    <w:abstractNumId w:val="15"/>
  </w:num>
  <w:num w:numId="13">
    <w:abstractNumId w:val="2"/>
  </w:num>
  <w:num w:numId="14">
    <w:abstractNumId w:val="0"/>
  </w:num>
  <w:num w:numId="15">
    <w:abstractNumId w:val="18"/>
  </w:num>
  <w:num w:numId="16">
    <w:abstractNumId w:val="4"/>
  </w:num>
  <w:num w:numId="17">
    <w:abstractNumId w:val="17"/>
  </w:num>
  <w:num w:numId="18">
    <w:abstractNumId w:val="1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077B9"/>
    <w:rsid w:val="0001245F"/>
    <w:rsid w:val="00016DC2"/>
    <w:rsid w:val="00024ABE"/>
    <w:rsid w:val="000268CB"/>
    <w:rsid w:val="000307C5"/>
    <w:rsid w:val="000331BF"/>
    <w:rsid w:val="00035FB4"/>
    <w:rsid w:val="00042A82"/>
    <w:rsid w:val="00043C60"/>
    <w:rsid w:val="00046179"/>
    <w:rsid w:val="00046629"/>
    <w:rsid w:val="00050026"/>
    <w:rsid w:val="0005559A"/>
    <w:rsid w:val="00055CE0"/>
    <w:rsid w:val="00056216"/>
    <w:rsid w:val="00057390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0F8E"/>
    <w:rsid w:val="000814ED"/>
    <w:rsid w:val="00087E31"/>
    <w:rsid w:val="00097210"/>
    <w:rsid w:val="00097CBB"/>
    <w:rsid w:val="000A03CE"/>
    <w:rsid w:val="000A228B"/>
    <w:rsid w:val="000A2363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AC5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ABA"/>
    <w:rsid w:val="00145C0D"/>
    <w:rsid w:val="00153045"/>
    <w:rsid w:val="001607A4"/>
    <w:rsid w:val="00160F28"/>
    <w:rsid w:val="001624ED"/>
    <w:rsid w:val="00164753"/>
    <w:rsid w:val="001652BA"/>
    <w:rsid w:val="00165667"/>
    <w:rsid w:val="001671DE"/>
    <w:rsid w:val="00193C07"/>
    <w:rsid w:val="001A0A51"/>
    <w:rsid w:val="001A3B83"/>
    <w:rsid w:val="001A622B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3553"/>
    <w:rsid w:val="001D42B5"/>
    <w:rsid w:val="001D506C"/>
    <w:rsid w:val="001D5589"/>
    <w:rsid w:val="001D6C41"/>
    <w:rsid w:val="001E04A6"/>
    <w:rsid w:val="001E187C"/>
    <w:rsid w:val="001E22DD"/>
    <w:rsid w:val="001E59EA"/>
    <w:rsid w:val="001F1304"/>
    <w:rsid w:val="001F26BA"/>
    <w:rsid w:val="00204B05"/>
    <w:rsid w:val="00206AFE"/>
    <w:rsid w:val="00207062"/>
    <w:rsid w:val="002079E6"/>
    <w:rsid w:val="0021288D"/>
    <w:rsid w:val="00214BAD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0593"/>
    <w:rsid w:val="00254995"/>
    <w:rsid w:val="002560A7"/>
    <w:rsid w:val="00256712"/>
    <w:rsid w:val="0026013D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1D07"/>
    <w:rsid w:val="002C294F"/>
    <w:rsid w:val="002C5A20"/>
    <w:rsid w:val="002C6635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4AFE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52E0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4638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C77A5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34E1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0E8E"/>
    <w:rsid w:val="004928F8"/>
    <w:rsid w:val="00493A82"/>
    <w:rsid w:val="0049552A"/>
    <w:rsid w:val="00495715"/>
    <w:rsid w:val="00495CC5"/>
    <w:rsid w:val="00496682"/>
    <w:rsid w:val="004A758C"/>
    <w:rsid w:val="004B1603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D3704"/>
    <w:rsid w:val="004D3A0B"/>
    <w:rsid w:val="004E4329"/>
    <w:rsid w:val="004E4F6A"/>
    <w:rsid w:val="004F1EEB"/>
    <w:rsid w:val="004F5AFA"/>
    <w:rsid w:val="004F63C0"/>
    <w:rsid w:val="004F691F"/>
    <w:rsid w:val="004F7026"/>
    <w:rsid w:val="00502D3A"/>
    <w:rsid w:val="00503E34"/>
    <w:rsid w:val="005046B8"/>
    <w:rsid w:val="005055FF"/>
    <w:rsid w:val="00506963"/>
    <w:rsid w:val="00506C8A"/>
    <w:rsid w:val="005105A8"/>
    <w:rsid w:val="0051080B"/>
    <w:rsid w:val="0051460E"/>
    <w:rsid w:val="00517498"/>
    <w:rsid w:val="0051792C"/>
    <w:rsid w:val="00521682"/>
    <w:rsid w:val="00530A48"/>
    <w:rsid w:val="005312E3"/>
    <w:rsid w:val="00532C88"/>
    <w:rsid w:val="00535C5B"/>
    <w:rsid w:val="00535F2E"/>
    <w:rsid w:val="00536703"/>
    <w:rsid w:val="00540FE8"/>
    <w:rsid w:val="00542F3E"/>
    <w:rsid w:val="00543726"/>
    <w:rsid w:val="0055265A"/>
    <w:rsid w:val="00552F95"/>
    <w:rsid w:val="00553896"/>
    <w:rsid w:val="00553DB9"/>
    <w:rsid w:val="005600AC"/>
    <w:rsid w:val="00560EA7"/>
    <w:rsid w:val="00561181"/>
    <w:rsid w:val="00561C1D"/>
    <w:rsid w:val="00565AA9"/>
    <w:rsid w:val="005766FE"/>
    <w:rsid w:val="005816B9"/>
    <w:rsid w:val="0058175C"/>
    <w:rsid w:val="005859E1"/>
    <w:rsid w:val="00586EFE"/>
    <w:rsid w:val="005924D4"/>
    <w:rsid w:val="005925F3"/>
    <w:rsid w:val="005926D9"/>
    <w:rsid w:val="00592ADD"/>
    <w:rsid w:val="00594CEC"/>
    <w:rsid w:val="005A1204"/>
    <w:rsid w:val="005A3A9A"/>
    <w:rsid w:val="005A4577"/>
    <w:rsid w:val="005A46C6"/>
    <w:rsid w:val="005A72EE"/>
    <w:rsid w:val="005B2944"/>
    <w:rsid w:val="005B42B8"/>
    <w:rsid w:val="005B5469"/>
    <w:rsid w:val="005B6C22"/>
    <w:rsid w:val="005B7958"/>
    <w:rsid w:val="005C023C"/>
    <w:rsid w:val="005C1B7F"/>
    <w:rsid w:val="005C705B"/>
    <w:rsid w:val="005D54FE"/>
    <w:rsid w:val="005E1658"/>
    <w:rsid w:val="005E34C3"/>
    <w:rsid w:val="005E7082"/>
    <w:rsid w:val="005F2E6F"/>
    <w:rsid w:val="005F35D7"/>
    <w:rsid w:val="005F61E5"/>
    <w:rsid w:val="006034AE"/>
    <w:rsid w:val="00606844"/>
    <w:rsid w:val="00621253"/>
    <w:rsid w:val="00623972"/>
    <w:rsid w:val="006254B8"/>
    <w:rsid w:val="0062732F"/>
    <w:rsid w:val="00632508"/>
    <w:rsid w:val="00632CA1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4F74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159D"/>
    <w:rsid w:val="0071320F"/>
    <w:rsid w:val="0071457A"/>
    <w:rsid w:val="007167B8"/>
    <w:rsid w:val="00717557"/>
    <w:rsid w:val="00720FB0"/>
    <w:rsid w:val="00721CD4"/>
    <w:rsid w:val="007229B0"/>
    <w:rsid w:val="007253AE"/>
    <w:rsid w:val="007339A5"/>
    <w:rsid w:val="007341AF"/>
    <w:rsid w:val="00734968"/>
    <w:rsid w:val="00734EBC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4FE3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B54A7"/>
    <w:rsid w:val="007B77E9"/>
    <w:rsid w:val="007C1D0F"/>
    <w:rsid w:val="007C2EE0"/>
    <w:rsid w:val="007C30E7"/>
    <w:rsid w:val="007C5896"/>
    <w:rsid w:val="007C5E48"/>
    <w:rsid w:val="007C728F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056D9"/>
    <w:rsid w:val="0081261F"/>
    <w:rsid w:val="00813E9A"/>
    <w:rsid w:val="008140FD"/>
    <w:rsid w:val="00815BEC"/>
    <w:rsid w:val="00817494"/>
    <w:rsid w:val="00820747"/>
    <w:rsid w:val="008220CB"/>
    <w:rsid w:val="008316AC"/>
    <w:rsid w:val="00833E58"/>
    <w:rsid w:val="008351BF"/>
    <w:rsid w:val="00835370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2D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E155C"/>
    <w:rsid w:val="008F09DA"/>
    <w:rsid w:val="008F0DF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3B8B"/>
    <w:rsid w:val="009343CA"/>
    <w:rsid w:val="009360A5"/>
    <w:rsid w:val="00937D0C"/>
    <w:rsid w:val="00943B65"/>
    <w:rsid w:val="009449D6"/>
    <w:rsid w:val="00946EEA"/>
    <w:rsid w:val="00946F78"/>
    <w:rsid w:val="00954E74"/>
    <w:rsid w:val="009561A7"/>
    <w:rsid w:val="00957E82"/>
    <w:rsid w:val="00961FD2"/>
    <w:rsid w:val="00965FDE"/>
    <w:rsid w:val="009664C8"/>
    <w:rsid w:val="00967674"/>
    <w:rsid w:val="00967D3F"/>
    <w:rsid w:val="00970D06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4827"/>
    <w:rsid w:val="009B5C96"/>
    <w:rsid w:val="009B7CCE"/>
    <w:rsid w:val="009C0101"/>
    <w:rsid w:val="009C082B"/>
    <w:rsid w:val="009C2A26"/>
    <w:rsid w:val="009C2F52"/>
    <w:rsid w:val="009C4477"/>
    <w:rsid w:val="009C6199"/>
    <w:rsid w:val="009C6F97"/>
    <w:rsid w:val="009C7DB9"/>
    <w:rsid w:val="009D1793"/>
    <w:rsid w:val="009D70F7"/>
    <w:rsid w:val="009E17D1"/>
    <w:rsid w:val="009E49DC"/>
    <w:rsid w:val="009E4B65"/>
    <w:rsid w:val="009E6FC5"/>
    <w:rsid w:val="009F0E71"/>
    <w:rsid w:val="009F3306"/>
    <w:rsid w:val="009F3519"/>
    <w:rsid w:val="009F355D"/>
    <w:rsid w:val="009F4AEA"/>
    <w:rsid w:val="009F57BA"/>
    <w:rsid w:val="00A00391"/>
    <w:rsid w:val="00A015B3"/>
    <w:rsid w:val="00A020EF"/>
    <w:rsid w:val="00A02373"/>
    <w:rsid w:val="00A06255"/>
    <w:rsid w:val="00A077BC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63FF1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289F"/>
    <w:rsid w:val="00AA5432"/>
    <w:rsid w:val="00AA750C"/>
    <w:rsid w:val="00AB12FB"/>
    <w:rsid w:val="00AB349E"/>
    <w:rsid w:val="00AB6F0F"/>
    <w:rsid w:val="00AC0B54"/>
    <w:rsid w:val="00AC28A4"/>
    <w:rsid w:val="00AC6C01"/>
    <w:rsid w:val="00AD3E95"/>
    <w:rsid w:val="00AD40A6"/>
    <w:rsid w:val="00AD7EA7"/>
    <w:rsid w:val="00AE33FC"/>
    <w:rsid w:val="00AE50D5"/>
    <w:rsid w:val="00AE6520"/>
    <w:rsid w:val="00AF0C28"/>
    <w:rsid w:val="00AF18C7"/>
    <w:rsid w:val="00AF1E52"/>
    <w:rsid w:val="00AF4D6E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1937"/>
    <w:rsid w:val="00B62C82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3D02"/>
    <w:rsid w:val="00B861FE"/>
    <w:rsid w:val="00B87A22"/>
    <w:rsid w:val="00B939B2"/>
    <w:rsid w:val="00B94693"/>
    <w:rsid w:val="00BA1058"/>
    <w:rsid w:val="00BA298A"/>
    <w:rsid w:val="00BA51B4"/>
    <w:rsid w:val="00BA6522"/>
    <w:rsid w:val="00BA6AAD"/>
    <w:rsid w:val="00BA7291"/>
    <w:rsid w:val="00BB2AB0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BF7A12"/>
    <w:rsid w:val="00C003F6"/>
    <w:rsid w:val="00C00CF2"/>
    <w:rsid w:val="00C0205C"/>
    <w:rsid w:val="00C048C8"/>
    <w:rsid w:val="00C1059B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50B5"/>
    <w:rsid w:val="00C75791"/>
    <w:rsid w:val="00C76997"/>
    <w:rsid w:val="00C805AA"/>
    <w:rsid w:val="00C80A08"/>
    <w:rsid w:val="00C80C57"/>
    <w:rsid w:val="00C8684C"/>
    <w:rsid w:val="00C92547"/>
    <w:rsid w:val="00C92965"/>
    <w:rsid w:val="00C9470C"/>
    <w:rsid w:val="00C9608D"/>
    <w:rsid w:val="00C96DE6"/>
    <w:rsid w:val="00CA011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0992"/>
    <w:rsid w:val="00D42C5F"/>
    <w:rsid w:val="00D44F26"/>
    <w:rsid w:val="00D45552"/>
    <w:rsid w:val="00D5547C"/>
    <w:rsid w:val="00D5725D"/>
    <w:rsid w:val="00D61242"/>
    <w:rsid w:val="00D61740"/>
    <w:rsid w:val="00D62CD8"/>
    <w:rsid w:val="00D636F1"/>
    <w:rsid w:val="00D65790"/>
    <w:rsid w:val="00D657CE"/>
    <w:rsid w:val="00D65CC3"/>
    <w:rsid w:val="00D676DD"/>
    <w:rsid w:val="00D704A8"/>
    <w:rsid w:val="00D71914"/>
    <w:rsid w:val="00D83835"/>
    <w:rsid w:val="00D84B01"/>
    <w:rsid w:val="00D9239E"/>
    <w:rsid w:val="00D932FB"/>
    <w:rsid w:val="00D939A5"/>
    <w:rsid w:val="00D97C95"/>
    <w:rsid w:val="00DA0D1E"/>
    <w:rsid w:val="00DA130A"/>
    <w:rsid w:val="00DA2ADB"/>
    <w:rsid w:val="00DA2F41"/>
    <w:rsid w:val="00DA394A"/>
    <w:rsid w:val="00DA5685"/>
    <w:rsid w:val="00DA5988"/>
    <w:rsid w:val="00DA7682"/>
    <w:rsid w:val="00DA76BF"/>
    <w:rsid w:val="00DB1F30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21FE"/>
    <w:rsid w:val="00E14AC6"/>
    <w:rsid w:val="00E17B51"/>
    <w:rsid w:val="00E211B9"/>
    <w:rsid w:val="00E212AE"/>
    <w:rsid w:val="00E21E3A"/>
    <w:rsid w:val="00E22E59"/>
    <w:rsid w:val="00E23574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168A"/>
    <w:rsid w:val="00E7250C"/>
    <w:rsid w:val="00E73198"/>
    <w:rsid w:val="00E86BBE"/>
    <w:rsid w:val="00E86D12"/>
    <w:rsid w:val="00E91FDC"/>
    <w:rsid w:val="00E93F12"/>
    <w:rsid w:val="00E94CA9"/>
    <w:rsid w:val="00E955C6"/>
    <w:rsid w:val="00E97570"/>
    <w:rsid w:val="00EA003E"/>
    <w:rsid w:val="00EA3C47"/>
    <w:rsid w:val="00EA4F18"/>
    <w:rsid w:val="00EA5067"/>
    <w:rsid w:val="00EA6919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47B0"/>
    <w:rsid w:val="00F264D2"/>
    <w:rsid w:val="00F31EF6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90B27"/>
    <w:rsid w:val="00FA15B5"/>
    <w:rsid w:val="00FA3F4E"/>
    <w:rsid w:val="00FA6E5D"/>
    <w:rsid w:val="00FA7D11"/>
    <w:rsid w:val="00FB1464"/>
    <w:rsid w:val="00FB5B58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ED1"/>
    <w:rsid w:val="00FD7F05"/>
    <w:rsid w:val="00FE3BD7"/>
    <w:rsid w:val="00FE54CE"/>
    <w:rsid w:val="00FE6511"/>
    <w:rsid w:val="00FE711D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styleId="Textoennegrita">
    <w:name w:val="Strong"/>
    <w:basedOn w:val="Fuentedeprrafopredeter"/>
    <w:qFormat/>
    <w:rsid w:val="00711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mara.gov.co/representantes/luz-maria-munera-medina" TargetMode="External"/><Relationship Id="rId18" Type="http://schemas.openxmlformats.org/officeDocument/2006/relationships/hyperlink" Target="https://www.camara.gov.co/representantes/gloria-elena-arizabaleta-corral" TargetMode="External"/><Relationship Id="rId26" Type="http://schemas.openxmlformats.org/officeDocument/2006/relationships/hyperlink" Target="https://www.camara.gov.co/representantes/andres-david-calle-agua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amara.gov.co/representantes/eduard-giovanny-sarmiento-hidalg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amara.gov.co/representantes/alirio-uribe-munoz" TargetMode="External"/><Relationship Id="rId17" Type="http://schemas.openxmlformats.org/officeDocument/2006/relationships/hyperlink" Target="https://www.camara.gov.co/representantes/erick-adrian-velasco-burbano" TargetMode="External"/><Relationship Id="rId25" Type="http://schemas.openxmlformats.org/officeDocument/2006/relationships/hyperlink" Target="https://www.camara.gov.co/representantes/erika-tatiana-sanchez-pinto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amara.gov.co/representantes/etna-tamara-argote-calderon" TargetMode="External"/><Relationship Id="rId20" Type="http://schemas.openxmlformats.org/officeDocument/2006/relationships/hyperlink" Target="https://www.camara.gov.co/representantes/gabriel-ernesto-parrado-duran" TargetMode="External"/><Relationship Id="rId29" Type="http://schemas.openxmlformats.org/officeDocument/2006/relationships/hyperlink" Target="https://www.camara.gov.co/representantes/jorge-hernan-bastidas-roser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ara.gov.co/representantes/susana-gomez-castano" TargetMode="External"/><Relationship Id="rId24" Type="http://schemas.openxmlformats.org/officeDocument/2006/relationships/hyperlink" Target="https://www.camara.gov.co/representantes/ermes-evelio-pete-vivas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amara.gov.co/representantes/leyla-marleny-rincon-trujillo" TargetMode="External"/><Relationship Id="rId23" Type="http://schemas.openxmlformats.org/officeDocument/2006/relationships/hyperlink" Target="https://www.camara.gov.co/representantes/alfredo-mondragon-garzon" TargetMode="External"/><Relationship Id="rId28" Type="http://schemas.openxmlformats.org/officeDocument/2006/relationships/hyperlink" Target="https://www.camara.gov.co/representantes/david-ricardo-racero-mayorca" TargetMode="External"/><Relationship Id="rId10" Type="http://schemas.openxmlformats.org/officeDocument/2006/relationships/hyperlink" Target="https://www.camara.gov.co/representantes/carmen-felisa-ramirez-boscan" TargetMode="External"/><Relationship Id="rId19" Type="http://schemas.openxmlformats.org/officeDocument/2006/relationships/hyperlink" Target="https://www.camara.gov.co/representantes/jorge-andres-cancimance-lopez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amara.gov.co/representantes/leider-alexandra-vasquez-ochoa" TargetMode="External"/><Relationship Id="rId14" Type="http://schemas.openxmlformats.org/officeDocument/2006/relationships/hyperlink" Target="https://www.camara.gov.co/representantes/ingrid-johana-aguirre-juvinao" TargetMode="External"/><Relationship Id="rId22" Type="http://schemas.openxmlformats.org/officeDocument/2006/relationships/hyperlink" Target="https://www.camara.gov.co/representantes/jose-alberto-tejada-echeverry" TargetMode="External"/><Relationship Id="rId27" Type="http://schemas.openxmlformats.org/officeDocument/2006/relationships/hyperlink" Target="https://www.camara.gov.co/representantes/gabriel-becerra-yanez" TargetMode="External"/><Relationship Id="rId30" Type="http://schemas.openxmlformats.org/officeDocument/2006/relationships/header" Target="header1.xml"/><Relationship Id="rId8" Type="http://schemas.openxmlformats.org/officeDocument/2006/relationships/hyperlink" Target="https://www.camara.gov.co/representantes/agmeth-jose-escaf-tijerin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48DAA-7FEB-4CDD-9F78-CE9F90EC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754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acard</cp:lastModifiedBy>
  <cp:revision>6</cp:revision>
  <cp:lastPrinted>2023-10-24T15:50:00Z</cp:lastPrinted>
  <dcterms:created xsi:type="dcterms:W3CDTF">2023-10-24T15:38:00Z</dcterms:created>
  <dcterms:modified xsi:type="dcterms:W3CDTF">2023-10-27T22:40:00Z</dcterms:modified>
</cp:coreProperties>
</file>