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79D8D" w14:textId="30D4C719" w:rsidR="00CD457B" w:rsidRDefault="002D79FA" w:rsidP="00C80394">
      <w:pPr>
        <w:spacing w:after="0" w:line="240" w:lineRule="auto"/>
        <w:jc w:val="both"/>
        <w:rPr>
          <w:rFonts w:ascii="Arial" w:eastAsia="Arial" w:hAnsi="Arial" w:cs="Arial"/>
        </w:rPr>
      </w:pPr>
      <w:r>
        <w:rPr>
          <w:rFonts w:ascii="Arial" w:eastAsia="Arial" w:hAnsi="Arial" w:cs="Arial"/>
        </w:rPr>
        <w:t xml:space="preserve">Bogotá D.C, </w:t>
      </w:r>
      <w:r w:rsidR="006B4A34">
        <w:rPr>
          <w:rFonts w:ascii="Arial" w:eastAsia="Arial" w:hAnsi="Arial" w:cs="Arial"/>
        </w:rPr>
        <w:t>septiembre</w:t>
      </w:r>
      <w:r>
        <w:rPr>
          <w:rFonts w:ascii="Arial" w:eastAsia="Arial" w:hAnsi="Arial" w:cs="Arial"/>
        </w:rPr>
        <w:t xml:space="preserve"> de 202</w:t>
      </w:r>
      <w:r w:rsidR="00E27925">
        <w:rPr>
          <w:rFonts w:ascii="Arial" w:eastAsia="Arial" w:hAnsi="Arial" w:cs="Arial"/>
        </w:rPr>
        <w:t>3</w:t>
      </w:r>
    </w:p>
    <w:p w14:paraId="56D40BDA" w14:textId="77777777" w:rsidR="00CD457B" w:rsidRDefault="00CD457B" w:rsidP="00C80394">
      <w:pPr>
        <w:spacing w:after="0" w:line="240" w:lineRule="auto"/>
        <w:jc w:val="both"/>
        <w:rPr>
          <w:rFonts w:ascii="Arial" w:eastAsia="Arial" w:hAnsi="Arial" w:cs="Arial"/>
        </w:rPr>
      </w:pPr>
    </w:p>
    <w:p w14:paraId="06AAD9AF" w14:textId="77777777" w:rsidR="0092434B" w:rsidRDefault="0092434B" w:rsidP="00C80394">
      <w:pPr>
        <w:spacing w:after="0" w:line="240" w:lineRule="auto"/>
        <w:jc w:val="both"/>
        <w:rPr>
          <w:rFonts w:ascii="Arial" w:eastAsia="Arial" w:hAnsi="Arial" w:cs="Arial"/>
        </w:rPr>
      </w:pPr>
    </w:p>
    <w:p w14:paraId="3EB3031C" w14:textId="77777777" w:rsidR="00E27925" w:rsidRPr="00AB09B8" w:rsidRDefault="00E27925" w:rsidP="00E27925">
      <w:pPr>
        <w:spacing w:after="0" w:line="240" w:lineRule="auto"/>
        <w:jc w:val="both"/>
        <w:rPr>
          <w:rFonts w:ascii="Arial" w:eastAsia="Arial" w:hAnsi="Arial" w:cs="Arial"/>
        </w:rPr>
      </w:pPr>
      <w:r w:rsidRPr="00AB09B8">
        <w:rPr>
          <w:rFonts w:ascii="Arial" w:eastAsia="Arial" w:hAnsi="Arial" w:cs="Arial"/>
        </w:rPr>
        <w:t>Honorable Representante</w:t>
      </w:r>
    </w:p>
    <w:p w14:paraId="748B0F74" w14:textId="77777777" w:rsidR="00E27925" w:rsidRPr="00AB09B8" w:rsidRDefault="00E27925" w:rsidP="00E27925">
      <w:pPr>
        <w:spacing w:after="0" w:line="240" w:lineRule="auto"/>
        <w:jc w:val="both"/>
        <w:rPr>
          <w:rFonts w:ascii="Arial" w:eastAsia="Arial" w:hAnsi="Arial" w:cs="Arial"/>
          <w:b/>
        </w:rPr>
      </w:pPr>
      <w:r>
        <w:rPr>
          <w:rFonts w:ascii="Arial" w:eastAsia="Arial" w:hAnsi="Arial" w:cs="Arial"/>
          <w:b/>
        </w:rPr>
        <w:t>ANDRES DAVID CALLE AGUAS</w:t>
      </w:r>
    </w:p>
    <w:p w14:paraId="15DCBD85" w14:textId="77777777" w:rsidR="00E27925" w:rsidRPr="00AB09B8" w:rsidRDefault="00E27925" w:rsidP="00E27925">
      <w:pPr>
        <w:spacing w:after="0" w:line="240" w:lineRule="auto"/>
        <w:jc w:val="both"/>
        <w:rPr>
          <w:rFonts w:ascii="Arial" w:eastAsia="Arial" w:hAnsi="Arial" w:cs="Arial"/>
        </w:rPr>
      </w:pPr>
      <w:r w:rsidRPr="00AB09B8">
        <w:rPr>
          <w:rFonts w:ascii="Arial" w:eastAsia="Arial" w:hAnsi="Arial" w:cs="Arial"/>
        </w:rPr>
        <w:t xml:space="preserve">Presidente </w:t>
      </w:r>
    </w:p>
    <w:p w14:paraId="505F4BD7" w14:textId="77777777" w:rsidR="00E27925" w:rsidRPr="00AB09B8" w:rsidRDefault="00E27925" w:rsidP="00E27925">
      <w:pPr>
        <w:spacing w:after="0" w:line="240" w:lineRule="auto"/>
        <w:jc w:val="both"/>
        <w:rPr>
          <w:rFonts w:ascii="Arial" w:eastAsia="Arial" w:hAnsi="Arial" w:cs="Arial"/>
        </w:rPr>
      </w:pPr>
      <w:r w:rsidRPr="00AB09B8">
        <w:rPr>
          <w:rFonts w:ascii="Arial" w:eastAsia="Arial" w:hAnsi="Arial" w:cs="Arial"/>
        </w:rPr>
        <w:t>CÁMARA DE REPRESENTANTES</w:t>
      </w:r>
    </w:p>
    <w:p w14:paraId="72ED5D9B" w14:textId="77777777" w:rsidR="00E27925" w:rsidRPr="00AB09B8" w:rsidRDefault="00E27925" w:rsidP="00E27925">
      <w:pPr>
        <w:spacing w:after="0" w:line="240" w:lineRule="auto"/>
        <w:jc w:val="both"/>
        <w:rPr>
          <w:rFonts w:ascii="Arial" w:eastAsia="Arial" w:hAnsi="Arial" w:cs="Arial"/>
        </w:rPr>
      </w:pPr>
    </w:p>
    <w:p w14:paraId="172CEFBC" w14:textId="77777777" w:rsidR="00E27925" w:rsidRPr="00AB09B8" w:rsidRDefault="00E27925" w:rsidP="00E27925">
      <w:pPr>
        <w:spacing w:after="0" w:line="240" w:lineRule="auto"/>
        <w:jc w:val="both"/>
        <w:rPr>
          <w:rFonts w:ascii="Arial" w:eastAsia="Arial" w:hAnsi="Arial" w:cs="Arial"/>
        </w:rPr>
      </w:pPr>
      <w:r w:rsidRPr="00AB09B8">
        <w:rPr>
          <w:rFonts w:ascii="Arial" w:eastAsia="Arial" w:hAnsi="Arial" w:cs="Arial"/>
        </w:rPr>
        <w:t>Doctor</w:t>
      </w:r>
    </w:p>
    <w:p w14:paraId="31F5AC7B" w14:textId="77777777" w:rsidR="00E27925" w:rsidRPr="00AB09B8" w:rsidRDefault="00E27925" w:rsidP="00E27925">
      <w:pPr>
        <w:spacing w:after="0" w:line="240" w:lineRule="auto"/>
        <w:jc w:val="both"/>
        <w:rPr>
          <w:rFonts w:ascii="Arial" w:eastAsia="Arial" w:hAnsi="Arial" w:cs="Arial"/>
          <w:b/>
          <w:bCs/>
        </w:rPr>
      </w:pPr>
      <w:r w:rsidRPr="00AB09B8">
        <w:rPr>
          <w:rFonts w:ascii="Arial" w:eastAsia="Arial" w:hAnsi="Arial" w:cs="Arial"/>
          <w:b/>
          <w:bCs/>
        </w:rPr>
        <w:t>JAIME LUIS LACOUTURE PEÑALOZA</w:t>
      </w:r>
    </w:p>
    <w:p w14:paraId="38E6B277" w14:textId="77777777" w:rsidR="00E27925" w:rsidRPr="00AB09B8" w:rsidRDefault="00E27925" w:rsidP="00E27925">
      <w:pPr>
        <w:spacing w:after="0" w:line="240" w:lineRule="auto"/>
        <w:jc w:val="both"/>
        <w:rPr>
          <w:rFonts w:ascii="Arial" w:eastAsia="Arial" w:hAnsi="Arial" w:cs="Arial"/>
        </w:rPr>
      </w:pPr>
      <w:r w:rsidRPr="00AB09B8">
        <w:rPr>
          <w:rFonts w:ascii="Arial" w:eastAsia="Arial" w:hAnsi="Arial" w:cs="Arial"/>
        </w:rPr>
        <w:t>Secretario General</w:t>
      </w:r>
    </w:p>
    <w:p w14:paraId="05595986" w14:textId="77777777" w:rsidR="00E27925" w:rsidRPr="00AB09B8" w:rsidRDefault="00E27925" w:rsidP="00E27925">
      <w:pPr>
        <w:spacing w:after="0" w:line="240" w:lineRule="auto"/>
        <w:jc w:val="both"/>
        <w:rPr>
          <w:rFonts w:ascii="Arial" w:eastAsia="Arial" w:hAnsi="Arial" w:cs="Arial"/>
        </w:rPr>
      </w:pPr>
      <w:r w:rsidRPr="00AB09B8">
        <w:rPr>
          <w:rFonts w:ascii="Arial" w:eastAsia="Arial" w:hAnsi="Arial" w:cs="Arial"/>
        </w:rPr>
        <w:t>CÁMARA DE REPRESENTANTES</w:t>
      </w:r>
    </w:p>
    <w:p w14:paraId="4FCC186F" w14:textId="77777777" w:rsidR="00E27925" w:rsidRPr="00AB09B8" w:rsidRDefault="00E27925" w:rsidP="00E27925">
      <w:pPr>
        <w:spacing w:after="0" w:line="240" w:lineRule="auto"/>
        <w:jc w:val="both"/>
        <w:rPr>
          <w:rFonts w:ascii="Arial" w:eastAsia="Arial" w:hAnsi="Arial" w:cs="Arial"/>
        </w:rPr>
      </w:pPr>
    </w:p>
    <w:p w14:paraId="63D24159" w14:textId="77777777" w:rsidR="00E27925" w:rsidRDefault="00E27925" w:rsidP="00E27925">
      <w:pPr>
        <w:spacing w:after="0" w:line="240" w:lineRule="auto"/>
        <w:ind w:firstLine="720"/>
        <w:jc w:val="both"/>
        <w:rPr>
          <w:rFonts w:ascii="Arial" w:eastAsia="Arial" w:hAnsi="Arial" w:cs="Arial"/>
          <w:b/>
        </w:rPr>
      </w:pPr>
    </w:p>
    <w:p w14:paraId="3E677E65" w14:textId="77777777" w:rsidR="0092434B" w:rsidRDefault="0092434B" w:rsidP="00C80394">
      <w:pPr>
        <w:spacing w:after="0" w:line="240" w:lineRule="auto"/>
        <w:jc w:val="both"/>
        <w:rPr>
          <w:rFonts w:ascii="Arial" w:eastAsia="Arial" w:hAnsi="Arial" w:cs="Arial"/>
        </w:rPr>
      </w:pPr>
    </w:p>
    <w:p w14:paraId="5008E201" w14:textId="2941E924" w:rsidR="00CD457B" w:rsidRDefault="002D79FA" w:rsidP="00C80394">
      <w:pPr>
        <w:spacing w:after="0" w:line="240" w:lineRule="auto"/>
        <w:jc w:val="both"/>
        <w:rPr>
          <w:rFonts w:ascii="Arial" w:eastAsia="Arial" w:hAnsi="Arial" w:cs="Arial"/>
          <w:b/>
        </w:rPr>
      </w:pPr>
      <w:r>
        <w:rPr>
          <w:rFonts w:ascii="Arial" w:eastAsia="Arial" w:hAnsi="Arial" w:cs="Arial"/>
        </w:rPr>
        <w:t>Respetad</w:t>
      </w:r>
      <w:r w:rsidR="007E6367">
        <w:rPr>
          <w:rFonts w:ascii="Arial" w:eastAsia="Arial" w:hAnsi="Arial" w:cs="Arial"/>
        </w:rPr>
        <w:t>os</w:t>
      </w:r>
      <w:r w:rsidR="00501124">
        <w:rPr>
          <w:rFonts w:ascii="Arial" w:eastAsia="Arial" w:hAnsi="Arial" w:cs="Arial"/>
        </w:rPr>
        <w:t xml:space="preserve"> Presidente y Secretario</w:t>
      </w:r>
      <w:r>
        <w:rPr>
          <w:rFonts w:ascii="Arial" w:eastAsia="Arial" w:hAnsi="Arial" w:cs="Arial"/>
        </w:rPr>
        <w:t>,</w:t>
      </w:r>
    </w:p>
    <w:p w14:paraId="7FD32DE8" w14:textId="77777777" w:rsidR="00CD457B" w:rsidRDefault="00CD457B" w:rsidP="00C80394">
      <w:pPr>
        <w:spacing w:after="0" w:line="240" w:lineRule="auto"/>
        <w:jc w:val="both"/>
        <w:rPr>
          <w:rFonts w:ascii="Arial" w:eastAsia="Arial" w:hAnsi="Arial" w:cs="Arial"/>
          <w:b/>
        </w:rPr>
      </w:pPr>
    </w:p>
    <w:p w14:paraId="63950C8C" w14:textId="00D56B1F" w:rsidR="00CD457B" w:rsidRDefault="0092434B" w:rsidP="00C80394">
      <w:pPr>
        <w:jc w:val="both"/>
        <w:rPr>
          <w:rFonts w:ascii="Arial" w:eastAsia="Arial" w:hAnsi="Arial" w:cs="Arial"/>
        </w:rPr>
      </w:pPr>
      <w:r>
        <w:rPr>
          <w:rFonts w:ascii="Arial" w:eastAsia="Arial" w:hAnsi="Arial" w:cs="Arial"/>
        </w:rPr>
        <w:t>Me</w:t>
      </w:r>
      <w:r w:rsidR="00401B07">
        <w:rPr>
          <w:rFonts w:ascii="Arial" w:eastAsia="Arial" w:hAnsi="Arial" w:cs="Arial"/>
        </w:rPr>
        <w:t xml:space="preserve"> </w:t>
      </w:r>
      <w:r w:rsidR="002D79FA">
        <w:rPr>
          <w:rFonts w:ascii="Arial" w:eastAsia="Arial" w:hAnsi="Arial" w:cs="Arial"/>
        </w:rPr>
        <w:t>permit</w:t>
      </w:r>
      <w:r>
        <w:rPr>
          <w:rFonts w:ascii="Arial" w:eastAsia="Arial" w:hAnsi="Arial" w:cs="Arial"/>
        </w:rPr>
        <w:t>o</w:t>
      </w:r>
      <w:r w:rsidR="002D79FA">
        <w:rPr>
          <w:rFonts w:ascii="Arial" w:eastAsia="Arial" w:hAnsi="Arial" w:cs="Arial"/>
        </w:rPr>
        <w:t xml:space="preserve"> radicar en su </w:t>
      </w:r>
      <w:r>
        <w:rPr>
          <w:rFonts w:ascii="Arial" w:eastAsia="Arial" w:hAnsi="Arial" w:cs="Arial"/>
        </w:rPr>
        <w:t>D</w:t>
      </w:r>
      <w:r w:rsidR="002D79FA">
        <w:rPr>
          <w:rFonts w:ascii="Arial" w:eastAsia="Arial" w:hAnsi="Arial" w:cs="Arial"/>
        </w:rPr>
        <w:t>espacho, el Proyecto de Ley ________ de 202</w:t>
      </w:r>
      <w:r w:rsidR="00E27925">
        <w:rPr>
          <w:rFonts w:ascii="Arial" w:eastAsia="Arial" w:hAnsi="Arial" w:cs="Arial"/>
        </w:rPr>
        <w:t>3</w:t>
      </w:r>
      <w:r w:rsidR="002D79FA">
        <w:rPr>
          <w:rFonts w:ascii="Arial" w:eastAsia="Arial" w:hAnsi="Arial" w:cs="Arial"/>
        </w:rPr>
        <w:t xml:space="preserve"> </w:t>
      </w:r>
      <w:r w:rsidR="00E27925" w:rsidRPr="00E27925">
        <w:rPr>
          <w:rFonts w:ascii="Arial" w:eastAsia="Arial" w:hAnsi="Arial" w:cs="Arial"/>
          <w:b/>
          <w:i/>
        </w:rPr>
        <w:t>“Por medio de la cual se declara el café como bebida nacional, se establecen medidas para promover el desarrollo del sector cafetero del país y se dictan otras disposiciones”</w:t>
      </w:r>
      <w:r w:rsidR="002D79FA">
        <w:rPr>
          <w:rFonts w:ascii="Arial" w:eastAsia="Arial" w:hAnsi="Arial" w:cs="Arial"/>
          <w:i/>
        </w:rPr>
        <w:t xml:space="preserve">, </w:t>
      </w:r>
      <w:r w:rsidR="002D79FA">
        <w:rPr>
          <w:rFonts w:ascii="Arial" w:eastAsia="Arial" w:hAnsi="Arial" w:cs="Arial"/>
        </w:rPr>
        <w:t xml:space="preserve">de acuerdo </w:t>
      </w:r>
      <w:r w:rsidR="00C80394">
        <w:rPr>
          <w:rFonts w:ascii="Arial" w:eastAsia="Arial" w:hAnsi="Arial" w:cs="Arial"/>
        </w:rPr>
        <w:t>con</w:t>
      </w:r>
      <w:r w:rsidR="002D79FA">
        <w:rPr>
          <w:rFonts w:ascii="Arial" w:eastAsia="Arial" w:hAnsi="Arial" w:cs="Arial"/>
        </w:rPr>
        <w:t xml:space="preserve"> lo previsto en el artículo </w:t>
      </w:r>
      <w:r w:rsidR="00501124">
        <w:rPr>
          <w:rFonts w:ascii="Arial" w:eastAsia="Arial" w:hAnsi="Arial" w:cs="Arial"/>
        </w:rPr>
        <w:t xml:space="preserve">154 de la Constitución Política de Colombia y los artículos </w:t>
      </w:r>
      <w:r w:rsidR="002D79FA">
        <w:rPr>
          <w:rFonts w:ascii="Arial" w:eastAsia="Arial" w:hAnsi="Arial" w:cs="Arial"/>
        </w:rPr>
        <w:t xml:space="preserve">139 y siguientes de la Ley 5 de 1992. </w:t>
      </w:r>
    </w:p>
    <w:p w14:paraId="680F4D05" w14:textId="77777777" w:rsidR="00CD457B" w:rsidRDefault="00CD457B" w:rsidP="00C80394">
      <w:pPr>
        <w:jc w:val="both"/>
        <w:rPr>
          <w:rFonts w:ascii="Arial" w:eastAsia="Arial" w:hAnsi="Arial" w:cs="Arial"/>
          <w:i/>
        </w:rPr>
      </w:pPr>
    </w:p>
    <w:p w14:paraId="2E0AA3D1" w14:textId="067825A0" w:rsidR="00CD457B" w:rsidRDefault="002D79FA" w:rsidP="00C80394">
      <w:pPr>
        <w:spacing w:after="0" w:line="240" w:lineRule="auto"/>
        <w:jc w:val="both"/>
        <w:rPr>
          <w:rFonts w:ascii="Arial" w:eastAsia="Arial" w:hAnsi="Arial" w:cs="Arial"/>
        </w:rPr>
      </w:pPr>
      <w:r>
        <w:rPr>
          <w:rFonts w:ascii="Arial" w:eastAsia="Arial" w:hAnsi="Arial" w:cs="Arial"/>
        </w:rPr>
        <w:t xml:space="preserve">Atentamente, </w:t>
      </w:r>
    </w:p>
    <w:p w14:paraId="4A481070" w14:textId="2314EE4A" w:rsidR="0092434B" w:rsidRDefault="0092434B" w:rsidP="00C80394">
      <w:pPr>
        <w:spacing w:after="0" w:line="240" w:lineRule="auto"/>
        <w:jc w:val="both"/>
        <w:rPr>
          <w:rFonts w:ascii="Arial" w:eastAsia="Arial" w:hAnsi="Arial" w:cs="Arial"/>
        </w:rPr>
      </w:pPr>
    </w:p>
    <w:p w14:paraId="75063FAE" w14:textId="0BC5FC43" w:rsidR="0092434B" w:rsidRDefault="0092434B" w:rsidP="00C80394">
      <w:pPr>
        <w:spacing w:after="0" w:line="240" w:lineRule="auto"/>
        <w:jc w:val="both"/>
        <w:rPr>
          <w:rFonts w:ascii="Arial" w:eastAsia="Arial" w:hAnsi="Arial" w:cs="Arial"/>
        </w:rPr>
      </w:pPr>
    </w:p>
    <w:p w14:paraId="456B482B" w14:textId="539FC664" w:rsidR="0092434B" w:rsidRDefault="0092434B" w:rsidP="00C80394">
      <w:pPr>
        <w:spacing w:after="0" w:line="240" w:lineRule="auto"/>
        <w:jc w:val="both"/>
        <w:rPr>
          <w:rFonts w:ascii="Arial" w:eastAsia="Arial" w:hAnsi="Arial" w:cs="Arial"/>
        </w:rPr>
      </w:pPr>
    </w:p>
    <w:p w14:paraId="24132966" w14:textId="77777777" w:rsidR="007D7C81" w:rsidRDefault="007D7C81" w:rsidP="00C80394">
      <w:pPr>
        <w:widowControl w:val="0"/>
        <w:spacing w:after="0" w:line="240" w:lineRule="auto"/>
        <w:jc w:val="both"/>
        <w:rPr>
          <w:rFonts w:ascii="Arial" w:eastAsia="Arial" w:hAnsi="Arial" w:cs="Arial"/>
          <w:b/>
        </w:rPr>
      </w:pPr>
    </w:p>
    <w:p w14:paraId="2B31EE03" w14:textId="77777777" w:rsidR="007D7C81" w:rsidRDefault="007D7C81" w:rsidP="00C80394">
      <w:pPr>
        <w:widowControl w:val="0"/>
        <w:spacing w:after="0" w:line="240" w:lineRule="auto"/>
        <w:jc w:val="both"/>
        <w:rPr>
          <w:rFonts w:ascii="Arial" w:eastAsia="Arial" w:hAnsi="Arial" w:cs="Arial"/>
          <w:b/>
        </w:rPr>
      </w:pPr>
    </w:p>
    <w:p w14:paraId="3D03E680" w14:textId="77777777" w:rsidR="007D7C81" w:rsidRDefault="007D7C81" w:rsidP="00C80394">
      <w:pPr>
        <w:widowControl w:val="0"/>
        <w:spacing w:after="0" w:line="240" w:lineRule="auto"/>
        <w:jc w:val="both"/>
        <w:rPr>
          <w:rFonts w:ascii="Arial" w:eastAsia="Arial" w:hAnsi="Arial" w:cs="Arial"/>
          <w:b/>
        </w:rPr>
      </w:pPr>
    </w:p>
    <w:p w14:paraId="1ABBCE6B" w14:textId="77777777" w:rsidR="007D7C81" w:rsidRDefault="007D7C81" w:rsidP="00C80394">
      <w:pPr>
        <w:widowControl w:val="0"/>
        <w:spacing w:after="0" w:line="240" w:lineRule="auto"/>
        <w:jc w:val="both"/>
        <w:rPr>
          <w:rFonts w:ascii="Arial" w:eastAsia="Arial" w:hAnsi="Arial" w:cs="Arial"/>
          <w:b/>
        </w:rPr>
      </w:pPr>
    </w:p>
    <w:p w14:paraId="0EC97456" w14:textId="77777777" w:rsidR="007D7C81" w:rsidRDefault="007D7C81" w:rsidP="00C80394">
      <w:pPr>
        <w:widowControl w:val="0"/>
        <w:spacing w:after="0" w:line="240" w:lineRule="auto"/>
        <w:jc w:val="both"/>
        <w:rPr>
          <w:rFonts w:ascii="Arial" w:eastAsia="Arial" w:hAnsi="Arial" w:cs="Arial"/>
          <w:b/>
        </w:rPr>
      </w:pPr>
    </w:p>
    <w:p w14:paraId="2C8EA2E0" w14:textId="23CC1ACF" w:rsidR="0096547D" w:rsidRPr="00A71DB2" w:rsidRDefault="00DE3AEB" w:rsidP="0096547D">
      <w:pPr>
        <w:pStyle w:val="Sinespaciado"/>
        <w:rPr>
          <w:rFonts w:ascii="Arial" w:hAnsi="Arial" w:cs="Arial"/>
          <w:b/>
          <w:bCs/>
          <w:noProof/>
          <w:sz w:val="24"/>
          <w:szCs w:val="24"/>
        </w:rPr>
      </w:pPr>
      <w:r w:rsidRPr="00A71DB2">
        <w:rPr>
          <w:rFonts w:ascii="Arial" w:hAnsi="Arial" w:cs="Arial"/>
          <w:b/>
          <w:bCs/>
          <w:noProof/>
          <w:sz w:val="24"/>
          <w:szCs w:val="24"/>
        </w:rPr>
        <w:t>ANÍBAL</w:t>
      </w:r>
      <w:r>
        <w:rPr>
          <w:rFonts w:ascii="Arial" w:hAnsi="Arial" w:cs="Arial"/>
          <w:b/>
          <w:bCs/>
          <w:noProof/>
          <w:sz w:val="24"/>
          <w:szCs w:val="24"/>
        </w:rPr>
        <w:t xml:space="preserve"> </w:t>
      </w:r>
      <w:r w:rsidR="0096547D">
        <w:rPr>
          <w:rFonts w:ascii="Arial" w:hAnsi="Arial" w:cs="Arial"/>
          <w:b/>
          <w:bCs/>
          <w:noProof/>
          <w:sz w:val="24"/>
          <w:szCs w:val="24"/>
        </w:rPr>
        <w:t xml:space="preserve">GUSTAVO </w:t>
      </w:r>
      <w:r w:rsidR="0096547D" w:rsidRPr="00A71DB2">
        <w:rPr>
          <w:rFonts w:ascii="Arial" w:hAnsi="Arial" w:cs="Arial"/>
          <w:b/>
          <w:bCs/>
          <w:noProof/>
          <w:sz w:val="24"/>
          <w:szCs w:val="24"/>
        </w:rPr>
        <w:t>HOYOS</w:t>
      </w:r>
      <w:r w:rsidR="0096547D">
        <w:rPr>
          <w:rFonts w:ascii="Arial" w:hAnsi="Arial" w:cs="Arial"/>
          <w:b/>
          <w:bCs/>
          <w:noProof/>
          <w:sz w:val="24"/>
          <w:szCs w:val="24"/>
        </w:rPr>
        <w:t xml:space="preserve"> FRANCO</w:t>
      </w:r>
    </w:p>
    <w:p w14:paraId="770B2AB0" w14:textId="77777777" w:rsidR="0096547D" w:rsidRPr="00A71DB2" w:rsidRDefault="0096547D" w:rsidP="0096547D">
      <w:pPr>
        <w:pStyle w:val="Sinespaciado"/>
        <w:rPr>
          <w:rFonts w:ascii="Arial" w:hAnsi="Arial" w:cs="Arial"/>
          <w:noProof/>
          <w:sz w:val="24"/>
          <w:szCs w:val="24"/>
        </w:rPr>
      </w:pPr>
      <w:r w:rsidRPr="00A71DB2">
        <w:rPr>
          <w:rFonts w:ascii="Arial" w:hAnsi="Arial" w:cs="Arial"/>
          <w:noProof/>
          <w:sz w:val="24"/>
          <w:szCs w:val="24"/>
        </w:rPr>
        <w:t xml:space="preserve">Representante a la Cámara </w:t>
      </w:r>
      <w:r>
        <w:rPr>
          <w:rFonts w:ascii="Arial" w:hAnsi="Arial" w:cs="Arial"/>
          <w:noProof/>
          <w:sz w:val="24"/>
          <w:szCs w:val="24"/>
        </w:rPr>
        <w:t>por Risaralda</w:t>
      </w:r>
    </w:p>
    <w:p w14:paraId="02718E70" w14:textId="77777777" w:rsidR="0096547D" w:rsidRPr="00A71DB2" w:rsidRDefault="0096547D" w:rsidP="0096547D">
      <w:pPr>
        <w:pStyle w:val="Sinespaciado"/>
        <w:rPr>
          <w:rFonts w:ascii="Arial" w:hAnsi="Arial" w:cs="Arial"/>
          <w:spacing w:val="-5"/>
          <w:sz w:val="24"/>
          <w:szCs w:val="24"/>
        </w:rPr>
      </w:pPr>
      <w:r>
        <w:rPr>
          <w:rFonts w:ascii="Arial" w:hAnsi="Arial" w:cs="Arial"/>
          <w:spacing w:val="-5"/>
          <w:sz w:val="24"/>
          <w:szCs w:val="24"/>
        </w:rPr>
        <w:t>Partido Liberal</w:t>
      </w:r>
    </w:p>
    <w:p w14:paraId="693B4B16" w14:textId="6180B7B8" w:rsidR="00CD457B" w:rsidRDefault="00CD457B" w:rsidP="00C80394">
      <w:pPr>
        <w:spacing w:after="0" w:line="240" w:lineRule="auto"/>
        <w:jc w:val="both"/>
        <w:rPr>
          <w:rFonts w:ascii="Arial" w:eastAsia="Arial" w:hAnsi="Arial" w:cs="Arial"/>
          <w:sz w:val="24"/>
          <w:szCs w:val="24"/>
        </w:rPr>
      </w:pPr>
    </w:p>
    <w:p w14:paraId="2214FBB1" w14:textId="77777777" w:rsidR="007D7C81" w:rsidRDefault="007D7C81" w:rsidP="00C80394">
      <w:pPr>
        <w:spacing w:after="0" w:line="240" w:lineRule="auto"/>
        <w:jc w:val="both"/>
        <w:rPr>
          <w:rFonts w:ascii="Arial" w:eastAsia="Arial" w:hAnsi="Arial" w:cs="Arial"/>
          <w:sz w:val="24"/>
          <w:szCs w:val="24"/>
        </w:rPr>
      </w:pPr>
    </w:p>
    <w:p w14:paraId="5D384DBA" w14:textId="77777777" w:rsidR="0092434B" w:rsidRDefault="0092434B" w:rsidP="00C80394">
      <w:pPr>
        <w:spacing w:after="0" w:line="240" w:lineRule="auto"/>
        <w:jc w:val="both"/>
        <w:rPr>
          <w:rFonts w:ascii="Arial" w:eastAsia="Arial" w:hAnsi="Arial" w:cs="Arial"/>
          <w:sz w:val="24"/>
          <w:szCs w:val="24"/>
        </w:rPr>
      </w:pPr>
    </w:p>
    <w:p w14:paraId="61A9E161" w14:textId="2757B85A" w:rsidR="00CD457B" w:rsidRDefault="00CD457B" w:rsidP="00C80394">
      <w:pPr>
        <w:spacing w:after="0" w:line="240" w:lineRule="auto"/>
        <w:jc w:val="both"/>
        <w:rPr>
          <w:rFonts w:ascii="Arial" w:eastAsia="Arial" w:hAnsi="Arial" w:cs="Arial"/>
          <w:b/>
        </w:rPr>
      </w:pPr>
    </w:p>
    <w:p w14:paraId="6B482E9B" w14:textId="4B30EF50" w:rsidR="0092434B" w:rsidRDefault="0092434B" w:rsidP="00C80394">
      <w:pPr>
        <w:spacing w:after="0" w:line="240" w:lineRule="auto"/>
        <w:jc w:val="both"/>
        <w:rPr>
          <w:rFonts w:ascii="Arial" w:eastAsia="Arial" w:hAnsi="Arial" w:cs="Arial"/>
          <w:b/>
        </w:rPr>
      </w:pPr>
    </w:p>
    <w:p w14:paraId="2F59A568" w14:textId="1D2B5C5A" w:rsidR="0092434B" w:rsidRDefault="0092434B" w:rsidP="00C80394">
      <w:pPr>
        <w:spacing w:after="0" w:line="240" w:lineRule="auto"/>
        <w:jc w:val="both"/>
        <w:rPr>
          <w:rFonts w:ascii="Arial" w:eastAsia="Arial" w:hAnsi="Arial" w:cs="Arial"/>
          <w:b/>
        </w:rPr>
      </w:pPr>
    </w:p>
    <w:p w14:paraId="2382ACCF" w14:textId="672C38F2" w:rsidR="0092434B" w:rsidRDefault="0092434B" w:rsidP="00C80394">
      <w:pPr>
        <w:spacing w:after="0" w:line="240" w:lineRule="auto"/>
        <w:jc w:val="both"/>
        <w:rPr>
          <w:rFonts w:ascii="Arial" w:eastAsia="Arial" w:hAnsi="Arial" w:cs="Arial"/>
          <w:b/>
        </w:rPr>
      </w:pPr>
    </w:p>
    <w:p w14:paraId="4486E3AA" w14:textId="2189732E" w:rsidR="00501124" w:rsidRPr="001B115E" w:rsidRDefault="00501124" w:rsidP="007D7FC5">
      <w:pPr>
        <w:numPr>
          <w:ilvl w:val="0"/>
          <w:numId w:val="3"/>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Pr>
          <w:rFonts w:ascii="Arial" w:eastAsia="Arial" w:hAnsi="Arial" w:cs="Arial"/>
          <w:b/>
          <w:color w:val="000000"/>
        </w:rPr>
        <w:lastRenderedPageBreak/>
        <w:t>ARTICULADO</w:t>
      </w:r>
    </w:p>
    <w:p w14:paraId="31146D46" w14:textId="77777777" w:rsidR="001B115E" w:rsidRPr="00501124" w:rsidRDefault="001B115E" w:rsidP="001B115E">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14:paraId="43C64587" w14:textId="5E7992AB" w:rsidR="00501124" w:rsidRDefault="00501124" w:rsidP="00C80394">
      <w:pPr>
        <w:pBdr>
          <w:top w:val="nil"/>
          <w:left w:val="nil"/>
          <w:bottom w:val="nil"/>
          <w:right w:val="nil"/>
          <w:between w:val="nil"/>
        </w:pBdr>
        <w:spacing w:after="0" w:line="240" w:lineRule="auto"/>
        <w:jc w:val="both"/>
        <w:rPr>
          <w:rFonts w:ascii="Arial" w:eastAsia="Arial" w:hAnsi="Arial" w:cs="Arial"/>
          <w:color w:val="000000"/>
        </w:rPr>
      </w:pPr>
    </w:p>
    <w:p w14:paraId="0B68E0F2" w14:textId="10598FE0" w:rsidR="00C80394" w:rsidRPr="00C80394" w:rsidRDefault="00C80394" w:rsidP="00C80394">
      <w:pPr>
        <w:pBdr>
          <w:top w:val="nil"/>
          <w:left w:val="nil"/>
          <w:bottom w:val="nil"/>
          <w:right w:val="nil"/>
          <w:between w:val="nil"/>
        </w:pBdr>
        <w:spacing w:after="0" w:line="240" w:lineRule="auto"/>
        <w:jc w:val="center"/>
        <w:rPr>
          <w:rFonts w:ascii="Arial" w:eastAsia="Arial" w:hAnsi="Arial" w:cs="Arial"/>
          <w:b/>
          <w:iCs/>
        </w:rPr>
      </w:pPr>
      <w:r>
        <w:rPr>
          <w:rFonts w:ascii="Arial" w:eastAsia="Arial" w:hAnsi="Arial" w:cs="Arial"/>
          <w:b/>
          <w:iCs/>
        </w:rPr>
        <w:t>PROYECTO DE LEY _____ DE 2022 CÁMARA</w:t>
      </w:r>
    </w:p>
    <w:p w14:paraId="4369E773" w14:textId="77777777" w:rsidR="00C80394" w:rsidRDefault="00C80394" w:rsidP="00C80394">
      <w:pPr>
        <w:pBdr>
          <w:top w:val="nil"/>
          <w:left w:val="nil"/>
          <w:bottom w:val="nil"/>
          <w:right w:val="nil"/>
          <w:between w:val="nil"/>
        </w:pBdr>
        <w:spacing w:after="0" w:line="240" w:lineRule="auto"/>
        <w:jc w:val="both"/>
        <w:rPr>
          <w:rFonts w:ascii="Arial" w:eastAsia="Arial" w:hAnsi="Arial" w:cs="Arial"/>
          <w:b/>
          <w:i/>
        </w:rPr>
      </w:pPr>
    </w:p>
    <w:p w14:paraId="7EB37AF8" w14:textId="6DEDD02F" w:rsidR="00C80394" w:rsidRDefault="00E27925" w:rsidP="00C80394">
      <w:pPr>
        <w:pBdr>
          <w:top w:val="nil"/>
          <w:left w:val="nil"/>
          <w:bottom w:val="nil"/>
          <w:right w:val="nil"/>
          <w:between w:val="nil"/>
        </w:pBdr>
        <w:spacing w:after="0" w:line="240" w:lineRule="auto"/>
        <w:jc w:val="center"/>
        <w:rPr>
          <w:rFonts w:ascii="Arial" w:eastAsia="Arial" w:hAnsi="Arial" w:cs="Arial"/>
          <w:b/>
          <w:i/>
        </w:rPr>
      </w:pPr>
      <w:r w:rsidRPr="00E27925">
        <w:rPr>
          <w:rFonts w:ascii="Arial" w:eastAsia="Arial" w:hAnsi="Arial" w:cs="Arial"/>
          <w:b/>
          <w:i/>
        </w:rPr>
        <w:t>“Por medio de la cual se declara el café como bebida nacional, se establecen medidas para promover el desarrollo del sector cafetero del país y se dictan otras disposiciones”</w:t>
      </w:r>
    </w:p>
    <w:p w14:paraId="57588313" w14:textId="77777777" w:rsidR="00E27925" w:rsidRDefault="00E27925" w:rsidP="00C80394">
      <w:pPr>
        <w:pBdr>
          <w:top w:val="nil"/>
          <w:left w:val="nil"/>
          <w:bottom w:val="nil"/>
          <w:right w:val="nil"/>
          <w:between w:val="nil"/>
        </w:pBdr>
        <w:spacing w:after="0" w:line="240" w:lineRule="auto"/>
        <w:jc w:val="center"/>
        <w:rPr>
          <w:rFonts w:ascii="Arial" w:eastAsia="Arial" w:hAnsi="Arial" w:cs="Arial"/>
          <w:b/>
          <w:i/>
        </w:rPr>
      </w:pPr>
    </w:p>
    <w:p w14:paraId="6E0C1E10" w14:textId="2BD87498" w:rsidR="00C80394" w:rsidRDefault="00C80394" w:rsidP="00C80394">
      <w:pPr>
        <w:pBdr>
          <w:top w:val="nil"/>
          <w:left w:val="nil"/>
          <w:bottom w:val="nil"/>
          <w:right w:val="nil"/>
          <w:between w:val="nil"/>
        </w:pBdr>
        <w:spacing w:after="0" w:line="240" w:lineRule="auto"/>
        <w:jc w:val="center"/>
        <w:rPr>
          <w:rFonts w:ascii="Arial" w:eastAsia="Arial" w:hAnsi="Arial" w:cs="Arial"/>
          <w:b/>
          <w:iCs/>
        </w:rPr>
      </w:pPr>
      <w:r>
        <w:rPr>
          <w:rFonts w:ascii="Arial" w:eastAsia="Arial" w:hAnsi="Arial" w:cs="Arial"/>
          <w:b/>
          <w:iCs/>
        </w:rPr>
        <w:t>EL CONGRESO DE COLOMBIA</w:t>
      </w:r>
    </w:p>
    <w:p w14:paraId="29FDC85B" w14:textId="07FC1C6F" w:rsidR="00C80394" w:rsidRDefault="00C80394" w:rsidP="00C80394">
      <w:pPr>
        <w:pBdr>
          <w:top w:val="nil"/>
          <w:left w:val="nil"/>
          <w:bottom w:val="nil"/>
          <w:right w:val="nil"/>
          <w:between w:val="nil"/>
        </w:pBdr>
        <w:spacing w:after="0" w:line="240" w:lineRule="auto"/>
        <w:jc w:val="center"/>
        <w:rPr>
          <w:rFonts w:ascii="Arial" w:eastAsia="Arial" w:hAnsi="Arial" w:cs="Arial"/>
          <w:b/>
          <w:iCs/>
        </w:rPr>
      </w:pPr>
    </w:p>
    <w:p w14:paraId="6DDB8BD6" w14:textId="6E848734" w:rsidR="00C80394" w:rsidRPr="00E27925" w:rsidRDefault="00C80394" w:rsidP="00C80394">
      <w:pPr>
        <w:pBdr>
          <w:top w:val="nil"/>
          <w:left w:val="nil"/>
          <w:bottom w:val="nil"/>
          <w:right w:val="nil"/>
          <w:between w:val="nil"/>
        </w:pBdr>
        <w:spacing w:after="0" w:line="240" w:lineRule="auto"/>
        <w:jc w:val="center"/>
        <w:rPr>
          <w:rFonts w:ascii="Arial" w:eastAsia="Arial" w:hAnsi="Arial" w:cs="Arial"/>
          <w:b/>
          <w:iCs/>
        </w:rPr>
      </w:pPr>
      <w:r w:rsidRPr="00E27925">
        <w:rPr>
          <w:rFonts w:ascii="Arial" w:eastAsia="Arial" w:hAnsi="Arial" w:cs="Arial"/>
          <w:b/>
          <w:iCs/>
        </w:rPr>
        <w:t>DECRETA:</w:t>
      </w:r>
    </w:p>
    <w:p w14:paraId="097F953F" w14:textId="77777777" w:rsidR="00C80394" w:rsidRPr="00E27925" w:rsidRDefault="00C80394" w:rsidP="00C80394">
      <w:pPr>
        <w:pBdr>
          <w:top w:val="nil"/>
          <w:left w:val="nil"/>
          <w:bottom w:val="nil"/>
          <w:right w:val="nil"/>
          <w:between w:val="nil"/>
        </w:pBdr>
        <w:spacing w:after="0" w:line="240" w:lineRule="auto"/>
        <w:jc w:val="both"/>
        <w:rPr>
          <w:rFonts w:ascii="Arial" w:eastAsia="Arial" w:hAnsi="Arial" w:cs="Arial"/>
          <w:b/>
          <w:i/>
        </w:rPr>
      </w:pPr>
    </w:p>
    <w:p w14:paraId="5EE5D46A" w14:textId="7B4FA9C3" w:rsidR="00E27925" w:rsidRPr="00E27925" w:rsidRDefault="00E27925" w:rsidP="00E27925">
      <w:pPr>
        <w:jc w:val="both"/>
        <w:rPr>
          <w:rFonts w:ascii="Arial" w:hAnsi="Arial" w:cs="Arial"/>
        </w:rPr>
      </w:pPr>
      <w:r w:rsidRPr="00E27925">
        <w:rPr>
          <w:rFonts w:ascii="Arial" w:hAnsi="Arial" w:cs="Arial"/>
          <w:b/>
          <w:bCs/>
        </w:rPr>
        <w:t xml:space="preserve">Artículo 1. </w:t>
      </w:r>
      <w:r w:rsidRPr="00E27925">
        <w:rPr>
          <w:rFonts w:ascii="Arial" w:hAnsi="Arial" w:cs="Arial"/>
        </w:rPr>
        <w:t>La presente ley busc</w:t>
      </w:r>
      <w:r w:rsidR="007004AE">
        <w:rPr>
          <w:rFonts w:ascii="Arial" w:hAnsi="Arial" w:cs="Arial"/>
        </w:rPr>
        <w:t>a crear medidas que incentiven a</w:t>
      </w:r>
      <w:bookmarkStart w:id="0" w:name="_GoBack"/>
      <w:bookmarkEnd w:id="0"/>
      <w:r w:rsidRPr="00E27925">
        <w:rPr>
          <w:rFonts w:ascii="Arial" w:hAnsi="Arial" w:cs="Arial"/>
        </w:rPr>
        <w:t>l sector cafetero, así como reconocer e impulsar el café colombiano como bebida tradicional.</w:t>
      </w:r>
    </w:p>
    <w:p w14:paraId="3212CCA3" w14:textId="77777777" w:rsidR="00E27925" w:rsidRPr="00E27925" w:rsidRDefault="00E27925" w:rsidP="00E27925">
      <w:pPr>
        <w:jc w:val="both"/>
        <w:rPr>
          <w:rFonts w:ascii="Arial" w:hAnsi="Arial" w:cs="Arial"/>
        </w:rPr>
      </w:pPr>
      <w:r w:rsidRPr="00E27925">
        <w:rPr>
          <w:rFonts w:ascii="Arial" w:hAnsi="Arial" w:cs="Arial"/>
          <w:b/>
          <w:bCs/>
        </w:rPr>
        <w:t xml:space="preserve">Artículo 2. </w:t>
      </w:r>
      <w:r w:rsidRPr="00E27925">
        <w:rPr>
          <w:rFonts w:ascii="Arial" w:hAnsi="Arial" w:cs="Arial"/>
        </w:rPr>
        <w:t>Declárase el Café como bebida nacional de Colombia, en reconocimiento de la importancia cultural, histórica y social que tiene para nuestro país.</w:t>
      </w:r>
    </w:p>
    <w:p w14:paraId="63121DD2" w14:textId="042D3246" w:rsidR="00E27925" w:rsidRDefault="00E27925" w:rsidP="00E27925">
      <w:pPr>
        <w:jc w:val="both"/>
        <w:rPr>
          <w:rFonts w:ascii="Arial" w:hAnsi="Arial" w:cs="Arial"/>
        </w:rPr>
      </w:pPr>
      <w:r>
        <w:rPr>
          <w:rFonts w:ascii="Arial" w:hAnsi="Arial" w:cs="Arial"/>
          <w:b/>
          <w:bCs/>
        </w:rPr>
        <w:t xml:space="preserve">Artículo </w:t>
      </w:r>
      <w:r w:rsidR="00165CA5">
        <w:rPr>
          <w:rFonts w:ascii="Arial" w:hAnsi="Arial" w:cs="Arial"/>
          <w:b/>
          <w:bCs/>
        </w:rPr>
        <w:t>3</w:t>
      </w:r>
      <w:r w:rsidRPr="00E27925">
        <w:rPr>
          <w:rFonts w:ascii="Arial" w:hAnsi="Arial" w:cs="Arial"/>
          <w:b/>
          <w:bCs/>
        </w:rPr>
        <w:t>.</w:t>
      </w:r>
      <w:r w:rsidRPr="00E27925">
        <w:rPr>
          <w:rFonts w:ascii="Arial" w:hAnsi="Arial" w:cs="Arial"/>
        </w:rPr>
        <w:t xml:space="preserve"> </w:t>
      </w:r>
      <w:r>
        <w:rPr>
          <w:rFonts w:ascii="Arial" w:hAnsi="Arial" w:cs="Arial"/>
        </w:rPr>
        <w:t>El G</w:t>
      </w:r>
      <w:r w:rsidRPr="00E27925">
        <w:rPr>
          <w:rFonts w:ascii="Arial" w:hAnsi="Arial" w:cs="Arial"/>
        </w:rPr>
        <w:t>obierno Nacional, a través del Ministerio de Educación Nacional</w:t>
      </w:r>
      <w:r w:rsidR="00EE023D">
        <w:rPr>
          <w:rFonts w:ascii="Arial" w:hAnsi="Arial" w:cs="Arial"/>
        </w:rPr>
        <w:t>,</w:t>
      </w:r>
      <w:r w:rsidRPr="00E27925">
        <w:rPr>
          <w:rFonts w:ascii="Arial" w:hAnsi="Arial" w:cs="Arial"/>
        </w:rPr>
        <w:t xml:space="preserve"> con apoyo del Servicio Nacional de Aprendizaje (SENA), </w:t>
      </w:r>
      <w:r w:rsidR="00AF14CD">
        <w:rPr>
          <w:rFonts w:ascii="Arial" w:hAnsi="Arial" w:cs="Arial"/>
        </w:rPr>
        <w:t xml:space="preserve">desarrollará y </w:t>
      </w:r>
      <w:r w:rsidRPr="00E27925">
        <w:rPr>
          <w:rFonts w:ascii="Arial" w:hAnsi="Arial" w:cs="Arial"/>
        </w:rPr>
        <w:t>consolidará programas de formación, fomento, competitividad, innovación y desarrollo tecnológico</w:t>
      </w:r>
      <w:r w:rsidR="002D26BE">
        <w:rPr>
          <w:rFonts w:ascii="Arial" w:hAnsi="Arial" w:cs="Arial"/>
        </w:rPr>
        <w:t>,</w:t>
      </w:r>
      <w:r w:rsidRPr="00E27925">
        <w:rPr>
          <w:rFonts w:ascii="Arial" w:hAnsi="Arial" w:cs="Arial"/>
        </w:rPr>
        <w:t xml:space="preserve"> </w:t>
      </w:r>
      <w:r w:rsidR="00165CA5">
        <w:rPr>
          <w:rFonts w:ascii="Arial" w:hAnsi="Arial" w:cs="Arial"/>
        </w:rPr>
        <w:t xml:space="preserve">con enfoques </w:t>
      </w:r>
      <w:r w:rsidRPr="00E27925">
        <w:rPr>
          <w:rFonts w:ascii="Arial" w:hAnsi="Arial" w:cs="Arial"/>
        </w:rPr>
        <w:t>en temas de cultivo y producción cafetera</w:t>
      </w:r>
      <w:r w:rsidR="001A66FE">
        <w:rPr>
          <w:rFonts w:ascii="Arial" w:hAnsi="Arial" w:cs="Arial"/>
        </w:rPr>
        <w:t xml:space="preserve"> y en temas de sistemas de producción de café certificados y especiales</w:t>
      </w:r>
      <w:r w:rsidRPr="00E27925">
        <w:rPr>
          <w:rFonts w:ascii="Arial" w:hAnsi="Arial" w:cs="Arial"/>
        </w:rPr>
        <w:t xml:space="preserve">, que contribuyan al mejoramiento de la calidad física y sensorial del café, </w:t>
      </w:r>
      <w:r>
        <w:rPr>
          <w:rFonts w:ascii="Arial" w:hAnsi="Arial" w:cs="Arial"/>
        </w:rPr>
        <w:t>la diversificación de su</w:t>
      </w:r>
      <w:r w:rsidRPr="00E27925">
        <w:rPr>
          <w:rFonts w:ascii="Arial" w:hAnsi="Arial" w:cs="Arial"/>
        </w:rPr>
        <w:t xml:space="preserve"> oferta</w:t>
      </w:r>
      <w:r w:rsidR="001A66FE">
        <w:rPr>
          <w:rFonts w:ascii="Arial" w:hAnsi="Arial" w:cs="Arial"/>
        </w:rPr>
        <w:t>, la empleabilidad rural</w:t>
      </w:r>
      <w:r w:rsidRPr="00E27925">
        <w:rPr>
          <w:rFonts w:ascii="Arial" w:hAnsi="Arial" w:cs="Arial"/>
        </w:rPr>
        <w:t xml:space="preserve"> y al fortalecimiento de los emprendimientos asociados a este sector.  </w:t>
      </w:r>
    </w:p>
    <w:p w14:paraId="2228FB1D" w14:textId="0AF0B77C" w:rsidR="002D26BE" w:rsidRPr="00E27925" w:rsidRDefault="002D26BE" w:rsidP="002D26BE">
      <w:pPr>
        <w:jc w:val="both"/>
        <w:rPr>
          <w:rFonts w:ascii="Arial" w:hAnsi="Arial" w:cs="Arial"/>
        </w:rPr>
      </w:pPr>
      <w:r>
        <w:rPr>
          <w:rFonts w:ascii="Arial" w:hAnsi="Arial" w:cs="Arial"/>
          <w:b/>
        </w:rPr>
        <w:t xml:space="preserve">Parágrafo. </w:t>
      </w:r>
      <w:r>
        <w:rPr>
          <w:rFonts w:ascii="Arial" w:hAnsi="Arial" w:cs="Arial"/>
        </w:rPr>
        <w:t>En consonancia con lo consagrado en el presente artículo, el</w:t>
      </w:r>
      <w:r w:rsidRPr="002D26BE">
        <w:rPr>
          <w:rFonts w:ascii="Arial" w:hAnsi="Arial" w:cs="Arial"/>
        </w:rPr>
        <w:t xml:space="preserve"> Gobierno Nacional</w:t>
      </w:r>
      <w:r>
        <w:rPr>
          <w:rFonts w:ascii="Arial" w:hAnsi="Arial" w:cs="Arial"/>
        </w:rPr>
        <w:t xml:space="preserve"> podrá</w:t>
      </w:r>
      <w:r w:rsidRPr="002D26BE">
        <w:rPr>
          <w:rFonts w:ascii="Arial" w:hAnsi="Arial" w:cs="Arial"/>
        </w:rPr>
        <w:t xml:space="preserve"> apropiar </w:t>
      </w:r>
      <w:r>
        <w:rPr>
          <w:rFonts w:ascii="Arial" w:hAnsi="Arial" w:cs="Arial"/>
        </w:rPr>
        <w:t xml:space="preserve">y destinar recursos </w:t>
      </w:r>
      <w:r w:rsidRPr="002D26BE">
        <w:rPr>
          <w:rFonts w:ascii="Arial" w:hAnsi="Arial" w:cs="Arial"/>
        </w:rPr>
        <w:t>del Presupuesto General de la Nación</w:t>
      </w:r>
      <w:r>
        <w:rPr>
          <w:rFonts w:ascii="Arial" w:hAnsi="Arial" w:cs="Arial"/>
        </w:rPr>
        <w:t>,</w:t>
      </w:r>
      <w:r w:rsidRPr="002D26BE">
        <w:rPr>
          <w:rFonts w:ascii="Arial" w:hAnsi="Arial" w:cs="Arial"/>
        </w:rPr>
        <w:t xml:space="preserve"> con destino a</w:t>
      </w:r>
      <w:r>
        <w:rPr>
          <w:rFonts w:ascii="Arial" w:hAnsi="Arial" w:cs="Arial"/>
        </w:rPr>
        <w:t>l apoyo y financiamiento de</w:t>
      </w:r>
      <w:r w:rsidRPr="002D26BE">
        <w:rPr>
          <w:rFonts w:ascii="Arial" w:hAnsi="Arial" w:cs="Arial"/>
        </w:rPr>
        <w:t xml:space="preserve"> investigación y promoción de nuevas tecnologías que aporten a la modernización y competitividad del sector cafetero. </w:t>
      </w:r>
    </w:p>
    <w:p w14:paraId="490EE698" w14:textId="62A31096" w:rsidR="00E27925" w:rsidRDefault="00E27925" w:rsidP="00E27925">
      <w:pPr>
        <w:jc w:val="both"/>
        <w:rPr>
          <w:rFonts w:ascii="Arial" w:hAnsi="Arial" w:cs="Arial"/>
        </w:rPr>
      </w:pPr>
      <w:r>
        <w:rPr>
          <w:rFonts w:ascii="Arial" w:hAnsi="Arial" w:cs="Arial"/>
          <w:b/>
          <w:bCs/>
        </w:rPr>
        <w:t xml:space="preserve">Artículo </w:t>
      </w:r>
      <w:r w:rsidR="00165CA5">
        <w:rPr>
          <w:rFonts w:ascii="Arial" w:hAnsi="Arial" w:cs="Arial"/>
          <w:b/>
          <w:bCs/>
        </w:rPr>
        <w:t>4</w:t>
      </w:r>
      <w:r w:rsidRPr="00E27925">
        <w:rPr>
          <w:rFonts w:ascii="Arial" w:hAnsi="Arial" w:cs="Arial"/>
          <w:b/>
          <w:bCs/>
        </w:rPr>
        <w:t>.</w:t>
      </w:r>
      <w:r w:rsidRPr="00E27925">
        <w:rPr>
          <w:rFonts w:ascii="Arial" w:hAnsi="Arial" w:cs="Arial"/>
        </w:rPr>
        <w:t xml:space="preserve"> </w:t>
      </w:r>
      <w:r>
        <w:rPr>
          <w:rFonts w:ascii="Arial" w:hAnsi="Arial" w:cs="Arial"/>
        </w:rPr>
        <w:t>E</w:t>
      </w:r>
      <w:r w:rsidRPr="00E27925">
        <w:rPr>
          <w:rFonts w:ascii="Arial" w:hAnsi="Arial" w:cs="Arial"/>
        </w:rPr>
        <w:t>l Gobierno Nacional incentivará acciones e inversión destinadas a la construcción de centrales de beneficio</w:t>
      </w:r>
      <w:r w:rsidR="002D26BE">
        <w:rPr>
          <w:rFonts w:ascii="Arial" w:hAnsi="Arial" w:cs="Arial"/>
        </w:rPr>
        <w:t xml:space="preserve"> y beneficiaderos en finca</w:t>
      </w:r>
      <w:r w:rsidRPr="00E27925">
        <w:rPr>
          <w:rFonts w:ascii="Arial" w:hAnsi="Arial" w:cs="Arial"/>
        </w:rPr>
        <w:t xml:space="preserve">, en condiciones de calidad y con buena tecnología, que contribuyan al fortalecimiento de la asociatividad, al aseguramiento de la calidad, a la reducción de impactos ambientales y a la sostenibilidad del sector cafetero.  </w:t>
      </w:r>
    </w:p>
    <w:p w14:paraId="026355DE" w14:textId="1D81E500" w:rsidR="00B36526" w:rsidRDefault="00B36526" w:rsidP="00B36526">
      <w:pPr>
        <w:jc w:val="both"/>
        <w:rPr>
          <w:rFonts w:ascii="Arial" w:hAnsi="Arial" w:cs="Arial"/>
        </w:rPr>
      </w:pPr>
      <w:r>
        <w:rPr>
          <w:rFonts w:ascii="Arial" w:hAnsi="Arial" w:cs="Arial"/>
          <w:b/>
          <w:bCs/>
        </w:rPr>
        <w:t xml:space="preserve">Artículo </w:t>
      </w:r>
      <w:r w:rsidR="00165CA5">
        <w:rPr>
          <w:rFonts w:ascii="Arial" w:hAnsi="Arial" w:cs="Arial"/>
          <w:b/>
          <w:bCs/>
        </w:rPr>
        <w:t>5</w:t>
      </w:r>
      <w:r w:rsidRPr="00E27925">
        <w:rPr>
          <w:rFonts w:ascii="Arial" w:hAnsi="Arial" w:cs="Arial"/>
          <w:b/>
          <w:bCs/>
        </w:rPr>
        <w:t xml:space="preserve">. </w:t>
      </w:r>
      <w:r w:rsidR="00A9426D" w:rsidRPr="00A9426D">
        <w:rPr>
          <w:rFonts w:ascii="Arial" w:hAnsi="Arial" w:cs="Arial"/>
          <w:bCs/>
        </w:rPr>
        <w:t>El Ministerio de Agricultura</w:t>
      </w:r>
      <w:r w:rsidR="00A9426D">
        <w:rPr>
          <w:rFonts w:ascii="Arial" w:hAnsi="Arial" w:cs="Arial"/>
          <w:bCs/>
        </w:rPr>
        <w:t xml:space="preserve"> y Desarrollo Rural</w:t>
      </w:r>
      <w:r w:rsidR="0025393B">
        <w:rPr>
          <w:rFonts w:ascii="Arial" w:hAnsi="Arial" w:cs="Arial"/>
          <w:bCs/>
        </w:rPr>
        <w:t xml:space="preserve"> y el Ministerio de Ambiente y Desarrollo Sostenible</w:t>
      </w:r>
      <w:r w:rsidR="00A9426D">
        <w:rPr>
          <w:rFonts w:ascii="Arial" w:hAnsi="Arial" w:cs="Arial"/>
          <w:bCs/>
        </w:rPr>
        <w:t xml:space="preserve">, </w:t>
      </w:r>
      <w:r w:rsidR="001D136D">
        <w:rPr>
          <w:rFonts w:ascii="Arial" w:hAnsi="Arial" w:cs="Arial"/>
          <w:bCs/>
        </w:rPr>
        <w:t>con apoyo del Fondo de Estabilización de Precios del Café</w:t>
      </w:r>
      <w:r w:rsidR="0025393B">
        <w:rPr>
          <w:rFonts w:ascii="Arial" w:hAnsi="Arial" w:cs="Arial"/>
          <w:bCs/>
        </w:rPr>
        <w:t xml:space="preserve"> y el fondo para el financiamiento del sector agropecuario (FINAGRO)</w:t>
      </w:r>
      <w:r w:rsidR="001D136D">
        <w:rPr>
          <w:rFonts w:ascii="Arial" w:hAnsi="Arial" w:cs="Arial"/>
          <w:bCs/>
        </w:rPr>
        <w:t xml:space="preserve">, </w:t>
      </w:r>
      <w:r w:rsidR="00A9426D">
        <w:rPr>
          <w:rFonts w:ascii="Arial" w:hAnsi="Arial" w:cs="Arial"/>
          <w:bCs/>
        </w:rPr>
        <w:t xml:space="preserve">diseñarán y estructurarán </w:t>
      </w:r>
      <w:r w:rsidR="00724452">
        <w:rPr>
          <w:rFonts w:ascii="Arial" w:hAnsi="Arial" w:cs="Arial"/>
          <w:bCs/>
        </w:rPr>
        <w:t>los parámetros de un</w:t>
      </w:r>
      <w:r w:rsidR="00A9426D">
        <w:rPr>
          <w:rFonts w:ascii="Arial" w:hAnsi="Arial" w:cs="Arial"/>
          <w:bCs/>
        </w:rPr>
        <w:t xml:space="preserve"> s</w:t>
      </w:r>
      <w:r w:rsidRPr="00B36526">
        <w:rPr>
          <w:rFonts w:ascii="Arial" w:hAnsi="Arial" w:cs="Arial"/>
        </w:rPr>
        <w:t xml:space="preserve">eguro </w:t>
      </w:r>
      <w:r w:rsidR="00A9426D">
        <w:rPr>
          <w:rFonts w:ascii="Arial" w:hAnsi="Arial" w:cs="Arial"/>
        </w:rPr>
        <w:t>c</w:t>
      </w:r>
      <w:r w:rsidRPr="00B36526">
        <w:rPr>
          <w:rFonts w:ascii="Arial" w:hAnsi="Arial" w:cs="Arial"/>
        </w:rPr>
        <w:t>limático</w:t>
      </w:r>
      <w:r w:rsidR="00724452">
        <w:rPr>
          <w:rFonts w:ascii="Arial" w:hAnsi="Arial" w:cs="Arial"/>
        </w:rPr>
        <w:t>,</w:t>
      </w:r>
      <w:r w:rsidR="00860FE7">
        <w:rPr>
          <w:rFonts w:ascii="Arial" w:hAnsi="Arial" w:cs="Arial"/>
        </w:rPr>
        <w:t xml:space="preserve"> destinado a</w:t>
      </w:r>
      <w:r w:rsidR="00724452">
        <w:rPr>
          <w:rFonts w:ascii="Arial" w:hAnsi="Arial" w:cs="Arial"/>
        </w:rPr>
        <w:t xml:space="preserve"> </w:t>
      </w:r>
      <w:r w:rsidR="00860FE7">
        <w:rPr>
          <w:rFonts w:ascii="Arial" w:hAnsi="Arial" w:cs="Arial"/>
        </w:rPr>
        <w:t>amparar</w:t>
      </w:r>
      <w:r w:rsidR="00724452">
        <w:rPr>
          <w:rFonts w:ascii="Arial" w:hAnsi="Arial" w:cs="Arial"/>
        </w:rPr>
        <w:t xml:space="preserve"> </w:t>
      </w:r>
      <w:r w:rsidR="00C95B5E">
        <w:rPr>
          <w:rFonts w:ascii="Arial" w:hAnsi="Arial" w:cs="Arial"/>
        </w:rPr>
        <w:t>los perjuicios generado</w:t>
      </w:r>
      <w:r w:rsidR="00724452">
        <w:rPr>
          <w:rFonts w:ascii="Arial" w:hAnsi="Arial" w:cs="Arial"/>
        </w:rPr>
        <w:t>s a causa de los</w:t>
      </w:r>
      <w:r w:rsidRPr="00B36526">
        <w:rPr>
          <w:rFonts w:ascii="Arial" w:hAnsi="Arial" w:cs="Arial"/>
        </w:rPr>
        <w:t xml:space="preserve"> excesos y/o</w:t>
      </w:r>
      <w:r w:rsidR="00724452">
        <w:rPr>
          <w:rFonts w:ascii="Arial" w:hAnsi="Arial" w:cs="Arial"/>
        </w:rPr>
        <w:t xml:space="preserve"> escases</w:t>
      </w:r>
      <w:r w:rsidRPr="00B36526">
        <w:rPr>
          <w:rFonts w:ascii="Arial" w:hAnsi="Arial" w:cs="Arial"/>
        </w:rPr>
        <w:t xml:space="preserve"> de lluvia</w:t>
      </w:r>
      <w:r w:rsidR="00C95B5E">
        <w:rPr>
          <w:rFonts w:ascii="Arial" w:hAnsi="Arial" w:cs="Arial"/>
        </w:rPr>
        <w:t xml:space="preserve">, olas de calor y demás afectaciones climáticas </w:t>
      </w:r>
      <w:r w:rsidR="00C95B5E" w:rsidRPr="00A9426D">
        <w:rPr>
          <w:rFonts w:ascii="Arial" w:hAnsi="Arial" w:cs="Arial"/>
        </w:rPr>
        <w:t xml:space="preserve">que </w:t>
      </w:r>
      <w:r w:rsidR="00C95B5E" w:rsidRPr="00A9426D">
        <w:rPr>
          <w:rFonts w:ascii="Arial" w:hAnsi="Arial" w:cs="Arial"/>
        </w:rPr>
        <w:lastRenderedPageBreak/>
        <w:t>impact</w:t>
      </w:r>
      <w:r w:rsidR="00C95B5E">
        <w:rPr>
          <w:rFonts w:ascii="Arial" w:hAnsi="Arial" w:cs="Arial"/>
        </w:rPr>
        <w:t>en de forma</w:t>
      </w:r>
      <w:r w:rsidR="00C95B5E" w:rsidRPr="00A9426D">
        <w:rPr>
          <w:rFonts w:ascii="Arial" w:hAnsi="Arial" w:cs="Arial"/>
        </w:rPr>
        <w:t xml:space="preserve"> negativa la producción de café</w:t>
      </w:r>
      <w:r w:rsidR="00C95B5E">
        <w:rPr>
          <w:rFonts w:ascii="Arial" w:hAnsi="Arial" w:cs="Arial"/>
        </w:rPr>
        <w:t xml:space="preserve"> y que</w:t>
      </w:r>
      <w:r w:rsidR="00724452">
        <w:rPr>
          <w:rFonts w:ascii="Arial" w:hAnsi="Arial" w:cs="Arial"/>
        </w:rPr>
        <w:t xml:space="preserve"> </w:t>
      </w:r>
      <w:r w:rsidR="00C95B5E">
        <w:rPr>
          <w:rFonts w:ascii="Arial" w:hAnsi="Arial" w:cs="Arial"/>
        </w:rPr>
        <w:t>puedan presentarse</w:t>
      </w:r>
      <w:r w:rsidRPr="00B36526">
        <w:rPr>
          <w:rFonts w:ascii="Arial" w:hAnsi="Arial" w:cs="Arial"/>
        </w:rPr>
        <w:t xml:space="preserve"> en los</w:t>
      </w:r>
      <w:r w:rsidR="00C95B5E">
        <w:rPr>
          <w:rFonts w:ascii="Arial" w:hAnsi="Arial" w:cs="Arial"/>
        </w:rPr>
        <w:t xml:space="preserve"> periodos fenológicos clave de dich</w:t>
      </w:r>
      <w:r w:rsidRPr="00B36526">
        <w:rPr>
          <w:rFonts w:ascii="Arial" w:hAnsi="Arial" w:cs="Arial"/>
        </w:rPr>
        <w:t>a producción</w:t>
      </w:r>
      <w:r w:rsidR="00C95B5E">
        <w:rPr>
          <w:rFonts w:ascii="Arial" w:hAnsi="Arial" w:cs="Arial"/>
        </w:rPr>
        <w:t>,</w:t>
      </w:r>
      <w:r w:rsidRPr="00B36526">
        <w:rPr>
          <w:rFonts w:ascii="Arial" w:hAnsi="Arial" w:cs="Arial"/>
        </w:rPr>
        <w:t xml:space="preserve"> a lo </w:t>
      </w:r>
      <w:r w:rsidR="00724452">
        <w:rPr>
          <w:rFonts w:ascii="Arial" w:hAnsi="Arial" w:cs="Arial"/>
        </w:rPr>
        <w:t>largo del ciclo productivo del</w:t>
      </w:r>
      <w:r w:rsidRPr="00B36526">
        <w:rPr>
          <w:rFonts w:ascii="Arial" w:hAnsi="Arial" w:cs="Arial"/>
        </w:rPr>
        <w:t xml:space="preserve"> año.</w:t>
      </w:r>
    </w:p>
    <w:p w14:paraId="7BF7D0B7" w14:textId="0814669D" w:rsidR="00B36526" w:rsidRDefault="00724452" w:rsidP="00B36526">
      <w:pPr>
        <w:jc w:val="both"/>
        <w:rPr>
          <w:rFonts w:ascii="Arial" w:hAnsi="Arial" w:cs="Arial"/>
        </w:rPr>
      </w:pPr>
      <w:r>
        <w:rPr>
          <w:rFonts w:ascii="Arial" w:hAnsi="Arial" w:cs="Arial"/>
        </w:rPr>
        <w:t xml:space="preserve">Dicho seguro buscará ofrecer una protección a </w:t>
      </w:r>
      <w:r w:rsidR="00B36526" w:rsidRPr="00B36526">
        <w:rPr>
          <w:rFonts w:ascii="Arial" w:hAnsi="Arial" w:cs="Arial"/>
        </w:rPr>
        <w:t>l</w:t>
      </w:r>
      <w:r>
        <w:rPr>
          <w:rFonts w:ascii="Arial" w:hAnsi="Arial" w:cs="Arial"/>
        </w:rPr>
        <w:t>os</w:t>
      </w:r>
      <w:r w:rsidR="00B36526" w:rsidRPr="00B36526">
        <w:rPr>
          <w:rFonts w:ascii="Arial" w:hAnsi="Arial" w:cs="Arial"/>
        </w:rPr>
        <w:t xml:space="preserve"> caficultor</w:t>
      </w:r>
      <w:r>
        <w:rPr>
          <w:rFonts w:ascii="Arial" w:hAnsi="Arial" w:cs="Arial"/>
        </w:rPr>
        <w:t>es, especialmente a sus ingresos,</w:t>
      </w:r>
      <w:r w:rsidR="00B36526" w:rsidRPr="00B36526">
        <w:rPr>
          <w:rFonts w:ascii="Arial" w:hAnsi="Arial" w:cs="Arial"/>
        </w:rPr>
        <w:t xml:space="preserve"> frente a </w:t>
      </w:r>
      <w:r>
        <w:rPr>
          <w:rFonts w:ascii="Arial" w:hAnsi="Arial" w:cs="Arial"/>
        </w:rPr>
        <w:t>las posibles</w:t>
      </w:r>
      <w:r w:rsidR="00B36526" w:rsidRPr="00B36526">
        <w:rPr>
          <w:rFonts w:ascii="Arial" w:hAnsi="Arial" w:cs="Arial"/>
        </w:rPr>
        <w:t xml:space="preserve"> caída</w:t>
      </w:r>
      <w:r>
        <w:rPr>
          <w:rFonts w:ascii="Arial" w:hAnsi="Arial" w:cs="Arial"/>
        </w:rPr>
        <w:t>s</w:t>
      </w:r>
      <w:r w:rsidR="00B36526" w:rsidRPr="00B36526">
        <w:rPr>
          <w:rFonts w:ascii="Arial" w:hAnsi="Arial" w:cs="Arial"/>
        </w:rPr>
        <w:t xml:space="preserve"> en la</w:t>
      </w:r>
      <w:r>
        <w:rPr>
          <w:rFonts w:ascii="Arial" w:hAnsi="Arial" w:cs="Arial"/>
        </w:rPr>
        <w:t>s</w:t>
      </w:r>
      <w:r w:rsidR="00B36526" w:rsidRPr="00B36526">
        <w:rPr>
          <w:rFonts w:ascii="Arial" w:hAnsi="Arial" w:cs="Arial"/>
        </w:rPr>
        <w:t xml:space="preserve"> produc</w:t>
      </w:r>
      <w:r>
        <w:rPr>
          <w:rFonts w:ascii="Arial" w:hAnsi="Arial" w:cs="Arial"/>
        </w:rPr>
        <w:t>cio</w:t>
      </w:r>
      <w:r w:rsidR="00B36526" w:rsidRPr="00B36526">
        <w:rPr>
          <w:rFonts w:ascii="Arial" w:hAnsi="Arial" w:cs="Arial"/>
        </w:rPr>
        <w:t>n</w:t>
      </w:r>
      <w:r>
        <w:rPr>
          <w:rFonts w:ascii="Arial" w:hAnsi="Arial" w:cs="Arial"/>
        </w:rPr>
        <w:t>es con motivo de la ocurrencia de</w:t>
      </w:r>
      <w:r w:rsidR="00B36526" w:rsidRPr="00B36526">
        <w:rPr>
          <w:rFonts w:ascii="Arial" w:hAnsi="Arial" w:cs="Arial"/>
        </w:rPr>
        <w:t xml:space="preserve"> eventos climáticos</w:t>
      </w:r>
    </w:p>
    <w:p w14:paraId="38E458C2" w14:textId="099B1CF1" w:rsidR="00B36526" w:rsidRDefault="00724452" w:rsidP="00B36526">
      <w:pPr>
        <w:jc w:val="both"/>
        <w:rPr>
          <w:rFonts w:ascii="Arial" w:hAnsi="Arial" w:cs="Arial"/>
        </w:rPr>
      </w:pPr>
      <w:r w:rsidRPr="00724452">
        <w:rPr>
          <w:rFonts w:ascii="Arial" w:hAnsi="Arial" w:cs="Arial"/>
          <w:b/>
        </w:rPr>
        <w:t>Parágrafo</w:t>
      </w:r>
      <w:r w:rsidR="00C95B5E">
        <w:rPr>
          <w:rFonts w:ascii="Arial" w:hAnsi="Arial" w:cs="Arial"/>
          <w:b/>
        </w:rPr>
        <w:t xml:space="preserve"> 1</w:t>
      </w:r>
      <w:r w:rsidRPr="00724452">
        <w:rPr>
          <w:rFonts w:ascii="Arial" w:hAnsi="Arial" w:cs="Arial"/>
          <w:b/>
        </w:rPr>
        <w:t>.</w:t>
      </w:r>
      <w:r>
        <w:rPr>
          <w:rFonts w:ascii="Arial" w:hAnsi="Arial" w:cs="Arial"/>
        </w:rPr>
        <w:t xml:space="preserve"> Los</w:t>
      </w:r>
      <w:r w:rsidR="00B36526" w:rsidRPr="00B36526">
        <w:rPr>
          <w:rFonts w:ascii="Arial" w:hAnsi="Arial" w:cs="Arial"/>
        </w:rPr>
        <w:t xml:space="preserve"> parámetros del seg</w:t>
      </w:r>
      <w:r>
        <w:rPr>
          <w:rFonts w:ascii="Arial" w:hAnsi="Arial" w:cs="Arial"/>
        </w:rPr>
        <w:t xml:space="preserve">uro, de que trata el presente artículo, </w:t>
      </w:r>
      <w:r w:rsidR="00B36526" w:rsidRPr="00B36526">
        <w:rPr>
          <w:rFonts w:ascii="Arial" w:hAnsi="Arial" w:cs="Arial"/>
        </w:rPr>
        <w:t>debe</w:t>
      </w:r>
      <w:r>
        <w:rPr>
          <w:rFonts w:ascii="Arial" w:hAnsi="Arial" w:cs="Arial"/>
        </w:rPr>
        <w:t>rán ir acordes con las condiciones</w:t>
      </w:r>
      <w:r w:rsidR="00C95B5E">
        <w:rPr>
          <w:rFonts w:ascii="Arial" w:hAnsi="Arial" w:cs="Arial"/>
        </w:rPr>
        <w:t>, características</w:t>
      </w:r>
      <w:r>
        <w:rPr>
          <w:rFonts w:ascii="Arial" w:hAnsi="Arial" w:cs="Arial"/>
        </w:rPr>
        <w:t xml:space="preserve"> y</w:t>
      </w:r>
      <w:r w:rsidR="00B36526" w:rsidRPr="00B36526">
        <w:rPr>
          <w:rFonts w:ascii="Arial" w:hAnsi="Arial" w:cs="Arial"/>
        </w:rPr>
        <w:t xml:space="preserve"> requerimientos</w:t>
      </w:r>
      <w:r>
        <w:rPr>
          <w:rFonts w:ascii="Arial" w:hAnsi="Arial" w:cs="Arial"/>
        </w:rPr>
        <w:t xml:space="preserve"> </w:t>
      </w:r>
      <w:r w:rsidR="00C95B5E">
        <w:rPr>
          <w:rFonts w:ascii="Arial" w:hAnsi="Arial" w:cs="Arial"/>
        </w:rPr>
        <w:t>del sector cafetero en materia de producción y comercialización</w:t>
      </w:r>
      <w:r w:rsidR="00B36526" w:rsidRPr="00B36526">
        <w:rPr>
          <w:rFonts w:ascii="Arial" w:hAnsi="Arial" w:cs="Arial"/>
        </w:rPr>
        <w:t xml:space="preserve">, </w:t>
      </w:r>
      <w:r>
        <w:rPr>
          <w:rFonts w:ascii="Arial" w:hAnsi="Arial" w:cs="Arial"/>
        </w:rPr>
        <w:t xml:space="preserve">y deberán </w:t>
      </w:r>
      <w:r w:rsidR="00B36526" w:rsidRPr="00B36526">
        <w:rPr>
          <w:rFonts w:ascii="Arial" w:hAnsi="Arial" w:cs="Arial"/>
        </w:rPr>
        <w:t>contar con esquemas de i</w:t>
      </w:r>
      <w:r w:rsidR="00B36526">
        <w:rPr>
          <w:rFonts w:ascii="Arial" w:hAnsi="Arial" w:cs="Arial"/>
        </w:rPr>
        <w:t xml:space="preserve">ncentivos que fomenten </w:t>
      </w:r>
      <w:r>
        <w:rPr>
          <w:rFonts w:ascii="Arial" w:hAnsi="Arial" w:cs="Arial"/>
        </w:rPr>
        <w:t>la adquisición del seguro por parte de los caficultores, así como las condiciones de</w:t>
      </w:r>
      <w:r w:rsidR="00B36526" w:rsidRPr="00B36526">
        <w:rPr>
          <w:rFonts w:ascii="Arial" w:hAnsi="Arial" w:cs="Arial"/>
        </w:rPr>
        <w:t xml:space="preserve"> operatividad que</w:t>
      </w:r>
      <w:r>
        <w:rPr>
          <w:rFonts w:ascii="Arial" w:hAnsi="Arial" w:cs="Arial"/>
        </w:rPr>
        <w:t xml:space="preserve"> tendrá el mismo.</w:t>
      </w:r>
    </w:p>
    <w:p w14:paraId="416093F9" w14:textId="6540550B" w:rsidR="00C95B5E" w:rsidRDefault="00C95B5E" w:rsidP="00A9426D">
      <w:pPr>
        <w:jc w:val="both"/>
        <w:rPr>
          <w:rFonts w:ascii="Arial" w:hAnsi="Arial" w:cs="Arial"/>
        </w:rPr>
      </w:pPr>
      <w:r w:rsidRPr="00724452">
        <w:rPr>
          <w:rFonts w:ascii="Arial" w:hAnsi="Arial" w:cs="Arial"/>
          <w:b/>
        </w:rPr>
        <w:t>Parágrafo</w:t>
      </w:r>
      <w:r>
        <w:rPr>
          <w:rFonts w:ascii="Arial" w:hAnsi="Arial" w:cs="Arial"/>
          <w:b/>
        </w:rPr>
        <w:t xml:space="preserve"> 2</w:t>
      </w:r>
      <w:r w:rsidRPr="00724452">
        <w:rPr>
          <w:rFonts w:ascii="Arial" w:hAnsi="Arial" w:cs="Arial"/>
          <w:b/>
        </w:rPr>
        <w:t>.</w:t>
      </w:r>
      <w:r>
        <w:rPr>
          <w:rFonts w:ascii="Arial" w:hAnsi="Arial" w:cs="Arial"/>
          <w:b/>
        </w:rPr>
        <w:t xml:space="preserve"> </w:t>
      </w:r>
      <w:r>
        <w:rPr>
          <w:rFonts w:ascii="Arial" w:hAnsi="Arial" w:cs="Arial"/>
        </w:rPr>
        <w:t xml:space="preserve">Para efectos de lo consagrado en el presente artículo, las mencionadas entidades podrán contar con el apoyo de </w:t>
      </w:r>
      <w:r w:rsidR="00A9426D" w:rsidRPr="00A9426D">
        <w:rPr>
          <w:rFonts w:ascii="Arial" w:hAnsi="Arial" w:cs="Arial"/>
        </w:rPr>
        <w:t>compañías aseguradoras y entidades financieras con capacidad técnica</w:t>
      </w:r>
      <w:r>
        <w:rPr>
          <w:rFonts w:ascii="Arial" w:hAnsi="Arial" w:cs="Arial"/>
        </w:rPr>
        <w:t>, jurídica,</w:t>
      </w:r>
      <w:r w:rsidR="00A9426D" w:rsidRPr="00A9426D">
        <w:rPr>
          <w:rFonts w:ascii="Arial" w:hAnsi="Arial" w:cs="Arial"/>
        </w:rPr>
        <w:t xml:space="preserve"> económica</w:t>
      </w:r>
      <w:r>
        <w:rPr>
          <w:rFonts w:ascii="Arial" w:hAnsi="Arial" w:cs="Arial"/>
        </w:rPr>
        <w:t xml:space="preserve"> y operativa, así como experiencia,</w:t>
      </w:r>
      <w:r w:rsidR="00A9426D" w:rsidRPr="00A9426D">
        <w:rPr>
          <w:rFonts w:ascii="Arial" w:hAnsi="Arial" w:cs="Arial"/>
        </w:rPr>
        <w:t xml:space="preserve"> </w:t>
      </w:r>
      <w:r>
        <w:rPr>
          <w:rFonts w:ascii="Arial" w:hAnsi="Arial" w:cs="Arial"/>
        </w:rPr>
        <w:t xml:space="preserve">en temas de </w:t>
      </w:r>
      <w:r w:rsidR="00A9426D" w:rsidRPr="00A9426D">
        <w:rPr>
          <w:rFonts w:ascii="Arial" w:hAnsi="Arial" w:cs="Arial"/>
        </w:rPr>
        <w:t xml:space="preserve">contratos de venta a futuro de café. </w:t>
      </w:r>
    </w:p>
    <w:p w14:paraId="52226573" w14:textId="5D031DF0" w:rsidR="00165CA5" w:rsidRPr="00E27925" w:rsidRDefault="00165CA5" w:rsidP="00165CA5">
      <w:pPr>
        <w:jc w:val="both"/>
        <w:rPr>
          <w:rFonts w:ascii="Arial" w:hAnsi="Arial" w:cs="Arial"/>
        </w:rPr>
      </w:pPr>
      <w:r>
        <w:rPr>
          <w:rFonts w:ascii="Arial" w:hAnsi="Arial" w:cs="Arial"/>
          <w:b/>
          <w:bCs/>
        </w:rPr>
        <w:t>Artículo 6</w:t>
      </w:r>
      <w:r w:rsidRPr="00E27925">
        <w:rPr>
          <w:rFonts w:ascii="Arial" w:hAnsi="Arial" w:cs="Arial"/>
          <w:b/>
          <w:bCs/>
        </w:rPr>
        <w:t>.</w:t>
      </w:r>
      <w:r w:rsidRPr="00E27925">
        <w:rPr>
          <w:rFonts w:ascii="Arial" w:hAnsi="Arial" w:cs="Arial"/>
        </w:rPr>
        <w:t xml:space="preserve"> El Gobierno Nacional, a través del Ministerio de Agricultura y Desarrollo Rural </w:t>
      </w:r>
      <w:r>
        <w:rPr>
          <w:rFonts w:ascii="Arial" w:hAnsi="Arial" w:cs="Arial"/>
        </w:rPr>
        <w:t xml:space="preserve">y </w:t>
      </w:r>
      <w:r w:rsidR="00AF14CD">
        <w:rPr>
          <w:rFonts w:ascii="Arial" w:hAnsi="Arial" w:cs="Arial"/>
        </w:rPr>
        <w:t>d</w:t>
      </w:r>
      <w:r w:rsidRPr="00E27925">
        <w:rPr>
          <w:rFonts w:ascii="Arial" w:hAnsi="Arial" w:cs="Arial"/>
        </w:rPr>
        <w:t xml:space="preserve">el Ministerio de Industria y Comercio, </w:t>
      </w:r>
      <w:r w:rsidR="00AF14CD">
        <w:rPr>
          <w:rFonts w:ascii="Arial" w:hAnsi="Arial" w:cs="Arial"/>
        </w:rPr>
        <w:t>formulará</w:t>
      </w:r>
      <w:r w:rsidRPr="00E27925">
        <w:rPr>
          <w:rFonts w:ascii="Arial" w:hAnsi="Arial" w:cs="Arial"/>
        </w:rPr>
        <w:t xml:space="preserve"> e implementará estrategias de promoción de café colombiano, a nivel nacional e internacional.</w:t>
      </w:r>
      <w:r w:rsidR="00860FE7">
        <w:rPr>
          <w:rFonts w:ascii="Arial" w:hAnsi="Arial" w:cs="Arial"/>
        </w:rPr>
        <w:t xml:space="preserve"> </w:t>
      </w:r>
      <w:r w:rsidR="00860FE7">
        <w:rPr>
          <w:rFonts w:ascii="Arial" w:hAnsi="Arial" w:cs="Arial"/>
          <w:bCs/>
        </w:rPr>
        <w:t>Estas</w:t>
      </w:r>
      <w:r w:rsidRPr="00E27925">
        <w:rPr>
          <w:rFonts w:ascii="Arial" w:hAnsi="Arial" w:cs="Arial"/>
        </w:rPr>
        <w:t xml:space="preserve"> estrategias</w:t>
      </w:r>
      <w:r w:rsidR="00860FE7">
        <w:rPr>
          <w:rFonts w:ascii="Arial" w:hAnsi="Arial" w:cs="Arial"/>
        </w:rPr>
        <w:t xml:space="preserve"> deberán contemplar acciones</w:t>
      </w:r>
      <w:r w:rsidRPr="00E27925">
        <w:rPr>
          <w:rFonts w:ascii="Arial" w:hAnsi="Arial" w:cs="Arial"/>
        </w:rPr>
        <w:t xml:space="preserve"> </w:t>
      </w:r>
      <w:r w:rsidR="00860FE7">
        <w:rPr>
          <w:rFonts w:ascii="Arial" w:hAnsi="Arial" w:cs="Arial"/>
        </w:rPr>
        <w:t xml:space="preserve">y planes </w:t>
      </w:r>
      <w:r w:rsidRPr="00E27925">
        <w:rPr>
          <w:rFonts w:ascii="Arial" w:hAnsi="Arial" w:cs="Arial"/>
        </w:rPr>
        <w:t>a corto, mediano y largo plazo,</w:t>
      </w:r>
      <w:r w:rsidR="00860FE7">
        <w:rPr>
          <w:rFonts w:ascii="Arial" w:hAnsi="Arial" w:cs="Arial"/>
        </w:rPr>
        <w:t xml:space="preserve"> y deberán concentrarse en</w:t>
      </w:r>
      <w:r w:rsidRPr="00E27925">
        <w:rPr>
          <w:rFonts w:ascii="Arial" w:hAnsi="Arial" w:cs="Arial"/>
        </w:rPr>
        <w:t xml:space="preserve"> incentivar </w:t>
      </w:r>
      <w:r w:rsidR="00860FE7">
        <w:rPr>
          <w:rFonts w:ascii="Arial" w:hAnsi="Arial" w:cs="Arial"/>
        </w:rPr>
        <w:t>la</w:t>
      </w:r>
      <w:r w:rsidRPr="00E27925">
        <w:rPr>
          <w:rFonts w:ascii="Arial" w:hAnsi="Arial" w:cs="Arial"/>
        </w:rPr>
        <w:t xml:space="preserve"> oferta y demanda efectiva</w:t>
      </w:r>
      <w:r w:rsidR="00860FE7">
        <w:rPr>
          <w:rFonts w:ascii="Arial" w:hAnsi="Arial" w:cs="Arial"/>
        </w:rPr>
        <w:t xml:space="preserve"> de café colombiano</w:t>
      </w:r>
      <w:r w:rsidRPr="00E27925">
        <w:rPr>
          <w:rFonts w:ascii="Arial" w:hAnsi="Arial" w:cs="Arial"/>
        </w:rPr>
        <w:t>.</w:t>
      </w:r>
    </w:p>
    <w:p w14:paraId="34FA400E" w14:textId="6302EDA2" w:rsidR="00E27925" w:rsidRPr="00E27925" w:rsidRDefault="00B36526" w:rsidP="00E27925">
      <w:pPr>
        <w:jc w:val="both"/>
        <w:rPr>
          <w:rFonts w:ascii="Arial" w:hAnsi="Arial" w:cs="Arial"/>
          <w:b/>
          <w:bCs/>
        </w:rPr>
      </w:pPr>
      <w:r>
        <w:rPr>
          <w:rFonts w:ascii="Arial" w:hAnsi="Arial" w:cs="Arial"/>
          <w:b/>
          <w:bCs/>
        </w:rPr>
        <w:t>Artículo 7</w:t>
      </w:r>
      <w:r w:rsidR="00E27925" w:rsidRPr="00E27925">
        <w:rPr>
          <w:rFonts w:ascii="Arial" w:hAnsi="Arial" w:cs="Arial"/>
          <w:b/>
          <w:bCs/>
        </w:rPr>
        <w:t xml:space="preserve">. </w:t>
      </w:r>
      <w:r w:rsidR="00E27925" w:rsidRPr="00E27925">
        <w:rPr>
          <w:rFonts w:ascii="Arial" w:hAnsi="Arial" w:cs="Arial"/>
        </w:rPr>
        <w:t>El Gobierno Nacional reglamentará lo pertinente para dar aplicación e implementación a lo señalado en la presente ley, dentro de los seis (6) meses siguientes a su promulgación.</w:t>
      </w:r>
    </w:p>
    <w:p w14:paraId="7F783A44" w14:textId="368EF8D4" w:rsidR="00E27925" w:rsidRPr="00E27925" w:rsidRDefault="00B36526" w:rsidP="00E27925">
      <w:pPr>
        <w:jc w:val="both"/>
        <w:rPr>
          <w:rFonts w:ascii="Arial" w:hAnsi="Arial" w:cs="Arial"/>
        </w:rPr>
      </w:pPr>
      <w:r>
        <w:rPr>
          <w:rFonts w:ascii="Arial" w:hAnsi="Arial" w:cs="Arial"/>
          <w:b/>
          <w:bCs/>
        </w:rPr>
        <w:t>Artículo 8</w:t>
      </w:r>
      <w:r w:rsidR="00E27925" w:rsidRPr="00E27925">
        <w:rPr>
          <w:rFonts w:ascii="Arial" w:hAnsi="Arial" w:cs="Arial"/>
          <w:b/>
          <w:bCs/>
        </w:rPr>
        <w:t>. Vigencia.</w:t>
      </w:r>
      <w:r w:rsidR="00E27925" w:rsidRPr="00E27925">
        <w:rPr>
          <w:rFonts w:ascii="Arial" w:hAnsi="Arial" w:cs="Arial"/>
        </w:rPr>
        <w:t xml:space="preserve"> La presente ley rige a partir de su promulgación y deroga todas las disposiciones que le sean contrarias.</w:t>
      </w:r>
    </w:p>
    <w:p w14:paraId="633B0B3A" w14:textId="77B0EDCB" w:rsidR="00DA34C0" w:rsidRDefault="00DA34C0" w:rsidP="00C80394">
      <w:pPr>
        <w:pBdr>
          <w:top w:val="nil"/>
          <w:left w:val="nil"/>
          <w:bottom w:val="nil"/>
          <w:right w:val="nil"/>
          <w:between w:val="nil"/>
        </w:pBdr>
        <w:spacing w:after="0" w:line="240" w:lineRule="auto"/>
        <w:jc w:val="both"/>
        <w:rPr>
          <w:rFonts w:ascii="Arial" w:eastAsia="Arial" w:hAnsi="Arial" w:cs="Arial"/>
          <w:color w:val="000000"/>
        </w:rPr>
      </w:pPr>
    </w:p>
    <w:p w14:paraId="2990A12B" w14:textId="4C1B1AFD" w:rsidR="004B7199" w:rsidRPr="007D6BA4" w:rsidRDefault="00887A06" w:rsidP="004B7199">
      <w:pPr>
        <w:spacing w:after="0" w:line="240" w:lineRule="auto"/>
        <w:jc w:val="both"/>
        <w:rPr>
          <w:rFonts w:ascii="Arial" w:eastAsia="Arial" w:hAnsi="Arial" w:cs="Arial"/>
        </w:rPr>
      </w:pPr>
      <w:r w:rsidRPr="007D6BA4">
        <w:rPr>
          <w:rFonts w:ascii="Arial" w:eastAsia="Arial" w:hAnsi="Arial" w:cs="Arial"/>
        </w:rPr>
        <w:t>Cordial</w:t>
      </w:r>
      <w:r w:rsidR="004B7199" w:rsidRPr="007D6BA4">
        <w:rPr>
          <w:rFonts w:ascii="Arial" w:eastAsia="Arial" w:hAnsi="Arial" w:cs="Arial"/>
        </w:rPr>
        <w:t xml:space="preserve">mente, </w:t>
      </w:r>
    </w:p>
    <w:p w14:paraId="54A02034" w14:textId="77777777" w:rsidR="004B7199" w:rsidRDefault="004B7199" w:rsidP="004B7199">
      <w:pPr>
        <w:spacing w:after="0" w:line="240" w:lineRule="auto"/>
        <w:jc w:val="both"/>
        <w:rPr>
          <w:rFonts w:ascii="Arial" w:eastAsia="Arial" w:hAnsi="Arial" w:cs="Arial"/>
        </w:rPr>
      </w:pPr>
    </w:p>
    <w:p w14:paraId="5865862D" w14:textId="77777777" w:rsidR="007D6BA4" w:rsidRDefault="007D6BA4" w:rsidP="004B7199">
      <w:pPr>
        <w:spacing w:after="0" w:line="240" w:lineRule="auto"/>
        <w:jc w:val="both"/>
        <w:rPr>
          <w:rFonts w:ascii="Arial" w:eastAsia="Arial" w:hAnsi="Arial" w:cs="Arial"/>
        </w:rPr>
      </w:pPr>
    </w:p>
    <w:p w14:paraId="49D952C6" w14:textId="77777777" w:rsidR="007D6BA4" w:rsidRPr="007D6BA4" w:rsidRDefault="007D6BA4" w:rsidP="004B7199">
      <w:pPr>
        <w:spacing w:after="0" w:line="240" w:lineRule="auto"/>
        <w:jc w:val="both"/>
        <w:rPr>
          <w:rFonts w:ascii="Arial" w:eastAsia="Arial" w:hAnsi="Arial" w:cs="Arial"/>
        </w:rPr>
      </w:pPr>
    </w:p>
    <w:p w14:paraId="1E005D89" w14:textId="22D26859" w:rsidR="004B7199" w:rsidRPr="007D6BA4" w:rsidRDefault="004B7199" w:rsidP="004B7199">
      <w:pPr>
        <w:spacing w:after="0" w:line="240" w:lineRule="auto"/>
        <w:jc w:val="both"/>
        <w:rPr>
          <w:rFonts w:ascii="Arial" w:eastAsia="Arial" w:hAnsi="Arial" w:cs="Arial"/>
        </w:rPr>
      </w:pPr>
    </w:p>
    <w:p w14:paraId="0F1100CD" w14:textId="77777777" w:rsidR="004B7199" w:rsidRPr="007D6BA4" w:rsidRDefault="004B7199" w:rsidP="004B7199">
      <w:pPr>
        <w:widowControl w:val="0"/>
        <w:spacing w:after="0" w:line="240" w:lineRule="auto"/>
        <w:jc w:val="both"/>
        <w:rPr>
          <w:rFonts w:ascii="Arial" w:eastAsia="Arial" w:hAnsi="Arial" w:cs="Arial"/>
          <w:b/>
        </w:rPr>
      </w:pPr>
    </w:p>
    <w:p w14:paraId="4BD995D3" w14:textId="77777777" w:rsidR="007D6BA4" w:rsidRPr="007D6BA4" w:rsidRDefault="007D6BA4" w:rsidP="007D6BA4">
      <w:pPr>
        <w:pStyle w:val="Textoindependiente"/>
        <w:spacing w:line="276" w:lineRule="auto"/>
        <w:ind w:left="0" w:right="100"/>
        <w:jc w:val="both"/>
        <w:rPr>
          <w:rFonts w:ascii="Arial" w:hAnsi="Arial" w:cs="Arial"/>
          <w:spacing w:val="-5"/>
          <w:sz w:val="22"/>
          <w:szCs w:val="22"/>
        </w:rPr>
      </w:pPr>
      <w:r w:rsidRPr="007D6BA4">
        <w:rPr>
          <w:rFonts w:ascii="Arial" w:hAnsi="Arial" w:cs="Arial"/>
          <w:spacing w:val="-5"/>
          <w:sz w:val="22"/>
          <w:szCs w:val="22"/>
        </w:rPr>
        <w:t>_____________________________________</w:t>
      </w:r>
    </w:p>
    <w:p w14:paraId="7555A21B" w14:textId="476F4EE7" w:rsidR="007D6BA4" w:rsidRPr="007D6BA4" w:rsidRDefault="007D6BA4" w:rsidP="007D6BA4">
      <w:pPr>
        <w:pStyle w:val="Sinespaciado"/>
        <w:rPr>
          <w:rFonts w:ascii="Arial" w:hAnsi="Arial" w:cs="Arial"/>
          <w:b/>
          <w:bCs/>
          <w:noProof/>
        </w:rPr>
      </w:pPr>
      <w:r w:rsidRPr="007D6BA4">
        <w:rPr>
          <w:rFonts w:ascii="Arial" w:hAnsi="Arial" w:cs="Arial"/>
          <w:b/>
          <w:bCs/>
          <w:noProof/>
        </w:rPr>
        <w:t xml:space="preserve">ANÍBAL </w:t>
      </w:r>
      <w:r w:rsidR="00DE3AEB" w:rsidRPr="007D6BA4">
        <w:rPr>
          <w:rFonts w:ascii="Arial" w:hAnsi="Arial" w:cs="Arial"/>
          <w:b/>
          <w:bCs/>
          <w:noProof/>
        </w:rPr>
        <w:t xml:space="preserve">GUSTAVO </w:t>
      </w:r>
      <w:r w:rsidRPr="007D6BA4">
        <w:rPr>
          <w:rFonts w:ascii="Arial" w:hAnsi="Arial" w:cs="Arial"/>
          <w:b/>
          <w:bCs/>
          <w:noProof/>
        </w:rPr>
        <w:t>HOYOS FRANCO</w:t>
      </w:r>
    </w:p>
    <w:p w14:paraId="7138D992" w14:textId="77777777" w:rsidR="007D6BA4" w:rsidRPr="007D6BA4" w:rsidRDefault="007D6BA4" w:rsidP="007D6BA4">
      <w:pPr>
        <w:pStyle w:val="Sinespaciado"/>
        <w:rPr>
          <w:rFonts w:ascii="Arial" w:hAnsi="Arial" w:cs="Arial"/>
          <w:noProof/>
        </w:rPr>
      </w:pPr>
      <w:r w:rsidRPr="007D6BA4">
        <w:rPr>
          <w:rFonts w:ascii="Arial" w:hAnsi="Arial" w:cs="Arial"/>
          <w:noProof/>
        </w:rPr>
        <w:t>Representante a la Cámara por Risaralda</w:t>
      </w:r>
    </w:p>
    <w:p w14:paraId="2CFFA84E" w14:textId="6CF1E7C5" w:rsidR="007D6BA4" w:rsidRDefault="007D6BA4" w:rsidP="007D6BA4">
      <w:pPr>
        <w:pStyle w:val="Sinespaciado"/>
        <w:rPr>
          <w:rFonts w:ascii="Arial" w:hAnsi="Arial" w:cs="Arial"/>
          <w:spacing w:val="-5"/>
        </w:rPr>
      </w:pPr>
      <w:r w:rsidRPr="007D6BA4">
        <w:rPr>
          <w:rFonts w:ascii="Arial" w:hAnsi="Arial" w:cs="Arial"/>
          <w:spacing w:val="-5"/>
        </w:rPr>
        <w:t>Partido Liberal</w:t>
      </w:r>
    </w:p>
    <w:p w14:paraId="17557172" w14:textId="43EDE613" w:rsidR="00545590" w:rsidRDefault="00545590" w:rsidP="007D6BA4">
      <w:pPr>
        <w:pStyle w:val="Sinespaciado"/>
        <w:rPr>
          <w:rFonts w:ascii="Arial" w:hAnsi="Arial" w:cs="Arial"/>
          <w:spacing w:val="-5"/>
        </w:rPr>
      </w:pPr>
    </w:p>
    <w:p w14:paraId="18A04191" w14:textId="57002946" w:rsidR="00545590" w:rsidRDefault="00545590" w:rsidP="007D6BA4">
      <w:pPr>
        <w:pStyle w:val="Sinespaciado"/>
        <w:rPr>
          <w:rFonts w:ascii="Arial" w:hAnsi="Arial" w:cs="Arial"/>
          <w:spacing w:val="-5"/>
        </w:rPr>
      </w:pPr>
    </w:p>
    <w:p w14:paraId="3C3C34DA" w14:textId="6CC4618A" w:rsidR="00545590" w:rsidRDefault="00545590" w:rsidP="007D6BA4">
      <w:pPr>
        <w:pStyle w:val="Sinespaciado"/>
        <w:rPr>
          <w:rFonts w:ascii="Arial" w:hAnsi="Arial" w:cs="Arial"/>
          <w:spacing w:val="-5"/>
        </w:rPr>
      </w:pPr>
    </w:p>
    <w:p w14:paraId="63E36AB9" w14:textId="1C0AD9CC" w:rsidR="00CD457B" w:rsidRDefault="002D79FA" w:rsidP="007D7FC5">
      <w:pPr>
        <w:numPr>
          <w:ilvl w:val="0"/>
          <w:numId w:val="3"/>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sidRPr="007D6BA4">
        <w:rPr>
          <w:rFonts w:ascii="Arial" w:eastAsia="Arial" w:hAnsi="Arial" w:cs="Arial"/>
          <w:b/>
          <w:color w:val="000000"/>
        </w:rPr>
        <w:lastRenderedPageBreak/>
        <w:t>OBJETO DEL</w:t>
      </w:r>
      <w:r>
        <w:rPr>
          <w:rFonts w:ascii="Arial" w:eastAsia="Arial" w:hAnsi="Arial" w:cs="Arial"/>
          <w:b/>
          <w:color w:val="000000"/>
        </w:rPr>
        <w:t xml:space="preserve"> PROYECTO DE LEY </w:t>
      </w:r>
    </w:p>
    <w:p w14:paraId="2682217C" w14:textId="77777777" w:rsidR="00CD457B" w:rsidRDefault="00CD457B" w:rsidP="00C80394">
      <w:pPr>
        <w:spacing w:after="0" w:line="240" w:lineRule="auto"/>
        <w:jc w:val="both"/>
        <w:rPr>
          <w:rFonts w:ascii="Arial" w:eastAsia="Arial" w:hAnsi="Arial" w:cs="Arial"/>
        </w:rPr>
      </w:pPr>
    </w:p>
    <w:p w14:paraId="663CF555" w14:textId="5D856995" w:rsidR="00EE023D" w:rsidRPr="00E27925" w:rsidRDefault="002D79FA" w:rsidP="00EE023D">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rPr>
        <w:t>El</w:t>
      </w:r>
      <w:r w:rsidR="00C04A8C">
        <w:rPr>
          <w:rFonts w:ascii="Arial" w:eastAsia="Arial" w:hAnsi="Arial" w:cs="Arial"/>
        </w:rPr>
        <w:t xml:space="preserve"> presente proyecto de ley busca </w:t>
      </w:r>
      <w:r w:rsidR="00E27925">
        <w:rPr>
          <w:rFonts w:ascii="Arial" w:eastAsia="Arial" w:hAnsi="Arial" w:cs="Arial"/>
        </w:rPr>
        <w:t>potencializar el sector cafetero</w:t>
      </w:r>
      <w:r w:rsidR="00EE023D">
        <w:rPr>
          <w:rFonts w:ascii="Arial" w:eastAsia="Arial" w:hAnsi="Arial" w:cs="Arial"/>
        </w:rPr>
        <w:t>,</w:t>
      </w:r>
      <w:r w:rsidR="00E27925">
        <w:rPr>
          <w:rFonts w:ascii="Arial" w:eastAsia="Arial" w:hAnsi="Arial" w:cs="Arial"/>
        </w:rPr>
        <w:t xml:space="preserve"> a través del establecimiento de medidas y acciones orientadas </w:t>
      </w:r>
      <w:r w:rsidR="00C95B5E">
        <w:rPr>
          <w:rFonts w:ascii="Arial" w:eastAsia="Arial" w:hAnsi="Arial" w:cs="Arial"/>
        </w:rPr>
        <w:t xml:space="preserve">a reconocerlo como bebida nacional tradicional y a fortalecer </w:t>
      </w:r>
      <w:r w:rsidR="00EE023D">
        <w:rPr>
          <w:rFonts w:ascii="Arial" w:eastAsia="Arial" w:hAnsi="Arial" w:cs="Arial"/>
        </w:rPr>
        <w:t xml:space="preserve">su nivel de producción y </w:t>
      </w:r>
      <w:r w:rsidR="00C95B5E">
        <w:rPr>
          <w:rFonts w:ascii="Arial" w:eastAsia="Arial" w:hAnsi="Arial" w:cs="Arial"/>
        </w:rPr>
        <w:t>comercialización;</w:t>
      </w:r>
      <w:r w:rsidR="00EE023D">
        <w:rPr>
          <w:rFonts w:ascii="Arial" w:eastAsia="Arial" w:hAnsi="Arial" w:cs="Arial"/>
        </w:rPr>
        <w:t xml:space="preserve"> así como a promover y aumentar </w:t>
      </w:r>
      <w:r w:rsidR="00EE023D" w:rsidRPr="00E27925">
        <w:rPr>
          <w:rFonts w:ascii="Arial" w:eastAsia="Arial" w:hAnsi="Arial" w:cs="Arial"/>
          <w:color w:val="000000"/>
        </w:rPr>
        <w:t>el consumo de café interno</w:t>
      </w:r>
      <w:r w:rsidR="00C95B5E">
        <w:rPr>
          <w:rFonts w:ascii="Arial" w:eastAsia="Arial" w:hAnsi="Arial" w:cs="Arial"/>
          <w:color w:val="000000"/>
        </w:rPr>
        <w:t>, no solo en el país sino también en el exterior.</w:t>
      </w:r>
      <w:r w:rsidR="00EE023D" w:rsidRPr="00E27925">
        <w:rPr>
          <w:rFonts w:ascii="Arial" w:eastAsia="Arial" w:hAnsi="Arial" w:cs="Arial"/>
          <w:color w:val="000000"/>
        </w:rPr>
        <w:t xml:space="preserve"> </w:t>
      </w:r>
    </w:p>
    <w:p w14:paraId="4B9CA641" w14:textId="77777777" w:rsidR="00EE023D" w:rsidRDefault="00EE023D" w:rsidP="00EE023D">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3B7E53FC" w14:textId="77777777" w:rsidR="00545590" w:rsidRDefault="00545590" w:rsidP="00C80394">
      <w:pPr>
        <w:spacing w:after="0" w:line="240" w:lineRule="auto"/>
        <w:jc w:val="both"/>
        <w:rPr>
          <w:rFonts w:ascii="Arial" w:eastAsia="Arial" w:hAnsi="Arial" w:cs="Arial"/>
        </w:rPr>
      </w:pPr>
    </w:p>
    <w:p w14:paraId="57B5A395" w14:textId="428845FD" w:rsidR="00CD457B" w:rsidRPr="00594ECF" w:rsidRDefault="002D79FA" w:rsidP="00C80394">
      <w:pPr>
        <w:pStyle w:val="Prrafodelista"/>
        <w:numPr>
          <w:ilvl w:val="0"/>
          <w:numId w:val="3"/>
        </w:numPr>
        <w:spacing w:after="0" w:line="240" w:lineRule="auto"/>
        <w:jc w:val="both"/>
        <w:rPr>
          <w:rFonts w:ascii="Arial" w:eastAsia="Arial" w:hAnsi="Arial" w:cs="Arial"/>
          <w:b/>
        </w:rPr>
      </w:pPr>
      <w:r w:rsidRPr="00594ECF">
        <w:rPr>
          <w:rFonts w:ascii="Arial" w:eastAsia="Arial" w:hAnsi="Arial" w:cs="Arial"/>
          <w:b/>
        </w:rPr>
        <w:t>EXPOSICIÓN DE MOTIVOS</w:t>
      </w:r>
    </w:p>
    <w:p w14:paraId="6E51700E" w14:textId="7A38BF96" w:rsidR="00CD457B" w:rsidRDefault="00CD457B" w:rsidP="00C80394">
      <w:pPr>
        <w:tabs>
          <w:tab w:val="left" w:pos="3375"/>
        </w:tabs>
        <w:spacing w:after="0" w:line="240" w:lineRule="auto"/>
        <w:jc w:val="both"/>
        <w:rPr>
          <w:rFonts w:ascii="Arial" w:eastAsia="Arial" w:hAnsi="Arial" w:cs="Arial"/>
          <w:bCs/>
        </w:rPr>
      </w:pPr>
    </w:p>
    <w:p w14:paraId="567118EB" w14:textId="35EF3078" w:rsidR="00E27925" w:rsidRDefault="00E27925" w:rsidP="00614020">
      <w:pPr>
        <w:pStyle w:val="Prrafodelista"/>
        <w:numPr>
          <w:ilvl w:val="1"/>
          <w:numId w:val="3"/>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r>
        <w:rPr>
          <w:rFonts w:ascii="Arial" w:eastAsia="Arial" w:hAnsi="Arial" w:cs="Arial"/>
          <w:b/>
          <w:bCs/>
          <w:color w:val="000000"/>
        </w:rPr>
        <w:t>Café</w:t>
      </w:r>
      <w:r w:rsidR="00EB5560">
        <w:rPr>
          <w:rFonts w:ascii="Arial" w:eastAsia="Arial" w:hAnsi="Arial" w:cs="Arial"/>
          <w:b/>
          <w:bCs/>
          <w:color w:val="000000"/>
        </w:rPr>
        <w:t>,</w:t>
      </w:r>
      <w:r>
        <w:rPr>
          <w:rFonts w:ascii="Arial" w:eastAsia="Arial" w:hAnsi="Arial" w:cs="Arial"/>
          <w:b/>
          <w:bCs/>
          <w:color w:val="000000"/>
        </w:rPr>
        <w:t xml:space="preserve"> bebida tradicional</w:t>
      </w:r>
    </w:p>
    <w:p w14:paraId="34233F5D" w14:textId="77777777" w:rsidR="00B23293" w:rsidRDefault="00B23293" w:rsidP="00B23293">
      <w:pPr>
        <w:pStyle w:val="Prrafodelista"/>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bCs/>
          <w:color w:val="000000"/>
        </w:rPr>
      </w:pPr>
    </w:p>
    <w:p w14:paraId="04A0C230" w14:textId="0B6058C1" w:rsidR="001074DA" w:rsidRDefault="007C7708" w:rsidP="001074D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E</w:t>
      </w:r>
      <w:r w:rsidR="001074DA" w:rsidRPr="001074DA">
        <w:rPr>
          <w:rFonts w:ascii="Arial" w:eastAsia="Arial" w:hAnsi="Arial" w:cs="Arial"/>
          <w:color w:val="000000"/>
        </w:rPr>
        <w:t>n África, e</w:t>
      </w:r>
      <w:r>
        <w:rPr>
          <w:rFonts w:ascii="Arial" w:eastAsia="Arial" w:hAnsi="Arial" w:cs="Arial"/>
          <w:color w:val="000000"/>
        </w:rPr>
        <w:t>specíficamente</w:t>
      </w:r>
      <w:r w:rsidR="001074DA" w:rsidRPr="001074DA">
        <w:rPr>
          <w:rFonts w:ascii="Arial" w:eastAsia="Arial" w:hAnsi="Arial" w:cs="Arial"/>
          <w:color w:val="000000"/>
        </w:rPr>
        <w:t xml:space="preserve"> en Etiopía, el café </w:t>
      </w:r>
      <w:r>
        <w:rPr>
          <w:rFonts w:ascii="Arial" w:eastAsia="Arial" w:hAnsi="Arial" w:cs="Arial"/>
          <w:color w:val="000000"/>
        </w:rPr>
        <w:t>era consumido en</w:t>
      </w:r>
      <w:r w:rsidR="001074DA" w:rsidRPr="001074DA">
        <w:rPr>
          <w:rFonts w:ascii="Arial" w:eastAsia="Arial" w:hAnsi="Arial" w:cs="Arial"/>
          <w:color w:val="000000"/>
        </w:rPr>
        <w:t xml:space="preserve"> i</w:t>
      </w:r>
      <w:r>
        <w:rPr>
          <w:rFonts w:ascii="Arial" w:eastAsia="Arial" w:hAnsi="Arial" w:cs="Arial"/>
          <w:color w:val="000000"/>
        </w:rPr>
        <w:t>nfusiones o masticando sus hojas; posteriormente,</w:t>
      </w:r>
      <w:r w:rsidR="001074DA" w:rsidRPr="001074DA">
        <w:rPr>
          <w:rFonts w:ascii="Arial" w:eastAsia="Arial" w:hAnsi="Arial" w:cs="Arial"/>
          <w:color w:val="000000"/>
        </w:rPr>
        <w:t xml:space="preserve"> los árabes </w:t>
      </w:r>
      <w:r>
        <w:rPr>
          <w:rFonts w:ascii="Arial" w:eastAsia="Arial" w:hAnsi="Arial" w:cs="Arial"/>
          <w:color w:val="000000"/>
        </w:rPr>
        <w:t>lo expandieron por todo el mundo, dándole a conocer en distintas regiones</w:t>
      </w:r>
      <w:r w:rsidR="001074DA" w:rsidRPr="001074DA">
        <w:rPr>
          <w:rFonts w:ascii="Arial" w:eastAsia="Arial" w:hAnsi="Arial" w:cs="Arial"/>
          <w:color w:val="000000"/>
        </w:rPr>
        <w:t xml:space="preserve">. En el siglo XVII entró a Europa y </w:t>
      </w:r>
      <w:r w:rsidRPr="001074DA">
        <w:rPr>
          <w:rFonts w:ascii="Arial" w:eastAsia="Arial" w:hAnsi="Arial" w:cs="Arial"/>
          <w:color w:val="000000"/>
        </w:rPr>
        <w:t xml:space="preserve">hacia el siglo XVIII </w:t>
      </w:r>
      <w:r w:rsidR="001074DA" w:rsidRPr="001074DA">
        <w:rPr>
          <w:rFonts w:ascii="Arial" w:eastAsia="Arial" w:hAnsi="Arial" w:cs="Arial"/>
          <w:color w:val="000000"/>
        </w:rPr>
        <w:t>lleg</w:t>
      </w:r>
      <w:r>
        <w:rPr>
          <w:rFonts w:ascii="Arial" w:eastAsia="Arial" w:hAnsi="Arial" w:cs="Arial"/>
          <w:color w:val="000000"/>
        </w:rPr>
        <w:t>ó</w:t>
      </w:r>
      <w:r w:rsidR="00EB5560">
        <w:rPr>
          <w:rFonts w:ascii="Arial" w:eastAsia="Arial" w:hAnsi="Arial" w:cs="Arial"/>
          <w:color w:val="000000"/>
        </w:rPr>
        <w:t xml:space="preserve"> a América; para el siglo XIX, el café </w:t>
      </w:r>
      <w:r w:rsidR="001074DA" w:rsidRPr="001074DA">
        <w:rPr>
          <w:rFonts w:ascii="Arial" w:eastAsia="Arial" w:hAnsi="Arial" w:cs="Arial"/>
          <w:color w:val="000000"/>
        </w:rPr>
        <w:t xml:space="preserve">se había convertido en un cultivo de </w:t>
      </w:r>
      <w:r w:rsidR="00EB5560">
        <w:rPr>
          <w:rFonts w:ascii="Arial" w:eastAsia="Arial" w:hAnsi="Arial" w:cs="Arial"/>
          <w:color w:val="000000"/>
        </w:rPr>
        <w:t>mucha</w:t>
      </w:r>
      <w:r w:rsidR="001074DA" w:rsidRPr="001074DA">
        <w:rPr>
          <w:rFonts w:ascii="Arial" w:eastAsia="Arial" w:hAnsi="Arial" w:cs="Arial"/>
          <w:color w:val="000000"/>
        </w:rPr>
        <w:t xml:space="preserve"> importancia.</w:t>
      </w:r>
    </w:p>
    <w:p w14:paraId="58C35C0E" w14:textId="04D97ADE" w:rsidR="001074DA" w:rsidRDefault="001074DA" w:rsidP="001074D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317FBB90" w14:textId="68471A5E" w:rsidR="001074DA" w:rsidRPr="001074DA" w:rsidRDefault="00EB5560" w:rsidP="001074D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En</w:t>
      </w:r>
      <w:r w:rsidR="001074DA" w:rsidRPr="001074DA">
        <w:rPr>
          <w:rFonts w:ascii="Arial" w:eastAsia="Arial" w:hAnsi="Arial" w:cs="Arial"/>
          <w:color w:val="000000"/>
        </w:rPr>
        <w:t xml:space="preserve"> Colombia, </w:t>
      </w:r>
      <w:r>
        <w:rPr>
          <w:rFonts w:ascii="Arial" w:eastAsia="Arial" w:hAnsi="Arial" w:cs="Arial"/>
          <w:color w:val="000000"/>
        </w:rPr>
        <w:t xml:space="preserve">el café </w:t>
      </w:r>
      <w:r w:rsidR="001074DA" w:rsidRPr="001074DA">
        <w:rPr>
          <w:rFonts w:ascii="Arial" w:eastAsia="Arial" w:hAnsi="Arial" w:cs="Arial"/>
          <w:color w:val="000000"/>
        </w:rPr>
        <w:t xml:space="preserve">tiene </w:t>
      </w:r>
      <w:r>
        <w:rPr>
          <w:rFonts w:ascii="Arial" w:eastAsia="Arial" w:hAnsi="Arial" w:cs="Arial"/>
          <w:color w:val="000000"/>
        </w:rPr>
        <w:t>más</w:t>
      </w:r>
      <w:r w:rsidR="001074DA" w:rsidRPr="001074DA">
        <w:rPr>
          <w:rFonts w:ascii="Arial" w:eastAsia="Arial" w:hAnsi="Arial" w:cs="Arial"/>
          <w:color w:val="000000"/>
        </w:rPr>
        <w:t xml:space="preserve"> de 300 años de historia desde que los jesuitas lo trajeron en el siglo XVIII</w:t>
      </w:r>
      <w:r>
        <w:rPr>
          <w:rFonts w:ascii="Arial" w:eastAsia="Arial" w:hAnsi="Arial" w:cs="Arial"/>
          <w:color w:val="000000"/>
        </w:rPr>
        <w:t>; para el año 1835 fueron exportados</w:t>
      </w:r>
      <w:r w:rsidR="001074DA" w:rsidRPr="001074DA">
        <w:rPr>
          <w:rFonts w:ascii="Arial" w:eastAsia="Arial" w:hAnsi="Arial" w:cs="Arial"/>
          <w:color w:val="000000"/>
        </w:rPr>
        <w:t xml:space="preserve"> los primeros sacos producidos en la zona oriental</w:t>
      </w:r>
      <w:r>
        <w:rPr>
          <w:rFonts w:ascii="Arial" w:eastAsia="Arial" w:hAnsi="Arial" w:cs="Arial"/>
          <w:color w:val="000000"/>
        </w:rPr>
        <w:t xml:space="preserve"> (</w:t>
      </w:r>
      <w:r w:rsidR="001074DA" w:rsidRPr="001074DA">
        <w:rPr>
          <w:rFonts w:ascii="Arial" w:eastAsia="Arial" w:hAnsi="Arial" w:cs="Arial"/>
          <w:color w:val="000000"/>
        </w:rPr>
        <w:t>Cúcuta</w:t>
      </w:r>
      <w:r>
        <w:rPr>
          <w:rFonts w:ascii="Arial" w:eastAsia="Arial" w:hAnsi="Arial" w:cs="Arial"/>
          <w:color w:val="000000"/>
        </w:rPr>
        <w:t>)</w:t>
      </w:r>
      <w:r w:rsidR="001074DA" w:rsidRPr="001074DA">
        <w:rPr>
          <w:rFonts w:ascii="Arial" w:eastAsia="Arial" w:hAnsi="Arial" w:cs="Arial"/>
          <w:color w:val="000000"/>
        </w:rPr>
        <w:t>.</w:t>
      </w:r>
      <w:r>
        <w:rPr>
          <w:rFonts w:ascii="Arial" w:eastAsia="Arial" w:hAnsi="Arial" w:cs="Arial"/>
          <w:color w:val="000000"/>
        </w:rPr>
        <w:t xml:space="preserve"> De acuerdo a datos históricos, la</w:t>
      </w:r>
      <w:r w:rsidR="001074DA" w:rsidRPr="001074DA">
        <w:rPr>
          <w:rFonts w:ascii="Arial" w:eastAsia="Arial" w:hAnsi="Arial" w:cs="Arial"/>
          <w:color w:val="000000"/>
        </w:rPr>
        <w:t xml:space="preserve"> producción de café</w:t>
      </w:r>
      <w:r>
        <w:rPr>
          <w:rFonts w:ascii="Arial" w:eastAsia="Arial" w:hAnsi="Arial" w:cs="Arial"/>
          <w:color w:val="000000"/>
        </w:rPr>
        <w:t xml:space="preserve"> tuvo un aumento relevante en el país </w:t>
      </w:r>
      <w:r w:rsidR="001074DA" w:rsidRPr="001074DA">
        <w:rPr>
          <w:rFonts w:ascii="Arial" w:eastAsia="Arial" w:hAnsi="Arial" w:cs="Arial"/>
          <w:color w:val="000000"/>
        </w:rPr>
        <w:t>gracias al sacerdote jesuita Francisco Romero</w:t>
      </w:r>
      <w:r>
        <w:rPr>
          <w:rFonts w:ascii="Arial" w:eastAsia="Arial" w:hAnsi="Arial" w:cs="Arial"/>
          <w:color w:val="000000"/>
        </w:rPr>
        <w:t>, quien promovió la misma en</w:t>
      </w:r>
      <w:r w:rsidR="001074DA" w:rsidRPr="001074DA">
        <w:rPr>
          <w:rFonts w:ascii="Arial" w:eastAsia="Arial" w:hAnsi="Arial" w:cs="Arial"/>
          <w:color w:val="000000"/>
        </w:rPr>
        <w:t xml:space="preserve"> </w:t>
      </w:r>
      <w:r w:rsidRPr="001074DA">
        <w:rPr>
          <w:rFonts w:ascii="Arial" w:eastAsia="Arial" w:hAnsi="Arial" w:cs="Arial"/>
          <w:color w:val="000000"/>
        </w:rPr>
        <w:t>Salazar de las Palmas</w:t>
      </w:r>
      <w:r>
        <w:rPr>
          <w:rFonts w:ascii="Arial" w:eastAsia="Arial" w:hAnsi="Arial" w:cs="Arial"/>
          <w:color w:val="000000"/>
        </w:rPr>
        <w:t>, un</w:t>
      </w:r>
      <w:r w:rsidRPr="001074DA">
        <w:rPr>
          <w:rFonts w:ascii="Arial" w:eastAsia="Arial" w:hAnsi="Arial" w:cs="Arial"/>
          <w:color w:val="000000"/>
        </w:rPr>
        <w:t xml:space="preserve"> </w:t>
      </w:r>
      <w:r w:rsidR="001074DA" w:rsidRPr="001074DA">
        <w:rPr>
          <w:rFonts w:ascii="Arial" w:eastAsia="Arial" w:hAnsi="Arial" w:cs="Arial"/>
          <w:color w:val="000000"/>
        </w:rPr>
        <w:t>pueblo de Norte de Santander</w:t>
      </w:r>
      <w:r>
        <w:rPr>
          <w:rFonts w:ascii="Arial" w:eastAsia="Arial" w:hAnsi="Arial" w:cs="Arial"/>
          <w:color w:val="000000"/>
        </w:rPr>
        <w:t xml:space="preserve">, </w:t>
      </w:r>
      <w:r w:rsidR="005C0E74">
        <w:rPr>
          <w:rFonts w:ascii="Arial" w:eastAsia="Arial" w:hAnsi="Arial" w:cs="Arial"/>
          <w:color w:val="000000"/>
        </w:rPr>
        <w:t xml:space="preserve">pues </w:t>
      </w:r>
      <w:r>
        <w:rPr>
          <w:rFonts w:ascii="Arial" w:eastAsia="Arial" w:hAnsi="Arial" w:cs="Arial"/>
          <w:color w:val="000000"/>
        </w:rPr>
        <w:t>c</w:t>
      </w:r>
      <w:r w:rsidR="001074DA" w:rsidRPr="001074DA">
        <w:rPr>
          <w:rFonts w:ascii="Arial" w:eastAsia="Arial" w:hAnsi="Arial" w:cs="Arial"/>
          <w:color w:val="000000"/>
        </w:rPr>
        <w:t xml:space="preserve">uando </w:t>
      </w:r>
      <w:r w:rsidR="005C0E74">
        <w:rPr>
          <w:rFonts w:ascii="Arial" w:eastAsia="Arial" w:hAnsi="Arial" w:cs="Arial"/>
          <w:color w:val="000000"/>
        </w:rPr>
        <w:t xml:space="preserve">la gente </w:t>
      </w:r>
      <w:r w:rsidR="001074DA" w:rsidRPr="001074DA">
        <w:rPr>
          <w:rFonts w:ascii="Arial" w:eastAsia="Arial" w:hAnsi="Arial" w:cs="Arial"/>
          <w:color w:val="000000"/>
        </w:rPr>
        <w:t>se</w:t>
      </w:r>
      <w:r>
        <w:rPr>
          <w:rFonts w:ascii="Arial" w:eastAsia="Arial" w:hAnsi="Arial" w:cs="Arial"/>
          <w:color w:val="000000"/>
        </w:rPr>
        <w:t xml:space="preserve"> iba a</w:t>
      </w:r>
      <w:r w:rsidR="001074DA" w:rsidRPr="001074DA">
        <w:rPr>
          <w:rFonts w:ascii="Arial" w:eastAsia="Arial" w:hAnsi="Arial" w:cs="Arial"/>
          <w:color w:val="000000"/>
        </w:rPr>
        <w:t xml:space="preserve"> confesa</w:t>
      </w:r>
      <w:r>
        <w:rPr>
          <w:rFonts w:ascii="Arial" w:eastAsia="Arial" w:hAnsi="Arial" w:cs="Arial"/>
          <w:color w:val="000000"/>
        </w:rPr>
        <w:t>r</w:t>
      </w:r>
      <w:r w:rsidR="001074DA" w:rsidRPr="001074DA">
        <w:rPr>
          <w:rFonts w:ascii="Arial" w:eastAsia="Arial" w:hAnsi="Arial" w:cs="Arial"/>
          <w:color w:val="000000"/>
        </w:rPr>
        <w:t xml:space="preserve"> el sacerdote les imponía como penitencia </w:t>
      </w:r>
      <w:r w:rsidR="005C0E74">
        <w:rPr>
          <w:rFonts w:ascii="Arial" w:eastAsia="Arial" w:hAnsi="Arial" w:cs="Arial"/>
          <w:color w:val="000000"/>
        </w:rPr>
        <w:t>por sus</w:t>
      </w:r>
      <w:r w:rsidR="001074DA" w:rsidRPr="001074DA">
        <w:rPr>
          <w:rFonts w:ascii="Arial" w:eastAsia="Arial" w:hAnsi="Arial" w:cs="Arial"/>
          <w:color w:val="000000"/>
        </w:rPr>
        <w:t xml:space="preserve"> </w:t>
      </w:r>
      <w:r>
        <w:rPr>
          <w:rFonts w:ascii="Arial" w:eastAsia="Arial" w:hAnsi="Arial" w:cs="Arial"/>
          <w:color w:val="000000"/>
        </w:rPr>
        <w:t>pecados</w:t>
      </w:r>
      <w:r w:rsidR="001074DA" w:rsidRPr="001074DA">
        <w:rPr>
          <w:rFonts w:ascii="Arial" w:eastAsia="Arial" w:hAnsi="Arial" w:cs="Arial"/>
          <w:color w:val="000000"/>
        </w:rPr>
        <w:t>, sembrar café</w:t>
      </w:r>
      <w:r>
        <w:rPr>
          <w:rFonts w:ascii="Arial" w:eastAsia="Arial" w:hAnsi="Arial" w:cs="Arial"/>
          <w:color w:val="000000"/>
        </w:rPr>
        <w:t xml:space="preserve">; </w:t>
      </w:r>
      <w:r w:rsidR="005C0E74">
        <w:rPr>
          <w:rFonts w:ascii="Arial" w:eastAsia="Arial" w:hAnsi="Arial" w:cs="Arial"/>
          <w:color w:val="000000"/>
        </w:rPr>
        <w:t>generando así, e</w:t>
      </w:r>
      <w:r>
        <w:rPr>
          <w:rFonts w:ascii="Arial" w:eastAsia="Arial" w:hAnsi="Arial" w:cs="Arial"/>
          <w:color w:val="000000"/>
        </w:rPr>
        <w:t xml:space="preserve">l aumento de </w:t>
      </w:r>
      <w:r w:rsidR="001074DA" w:rsidRPr="001074DA">
        <w:rPr>
          <w:rFonts w:ascii="Arial" w:eastAsia="Arial" w:hAnsi="Arial" w:cs="Arial"/>
          <w:color w:val="000000"/>
        </w:rPr>
        <w:t>la producción</w:t>
      </w:r>
      <w:r>
        <w:rPr>
          <w:rFonts w:ascii="Arial" w:eastAsia="Arial" w:hAnsi="Arial" w:cs="Arial"/>
          <w:color w:val="000000"/>
        </w:rPr>
        <w:t xml:space="preserve"> y la expansión </w:t>
      </w:r>
      <w:r w:rsidR="001074DA" w:rsidRPr="001074DA">
        <w:rPr>
          <w:rFonts w:ascii="Arial" w:eastAsia="Arial" w:hAnsi="Arial" w:cs="Arial"/>
          <w:color w:val="000000"/>
        </w:rPr>
        <w:t>a otros departamentos</w:t>
      </w:r>
      <w:r>
        <w:rPr>
          <w:rFonts w:ascii="Arial" w:eastAsia="Arial" w:hAnsi="Arial" w:cs="Arial"/>
          <w:color w:val="000000"/>
        </w:rPr>
        <w:t xml:space="preserve">, </w:t>
      </w:r>
      <w:r w:rsidR="005C0E74">
        <w:rPr>
          <w:rFonts w:ascii="Arial" w:eastAsia="Arial" w:hAnsi="Arial" w:cs="Arial"/>
          <w:color w:val="000000"/>
        </w:rPr>
        <w:t>como</w:t>
      </w:r>
      <w:r w:rsidR="001074DA" w:rsidRPr="001074DA">
        <w:rPr>
          <w:rFonts w:ascii="Arial" w:eastAsia="Arial" w:hAnsi="Arial" w:cs="Arial"/>
          <w:color w:val="000000"/>
        </w:rPr>
        <w:t xml:space="preserve"> Cundinamarca, Antioquia y Caldas</w:t>
      </w:r>
      <w:r>
        <w:rPr>
          <w:rFonts w:ascii="Arial" w:eastAsia="Arial" w:hAnsi="Arial" w:cs="Arial"/>
          <w:color w:val="000000"/>
        </w:rPr>
        <w:t>.</w:t>
      </w:r>
    </w:p>
    <w:p w14:paraId="0C4B4DDF" w14:textId="77777777" w:rsidR="001074DA" w:rsidRPr="001074DA" w:rsidRDefault="001074DA" w:rsidP="001074D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0E267830" w14:textId="652C0557" w:rsidR="001074DA" w:rsidRPr="001074DA" w:rsidRDefault="001074DA" w:rsidP="005C0E74">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sidRPr="001074DA">
        <w:rPr>
          <w:rFonts w:ascii="Arial" w:eastAsia="Arial" w:hAnsi="Arial" w:cs="Arial"/>
          <w:color w:val="000000"/>
        </w:rPr>
        <w:t>Para finales del siglo XIX</w:t>
      </w:r>
      <w:r w:rsidR="005C0E74">
        <w:rPr>
          <w:rFonts w:ascii="Arial" w:eastAsia="Arial" w:hAnsi="Arial" w:cs="Arial"/>
          <w:color w:val="000000"/>
        </w:rPr>
        <w:t>,</w:t>
      </w:r>
      <w:r w:rsidRPr="001074DA">
        <w:rPr>
          <w:rFonts w:ascii="Arial" w:eastAsia="Arial" w:hAnsi="Arial" w:cs="Arial"/>
          <w:color w:val="000000"/>
        </w:rPr>
        <w:t xml:space="preserve"> la producción </w:t>
      </w:r>
      <w:r w:rsidR="005C0E74">
        <w:rPr>
          <w:rFonts w:ascii="Arial" w:eastAsia="Arial" w:hAnsi="Arial" w:cs="Arial"/>
          <w:color w:val="000000"/>
        </w:rPr>
        <w:t xml:space="preserve">de café </w:t>
      </w:r>
      <w:r w:rsidRPr="001074DA">
        <w:rPr>
          <w:rFonts w:ascii="Arial" w:eastAsia="Arial" w:hAnsi="Arial" w:cs="Arial"/>
          <w:color w:val="000000"/>
        </w:rPr>
        <w:t>había pasad</w:t>
      </w:r>
      <w:r w:rsidR="00EB5560">
        <w:rPr>
          <w:rFonts w:ascii="Arial" w:eastAsia="Arial" w:hAnsi="Arial" w:cs="Arial"/>
          <w:color w:val="000000"/>
        </w:rPr>
        <w:t>o de</w:t>
      </w:r>
      <w:r w:rsidR="005C0E74">
        <w:rPr>
          <w:rFonts w:ascii="Arial" w:eastAsia="Arial" w:hAnsi="Arial" w:cs="Arial"/>
          <w:color w:val="000000"/>
        </w:rPr>
        <w:t xml:space="preserve"> los</w:t>
      </w:r>
      <w:r w:rsidR="00EB5560">
        <w:rPr>
          <w:rFonts w:ascii="Arial" w:eastAsia="Arial" w:hAnsi="Arial" w:cs="Arial"/>
          <w:color w:val="000000"/>
        </w:rPr>
        <w:t xml:space="preserve"> 60.000 sacos a más </w:t>
      </w:r>
      <w:r w:rsidR="005C0E74">
        <w:rPr>
          <w:rFonts w:ascii="Arial" w:eastAsia="Arial" w:hAnsi="Arial" w:cs="Arial"/>
          <w:color w:val="000000"/>
        </w:rPr>
        <w:t xml:space="preserve">de </w:t>
      </w:r>
      <w:r w:rsidR="00EB5560">
        <w:rPr>
          <w:rFonts w:ascii="Arial" w:eastAsia="Arial" w:hAnsi="Arial" w:cs="Arial"/>
          <w:color w:val="000000"/>
        </w:rPr>
        <w:t xml:space="preserve">600.000, convirtiéndose </w:t>
      </w:r>
      <w:r w:rsidR="005C0E74">
        <w:rPr>
          <w:rFonts w:ascii="Arial" w:eastAsia="Arial" w:hAnsi="Arial" w:cs="Arial"/>
          <w:color w:val="000000"/>
        </w:rPr>
        <w:t>así</w:t>
      </w:r>
      <w:r w:rsidRPr="001074DA">
        <w:rPr>
          <w:rFonts w:ascii="Arial" w:eastAsia="Arial" w:hAnsi="Arial" w:cs="Arial"/>
          <w:color w:val="000000"/>
        </w:rPr>
        <w:t xml:space="preserve"> </w:t>
      </w:r>
      <w:r w:rsidR="00EB5560">
        <w:rPr>
          <w:rFonts w:ascii="Arial" w:eastAsia="Arial" w:hAnsi="Arial" w:cs="Arial"/>
          <w:color w:val="000000"/>
        </w:rPr>
        <w:t>en</w:t>
      </w:r>
      <w:r w:rsidRPr="001074DA">
        <w:rPr>
          <w:rFonts w:ascii="Arial" w:eastAsia="Arial" w:hAnsi="Arial" w:cs="Arial"/>
          <w:color w:val="000000"/>
        </w:rPr>
        <w:t xml:space="preserve"> el principal producto de exportación </w:t>
      </w:r>
      <w:r w:rsidR="00EB5560">
        <w:rPr>
          <w:rFonts w:ascii="Arial" w:eastAsia="Arial" w:hAnsi="Arial" w:cs="Arial"/>
          <w:color w:val="000000"/>
        </w:rPr>
        <w:t xml:space="preserve">del país y una </w:t>
      </w:r>
      <w:r w:rsidR="005C0E74">
        <w:rPr>
          <w:rFonts w:ascii="Arial" w:eastAsia="Arial" w:hAnsi="Arial" w:cs="Arial"/>
          <w:color w:val="000000"/>
        </w:rPr>
        <w:t xml:space="preserve">esencial </w:t>
      </w:r>
      <w:r w:rsidR="00EB5560">
        <w:rPr>
          <w:rFonts w:ascii="Arial" w:eastAsia="Arial" w:hAnsi="Arial" w:cs="Arial"/>
          <w:color w:val="000000"/>
        </w:rPr>
        <w:t>fuente de recursos</w:t>
      </w:r>
      <w:r w:rsidRPr="001074DA">
        <w:rPr>
          <w:rFonts w:ascii="Arial" w:eastAsia="Arial" w:hAnsi="Arial" w:cs="Arial"/>
          <w:color w:val="000000"/>
        </w:rPr>
        <w:t>.</w:t>
      </w:r>
      <w:r w:rsidR="00EB5560">
        <w:rPr>
          <w:rFonts w:ascii="Arial" w:eastAsia="Arial" w:hAnsi="Arial" w:cs="Arial"/>
          <w:color w:val="000000"/>
        </w:rPr>
        <w:t xml:space="preserve"> El paso </w:t>
      </w:r>
      <w:r w:rsidRPr="001074DA">
        <w:rPr>
          <w:rFonts w:ascii="Arial" w:eastAsia="Arial" w:hAnsi="Arial" w:cs="Arial"/>
          <w:color w:val="000000"/>
        </w:rPr>
        <w:t>del siglo XIX al XX trajo una gran caída d</w:t>
      </w:r>
      <w:r w:rsidR="00EB5560">
        <w:rPr>
          <w:rFonts w:ascii="Arial" w:eastAsia="Arial" w:hAnsi="Arial" w:cs="Arial"/>
          <w:color w:val="000000"/>
        </w:rPr>
        <w:t xml:space="preserve">e los </w:t>
      </w:r>
      <w:r w:rsidR="005C0E74">
        <w:rPr>
          <w:rFonts w:ascii="Arial" w:eastAsia="Arial" w:hAnsi="Arial" w:cs="Arial"/>
          <w:color w:val="000000"/>
        </w:rPr>
        <w:t>precios internacionales, lo que</w:t>
      </w:r>
      <w:r w:rsidR="00EB5560">
        <w:rPr>
          <w:rFonts w:ascii="Arial" w:eastAsia="Arial" w:hAnsi="Arial" w:cs="Arial"/>
          <w:color w:val="000000"/>
        </w:rPr>
        <w:t xml:space="preserve"> </w:t>
      </w:r>
      <w:r w:rsidRPr="001074DA">
        <w:rPr>
          <w:rFonts w:ascii="Arial" w:eastAsia="Arial" w:hAnsi="Arial" w:cs="Arial"/>
          <w:color w:val="000000"/>
        </w:rPr>
        <w:t>favoreció a los pequeños productores</w:t>
      </w:r>
      <w:r w:rsidR="005C0E74">
        <w:rPr>
          <w:rFonts w:ascii="Arial" w:eastAsia="Arial" w:hAnsi="Arial" w:cs="Arial"/>
          <w:color w:val="000000"/>
        </w:rPr>
        <w:t xml:space="preserve"> de café</w:t>
      </w:r>
      <w:r w:rsidR="00EB5560">
        <w:rPr>
          <w:rFonts w:ascii="Arial" w:eastAsia="Arial" w:hAnsi="Arial" w:cs="Arial"/>
          <w:color w:val="000000"/>
        </w:rPr>
        <w:t>,</w:t>
      </w:r>
      <w:r w:rsidRPr="001074DA">
        <w:rPr>
          <w:rFonts w:ascii="Arial" w:eastAsia="Arial" w:hAnsi="Arial" w:cs="Arial"/>
          <w:color w:val="000000"/>
        </w:rPr>
        <w:t xml:space="preserve"> que venían creciendo.</w:t>
      </w:r>
      <w:r w:rsidR="005C0E74">
        <w:rPr>
          <w:rFonts w:ascii="Arial" w:eastAsia="Arial" w:hAnsi="Arial" w:cs="Arial"/>
          <w:color w:val="000000"/>
        </w:rPr>
        <w:t xml:space="preserve"> Para el año de </w:t>
      </w:r>
      <w:r w:rsidRPr="001074DA">
        <w:rPr>
          <w:rFonts w:ascii="Arial" w:eastAsia="Arial" w:hAnsi="Arial" w:cs="Arial"/>
          <w:color w:val="000000"/>
        </w:rPr>
        <w:t>1927</w:t>
      </w:r>
      <w:r w:rsidR="005C0E74">
        <w:rPr>
          <w:rFonts w:ascii="Arial" w:eastAsia="Arial" w:hAnsi="Arial" w:cs="Arial"/>
          <w:color w:val="000000"/>
        </w:rPr>
        <w:t>,</w:t>
      </w:r>
      <w:r w:rsidRPr="001074DA">
        <w:rPr>
          <w:rFonts w:ascii="Arial" w:eastAsia="Arial" w:hAnsi="Arial" w:cs="Arial"/>
          <w:color w:val="000000"/>
        </w:rPr>
        <w:t xml:space="preserve"> se crea la Federación Nacional de Cafeteros</w:t>
      </w:r>
      <w:r w:rsidR="005C0E74">
        <w:rPr>
          <w:rFonts w:ascii="Arial" w:eastAsia="Arial" w:hAnsi="Arial" w:cs="Arial"/>
          <w:color w:val="000000"/>
        </w:rPr>
        <w:t>, con el fin de</w:t>
      </w:r>
      <w:r w:rsidRPr="001074DA">
        <w:rPr>
          <w:rFonts w:ascii="Arial" w:eastAsia="Arial" w:hAnsi="Arial" w:cs="Arial"/>
          <w:color w:val="000000"/>
        </w:rPr>
        <w:t xml:space="preserve"> agremiar a los caficultores y velar por sus derechos.  </w:t>
      </w:r>
    </w:p>
    <w:p w14:paraId="74DD7378" w14:textId="77777777" w:rsidR="001074DA" w:rsidRPr="001074DA" w:rsidRDefault="001074DA" w:rsidP="001074D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745475DC" w14:textId="515FAC7A" w:rsidR="00165CA5" w:rsidRDefault="005C0E74" w:rsidP="00165CA5">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Para el año de</w:t>
      </w:r>
      <w:r w:rsidR="001074DA" w:rsidRPr="001074DA">
        <w:rPr>
          <w:rFonts w:ascii="Arial" w:eastAsia="Arial" w:hAnsi="Arial" w:cs="Arial"/>
          <w:color w:val="000000"/>
        </w:rPr>
        <w:t xml:space="preserve"> 1959</w:t>
      </w:r>
      <w:r>
        <w:rPr>
          <w:rFonts w:ascii="Arial" w:eastAsia="Arial" w:hAnsi="Arial" w:cs="Arial"/>
          <w:color w:val="000000"/>
        </w:rPr>
        <w:t>,</w:t>
      </w:r>
      <w:r w:rsidR="001074DA" w:rsidRPr="001074DA">
        <w:rPr>
          <w:rFonts w:ascii="Arial" w:eastAsia="Arial" w:hAnsi="Arial" w:cs="Arial"/>
          <w:color w:val="000000"/>
        </w:rPr>
        <w:t xml:space="preserve"> ocurren dos hechos</w:t>
      </w:r>
      <w:r>
        <w:rPr>
          <w:rFonts w:ascii="Arial" w:eastAsia="Arial" w:hAnsi="Arial" w:cs="Arial"/>
          <w:color w:val="000000"/>
        </w:rPr>
        <w:t xml:space="preserve"> de gran </w:t>
      </w:r>
      <w:r w:rsidR="001074DA" w:rsidRPr="001074DA">
        <w:rPr>
          <w:rFonts w:ascii="Arial" w:eastAsia="Arial" w:hAnsi="Arial" w:cs="Arial"/>
          <w:color w:val="000000"/>
        </w:rPr>
        <w:t>importan</w:t>
      </w:r>
      <w:r>
        <w:rPr>
          <w:rFonts w:ascii="Arial" w:eastAsia="Arial" w:hAnsi="Arial" w:cs="Arial"/>
          <w:color w:val="000000"/>
        </w:rPr>
        <w:t>cia</w:t>
      </w:r>
      <w:r w:rsidR="001074DA" w:rsidRPr="001074DA">
        <w:rPr>
          <w:rFonts w:ascii="Arial" w:eastAsia="Arial" w:hAnsi="Arial" w:cs="Arial"/>
          <w:color w:val="000000"/>
        </w:rPr>
        <w:t>: nace el personaje de Juan Valdez y se abre la</w:t>
      </w:r>
      <w:r>
        <w:rPr>
          <w:rFonts w:ascii="Arial" w:eastAsia="Arial" w:hAnsi="Arial" w:cs="Arial"/>
          <w:color w:val="000000"/>
        </w:rPr>
        <w:t xml:space="preserve"> primera</w:t>
      </w:r>
      <w:r w:rsidR="001074DA" w:rsidRPr="001074DA">
        <w:rPr>
          <w:rFonts w:ascii="Arial" w:eastAsia="Arial" w:hAnsi="Arial" w:cs="Arial"/>
          <w:color w:val="000000"/>
        </w:rPr>
        <w:t xml:space="preserve"> oficina de Café de Colombia en Tokio, </w:t>
      </w:r>
      <w:r>
        <w:rPr>
          <w:rFonts w:ascii="Arial" w:eastAsia="Arial" w:hAnsi="Arial" w:cs="Arial"/>
          <w:color w:val="000000"/>
        </w:rPr>
        <w:t xml:space="preserve">lo que explica que en la actualidad </w:t>
      </w:r>
      <w:r w:rsidR="001074DA" w:rsidRPr="001074DA">
        <w:rPr>
          <w:rFonts w:ascii="Arial" w:eastAsia="Arial" w:hAnsi="Arial" w:cs="Arial"/>
          <w:color w:val="000000"/>
        </w:rPr>
        <w:t>Japón sea el segundo consumidor de Café de Colombia en el mundo.</w:t>
      </w:r>
      <w:r>
        <w:rPr>
          <w:rFonts w:ascii="Arial" w:eastAsia="Arial" w:hAnsi="Arial" w:cs="Arial"/>
          <w:color w:val="000000"/>
        </w:rPr>
        <w:t xml:space="preserve"> </w:t>
      </w:r>
      <w:r w:rsidR="001074DA" w:rsidRPr="001074DA">
        <w:rPr>
          <w:rFonts w:ascii="Arial" w:eastAsia="Arial" w:hAnsi="Arial" w:cs="Arial"/>
          <w:color w:val="000000"/>
        </w:rPr>
        <w:t>En 1984 se crea el sello distintivo de Café de Colombia.</w:t>
      </w:r>
    </w:p>
    <w:p w14:paraId="5E68B0F7" w14:textId="77777777" w:rsidR="00860FE7" w:rsidRPr="00165CA5" w:rsidRDefault="00860FE7" w:rsidP="00165CA5">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0145140B" w14:textId="1D92CDF8" w:rsidR="00870048" w:rsidRPr="00870048" w:rsidRDefault="00870048" w:rsidP="00870048">
      <w:pPr>
        <w:pStyle w:val="Prrafodelista"/>
        <w:numPr>
          <w:ilvl w:val="1"/>
          <w:numId w:val="3"/>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r w:rsidRPr="00870048">
        <w:rPr>
          <w:rFonts w:ascii="Arial" w:eastAsia="Arial" w:hAnsi="Arial" w:cs="Arial"/>
          <w:b/>
          <w:bCs/>
          <w:color w:val="000000"/>
        </w:rPr>
        <w:t>Paisaje cultural cafetero como Patrimonio de la Unesco</w:t>
      </w:r>
    </w:p>
    <w:p w14:paraId="521EA8DC" w14:textId="77777777" w:rsidR="00870048" w:rsidRPr="00870048" w:rsidRDefault="00870048" w:rsidP="00870048">
      <w:pPr>
        <w:pStyle w:val="Prrafodelista"/>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Cs/>
          <w:color w:val="000000"/>
        </w:rPr>
      </w:pPr>
    </w:p>
    <w:p w14:paraId="7D40E8F8"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 xml:space="preserve">El 25 de junio de 2011, con base en los </w:t>
      </w:r>
      <w:r w:rsidRPr="00F97E4E">
        <w:rPr>
          <w:rFonts w:ascii="Arial" w:eastAsia="Arial" w:hAnsi="Arial" w:cs="Arial"/>
          <w:color w:val="000000"/>
        </w:rPr>
        <w:t>criterios V y VI</w:t>
      </w:r>
      <w:r>
        <w:rPr>
          <w:rFonts w:ascii="Arial" w:eastAsia="Arial" w:hAnsi="Arial" w:cs="Arial"/>
          <w:color w:val="000000"/>
        </w:rPr>
        <w:t>,</w:t>
      </w:r>
      <w:r w:rsidRPr="00F97E4E">
        <w:rPr>
          <w:rFonts w:ascii="Arial" w:eastAsia="Arial" w:hAnsi="Arial" w:cs="Arial"/>
          <w:color w:val="000000"/>
        </w:rPr>
        <w:t xml:space="preserve"> la </w:t>
      </w:r>
      <w:r>
        <w:rPr>
          <w:rFonts w:ascii="Arial" w:eastAsia="Arial" w:hAnsi="Arial" w:cs="Arial"/>
          <w:color w:val="000000"/>
        </w:rPr>
        <w:t>Organización de las Naciones Unidas para la Educación, la Ciencia y la Cultura</w:t>
      </w:r>
      <w:r w:rsidRPr="00F97E4E">
        <w:rPr>
          <w:rFonts w:ascii="Arial" w:eastAsia="Arial" w:hAnsi="Arial" w:cs="Arial"/>
          <w:color w:val="000000"/>
        </w:rPr>
        <w:t xml:space="preserve"> </w:t>
      </w:r>
      <w:r>
        <w:rPr>
          <w:rFonts w:ascii="Arial" w:eastAsia="Arial" w:hAnsi="Arial" w:cs="Arial"/>
          <w:color w:val="000000"/>
        </w:rPr>
        <w:t>(</w:t>
      </w:r>
      <w:r w:rsidRPr="00F97E4E">
        <w:rPr>
          <w:rFonts w:ascii="Arial" w:eastAsia="Arial" w:hAnsi="Arial" w:cs="Arial"/>
          <w:color w:val="000000"/>
        </w:rPr>
        <w:t>Unesco</w:t>
      </w:r>
      <w:r>
        <w:rPr>
          <w:rFonts w:ascii="Arial" w:eastAsia="Arial" w:hAnsi="Arial" w:cs="Arial"/>
          <w:color w:val="000000"/>
        </w:rPr>
        <w:t>)</w:t>
      </w:r>
      <w:r w:rsidRPr="00F97E4E">
        <w:rPr>
          <w:rFonts w:ascii="Arial" w:eastAsia="Arial" w:hAnsi="Arial" w:cs="Arial"/>
          <w:color w:val="000000"/>
        </w:rPr>
        <w:t xml:space="preserve"> </w:t>
      </w:r>
      <w:r>
        <w:rPr>
          <w:rFonts w:ascii="Arial" w:eastAsia="Arial" w:hAnsi="Arial" w:cs="Arial"/>
          <w:color w:val="000000"/>
        </w:rPr>
        <w:t xml:space="preserve">inscribió </w:t>
      </w:r>
      <w:r w:rsidRPr="00F97E4E">
        <w:rPr>
          <w:rFonts w:ascii="Arial" w:eastAsia="Arial" w:hAnsi="Arial" w:cs="Arial"/>
          <w:color w:val="000000"/>
        </w:rPr>
        <w:t>al Paisaje Cultural Cafetero Colombiano</w:t>
      </w:r>
      <w:r>
        <w:rPr>
          <w:rFonts w:ascii="Arial" w:eastAsia="Arial" w:hAnsi="Arial" w:cs="Arial"/>
          <w:color w:val="000000"/>
        </w:rPr>
        <w:t xml:space="preserve"> en la lista de Patrimonio Mundial, otorgándole así </w:t>
      </w:r>
      <w:r w:rsidRPr="00F97E4E">
        <w:rPr>
          <w:rFonts w:ascii="Arial" w:eastAsia="Arial" w:hAnsi="Arial" w:cs="Arial"/>
          <w:color w:val="000000"/>
        </w:rPr>
        <w:t>el carácter de Patrimonio de la Humanidad</w:t>
      </w:r>
      <w:r>
        <w:rPr>
          <w:rFonts w:ascii="Arial" w:eastAsia="Arial" w:hAnsi="Arial" w:cs="Arial"/>
          <w:color w:val="000000"/>
        </w:rPr>
        <w:t>. Lo cual, fue acogido en nuestro país a través de la Re</w:t>
      </w:r>
      <w:r w:rsidRPr="00BE33EA">
        <w:rPr>
          <w:rFonts w:ascii="Arial" w:eastAsia="Arial" w:hAnsi="Arial" w:cs="Arial"/>
          <w:color w:val="000000"/>
        </w:rPr>
        <w:t xml:space="preserve">solución </w:t>
      </w:r>
      <w:r w:rsidRPr="00BE33EA">
        <w:rPr>
          <w:rFonts w:ascii="Arial" w:eastAsia="Arial" w:hAnsi="Arial" w:cs="Arial"/>
          <w:color w:val="000000"/>
        </w:rPr>
        <w:lastRenderedPageBreak/>
        <w:t xml:space="preserve">2079 de 2011, del Ministerio de Cultura, la cual incluye los conceptos de la Decisión 35 COM 8B. 43 del Comité de Patrimonio Mundial emitida en sesión 35; posteriormente, </w:t>
      </w:r>
      <w:r>
        <w:rPr>
          <w:rFonts w:ascii="Arial" w:eastAsia="Arial" w:hAnsi="Arial" w:cs="Arial"/>
          <w:color w:val="000000"/>
        </w:rPr>
        <w:t>fu</w:t>
      </w:r>
      <w:r w:rsidRPr="00BE33EA">
        <w:rPr>
          <w:rFonts w:ascii="Arial" w:eastAsia="Arial" w:hAnsi="Arial" w:cs="Arial"/>
          <w:color w:val="000000"/>
        </w:rPr>
        <w:t>e expidió e</w:t>
      </w:r>
      <w:r>
        <w:rPr>
          <w:rFonts w:ascii="Arial" w:eastAsia="Arial" w:hAnsi="Arial" w:cs="Arial"/>
          <w:color w:val="000000"/>
        </w:rPr>
        <w:t>l</w:t>
      </w:r>
      <w:r w:rsidRPr="009A27D5">
        <w:rPr>
          <w:rFonts w:ascii="Arial" w:eastAsia="Arial" w:hAnsi="Arial" w:cs="Arial"/>
          <w:color w:val="000000"/>
        </w:rPr>
        <w:t xml:space="preserve"> </w:t>
      </w:r>
      <w:r>
        <w:rPr>
          <w:rFonts w:ascii="Arial" w:eastAsia="Arial" w:hAnsi="Arial" w:cs="Arial"/>
          <w:color w:val="000000"/>
        </w:rPr>
        <w:t xml:space="preserve">Documento </w:t>
      </w:r>
      <w:r w:rsidRPr="00F97E4E">
        <w:rPr>
          <w:rFonts w:ascii="Arial" w:eastAsia="Arial" w:hAnsi="Arial" w:cs="Arial"/>
          <w:color w:val="000000"/>
        </w:rPr>
        <w:t>Conpes 3803 de 2014</w:t>
      </w:r>
      <w:r>
        <w:rPr>
          <w:rFonts w:ascii="Arial" w:eastAsia="Arial" w:hAnsi="Arial" w:cs="Arial"/>
          <w:color w:val="000000"/>
        </w:rPr>
        <w:t xml:space="preserve">, </w:t>
      </w:r>
      <w:r w:rsidRPr="00BE33EA">
        <w:rPr>
          <w:rFonts w:ascii="Arial" w:eastAsia="Arial" w:hAnsi="Arial" w:cs="Arial"/>
          <w:i/>
          <w:iCs/>
          <w:color w:val="000000"/>
        </w:rPr>
        <w:t>por medio del cual se formula una política específica para la preservación del Paisaje Cultural Cafetero de Colombia - PCCC</w:t>
      </w:r>
      <w:r w:rsidRPr="00BE33EA">
        <w:rPr>
          <w:rFonts w:ascii="Arial" w:eastAsia="Arial" w:hAnsi="Arial" w:cs="Arial"/>
          <w:color w:val="000000"/>
        </w:rPr>
        <w:t xml:space="preserve">. </w:t>
      </w:r>
    </w:p>
    <w:p w14:paraId="3E3670B9"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498F4226"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9A27D5">
        <w:rPr>
          <w:rFonts w:ascii="Arial" w:eastAsia="Arial" w:hAnsi="Arial" w:cs="Arial"/>
          <w:color w:val="000000"/>
        </w:rPr>
        <w:t>Con</w:t>
      </w:r>
      <w:r>
        <w:rPr>
          <w:rFonts w:ascii="Arial" w:eastAsia="Arial" w:hAnsi="Arial" w:cs="Arial"/>
          <w:color w:val="000000"/>
        </w:rPr>
        <w:t xml:space="preserve"> esa declaratoria no sólo se brindó reconocimiento a una región tan importante, sino que también se generó el compromiso del Estado en trabajar por el cuidado, conservación e impulso de dicha zona; surgiendo, además, la necesidad de que las distintas entidades que intervienen en el manejo del PCC se articulen en pro del desarrollo de los territorios que comprenden la zona y promuevan un mayor progreso social y económico de la región.</w:t>
      </w:r>
    </w:p>
    <w:p w14:paraId="17E97696"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7277169B"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La Unesco fundamentó la declaratoria con base en los siguientes criterios:</w:t>
      </w:r>
    </w:p>
    <w:p w14:paraId="5DAB2866"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A39C712" w14:textId="77777777" w:rsidR="00870048" w:rsidRPr="00486C5E"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i/>
          <w:iCs/>
          <w:color w:val="000000"/>
        </w:rPr>
      </w:pPr>
      <w:r w:rsidRPr="00486C5E">
        <w:rPr>
          <w:rFonts w:ascii="Arial" w:eastAsia="Arial" w:hAnsi="Arial" w:cs="Arial"/>
          <w:i/>
          <w:iCs/>
          <w:color w:val="000000"/>
        </w:rPr>
        <w:t>Criterio V: Ser un ejemplo sobresaliente de un asentamiento de población, uso de la tierra o del mar, representativo de una cultura (o culturas), o de la interacción entre los pobladores y un medio que se ha vuelto vulnerable por el impacto de cambios irreversibles.</w:t>
      </w:r>
    </w:p>
    <w:p w14:paraId="6596B43C" w14:textId="77777777" w:rsidR="00870048" w:rsidRPr="006535F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18D5290"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6535F8">
        <w:rPr>
          <w:rFonts w:ascii="Arial" w:eastAsia="Arial" w:hAnsi="Arial" w:cs="Arial"/>
          <w:color w:val="000000"/>
        </w:rPr>
        <w:t>El P</w:t>
      </w:r>
      <w:r>
        <w:rPr>
          <w:rFonts w:ascii="Arial" w:eastAsia="Arial" w:hAnsi="Arial" w:cs="Arial"/>
          <w:color w:val="000000"/>
        </w:rPr>
        <w:t xml:space="preserve">CC es producto del </w:t>
      </w:r>
      <w:r w:rsidRPr="006535F8">
        <w:rPr>
          <w:rFonts w:ascii="Arial" w:eastAsia="Arial" w:hAnsi="Arial" w:cs="Arial"/>
          <w:color w:val="000000"/>
        </w:rPr>
        <w:t xml:space="preserve">esfuerzo colectivo de varias generaciones de familias campesinas </w:t>
      </w:r>
      <w:r>
        <w:rPr>
          <w:rFonts w:ascii="Arial" w:eastAsia="Arial" w:hAnsi="Arial" w:cs="Arial"/>
          <w:color w:val="000000"/>
        </w:rPr>
        <w:t xml:space="preserve">que han trabajado por sacar adelante su región y que han defendido y conservado su tradición e identidad cultural, así como </w:t>
      </w:r>
      <w:r w:rsidRPr="006535F8">
        <w:rPr>
          <w:rFonts w:ascii="Arial" w:eastAsia="Arial" w:hAnsi="Arial" w:cs="Arial"/>
          <w:color w:val="000000"/>
        </w:rPr>
        <w:t>su tipología arquitectónica y el estilo de vida de sus comunidades.</w:t>
      </w:r>
      <w:r>
        <w:rPr>
          <w:rFonts w:ascii="Arial" w:eastAsia="Arial" w:hAnsi="Arial" w:cs="Arial"/>
          <w:color w:val="000000"/>
        </w:rPr>
        <w:t xml:space="preserve"> Familias compuestas por personas amables, laboriosas y trabajadoras, que con orgullo dan todo de sí por el progreso y la protección de sus territorios.</w:t>
      </w:r>
    </w:p>
    <w:p w14:paraId="05A54651" w14:textId="77777777" w:rsidR="00870048" w:rsidRPr="006535F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30874966" w14:textId="77777777" w:rsidR="00870048" w:rsidRPr="00486C5E"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i/>
          <w:iCs/>
          <w:color w:val="000000"/>
        </w:rPr>
      </w:pPr>
      <w:r w:rsidRPr="00486C5E">
        <w:rPr>
          <w:rFonts w:ascii="Arial" w:eastAsia="Arial" w:hAnsi="Arial" w:cs="Arial"/>
          <w:i/>
          <w:iCs/>
          <w:color w:val="000000"/>
        </w:rPr>
        <w:t>Criterio VI: Estar directa y tangiblemente asociado a eventos, tradiciones vivas, con ideas o convicciones, con obras de arte y literarias de importancia universal.</w:t>
      </w:r>
    </w:p>
    <w:p w14:paraId="51179BD4" w14:textId="77777777" w:rsidR="00870048" w:rsidRPr="006535F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1C202B0"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6535F8">
        <w:rPr>
          <w:rFonts w:ascii="Arial" w:eastAsia="Arial" w:hAnsi="Arial" w:cs="Arial"/>
          <w:color w:val="000000"/>
        </w:rPr>
        <w:t xml:space="preserve">La tradición cafetera </w:t>
      </w:r>
      <w:r>
        <w:rPr>
          <w:rFonts w:ascii="Arial" w:eastAsia="Arial" w:hAnsi="Arial" w:cs="Arial"/>
          <w:color w:val="000000"/>
        </w:rPr>
        <w:t>representa el máximo ítem de la región, la cual le ha llevado a obtener no sólo</w:t>
      </w:r>
      <w:r w:rsidRPr="006535F8">
        <w:rPr>
          <w:rFonts w:ascii="Arial" w:eastAsia="Arial" w:hAnsi="Arial" w:cs="Arial"/>
          <w:color w:val="000000"/>
        </w:rPr>
        <w:t xml:space="preserve"> reconocimiento</w:t>
      </w:r>
      <w:r>
        <w:rPr>
          <w:rFonts w:ascii="Arial" w:eastAsia="Arial" w:hAnsi="Arial" w:cs="Arial"/>
          <w:color w:val="000000"/>
        </w:rPr>
        <w:t xml:space="preserve"> a nivel nacional sino también a nivel</w:t>
      </w:r>
      <w:r w:rsidRPr="006535F8">
        <w:rPr>
          <w:rFonts w:ascii="Arial" w:eastAsia="Arial" w:hAnsi="Arial" w:cs="Arial"/>
          <w:color w:val="000000"/>
        </w:rPr>
        <w:t xml:space="preserve"> mundial</w:t>
      </w:r>
      <w:r>
        <w:rPr>
          <w:rFonts w:ascii="Arial" w:eastAsia="Arial" w:hAnsi="Arial" w:cs="Arial"/>
          <w:color w:val="000000"/>
        </w:rPr>
        <w:t xml:space="preserve">; siendo esta la principal fuente económica de la región y desarrollándose, alrededor suyo, distintos </w:t>
      </w:r>
      <w:r w:rsidRPr="006535F8">
        <w:rPr>
          <w:rFonts w:ascii="Arial" w:eastAsia="Arial" w:hAnsi="Arial" w:cs="Arial"/>
          <w:color w:val="000000"/>
        </w:rPr>
        <w:t xml:space="preserve">aspectos, </w:t>
      </w:r>
      <w:r>
        <w:rPr>
          <w:rFonts w:ascii="Arial" w:eastAsia="Arial" w:hAnsi="Arial" w:cs="Arial"/>
          <w:color w:val="000000"/>
        </w:rPr>
        <w:t xml:space="preserve">también propios de la cultura, como lo son: </w:t>
      </w:r>
      <w:r w:rsidRPr="006535F8">
        <w:rPr>
          <w:rFonts w:ascii="Arial" w:eastAsia="Arial" w:hAnsi="Arial" w:cs="Arial"/>
          <w:color w:val="000000"/>
        </w:rPr>
        <w:t>la música, la gastronomía</w:t>
      </w:r>
      <w:r>
        <w:rPr>
          <w:rFonts w:ascii="Arial" w:eastAsia="Arial" w:hAnsi="Arial" w:cs="Arial"/>
          <w:color w:val="000000"/>
        </w:rPr>
        <w:t xml:space="preserve"> y</w:t>
      </w:r>
      <w:r w:rsidRPr="006535F8">
        <w:rPr>
          <w:rFonts w:ascii="Arial" w:eastAsia="Arial" w:hAnsi="Arial" w:cs="Arial"/>
          <w:color w:val="000000"/>
        </w:rPr>
        <w:t xml:space="preserve"> la arquitectura</w:t>
      </w:r>
      <w:r>
        <w:rPr>
          <w:rFonts w:ascii="Arial" w:eastAsia="Arial" w:hAnsi="Arial" w:cs="Arial"/>
          <w:color w:val="000000"/>
        </w:rPr>
        <w:t>. El cultivo de café se ha hecho en la región por mucho tiempo, por lo que es parte esencial de su identidad cultural, al ser una tradición que pasa de generación en generación, por lo que, con el mejoramiento de la infraestructura vial, mediante el diseño y construcción de mejores vías terciarias, podría garantizarse un mayor progreso en la siembra, producción y comercialización de productos y con ello un avance en la economía de la región.</w:t>
      </w:r>
    </w:p>
    <w:p w14:paraId="5AEDD847" w14:textId="77777777" w:rsidR="00870048" w:rsidRPr="001074DA" w:rsidRDefault="00870048" w:rsidP="0087004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718EFA6D"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Para determinar las áreas que serían seleccionadas como parte del PCC se tuvieron en cuenta los siguientes aspectos:</w:t>
      </w:r>
    </w:p>
    <w:p w14:paraId="152A1140"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9E47C3A" w14:textId="77777777" w:rsidR="00870048" w:rsidRPr="007C2D42"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 xml:space="preserve">1. Café de montaña </w:t>
      </w:r>
    </w:p>
    <w:p w14:paraId="1D7E647C" w14:textId="77777777" w:rsidR="00870048" w:rsidRPr="007C2D42"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 xml:space="preserve">2. Institucionalidad cafetera y redes afines </w:t>
      </w:r>
    </w:p>
    <w:p w14:paraId="14E1B15B" w14:textId="77777777" w:rsidR="00870048" w:rsidRPr="007C2D42"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 xml:space="preserve">3. Predominancia de café </w:t>
      </w:r>
    </w:p>
    <w:p w14:paraId="315DAE66" w14:textId="77777777" w:rsidR="00870048" w:rsidRPr="007C2D42"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 xml:space="preserve">4. Cultivo en ladera </w:t>
      </w:r>
    </w:p>
    <w:p w14:paraId="71F85DB0" w14:textId="77777777" w:rsidR="00870048" w:rsidRPr="007C2D42"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 xml:space="preserve">5. Edad de la caficultura </w:t>
      </w:r>
    </w:p>
    <w:p w14:paraId="602F1296" w14:textId="77777777" w:rsidR="00870048" w:rsidRPr="007C2D42"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lastRenderedPageBreak/>
        <w:t xml:space="preserve">6. Patrimonio natural </w:t>
      </w:r>
    </w:p>
    <w:p w14:paraId="08E8E2D5" w14:textId="77777777" w:rsidR="00870048" w:rsidRPr="007C2D42"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 xml:space="preserve">7. Disponibilidad hídrica </w:t>
      </w:r>
    </w:p>
    <w:p w14:paraId="6952ACCA"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8. Patrimonio arquitectónico</w:t>
      </w:r>
    </w:p>
    <w:p w14:paraId="23BBB00E" w14:textId="77777777" w:rsidR="00870048" w:rsidRPr="007C2D42"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9. Patrimonio arqueológico</w:t>
      </w:r>
    </w:p>
    <w:p w14:paraId="725DC76C" w14:textId="77777777" w:rsidR="00870048" w:rsidRPr="007C2D42"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10. Poblamiento concentrado y estructura de la propiedad fragmentada</w:t>
      </w:r>
    </w:p>
    <w:p w14:paraId="12B87F3C"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11. Influencia de la modernización</w:t>
      </w:r>
    </w:p>
    <w:p w14:paraId="4AF5E428"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12. Patrimonio urbanístico</w:t>
      </w:r>
    </w:p>
    <w:p w14:paraId="563EB7AF"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13. Tradición histórica en la producción de café</w:t>
      </w:r>
    </w:p>
    <w:p w14:paraId="3F1996A8"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14. Minifundio cafetero como sistema de propiedad de la tierra</w:t>
      </w:r>
    </w:p>
    <w:p w14:paraId="53B57BF4"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15. Cultivos múltiples</w:t>
      </w:r>
    </w:p>
    <w:p w14:paraId="74612012"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7C2D42">
        <w:rPr>
          <w:rFonts w:ascii="Arial" w:eastAsia="Arial" w:hAnsi="Arial" w:cs="Arial"/>
          <w:color w:val="000000"/>
        </w:rPr>
        <w:t>16. Tecnologías y formas de producción sostenibles en la cadena productiva del café</w:t>
      </w:r>
    </w:p>
    <w:p w14:paraId="4D1849F9"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37DAC3FA"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E9D2496"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Resultado de la selección, quedaron incluidas las siguientes zonas en cada departamento:</w:t>
      </w:r>
    </w:p>
    <w:p w14:paraId="4D91755E"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050800C" w14:textId="77777777" w:rsidR="00870048" w:rsidRPr="00486C5E"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486C5E">
        <w:rPr>
          <w:rFonts w:ascii="Arial" w:eastAsia="Arial" w:hAnsi="Arial" w:cs="Arial"/>
          <w:b/>
          <w:bCs/>
          <w:color w:val="000000"/>
        </w:rPr>
        <w:t>Departamento de Risaralda:</w:t>
      </w:r>
      <w:r>
        <w:rPr>
          <w:rFonts w:ascii="Arial" w:eastAsia="Arial" w:hAnsi="Arial" w:cs="Arial"/>
          <w:b/>
          <w:bCs/>
          <w:color w:val="000000"/>
        </w:rPr>
        <w:t xml:space="preserve"> </w:t>
      </w:r>
      <w:r>
        <w:rPr>
          <w:rFonts w:ascii="Arial" w:eastAsia="Arial" w:hAnsi="Arial" w:cs="Arial"/>
          <w:color w:val="000000"/>
        </w:rPr>
        <w:t>con un á</w:t>
      </w:r>
      <w:r w:rsidRPr="00486C5E">
        <w:rPr>
          <w:rFonts w:ascii="Arial" w:eastAsia="Arial" w:hAnsi="Arial" w:cs="Arial"/>
          <w:color w:val="000000"/>
        </w:rPr>
        <w:t xml:space="preserve">rea </w:t>
      </w:r>
      <w:r>
        <w:rPr>
          <w:rFonts w:ascii="Arial" w:eastAsia="Arial" w:hAnsi="Arial" w:cs="Arial"/>
          <w:color w:val="000000"/>
        </w:rPr>
        <w:t>p</w:t>
      </w:r>
      <w:r w:rsidRPr="00486C5E">
        <w:rPr>
          <w:rFonts w:ascii="Arial" w:eastAsia="Arial" w:hAnsi="Arial" w:cs="Arial"/>
          <w:color w:val="000000"/>
        </w:rPr>
        <w:t>rincipal</w:t>
      </w:r>
      <w:r>
        <w:rPr>
          <w:rFonts w:ascii="Arial" w:eastAsia="Arial" w:hAnsi="Arial" w:cs="Arial"/>
          <w:color w:val="000000"/>
        </w:rPr>
        <w:t xml:space="preserve"> de</w:t>
      </w:r>
      <w:r w:rsidRPr="00486C5E">
        <w:rPr>
          <w:rFonts w:ascii="Arial" w:eastAsia="Arial" w:hAnsi="Arial" w:cs="Arial"/>
          <w:color w:val="000000"/>
        </w:rPr>
        <w:t xml:space="preserve"> 32.537 hectáreas - 108 veredas</w:t>
      </w:r>
      <w:r>
        <w:rPr>
          <w:rFonts w:ascii="Arial" w:eastAsia="Arial" w:hAnsi="Arial" w:cs="Arial"/>
          <w:color w:val="000000"/>
        </w:rPr>
        <w:t xml:space="preserve"> y un á</w:t>
      </w:r>
      <w:r w:rsidRPr="00486C5E">
        <w:rPr>
          <w:rFonts w:ascii="Arial" w:eastAsia="Arial" w:hAnsi="Arial" w:cs="Arial"/>
          <w:color w:val="000000"/>
        </w:rPr>
        <w:t xml:space="preserve">rea de </w:t>
      </w:r>
      <w:r>
        <w:rPr>
          <w:rFonts w:ascii="Arial" w:eastAsia="Arial" w:hAnsi="Arial" w:cs="Arial"/>
          <w:color w:val="000000"/>
        </w:rPr>
        <w:t>a</w:t>
      </w:r>
      <w:r w:rsidRPr="00486C5E">
        <w:rPr>
          <w:rFonts w:ascii="Arial" w:eastAsia="Arial" w:hAnsi="Arial" w:cs="Arial"/>
          <w:color w:val="000000"/>
        </w:rPr>
        <w:t>mortiguamiento</w:t>
      </w:r>
      <w:r>
        <w:rPr>
          <w:rFonts w:ascii="Arial" w:eastAsia="Arial" w:hAnsi="Arial" w:cs="Arial"/>
          <w:color w:val="000000"/>
        </w:rPr>
        <w:t xml:space="preserve"> de</w:t>
      </w:r>
      <w:r w:rsidRPr="00486C5E">
        <w:rPr>
          <w:rFonts w:ascii="Arial" w:eastAsia="Arial" w:hAnsi="Arial" w:cs="Arial"/>
          <w:color w:val="000000"/>
        </w:rPr>
        <w:t xml:space="preserve"> 49.536 hectáreas - 133 veredas</w:t>
      </w:r>
      <w:r>
        <w:rPr>
          <w:rFonts w:ascii="Arial" w:eastAsia="Arial" w:hAnsi="Arial" w:cs="Arial"/>
          <w:color w:val="000000"/>
        </w:rPr>
        <w:t>, i</w:t>
      </w:r>
      <w:r w:rsidRPr="00486C5E">
        <w:rPr>
          <w:rFonts w:ascii="Arial" w:eastAsia="Arial" w:hAnsi="Arial" w:cs="Arial"/>
          <w:color w:val="000000"/>
        </w:rPr>
        <w:t>ncluye ciertas veredas de las áreas rurales de Apía, Balboa, Belén de Umbría, Dosquebradas, Guática, La Celia, Marsella, Pereira, Quinchía, Santa Rosa de Cabal y Santuario; y áreas urbanas de Apía, Belén de Umbría, Marsella y Santuario. En su zona de amortiguamiento se incluyen veredas de dos municipios Dosquebradas y Mistrató.</w:t>
      </w:r>
    </w:p>
    <w:p w14:paraId="0B4D3197" w14:textId="77777777" w:rsidR="00870048" w:rsidRPr="00486C5E"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2B74308B" w14:textId="77777777" w:rsidR="00870048" w:rsidRPr="00486C5E"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486C5E">
        <w:rPr>
          <w:rFonts w:ascii="Arial" w:eastAsia="Arial" w:hAnsi="Arial" w:cs="Arial"/>
          <w:b/>
          <w:bCs/>
          <w:color w:val="000000"/>
        </w:rPr>
        <w:t>Departamento de Caldas:</w:t>
      </w:r>
      <w:r>
        <w:rPr>
          <w:rFonts w:ascii="Arial" w:eastAsia="Arial" w:hAnsi="Arial" w:cs="Arial"/>
          <w:b/>
          <w:bCs/>
          <w:color w:val="000000"/>
        </w:rPr>
        <w:t xml:space="preserve"> </w:t>
      </w:r>
      <w:r w:rsidRPr="00486C5E">
        <w:rPr>
          <w:rFonts w:ascii="Arial" w:eastAsia="Arial" w:hAnsi="Arial" w:cs="Arial"/>
          <w:color w:val="000000"/>
        </w:rPr>
        <w:t xml:space="preserve">Con un área </w:t>
      </w:r>
      <w:r>
        <w:rPr>
          <w:rFonts w:ascii="Arial" w:eastAsia="Arial" w:hAnsi="Arial" w:cs="Arial"/>
          <w:color w:val="000000"/>
        </w:rPr>
        <w:t>p</w:t>
      </w:r>
      <w:r w:rsidRPr="00486C5E">
        <w:rPr>
          <w:rFonts w:ascii="Arial" w:eastAsia="Arial" w:hAnsi="Arial" w:cs="Arial"/>
          <w:color w:val="000000"/>
        </w:rPr>
        <w:t>rincipal</w:t>
      </w:r>
      <w:r>
        <w:rPr>
          <w:rFonts w:ascii="Arial" w:eastAsia="Arial" w:hAnsi="Arial" w:cs="Arial"/>
          <w:color w:val="000000"/>
        </w:rPr>
        <w:t xml:space="preserve"> de </w:t>
      </w:r>
      <w:r w:rsidRPr="00486C5E">
        <w:rPr>
          <w:rFonts w:ascii="Arial" w:eastAsia="Arial" w:hAnsi="Arial" w:cs="Arial"/>
          <w:color w:val="000000"/>
        </w:rPr>
        <w:t>51.278 hectáreas - 159 veredas</w:t>
      </w:r>
      <w:r>
        <w:rPr>
          <w:rFonts w:ascii="Arial" w:eastAsia="Arial" w:hAnsi="Arial" w:cs="Arial"/>
          <w:color w:val="000000"/>
        </w:rPr>
        <w:t xml:space="preserve"> y un á</w:t>
      </w:r>
      <w:r w:rsidRPr="00486C5E">
        <w:rPr>
          <w:rFonts w:ascii="Arial" w:eastAsia="Arial" w:hAnsi="Arial" w:cs="Arial"/>
          <w:color w:val="000000"/>
        </w:rPr>
        <w:t xml:space="preserve">rea de </w:t>
      </w:r>
      <w:r>
        <w:rPr>
          <w:rFonts w:ascii="Arial" w:eastAsia="Arial" w:hAnsi="Arial" w:cs="Arial"/>
          <w:color w:val="000000"/>
        </w:rPr>
        <w:t>a</w:t>
      </w:r>
      <w:r w:rsidRPr="00486C5E">
        <w:rPr>
          <w:rFonts w:ascii="Arial" w:eastAsia="Arial" w:hAnsi="Arial" w:cs="Arial"/>
          <w:color w:val="000000"/>
        </w:rPr>
        <w:t>mortiguamiento</w:t>
      </w:r>
      <w:r>
        <w:rPr>
          <w:rFonts w:ascii="Arial" w:eastAsia="Arial" w:hAnsi="Arial" w:cs="Arial"/>
          <w:color w:val="000000"/>
        </w:rPr>
        <w:t xml:space="preserve"> de</w:t>
      </w:r>
      <w:r w:rsidRPr="00486C5E">
        <w:rPr>
          <w:rFonts w:ascii="Arial" w:eastAsia="Arial" w:hAnsi="Arial" w:cs="Arial"/>
          <w:color w:val="000000"/>
        </w:rPr>
        <w:t xml:space="preserve"> 71.437 hectáreas - 165 veredas</w:t>
      </w:r>
      <w:r>
        <w:rPr>
          <w:rFonts w:ascii="Arial" w:eastAsia="Arial" w:hAnsi="Arial" w:cs="Arial"/>
          <w:color w:val="000000"/>
        </w:rPr>
        <w:t>, i</w:t>
      </w:r>
      <w:r w:rsidRPr="00486C5E">
        <w:rPr>
          <w:rFonts w:ascii="Arial" w:eastAsia="Arial" w:hAnsi="Arial" w:cs="Arial"/>
          <w:color w:val="000000"/>
        </w:rPr>
        <w:t>ncluye ciertas veredas de las áreas rurales de Aguadas, Anserma, Aranzazu, Belálcazar, Chinchiná, Filadelfia, La Merced, Manizales, Neira, Pácora, Palestina, Riosucio, Risaralda, Salamina, San José, Supía y Villamaría; y las áreas urbanas de Belálcazar, Chinchiná, Neira, Pácora, Palestina, Risaralda, Salamina y San José. En su zona de amortiguamiento se incluyen veredas de Viterbo.</w:t>
      </w:r>
    </w:p>
    <w:p w14:paraId="2377114D" w14:textId="77777777" w:rsidR="00870048" w:rsidRPr="00486C5E"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29DF716B" w14:textId="77777777" w:rsidR="00870048" w:rsidRPr="00486C5E"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486C5E">
        <w:rPr>
          <w:rFonts w:ascii="Arial" w:eastAsia="Arial" w:hAnsi="Arial" w:cs="Arial"/>
          <w:b/>
          <w:bCs/>
          <w:color w:val="000000"/>
        </w:rPr>
        <w:t>Departamento de Quindío:</w:t>
      </w:r>
      <w:r>
        <w:rPr>
          <w:rFonts w:ascii="Arial" w:eastAsia="Arial" w:hAnsi="Arial" w:cs="Arial"/>
          <w:b/>
          <w:bCs/>
          <w:color w:val="000000"/>
        </w:rPr>
        <w:t xml:space="preserve"> </w:t>
      </w:r>
      <w:r>
        <w:rPr>
          <w:rFonts w:ascii="Arial" w:eastAsia="Arial" w:hAnsi="Arial" w:cs="Arial"/>
          <w:color w:val="000000"/>
        </w:rPr>
        <w:t>Con un á</w:t>
      </w:r>
      <w:r w:rsidRPr="00486C5E">
        <w:rPr>
          <w:rFonts w:ascii="Arial" w:eastAsia="Arial" w:hAnsi="Arial" w:cs="Arial"/>
          <w:color w:val="000000"/>
        </w:rPr>
        <w:t xml:space="preserve">rea </w:t>
      </w:r>
      <w:r>
        <w:rPr>
          <w:rFonts w:ascii="Arial" w:eastAsia="Arial" w:hAnsi="Arial" w:cs="Arial"/>
          <w:color w:val="000000"/>
        </w:rPr>
        <w:t>p</w:t>
      </w:r>
      <w:r w:rsidRPr="00486C5E">
        <w:rPr>
          <w:rFonts w:ascii="Arial" w:eastAsia="Arial" w:hAnsi="Arial" w:cs="Arial"/>
          <w:color w:val="000000"/>
        </w:rPr>
        <w:t>rincipal</w:t>
      </w:r>
      <w:r>
        <w:rPr>
          <w:rFonts w:ascii="Arial" w:eastAsia="Arial" w:hAnsi="Arial" w:cs="Arial"/>
          <w:color w:val="000000"/>
        </w:rPr>
        <w:t xml:space="preserve"> de</w:t>
      </w:r>
      <w:r w:rsidRPr="00486C5E">
        <w:rPr>
          <w:rFonts w:ascii="Arial" w:eastAsia="Arial" w:hAnsi="Arial" w:cs="Arial"/>
          <w:color w:val="000000"/>
        </w:rPr>
        <w:t xml:space="preserve"> 27.476 hectáreas - 70 veredas</w:t>
      </w:r>
      <w:r>
        <w:rPr>
          <w:rFonts w:ascii="Arial" w:eastAsia="Arial" w:hAnsi="Arial" w:cs="Arial"/>
          <w:color w:val="000000"/>
        </w:rPr>
        <w:t xml:space="preserve"> y un á</w:t>
      </w:r>
      <w:r w:rsidRPr="00486C5E">
        <w:rPr>
          <w:rFonts w:ascii="Arial" w:eastAsia="Arial" w:hAnsi="Arial" w:cs="Arial"/>
          <w:color w:val="000000"/>
        </w:rPr>
        <w:t xml:space="preserve">rea de </w:t>
      </w:r>
      <w:r>
        <w:rPr>
          <w:rFonts w:ascii="Arial" w:eastAsia="Arial" w:hAnsi="Arial" w:cs="Arial"/>
          <w:color w:val="000000"/>
        </w:rPr>
        <w:t>a</w:t>
      </w:r>
      <w:r w:rsidRPr="00486C5E">
        <w:rPr>
          <w:rFonts w:ascii="Arial" w:eastAsia="Arial" w:hAnsi="Arial" w:cs="Arial"/>
          <w:color w:val="000000"/>
        </w:rPr>
        <w:t>mortiguamiento</w:t>
      </w:r>
      <w:r>
        <w:rPr>
          <w:rFonts w:ascii="Arial" w:eastAsia="Arial" w:hAnsi="Arial" w:cs="Arial"/>
          <w:color w:val="000000"/>
        </w:rPr>
        <w:t xml:space="preserve"> de</w:t>
      </w:r>
      <w:r w:rsidRPr="00486C5E">
        <w:rPr>
          <w:rFonts w:ascii="Arial" w:eastAsia="Arial" w:hAnsi="Arial" w:cs="Arial"/>
          <w:color w:val="000000"/>
        </w:rPr>
        <w:t xml:space="preserve"> 38.658 hectáreas - 58 veredas</w:t>
      </w:r>
      <w:r>
        <w:rPr>
          <w:rFonts w:ascii="Arial" w:eastAsia="Arial" w:hAnsi="Arial" w:cs="Arial"/>
          <w:color w:val="000000"/>
        </w:rPr>
        <w:t>, i</w:t>
      </w:r>
      <w:r w:rsidRPr="00486C5E">
        <w:rPr>
          <w:rFonts w:ascii="Arial" w:eastAsia="Arial" w:hAnsi="Arial" w:cs="Arial"/>
          <w:color w:val="000000"/>
        </w:rPr>
        <w:t>ncluye ciertas veredas de las áreas rurales de Armenia, Buenavista, Calarcá, Circasia, Córdoba, Filandia, Génova, Montenegro, Pijao, Quimbaya y Salento; y el área urbana de Montenegro.</w:t>
      </w:r>
    </w:p>
    <w:p w14:paraId="7C0EE36B" w14:textId="77777777" w:rsidR="00870048" w:rsidRPr="00486C5E"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2377FFF"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486C5E">
        <w:rPr>
          <w:rFonts w:ascii="Arial" w:eastAsia="Arial" w:hAnsi="Arial" w:cs="Arial"/>
          <w:b/>
          <w:bCs/>
          <w:color w:val="000000"/>
        </w:rPr>
        <w:t>Departamento de Valle del Cauca:</w:t>
      </w:r>
      <w:r>
        <w:rPr>
          <w:rFonts w:ascii="Arial" w:eastAsia="Arial" w:hAnsi="Arial" w:cs="Arial"/>
          <w:b/>
          <w:bCs/>
          <w:color w:val="000000"/>
        </w:rPr>
        <w:t xml:space="preserve"> </w:t>
      </w:r>
      <w:r>
        <w:rPr>
          <w:rFonts w:ascii="Arial" w:eastAsia="Arial" w:hAnsi="Arial" w:cs="Arial"/>
          <w:color w:val="000000"/>
        </w:rPr>
        <w:t>Con un á</w:t>
      </w:r>
      <w:r w:rsidRPr="00486C5E">
        <w:rPr>
          <w:rFonts w:ascii="Arial" w:eastAsia="Arial" w:hAnsi="Arial" w:cs="Arial"/>
          <w:color w:val="000000"/>
        </w:rPr>
        <w:t xml:space="preserve">rea </w:t>
      </w:r>
      <w:r>
        <w:rPr>
          <w:rFonts w:ascii="Arial" w:eastAsia="Arial" w:hAnsi="Arial" w:cs="Arial"/>
          <w:color w:val="000000"/>
        </w:rPr>
        <w:t>p</w:t>
      </w:r>
      <w:r w:rsidRPr="00486C5E">
        <w:rPr>
          <w:rFonts w:ascii="Arial" w:eastAsia="Arial" w:hAnsi="Arial" w:cs="Arial"/>
          <w:color w:val="000000"/>
        </w:rPr>
        <w:t>rincipal</w:t>
      </w:r>
      <w:r>
        <w:rPr>
          <w:rFonts w:ascii="Arial" w:eastAsia="Arial" w:hAnsi="Arial" w:cs="Arial"/>
          <w:color w:val="000000"/>
        </w:rPr>
        <w:t xml:space="preserve"> de</w:t>
      </w:r>
      <w:r w:rsidRPr="00486C5E">
        <w:rPr>
          <w:rFonts w:ascii="Arial" w:eastAsia="Arial" w:hAnsi="Arial" w:cs="Arial"/>
          <w:color w:val="000000"/>
        </w:rPr>
        <w:t xml:space="preserve"> 29.828 hectáreas - 74 veredas</w:t>
      </w:r>
      <w:r>
        <w:rPr>
          <w:rFonts w:ascii="Arial" w:eastAsia="Arial" w:hAnsi="Arial" w:cs="Arial"/>
          <w:color w:val="000000"/>
        </w:rPr>
        <w:t xml:space="preserve"> y un á</w:t>
      </w:r>
      <w:r w:rsidRPr="00486C5E">
        <w:rPr>
          <w:rFonts w:ascii="Arial" w:eastAsia="Arial" w:hAnsi="Arial" w:cs="Arial"/>
          <w:color w:val="000000"/>
        </w:rPr>
        <w:t xml:space="preserve">rea de </w:t>
      </w:r>
      <w:r>
        <w:rPr>
          <w:rFonts w:ascii="Arial" w:eastAsia="Arial" w:hAnsi="Arial" w:cs="Arial"/>
          <w:color w:val="000000"/>
        </w:rPr>
        <w:t>a</w:t>
      </w:r>
      <w:r w:rsidRPr="00486C5E">
        <w:rPr>
          <w:rFonts w:ascii="Arial" w:eastAsia="Arial" w:hAnsi="Arial" w:cs="Arial"/>
          <w:color w:val="000000"/>
        </w:rPr>
        <w:t>mortiguamiento: 47.369 hectáreas - 91 veredas</w:t>
      </w:r>
      <w:r>
        <w:rPr>
          <w:rFonts w:ascii="Arial" w:eastAsia="Arial" w:hAnsi="Arial" w:cs="Arial"/>
          <w:color w:val="000000"/>
        </w:rPr>
        <w:t>, i</w:t>
      </w:r>
      <w:r w:rsidRPr="00486C5E">
        <w:rPr>
          <w:rFonts w:ascii="Arial" w:eastAsia="Arial" w:hAnsi="Arial" w:cs="Arial"/>
          <w:color w:val="000000"/>
        </w:rPr>
        <w:t>ncluye ciertas veredas de las áreas rurales de Alcalá, Ansermanuevo, Caicedonia, El Águila, El Cairo, Riofrío, Sevilla, Trujillo y Ulloa; y el área urbana de El Cairo. En su zona de amortiguamiento se incluyen veredas de Argelia.</w:t>
      </w:r>
    </w:p>
    <w:p w14:paraId="06364ADB" w14:textId="77777777" w:rsidR="00870048" w:rsidRPr="001074DA" w:rsidRDefault="00870048" w:rsidP="0087004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6BE278A4" w14:textId="77777777" w:rsidR="00870048" w:rsidRDefault="00870048" w:rsidP="00870048">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Cs/>
          <w:color w:val="000000"/>
        </w:rPr>
        <w:t>Con est</w:t>
      </w:r>
      <w:r w:rsidRPr="001074DA">
        <w:rPr>
          <w:rFonts w:ascii="Arial" w:eastAsia="Arial" w:hAnsi="Arial" w:cs="Arial"/>
          <w:bCs/>
          <w:color w:val="000000"/>
        </w:rPr>
        <w:t>a declaración de la Unesco</w:t>
      </w:r>
      <w:r>
        <w:rPr>
          <w:rFonts w:ascii="Arial" w:eastAsia="Arial" w:hAnsi="Arial" w:cs="Arial"/>
          <w:bCs/>
          <w:color w:val="000000"/>
        </w:rPr>
        <w:t>, se reconoció</w:t>
      </w:r>
      <w:r w:rsidRPr="001074DA">
        <w:rPr>
          <w:rFonts w:ascii="Arial" w:eastAsia="Arial" w:hAnsi="Arial" w:cs="Arial"/>
          <w:bCs/>
          <w:color w:val="000000"/>
        </w:rPr>
        <w:t xml:space="preserve"> el valor de la producción del café colombiano, no solo como un producto agrícola de alta calidad, sino como una actividad </w:t>
      </w:r>
      <w:r w:rsidRPr="001074DA">
        <w:rPr>
          <w:rFonts w:ascii="Arial" w:eastAsia="Arial" w:hAnsi="Arial" w:cs="Arial"/>
          <w:bCs/>
          <w:color w:val="000000"/>
        </w:rPr>
        <w:lastRenderedPageBreak/>
        <w:t>que ha dado forma a la cultura, las tradiciones y la historia de la región cafetera</w:t>
      </w:r>
      <w:r>
        <w:rPr>
          <w:rFonts w:ascii="Arial" w:eastAsia="Arial" w:hAnsi="Arial" w:cs="Arial"/>
          <w:bCs/>
          <w:color w:val="000000"/>
        </w:rPr>
        <w:t>; y que t</w:t>
      </w:r>
      <w:r w:rsidRPr="001074DA">
        <w:rPr>
          <w:rFonts w:ascii="Arial" w:eastAsia="Arial" w:hAnsi="Arial" w:cs="Arial"/>
          <w:bCs/>
          <w:color w:val="000000"/>
        </w:rPr>
        <w:t>ambién ha contribuido al turismo sostenible y al desarrollo económico de la región.</w:t>
      </w:r>
      <w:r>
        <w:rPr>
          <w:rFonts w:ascii="Arial" w:eastAsia="Arial" w:hAnsi="Arial" w:cs="Arial"/>
          <w:bCs/>
          <w:color w:val="000000"/>
        </w:rPr>
        <w:t xml:space="preserve"> </w:t>
      </w:r>
    </w:p>
    <w:p w14:paraId="506DA58E" w14:textId="3CC84754" w:rsidR="00870048" w:rsidRDefault="00870048" w:rsidP="00870048">
      <w:pPr>
        <w:pStyle w:val="Prrafodelista"/>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bCs/>
          <w:color w:val="000000"/>
        </w:rPr>
      </w:pPr>
    </w:p>
    <w:p w14:paraId="6A6542C5" w14:textId="77777777" w:rsidR="00870048" w:rsidRDefault="00870048" w:rsidP="00870048">
      <w:pPr>
        <w:pStyle w:val="Prrafodelista"/>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bCs/>
          <w:color w:val="000000"/>
        </w:rPr>
      </w:pPr>
    </w:p>
    <w:p w14:paraId="1C89C4D9" w14:textId="53B7E233" w:rsidR="005C0E74" w:rsidRPr="005C0E74" w:rsidRDefault="005C0E74" w:rsidP="005C0E74">
      <w:pPr>
        <w:pStyle w:val="Prrafodelista"/>
        <w:numPr>
          <w:ilvl w:val="1"/>
          <w:numId w:val="3"/>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r>
        <w:rPr>
          <w:rFonts w:ascii="Arial" w:eastAsia="Arial" w:hAnsi="Arial" w:cs="Arial"/>
          <w:b/>
          <w:bCs/>
          <w:color w:val="000000"/>
        </w:rPr>
        <w:t>Beneficios del café</w:t>
      </w:r>
    </w:p>
    <w:p w14:paraId="750654D6" w14:textId="77777777" w:rsidR="005C0E74" w:rsidRDefault="005C0E74" w:rsidP="001074D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p>
    <w:p w14:paraId="47B5D1C2" w14:textId="1644C972" w:rsidR="000F22E0" w:rsidRPr="000F22E0" w:rsidRDefault="005C0E74"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color w:val="000000"/>
        </w:rPr>
      </w:pPr>
      <w:r>
        <w:rPr>
          <w:rFonts w:ascii="Arial" w:eastAsia="Arial" w:hAnsi="Arial" w:cs="Arial"/>
          <w:color w:val="000000"/>
        </w:rPr>
        <w:t>El café es</w:t>
      </w:r>
      <w:r w:rsidR="000F22E0" w:rsidRPr="000F22E0">
        <w:rPr>
          <w:rFonts w:ascii="Arial" w:eastAsia="Arial" w:hAnsi="Arial" w:cs="Arial"/>
          <w:color w:val="000000"/>
        </w:rPr>
        <w:t xml:space="preserve"> una de las bebidas más con</w:t>
      </w:r>
      <w:r>
        <w:rPr>
          <w:rFonts w:ascii="Arial" w:eastAsia="Arial" w:hAnsi="Arial" w:cs="Arial"/>
          <w:color w:val="000000"/>
        </w:rPr>
        <w:t xml:space="preserve">sumidas en el mundo y múltiples veces </w:t>
      </w:r>
      <w:r w:rsidR="000F22E0" w:rsidRPr="000F22E0">
        <w:rPr>
          <w:rFonts w:ascii="Arial" w:eastAsia="Arial" w:hAnsi="Arial" w:cs="Arial"/>
          <w:color w:val="000000"/>
        </w:rPr>
        <w:t xml:space="preserve">ha sido investigada </w:t>
      </w:r>
      <w:r>
        <w:rPr>
          <w:rFonts w:ascii="Arial" w:eastAsia="Arial" w:hAnsi="Arial" w:cs="Arial"/>
          <w:color w:val="000000"/>
        </w:rPr>
        <w:t xml:space="preserve">con el fin de conocer sus propiedades y beneficios; a raíz de dichas investigaciones, ha sido posible concluir que </w:t>
      </w:r>
      <w:r w:rsidR="000F22E0" w:rsidRPr="000F22E0">
        <w:rPr>
          <w:rFonts w:ascii="Arial" w:eastAsia="Arial" w:hAnsi="Arial" w:cs="Arial"/>
          <w:color w:val="000000"/>
        </w:rPr>
        <w:t xml:space="preserve">el consumo moderado de café </w:t>
      </w:r>
      <w:r>
        <w:rPr>
          <w:rFonts w:ascii="Arial" w:eastAsia="Arial" w:hAnsi="Arial" w:cs="Arial"/>
          <w:color w:val="000000"/>
        </w:rPr>
        <w:t xml:space="preserve">trae grandes </w:t>
      </w:r>
      <w:r w:rsidR="000F22E0" w:rsidRPr="000F22E0">
        <w:rPr>
          <w:rFonts w:ascii="Arial" w:eastAsia="Arial" w:hAnsi="Arial" w:cs="Arial"/>
          <w:color w:val="000000"/>
        </w:rPr>
        <w:t>beneficios para la salud</w:t>
      </w:r>
      <w:r>
        <w:rPr>
          <w:rFonts w:ascii="Arial" w:eastAsia="Arial" w:hAnsi="Arial" w:cs="Arial"/>
          <w:color w:val="000000"/>
        </w:rPr>
        <w:t>, entre los cuales se destacan:</w:t>
      </w:r>
    </w:p>
    <w:p w14:paraId="73769265" w14:textId="3F24D754" w:rsidR="000F22E0" w:rsidRDefault="000F22E0" w:rsidP="00E27925">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p>
    <w:p w14:paraId="168DAB1A" w14:textId="4951159C" w:rsidR="000F22E0" w:rsidRPr="000F22E0" w:rsidRDefault="000F22E0" w:rsidP="005C0E74">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F22E0">
        <w:rPr>
          <w:rFonts w:ascii="Arial" w:eastAsia="Arial" w:hAnsi="Arial" w:cs="Arial"/>
          <w:bCs/>
          <w:color w:val="000000"/>
        </w:rPr>
        <w:t>1. E</w:t>
      </w:r>
      <w:r w:rsidR="005C0E74">
        <w:rPr>
          <w:rFonts w:ascii="Arial" w:eastAsia="Arial" w:hAnsi="Arial" w:cs="Arial"/>
          <w:bCs/>
          <w:color w:val="000000"/>
        </w:rPr>
        <w:t>s</w:t>
      </w:r>
      <w:r w:rsidRPr="000F22E0">
        <w:rPr>
          <w:rFonts w:ascii="Arial" w:eastAsia="Arial" w:hAnsi="Arial" w:cs="Arial"/>
          <w:bCs/>
          <w:color w:val="000000"/>
        </w:rPr>
        <w:t xml:space="preserve"> una bebida rica en antioxidantes, especialmente polifenoles, que en parte s</w:t>
      </w:r>
      <w:r w:rsidR="005C0E74">
        <w:rPr>
          <w:rFonts w:ascii="Arial" w:eastAsia="Arial" w:hAnsi="Arial" w:cs="Arial"/>
          <w:bCs/>
          <w:color w:val="000000"/>
        </w:rPr>
        <w:t>on absorbidos por el organismo</w:t>
      </w:r>
      <w:r w:rsidR="00DA120D" w:rsidRPr="00DA120D">
        <w:rPr>
          <w:rFonts w:ascii="Arial" w:eastAsia="Arial" w:hAnsi="Arial" w:cs="Arial"/>
          <w:bCs/>
          <w:color w:val="000000"/>
        </w:rPr>
        <w:t xml:space="preserve"> </w:t>
      </w:r>
      <w:r w:rsidR="00DA120D">
        <w:rPr>
          <w:rFonts w:ascii="Arial" w:eastAsia="Arial" w:hAnsi="Arial" w:cs="Arial"/>
          <w:bCs/>
          <w:color w:val="000000"/>
        </w:rPr>
        <w:t xml:space="preserve">y </w:t>
      </w:r>
      <w:r w:rsidR="00DA120D" w:rsidRPr="000F22E0">
        <w:rPr>
          <w:rFonts w:ascii="Arial" w:eastAsia="Arial" w:hAnsi="Arial" w:cs="Arial"/>
          <w:bCs/>
          <w:color w:val="000000"/>
        </w:rPr>
        <w:t>que actúan contra los radicales libres y algunos metales pesados que provocan el</w:t>
      </w:r>
      <w:r w:rsidR="00DA120D">
        <w:rPr>
          <w:rFonts w:ascii="Arial" w:eastAsia="Arial" w:hAnsi="Arial" w:cs="Arial"/>
          <w:bCs/>
          <w:color w:val="000000"/>
        </w:rPr>
        <w:t xml:space="preserve"> envejecimiento de los tejidos,</w:t>
      </w:r>
      <w:r w:rsidR="00DA120D" w:rsidRPr="000F22E0">
        <w:rPr>
          <w:rFonts w:ascii="Arial" w:eastAsia="Arial" w:hAnsi="Arial" w:cs="Arial"/>
          <w:bCs/>
          <w:color w:val="000000"/>
        </w:rPr>
        <w:t xml:space="preserve"> ayudan</w:t>
      </w:r>
      <w:r w:rsidR="00DA120D">
        <w:rPr>
          <w:rFonts w:ascii="Arial" w:eastAsia="Arial" w:hAnsi="Arial" w:cs="Arial"/>
          <w:bCs/>
          <w:color w:val="000000"/>
        </w:rPr>
        <w:t>do así a</w:t>
      </w:r>
      <w:r w:rsidR="00DA120D" w:rsidRPr="000F22E0">
        <w:rPr>
          <w:rFonts w:ascii="Arial" w:eastAsia="Arial" w:hAnsi="Arial" w:cs="Arial"/>
          <w:bCs/>
          <w:color w:val="000000"/>
        </w:rPr>
        <w:t xml:space="preserve"> </w:t>
      </w:r>
      <w:r w:rsidR="00DA120D">
        <w:rPr>
          <w:rFonts w:ascii="Arial" w:eastAsia="Arial" w:hAnsi="Arial" w:cs="Arial"/>
          <w:bCs/>
          <w:color w:val="000000"/>
        </w:rPr>
        <w:t>l</w:t>
      </w:r>
      <w:r w:rsidR="00DA120D" w:rsidRPr="000F22E0">
        <w:rPr>
          <w:rFonts w:ascii="Arial" w:eastAsia="Arial" w:hAnsi="Arial" w:cs="Arial"/>
          <w:bCs/>
          <w:color w:val="000000"/>
        </w:rPr>
        <w:t>a preven</w:t>
      </w:r>
      <w:r w:rsidR="00DA120D">
        <w:rPr>
          <w:rFonts w:ascii="Arial" w:eastAsia="Arial" w:hAnsi="Arial" w:cs="Arial"/>
          <w:bCs/>
          <w:color w:val="000000"/>
        </w:rPr>
        <w:t>ción</w:t>
      </w:r>
      <w:r w:rsidR="00DA120D" w:rsidRPr="000F22E0">
        <w:rPr>
          <w:rFonts w:ascii="Arial" w:eastAsia="Arial" w:hAnsi="Arial" w:cs="Arial"/>
          <w:bCs/>
          <w:color w:val="000000"/>
        </w:rPr>
        <w:t xml:space="preserve"> </w:t>
      </w:r>
      <w:r w:rsidR="00DA120D">
        <w:rPr>
          <w:rFonts w:ascii="Arial" w:eastAsia="Arial" w:hAnsi="Arial" w:cs="Arial"/>
          <w:bCs/>
          <w:color w:val="000000"/>
        </w:rPr>
        <w:t xml:space="preserve">de </w:t>
      </w:r>
      <w:r w:rsidR="00DA120D" w:rsidRPr="000F22E0">
        <w:rPr>
          <w:rFonts w:ascii="Arial" w:eastAsia="Arial" w:hAnsi="Arial" w:cs="Arial"/>
          <w:bCs/>
          <w:color w:val="000000"/>
        </w:rPr>
        <w:t xml:space="preserve">enfermedades y </w:t>
      </w:r>
      <w:r w:rsidR="00DA120D">
        <w:rPr>
          <w:rFonts w:ascii="Arial" w:eastAsia="Arial" w:hAnsi="Arial" w:cs="Arial"/>
          <w:bCs/>
          <w:color w:val="000000"/>
        </w:rPr>
        <w:t xml:space="preserve">a </w:t>
      </w:r>
      <w:r w:rsidR="00DA120D" w:rsidRPr="000F22E0">
        <w:rPr>
          <w:rFonts w:ascii="Arial" w:eastAsia="Arial" w:hAnsi="Arial" w:cs="Arial"/>
          <w:bCs/>
          <w:color w:val="000000"/>
        </w:rPr>
        <w:t>mant</w:t>
      </w:r>
      <w:r w:rsidR="00DA120D">
        <w:rPr>
          <w:rFonts w:ascii="Arial" w:eastAsia="Arial" w:hAnsi="Arial" w:cs="Arial"/>
          <w:bCs/>
          <w:color w:val="000000"/>
        </w:rPr>
        <w:t>ener una buena salud en general</w:t>
      </w:r>
      <w:r w:rsidR="005C0E74">
        <w:rPr>
          <w:rFonts w:ascii="Arial" w:eastAsia="Arial" w:hAnsi="Arial" w:cs="Arial"/>
          <w:bCs/>
          <w:color w:val="000000"/>
        </w:rPr>
        <w:t xml:space="preserve">; </w:t>
      </w:r>
      <w:r w:rsidR="00DA120D">
        <w:rPr>
          <w:rFonts w:ascii="Arial" w:eastAsia="Arial" w:hAnsi="Arial" w:cs="Arial"/>
          <w:bCs/>
          <w:color w:val="000000"/>
        </w:rPr>
        <w:t>lo que lo hace</w:t>
      </w:r>
      <w:r w:rsidR="005C0E74">
        <w:rPr>
          <w:rFonts w:ascii="Arial" w:eastAsia="Arial" w:hAnsi="Arial" w:cs="Arial"/>
          <w:bCs/>
          <w:color w:val="000000"/>
        </w:rPr>
        <w:t xml:space="preserve"> </w:t>
      </w:r>
      <w:r w:rsidRPr="000F22E0">
        <w:rPr>
          <w:rFonts w:ascii="Arial" w:eastAsia="Arial" w:hAnsi="Arial" w:cs="Arial"/>
          <w:bCs/>
          <w:color w:val="000000"/>
        </w:rPr>
        <w:t>uno de los productos vegetales más ricos en</w:t>
      </w:r>
      <w:r w:rsidR="005C0E74">
        <w:rPr>
          <w:rFonts w:ascii="Arial" w:eastAsia="Arial" w:hAnsi="Arial" w:cs="Arial"/>
          <w:bCs/>
          <w:color w:val="000000"/>
        </w:rPr>
        <w:t xml:space="preserve"> este</w:t>
      </w:r>
      <w:r w:rsidRPr="000F22E0">
        <w:rPr>
          <w:rFonts w:ascii="Arial" w:eastAsia="Arial" w:hAnsi="Arial" w:cs="Arial"/>
          <w:bCs/>
          <w:color w:val="000000"/>
        </w:rPr>
        <w:t xml:space="preserve"> compuesto. </w:t>
      </w:r>
    </w:p>
    <w:p w14:paraId="68F35413" w14:textId="77777777" w:rsidR="000F22E0" w:rsidRPr="000F22E0"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03657C73" w14:textId="3843CC29" w:rsidR="000F22E0" w:rsidRPr="000F22E0"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F22E0">
        <w:rPr>
          <w:rFonts w:ascii="Arial" w:eastAsia="Arial" w:hAnsi="Arial" w:cs="Arial"/>
          <w:bCs/>
          <w:color w:val="000000"/>
        </w:rPr>
        <w:t xml:space="preserve">2. </w:t>
      </w:r>
      <w:r w:rsidR="00DA120D">
        <w:rPr>
          <w:rFonts w:ascii="Arial" w:eastAsia="Arial" w:hAnsi="Arial" w:cs="Arial"/>
          <w:bCs/>
          <w:color w:val="000000"/>
        </w:rPr>
        <w:t xml:space="preserve">El café contribuye a activar la mente, pues a través de la </w:t>
      </w:r>
      <w:r w:rsidRPr="000F22E0">
        <w:rPr>
          <w:rFonts w:ascii="Arial" w:eastAsia="Arial" w:hAnsi="Arial" w:cs="Arial"/>
          <w:bCs/>
          <w:color w:val="000000"/>
        </w:rPr>
        <w:t>cafeína</w:t>
      </w:r>
      <w:r w:rsidR="00DA120D">
        <w:rPr>
          <w:rFonts w:ascii="Arial" w:eastAsia="Arial" w:hAnsi="Arial" w:cs="Arial"/>
          <w:bCs/>
          <w:color w:val="000000"/>
        </w:rPr>
        <w:t xml:space="preserve"> se </w:t>
      </w:r>
      <w:r w:rsidRPr="000F22E0">
        <w:rPr>
          <w:rFonts w:ascii="Arial" w:eastAsia="Arial" w:hAnsi="Arial" w:cs="Arial"/>
          <w:bCs/>
          <w:color w:val="000000"/>
        </w:rPr>
        <w:t>estimula y activa</w:t>
      </w:r>
      <w:r w:rsidR="00DA120D">
        <w:rPr>
          <w:rFonts w:ascii="Arial" w:eastAsia="Arial" w:hAnsi="Arial" w:cs="Arial"/>
          <w:bCs/>
          <w:color w:val="000000"/>
        </w:rPr>
        <w:t xml:space="preserve"> el organismo, lo que permite </w:t>
      </w:r>
      <w:r w:rsidRPr="000F22E0">
        <w:rPr>
          <w:rFonts w:ascii="Arial" w:eastAsia="Arial" w:hAnsi="Arial" w:cs="Arial"/>
          <w:bCs/>
          <w:color w:val="000000"/>
        </w:rPr>
        <w:t xml:space="preserve">mejorar algunas funciones cognitivas, acelerar los procesos cerebrales y mejorar la memoria. </w:t>
      </w:r>
    </w:p>
    <w:p w14:paraId="7CE26D79" w14:textId="3A255753" w:rsidR="000F22E0" w:rsidRDefault="000F22E0" w:rsidP="00E27925">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p>
    <w:p w14:paraId="75DC3FCC" w14:textId="1431F385" w:rsidR="000F22E0"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F22E0">
        <w:rPr>
          <w:rFonts w:ascii="Arial" w:eastAsia="Arial" w:hAnsi="Arial" w:cs="Arial"/>
          <w:bCs/>
          <w:color w:val="000000"/>
        </w:rPr>
        <w:t xml:space="preserve">3. </w:t>
      </w:r>
      <w:r w:rsidR="00DA120D">
        <w:rPr>
          <w:rFonts w:ascii="Arial" w:eastAsia="Arial" w:hAnsi="Arial" w:cs="Arial"/>
          <w:bCs/>
          <w:color w:val="000000"/>
        </w:rPr>
        <w:t xml:space="preserve">El café tiene </w:t>
      </w:r>
      <w:r w:rsidRPr="000F22E0">
        <w:rPr>
          <w:rFonts w:ascii="Arial" w:eastAsia="Arial" w:hAnsi="Arial" w:cs="Arial"/>
          <w:bCs/>
          <w:color w:val="000000"/>
        </w:rPr>
        <w:t>propiedades vasodilatadoras,</w:t>
      </w:r>
      <w:r w:rsidR="00DA120D">
        <w:rPr>
          <w:rFonts w:ascii="Arial" w:eastAsia="Arial" w:hAnsi="Arial" w:cs="Arial"/>
          <w:bCs/>
          <w:color w:val="000000"/>
        </w:rPr>
        <w:t xml:space="preserve"> lo que contribuye a</w:t>
      </w:r>
      <w:r w:rsidRPr="000F22E0">
        <w:rPr>
          <w:rFonts w:ascii="Arial" w:eastAsia="Arial" w:hAnsi="Arial" w:cs="Arial"/>
          <w:bCs/>
          <w:color w:val="000000"/>
        </w:rPr>
        <w:t xml:space="preserve"> combatir </w:t>
      </w:r>
      <w:r w:rsidR="00DA120D">
        <w:rPr>
          <w:rFonts w:ascii="Arial" w:eastAsia="Arial" w:hAnsi="Arial" w:cs="Arial"/>
          <w:bCs/>
          <w:color w:val="000000"/>
        </w:rPr>
        <w:t xml:space="preserve">los fuertes dolores de cabeza </w:t>
      </w:r>
      <w:r w:rsidRPr="000F22E0">
        <w:rPr>
          <w:rFonts w:ascii="Arial" w:eastAsia="Arial" w:hAnsi="Arial" w:cs="Arial"/>
          <w:bCs/>
          <w:color w:val="000000"/>
        </w:rPr>
        <w:t xml:space="preserve">y aumenta el efecto de los antianalgésicos. </w:t>
      </w:r>
    </w:p>
    <w:p w14:paraId="5B57FA8C" w14:textId="77777777" w:rsidR="00DA120D" w:rsidRPr="000F22E0" w:rsidRDefault="00DA120D"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5E1AB651" w14:textId="6FFB8D33" w:rsidR="000F22E0" w:rsidRPr="000F22E0"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F22E0">
        <w:rPr>
          <w:rFonts w:ascii="Arial" w:eastAsia="Arial" w:hAnsi="Arial" w:cs="Arial"/>
          <w:bCs/>
          <w:color w:val="000000"/>
        </w:rPr>
        <w:t>4. El café es</w:t>
      </w:r>
      <w:r w:rsidR="00DA120D">
        <w:rPr>
          <w:rFonts w:ascii="Arial" w:eastAsia="Arial" w:hAnsi="Arial" w:cs="Arial"/>
          <w:bCs/>
          <w:color w:val="000000"/>
        </w:rPr>
        <w:t xml:space="preserve"> una bebida</w:t>
      </w:r>
      <w:r w:rsidRPr="000F22E0">
        <w:rPr>
          <w:rFonts w:ascii="Arial" w:eastAsia="Arial" w:hAnsi="Arial" w:cs="Arial"/>
          <w:bCs/>
          <w:color w:val="000000"/>
        </w:rPr>
        <w:t xml:space="preserve"> saludable también para </w:t>
      </w:r>
      <w:r w:rsidR="00DA120D">
        <w:rPr>
          <w:rFonts w:ascii="Arial" w:eastAsia="Arial" w:hAnsi="Arial" w:cs="Arial"/>
          <w:bCs/>
          <w:color w:val="000000"/>
        </w:rPr>
        <w:t>quienes</w:t>
      </w:r>
      <w:r w:rsidRPr="000F22E0">
        <w:rPr>
          <w:rFonts w:ascii="Arial" w:eastAsia="Arial" w:hAnsi="Arial" w:cs="Arial"/>
          <w:bCs/>
          <w:color w:val="000000"/>
        </w:rPr>
        <w:t xml:space="preserve"> </w:t>
      </w:r>
      <w:r w:rsidR="00DA120D">
        <w:rPr>
          <w:rFonts w:ascii="Arial" w:eastAsia="Arial" w:hAnsi="Arial" w:cs="Arial"/>
          <w:bCs/>
          <w:color w:val="000000"/>
        </w:rPr>
        <w:t xml:space="preserve">tienen un esfuerzo físico significativo en razón a que </w:t>
      </w:r>
      <w:r w:rsidRPr="000F22E0">
        <w:rPr>
          <w:rFonts w:ascii="Arial" w:eastAsia="Arial" w:hAnsi="Arial" w:cs="Arial"/>
          <w:bCs/>
          <w:color w:val="000000"/>
        </w:rPr>
        <w:t>practican</w:t>
      </w:r>
      <w:r w:rsidR="00DA120D">
        <w:rPr>
          <w:rFonts w:ascii="Arial" w:eastAsia="Arial" w:hAnsi="Arial" w:cs="Arial"/>
          <w:bCs/>
          <w:color w:val="000000"/>
        </w:rPr>
        <w:t xml:space="preserve"> con frecuencia</w:t>
      </w:r>
      <w:r w:rsidRPr="000F22E0">
        <w:rPr>
          <w:rFonts w:ascii="Arial" w:eastAsia="Arial" w:hAnsi="Arial" w:cs="Arial"/>
          <w:bCs/>
          <w:color w:val="000000"/>
        </w:rPr>
        <w:t xml:space="preserve"> </w:t>
      </w:r>
      <w:r w:rsidR="00DA120D">
        <w:rPr>
          <w:rFonts w:ascii="Arial" w:eastAsia="Arial" w:hAnsi="Arial" w:cs="Arial"/>
          <w:bCs/>
          <w:color w:val="000000"/>
        </w:rPr>
        <w:t xml:space="preserve">algún </w:t>
      </w:r>
      <w:r w:rsidRPr="000F22E0">
        <w:rPr>
          <w:rFonts w:ascii="Arial" w:eastAsia="Arial" w:hAnsi="Arial" w:cs="Arial"/>
          <w:bCs/>
          <w:color w:val="000000"/>
        </w:rPr>
        <w:t>deporte o</w:t>
      </w:r>
      <w:r w:rsidR="00DA120D">
        <w:rPr>
          <w:rFonts w:ascii="Arial" w:eastAsia="Arial" w:hAnsi="Arial" w:cs="Arial"/>
          <w:bCs/>
          <w:color w:val="000000"/>
        </w:rPr>
        <w:t xml:space="preserve"> disciplina, pues </w:t>
      </w:r>
      <w:r w:rsidRPr="000F22E0">
        <w:rPr>
          <w:rFonts w:ascii="Arial" w:eastAsia="Arial" w:hAnsi="Arial" w:cs="Arial"/>
          <w:bCs/>
          <w:color w:val="000000"/>
        </w:rPr>
        <w:t>actúa sobre el sistema nervioso y provoca que se perciba el cansancio</w:t>
      </w:r>
      <w:r w:rsidR="00DA120D">
        <w:rPr>
          <w:rFonts w:ascii="Arial" w:eastAsia="Arial" w:hAnsi="Arial" w:cs="Arial"/>
          <w:bCs/>
          <w:color w:val="000000"/>
        </w:rPr>
        <w:t xml:space="preserve"> con</w:t>
      </w:r>
      <w:r w:rsidRPr="000F22E0">
        <w:rPr>
          <w:rFonts w:ascii="Arial" w:eastAsia="Arial" w:hAnsi="Arial" w:cs="Arial"/>
          <w:bCs/>
          <w:color w:val="000000"/>
        </w:rPr>
        <w:t xml:space="preserve"> más </w:t>
      </w:r>
      <w:r w:rsidR="00DA120D">
        <w:rPr>
          <w:rFonts w:ascii="Arial" w:eastAsia="Arial" w:hAnsi="Arial" w:cs="Arial"/>
          <w:bCs/>
          <w:color w:val="000000"/>
        </w:rPr>
        <w:t>retardo, lo que a su vez aumenta</w:t>
      </w:r>
      <w:r w:rsidRPr="000F22E0">
        <w:rPr>
          <w:rFonts w:ascii="Arial" w:eastAsia="Arial" w:hAnsi="Arial" w:cs="Arial"/>
          <w:bCs/>
          <w:color w:val="000000"/>
        </w:rPr>
        <w:t xml:space="preserve"> el rendimiento. </w:t>
      </w:r>
    </w:p>
    <w:p w14:paraId="41D123E2" w14:textId="77777777" w:rsidR="000F22E0" w:rsidRPr="000F22E0"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59AD078F" w14:textId="77777777" w:rsidR="00DA120D"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F22E0">
        <w:rPr>
          <w:rFonts w:ascii="Arial" w:eastAsia="Arial" w:hAnsi="Arial" w:cs="Arial"/>
          <w:bCs/>
          <w:color w:val="000000"/>
        </w:rPr>
        <w:t xml:space="preserve">5. </w:t>
      </w:r>
      <w:r w:rsidR="00DA120D">
        <w:rPr>
          <w:rFonts w:ascii="Arial" w:eastAsia="Arial" w:hAnsi="Arial" w:cs="Arial"/>
          <w:bCs/>
          <w:color w:val="000000"/>
        </w:rPr>
        <w:t>El café ayuda a perder peso, pues l</w:t>
      </w:r>
      <w:r w:rsidRPr="000F22E0">
        <w:rPr>
          <w:rFonts w:ascii="Arial" w:eastAsia="Arial" w:hAnsi="Arial" w:cs="Arial"/>
          <w:bCs/>
          <w:color w:val="000000"/>
        </w:rPr>
        <w:t xml:space="preserve">a cafeína acelera la termogénesis, un proceso metabólico del organismo que ayuda a quemar mayor cantidad de grasa. </w:t>
      </w:r>
      <w:r w:rsidR="00DA120D">
        <w:rPr>
          <w:rFonts w:ascii="Arial" w:eastAsia="Arial" w:hAnsi="Arial" w:cs="Arial"/>
          <w:bCs/>
          <w:color w:val="000000"/>
        </w:rPr>
        <w:t xml:space="preserve">Esto claro está, siempre y cuando haya </w:t>
      </w:r>
      <w:r w:rsidRPr="000F22E0">
        <w:rPr>
          <w:rFonts w:ascii="Arial" w:eastAsia="Arial" w:hAnsi="Arial" w:cs="Arial"/>
          <w:bCs/>
          <w:color w:val="000000"/>
        </w:rPr>
        <w:t xml:space="preserve">una dieta equilibrada y rica en productos vegetales y </w:t>
      </w:r>
      <w:r w:rsidR="00DA120D">
        <w:rPr>
          <w:rFonts w:ascii="Arial" w:eastAsia="Arial" w:hAnsi="Arial" w:cs="Arial"/>
          <w:bCs/>
          <w:color w:val="000000"/>
        </w:rPr>
        <w:t>se</w:t>
      </w:r>
      <w:r w:rsidRPr="000F22E0">
        <w:rPr>
          <w:rFonts w:ascii="Arial" w:eastAsia="Arial" w:hAnsi="Arial" w:cs="Arial"/>
          <w:bCs/>
          <w:color w:val="000000"/>
        </w:rPr>
        <w:t xml:space="preserve"> prácti</w:t>
      </w:r>
      <w:r w:rsidR="00DA120D">
        <w:rPr>
          <w:rFonts w:ascii="Arial" w:eastAsia="Arial" w:hAnsi="Arial" w:cs="Arial"/>
          <w:bCs/>
          <w:color w:val="000000"/>
        </w:rPr>
        <w:t>que algún</w:t>
      </w:r>
      <w:r w:rsidRPr="000F22E0">
        <w:rPr>
          <w:rFonts w:ascii="Arial" w:eastAsia="Arial" w:hAnsi="Arial" w:cs="Arial"/>
          <w:bCs/>
          <w:color w:val="000000"/>
        </w:rPr>
        <w:t xml:space="preserve"> ejercicio físico. </w:t>
      </w:r>
    </w:p>
    <w:p w14:paraId="2512C18F" w14:textId="77777777" w:rsidR="00DA120D" w:rsidRDefault="00DA120D"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20B41544" w14:textId="63F1F1E6" w:rsidR="000F22E0" w:rsidRPr="000F22E0"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F22E0">
        <w:rPr>
          <w:rFonts w:ascii="Arial" w:eastAsia="Arial" w:hAnsi="Arial" w:cs="Arial"/>
          <w:bCs/>
          <w:color w:val="000000"/>
        </w:rPr>
        <w:t xml:space="preserve">6. </w:t>
      </w:r>
      <w:r w:rsidR="00DA120D">
        <w:rPr>
          <w:rFonts w:ascii="Arial" w:eastAsia="Arial" w:hAnsi="Arial" w:cs="Arial"/>
          <w:bCs/>
          <w:color w:val="000000"/>
        </w:rPr>
        <w:t>A mayor consumo de café</w:t>
      </w:r>
      <w:r w:rsidRPr="000F22E0">
        <w:rPr>
          <w:rFonts w:ascii="Arial" w:eastAsia="Arial" w:hAnsi="Arial" w:cs="Arial"/>
          <w:bCs/>
          <w:color w:val="000000"/>
        </w:rPr>
        <w:t xml:space="preserve"> menor </w:t>
      </w:r>
      <w:r w:rsidR="00DA120D">
        <w:rPr>
          <w:rFonts w:ascii="Arial" w:eastAsia="Arial" w:hAnsi="Arial" w:cs="Arial"/>
          <w:bCs/>
          <w:color w:val="000000"/>
        </w:rPr>
        <w:t>es la probabilidad</w:t>
      </w:r>
      <w:r w:rsidRPr="000F22E0">
        <w:rPr>
          <w:rFonts w:ascii="Arial" w:eastAsia="Arial" w:hAnsi="Arial" w:cs="Arial"/>
          <w:bCs/>
          <w:color w:val="000000"/>
        </w:rPr>
        <w:t xml:space="preserve"> de mortalidad por cáncer, ictus y enfermedades coronarias.  </w:t>
      </w:r>
    </w:p>
    <w:p w14:paraId="37A08508" w14:textId="77777777" w:rsidR="000F22E0" w:rsidRPr="000F22E0"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1F74DCAB" w14:textId="44963534" w:rsidR="000F22E0" w:rsidRPr="000F22E0"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F22E0">
        <w:rPr>
          <w:rFonts w:ascii="Arial" w:eastAsia="Arial" w:hAnsi="Arial" w:cs="Arial"/>
          <w:bCs/>
          <w:color w:val="000000"/>
        </w:rPr>
        <w:t xml:space="preserve">7. </w:t>
      </w:r>
      <w:r w:rsidR="00DA120D">
        <w:rPr>
          <w:rFonts w:ascii="Arial" w:eastAsia="Arial" w:hAnsi="Arial" w:cs="Arial"/>
          <w:bCs/>
          <w:color w:val="000000"/>
        </w:rPr>
        <w:t>El café contribuye a combatir enfermedades neurodegenerativas, como el alzheimer y el parkinson</w:t>
      </w:r>
      <w:r w:rsidRPr="000F22E0">
        <w:rPr>
          <w:rFonts w:ascii="Arial" w:eastAsia="Arial" w:hAnsi="Arial" w:cs="Arial"/>
          <w:bCs/>
          <w:color w:val="000000"/>
        </w:rPr>
        <w:t xml:space="preserve">.  </w:t>
      </w:r>
    </w:p>
    <w:p w14:paraId="61424284" w14:textId="77777777" w:rsidR="000F22E0" w:rsidRPr="000F22E0"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58AD92BD" w14:textId="6D408678" w:rsidR="000F22E0" w:rsidRPr="000F22E0"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F22E0">
        <w:rPr>
          <w:rFonts w:ascii="Arial" w:eastAsia="Arial" w:hAnsi="Arial" w:cs="Arial"/>
          <w:bCs/>
          <w:color w:val="000000"/>
        </w:rPr>
        <w:t xml:space="preserve">8. </w:t>
      </w:r>
      <w:r w:rsidR="00DA120D">
        <w:rPr>
          <w:rFonts w:ascii="Arial" w:eastAsia="Arial" w:hAnsi="Arial" w:cs="Arial"/>
          <w:bCs/>
          <w:color w:val="000000"/>
        </w:rPr>
        <w:t xml:space="preserve">El consumo de café ayuda a reducir el riesgo de padecer diabetes tipo 2, lo cual se cree que es debido a </w:t>
      </w:r>
      <w:r w:rsidRPr="000F22E0">
        <w:rPr>
          <w:rFonts w:ascii="Arial" w:eastAsia="Arial" w:hAnsi="Arial" w:cs="Arial"/>
          <w:bCs/>
          <w:color w:val="000000"/>
        </w:rPr>
        <w:t xml:space="preserve">su efecto antioxidante, antiinflamatorio y termogénico. </w:t>
      </w:r>
    </w:p>
    <w:p w14:paraId="28F76301" w14:textId="55312FC1" w:rsidR="000F22E0" w:rsidRPr="000F22E0" w:rsidRDefault="000F22E0"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F22E0">
        <w:rPr>
          <w:rFonts w:ascii="Arial" w:eastAsia="Arial" w:hAnsi="Arial" w:cs="Arial"/>
          <w:bCs/>
          <w:color w:val="000000"/>
        </w:rPr>
        <w:t xml:space="preserve"> </w:t>
      </w:r>
    </w:p>
    <w:p w14:paraId="4681D3B6" w14:textId="4D7D06FD" w:rsidR="00E27925" w:rsidRDefault="000F22E0" w:rsidP="00DA120D">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F22E0">
        <w:rPr>
          <w:rFonts w:ascii="Arial" w:eastAsia="Arial" w:hAnsi="Arial" w:cs="Arial"/>
          <w:bCs/>
          <w:color w:val="000000"/>
        </w:rPr>
        <w:lastRenderedPageBreak/>
        <w:t>9. E</w:t>
      </w:r>
      <w:r w:rsidR="00DA120D">
        <w:rPr>
          <w:rFonts w:ascii="Arial" w:eastAsia="Arial" w:hAnsi="Arial" w:cs="Arial"/>
          <w:bCs/>
          <w:color w:val="000000"/>
        </w:rPr>
        <w:t xml:space="preserve">l café es bueno para el corazón, pues </w:t>
      </w:r>
      <w:r w:rsidRPr="000F22E0">
        <w:rPr>
          <w:rFonts w:ascii="Arial" w:eastAsia="Arial" w:hAnsi="Arial" w:cs="Arial"/>
          <w:bCs/>
          <w:color w:val="000000"/>
        </w:rPr>
        <w:t xml:space="preserve">protege </w:t>
      </w:r>
      <w:r w:rsidR="00DA120D">
        <w:rPr>
          <w:rFonts w:ascii="Arial" w:eastAsia="Arial" w:hAnsi="Arial" w:cs="Arial"/>
          <w:bCs/>
          <w:color w:val="000000"/>
        </w:rPr>
        <w:t xml:space="preserve">contra enfermedades coronarias, debido a su </w:t>
      </w:r>
      <w:r w:rsidRPr="000F22E0">
        <w:rPr>
          <w:rFonts w:ascii="Arial" w:eastAsia="Arial" w:hAnsi="Arial" w:cs="Arial"/>
          <w:bCs/>
          <w:color w:val="000000"/>
        </w:rPr>
        <w:t>efecto cardioprotector</w:t>
      </w:r>
      <w:r w:rsidR="00DA120D">
        <w:rPr>
          <w:rFonts w:ascii="Arial" w:eastAsia="Arial" w:hAnsi="Arial" w:cs="Arial"/>
          <w:bCs/>
          <w:color w:val="000000"/>
        </w:rPr>
        <w:t xml:space="preserve">, </w:t>
      </w:r>
      <w:r w:rsidRPr="000F22E0">
        <w:rPr>
          <w:rFonts w:ascii="Arial" w:eastAsia="Arial" w:hAnsi="Arial" w:cs="Arial"/>
          <w:bCs/>
          <w:color w:val="000000"/>
        </w:rPr>
        <w:t xml:space="preserve">gracias a los antioxidantes. </w:t>
      </w:r>
    </w:p>
    <w:p w14:paraId="5081F173" w14:textId="77777777" w:rsidR="00AA2D6A" w:rsidRPr="000F22E0" w:rsidRDefault="00AA2D6A" w:rsidP="00DA120D">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p>
    <w:p w14:paraId="7E62BBD4" w14:textId="2B53B0BE" w:rsidR="00DA120D" w:rsidRDefault="00DA120D" w:rsidP="000F22E0">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44B03A05" w14:textId="6ACBBF6B" w:rsidR="001744DE" w:rsidRDefault="00870048" w:rsidP="001744DE">
      <w:pPr>
        <w:pStyle w:val="Prrafodelista"/>
        <w:numPr>
          <w:ilvl w:val="1"/>
          <w:numId w:val="3"/>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r>
        <w:rPr>
          <w:rFonts w:ascii="Arial" w:eastAsia="Arial" w:hAnsi="Arial" w:cs="Arial"/>
          <w:b/>
          <w:bCs/>
          <w:color w:val="000000"/>
        </w:rPr>
        <w:t>Producción y c</w:t>
      </w:r>
      <w:r w:rsidR="001744DE">
        <w:rPr>
          <w:rFonts w:ascii="Arial" w:eastAsia="Arial" w:hAnsi="Arial" w:cs="Arial"/>
          <w:b/>
          <w:bCs/>
          <w:color w:val="000000"/>
        </w:rPr>
        <w:t>o</w:t>
      </w:r>
      <w:r w:rsidR="001744DE" w:rsidRPr="001744DE">
        <w:rPr>
          <w:rFonts w:ascii="Arial" w:eastAsia="Arial" w:hAnsi="Arial" w:cs="Arial"/>
          <w:b/>
          <w:bCs/>
          <w:color w:val="000000"/>
        </w:rPr>
        <w:t>mercialización de café</w:t>
      </w:r>
    </w:p>
    <w:p w14:paraId="180AB59F" w14:textId="77777777" w:rsidR="001744DE" w:rsidRPr="001744DE" w:rsidRDefault="001744DE" w:rsidP="001744DE">
      <w:pPr>
        <w:pStyle w:val="Prrafodelista"/>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bCs/>
          <w:color w:val="000000"/>
        </w:rPr>
      </w:pPr>
    </w:p>
    <w:p w14:paraId="7A169BE7" w14:textId="77777777" w:rsidR="001744DE" w:rsidRDefault="001744DE" w:rsidP="001744DE">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E27925">
        <w:rPr>
          <w:rFonts w:ascii="Arial" w:eastAsia="Arial" w:hAnsi="Arial" w:cs="Arial"/>
          <w:color w:val="000000"/>
        </w:rPr>
        <w:t xml:space="preserve">El sector cafetero ha impulsado por décadas la economía </w:t>
      </w:r>
      <w:r>
        <w:rPr>
          <w:rFonts w:ascii="Arial" w:eastAsia="Arial" w:hAnsi="Arial" w:cs="Arial"/>
          <w:color w:val="000000"/>
        </w:rPr>
        <w:t>de nuestro país, s</w:t>
      </w:r>
      <w:r w:rsidRPr="00E27925">
        <w:rPr>
          <w:rFonts w:ascii="Arial" w:eastAsia="Arial" w:hAnsi="Arial" w:cs="Arial"/>
          <w:color w:val="000000"/>
        </w:rPr>
        <w:t xml:space="preserve">in embargo, desde los años 80’s </w:t>
      </w:r>
      <w:r>
        <w:rPr>
          <w:rFonts w:ascii="Arial" w:eastAsia="Arial" w:hAnsi="Arial" w:cs="Arial"/>
          <w:color w:val="000000"/>
        </w:rPr>
        <w:t xml:space="preserve">se </w:t>
      </w:r>
      <w:r w:rsidRPr="00E27925">
        <w:rPr>
          <w:rFonts w:ascii="Arial" w:eastAsia="Arial" w:hAnsi="Arial" w:cs="Arial"/>
          <w:color w:val="000000"/>
        </w:rPr>
        <w:t>ha venido enfrentando</w:t>
      </w:r>
      <w:r>
        <w:rPr>
          <w:rFonts w:ascii="Arial" w:eastAsia="Arial" w:hAnsi="Arial" w:cs="Arial"/>
          <w:color w:val="000000"/>
        </w:rPr>
        <w:t xml:space="preserve"> a</w:t>
      </w:r>
      <w:r w:rsidRPr="00E27925">
        <w:rPr>
          <w:rFonts w:ascii="Arial" w:eastAsia="Arial" w:hAnsi="Arial" w:cs="Arial"/>
          <w:color w:val="000000"/>
        </w:rPr>
        <w:t xml:space="preserve"> grandes </w:t>
      </w:r>
      <w:r>
        <w:rPr>
          <w:rFonts w:ascii="Arial" w:eastAsia="Arial" w:hAnsi="Arial" w:cs="Arial"/>
          <w:color w:val="000000"/>
        </w:rPr>
        <w:t>retos y dificultades que les han causado enormes afectaciones y</w:t>
      </w:r>
      <w:r w:rsidRPr="00E27925">
        <w:rPr>
          <w:rFonts w:ascii="Arial" w:eastAsia="Arial" w:hAnsi="Arial" w:cs="Arial"/>
          <w:color w:val="000000"/>
        </w:rPr>
        <w:t xml:space="preserve"> </w:t>
      </w:r>
      <w:r>
        <w:rPr>
          <w:rFonts w:ascii="Arial" w:eastAsia="Arial" w:hAnsi="Arial" w:cs="Arial"/>
          <w:color w:val="000000"/>
        </w:rPr>
        <w:t>que han hecho visible la necesidad de que haya</w:t>
      </w:r>
      <w:r w:rsidRPr="00E27925">
        <w:rPr>
          <w:rFonts w:ascii="Arial" w:eastAsia="Arial" w:hAnsi="Arial" w:cs="Arial"/>
          <w:color w:val="000000"/>
        </w:rPr>
        <w:t xml:space="preserve"> una intervención estatal</w:t>
      </w:r>
      <w:r>
        <w:rPr>
          <w:rFonts w:ascii="Arial" w:eastAsia="Arial" w:hAnsi="Arial" w:cs="Arial"/>
          <w:color w:val="000000"/>
        </w:rPr>
        <w:t xml:space="preserve">, orientada a </w:t>
      </w:r>
      <w:r w:rsidRPr="00E27925">
        <w:rPr>
          <w:rFonts w:ascii="Arial" w:eastAsia="Arial" w:hAnsi="Arial" w:cs="Arial"/>
          <w:color w:val="000000"/>
        </w:rPr>
        <w:t>asegurar no solo los niveles de producción esperados por el merca</w:t>
      </w:r>
      <w:r>
        <w:rPr>
          <w:rFonts w:ascii="Arial" w:eastAsia="Arial" w:hAnsi="Arial" w:cs="Arial"/>
          <w:color w:val="000000"/>
        </w:rPr>
        <w:t>do sino también la mano de obra, los recursos para s</w:t>
      </w:r>
      <w:r w:rsidRPr="00E27925">
        <w:rPr>
          <w:rFonts w:ascii="Arial" w:eastAsia="Arial" w:hAnsi="Arial" w:cs="Arial"/>
          <w:color w:val="000000"/>
        </w:rPr>
        <w:t>ustenta</w:t>
      </w:r>
      <w:r>
        <w:rPr>
          <w:rFonts w:ascii="Arial" w:eastAsia="Arial" w:hAnsi="Arial" w:cs="Arial"/>
          <w:color w:val="000000"/>
        </w:rPr>
        <w:t>rla y la estabilidad del sector. A lo largo de los años, el número de fincas y áreas sembradas de café ha sufrido grandes cambios, tal y como puede observarse en la siguiente tabla:</w:t>
      </w:r>
    </w:p>
    <w:p w14:paraId="5067EF25" w14:textId="77777777" w:rsidR="001744DE" w:rsidRDefault="001744DE" w:rsidP="001744DE">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3E4E2C98" w14:textId="77777777" w:rsidR="001744DE" w:rsidRDefault="001744DE" w:rsidP="001744DE">
      <w:pPr>
        <w:pBdr>
          <w:top w:val="nil"/>
          <w:left w:val="nil"/>
          <w:bottom w:val="nil"/>
          <w:right w:val="nil"/>
          <w:between w:val="nil"/>
        </w:pBdr>
        <w:shd w:val="clear" w:color="auto" w:fill="FFFFFF"/>
        <w:spacing w:after="0" w:line="240" w:lineRule="auto"/>
        <w:jc w:val="center"/>
        <w:rPr>
          <w:rFonts w:ascii="Arial" w:eastAsia="Arial" w:hAnsi="Arial" w:cs="Arial"/>
          <w:b/>
          <w:bCs/>
          <w:color w:val="000000"/>
        </w:rPr>
      </w:pPr>
    </w:p>
    <w:p w14:paraId="58118800" w14:textId="77777777" w:rsidR="001744DE" w:rsidRPr="00424B87" w:rsidRDefault="001744DE" w:rsidP="001744DE">
      <w:pPr>
        <w:pBdr>
          <w:top w:val="nil"/>
          <w:left w:val="nil"/>
          <w:bottom w:val="nil"/>
          <w:right w:val="nil"/>
          <w:between w:val="nil"/>
        </w:pBdr>
        <w:shd w:val="clear" w:color="auto" w:fill="FFFFFF"/>
        <w:spacing w:after="0" w:line="240" w:lineRule="auto"/>
        <w:jc w:val="center"/>
        <w:rPr>
          <w:rFonts w:ascii="Arial" w:eastAsia="Arial" w:hAnsi="Arial" w:cs="Arial"/>
          <w:b/>
          <w:bCs/>
          <w:color w:val="000000"/>
        </w:rPr>
      </w:pPr>
      <w:r w:rsidRPr="00424B87">
        <w:rPr>
          <w:rFonts w:ascii="Arial" w:eastAsia="Arial" w:hAnsi="Arial" w:cs="Arial"/>
          <w:b/>
          <w:bCs/>
          <w:color w:val="000000"/>
        </w:rPr>
        <w:t>VARIACIONES ÁREAS CAFÉ 2011 -2020</w:t>
      </w:r>
    </w:p>
    <w:p w14:paraId="339B5E76" w14:textId="77777777" w:rsidR="001744DE" w:rsidRPr="00424B87" w:rsidRDefault="001744DE" w:rsidP="001744DE">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sidRPr="00424B87">
        <w:rPr>
          <w:rFonts w:ascii="Arial" w:eastAsia="Arial" w:hAnsi="Arial" w:cs="Arial"/>
          <w:noProof/>
          <w:color w:val="000000"/>
        </w:rPr>
        <w:drawing>
          <wp:inline distT="0" distB="0" distL="0" distR="0" wp14:anchorId="4ACDB39F" wp14:editId="5070B7BF">
            <wp:extent cx="3924886" cy="13430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64" t="44695" r="17353" b="31024"/>
                    <a:stretch/>
                  </pic:blipFill>
                  <pic:spPr bwMode="auto">
                    <a:xfrm>
                      <a:off x="0" y="0"/>
                      <a:ext cx="4015037" cy="1373873"/>
                    </a:xfrm>
                    <a:prstGeom prst="rect">
                      <a:avLst/>
                    </a:prstGeom>
                    <a:ln>
                      <a:noFill/>
                    </a:ln>
                    <a:extLst>
                      <a:ext uri="{53640926-AAD7-44D8-BBD7-CCE9431645EC}">
                        <a14:shadowObscured xmlns:a14="http://schemas.microsoft.com/office/drawing/2010/main"/>
                      </a:ext>
                    </a:extLst>
                  </pic:spPr>
                </pic:pic>
              </a:graphicData>
            </a:graphic>
          </wp:inline>
        </w:drawing>
      </w:r>
    </w:p>
    <w:p w14:paraId="6A83B55F" w14:textId="77777777" w:rsidR="001744DE" w:rsidRPr="00EE023D" w:rsidRDefault="001744DE" w:rsidP="001744DE">
      <w:pPr>
        <w:pBdr>
          <w:top w:val="nil"/>
          <w:left w:val="nil"/>
          <w:bottom w:val="nil"/>
          <w:right w:val="nil"/>
          <w:between w:val="nil"/>
        </w:pBdr>
        <w:shd w:val="clear" w:color="auto" w:fill="FFFFFF"/>
        <w:spacing w:after="0" w:line="240" w:lineRule="auto"/>
        <w:jc w:val="center"/>
        <w:rPr>
          <w:rFonts w:ascii="Arial" w:eastAsia="Arial" w:hAnsi="Arial" w:cs="Arial"/>
          <w:color w:val="000000"/>
          <w:sz w:val="18"/>
          <w:szCs w:val="20"/>
        </w:rPr>
      </w:pPr>
      <w:r w:rsidRPr="00EE023D">
        <w:rPr>
          <w:rFonts w:ascii="Arial" w:eastAsia="Arial" w:hAnsi="Arial" w:cs="Arial"/>
          <w:color w:val="000000"/>
          <w:sz w:val="18"/>
          <w:szCs w:val="20"/>
        </w:rPr>
        <w:t>Fuente: Gerencia Técnica FNC</w:t>
      </w:r>
    </w:p>
    <w:p w14:paraId="59D1FBEA" w14:textId="77777777" w:rsidR="001744DE" w:rsidRDefault="001744DE" w:rsidP="001744DE">
      <w:pPr>
        <w:pBdr>
          <w:top w:val="nil"/>
          <w:left w:val="nil"/>
          <w:bottom w:val="nil"/>
          <w:right w:val="nil"/>
          <w:between w:val="nil"/>
        </w:pBdr>
        <w:shd w:val="clear" w:color="auto" w:fill="FFFFFF"/>
        <w:spacing w:after="0" w:line="240" w:lineRule="auto"/>
        <w:jc w:val="center"/>
        <w:rPr>
          <w:rFonts w:ascii="Arial" w:eastAsia="Arial" w:hAnsi="Arial" w:cs="Arial"/>
          <w:color w:val="000000"/>
        </w:rPr>
      </w:pPr>
    </w:p>
    <w:p w14:paraId="67BA2A41" w14:textId="77777777" w:rsidR="001744DE" w:rsidRDefault="001744DE" w:rsidP="001744DE">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Por departamentos, el comportamiento de las variaciones del número de fincas cafeteras y las áreas de café ha sido el siguiente:</w:t>
      </w:r>
    </w:p>
    <w:p w14:paraId="6BF3EF2E" w14:textId="77777777" w:rsidR="001744DE" w:rsidRDefault="001744DE" w:rsidP="001744DE">
      <w:pPr>
        <w:pBdr>
          <w:top w:val="nil"/>
          <w:left w:val="nil"/>
          <w:bottom w:val="nil"/>
          <w:right w:val="nil"/>
          <w:between w:val="nil"/>
        </w:pBdr>
        <w:shd w:val="clear" w:color="auto" w:fill="FFFFFF"/>
        <w:spacing w:after="0" w:line="240" w:lineRule="auto"/>
        <w:jc w:val="center"/>
        <w:rPr>
          <w:noProof/>
        </w:rPr>
      </w:pPr>
    </w:p>
    <w:p w14:paraId="082BA350" w14:textId="77777777" w:rsidR="001744DE" w:rsidRDefault="001744DE" w:rsidP="001744DE">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Pr>
          <w:noProof/>
        </w:rPr>
        <w:drawing>
          <wp:inline distT="0" distB="0" distL="0" distR="0" wp14:anchorId="0F460430" wp14:editId="07222757">
            <wp:extent cx="4225925" cy="236220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75" t="33192" r="21779" b="11999"/>
                    <a:stretch/>
                  </pic:blipFill>
                  <pic:spPr bwMode="auto">
                    <a:xfrm>
                      <a:off x="0" y="0"/>
                      <a:ext cx="4279065" cy="2391904"/>
                    </a:xfrm>
                    <a:prstGeom prst="rect">
                      <a:avLst/>
                    </a:prstGeom>
                    <a:ln>
                      <a:noFill/>
                    </a:ln>
                    <a:extLst>
                      <a:ext uri="{53640926-AAD7-44D8-BBD7-CCE9431645EC}">
                        <a14:shadowObscured xmlns:a14="http://schemas.microsoft.com/office/drawing/2010/main"/>
                      </a:ext>
                    </a:extLst>
                  </pic:spPr>
                </pic:pic>
              </a:graphicData>
            </a:graphic>
          </wp:inline>
        </w:drawing>
      </w:r>
    </w:p>
    <w:p w14:paraId="5AE1F5AB" w14:textId="57257558" w:rsidR="001744DE" w:rsidRDefault="001744DE" w:rsidP="001744DE">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Pr>
          <w:noProof/>
        </w:rPr>
        <w:lastRenderedPageBreak/>
        <w:drawing>
          <wp:inline distT="0" distB="0" distL="0" distR="0" wp14:anchorId="12EC3B21" wp14:editId="589DA9AC">
            <wp:extent cx="3943286" cy="23241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85" t="22727" r="23128" b="15602"/>
                    <a:stretch/>
                  </pic:blipFill>
                  <pic:spPr bwMode="auto">
                    <a:xfrm>
                      <a:off x="0" y="0"/>
                      <a:ext cx="3968173" cy="2338768"/>
                    </a:xfrm>
                    <a:prstGeom prst="rect">
                      <a:avLst/>
                    </a:prstGeom>
                    <a:ln>
                      <a:noFill/>
                    </a:ln>
                    <a:extLst>
                      <a:ext uri="{53640926-AAD7-44D8-BBD7-CCE9431645EC}">
                        <a14:shadowObscured xmlns:a14="http://schemas.microsoft.com/office/drawing/2010/main"/>
                      </a:ext>
                    </a:extLst>
                  </pic:spPr>
                </pic:pic>
              </a:graphicData>
            </a:graphic>
          </wp:inline>
        </w:drawing>
      </w:r>
    </w:p>
    <w:p w14:paraId="53139A51" w14:textId="77777777" w:rsidR="00870048" w:rsidRDefault="00870048" w:rsidP="001744DE">
      <w:pPr>
        <w:pBdr>
          <w:top w:val="nil"/>
          <w:left w:val="nil"/>
          <w:bottom w:val="nil"/>
          <w:right w:val="nil"/>
          <w:between w:val="nil"/>
        </w:pBdr>
        <w:shd w:val="clear" w:color="auto" w:fill="FFFFFF"/>
        <w:spacing w:after="0" w:line="240" w:lineRule="auto"/>
        <w:jc w:val="center"/>
        <w:rPr>
          <w:rFonts w:ascii="Arial" w:eastAsia="Arial" w:hAnsi="Arial" w:cs="Arial"/>
          <w:color w:val="000000"/>
        </w:rPr>
      </w:pPr>
    </w:p>
    <w:p w14:paraId="56DF4CB0" w14:textId="61CF2AEB" w:rsidR="00F33C25" w:rsidRDefault="001744DE" w:rsidP="00F33C25">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De lo anterior, se deduce que hay un alto grado de disminución en el número de fincas cafeteras y en las áreas sembradas en café</w:t>
      </w:r>
      <w:r w:rsidRPr="00FE378F">
        <w:rPr>
          <w:rFonts w:ascii="Arial" w:eastAsia="Arial" w:hAnsi="Arial" w:cs="Arial"/>
          <w:color w:val="000000"/>
        </w:rPr>
        <w:t xml:space="preserve">, </w:t>
      </w:r>
      <w:r>
        <w:rPr>
          <w:rFonts w:ascii="Arial" w:eastAsia="Arial" w:hAnsi="Arial" w:cs="Arial"/>
          <w:color w:val="000000"/>
        </w:rPr>
        <w:t xml:space="preserve">por lo que es importante reflexionar sobre la necesidad que hay de </w:t>
      </w:r>
      <w:r w:rsidRPr="00FE378F">
        <w:rPr>
          <w:rFonts w:ascii="Arial" w:eastAsia="Arial" w:hAnsi="Arial" w:cs="Arial"/>
          <w:color w:val="000000"/>
        </w:rPr>
        <w:t xml:space="preserve">revisar las posibles causas de </w:t>
      </w:r>
      <w:r>
        <w:rPr>
          <w:rFonts w:ascii="Arial" w:eastAsia="Arial" w:hAnsi="Arial" w:cs="Arial"/>
          <w:color w:val="000000"/>
        </w:rPr>
        <w:t>dicho</w:t>
      </w:r>
      <w:r w:rsidRPr="00FE378F">
        <w:rPr>
          <w:rFonts w:ascii="Arial" w:eastAsia="Arial" w:hAnsi="Arial" w:cs="Arial"/>
          <w:color w:val="000000"/>
        </w:rPr>
        <w:t xml:space="preserve"> fenómeno y las posibles </w:t>
      </w:r>
      <w:r>
        <w:rPr>
          <w:rFonts w:ascii="Arial" w:eastAsia="Arial" w:hAnsi="Arial" w:cs="Arial"/>
          <w:color w:val="000000"/>
        </w:rPr>
        <w:t xml:space="preserve">acciones y </w:t>
      </w:r>
      <w:r w:rsidRPr="00FE378F">
        <w:rPr>
          <w:rFonts w:ascii="Arial" w:eastAsia="Arial" w:hAnsi="Arial" w:cs="Arial"/>
          <w:color w:val="000000"/>
        </w:rPr>
        <w:t xml:space="preserve">soluciones que pueden </w:t>
      </w:r>
      <w:r>
        <w:rPr>
          <w:rFonts w:ascii="Arial" w:eastAsia="Arial" w:hAnsi="Arial" w:cs="Arial"/>
          <w:color w:val="000000"/>
        </w:rPr>
        <w:t>e</w:t>
      </w:r>
      <w:r w:rsidRPr="00FE378F">
        <w:rPr>
          <w:rFonts w:ascii="Arial" w:eastAsia="Arial" w:hAnsi="Arial" w:cs="Arial"/>
          <w:color w:val="000000"/>
        </w:rPr>
        <w:t xml:space="preserve">mplearse para </w:t>
      </w:r>
      <w:r>
        <w:rPr>
          <w:rFonts w:ascii="Arial" w:eastAsia="Arial" w:hAnsi="Arial" w:cs="Arial"/>
          <w:color w:val="000000"/>
        </w:rPr>
        <w:t xml:space="preserve">contrarrestarlo y </w:t>
      </w:r>
      <w:r w:rsidRPr="00FE378F">
        <w:rPr>
          <w:rFonts w:ascii="Arial" w:eastAsia="Arial" w:hAnsi="Arial" w:cs="Arial"/>
          <w:color w:val="000000"/>
        </w:rPr>
        <w:t xml:space="preserve">detener su </w:t>
      </w:r>
      <w:r w:rsidR="007D05BE" w:rsidRPr="00FE378F">
        <w:rPr>
          <w:rFonts w:ascii="Arial" w:eastAsia="Arial" w:hAnsi="Arial" w:cs="Arial"/>
          <w:color w:val="000000"/>
        </w:rPr>
        <w:t>avance.</w:t>
      </w:r>
      <w:r w:rsidR="000E6504">
        <w:rPr>
          <w:rFonts w:ascii="Arial" w:eastAsia="Arial" w:hAnsi="Arial" w:cs="Arial"/>
          <w:color w:val="000000"/>
        </w:rPr>
        <w:t xml:space="preserve"> Dentro de dichas causas, resaltan las relacionadas con los fenómenos climáticos que han ocurrido en el pa</w:t>
      </w:r>
      <w:r w:rsidR="00F33C25">
        <w:rPr>
          <w:rFonts w:ascii="Arial" w:eastAsia="Arial" w:hAnsi="Arial" w:cs="Arial"/>
          <w:color w:val="000000"/>
        </w:rPr>
        <w:t>ís, como lo es e</w:t>
      </w:r>
      <w:r w:rsidR="00F33C25" w:rsidRPr="00F33C25">
        <w:rPr>
          <w:rFonts w:ascii="Arial" w:eastAsia="Arial" w:hAnsi="Arial" w:cs="Arial"/>
          <w:color w:val="000000"/>
        </w:rPr>
        <w:t>l Fenómeno de la Niña</w:t>
      </w:r>
      <w:r w:rsidR="00F33C25">
        <w:rPr>
          <w:rFonts w:ascii="Arial" w:eastAsia="Arial" w:hAnsi="Arial" w:cs="Arial"/>
          <w:color w:val="000000"/>
        </w:rPr>
        <w:t xml:space="preserve"> que ha ocasionado condiciones de temperatura </w:t>
      </w:r>
      <w:r w:rsidR="00F33C25" w:rsidRPr="00F33C25">
        <w:rPr>
          <w:rFonts w:ascii="Arial" w:eastAsia="Arial" w:hAnsi="Arial" w:cs="Arial"/>
          <w:color w:val="000000"/>
        </w:rPr>
        <w:t>inestables</w:t>
      </w:r>
      <w:r w:rsidR="00F33C25">
        <w:rPr>
          <w:rFonts w:ascii="Arial" w:eastAsia="Arial" w:hAnsi="Arial" w:cs="Arial"/>
          <w:color w:val="000000"/>
        </w:rPr>
        <w:t xml:space="preserve"> y ha generado </w:t>
      </w:r>
      <w:r w:rsidR="00F33C25" w:rsidRPr="00F33C25">
        <w:rPr>
          <w:rFonts w:ascii="Arial" w:eastAsia="Arial" w:hAnsi="Arial" w:cs="Arial"/>
          <w:color w:val="000000"/>
        </w:rPr>
        <w:t>un incremento importante en los niveles de pluviosidad en el país, lo que se tradu</w:t>
      </w:r>
      <w:r w:rsidR="00F33C25">
        <w:rPr>
          <w:rFonts w:ascii="Arial" w:eastAsia="Arial" w:hAnsi="Arial" w:cs="Arial"/>
          <w:color w:val="000000"/>
        </w:rPr>
        <w:t xml:space="preserve">ce </w:t>
      </w:r>
      <w:r w:rsidR="00F33C25" w:rsidRPr="00F33C25">
        <w:rPr>
          <w:rFonts w:ascii="Arial" w:eastAsia="Arial" w:hAnsi="Arial" w:cs="Arial"/>
          <w:color w:val="000000"/>
        </w:rPr>
        <w:t>en una afectación directa sobre el desarrollo de las fases fenológicas que anteceden el periodo de cosecha.</w:t>
      </w:r>
    </w:p>
    <w:p w14:paraId="2D18D94F" w14:textId="77777777" w:rsidR="00F33C25" w:rsidRDefault="00F33C25" w:rsidP="00F33C25">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EA9FAB0" w14:textId="71CC1935" w:rsidR="000E6504" w:rsidRDefault="001A66FE" w:rsidP="00F33C25">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color w:val="000000"/>
        </w:rPr>
        <w:t>Para 2022, l</w:t>
      </w:r>
      <w:r w:rsidR="00F33C25">
        <w:rPr>
          <w:rFonts w:ascii="Arial" w:eastAsia="Arial" w:hAnsi="Arial" w:cs="Arial"/>
          <w:color w:val="000000"/>
        </w:rPr>
        <w:t xml:space="preserve">as exportaciones </w:t>
      </w:r>
      <w:r w:rsidRPr="001A66FE">
        <w:rPr>
          <w:rFonts w:ascii="Arial" w:eastAsia="Arial" w:hAnsi="Arial" w:cs="Arial"/>
          <w:color w:val="000000"/>
        </w:rPr>
        <w:t>de café disminuyeron 8% a poco más de 11,4 millones de sacos de 60 kg de café verde frente a los más de 12,4 millones de sacos puestos en los mercados int</w:t>
      </w:r>
      <w:r>
        <w:rPr>
          <w:rFonts w:ascii="Arial" w:eastAsia="Arial" w:hAnsi="Arial" w:cs="Arial"/>
          <w:color w:val="000000"/>
        </w:rPr>
        <w:t>ernacionales a lo largo de 2021; e</w:t>
      </w:r>
      <w:r w:rsidRPr="001A66FE">
        <w:rPr>
          <w:rFonts w:ascii="Arial" w:eastAsia="Arial" w:hAnsi="Arial" w:cs="Arial"/>
          <w:color w:val="000000"/>
        </w:rPr>
        <w:t>n diciembre las exportaciones cayeron 12% a poco más de un millón de sacos versus los casi 1,2 millones exportados en el mismo mes d</w:t>
      </w:r>
      <w:r>
        <w:rPr>
          <w:rFonts w:ascii="Arial" w:eastAsia="Arial" w:hAnsi="Arial" w:cs="Arial"/>
          <w:color w:val="000000"/>
        </w:rPr>
        <w:t xml:space="preserve">e 2021. Esta tendencia a la baja </w:t>
      </w:r>
      <w:r w:rsidR="00F33C25">
        <w:rPr>
          <w:rFonts w:ascii="Arial" w:eastAsia="Arial" w:hAnsi="Arial" w:cs="Arial"/>
          <w:color w:val="000000"/>
        </w:rPr>
        <w:t xml:space="preserve">se ha relacionado directamente </w:t>
      </w:r>
      <w:r w:rsidR="00F33C25" w:rsidRPr="00F33C25">
        <w:rPr>
          <w:rFonts w:ascii="Arial" w:eastAsia="Arial" w:hAnsi="Arial" w:cs="Arial"/>
          <w:color w:val="000000"/>
        </w:rPr>
        <w:t xml:space="preserve">con la caída que </w:t>
      </w:r>
      <w:r>
        <w:rPr>
          <w:rFonts w:ascii="Arial" w:eastAsia="Arial" w:hAnsi="Arial" w:cs="Arial"/>
          <w:color w:val="000000"/>
        </w:rPr>
        <w:t>presentó</w:t>
      </w:r>
      <w:r w:rsidR="00F33C25" w:rsidRPr="00F33C25">
        <w:rPr>
          <w:rFonts w:ascii="Arial" w:eastAsia="Arial" w:hAnsi="Arial" w:cs="Arial"/>
          <w:color w:val="000000"/>
        </w:rPr>
        <w:t xml:space="preserve"> la producción de café en Colombia, como resultado del impacto </w:t>
      </w:r>
      <w:r>
        <w:rPr>
          <w:rFonts w:ascii="Arial" w:eastAsia="Arial" w:hAnsi="Arial" w:cs="Arial"/>
          <w:color w:val="000000"/>
        </w:rPr>
        <w:t>d</w:t>
      </w:r>
      <w:r w:rsidR="00F33C25" w:rsidRPr="00F33C25">
        <w:rPr>
          <w:rFonts w:ascii="Arial" w:eastAsia="Arial" w:hAnsi="Arial" w:cs="Arial"/>
          <w:color w:val="000000"/>
        </w:rPr>
        <w:t>el</w:t>
      </w:r>
      <w:r w:rsidR="00F33C25">
        <w:rPr>
          <w:rFonts w:ascii="Arial" w:eastAsia="Arial" w:hAnsi="Arial" w:cs="Arial"/>
          <w:color w:val="000000"/>
        </w:rPr>
        <w:t xml:space="preserve"> ya mencionado</w:t>
      </w:r>
      <w:r w:rsidR="00F33C25" w:rsidRPr="00F33C25">
        <w:rPr>
          <w:rFonts w:ascii="Arial" w:eastAsia="Arial" w:hAnsi="Arial" w:cs="Arial"/>
          <w:color w:val="000000"/>
        </w:rPr>
        <w:t xml:space="preserve"> fenómeno de la Niña en los cultivos de café.</w:t>
      </w:r>
      <w:r w:rsidR="000E6504">
        <w:rPr>
          <w:rFonts w:ascii="Arial" w:eastAsia="Arial" w:hAnsi="Arial" w:cs="Arial"/>
          <w:color w:val="000000"/>
        </w:rPr>
        <w:t xml:space="preserve"> Ante esto, surge </w:t>
      </w:r>
      <w:r w:rsidR="000E6504" w:rsidRPr="000E6504">
        <w:rPr>
          <w:rFonts w:ascii="Arial" w:eastAsia="Arial" w:hAnsi="Arial" w:cs="Arial"/>
          <w:color w:val="000000"/>
        </w:rPr>
        <w:t xml:space="preserve">la necesidad de diseñar, estructurar e implementar un mecanismo de estabilización que </w:t>
      </w:r>
      <w:r w:rsidR="000E6504">
        <w:rPr>
          <w:rFonts w:ascii="Arial" w:eastAsia="Arial" w:hAnsi="Arial" w:cs="Arial"/>
          <w:color w:val="000000"/>
        </w:rPr>
        <w:t>mitigue en parte</w:t>
      </w:r>
      <w:r w:rsidR="000E6504" w:rsidRPr="000E6504">
        <w:rPr>
          <w:rFonts w:ascii="Arial" w:eastAsia="Arial" w:hAnsi="Arial" w:cs="Arial"/>
          <w:color w:val="000000"/>
        </w:rPr>
        <w:t xml:space="preserve"> el impacto que tienen los</w:t>
      </w:r>
      <w:r w:rsidR="000E6504">
        <w:rPr>
          <w:rFonts w:ascii="Arial" w:eastAsia="Arial" w:hAnsi="Arial" w:cs="Arial"/>
          <w:color w:val="000000"/>
        </w:rPr>
        <w:t xml:space="preserve"> mencionados</w:t>
      </w:r>
      <w:r w:rsidR="000E6504" w:rsidRPr="000E6504">
        <w:rPr>
          <w:rFonts w:ascii="Arial" w:eastAsia="Arial" w:hAnsi="Arial" w:cs="Arial"/>
          <w:color w:val="000000"/>
        </w:rPr>
        <w:t xml:space="preserve"> eventos climáticos sobre </w:t>
      </w:r>
      <w:r w:rsidR="000E6504">
        <w:rPr>
          <w:rFonts w:ascii="Arial" w:eastAsia="Arial" w:hAnsi="Arial" w:cs="Arial"/>
          <w:color w:val="000000"/>
        </w:rPr>
        <w:t>l</w:t>
      </w:r>
      <w:r w:rsidR="00FF319C">
        <w:rPr>
          <w:rFonts w:ascii="Arial" w:eastAsia="Arial" w:hAnsi="Arial" w:cs="Arial"/>
          <w:color w:val="000000"/>
        </w:rPr>
        <w:t>a producción e</w:t>
      </w:r>
      <w:r w:rsidR="000E6504">
        <w:rPr>
          <w:rFonts w:ascii="Arial" w:eastAsia="Arial" w:hAnsi="Arial" w:cs="Arial"/>
          <w:color w:val="000000"/>
        </w:rPr>
        <w:t xml:space="preserve"> </w:t>
      </w:r>
      <w:r w:rsidR="000E6504" w:rsidRPr="000E6504">
        <w:rPr>
          <w:rFonts w:ascii="Arial" w:eastAsia="Arial" w:hAnsi="Arial" w:cs="Arial"/>
          <w:color w:val="000000"/>
        </w:rPr>
        <w:t>ingreso</w:t>
      </w:r>
      <w:r w:rsidR="000E6504">
        <w:rPr>
          <w:rFonts w:ascii="Arial" w:eastAsia="Arial" w:hAnsi="Arial" w:cs="Arial"/>
          <w:color w:val="000000"/>
        </w:rPr>
        <w:t>s</w:t>
      </w:r>
      <w:r w:rsidR="000E6504" w:rsidRPr="000E6504">
        <w:rPr>
          <w:rFonts w:ascii="Arial" w:eastAsia="Arial" w:hAnsi="Arial" w:cs="Arial"/>
          <w:color w:val="000000"/>
        </w:rPr>
        <w:t xml:space="preserve"> de los caficultores del país</w:t>
      </w:r>
      <w:r w:rsidR="00FF319C">
        <w:rPr>
          <w:rFonts w:ascii="Arial" w:eastAsia="Arial" w:hAnsi="Arial" w:cs="Arial"/>
          <w:color w:val="000000"/>
        </w:rPr>
        <w:t>, y con ello mejorar sus capacidades financieras</w:t>
      </w:r>
      <w:r w:rsidR="000E6504">
        <w:rPr>
          <w:rFonts w:ascii="Arial" w:eastAsia="Arial" w:hAnsi="Arial" w:cs="Arial"/>
          <w:color w:val="000000"/>
        </w:rPr>
        <w:t>.</w:t>
      </w:r>
    </w:p>
    <w:p w14:paraId="3DEFE86A" w14:textId="48B7DCE5" w:rsidR="001A66FE" w:rsidRDefault="001A66FE" w:rsidP="00F33C25">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0A21934" w14:textId="7C63EC59" w:rsidR="001A66FE" w:rsidRDefault="001A66FE" w:rsidP="001A66FE">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Pr>
          <w:noProof/>
        </w:rPr>
        <w:drawing>
          <wp:inline distT="0" distB="0" distL="0" distR="0" wp14:anchorId="48606949" wp14:editId="7FAE6E27">
            <wp:extent cx="3881120" cy="11430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43" t="45867" r="55363" b="32983"/>
                    <a:stretch/>
                  </pic:blipFill>
                  <pic:spPr bwMode="auto">
                    <a:xfrm>
                      <a:off x="0" y="0"/>
                      <a:ext cx="3890741" cy="1145833"/>
                    </a:xfrm>
                    <a:prstGeom prst="rect">
                      <a:avLst/>
                    </a:prstGeom>
                    <a:ln>
                      <a:noFill/>
                    </a:ln>
                    <a:extLst>
                      <a:ext uri="{53640926-AAD7-44D8-BBD7-CCE9431645EC}">
                        <a14:shadowObscured xmlns:a14="http://schemas.microsoft.com/office/drawing/2010/main"/>
                      </a:ext>
                    </a:extLst>
                  </pic:spPr>
                </pic:pic>
              </a:graphicData>
            </a:graphic>
          </wp:inline>
        </w:drawing>
      </w:r>
    </w:p>
    <w:p w14:paraId="1B2C1A90" w14:textId="3F923952" w:rsidR="001A66FE" w:rsidRPr="00FE378F" w:rsidRDefault="001A66FE" w:rsidP="001A66FE">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sidRPr="00307D79">
        <w:rPr>
          <w:rFonts w:ascii="Arial" w:eastAsia="Arial" w:hAnsi="Arial" w:cs="Arial"/>
          <w:bCs/>
          <w:color w:val="000000"/>
          <w:sz w:val="18"/>
        </w:rPr>
        <w:t>Fuente: Federa</w:t>
      </w:r>
      <w:r>
        <w:rPr>
          <w:rFonts w:ascii="Arial" w:eastAsia="Arial" w:hAnsi="Arial" w:cs="Arial"/>
          <w:bCs/>
          <w:color w:val="000000"/>
          <w:sz w:val="18"/>
        </w:rPr>
        <w:t>ción Nacional de Cafeteros</w:t>
      </w:r>
    </w:p>
    <w:p w14:paraId="4B7A3CB5" w14:textId="77777777" w:rsidR="00AF14CD" w:rsidRDefault="00AF14CD" w:rsidP="001744DE">
      <w:pPr>
        <w:pBdr>
          <w:top w:val="nil"/>
          <w:left w:val="nil"/>
          <w:bottom w:val="nil"/>
          <w:right w:val="nil"/>
          <w:between w:val="nil"/>
        </w:pBdr>
        <w:shd w:val="clear" w:color="auto" w:fill="FFFFFF"/>
        <w:tabs>
          <w:tab w:val="left" w:pos="1134"/>
        </w:tabs>
        <w:spacing w:after="0" w:line="240" w:lineRule="auto"/>
        <w:jc w:val="both"/>
        <w:rPr>
          <w:noProof/>
        </w:rPr>
      </w:pPr>
    </w:p>
    <w:p w14:paraId="2E17315E" w14:textId="1A62E63D" w:rsidR="001744DE" w:rsidRDefault="00AF14CD" w:rsidP="00AF14CD">
      <w:pPr>
        <w:pBdr>
          <w:top w:val="nil"/>
          <w:left w:val="nil"/>
          <w:bottom w:val="nil"/>
          <w:right w:val="nil"/>
          <w:between w:val="nil"/>
        </w:pBdr>
        <w:shd w:val="clear" w:color="auto" w:fill="FFFFFF"/>
        <w:tabs>
          <w:tab w:val="left" w:pos="1134"/>
        </w:tabs>
        <w:spacing w:after="0" w:line="240" w:lineRule="auto"/>
        <w:jc w:val="center"/>
        <w:rPr>
          <w:rFonts w:ascii="Arial" w:eastAsia="Arial" w:hAnsi="Arial" w:cs="Arial"/>
          <w:bCs/>
          <w:color w:val="000000"/>
        </w:rPr>
      </w:pPr>
      <w:r>
        <w:rPr>
          <w:noProof/>
        </w:rPr>
        <w:drawing>
          <wp:inline distT="0" distB="0" distL="0" distR="0" wp14:anchorId="351B75CA" wp14:editId="31A8BE2F">
            <wp:extent cx="3881120" cy="1047654"/>
            <wp:effectExtent l="0" t="0" r="508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43" t="66312" r="55363" b="14302"/>
                    <a:stretch/>
                  </pic:blipFill>
                  <pic:spPr bwMode="auto">
                    <a:xfrm>
                      <a:off x="0" y="0"/>
                      <a:ext cx="3890741" cy="1050251"/>
                    </a:xfrm>
                    <a:prstGeom prst="rect">
                      <a:avLst/>
                    </a:prstGeom>
                    <a:ln>
                      <a:noFill/>
                    </a:ln>
                    <a:extLst>
                      <a:ext uri="{53640926-AAD7-44D8-BBD7-CCE9431645EC}">
                        <a14:shadowObscured xmlns:a14="http://schemas.microsoft.com/office/drawing/2010/main"/>
                      </a:ext>
                    </a:extLst>
                  </pic:spPr>
                </pic:pic>
              </a:graphicData>
            </a:graphic>
          </wp:inline>
        </w:drawing>
      </w:r>
    </w:p>
    <w:p w14:paraId="7218C4CD" w14:textId="77777777" w:rsidR="00AF14CD" w:rsidRPr="00FE378F" w:rsidRDefault="00AF14CD" w:rsidP="00AF14CD">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sidRPr="00307D79">
        <w:rPr>
          <w:rFonts w:ascii="Arial" w:eastAsia="Arial" w:hAnsi="Arial" w:cs="Arial"/>
          <w:bCs/>
          <w:color w:val="000000"/>
          <w:sz w:val="18"/>
        </w:rPr>
        <w:t>Fuente: Federa</w:t>
      </w:r>
      <w:r>
        <w:rPr>
          <w:rFonts w:ascii="Arial" w:eastAsia="Arial" w:hAnsi="Arial" w:cs="Arial"/>
          <w:bCs/>
          <w:color w:val="000000"/>
          <w:sz w:val="18"/>
        </w:rPr>
        <w:t>ción Nacional de Cafeteros</w:t>
      </w:r>
    </w:p>
    <w:p w14:paraId="58DF62B8" w14:textId="5C582FF6" w:rsidR="00AF14CD" w:rsidRDefault="00AF14CD" w:rsidP="00AF14CD">
      <w:pPr>
        <w:pBdr>
          <w:top w:val="nil"/>
          <w:left w:val="nil"/>
          <w:bottom w:val="nil"/>
          <w:right w:val="nil"/>
          <w:between w:val="nil"/>
        </w:pBdr>
        <w:shd w:val="clear" w:color="auto" w:fill="FFFFFF"/>
        <w:tabs>
          <w:tab w:val="left" w:pos="1134"/>
        </w:tabs>
        <w:spacing w:after="0" w:line="240" w:lineRule="auto"/>
        <w:jc w:val="center"/>
        <w:rPr>
          <w:rFonts w:ascii="Arial" w:eastAsia="Arial" w:hAnsi="Arial" w:cs="Arial"/>
          <w:bCs/>
          <w:color w:val="000000"/>
        </w:rPr>
      </w:pPr>
    </w:p>
    <w:p w14:paraId="3E34D632" w14:textId="77777777" w:rsidR="00AF14CD" w:rsidRPr="001074DA" w:rsidRDefault="00AF14CD" w:rsidP="00AF14CD">
      <w:pPr>
        <w:pBdr>
          <w:top w:val="nil"/>
          <w:left w:val="nil"/>
          <w:bottom w:val="nil"/>
          <w:right w:val="nil"/>
          <w:between w:val="nil"/>
        </w:pBdr>
        <w:shd w:val="clear" w:color="auto" w:fill="FFFFFF"/>
        <w:tabs>
          <w:tab w:val="left" w:pos="1134"/>
        </w:tabs>
        <w:spacing w:after="0" w:line="240" w:lineRule="auto"/>
        <w:jc w:val="center"/>
        <w:rPr>
          <w:rFonts w:ascii="Arial" w:eastAsia="Arial" w:hAnsi="Arial" w:cs="Arial"/>
          <w:bCs/>
          <w:color w:val="000000"/>
        </w:rPr>
      </w:pPr>
    </w:p>
    <w:p w14:paraId="01E762F5" w14:textId="222DAF7C" w:rsidR="001744DE" w:rsidRPr="001744DE" w:rsidRDefault="001744DE" w:rsidP="001744DE">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Pr>
          <w:rFonts w:ascii="Arial" w:eastAsia="Arial" w:hAnsi="Arial" w:cs="Arial"/>
          <w:bCs/>
          <w:color w:val="000000"/>
        </w:rPr>
        <w:t xml:space="preserve">Por otro lado, respecto a la producción cafetera es preciso señalar que para el año </w:t>
      </w:r>
      <w:r w:rsidRPr="001744DE">
        <w:rPr>
          <w:rFonts w:ascii="Arial" w:eastAsia="Arial" w:hAnsi="Arial" w:cs="Arial"/>
          <w:bCs/>
          <w:color w:val="000000"/>
        </w:rPr>
        <w:t xml:space="preserve">2000 la producción creció un 19%, </w:t>
      </w:r>
      <w:r>
        <w:rPr>
          <w:rFonts w:ascii="Arial" w:eastAsia="Arial" w:hAnsi="Arial" w:cs="Arial"/>
          <w:bCs/>
          <w:color w:val="000000"/>
        </w:rPr>
        <w:t xml:space="preserve">teniendo </w:t>
      </w:r>
      <w:r w:rsidRPr="001744DE">
        <w:rPr>
          <w:rFonts w:ascii="Arial" w:eastAsia="Arial" w:hAnsi="Arial" w:cs="Arial"/>
          <w:bCs/>
          <w:color w:val="000000"/>
        </w:rPr>
        <w:t>un aumento de 144 millones de sacos</w:t>
      </w:r>
      <w:r>
        <w:rPr>
          <w:rFonts w:ascii="Arial" w:eastAsia="Arial" w:hAnsi="Arial" w:cs="Arial"/>
          <w:bCs/>
          <w:color w:val="000000"/>
        </w:rPr>
        <w:t xml:space="preserve">, al igual que </w:t>
      </w:r>
      <w:r w:rsidRPr="001744DE">
        <w:rPr>
          <w:rFonts w:ascii="Arial" w:eastAsia="Arial" w:hAnsi="Arial" w:cs="Arial"/>
          <w:bCs/>
          <w:color w:val="000000"/>
        </w:rPr>
        <w:t>el</w:t>
      </w:r>
    </w:p>
    <w:p w14:paraId="40ADAFC6" w14:textId="3824E903" w:rsidR="001744DE" w:rsidRDefault="001744DE" w:rsidP="007D05BE">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1744DE">
        <w:rPr>
          <w:rFonts w:ascii="Arial" w:eastAsia="Arial" w:hAnsi="Arial" w:cs="Arial"/>
          <w:bCs/>
          <w:color w:val="000000"/>
        </w:rPr>
        <w:t xml:space="preserve">consumo </w:t>
      </w:r>
      <w:r>
        <w:rPr>
          <w:rFonts w:ascii="Arial" w:eastAsia="Arial" w:hAnsi="Arial" w:cs="Arial"/>
          <w:bCs/>
          <w:color w:val="000000"/>
        </w:rPr>
        <w:t xml:space="preserve">que </w:t>
      </w:r>
      <w:r w:rsidRPr="001744DE">
        <w:rPr>
          <w:rFonts w:ascii="Arial" w:eastAsia="Arial" w:hAnsi="Arial" w:cs="Arial"/>
          <w:bCs/>
          <w:color w:val="000000"/>
        </w:rPr>
        <w:t>creció</w:t>
      </w:r>
      <w:r>
        <w:rPr>
          <w:rFonts w:ascii="Arial" w:eastAsia="Arial" w:hAnsi="Arial" w:cs="Arial"/>
          <w:bCs/>
          <w:color w:val="000000"/>
        </w:rPr>
        <w:t xml:space="preserve"> </w:t>
      </w:r>
      <w:r w:rsidRPr="001744DE">
        <w:rPr>
          <w:rFonts w:ascii="Arial" w:eastAsia="Arial" w:hAnsi="Arial" w:cs="Arial"/>
          <w:bCs/>
          <w:color w:val="000000"/>
        </w:rPr>
        <w:t>al 24%</w:t>
      </w:r>
      <w:r>
        <w:rPr>
          <w:rFonts w:ascii="Arial" w:eastAsia="Arial" w:hAnsi="Arial" w:cs="Arial"/>
          <w:bCs/>
          <w:color w:val="000000"/>
        </w:rPr>
        <w:t>.</w:t>
      </w:r>
      <w:r w:rsidR="00307D79">
        <w:rPr>
          <w:rFonts w:ascii="Arial" w:eastAsia="Arial" w:hAnsi="Arial" w:cs="Arial"/>
          <w:bCs/>
          <w:color w:val="000000"/>
        </w:rPr>
        <w:t xml:space="preserve"> Sin embargo, los años posteriores a</w:t>
      </w:r>
      <w:r w:rsidR="007D05BE">
        <w:rPr>
          <w:rFonts w:ascii="Arial" w:eastAsia="Arial" w:hAnsi="Arial" w:cs="Arial"/>
          <w:bCs/>
          <w:color w:val="000000"/>
        </w:rPr>
        <w:t xml:space="preserve">l 2007 estas cifras disminuyeron; por ejemplo, para </w:t>
      </w:r>
      <w:r w:rsidR="007D05BE" w:rsidRPr="007D05BE">
        <w:rPr>
          <w:rFonts w:ascii="Arial" w:eastAsia="Arial" w:hAnsi="Arial" w:cs="Arial"/>
          <w:bCs/>
          <w:color w:val="000000"/>
        </w:rPr>
        <w:t>2019</w:t>
      </w:r>
      <w:r w:rsidR="007D05BE">
        <w:rPr>
          <w:rFonts w:ascii="Arial" w:eastAsia="Arial" w:hAnsi="Arial" w:cs="Arial"/>
          <w:bCs/>
          <w:color w:val="000000"/>
        </w:rPr>
        <w:t xml:space="preserve"> se</w:t>
      </w:r>
      <w:r w:rsidR="007D05BE" w:rsidRPr="007D05BE">
        <w:rPr>
          <w:rFonts w:ascii="Arial" w:eastAsia="Arial" w:hAnsi="Arial" w:cs="Arial"/>
          <w:bCs/>
          <w:color w:val="000000"/>
        </w:rPr>
        <w:t xml:space="preserve"> registró</w:t>
      </w:r>
      <w:r w:rsidR="007D05BE">
        <w:rPr>
          <w:rFonts w:ascii="Arial" w:eastAsia="Arial" w:hAnsi="Arial" w:cs="Arial"/>
          <w:bCs/>
          <w:color w:val="000000"/>
        </w:rPr>
        <w:t xml:space="preserve"> la producción de 1,1 millones de sacos</w:t>
      </w:r>
      <w:r w:rsidR="007D05BE" w:rsidRPr="007D05BE">
        <w:rPr>
          <w:rFonts w:ascii="Arial" w:eastAsia="Arial" w:hAnsi="Arial" w:cs="Arial"/>
          <w:bCs/>
          <w:color w:val="000000"/>
        </w:rPr>
        <w:t>.</w:t>
      </w:r>
      <w:r w:rsidR="007D05BE">
        <w:rPr>
          <w:rFonts w:ascii="Arial" w:eastAsia="Arial" w:hAnsi="Arial" w:cs="Arial"/>
          <w:bCs/>
          <w:color w:val="000000"/>
        </w:rPr>
        <w:t xml:space="preserve"> Dicha b</w:t>
      </w:r>
      <w:r w:rsidR="007D05BE" w:rsidRPr="007D05BE">
        <w:rPr>
          <w:rFonts w:ascii="Arial" w:eastAsia="Arial" w:hAnsi="Arial" w:cs="Arial"/>
          <w:bCs/>
          <w:color w:val="000000"/>
        </w:rPr>
        <w:t xml:space="preserve">aja ha </w:t>
      </w:r>
      <w:r w:rsidR="007D05BE">
        <w:rPr>
          <w:rFonts w:ascii="Arial" w:eastAsia="Arial" w:hAnsi="Arial" w:cs="Arial"/>
          <w:bCs/>
          <w:color w:val="000000"/>
        </w:rPr>
        <w:t>si</w:t>
      </w:r>
      <w:r w:rsidR="007D05BE" w:rsidRPr="007D05BE">
        <w:rPr>
          <w:rFonts w:ascii="Arial" w:eastAsia="Arial" w:hAnsi="Arial" w:cs="Arial"/>
          <w:bCs/>
          <w:color w:val="000000"/>
        </w:rPr>
        <w:t>do constante, pues la producción cerró en 2022 en 11,1 millones de sacos de 60 kg</w:t>
      </w:r>
      <w:r w:rsidR="00860FE7">
        <w:rPr>
          <w:rFonts w:ascii="Arial" w:eastAsia="Arial" w:hAnsi="Arial" w:cs="Arial"/>
          <w:bCs/>
          <w:color w:val="000000"/>
        </w:rPr>
        <w:t xml:space="preserve"> de café verde</w:t>
      </w:r>
      <w:r w:rsidR="007D05BE" w:rsidRPr="007D05BE">
        <w:rPr>
          <w:rFonts w:ascii="Arial" w:eastAsia="Arial" w:hAnsi="Arial" w:cs="Arial"/>
          <w:bCs/>
          <w:color w:val="000000"/>
        </w:rPr>
        <w:t xml:space="preserve">, mientras que en 2021 </w:t>
      </w:r>
      <w:r w:rsidR="007D05BE">
        <w:rPr>
          <w:rFonts w:ascii="Arial" w:eastAsia="Arial" w:hAnsi="Arial" w:cs="Arial"/>
          <w:bCs/>
          <w:color w:val="000000"/>
        </w:rPr>
        <w:t>había cerrado</w:t>
      </w:r>
      <w:r w:rsidR="007D05BE" w:rsidRPr="007D05BE">
        <w:rPr>
          <w:rFonts w:ascii="Arial" w:eastAsia="Arial" w:hAnsi="Arial" w:cs="Arial"/>
          <w:bCs/>
          <w:color w:val="000000"/>
        </w:rPr>
        <w:t xml:space="preserve"> en 12,</w:t>
      </w:r>
      <w:r w:rsidR="00860FE7">
        <w:rPr>
          <w:rFonts w:ascii="Arial" w:eastAsia="Arial" w:hAnsi="Arial" w:cs="Arial"/>
          <w:bCs/>
          <w:color w:val="000000"/>
        </w:rPr>
        <w:t>6</w:t>
      </w:r>
      <w:r w:rsidR="007D05BE" w:rsidRPr="007D05BE">
        <w:rPr>
          <w:rFonts w:ascii="Arial" w:eastAsia="Arial" w:hAnsi="Arial" w:cs="Arial"/>
          <w:bCs/>
          <w:color w:val="000000"/>
        </w:rPr>
        <w:t xml:space="preserve"> millones</w:t>
      </w:r>
      <w:r w:rsidR="00860FE7">
        <w:rPr>
          <w:rFonts w:ascii="Arial" w:eastAsia="Arial" w:hAnsi="Arial" w:cs="Arial"/>
          <w:bCs/>
          <w:color w:val="000000"/>
        </w:rPr>
        <w:t xml:space="preserve"> de sacos:</w:t>
      </w:r>
    </w:p>
    <w:p w14:paraId="16D059B1" w14:textId="46C0532A" w:rsidR="00307D79" w:rsidRDefault="00307D79" w:rsidP="001744DE">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5B434594" w14:textId="24F03233" w:rsidR="00307D79" w:rsidRDefault="00860FE7" w:rsidP="00307D79">
      <w:pPr>
        <w:pBdr>
          <w:top w:val="nil"/>
          <w:left w:val="nil"/>
          <w:bottom w:val="nil"/>
          <w:right w:val="nil"/>
          <w:between w:val="nil"/>
        </w:pBdr>
        <w:shd w:val="clear" w:color="auto" w:fill="FFFFFF"/>
        <w:tabs>
          <w:tab w:val="left" w:pos="1134"/>
        </w:tabs>
        <w:spacing w:after="0" w:line="240" w:lineRule="auto"/>
        <w:jc w:val="center"/>
        <w:rPr>
          <w:rFonts w:ascii="Arial" w:eastAsia="Arial" w:hAnsi="Arial" w:cs="Arial"/>
          <w:bCs/>
          <w:color w:val="000000"/>
        </w:rPr>
      </w:pPr>
      <w:r>
        <w:rPr>
          <w:noProof/>
        </w:rPr>
        <w:drawing>
          <wp:inline distT="0" distB="0" distL="0" distR="0" wp14:anchorId="7FE5A62C" wp14:editId="65EF4EB4">
            <wp:extent cx="2486025" cy="1176553"/>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52" t="50393" r="75390" b="32898"/>
                    <a:stretch/>
                  </pic:blipFill>
                  <pic:spPr bwMode="auto">
                    <a:xfrm>
                      <a:off x="0" y="0"/>
                      <a:ext cx="2542554" cy="1203306"/>
                    </a:xfrm>
                    <a:prstGeom prst="rect">
                      <a:avLst/>
                    </a:prstGeom>
                    <a:ln>
                      <a:noFill/>
                    </a:ln>
                    <a:extLst>
                      <a:ext uri="{53640926-AAD7-44D8-BBD7-CCE9431645EC}">
                        <a14:shadowObscured xmlns:a14="http://schemas.microsoft.com/office/drawing/2010/main"/>
                      </a:ext>
                    </a:extLst>
                  </pic:spPr>
                </pic:pic>
              </a:graphicData>
            </a:graphic>
          </wp:inline>
        </w:drawing>
      </w:r>
    </w:p>
    <w:p w14:paraId="28962679" w14:textId="3FD8D921" w:rsidR="001744DE" w:rsidRDefault="00307D79" w:rsidP="001A66FE">
      <w:pPr>
        <w:pBdr>
          <w:top w:val="nil"/>
          <w:left w:val="nil"/>
          <w:bottom w:val="nil"/>
          <w:right w:val="nil"/>
          <w:between w:val="nil"/>
        </w:pBdr>
        <w:shd w:val="clear" w:color="auto" w:fill="FFFFFF"/>
        <w:tabs>
          <w:tab w:val="left" w:pos="1134"/>
        </w:tabs>
        <w:spacing w:after="0" w:line="240" w:lineRule="auto"/>
        <w:jc w:val="center"/>
        <w:rPr>
          <w:rFonts w:ascii="Arial" w:eastAsia="Arial" w:hAnsi="Arial" w:cs="Arial"/>
          <w:bCs/>
          <w:color w:val="000000"/>
        </w:rPr>
      </w:pPr>
      <w:r w:rsidRPr="00307D79">
        <w:rPr>
          <w:rFonts w:ascii="Arial" w:eastAsia="Arial" w:hAnsi="Arial" w:cs="Arial"/>
          <w:bCs/>
          <w:color w:val="000000"/>
          <w:sz w:val="18"/>
        </w:rPr>
        <w:t>Fuente: Federa</w:t>
      </w:r>
      <w:r w:rsidR="00860FE7">
        <w:rPr>
          <w:rFonts w:ascii="Arial" w:eastAsia="Arial" w:hAnsi="Arial" w:cs="Arial"/>
          <w:bCs/>
          <w:color w:val="000000"/>
          <w:sz w:val="18"/>
        </w:rPr>
        <w:t>ción Nacional de Cafeteros</w:t>
      </w:r>
      <w:r w:rsidRPr="00307D79">
        <w:rPr>
          <w:rFonts w:ascii="Arial" w:eastAsia="Arial" w:hAnsi="Arial" w:cs="Arial"/>
          <w:bCs/>
          <w:color w:val="000000"/>
        </w:rPr>
        <w:cr/>
      </w:r>
    </w:p>
    <w:p w14:paraId="7D0EAFCF" w14:textId="77777777" w:rsidR="00AF14CD" w:rsidRDefault="00AF14CD" w:rsidP="001A66FE">
      <w:pPr>
        <w:pBdr>
          <w:top w:val="nil"/>
          <w:left w:val="nil"/>
          <w:bottom w:val="nil"/>
          <w:right w:val="nil"/>
          <w:between w:val="nil"/>
        </w:pBdr>
        <w:shd w:val="clear" w:color="auto" w:fill="FFFFFF"/>
        <w:tabs>
          <w:tab w:val="left" w:pos="1134"/>
        </w:tabs>
        <w:spacing w:after="0" w:line="240" w:lineRule="auto"/>
        <w:jc w:val="center"/>
        <w:rPr>
          <w:rFonts w:ascii="Arial" w:eastAsia="Arial" w:hAnsi="Arial" w:cs="Arial"/>
          <w:bCs/>
          <w:color w:val="000000"/>
        </w:rPr>
      </w:pPr>
    </w:p>
    <w:p w14:paraId="094679E6" w14:textId="38B35C8C" w:rsidR="00CE0FEC" w:rsidRDefault="00973495" w:rsidP="00973495">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Pr>
          <w:rFonts w:ascii="Arial" w:eastAsia="Arial" w:hAnsi="Arial" w:cs="Arial"/>
          <w:bCs/>
          <w:color w:val="000000"/>
        </w:rPr>
        <w:t xml:space="preserve">Para el año 2021, la </w:t>
      </w:r>
      <w:r w:rsidRPr="00973495">
        <w:rPr>
          <w:rFonts w:ascii="Arial" w:eastAsia="Arial" w:hAnsi="Arial" w:cs="Arial"/>
          <w:bCs/>
          <w:color w:val="000000"/>
        </w:rPr>
        <w:t xml:space="preserve">industria cafetera en Colombia representó el 15% del PBI agropecuario en el 2021, y el 1% del PBI general del país. </w:t>
      </w:r>
      <w:r>
        <w:rPr>
          <w:rFonts w:ascii="Arial" w:eastAsia="Arial" w:hAnsi="Arial" w:cs="Arial"/>
          <w:bCs/>
          <w:color w:val="000000"/>
        </w:rPr>
        <w:t>En</w:t>
      </w:r>
      <w:r w:rsidRPr="00973495">
        <w:rPr>
          <w:rFonts w:ascii="Arial" w:eastAsia="Arial" w:hAnsi="Arial" w:cs="Arial"/>
          <w:bCs/>
          <w:color w:val="000000"/>
        </w:rPr>
        <w:t xml:space="preserve"> 2022, ocurrieron varios fenómenos </w:t>
      </w:r>
      <w:r>
        <w:rPr>
          <w:rFonts w:ascii="Arial" w:eastAsia="Arial" w:hAnsi="Arial" w:cs="Arial"/>
          <w:bCs/>
          <w:color w:val="000000"/>
        </w:rPr>
        <w:t xml:space="preserve">en el país </w:t>
      </w:r>
      <w:r w:rsidRPr="00973495">
        <w:rPr>
          <w:rFonts w:ascii="Arial" w:eastAsia="Arial" w:hAnsi="Arial" w:cs="Arial"/>
          <w:bCs/>
          <w:color w:val="000000"/>
        </w:rPr>
        <w:t xml:space="preserve">que </w:t>
      </w:r>
      <w:r>
        <w:rPr>
          <w:rFonts w:ascii="Arial" w:eastAsia="Arial" w:hAnsi="Arial" w:cs="Arial"/>
          <w:bCs/>
          <w:color w:val="000000"/>
        </w:rPr>
        <w:t>causaron alto impacto</w:t>
      </w:r>
      <w:r w:rsidRPr="00973495">
        <w:rPr>
          <w:rFonts w:ascii="Arial" w:eastAsia="Arial" w:hAnsi="Arial" w:cs="Arial"/>
          <w:bCs/>
          <w:color w:val="000000"/>
        </w:rPr>
        <w:t xml:space="preserve"> en la producción de café, generando una disminución de las</w:t>
      </w:r>
      <w:r>
        <w:rPr>
          <w:rFonts w:ascii="Arial" w:eastAsia="Arial" w:hAnsi="Arial" w:cs="Arial"/>
          <w:bCs/>
          <w:color w:val="000000"/>
        </w:rPr>
        <w:t xml:space="preserve"> cifras en comparación al 2021; d</w:t>
      </w:r>
      <w:r w:rsidRPr="00973495">
        <w:rPr>
          <w:rFonts w:ascii="Arial" w:eastAsia="Arial" w:hAnsi="Arial" w:cs="Arial"/>
          <w:bCs/>
          <w:color w:val="000000"/>
        </w:rPr>
        <w:t>e hecho, la producción de café en diciembre de</w:t>
      </w:r>
      <w:r>
        <w:rPr>
          <w:rFonts w:ascii="Arial" w:eastAsia="Arial" w:hAnsi="Arial" w:cs="Arial"/>
          <w:bCs/>
          <w:color w:val="000000"/>
        </w:rPr>
        <w:t xml:space="preserve"> ese año</w:t>
      </w:r>
      <w:r w:rsidRPr="00973495">
        <w:rPr>
          <w:rFonts w:ascii="Arial" w:eastAsia="Arial" w:hAnsi="Arial" w:cs="Arial"/>
          <w:bCs/>
          <w:color w:val="000000"/>
        </w:rPr>
        <w:t xml:space="preserve"> fue la segunda más baja en la última década</w:t>
      </w:r>
      <w:r>
        <w:rPr>
          <w:rFonts w:ascii="Arial" w:eastAsia="Arial" w:hAnsi="Arial" w:cs="Arial"/>
          <w:bCs/>
          <w:color w:val="000000"/>
        </w:rPr>
        <w:t>.</w:t>
      </w:r>
    </w:p>
    <w:p w14:paraId="53F22739" w14:textId="77777777" w:rsidR="00973495" w:rsidRDefault="00973495" w:rsidP="00973495">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6DCE7E34" w14:textId="42EE4FF0" w:rsidR="007D05BE" w:rsidRDefault="00973495" w:rsidP="001074D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Pr>
          <w:rFonts w:ascii="Arial" w:eastAsia="Arial" w:hAnsi="Arial" w:cs="Arial"/>
          <w:bCs/>
          <w:color w:val="000000"/>
        </w:rPr>
        <w:t>Por otra parte, es preciso tener presente que n</w:t>
      </w:r>
      <w:r w:rsidR="007D05BE">
        <w:rPr>
          <w:rFonts w:ascii="Arial" w:eastAsia="Arial" w:hAnsi="Arial" w:cs="Arial"/>
          <w:bCs/>
          <w:color w:val="000000"/>
        </w:rPr>
        <w:t xml:space="preserve">uestro café </w:t>
      </w:r>
      <w:r w:rsidR="007D05BE" w:rsidRPr="001074DA">
        <w:rPr>
          <w:rFonts w:ascii="Arial" w:eastAsia="Arial" w:hAnsi="Arial" w:cs="Arial"/>
          <w:bCs/>
          <w:color w:val="000000"/>
        </w:rPr>
        <w:t xml:space="preserve">es un referente a nivel internacional, </w:t>
      </w:r>
      <w:r w:rsidR="007D05BE">
        <w:rPr>
          <w:rFonts w:ascii="Arial" w:eastAsia="Arial" w:hAnsi="Arial" w:cs="Arial"/>
          <w:bCs/>
          <w:color w:val="000000"/>
        </w:rPr>
        <w:t>especialmente el</w:t>
      </w:r>
      <w:r w:rsidR="007D05BE" w:rsidRPr="001074DA">
        <w:rPr>
          <w:rFonts w:ascii="Arial" w:eastAsia="Arial" w:hAnsi="Arial" w:cs="Arial"/>
          <w:bCs/>
          <w:color w:val="000000"/>
        </w:rPr>
        <w:t xml:space="preserve"> café arábigo suave lavado</w:t>
      </w:r>
      <w:r w:rsidR="007D05BE">
        <w:rPr>
          <w:rFonts w:ascii="Arial" w:eastAsia="Arial" w:hAnsi="Arial" w:cs="Arial"/>
          <w:bCs/>
          <w:color w:val="000000"/>
        </w:rPr>
        <w:t>,</w:t>
      </w:r>
      <w:r w:rsidR="007D05BE" w:rsidRPr="001074DA">
        <w:rPr>
          <w:rFonts w:ascii="Arial" w:eastAsia="Arial" w:hAnsi="Arial" w:cs="Arial"/>
          <w:bCs/>
          <w:color w:val="000000"/>
        </w:rPr>
        <w:t xml:space="preserve"> </w:t>
      </w:r>
      <w:r w:rsidR="005768C0">
        <w:rPr>
          <w:rFonts w:ascii="Arial" w:eastAsia="Arial" w:hAnsi="Arial" w:cs="Arial"/>
          <w:bCs/>
          <w:color w:val="000000"/>
        </w:rPr>
        <w:t>lo</w:t>
      </w:r>
      <w:r w:rsidR="001074DA" w:rsidRPr="001074DA">
        <w:rPr>
          <w:rFonts w:ascii="Arial" w:eastAsia="Arial" w:hAnsi="Arial" w:cs="Arial"/>
          <w:bCs/>
          <w:color w:val="000000"/>
        </w:rPr>
        <w:t xml:space="preserve"> </w:t>
      </w:r>
      <w:r w:rsidR="007D05BE">
        <w:rPr>
          <w:rFonts w:ascii="Arial" w:eastAsia="Arial" w:hAnsi="Arial" w:cs="Arial"/>
          <w:bCs/>
          <w:color w:val="000000"/>
        </w:rPr>
        <w:t xml:space="preserve">que lo ha </w:t>
      </w:r>
      <w:r w:rsidR="001074DA" w:rsidRPr="001074DA">
        <w:rPr>
          <w:rFonts w:ascii="Arial" w:eastAsia="Arial" w:hAnsi="Arial" w:cs="Arial"/>
          <w:bCs/>
          <w:color w:val="000000"/>
        </w:rPr>
        <w:t>convert</w:t>
      </w:r>
      <w:r w:rsidR="007D05BE">
        <w:rPr>
          <w:rFonts w:ascii="Arial" w:eastAsia="Arial" w:hAnsi="Arial" w:cs="Arial"/>
          <w:bCs/>
          <w:color w:val="000000"/>
        </w:rPr>
        <w:t>ido</w:t>
      </w:r>
      <w:r w:rsidR="001074DA" w:rsidRPr="001074DA">
        <w:rPr>
          <w:rFonts w:ascii="Arial" w:eastAsia="Arial" w:hAnsi="Arial" w:cs="Arial"/>
          <w:bCs/>
          <w:color w:val="000000"/>
        </w:rPr>
        <w:t xml:space="preserve"> en una industria </w:t>
      </w:r>
      <w:r w:rsidR="005768C0">
        <w:rPr>
          <w:rFonts w:ascii="Arial" w:eastAsia="Arial" w:hAnsi="Arial" w:cs="Arial"/>
          <w:bCs/>
          <w:color w:val="000000"/>
        </w:rPr>
        <w:t>r</w:t>
      </w:r>
      <w:r w:rsidR="007D05BE">
        <w:rPr>
          <w:rFonts w:ascii="Arial" w:eastAsia="Arial" w:hAnsi="Arial" w:cs="Arial"/>
          <w:bCs/>
          <w:color w:val="000000"/>
        </w:rPr>
        <w:t>econocida en p</w:t>
      </w:r>
      <w:r w:rsidR="005768C0">
        <w:rPr>
          <w:rFonts w:ascii="Arial" w:eastAsia="Arial" w:hAnsi="Arial" w:cs="Arial"/>
          <w:bCs/>
          <w:color w:val="000000"/>
        </w:rPr>
        <w:t xml:space="preserve">aíses como </w:t>
      </w:r>
      <w:r w:rsidR="001074DA" w:rsidRPr="001074DA">
        <w:rPr>
          <w:rFonts w:ascii="Arial" w:eastAsia="Arial" w:hAnsi="Arial" w:cs="Arial"/>
          <w:bCs/>
          <w:color w:val="000000"/>
        </w:rPr>
        <w:t>Estados Unidos, Canadá</w:t>
      </w:r>
      <w:r w:rsidR="005768C0">
        <w:rPr>
          <w:rFonts w:ascii="Arial" w:eastAsia="Arial" w:hAnsi="Arial" w:cs="Arial"/>
          <w:bCs/>
          <w:color w:val="000000"/>
        </w:rPr>
        <w:t>, Ucrania y</w:t>
      </w:r>
      <w:r w:rsidR="001074DA" w:rsidRPr="001074DA">
        <w:rPr>
          <w:rFonts w:ascii="Arial" w:eastAsia="Arial" w:hAnsi="Arial" w:cs="Arial"/>
          <w:bCs/>
          <w:color w:val="000000"/>
        </w:rPr>
        <w:t xml:space="preserve"> Bélgica, </w:t>
      </w:r>
      <w:r w:rsidR="007D05BE">
        <w:rPr>
          <w:rFonts w:ascii="Arial" w:eastAsia="Arial" w:hAnsi="Arial" w:cs="Arial"/>
          <w:bCs/>
          <w:color w:val="000000"/>
        </w:rPr>
        <w:t xml:space="preserve">donde </w:t>
      </w:r>
      <w:r w:rsidR="005768C0">
        <w:rPr>
          <w:rFonts w:ascii="Arial" w:eastAsia="Arial" w:hAnsi="Arial" w:cs="Arial"/>
          <w:bCs/>
          <w:color w:val="000000"/>
        </w:rPr>
        <w:t>tienen a</w:t>
      </w:r>
      <w:r w:rsidR="001074DA" w:rsidRPr="001074DA">
        <w:rPr>
          <w:rFonts w:ascii="Arial" w:eastAsia="Arial" w:hAnsi="Arial" w:cs="Arial"/>
          <w:bCs/>
          <w:color w:val="000000"/>
        </w:rPr>
        <w:t xml:space="preserve">l café colombiano </w:t>
      </w:r>
      <w:r w:rsidR="005768C0">
        <w:rPr>
          <w:rFonts w:ascii="Arial" w:eastAsia="Arial" w:hAnsi="Arial" w:cs="Arial"/>
          <w:bCs/>
          <w:color w:val="000000"/>
        </w:rPr>
        <w:t>como</w:t>
      </w:r>
      <w:r w:rsidR="001074DA" w:rsidRPr="001074DA">
        <w:rPr>
          <w:rFonts w:ascii="Arial" w:eastAsia="Arial" w:hAnsi="Arial" w:cs="Arial"/>
          <w:bCs/>
          <w:color w:val="000000"/>
        </w:rPr>
        <w:t xml:space="preserve"> uno de los mayores productos de </w:t>
      </w:r>
      <w:r w:rsidR="005768C0">
        <w:rPr>
          <w:rFonts w:ascii="Arial" w:eastAsia="Arial" w:hAnsi="Arial" w:cs="Arial"/>
          <w:bCs/>
          <w:color w:val="000000"/>
        </w:rPr>
        <w:t>impor</w:t>
      </w:r>
      <w:r w:rsidR="001074DA" w:rsidRPr="001074DA">
        <w:rPr>
          <w:rFonts w:ascii="Arial" w:eastAsia="Arial" w:hAnsi="Arial" w:cs="Arial"/>
          <w:bCs/>
          <w:color w:val="000000"/>
        </w:rPr>
        <w:t>tación.</w:t>
      </w:r>
      <w:r w:rsidR="005768C0">
        <w:rPr>
          <w:rFonts w:ascii="Arial" w:eastAsia="Arial" w:hAnsi="Arial" w:cs="Arial"/>
          <w:bCs/>
          <w:color w:val="000000"/>
        </w:rPr>
        <w:t xml:space="preserve"> </w:t>
      </w:r>
      <w:r w:rsidR="007D05BE">
        <w:rPr>
          <w:rFonts w:ascii="Arial" w:eastAsia="Arial" w:hAnsi="Arial" w:cs="Arial"/>
          <w:bCs/>
          <w:color w:val="000000"/>
        </w:rPr>
        <w:t>Adicionalmente, para el año</w:t>
      </w:r>
      <w:r w:rsidR="00456359" w:rsidRPr="001074DA">
        <w:rPr>
          <w:rFonts w:ascii="Arial" w:eastAsia="Arial" w:hAnsi="Arial" w:cs="Arial"/>
          <w:bCs/>
          <w:color w:val="000000"/>
        </w:rPr>
        <w:t xml:space="preserve"> 2007, la Unión Europea le confirió </w:t>
      </w:r>
      <w:r w:rsidR="007D05BE" w:rsidRPr="001074DA">
        <w:rPr>
          <w:rFonts w:ascii="Arial" w:eastAsia="Arial" w:hAnsi="Arial" w:cs="Arial"/>
          <w:bCs/>
          <w:color w:val="000000"/>
        </w:rPr>
        <w:t xml:space="preserve">al Café de Colombia </w:t>
      </w:r>
      <w:r w:rsidR="00456359" w:rsidRPr="001074DA">
        <w:rPr>
          <w:rFonts w:ascii="Arial" w:eastAsia="Arial" w:hAnsi="Arial" w:cs="Arial"/>
          <w:bCs/>
          <w:color w:val="000000"/>
        </w:rPr>
        <w:t>la Indicación Geográfica Protegida</w:t>
      </w:r>
      <w:r w:rsidR="007D05BE">
        <w:rPr>
          <w:rFonts w:ascii="Arial" w:eastAsia="Arial" w:hAnsi="Arial" w:cs="Arial"/>
          <w:bCs/>
          <w:color w:val="000000"/>
        </w:rPr>
        <w:t xml:space="preserve">, lo que es </w:t>
      </w:r>
      <w:r w:rsidR="00456359" w:rsidRPr="001074DA">
        <w:rPr>
          <w:rFonts w:ascii="Arial" w:eastAsia="Arial" w:hAnsi="Arial" w:cs="Arial"/>
          <w:bCs/>
          <w:color w:val="000000"/>
        </w:rPr>
        <w:t>un signo de garantí</w:t>
      </w:r>
      <w:r w:rsidR="007D05BE">
        <w:rPr>
          <w:rFonts w:ascii="Arial" w:eastAsia="Arial" w:hAnsi="Arial" w:cs="Arial"/>
          <w:bCs/>
          <w:color w:val="000000"/>
        </w:rPr>
        <w:t>a que lo</w:t>
      </w:r>
      <w:r w:rsidR="00456359" w:rsidRPr="001074DA">
        <w:rPr>
          <w:rFonts w:ascii="Arial" w:eastAsia="Arial" w:hAnsi="Arial" w:cs="Arial"/>
          <w:bCs/>
          <w:color w:val="000000"/>
        </w:rPr>
        <w:t xml:space="preserve"> identifica</w:t>
      </w:r>
      <w:r w:rsidR="007D05BE">
        <w:rPr>
          <w:rFonts w:ascii="Arial" w:eastAsia="Arial" w:hAnsi="Arial" w:cs="Arial"/>
          <w:bCs/>
          <w:color w:val="000000"/>
        </w:rPr>
        <w:t xml:space="preserve"> como un producto de alta </w:t>
      </w:r>
      <w:r w:rsidR="00456359" w:rsidRPr="001074DA">
        <w:rPr>
          <w:rFonts w:ascii="Arial" w:eastAsia="Arial" w:hAnsi="Arial" w:cs="Arial"/>
          <w:bCs/>
          <w:color w:val="000000"/>
        </w:rPr>
        <w:t>calidad.</w:t>
      </w:r>
      <w:r w:rsidR="007D05BE">
        <w:rPr>
          <w:rFonts w:ascii="Arial" w:eastAsia="Arial" w:hAnsi="Arial" w:cs="Arial"/>
          <w:bCs/>
          <w:color w:val="000000"/>
        </w:rPr>
        <w:t xml:space="preserve"> </w:t>
      </w:r>
    </w:p>
    <w:p w14:paraId="2FE58DC7" w14:textId="77777777" w:rsidR="007D05BE" w:rsidRDefault="007D05BE" w:rsidP="001074D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3FDAAD33" w14:textId="27197603" w:rsidR="00CE0FEC" w:rsidRPr="001074DA" w:rsidRDefault="005768C0" w:rsidP="00CE0FEC">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Pr>
          <w:rFonts w:ascii="Arial" w:eastAsia="Arial" w:hAnsi="Arial" w:cs="Arial"/>
          <w:bCs/>
          <w:color w:val="000000"/>
        </w:rPr>
        <w:t>Ante la riqueza de</w:t>
      </w:r>
      <w:r w:rsidR="001074DA" w:rsidRPr="001074DA">
        <w:rPr>
          <w:rFonts w:ascii="Arial" w:eastAsia="Arial" w:hAnsi="Arial" w:cs="Arial"/>
          <w:bCs/>
          <w:color w:val="000000"/>
        </w:rPr>
        <w:t xml:space="preserve"> suelos y climas</w:t>
      </w:r>
      <w:r>
        <w:rPr>
          <w:rFonts w:ascii="Arial" w:eastAsia="Arial" w:hAnsi="Arial" w:cs="Arial"/>
          <w:bCs/>
          <w:color w:val="000000"/>
        </w:rPr>
        <w:t xml:space="preserve"> con que cuenta nuestro país,</w:t>
      </w:r>
      <w:r w:rsidR="001074DA" w:rsidRPr="001074DA">
        <w:rPr>
          <w:rFonts w:ascii="Arial" w:eastAsia="Arial" w:hAnsi="Arial" w:cs="Arial"/>
          <w:bCs/>
          <w:color w:val="000000"/>
        </w:rPr>
        <w:t xml:space="preserve"> el café colombiano se cultiva en 23 de los 33 departamentos</w:t>
      </w:r>
      <w:r>
        <w:rPr>
          <w:rFonts w:ascii="Arial" w:eastAsia="Arial" w:hAnsi="Arial" w:cs="Arial"/>
          <w:bCs/>
          <w:color w:val="000000"/>
        </w:rPr>
        <w:t>, teniéndose así</w:t>
      </w:r>
      <w:r w:rsidR="001074DA" w:rsidRPr="001074DA">
        <w:rPr>
          <w:rFonts w:ascii="Arial" w:eastAsia="Arial" w:hAnsi="Arial" w:cs="Arial"/>
          <w:bCs/>
          <w:color w:val="000000"/>
        </w:rPr>
        <w:t xml:space="preserve"> una cosecha que </w:t>
      </w:r>
      <w:r w:rsidR="00870048">
        <w:rPr>
          <w:rFonts w:ascii="Arial" w:eastAsia="Arial" w:hAnsi="Arial" w:cs="Arial"/>
          <w:bCs/>
          <w:color w:val="000000"/>
        </w:rPr>
        <w:t>dura prácticamente todo el año; l</w:t>
      </w:r>
      <w:r w:rsidR="00E0627A">
        <w:rPr>
          <w:rFonts w:ascii="Arial" w:eastAsia="Arial" w:hAnsi="Arial" w:cs="Arial"/>
          <w:bCs/>
          <w:color w:val="000000"/>
        </w:rPr>
        <w:t xml:space="preserve">os departamentos de </w:t>
      </w:r>
      <w:r w:rsidR="00CE0FEC" w:rsidRPr="00CE0FEC">
        <w:rPr>
          <w:rFonts w:ascii="Arial" w:eastAsia="Arial" w:hAnsi="Arial" w:cs="Arial"/>
          <w:bCs/>
          <w:color w:val="000000"/>
        </w:rPr>
        <w:t>Caldas, Quindío, Risaralda y parte de Tolima</w:t>
      </w:r>
      <w:r w:rsidR="00CE0FEC">
        <w:rPr>
          <w:rFonts w:ascii="Arial" w:eastAsia="Arial" w:hAnsi="Arial" w:cs="Arial"/>
          <w:bCs/>
          <w:color w:val="000000"/>
        </w:rPr>
        <w:t xml:space="preserve">, Valle del </w:t>
      </w:r>
      <w:r w:rsidR="00CE0FEC">
        <w:rPr>
          <w:rFonts w:ascii="Arial" w:eastAsia="Arial" w:hAnsi="Arial" w:cs="Arial"/>
          <w:bCs/>
          <w:color w:val="000000"/>
        </w:rPr>
        <w:lastRenderedPageBreak/>
        <w:t>Cauca y Antioquia,</w:t>
      </w:r>
      <w:r w:rsidR="00CE0FEC" w:rsidRPr="00CE0FEC">
        <w:rPr>
          <w:rFonts w:ascii="Arial" w:eastAsia="Arial" w:hAnsi="Arial" w:cs="Arial"/>
          <w:bCs/>
          <w:color w:val="000000"/>
        </w:rPr>
        <w:t xml:space="preserve"> </w:t>
      </w:r>
      <w:r w:rsidR="00E0627A" w:rsidRPr="001074DA">
        <w:rPr>
          <w:rFonts w:ascii="Arial" w:eastAsia="Arial" w:hAnsi="Arial" w:cs="Arial"/>
          <w:bCs/>
          <w:color w:val="000000"/>
        </w:rPr>
        <w:t xml:space="preserve">son algunos de los </w:t>
      </w:r>
      <w:r w:rsidR="00E0627A">
        <w:rPr>
          <w:rFonts w:ascii="Arial" w:eastAsia="Arial" w:hAnsi="Arial" w:cs="Arial"/>
          <w:bCs/>
          <w:color w:val="000000"/>
        </w:rPr>
        <w:t>que cuentan</w:t>
      </w:r>
      <w:r w:rsidR="00E0627A" w:rsidRPr="001074DA">
        <w:rPr>
          <w:rFonts w:ascii="Arial" w:eastAsia="Arial" w:hAnsi="Arial" w:cs="Arial"/>
          <w:bCs/>
          <w:color w:val="000000"/>
        </w:rPr>
        <w:t xml:space="preserve"> con</w:t>
      </w:r>
      <w:r w:rsidR="00E0627A">
        <w:rPr>
          <w:rFonts w:ascii="Arial" w:eastAsia="Arial" w:hAnsi="Arial" w:cs="Arial"/>
          <w:bCs/>
          <w:color w:val="000000"/>
        </w:rPr>
        <w:t xml:space="preserve"> una</w:t>
      </w:r>
      <w:r w:rsidR="00E0627A" w:rsidRPr="001074DA">
        <w:rPr>
          <w:rFonts w:ascii="Arial" w:eastAsia="Arial" w:hAnsi="Arial" w:cs="Arial"/>
          <w:bCs/>
          <w:color w:val="000000"/>
        </w:rPr>
        <w:t xml:space="preserve"> mayor producción de café</w:t>
      </w:r>
      <w:r w:rsidR="00CE0FEC">
        <w:rPr>
          <w:rFonts w:ascii="Arial" w:eastAsia="Arial" w:hAnsi="Arial" w:cs="Arial"/>
          <w:bCs/>
          <w:color w:val="000000"/>
        </w:rPr>
        <w:t>. Pese a ello</w:t>
      </w:r>
      <w:r w:rsidR="00CE0FEC" w:rsidRPr="001074DA">
        <w:rPr>
          <w:rFonts w:ascii="Arial" w:eastAsia="Arial" w:hAnsi="Arial" w:cs="Arial"/>
          <w:bCs/>
          <w:color w:val="000000"/>
        </w:rPr>
        <w:t xml:space="preserve">, </w:t>
      </w:r>
      <w:r w:rsidR="00CE0FEC">
        <w:rPr>
          <w:rFonts w:ascii="Arial" w:eastAsia="Arial" w:hAnsi="Arial" w:cs="Arial"/>
          <w:bCs/>
          <w:color w:val="000000"/>
        </w:rPr>
        <w:t xml:space="preserve">el café </w:t>
      </w:r>
      <w:r w:rsidR="00CE0FEC" w:rsidRPr="001074DA">
        <w:rPr>
          <w:rFonts w:ascii="Arial" w:eastAsia="Arial" w:hAnsi="Arial" w:cs="Arial"/>
          <w:bCs/>
          <w:color w:val="000000"/>
        </w:rPr>
        <w:t>también se cultiva en otras regiones del país, como el norte de Santander, el Huila, el Cauca y el Nariño</w:t>
      </w:r>
      <w:r w:rsidR="00CE0FEC">
        <w:rPr>
          <w:rFonts w:ascii="Arial" w:eastAsia="Arial" w:hAnsi="Arial" w:cs="Arial"/>
          <w:bCs/>
          <w:color w:val="000000"/>
        </w:rPr>
        <w:t>; c</w:t>
      </w:r>
      <w:r w:rsidR="00CE0FEC" w:rsidRPr="001074DA">
        <w:rPr>
          <w:rFonts w:ascii="Arial" w:eastAsia="Arial" w:hAnsi="Arial" w:cs="Arial"/>
          <w:bCs/>
          <w:color w:val="000000"/>
        </w:rPr>
        <w:t xml:space="preserve">ada región </w:t>
      </w:r>
      <w:r w:rsidR="00CE0FEC">
        <w:rPr>
          <w:rFonts w:ascii="Arial" w:eastAsia="Arial" w:hAnsi="Arial" w:cs="Arial"/>
          <w:bCs/>
          <w:color w:val="000000"/>
        </w:rPr>
        <w:t xml:space="preserve">cuenta con </w:t>
      </w:r>
      <w:r w:rsidR="00CE0FEC" w:rsidRPr="001074DA">
        <w:rPr>
          <w:rFonts w:ascii="Arial" w:eastAsia="Arial" w:hAnsi="Arial" w:cs="Arial"/>
          <w:bCs/>
          <w:color w:val="000000"/>
        </w:rPr>
        <w:t>sus características propias</w:t>
      </w:r>
      <w:r w:rsidR="00CE0FEC">
        <w:rPr>
          <w:rFonts w:ascii="Arial" w:eastAsia="Arial" w:hAnsi="Arial" w:cs="Arial"/>
          <w:bCs/>
          <w:color w:val="000000"/>
        </w:rPr>
        <w:t xml:space="preserve"> y </w:t>
      </w:r>
      <w:r w:rsidR="00CE0FEC" w:rsidRPr="001074DA">
        <w:rPr>
          <w:rFonts w:ascii="Arial" w:eastAsia="Arial" w:hAnsi="Arial" w:cs="Arial"/>
          <w:bCs/>
          <w:color w:val="000000"/>
        </w:rPr>
        <w:t>únicas</w:t>
      </w:r>
      <w:r w:rsidR="00CE0FEC">
        <w:rPr>
          <w:rFonts w:ascii="Arial" w:eastAsia="Arial" w:hAnsi="Arial" w:cs="Arial"/>
          <w:bCs/>
          <w:color w:val="000000"/>
        </w:rPr>
        <w:t>,</w:t>
      </w:r>
      <w:r w:rsidR="00CE0FEC" w:rsidRPr="001074DA">
        <w:rPr>
          <w:rFonts w:ascii="Arial" w:eastAsia="Arial" w:hAnsi="Arial" w:cs="Arial"/>
          <w:bCs/>
          <w:color w:val="000000"/>
        </w:rPr>
        <w:t xml:space="preserve"> y</w:t>
      </w:r>
      <w:r w:rsidR="00CE0FEC">
        <w:rPr>
          <w:rFonts w:ascii="Arial" w:eastAsia="Arial" w:hAnsi="Arial" w:cs="Arial"/>
          <w:bCs/>
          <w:color w:val="000000"/>
        </w:rPr>
        <w:t xml:space="preserve"> por ende se</w:t>
      </w:r>
      <w:r w:rsidR="00CE0FEC" w:rsidRPr="001074DA">
        <w:rPr>
          <w:rFonts w:ascii="Arial" w:eastAsia="Arial" w:hAnsi="Arial" w:cs="Arial"/>
          <w:bCs/>
          <w:color w:val="000000"/>
        </w:rPr>
        <w:t xml:space="preserve"> produce café con sabores y aromas distintivos.</w:t>
      </w:r>
    </w:p>
    <w:p w14:paraId="2A67795A" w14:textId="77777777" w:rsidR="00CE0FEC" w:rsidRDefault="00CE0FEC" w:rsidP="00CE0FEC">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246DCE35" w14:textId="4283A7C2" w:rsidR="001074DA" w:rsidRPr="001074DA" w:rsidRDefault="00870048" w:rsidP="001074D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Pr>
          <w:rFonts w:ascii="Arial" w:eastAsia="Arial" w:hAnsi="Arial" w:cs="Arial"/>
          <w:bCs/>
          <w:color w:val="000000"/>
        </w:rPr>
        <w:t>De tal forma que, f</w:t>
      </w:r>
      <w:r w:rsidRPr="001074DA">
        <w:rPr>
          <w:rFonts w:ascii="Arial" w:eastAsia="Arial" w:hAnsi="Arial" w:cs="Arial"/>
          <w:bCs/>
          <w:color w:val="000000"/>
        </w:rPr>
        <w:t xml:space="preserve">actores como </w:t>
      </w:r>
      <w:r>
        <w:rPr>
          <w:rFonts w:ascii="Arial" w:eastAsia="Arial" w:hAnsi="Arial" w:cs="Arial"/>
          <w:bCs/>
          <w:color w:val="000000"/>
        </w:rPr>
        <w:t xml:space="preserve">la </w:t>
      </w:r>
      <w:r w:rsidRPr="001074DA">
        <w:rPr>
          <w:rFonts w:ascii="Arial" w:eastAsia="Arial" w:hAnsi="Arial" w:cs="Arial"/>
          <w:bCs/>
          <w:color w:val="000000"/>
        </w:rPr>
        <w:t>topografía,</w:t>
      </w:r>
      <w:r>
        <w:rPr>
          <w:rFonts w:ascii="Arial" w:eastAsia="Arial" w:hAnsi="Arial" w:cs="Arial"/>
          <w:bCs/>
          <w:color w:val="000000"/>
        </w:rPr>
        <w:t xml:space="preserve"> la</w:t>
      </w:r>
      <w:r w:rsidRPr="001074DA">
        <w:rPr>
          <w:rFonts w:ascii="Arial" w:eastAsia="Arial" w:hAnsi="Arial" w:cs="Arial"/>
          <w:bCs/>
          <w:color w:val="000000"/>
        </w:rPr>
        <w:t xml:space="preserve"> luminosidad, </w:t>
      </w:r>
      <w:r w:rsidR="00CE0FEC">
        <w:rPr>
          <w:rFonts w:ascii="Arial" w:eastAsia="Arial" w:hAnsi="Arial" w:cs="Arial"/>
          <w:bCs/>
          <w:color w:val="000000"/>
        </w:rPr>
        <w:t xml:space="preserve">el suelo rico en nutrientes, </w:t>
      </w:r>
      <w:r>
        <w:rPr>
          <w:rFonts w:ascii="Arial" w:eastAsia="Arial" w:hAnsi="Arial" w:cs="Arial"/>
          <w:bCs/>
          <w:color w:val="000000"/>
        </w:rPr>
        <w:t>clima</w:t>
      </w:r>
      <w:r w:rsidR="00CE0FEC">
        <w:rPr>
          <w:rFonts w:ascii="Arial" w:eastAsia="Arial" w:hAnsi="Arial" w:cs="Arial"/>
          <w:bCs/>
          <w:color w:val="000000"/>
        </w:rPr>
        <w:t xml:space="preserve"> tropical</w:t>
      </w:r>
      <w:r w:rsidRPr="001074DA">
        <w:rPr>
          <w:rFonts w:ascii="Arial" w:eastAsia="Arial" w:hAnsi="Arial" w:cs="Arial"/>
          <w:bCs/>
          <w:color w:val="000000"/>
        </w:rPr>
        <w:t xml:space="preserve"> y una adecuada cantidad y distribución de las lluvias durante el año, permiten la calidad del</w:t>
      </w:r>
      <w:r>
        <w:rPr>
          <w:rFonts w:ascii="Arial" w:eastAsia="Arial" w:hAnsi="Arial" w:cs="Arial"/>
          <w:bCs/>
          <w:color w:val="000000"/>
        </w:rPr>
        <w:t xml:space="preserve"> café colombiano y su amplia</w:t>
      </w:r>
      <w:r w:rsidRPr="001074DA">
        <w:rPr>
          <w:rFonts w:ascii="Arial" w:eastAsia="Arial" w:hAnsi="Arial" w:cs="Arial"/>
          <w:bCs/>
          <w:color w:val="000000"/>
        </w:rPr>
        <w:t xml:space="preserve"> variedad</w:t>
      </w:r>
      <w:r w:rsidR="00CE0FEC">
        <w:rPr>
          <w:rFonts w:ascii="Arial" w:eastAsia="Arial" w:hAnsi="Arial" w:cs="Arial"/>
          <w:bCs/>
          <w:color w:val="000000"/>
        </w:rPr>
        <w:t>; a</w:t>
      </w:r>
      <w:r w:rsidR="00CE0FEC" w:rsidRPr="001074DA">
        <w:rPr>
          <w:rFonts w:ascii="Arial" w:eastAsia="Arial" w:hAnsi="Arial" w:cs="Arial"/>
          <w:bCs/>
          <w:color w:val="000000"/>
        </w:rPr>
        <w:t>demás, la región cuenta c</w:t>
      </w:r>
      <w:r w:rsidR="00CE0FEC">
        <w:rPr>
          <w:rFonts w:ascii="Arial" w:eastAsia="Arial" w:hAnsi="Arial" w:cs="Arial"/>
          <w:bCs/>
          <w:color w:val="000000"/>
        </w:rPr>
        <w:t>on una larga tradición cafetera</w:t>
      </w:r>
      <w:r w:rsidR="00CE0FEC" w:rsidRPr="001074DA">
        <w:rPr>
          <w:rFonts w:ascii="Arial" w:eastAsia="Arial" w:hAnsi="Arial" w:cs="Arial"/>
          <w:bCs/>
          <w:color w:val="000000"/>
        </w:rPr>
        <w:t xml:space="preserve"> y los productores han desarrollado técnicas y conocimientos especializados para cultivar, recolectar y proce</w:t>
      </w:r>
      <w:r w:rsidR="00CE0FEC">
        <w:rPr>
          <w:rFonts w:ascii="Arial" w:eastAsia="Arial" w:hAnsi="Arial" w:cs="Arial"/>
          <w:bCs/>
          <w:color w:val="000000"/>
        </w:rPr>
        <w:t xml:space="preserve">sar el café de manera efectiva. </w:t>
      </w:r>
      <w:r w:rsidR="00E0627A">
        <w:rPr>
          <w:rFonts w:ascii="Arial" w:eastAsia="Arial" w:hAnsi="Arial" w:cs="Arial"/>
          <w:bCs/>
          <w:color w:val="000000"/>
        </w:rPr>
        <w:t>El</w:t>
      </w:r>
      <w:r w:rsidR="001074DA" w:rsidRPr="001074DA">
        <w:rPr>
          <w:rFonts w:ascii="Arial" w:eastAsia="Arial" w:hAnsi="Arial" w:cs="Arial"/>
          <w:bCs/>
          <w:color w:val="000000"/>
        </w:rPr>
        <w:t xml:space="preserve"> café colombiano tiene la</w:t>
      </w:r>
      <w:r w:rsidR="007D05BE">
        <w:rPr>
          <w:rFonts w:ascii="Arial" w:eastAsia="Arial" w:hAnsi="Arial" w:cs="Arial"/>
          <w:bCs/>
          <w:color w:val="000000"/>
        </w:rPr>
        <w:t>s</w:t>
      </w:r>
      <w:r w:rsidR="001074DA" w:rsidRPr="001074DA">
        <w:rPr>
          <w:rFonts w:ascii="Arial" w:eastAsia="Arial" w:hAnsi="Arial" w:cs="Arial"/>
          <w:bCs/>
          <w:color w:val="000000"/>
        </w:rPr>
        <w:t xml:space="preserve"> característica</w:t>
      </w:r>
      <w:r w:rsidR="007D05BE">
        <w:rPr>
          <w:rFonts w:ascii="Arial" w:eastAsia="Arial" w:hAnsi="Arial" w:cs="Arial"/>
          <w:bCs/>
          <w:color w:val="000000"/>
        </w:rPr>
        <w:t>s propias</w:t>
      </w:r>
      <w:r w:rsidR="001074DA" w:rsidRPr="001074DA">
        <w:rPr>
          <w:rFonts w:ascii="Arial" w:eastAsia="Arial" w:hAnsi="Arial" w:cs="Arial"/>
          <w:bCs/>
          <w:color w:val="000000"/>
        </w:rPr>
        <w:t xml:space="preserve"> de su frescura y sus sabores y aromas </w:t>
      </w:r>
      <w:r w:rsidR="00E0627A">
        <w:rPr>
          <w:rFonts w:ascii="Arial" w:eastAsia="Arial" w:hAnsi="Arial" w:cs="Arial"/>
          <w:bCs/>
          <w:color w:val="000000"/>
        </w:rPr>
        <w:t>variados (a</w:t>
      </w:r>
      <w:r w:rsidR="001074DA" w:rsidRPr="001074DA">
        <w:rPr>
          <w:rFonts w:ascii="Arial" w:eastAsia="Arial" w:hAnsi="Arial" w:cs="Arial"/>
          <w:bCs/>
          <w:color w:val="000000"/>
        </w:rPr>
        <w:t>margo, dulce,</w:t>
      </w:r>
      <w:r w:rsidR="00E0627A">
        <w:rPr>
          <w:rFonts w:ascii="Arial" w:eastAsia="Arial" w:hAnsi="Arial" w:cs="Arial"/>
          <w:bCs/>
          <w:color w:val="000000"/>
        </w:rPr>
        <w:t xml:space="preserve"> ácido, intenso, con más o menos cafeína), además de que ha servido como</w:t>
      </w:r>
      <w:r w:rsidR="001074DA" w:rsidRPr="001074DA">
        <w:rPr>
          <w:rFonts w:ascii="Arial" w:eastAsia="Arial" w:hAnsi="Arial" w:cs="Arial"/>
          <w:bCs/>
          <w:color w:val="000000"/>
        </w:rPr>
        <w:t xml:space="preserve"> fuente de inspiración de artistas</w:t>
      </w:r>
      <w:r w:rsidR="00E0627A">
        <w:rPr>
          <w:rFonts w:ascii="Arial" w:eastAsia="Arial" w:hAnsi="Arial" w:cs="Arial"/>
          <w:bCs/>
          <w:color w:val="000000"/>
        </w:rPr>
        <w:t xml:space="preserve"> y </w:t>
      </w:r>
      <w:r w:rsidR="001074DA" w:rsidRPr="001074DA">
        <w:rPr>
          <w:rFonts w:ascii="Arial" w:eastAsia="Arial" w:hAnsi="Arial" w:cs="Arial"/>
          <w:bCs/>
          <w:color w:val="000000"/>
        </w:rPr>
        <w:t>de empresas responsable</w:t>
      </w:r>
      <w:r w:rsidR="00E0627A">
        <w:rPr>
          <w:rFonts w:ascii="Arial" w:eastAsia="Arial" w:hAnsi="Arial" w:cs="Arial"/>
          <w:bCs/>
          <w:color w:val="000000"/>
        </w:rPr>
        <w:t>mente</w:t>
      </w:r>
      <w:r w:rsidR="001074DA" w:rsidRPr="001074DA">
        <w:rPr>
          <w:rFonts w:ascii="Arial" w:eastAsia="Arial" w:hAnsi="Arial" w:cs="Arial"/>
          <w:bCs/>
          <w:color w:val="000000"/>
        </w:rPr>
        <w:t xml:space="preserve"> </w:t>
      </w:r>
      <w:r w:rsidR="00E0627A" w:rsidRPr="001074DA">
        <w:rPr>
          <w:rFonts w:ascii="Arial" w:eastAsia="Arial" w:hAnsi="Arial" w:cs="Arial"/>
          <w:bCs/>
          <w:color w:val="000000"/>
        </w:rPr>
        <w:t>sostenibl</w:t>
      </w:r>
      <w:r w:rsidR="00E0627A">
        <w:rPr>
          <w:rFonts w:ascii="Arial" w:eastAsia="Arial" w:hAnsi="Arial" w:cs="Arial"/>
          <w:bCs/>
          <w:color w:val="000000"/>
        </w:rPr>
        <w:t xml:space="preserve">es y que aplican </w:t>
      </w:r>
      <w:r w:rsidR="001074DA" w:rsidRPr="001074DA">
        <w:rPr>
          <w:rFonts w:ascii="Arial" w:eastAsia="Arial" w:hAnsi="Arial" w:cs="Arial"/>
          <w:bCs/>
          <w:color w:val="000000"/>
        </w:rPr>
        <w:t xml:space="preserve">buenas prácticas de producción, </w:t>
      </w:r>
      <w:r w:rsidR="00E0627A">
        <w:rPr>
          <w:rFonts w:ascii="Arial" w:eastAsia="Arial" w:hAnsi="Arial" w:cs="Arial"/>
          <w:bCs/>
          <w:color w:val="000000"/>
        </w:rPr>
        <w:t>lo que lo hace tener un</w:t>
      </w:r>
      <w:r w:rsidR="001074DA" w:rsidRPr="001074DA">
        <w:rPr>
          <w:rFonts w:ascii="Arial" w:eastAsia="Arial" w:hAnsi="Arial" w:cs="Arial"/>
          <w:bCs/>
          <w:color w:val="000000"/>
        </w:rPr>
        <w:t xml:space="preserve"> sello distintivo en el mundo entero. </w:t>
      </w:r>
      <w:r w:rsidR="00E0627A">
        <w:rPr>
          <w:rFonts w:ascii="Arial" w:eastAsia="Arial" w:hAnsi="Arial" w:cs="Arial"/>
          <w:bCs/>
          <w:color w:val="000000"/>
        </w:rPr>
        <w:t>Es así como el café más que ser un producto, es una tradición cultural que debemos preservar y una identidad de nuestro país</w:t>
      </w:r>
      <w:r w:rsidR="00456359">
        <w:rPr>
          <w:rFonts w:ascii="Arial" w:eastAsia="Arial" w:hAnsi="Arial" w:cs="Arial"/>
          <w:bCs/>
          <w:color w:val="000000"/>
        </w:rPr>
        <w:t xml:space="preserve">, pues </w:t>
      </w:r>
      <w:r w:rsidR="001074DA" w:rsidRPr="001074DA">
        <w:rPr>
          <w:rFonts w:ascii="Arial" w:eastAsia="Arial" w:hAnsi="Arial" w:cs="Arial"/>
          <w:bCs/>
          <w:color w:val="000000"/>
        </w:rPr>
        <w:t xml:space="preserve">es uno de los productos que </w:t>
      </w:r>
      <w:r w:rsidR="00456359">
        <w:rPr>
          <w:rFonts w:ascii="Arial" w:eastAsia="Arial" w:hAnsi="Arial" w:cs="Arial"/>
          <w:bCs/>
          <w:color w:val="000000"/>
        </w:rPr>
        <w:t xml:space="preserve">más </w:t>
      </w:r>
      <w:r w:rsidR="001074DA" w:rsidRPr="001074DA">
        <w:rPr>
          <w:rFonts w:ascii="Arial" w:eastAsia="Arial" w:hAnsi="Arial" w:cs="Arial"/>
          <w:bCs/>
          <w:color w:val="000000"/>
        </w:rPr>
        <w:t xml:space="preserve">ha marcado la historia económica y social, </w:t>
      </w:r>
      <w:r w:rsidR="00456359">
        <w:rPr>
          <w:rFonts w:ascii="Arial" w:eastAsia="Arial" w:hAnsi="Arial" w:cs="Arial"/>
          <w:bCs/>
          <w:color w:val="000000"/>
        </w:rPr>
        <w:t>haciéndolo así</w:t>
      </w:r>
      <w:r w:rsidR="001074DA" w:rsidRPr="001074DA">
        <w:rPr>
          <w:rFonts w:ascii="Arial" w:eastAsia="Arial" w:hAnsi="Arial" w:cs="Arial"/>
          <w:bCs/>
          <w:color w:val="000000"/>
        </w:rPr>
        <w:t xml:space="preserve"> un patrimonio nacional.</w:t>
      </w:r>
    </w:p>
    <w:p w14:paraId="238C8692" w14:textId="0BBC5589" w:rsidR="001074DA" w:rsidRDefault="001074DA" w:rsidP="001074D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4CBB8DD8" w14:textId="39941B1A" w:rsidR="00870048" w:rsidRPr="001074DA" w:rsidRDefault="00870048" w:rsidP="0087004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Pr>
          <w:rFonts w:ascii="Arial" w:eastAsia="Arial" w:hAnsi="Arial" w:cs="Arial"/>
          <w:bCs/>
          <w:color w:val="000000"/>
        </w:rPr>
        <w:t>E</w:t>
      </w:r>
      <w:r w:rsidRPr="001074DA">
        <w:rPr>
          <w:rFonts w:ascii="Arial" w:eastAsia="Arial" w:hAnsi="Arial" w:cs="Arial"/>
          <w:bCs/>
          <w:color w:val="000000"/>
        </w:rPr>
        <w:t>n otros países, como Brasil (mayor productor a nivel mundial de café)</w:t>
      </w:r>
      <w:r>
        <w:rPr>
          <w:rFonts w:ascii="Arial" w:eastAsia="Arial" w:hAnsi="Arial" w:cs="Arial"/>
          <w:bCs/>
          <w:color w:val="000000"/>
        </w:rPr>
        <w:t>,</w:t>
      </w:r>
      <w:r w:rsidRPr="001074DA">
        <w:rPr>
          <w:rFonts w:ascii="Arial" w:eastAsia="Arial" w:hAnsi="Arial" w:cs="Arial"/>
          <w:bCs/>
          <w:color w:val="000000"/>
        </w:rPr>
        <w:t xml:space="preserve"> </w:t>
      </w:r>
      <w:r>
        <w:rPr>
          <w:rFonts w:ascii="Arial" w:eastAsia="Arial" w:hAnsi="Arial" w:cs="Arial"/>
          <w:bCs/>
          <w:color w:val="000000"/>
        </w:rPr>
        <w:t xml:space="preserve">se </w:t>
      </w:r>
      <w:r w:rsidRPr="001074DA">
        <w:rPr>
          <w:rFonts w:ascii="Arial" w:eastAsia="Arial" w:hAnsi="Arial" w:cs="Arial"/>
          <w:bCs/>
          <w:color w:val="000000"/>
        </w:rPr>
        <w:t>produce y recolecta el café de manera automatizada</w:t>
      </w:r>
      <w:r>
        <w:rPr>
          <w:rFonts w:ascii="Arial" w:eastAsia="Arial" w:hAnsi="Arial" w:cs="Arial"/>
          <w:bCs/>
          <w:color w:val="000000"/>
        </w:rPr>
        <w:t>, mientras que en nuestro país</w:t>
      </w:r>
      <w:r w:rsidRPr="001074DA">
        <w:rPr>
          <w:rFonts w:ascii="Arial" w:eastAsia="Arial" w:hAnsi="Arial" w:cs="Arial"/>
          <w:bCs/>
          <w:color w:val="000000"/>
        </w:rPr>
        <w:t xml:space="preserve"> el trabajo de selección </w:t>
      </w:r>
      <w:r>
        <w:rPr>
          <w:rFonts w:ascii="Arial" w:eastAsia="Arial" w:hAnsi="Arial" w:cs="Arial"/>
          <w:bCs/>
          <w:color w:val="000000"/>
        </w:rPr>
        <w:t xml:space="preserve">es manual lo que </w:t>
      </w:r>
      <w:r w:rsidRPr="001074DA">
        <w:rPr>
          <w:rFonts w:ascii="Arial" w:eastAsia="Arial" w:hAnsi="Arial" w:cs="Arial"/>
          <w:bCs/>
          <w:color w:val="000000"/>
        </w:rPr>
        <w:t>permite escoger los</w:t>
      </w:r>
      <w:r>
        <w:rPr>
          <w:rFonts w:ascii="Arial" w:eastAsia="Arial" w:hAnsi="Arial" w:cs="Arial"/>
          <w:bCs/>
          <w:color w:val="000000"/>
        </w:rPr>
        <w:t xml:space="preserve"> granos en mejores condiciones; haciéndose así, </w:t>
      </w:r>
      <w:r w:rsidRPr="001074DA">
        <w:rPr>
          <w:rFonts w:ascii="Arial" w:eastAsia="Arial" w:hAnsi="Arial" w:cs="Arial"/>
          <w:bCs/>
          <w:color w:val="000000"/>
        </w:rPr>
        <w:t>una cosecha selectiva donde s</w:t>
      </w:r>
      <w:r>
        <w:rPr>
          <w:rFonts w:ascii="Arial" w:eastAsia="Arial" w:hAnsi="Arial" w:cs="Arial"/>
          <w:bCs/>
          <w:color w:val="000000"/>
        </w:rPr>
        <w:t>ólo s</w:t>
      </w:r>
      <w:r w:rsidRPr="001074DA">
        <w:rPr>
          <w:rFonts w:ascii="Arial" w:eastAsia="Arial" w:hAnsi="Arial" w:cs="Arial"/>
          <w:bCs/>
          <w:color w:val="000000"/>
        </w:rPr>
        <w:t>e recogen los granos de café maduros, que se identifica</w:t>
      </w:r>
      <w:r>
        <w:rPr>
          <w:rFonts w:ascii="Arial" w:eastAsia="Arial" w:hAnsi="Arial" w:cs="Arial"/>
          <w:bCs/>
          <w:color w:val="000000"/>
        </w:rPr>
        <w:t>n</w:t>
      </w:r>
      <w:r w:rsidRPr="001074DA">
        <w:rPr>
          <w:rFonts w:ascii="Arial" w:eastAsia="Arial" w:hAnsi="Arial" w:cs="Arial"/>
          <w:bCs/>
          <w:color w:val="000000"/>
        </w:rPr>
        <w:t xml:space="preserve"> por su color rojo o amarillo brillante. </w:t>
      </w:r>
      <w:r>
        <w:rPr>
          <w:rFonts w:ascii="Arial" w:eastAsia="Arial" w:hAnsi="Arial" w:cs="Arial"/>
          <w:bCs/>
          <w:color w:val="000000"/>
        </w:rPr>
        <w:t>Después de hecha la selección</w:t>
      </w:r>
      <w:r w:rsidRPr="001074DA">
        <w:rPr>
          <w:rFonts w:ascii="Arial" w:eastAsia="Arial" w:hAnsi="Arial" w:cs="Arial"/>
          <w:bCs/>
          <w:color w:val="000000"/>
        </w:rPr>
        <w:t>, los granos se llevan a una estación de procesamiento donde se separan de las hojas y otros materiales no deseados</w:t>
      </w:r>
      <w:r>
        <w:rPr>
          <w:rFonts w:ascii="Arial" w:eastAsia="Arial" w:hAnsi="Arial" w:cs="Arial"/>
          <w:bCs/>
          <w:color w:val="000000"/>
        </w:rPr>
        <w:t>, e</w:t>
      </w:r>
      <w:r w:rsidRPr="001074DA">
        <w:rPr>
          <w:rFonts w:ascii="Arial" w:eastAsia="Arial" w:hAnsi="Arial" w:cs="Arial"/>
          <w:bCs/>
          <w:color w:val="000000"/>
        </w:rPr>
        <w:t xml:space="preserve">n algunas fincas pequeñas, esto se hace a mano mientras que en </w:t>
      </w:r>
      <w:r>
        <w:rPr>
          <w:rFonts w:ascii="Arial" w:eastAsia="Arial" w:hAnsi="Arial" w:cs="Arial"/>
          <w:bCs/>
          <w:color w:val="000000"/>
        </w:rPr>
        <w:t xml:space="preserve">otras </w:t>
      </w:r>
      <w:r w:rsidRPr="001074DA">
        <w:rPr>
          <w:rFonts w:ascii="Arial" w:eastAsia="Arial" w:hAnsi="Arial" w:cs="Arial"/>
          <w:bCs/>
          <w:color w:val="000000"/>
        </w:rPr>
        <w:t xml:space="preserve">fincas </w:t>
      </w:r>
      <w:r>
        <w:rPr>
          <w:rFonts w:ascii="Arial" w:eastAsia="Arial" w:hAnsi="Arial" w:cs="Arial"/>
          <w:bCs/>
          <w:color w:val="000000"/>
        </w:rPr>
        <w:t>de mayor tamaño</w:t>
      </w:r>
      <w:r w:rsidRPr="001074DA">
        <w:rPr>
          <w:rFonts w:ascii="Arial" w:eastAsia="Arial" w:hAnsi="Arial" w:cs="Arial"/>
          <w:bCs/>
          <w:color w:val="000000"/>
        </w:rPr>
        <w:t xml:space="preserve"> se</w:t>
      </w:r>
      <w:r>
        <w:rPr>
          <w:rFonts w:ascii="Arial" w:eastAsia="Arial" w:hAnsi="Arial" w:cs="Arial"/>
          <w:bCs/>
          <w:color w:val="000000"/>
        </w:rPr>
        <w:t xml:space="preserve"> hace uso de maquinaria especializada; y posteriormente, se realizan los </w:t>
      </w:r>
      <w:r w:rsidRPr="001074DA">
        <w:rPr>
          <w:rFonts w:ascii="Arial" w:eastAsia="Arial" w:hAnsi="Arial" w:cs="Arial"/>
          <w:bCs/>
          <w:color w:val="000000"/>
        </w:rPr>
        <w:t>procedimientos de poscosecha, en los que se trata el fruto mediante el lavado y secado</w:t>
      </w:r>
      <w:r w:rsidR="00CE0FEC">
        <w:rPr>
          <w:rFonts w:ascii="Arial" w:eastAsia="Arial" w:hAnsi="Arial" w:cs="Arial"/>
          <w:bCs/>
          <w:color w:val="000000"/>
        </w:rPr>
        <w:t xml:space="preserve">, </w:t>
      </w:r>
      <w:r w:rsidR="00CE0FEC" w:rsidRPr="00B04E32">
        <w:rPr>
          <w:rFonts w:ascii="Arial" w:eastAsia="Arial" w:hAnsi="Arial" w:cs="Arial"/>
          <w:bCs/>
          <w:color w:val="000000"/>
        </w:rPr>
        <w:t>que es uno de los trabajos más minuciosos y personalizados de toda la cadena de producción de café.</w:t>
      </w:r>
    </w:p>
    <w:p w14:paraId="5791E2ED" w14:textId="52F2FFB7" w:rsidR="00CE0FEC" w:rsidRDefault="00CE0FEC" w:rsidP="00870048"/>
    <w:p w14:paraId="791F5AE3" w14:textId="77777777" w:rsidR="00870048" w:rsidRPr="00CE0FEC" w:rsidRDefault="00870048" w:rsidP="00870048">
      <w:pPr>
        <w:pStyle w:val="Prrafodelista"/>
        <w:numPr>
          <w:ilvl w:val="1"/>
          <w:numId w:val="3"/>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bCs/>
          <w:color w:val="000000"/>
        </w:rPr>
      </w:pPr>
      <w:r w:rsidRPr="00CE0FEC">
        <w:rPr>
          <w:rFonts w:ascii="Arial" w:eastAsia="Arial" w:hAnsi="Arial" w:cs="Arial"/>
          <w:b/>
          <w:bCs/>
          <w:color w:val="000000"/>
        </w:rPr>
        <w:t>Variedades del café colombiano</w:t>
      </w:r>
    </w:p>
    <w:p w14:paraId="42EEA25D" w14:textId="77777777" w:rsidR="00870048" w:rsidRDefault="00870048" w:rsidP="00870048">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38B47DFE" w14:textId="3A8C08A5" w:rsidR="00870048" w:rsidRPr="001074DA" w:rsidRDefault="00870048"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1074DA">
        <w:rPr>
          <w:rFonts w:ascii="Arial" w:eastAsia="Arial" w:hAnsi="Arial" w:cs="Arial"/>
          <w:bCs/>
          <w:color w:val="000000"/>
        </w:rPr>
        <w:t>Entre los tipos de café</w:t>
      </w:r>
      <w:r w:rsidR="00CE0FEC">
        <w:rPr>
          <w:rFonts w:ascii="Arial" w:eastAsia="Arial" w:hAnsi="Arial" w:cs="Arial"/>
          <w:bCs/>
          <w:color w:val="000000"/>
        </w:rPr>
        <w:t xml:space="preserve"> se encuentran</w:t>
      </w:r>
      <w:r w:rsidRPr="001074DA">
        <w:rPr>
          <w:rFonts w:ascii="Arial" w:eastAsia="Arial" w:hAnsi="Arial" w:cs="Arial"/>
          <w:bCs/>
          <w:color w:val="000000"/>
        </w:rPr>
        <w:t>:</w:t>
      </w:r>
    </w:p>
    <w:p w14:paraId="7F52404D" w14:textId="77777777" w:rsidR="00870048" w:rsidRPr="001074DA" w:rsidRDefault="00870048"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1179D1AC" w14:textId="77777777" w:rsidR="00870048" w:rsidRDefault="00870048"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CE0FEC">
        <w:rPr>
          <w:rFonts w:ascii="Arial" w:eastAsia="Arial" w:hAnsi="Arial" w:cs="Arial"/>
          <w:bCs/>
          <w:i/>
          <w:color w:val="000000"/>
        </w:rPr>
        <w:t>Typica:</w:t>
      </w:r>
      <w:r w:rsidRPr="001074DA">
        <w:rPr>
          <w:rFonts w:ascii="Arial" w:eastAsia="Arial" w:hAnsi="Arial" w:cs="Arial"/>
          <w:bCs/>
          <w:color w:val="000000"/>
        </w:rPr>
        <w:t xml:space="preserve"> es una de las variedades más antiguas y se cultiva en muchas partes del mundo. Los granos son grandes y redondos, y tienen un sabor suave y equilibrado.</w:t>
      </w:r>
    </w:p>
    <w:p w14:paraId="096D652A" w14:textId="77777777" w:rsidR="00870048" w:rsidRPr="001074DA" w:rsidRDefault="00870048"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44CEC025" w14:textId="77777777" w:rsidR="00870048" w:rsidRPr="001074DA" w:rsidRDefault="00870048"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CE0FEC">
        <w:rPr>
          <w:rFonts w:ascii="Arial" w:eastAsia="Arial" w:hAnsi="Arial" w:cs="Arial"/>
          <w:bCs/>
          <w:i/>
          <w:color w:val="000000"/>
        </w:rPr>
        <w:t>Caturra:</w:t>
      </w:r>
      <w:r w:rsidRPr="001074DA">
        <w:rPr>
          <w:rFonts w:ascii="Arial" w:eastAsia="Arial" w:hAnsi="Arial" w:cs="Arial"/>
          <w:bCs/>
          <w:color w:val="000000"/>
        </w:rPr>
        <w:t xml:space="preserve"> esta variedad es una mutación natural de la </w:t>
      </w:r>
      <w:r w:rsidRPr="00340033">
        <w:rPr>
          <w:rFonts w:ascii="Arial" w:eastAsia="Arial" w:hAnsi="Arial" w:cs="Arial"/>
          <w:bCs/>
          <w:i/>
          <w:color w:val="000000"/>
        </w:rPr>
        <w:t>Typica</w:t>
      </w:r>
      <w:r w:rsidRPr="001074DA">
        <w:rPr>
          <w:rFonts w:ascii="Arial" w:eastAsia="Arial" w:hAnsi="Arial" w:cs="Arial"/>
          <w:bCs/>
          <w:color w:val="000000"/>
        </w:rPr>
        <w:t xml:space="preserve"> y se caracteriza por su tamaño pequeño, lo que permite una mayor densidad de plantas por hectárea. Los granos son dulces y suaves, con un sabor a nuez.</w:t>
      </w:r>
    </w:p>
    <w:p w14:paraId="4AAE14A5" w14:textId="77777777" w:rsidR="00870048" w:rsidRDefault="00870048"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135AE98B" w14:textId="77777777" w:rsidR="00870048" w:rsidRPr="001074DA" w:rsidRDefault="00870048"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CE0FEC">
        <w:rPr>
          <w:rFonts w:ascii="Arial" w:eastAsia="Arial" w:hAnsi="Arial" w:cs="Arial"/>
          <w:bCs/>
          <w:i/>
          <w:color w:val="000000"/>
        </w:rPr>
        <w:t>Bourbon:</w:t>
      </w:r>
      <w:r w:rsidRPr="001074DA">
        <w:rPr>
          <w:rFonts w:ascii="Arial" w:eastAsia="Arial" w:hAnsi="Arial" w:cs="Arial"/>
          <w:bCs/>
          <w:color w:val="000000"/>
        </w:rPr>
        <w:t xml:space="preserve"> esta variedad se originó en la isla Reunión (anteriormente conocida como Bourbon) en el Océano Índico. Los granos son grandes y redondos, y tienen un sabor dulce y afrutado.</w:t>
      </w:r>
    </w:p>
    <w:p w14:paraId="640CD054" w14:textId="2D0FFE0C" w:rsidR="00340033" w:rsidRDefault="00340033"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CE0FEC">
        <w:rPr>
          <w:rFonts w:ascii="Arial" w:eastAsia="Arial" w:hAnsi="Arial" w:cs="Arial"/>
          <w:bCs/>
          <w:i/>
          <w:color w:val="000000"/>
        </w:rPr>
        <w:lastRenderedPageBreak/>
        <w:t>Castillo:</w:t>
      </w:r>
      <w:r w:rsidRPr="001074DA">
        <w:rPr>
          <w:rFonts w:ascii="Arial" w:eastAsia="Arial" w:hAnsi="Arial" w:cs="Arial"/>
          <w:bCs/>
          <w:color w:val="000000"/>
        </w:rPr>
        <w:t xml:space="preserve"> esta variedad fue desarrollada por el Centro Nacional de Investigaciones de Café de Colombia (Cenicafé) y se caracteriza por su resistencia a enfermedades como la roya y la broca. Los granos son grandes y tienen un sabor dulce y equilibrado.</w:t>
      </w:r>
    </w:p>
    <w:p w14:paraId="5991DBCA" w14:textId="77777777" w:rsidR="00340033" w:rsidRPr="001074DA" w:rsidRDefault="00340033"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16DEA8FF" w14:textId="77777777" w:rsidR="00870048" w:rsidRPr="001074DA" w:rsidRDefault="00870048"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CE0FEC">
        <w:rPr>
          <w:rFonts w:ascii="Arial" w:eastAsia="Arial" w:hAnsi="Arial" w:cs="Arial"/>
          <w:bCs/>
          <w:i/>
          <w:color w:val="000000"/>
        </w:rPr>
        <w:t>Colombia:</w:t>
      </w:r>
      <w:r w:rsidRPr="001074DA">
        <w:rPr>
          <w:rFonts w:ascii="Arial" w:eastAsia="Arial" w:hAnsi="Arial" w:cs="Arial"/>
          <w:bCs/>
          <w:color w:val="000000"/>
        </w:rPr>
        <w:t xml:space="preserve"> esta variedad fue desarrollada por el Instituto Nacional de Investigaciones Agropecuarias (INIAP) de Colombia. Los granos son grandes y tienen un sabor equilibrado, con notas a caramelo y chocolate.</w:t>
      </w:r>
    </w:p>
    <w:p w14:paraId="7705F28F" w14:textId="77777777" w:rsidR="00870048" w:rsidRDefault="00870048"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1290DF5A" w14:textId="698F12AB" w:rsidR="00340033" w:rsidRDefault="00340033" w:rsidP="00340033">
      <w:pPr>
        <w:spacing w:after="0" w:line="240" w:lineRule="auto"/>
      </w:pPr>
      <w:r w:rsidRPr="001074DA">
        <w:rPr>
          <w:rFonts w:ascii="Arial" w:eastAsia="Arial" w:hAnsi="Arial" w:cs="Arial"/>
          <w:bCs/>
          <w:color w:val="000000"/>
        </w:rPr>
        <w:t>El café colombiano se elabora a partir de la variedad de café arábica</w:t>
      </w:r>
      <w:r>
        <w:rPr>
          <w:rFonts w:ascii="Arial" w:eastAsia="Arial" w:hAnsi="Arial" w:cs="Arial"/>
          <w:bCs/>
          <w:color w:val="000000"/>
        </w:rPr>
        <w:t>, la cual</w:t>
      </w:r>
      <w:r w:rsidRPr="001074DA">
        <w:rPr>
          <w:rFonts w:ascii="Arial" w:eastAsia="Arial" w:hAnsi="Arial" w:cs="Arial"/>
          <w:bCs/>
          <w:color w:val="000000"/>
        </w:rPr>
        <w:t xml:space="preserve"> puede tener diferentes portes, que pueden ser altos o bajos, y frutos</w:t>
      </w:r>
      <w:r>
        <w:rPr>
          <w:rFonts w:ascii="Arial" w:eastAsia="Arial" w:hAnsi="Arial" w:cs="Arial"/>
          <w:bCs/>
          <w:color w:val="000000"/>
        </w:rPr>
        <w:t xml:space="preserve"> que</w:t>
      </w:r>
      <w:r w:rsidRPr="001074DA">
        <w:rPr>
          <w:rFonts w:ascii="Arial" w:eastAsia="Arial" w:hAnsi="Arial" w:cs="Arial"/>
          <w:bCs/>
          <w:color w:val="000000"/>
        </w:rPr>
        <w:t xml:space="preserve"> puede</w:t>
      </w:r>
      <w:r>
        <w:rPr>
          <w:rFonts w:ascii="Arial" w:eastAsia="Arial" w:hAnsi="Arial" w:cs="Arial"/>
          <w:bCs/>
          <w:color w:val="000000"/>
        </w:rPr>
        <w:t>n ser de color rojo o amarillo</w:t>
      </w:r>
      <w:r w:rsidRPr="001074DA">
        <w:rPr>
          <w:rFonts w:ascii="Arial" w:eastAsia="Arial" w:hAnsi="Arial" w:cs="Arial"/>
          <w:bCs/>
          <w:color w:val="000000"/>
        </w:rPr>
        <w:t>.</w:t>
      </w:r>
    </w:p>
    <w:p w14:paraId="507CDADA" w14:textId="6F83230F" w:rsidR="001074DA" w:rsidRDefault="001074DA" w:rsidP="00340033">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14E4FC20" w14:textId="77777777" w:rsidR="00870048" w:rsidRPr="001074DA" w:rsidRDefault="00870048" w:rsidP="001074DA">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324819E7" w14:textId="36E7A723" w:rsidR="00E27925" w:rsidRPr="00930E34" w:rsidRDefault="00E27925" w:rsidP="00930E34">
      <w:pPr>
        <w:pStyle w:val="Prrafodelista"/>
        <w:numPr>
          <w:ilvl w:val="1"/>
          <w:numId w:val="3"/>
        </w:numPr>
        <w:jc w:val="both"/>
        <w:rPr>
          <w:rFonts w:ascii="Arial" w:eastAsia="Arial" w:hAnsi="Arial" w:cs="Arial"/>
          <w:b/>
          <w:bCs/>
          <w:color w:val="000000"/>
        </w:rPr>
      </w:pPr>
      <w:r w:rsidRPr="00930E34">
        <w:rPr>
          <w:rFonts w:ascii="Arial" w:eastAsia="Arial" w:hAnsi="Arial" w:cs="Arial"/>
          <w:b/>
          <w:bCs/>
          <w:color w:val="000000"/>
        </w:rPr>
        <w:t>Centrales de beneficio</w:t>
      </w:r>
    </w:p>
    <w:p w14:paraId="1FAD6FA4" w14:textId="2900BFB2" w:rsidR="00E27925" w:rsidRDefault="00E27925" w:rsidP="00E27925">
      <w:pPr>
        <w:tabs>
          <w:tab w:val="left" w:pos="3375"/>
        </w:tabs>
        <w:spacing w:after="0" w:line="240" w:lineRule="auto"/>
        <w:jc w:val="both"/>
        <w:rPr>
          <w:rFonts w:ascii="Arial" w:eastAsia="Arial" w:hAnsi="Arial" w:cs="Arial"/>
          <w:color w:val="000000"/>
        </w:rPr>
      </w:pPr>
      <w:r w:rsidRPr="00E27925">
        <w:rPr>
          <w:rFonts w:ascii="Arial" w:eastAsia="Arial" w:hAnsi="Arial" w:cs="Arial"/>
          <w:color w:val="000000"/>
        </w:rPr>
        <w:t>Las centrales de beneficio de c</w:t>
      </w:r>
      <w:r w:rsidR="00930E34">
        <w:rPr>
          <w:rFonts w:ascii="Arial" w:eastAsia="Arial" w:hAnsi="Arial" w:cs="Arial"/>
          <w:color w:val="000000"/>
        </w:rPr>
        <w:t xml:space="preserve">afé </w:t>
      </w:r>
      <w:r w:rsidRPr="00E27925">
        <w:rPr>
          <w:rFonts w:ascii="Arial" w:eastAsia="Arial" w:hAnsi="Arial" w:cs="Arial"/>
          <w:color w:val="000000"/>
        </w:rPr>
        <w:t xml:space="preserve">se han convertido en una oportunidad para el aseguramiento de la calidad y la sostenibilidad del negocio cafetero. En </w:t>
      </w:r>
      <w:r w:rsidR="00930E34">
        <w:rPr>
          <w:rFonts w:ascii="Arial" w:eastAsia="Arial" w:hAnsi="Arial" w:cs="Arial"/>
          <w:color w:val="000000"/>
        </w:rPr>
        <w:t xml:space="preserve">estas </w:t>
      </w:r>
      <w:r w:rsidRPr="00E27925">
        <w:rPr>
          <w:rFonts w:ascii="Arial" w:eastAsia="Arial" w:hAnsi="Arial" w:cs="Arial"/>
          <w:color w:val="000000"/>
        </w:rPr>
        <w:t>central</w:t>
      </w:r>
      <w:r w:rsidR="00930E34">
        <w:rPr>
          <w:rFonts w:ascii="Arial" w:eastAsia="Arial" w:hAnsi="Arial" w:cs="Arial"/>
          <w:color w:val="000000"/>
        </w:rPr>
        <w:t xml:space="preserve">es, </w:t>
      </w:r>
      <w:r w:rsidRPr="00E27925">
        <w:rPr>
          <w:rFonts w:ascii="Arial" w:eastAsia="Arial" w:hAnsi="Arial" w:cs="Arial"/>
          <w:color w:val="000000"/>
        </w:rPr>
        <w:t>se compra el café cereza que es recolectado el mismo día y se le paga al productor como equivalente a café pergamino seco</w:t>
      </w:r>
      <w:r w:rsidR="00930E34">
        <w:rPr>
          <w:rFonts w:ascii="Arial" w:eastAsia="Arial" w:hAnsi="Arial" w:cs="Arial"/>
          <w:color w:val="000000"/>
        </w:rPr>
        <w:t xml:space="preserve">, lo que </w:t>
      </w:r>
      <w:r w:rsidRPr="00E27925">
        <w:rPr>
          <w:rFonts w:ascii="Arial" w:eastAsia="Arial" w:hAnsi="Arial" w:cs="Arial"/>
          <w:color w:val="000000"/>
        </w:rPr>
        <w:t>permite homogenizar todo el proceso de postcosecha</w:t>
      </w:r>
      <w:r w:rsidR="00930E34">
        <w:rPr>
          <w:rFonts w:ascii="Arial" w:eastAsia="Arial" w:hAnsi="Arial" w:cs="Arial"/>
          <w:color w:val="000000"/>
        </w:rPr>
        <w:t>,</w:t>
      </w:r>
      <w:r w:rsidRPr="00E27925">
        <w:rPr>
          <w:rFonts w:ascii="Arial" w:eastAsia="Arial" w:hAnsi="Arial" w:cs="Arial"/>
          <w:color w:val="000000"/>
        </w:rPr>
        <w:t xml:space="preserve"> en la </w:t>
      </w:r>
      <w:r w:rsidR="00930E34">
        <w:rPr>
          <w:rFonts w:ascii="Arial" w:eastAsia="Arial" w:hAnsi="Arial" w:cs="Arial"/>
          <w:color w:val="000000"/>
        </w:rPr>
        <w:t>pro de obtener una buena</w:t>
      </w:r>
      <w:r w:rsidRPr="00E27925">
        <w:rPr>
          <w:rFonts w:ascii="Arial" w:eastAsia="Arial" w:hAnsi="Arial" w:cs="Arial"/>
          <w:color w:val="000000"/>
        </w:rPr>
        <w:t xml:space="preserve"> calidad física y sensorial del grano.</w:t>
      </w:r>
    </w:p>
    <w:p w14:paraId="1CC6D054" w14:textId="77777777" w:rsidR="00930E34" w:rsidRPr="00E27925" w:rsidRDefault="00930E34" w:rsidP="00E27925">
      <w:pPr>
        <w:tabs>
          <w:tab w:val="left" w:pos="3375"/>
        </w:tabs>
        <w:spacing w:after="0" w:line="240" w:lineRule="auto"/>
        <w:jc w:val="both"/>
        <w:rPr>
          <w:rFonts w:ascii="Arial" w:eastAsia="Arial" w:hAnsi="Arial" w:cs="Arial"/>
          <w:color w:val="000000"/>
        </w:rPr>
      </w:pPr>
    </w:p>
    <w:p w14:paraId="1034FDE5" w14:textId="77777777" w:rsidR="00930E34" w:rsidRDefault="00E27925" w:rsidP="00E27925">
      <w:pPr>
        <w:tabs>
          <w:tab w:val="left" w:pos="3375"/>
        </w:tabs>
        <w:spacing w:after="0" w:line="240" w:lineRule="auto"/>
        <w:jc w:val="both"/>
        <w:rPr>
          <w:rFonts w:ascii="Arial" w:eastAsia="Arial" w:hAnsi="Arial" w:cs="Arial"/>
          <w:color w:val="000000"/>
        </w:rPr>
      </w:pPr>
      <w:r w:rsidRPr="00E27925">
        <w:rPr>
          <w:rFonts w:ascii="Arial" w:eastAsia="Arial" w:hAnsi="Arial" w:cs="Arial"/>
          <w:color w:val="000000"/>
        </w:rPr>
        <w:t xml:space="preserve">Además </w:t>
      </w:r>
      <w:r w:rsidR="00930E34">
        <w:rPr>
          <w:rFonts w:ascii="Arial" w:eastAsia="Arial" w:hAnsi="Arial" w:cs="Arial"/>
          <w:color w:val="000000"/>
        </w:rPr>
        <w:t>de ello</w:t>
      </w:r>
      <w:r w:rsidRPr="00E27925">
        <w:rPr>
          <w:rFonts w:ascii="Arial" w:eastAsia="Arial" w:hAnsi="Arial" w:cs="Arial"/>
          <w:color w:val="000000"/>
        </w:rPr>
        <w:t>, las centrales de beneficio</w:t>
      </w:r>
      <w:r w:rsidR="00930E34">
        <w:rPr>
          <w:rFonts w:ascii="Arial" w:eastAsia="Arial" w:hAnsi="Arial" w:cs="Arial"/>
          <w:color w:val="000000"/>
        </w:rPr>
        <w:t xml:space="preserve"> contribuyen al cuidado y protección del</w:t>
      </w:r>
      <w:r w:rsidRPr="00E27925">
        <w:rPr>
          <w:rFonts w:ascii="Arial" w:eastAsia="Arial" w:hAnsi="Arial" w:cs="Arial"/>
          <w:color w:val="000000"/>
        </w:rPr>
        <w:t xml:space="preserve"> ambiente, pues en un solo lugar también se dispone de la pulpa y mieles para ser tratadas técnicamente, reduc</w:t>
      </w:r>
      <w:r w:rsidR="00930E34">
        <w:rPr>
          <w:rFonts w:ascii="Arial" w:eastAsia="Arial" w:hAnsi="Arial" w:cs="Arial"/>
          <w:color w:val="000000"/>
        </w:rPr>
        <w:t>i</w:t>
      </w:r>
      <w:r w:rsidRPr="00E27925">
        <w:rPr>
          <w:rFonts w:ascii="Arial" w:eastAsia="Arial" w:hAnsi="Arial" w:cs="Arial"/>
          <w:color w:val="000000"/>
        </w:rPr>
        <w:t>e</w:t>
      </w:r>
      <w:r w:rsidR="00930E34">
        <w:rPr>
          <w:rFonts w:ascii="Arial" w:eastAsia="Arial" w:hAnsi="Arial" w:cs="Arial"/>
          <w:color w:val="000000"/>
        </w:rPr>
        <w:t>ndo así la contaminación en finca y cumpliéndose</w:t>
      </w:r>
      <w:r w:rsidRPr="00E27925">
        <w:rPr>
          <w:rFonts w:ascii="Arial" w:eastAsia="Arial" w:hAnsi="Arial" w:cs="Arial"/>
          <w:color w:val="000000"/>
        </w:rPr>
        <w:t xml:space="preserve"> con las exigencias a</w:t>
      </w:r>
      <w:r w:rsidR="00930E34">
        <w:rPr>
          <w:rFonts w:ascii="Arial" w:eastAsia="Arial" w:hAnsi="Arial" w:cs="Arial"/>
          <w:color w:val="000000"/>
        </w:rPr>
        <w:t>mbientales vigentes en el país.</w:t>
      </w:r>
    </w:p>
    <w:p w14:paraId="5BA0B999" w14:textId="60F0C7FC" w:rsidR="00E27925" w:rsidRPr="00E27925" w:rsidRDefault="00E27925" w:rsidP="00E27925">
      <w:pPr>
        <w:tabs>
          <w:tab w:val="left" w:pos="3375"/>
        </w:tabs>
        <w:spacing w:after="0" w:line="240" w:lineRule="auto"/>
        <w:jc w:val="both"/>
        <w:rPr>
          <w:rFonts w:ascii="Arial" w:eastAsia="Arial" w:hAnsi="Arial" w:cs="Arial"/>
          <w:color w:val="000000"/>
        </w:rPr>
      </w:pPr>
      <w:r w:rsidRPr="00E27925">
        <w:rPr>
          <w:rFonts w:ascii="Arial" w:eastAsia="Arial" w:hAnsi="Arial" w:cs="Arial"/>
          <w:color w:val="000000"/>
        </w:rPr>
        <w:t xml:space="preserve"> </w:t>
      </w:r>
    </w:p>
    <w:p w14:paraId="3FFD0650" w14:textId="1D50D8EE" w:rsidR="00E27925" w:rsidRDefault="00930E34" w:rsidP="00E27925">
      <w:pPr>
        <w:tabs>
          <w:tab w:val="left" w:pos="3375"/>
        </w:tabs>
        <w:spacing w:after="0" w:line="240" w:lineRule="auto"/>
        <w:jc w:val="both"/>
        <w:rPr>
          <w:rFonts w:ascii="Arial" w:eastAsia="Arial" w:hAnsi="Arial" w:cs="Arial"/>
          <w:color w:val="000000"/>
        </w:rPr>
      </w:pPr>
      <w:r>
        <w:rPr>
          <w:rFonts w:ascii="Arial" w:eastAsia="Arial" w:hAnsi="Arial" w:cs="Arial"/>
          <w:color w:val="000000"/>
        </w:rPr>
        <w:t>Dentro de los b</w:t>
      </w:r>
      <w:r w:rsidR="00E27925" w:rsidRPr="00E27925">
        <w:rPr>
          <w:rFonts w:ascii="Arial" w:eastAsia="Arial" w:hAnsi="Arial" w:cs="Arial"/>
          <w:color w:val="000000"/>
        </w:rPr>
        <w:t xml:space="preserve">eneficios </w:t>
      </w:r>
      <w:r>
        <w:rPr>
          <w:rFonts w:ascii="Arial" w:eastAsia="Arial" w:hAnsi="Arial" w:cs="Arial"/>
          <w:color w:val="000000"/>
        </w:rPr>
        <w:t>brindados por las c</w:t>
      </w:r>
      <w:r w:rsidR="00E27925" w:rsidRPr="00E27925">
        <w:rPr>
          <w:rFonts w:ascii="Arial" w:eastAsia="Arial" w:hAnsi="Arial" w:cs="Arial"/>
          <w:color w:val="000000"/>
        </w:rPr>
        <w:t>entral</w:t>
      </w:r>
      <w:r>
        <w:rPr>
          <w:rFonts w:ascii="Arial" w:eastAsia="Arial" w:hAnsi="Arial" w:cs="Arial"/>
          <w:color w:val="000000"/>
        </w:rPr>
        <w:t>es</w:t>
      </w:r>
      <w:r w:rsidR="00E27925" w:rsidRPr="00E27925">
        <w:rPr>
          <w:rFonts w:ascii="Arial" w:eastAsia="Arial" w:hAnsi="Arial" w:cs="Arial"/>
          <w:color w:val="000000"/>
        </w:rPr>
        <w:t xml:space="preserve"> de beneficio de café </w:t>
      </w:r>
      <w:r>
        <w:rPr>
          <w:rFonts w:ascii="Arial" w:eastAsia="Arial" w:hAnsi="Arial" w:cs="Arial"/>
          <w:color w:val="000000"/>
        </w:rPr>
        <w:t>a los caficultores, se encuentran</w:t>
      </w:r>
      <w:r w:rsidR="00E27925" w:rsidRPr="00E27925">
        <w:rPr>
          <w:rFonts w:ascii="Arial" w:eastAsia="Arial" w:hAnsi="Arial" w:cs="Arial"/>
          <w:color w:val="000000"/>
        </w:rPr>
        <w:t>:</w:t>
      </w:r>
    </w:p>
    <w:p w14:paraId="419EF33C" w14:textId="77777777" w:rsidR="00930E34" w:rsidRPr="00E27925" w:rsidRDefault="00930E34" w:rsidP="00E27925">
      <w:pPr>
        <w:tabs>
          <w:tab w:val="left" w:pos="3375"/>
        </w:tabs>
        <w:spacing w:after="0" w:line="240" w:lineRule="auto"/>
        <w:jc w:val="both"/>
        <w:rPr>
          <w:rFonts w:ascii="Arial" w:eastAsia="Arial" w:hAnsi="Arial" w:cs="Arial"/>
          <w:color w:val="000000"/>
        </w:rPr>
      </w:pPr>
    </w:p>
    <w:p w14:paraId="5F770E47" w14:textId="081D0986" w:rsidR="00930E34" w:rsidRPr="00E27925" w:rsidRDefault="00E27925" w:rsidP="00930E34">
      <w:pPr>
        <w:tabs>
          <w:tab w:val="left" w:pos="3375"/>
        </w:tabs>
        <w:spacing w:after="0" w:line="240" w:lineRule="auto"/>
        <w:jc w:val="both"/>
        <w:rPr>
          <w:rFonts w:ascii="Arial" w:eastAsia="Arial" w:hAnsi="Arial" w:cs="Arial"/>
          <w:color w:val="000000"/>
        </w:rPr>
      </w:pPr>
      <w:r w:rsidRPr="00E27925">
        <w:rPr>
          <w:rFonts w:ascii="Arial" w:eastAsia="Arial" w:hAnsi="Arial" w:cs="Arial"/>
          <w:color w:val="000000"/>
        </w:rPr>
        <w:t xml:space="preserve">• </w:t>
      </w:r>
      <w:r w:rsidR="00930E34" w:rsidRPr="00E27925">
        <w:rPr>
          <w:rFonts w:ascii="Arial" w:eastAsia="Arial" w:hAnsi="Arial" w:cs="Arial"/>
          <w:color w:val="000000"/>
        </w:rPr>
        <w:t>Mayor control sobre la calidad del grano</w:t>
      </w:r>
    </w:p>
    <w:p w14:paraId="756B9A39" w14:textId="1044C399" w:rsidR="00930E34" w:rsidRDefault="00930E34" w:rsidP="00930E34">
      <w:pPr>
        <w:tabs>
          <w:tab w:val="left" w:pos="3375"/>
        </w:tabs>
        <w:spacing w:after="0" w:line="240" w:lineRule="auto"/>
        <w:jc w:val="both"/>
        <w:rPr>
          <w:rFonts w:ascii="Arial" w:eastAsia="Arial" w:hAnsi="Arial" w:cs="Arial"/>
          <w:color w:val="000000"/>
        </w:rPr>
      </w:pPr>
      <w:r w:rsidRPr="00E27925">
        <w:rPr>
          <w:rFonts w:ascii="Arial" w:eastAsia="Arial" w:hAnsi="Arial" w:cs="Arial"/>
          <w:color w:val="000000"/>
        </w:rPr>
        <w:t>• Mayor probabilidad de obtener un producto con limpieza física, química y biológica.</w:t>
      </w:r>
    </w:p>
    <w:p w14:paraId="39108146" w14:textId="77777777" w:rsidR="003E4E8D" w:rsidRPr="00E27925" w:rsidRDefault="003E4E8D" w:rsidP="00930E34">
      <w:pPr>
        <w:tabs>
          <w:tab w:val="left" w:pos="3375"/>
        </w:tabs>
        <w:spacing w:after="0" w:line="240" w:lineRule="auto"/>
        <w:jc w:val="both"/>
        <w:rPr>
          <w:rFonts w:ascii="Arial" w:eastAsia="Arial" w:hAnsi="Arial" w:cs="Arial"/>
          <w:color w:val="000000"/>
        </w:rPr>
      </w:pPr>
    </w:p>
    <w:p w14:paraId="3C087425" w14:textId="0426184F" w:rsidR="00930E34" w:rsidRDefault="00930E34" w:rsidP="00930E34">
      <w:pPr>
        <w:tabs>
          <w:tab w:val="left" w:pos="3375"/>
        </w:tabs>
        <w:spacing w:after="0" w:line="240" w:lineRule="auto"/>
        <w:jc w:val="both"/>
        <w:rPr>
          <w:rFonts w:ascii="Arial" w:eastAsia="Arial" w:hAnsi="Arial" w:cs="Arial"/>
          <w:color w:val="000000"/>
        </w:rPr>
      </w:pPr>
      <w:r w:rsidRPr="00E27925">
        <w:rPr>
          <w:rFonts w:ascii="Arial" w:eastAsia="Arial" w:hAnsi="Arial" w:cs="Arial"/>
          <w:color w:val="000000"/>
        </w:rPr>
        <w:t xml:space="preserve">• Mayor probabilidad de obtener consistencia en taza. </w:t>
      </w:r>
    </w:p>
    <w:p w14:paraId="447F51FC" w14:textId="77777777" w:rsidR="003E4E8D" w:rsidRPr="00E27925" w:rsidRDefault="003E4E8D" w:rsidP="00930E34">
      <w:pPr>
        <w:tabs>
          <w:tab w:val="left" w:pos="3375"/>
        </w:tabs>
        <w:spacing w:after="0" w:line="240" w:lineRule="auto"/>
        <w:jc w:val="both"/>
        <w:rPr>
          <w:rFonts w:ascii="Arial" w:eastAsia="Arial" w:hAnsi="Arial" w:cs="Arial"/>
          <w:color w:val="000000"/>
        </w:rPr>
      </w:pPr>
    </w:p>
    <w:p w14:paraId="2B5C7799" w14:textId="318A6B1A" w:rsidR="00930E34" w:rsidRDefault="00930E34" w:rsidP="00930E34">
      <w:pPr>
        <w:tabs>
          <w:tab w:val="left" w:pos="3375"/>
        </w:tabs>
        <w:spacing w:after="0" w:line="240" w:lineRule="auto"/>
        <w:jc w:val="both"/>
        <w:rPr>
          <w:rFonts w:ascii="Arial" w:eastAsia="Arial" w:hAnsi="Arial" w:cs="Arial"/>
          <w:color w:val="000000"/>
        </w:rPr>
      </w:pPr>
      <w:r>
        <w:rPr>
          <w:rFonts w:ascii="Arial" w:eastAsia="Arial" w:hAnsi="Arial" w:cs="Arial"/>
          <w:color w:val="000000"/>
        </w:rPr>
        <w:t xml:space="preserve">• </w:t>
      </w:r>
      <w:r w:rsidRPr="00E27925">
        <w:rPr>
          <w:rFonts w:ascii="Arial" w:eastAsia="Arial" w:hAnsi="Arial" w:cs="Arial"/>
          <w:color w:val="000000"/>
        </w:rPr>
        <w:t>Formalización del proceso de postcosecha para minimizar riesgos laborales, legales y ambientales.</w:t>
      </w:r>
    </w:p>
    <w:p w14:paraId="263B88DC" w14:textId="77777777" w:rsidR="003E4E8D" w:rsidRPr="00E27925" w:rsidRDefault="003E4E8D" w:rsidP="00930E34">
      <w:pPr>
        <w:tabs>
          <w:tab w:val="left" w:pos="3375"/>
        </w:tabs>
        <w:spacing w:after="0" w:line="240" w:lineRule="auto"/>
        <w:jc w:val="both"/>
        <w:rPr>
          <w:rFonts w:ascii="Arial" w:eastAsia="Arial" w:hAnsi="Arial" w:cs="Arial"/>
          <w:color w:val="000000"/>
        </w:rPr>
      </w:pPr>
    </w:p>
    <w:p w14:paraId="1564FF5A" w14:textId="703B98F6" w:rsidR="00930E34" w:rsidRDefault="00930E34" w:rsidP="00930E34">
      <w:pPr>
        <w:tabs>
          <w:tab w:val="left" w:pos="3375"/>
        </w:tabs>
        <w:spacing w:after="0" w:line="240" w:lineRule="auto"/>
        <w:jc w:val="both"/>
        <w:rPr>
          <w:rFonts w:ascii="Arial" w:eastAsia="Arial" w:hAnsi="Arial" w:cs="Arial"/>
          <w:color w:val="000000"/>
        </w:rPr>
      </w:pPr>
      <w:r w:rsidRPr="00E27925">
        <w:rPr>
          <w:rFonts w:ascii="Arial" w:eastAsia="Arial" w:hAnsi="Arial" w:cs="Arial"/>
          <w:color w:val="000000"/>
        </w:rPr>
        <w:t>•  Manejo del proceso por personal calificado.</w:t>
      </w:r>
    </w:p>
    <w:p w14:paraId="39681785" w14:textId="77777777" w:rsidR="003E4E8D" w:rsidRPr="00E27925" w:rsidRDefault="003E4E8D" w:rsidP="00930E34">
      <w:pPr>
        <w:tabs>
          <w:tab w:val="left" w:pos="3375"/>
        </w:tabs>
        <w:spacing w:after="0" w:line="240" w:lineRule="auto"/>
        <w:jc w:val="both"/>
        <w:rPr>
          <w:rFonts w:ascii="Arial" w:eastAsia="Arial" w:hAnsi="Arial" w:cs="Arial"/>
          <w:color w:val="000000"/>
        </w:rPr>
      </w:pPr>
    </w:p>
    <w:p w14:paraId="5EA4E035" w14:textId="724FBCEE" w:rsidR="00930E34" w:rsidRDefault="00930E34" w:rsidP="00930E34">
      <w:pPr>
        <w:tabs>
          <w:tab w:val="left" w:pos="3375"/>
        </w:tabs>
        <w:spacing w:after="0" w:line="240" w:lineRule="auto"/>
        <w:jc w:val="both"/>
        <w:rPr>
          <w:rFonts w:ascii="Arial" w:eastAsia="Arial" w:hAnsi="Arial" w:cs="Arial"/>
          <w:color w:val="000000"/>
        </w:rPr>
      </w:pPr>
      <w:r w:rsidRPr="00E27925">
        <w:rPr>
          <w:rFonts w:ascii="Arial" w:eastAsia="Arial" w:hAnsi="Arial" w:cs="Arial"/>
          <w:color w:val="000000"/>
        </w:rPr>
        <w:t>•  Más opciones comerciales para el café, coproductos y subproductos.</w:t>
      </w:r>
    </w:p>
    <w:p w14:paraId="780FDFE2" w14:textId="77777777" w:rsidR="003E4E8D" w:rsidRPr="00E27925" w:rsidRDefault="003E4E8D" w:rsidP="00930E34">
      <w:pPr>
        <w:tabs>
          <w:tab w:val="left" w:pos="3375"/>
        </w:tabs>
        <w:spacing w:after="0" w:line="240" w:lineRule="auto"/>
        <w:jc w:val="both"/>
        <w:rPr>
          <w:rFonts w:ascii="Arial" w:eastAsia="Arial" w:hAnsi="Arial" w:cs="Arial"/>
          <w:color w:val="000000"/>
        </w:rPr>
      </w:pPr>
    </w:p>
    <w:p w14:paraId="763A3A27" w14:textId="41391DCF" w:rsidR="00930E34" w:rsidRDefault="00930E34" w:rsidP="00930E34">
      <w:pPr>
        <w:tabs>
          <w:tab w:val="left" w:pos="3375"/>
        </w:tabs>
        <w:spacing w:after="0" w:line="240" w:lineRule="auto"/>
        <w:jc w:val="both"/>
        <w:rPr>
          <w:rFonts w:ascii="Arial" w:eastAsia="Arial" w:hAnsi="Arial" w:cs="Arial"/>
          <w:color w:val="000000"/>
        </w:rPr>
      </w:pPr>
      <w:r w:rsidRPr="00E27925">
        <w:rPr>
          <w:rFonts w:ascii="Arial" w:eastAsia="Arial" w:hAnsi="Arial" w:cs="Arial"/>
          <w:color w:val="000000"/>
        </w:rPr>
        <w:t>•  Mayor competitividad para la institucionalidad en comercialización.</w:t>
      </w:r>
    </w:p>
    <w:p w14:paraId="473954A2" w14:textId="77777777" w:rsidR="003E4E8D" w:rsidRPr="00E27925" w:rsidRDefault="003E4E8D" w:rsidP="00930E34">
      <w:pPr>
        <w:tabs>
          <w:tab w:val="left" w:pos="3375"/>
        </w:tabs>
        <w:spacing w:after="0" w:line="240" w:lineRule="auto"/>
        <w:jc w:val="both"/>
        <w:rPr>
          <w:rFonts w:ascii="Arial" w:eastAsia="Arial" w:hAnsi="Arial" w:cs="Arial"/>
          <w:color w:val="000000"/>
        </w:rPr>
      </w:pPr>
    </w:p>
    <w:p w14:paraId="75DCE393" w14:textId="304F0937" w:rsidR="00E27925" w:rsidRDefault="00E27925" w:rsidP="00E27925">
      <w:pPr>
        <w:tabs>
          <w:tab w:val="left" w:pos="3375"/>
        </w:tabs>
        <w:spacing w:after="0" w:line="240" w:lineRule="auto"/>
        <w:jc w:val="both"/>
        <w:rPr>
          <w:rFonts w:ascii="Arial" w:eastAsia="Arial" w:hAnsi="Arial" w:cs="Arial"/>
          <w:color w:val="000000"/>
        </w:rPr>
      </w:pPr>
      <w:r w:rsidRPr="00E27925">
        <w:rPr>
          <w:rFonts w:ascii="Arial" w:eastAsia="Arial" w:hAnsi="Arial" w:cs="Arial"/>
          <w:color w:val="000000"/>
        </w:rPr>
        <w:t>• Fortalecimiento de la asociatividad y de la institucionalidad</w:t>
      </w:r>
      <w:r w:rsidR="00930E34">
        <w:rPr>
          <w:rFonts w:ascii="Arial" w:eastAsia="Arial" w:hAnsi="Arial" w:cs="Arial"/>
          <w:color w:val="000000"/>
        </w:rPr>
        <w:t xml:space="preserve">, mediante </w:t>
      </w:r>
      <w:r w:rsidRPr="00E27925">
        <w:rPr>
          <w:rFonts w:ascii="Arial" w:eastAsia="Arial" w:hAnsi="Arial" w:cs="Arial"/>
          <w:color w:val="000000"/>
        </w:rPr>
        <w:t>el trabajo con la comunidad beneficiada.</w:t>
      </w:r>
    </w:p>
    <w:p w14:paraId="6321401F" w14:textId="77777777" w:rsidR="003E4E8D" w:rsidRPr="00E27925" w:rsidRDefault="003E4E8D" w:rsidP="00E27925">
      <w:pPr>
        <w:tabs>
          <w:tab w:val="left" w:pos="3375"/>
        </w:tabs>
        <w:spacing w:after="0" w:line="240" w:lineRule="auto"/>
        <w:jc w:val="both"/>
        <w:rPr>
          <w:rFonts w:ascii="Arial" w:eastAsia="Arial" w:hAnsi="Arial" w:cs="Arial"/>
          <w:color w:val="000000"/>
        </w:rPr>
      </w:pPr>
    </w:p>
    <w:p w14:paraId="361374A4" w14:textId="77777777" w:rsidR="00E27925" w:rsidRPr="00E27925" w:rsidRDefault="00E27925" w:rsidP="00E27925">
      <w:pPr>
        <w:tabs>
          <w:tab w:val="left" w:pos="3375"/>
        </w:tabs>
        <w:spacing w:after="0" w:line="240" w:lineRule="auto"/>
        <w:jc w:val="both"/>
        <w:rPr>
          <w:rFonts w:ascii="Arial" w:eastAsia="Arial" w:hAnsi="Arial" w:cs="Arial"/>
          <w:color w:val="000000"/>
        </w:rPr>
      </w:pPr>
      <w:r w:rsidRPr="00E27925">
        <w:rPr>
          <w:rFonts w:ascii="Arial" w:eastAsia="Arial" w:hAnsi="Arial" w:cs="Arial"/>
          <w:color w:val="000000"/>
        </w:rPr>
        <w:t>• Reducción de costos de tratamientos de aguas residuales del beneficio y de manejo de pulpa en la finca.</w:t>
      </w:r>
    </w:p>
    <w:p w14:paraId="6EE1B48B" w14:textId="646565D6" w:rsidR="00E27925" w:rsidRDefault="00E27925" w:rsidP="00E27925">
      <w:pPr>
        <w:tabs>
          <w:tab w:val="left" w:pos="3375"/>
        </w:tabs>
        <w:spacing w:after="0" w:line="240" w:lineRule="auto"/>
        <w:jc w:val="both"/>
        <w:rPr>
          <w:rFonts w:ascii="Arial" w:eastAsia="Arial" w:hAnsi="Arial" w:cs="Arial"/>
          <w:color w:val="000000"/>
        </w:rPr>
      </w:pPr>
    </w:p>
    <w:p w14:paraId="2100BB01" w14:textId="3374378E" w:rsidR="00930E34" w:rsidRDefault="00930E34" w:rsidP="00E27925">
      <w:pPr>
        <w:tabs>
          <w:tab w:val="left" w:pos="3375"/>
        </w:tabs>
        <w:spacing w:after="0" w:line="240" w:lineRule="auto"/>
        <w:jc w:val="both"/>
        <w:rPr>
          <w:rFonts w:ascii="Arial" w:eastAsia="Arial" w:hAnsi="Arial" w:cs="Arial"/>
          <w:color w:val="000000"/>
        </w:rPr>
      </w:pPr>
    </w:p>
    <w:p w14:paraId="1F39D4F4" w14:textId="77777777" w:rsidR="00E27925" w:rsidRDefault="00E27925" w:rsidP="00E27925">
      <w:pPr>
        <w:tabs>
          <w:tab w:val="left" w:pos="3375"/>
        </w:tabs>
        <w:spacing w:after="0" w:line="240" w:lineRule="auto"/>
        <w:jc w:val="both"/>
        <w:rPr>
          <w:rFonts w:ascii="Arial" w:eastAsia="Arial" w:hAnsi="Arial" w:cs="Arial"/>
          <w:b/>
        </w:rPr>
      </w:pPr>
    </w:p>
    <w:p w14:paraId="3816B620" w14:textId="07D810B1" w:rsidR="00CD457B" w:rsidRPr="001B115E" w:rsidRDefault="002D79FA" w:rsidP="00930E34">
      <w:pPr>
        <w:pStyle w:val="Prrafodelista"/>
        <w:numPr>
          <w:ilvl w:val="0"/>
          <w:numId w:val="3"/>
        </w:numPr>
        <w:pBdr>
          <w:top w:val="nil"/>
          <w:left w:val="nil"/>
          <w:bottom w:val="nil"/>
          <w:right w:val="nil"/>
          <w:between w:val="nil"/>
        </w:pBdr>
        <w:spacing w:after="0" w:line="240" w:lineRule="auto"/>
        <w:jc w:val="both"/>
        <w:rPr>
          <w:rFonts w:ascii="Arial" w:eastAsia="Arial" w:hAnsi="Arial" w:cs="Arial"/>
          <w:color w:val="000000"/>
        </w:rPr>
      </w:pPr>
      <w:r w:rsidRPr="001B115E">
        <w:rPr>
          <w:rFonts w:ascii="Arial" w:eastAsia="Arial" w:hAnsi="Arial" w:cs="Arial"/>
          <w:b/>
          <w:color w:val="000000"/>
        </w:rPr>
        <w:t>MARCO NORMATIVO</w:t>
      </w:r>
      <w:r w:rsidR="009944EA">
        <w:rPr>
          <w:rFonts w:ascii="Arial" w:eastAsia="Arial" w:hAnsi="Arial" w:cs="Arial"/>
          <w:b/>
          <w:color w:val="000000"/>
        </w:rPr>
        <w:t xml:space="preserve"> Y JURISPRUDENCIAL</w:t>
      </w:r>
    </w:p>
    <w:p w14:paraId="5A55B826" w14:textId="77777777" w:rsidR="00CD457B" w:rsidRDefault="00CD457B" w:rsidP="00C80394">
      <w:pPr>
        <w:pBdr>
          <w:top w:val="nil"/>
          <w:left w:val="nil"/>
          <w:bottom w:val="nil"/>
          <w:right w:val="nil"/>
          <w:between w:val="nil"/>
        </w:pBdr>
        <w:spacing w:after="0" w:line="240" w:lineRule="auto"/>
        <w:ind w:left="720"/>
        <w:jc w:val="both"/>
        <w:rPr>
          <w:rFonts w:ascii="Arial" w:eastAsia="Arial" w:hAnsi="Arial" w:cs="Arial"/>
          <w:color w:val="000000"/>
        </w:rPr>
      </w:pPr>
    </w:p>
    <w:p w14:paraId="52BA6D65" w14:textId="157973D8" w:rsidR="007029AB" w:rsidRDefault="007029AB" w:rsidP="00657C7F">
      <w:pPr>
        <w:spacing w:after="0" w:line="240" w:lineRule="auto"/>
        <w:jc w:val="both"/>
        <w:rPr>
          <w:rFonts w:ascii="Arial" w:eastAsia="Arial" w:hAnsi="Arial" w:cs="Arial"/>
          <w:b/>
          <w:u w:val="single"/>
        </w:rPr>
      </w:pPr>
      <w:r w:rsidRPr="007029AB">
        <w:rPr>
          <w:rFonts w:ascii="Arial" w:eastAsia="Arial" w:hAnsi="Arial" w:cs="Arial"/>
          <w:b/>
          <w:u w:val="single"/>
        </w:rPr>
        <w:t>Constitución Política de Colombia</w:t>
      </w:r>
    </w:p>
    <w:p w14:paraId="6F5DF45E" w14:textId="77777777" w:rsidR="008D03B3" w:rsidRPr="007029AB" w:rsidRDefault="008D03B3" w:rsidP="00657C7F">
      <w:pPr>
        <w:spacing w:after="0" w:line="240" w:lineRule="auto"/>
        <w:jc w:val="both"/>
        <w:rPr>
          <w:rFonts w:ascii="Arial" w:eastAsia="Arial" w:hAnsi="Arial" w:cs="Arial"/>
          <w:b/>
          <w:u w:val="single"/>
        </w:rPr>
      </w:pPr>
    </w:p>
    <w:p w14:paraId="29912E02" w14:textId="19DAA05C" w:rsidR="00474FBC" w:rsidRPr="00474FBC" w:rsidRDefault="00474FBC" w:rsidP="00474FBC">
      <w:pPr>
        <w:spacing w:after="0" w:line="240" w:lineRule="auto"/>
        <w:jc w:val="both"/>
        <w:rPr>
          <w:rFonts w:ascii="Arial" w:eastAsia="Arial" w:hAnsi="Arial" w:cs="Arial"/>
          <w:bCs/>
          <w:i/>
          <w:iCs/>
        </w:rPr>
      </w:pPr>
      <w:r>
        <w:rPr>
          <w:rFonts w:ascii="Arial" w:eastAsia="Arial" w:hAnsi="Arial" w:cs="Arial"/>
          <w:b/>
        </w:rPr>
        <w:t>Artículo 2</w:t>
      </w:r>
      <w:r w:rsidRPr="00474FBC">
        <w:rPr>
          <w:rFonts w:ascii="Arial" w:eastAsia="Arial" w:hAnsi="Arial" w:cs="Arial"/>
          <w:b/>
        </w:rPr>
        <w:t xml:space="preserve">. </w:t>
      </w:r>
      <w:r w:rsidR="00906456">
        <w:rPr>
          <w:rFonts w:ascii="Arial" w:eastAsia="Arial" w:hAnsi="Arial" w:cs="Arial"/>
          <w:b/>
        </w:rPr>
        <w:t>“</w:t>
      </w:r>
      <w:r w:rsidRPr="00474FBC">
        <w:rPr>
          <w:rFonts w:ascii="Arial" w:eastAsia="Arial" w:hAnsi="Arial" w:cs="Arial"/>
          <w:bCs/>
          <w:i/>
          <w:iCs/>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419EC9E9" w14:textId="77777777" w:rsidR="00474FBC" w:rsidRPr="00474FBC" w:rsidRDefault="00474FBC" w:rsidP="00474FBC">
      <w:pPr>
        <w:spacing w:after="0" w:line="240" w:lineRule="auto"/>
        <w:jc w:val="both"/>
        <w:rPr>
          <w:rFonts w:ascii="Arial" w:eastAsia="Arial" w:hAnsi="Arial" w:cs="Arial"/>
          <w:bCs/>
          <w:i/>
          <w:iCs/>
        </w:rPr>
      </w:pPr>
    </w:p>
    <w:p w14:paraId="1CE1CFF2" w14:textId="0D8954D6" w:rsidR="00474FBC" w:rsidRPr="00474FBC" w:rsidRDefault="00474FBC" w:rsidP="00474FBC">
      <w:pPr>
        <w:spacing w:after="0" w:line="240" w:lineRule="auto"/>
        <w:jc w:val="both"/>
        <w:rPr>
          <w:rFonts w:ascii="Arial" w:eastAsia="Arial" w:hAnsi="Arial" w:cs="Arial"/>
          <w:bCs/>
          <w:i/>
          <w:iCs/>
        </w:rPr>
      </w:pPr>
      <w:r w:rsidRPr="00474FBC">
        <w:rPr>
          <w:rFonts w:ascii="Arial" w:eastAsia="Arial" w:hAnsi="Arial" w:cs="Arial"/>
          <w:bCs/>
          <w:i/>
          <w:iCs/>
        </w:rPr>
        <w:t>Las autoridades de la República están instituidas para proteger a todas las personas residentes en Colombia, en su vida, honra, bienes, creencias, y demás derechos y libertades, y para asegurar el cumplimiento de los deberes sociales del Estado y de los particulares.</w:t>
      </w:r>
      <w:r w:rsidR="00906456">
        <w:rPr>
          <w:rFonts w:ascii="Arial" w:eastAsia="Arial" w:hAnsi="Arial" w:cs="Arial"/>
          <w:bCs/>
          <w:i/>
          <w:iCs/>
        </w:rPr>
        <w:t>”</w:t>
      </w:r>
    </w:p>
    <w:p w14:paraId="177F8F8B" w14:textId="17AA646F" w:rsidR="00474FBC" w:rsidRDefault="00474FBC" w:rsidP="00474FBC">
      <w:pPr>
        <w:spacing w:after="0" w:line="240" w:lineRule="auto"/>
        <w:jc w:val="both"/>
        <w:rPr>
          <w:rFonts w:ascii="Arial" w:eastAsia="Arial" w:hAnsi="Arial" w:cs="Arial"/>
          <w:b/>
        </w:rPr>
      </w:pPr>
    </w:p>
    <w:p w14:paraId="08CFA819" w14:textId="4DA33CE9" w:rsidR="00474FBC" w:rsidRDefault="008D11FA" w:rsidP="00474FBC">
      <w:pPr>
        <w:rPr>
          <w:rFonts w:ascii="Arial" w:eastAsia="Arial" w:hAnsi="Arial" w:cs="Arial"/>
          <w:bCs/>
          <w:i/>
          <w:iCs/>
        </w:rPr>
      </w:pPr>
      <w:r w:rsidRPr="008D11FA">
        <w:rPr>
          <w:rFonts w:ascii="Arial" w:eastAsia="Arial" w:hAnsi="Arial" w:cs="Arial"/>
          <w:b/>
        </w:rPr>
        <w:t xml:space="preserve">Artículo </w:t>
      </w:r>
      <w:r w:rsidR="00474FBC">
        <w:rPr>
          <w:rFonts w:ascii="Arial" w:eastAsia="Arial" w:hAnsi="Arial" w:cs="Arial"/>
          <w:b/>
        </w:rPr>
        <w:t xml:space="preserve">8. </w:t>
      </w:r>
      <w:r w:rsidR="00906456">
        <w:rPr>
          <w:rFonts w:ascii="Arial" w:eastAsia="Arial" w:hAnsi="Arial" w:cs="Arial"/>
          <w:b/>
        </w:rPr>
        <w:t>“</w:t>
      </w:r>
      <w:r w:rsidR="00474FBC" w:rsidRPr="00474FBC">
        <w:rPr>
          <w:rFonts w:ascii="Arial" w:eastAsia="Arial" w:hAnsi="Arial" w:cs="Arial"/>
          <w:bCs/>
          <w:i/>
          <w:iCs/>
        </w:rPr>
        <w:t>Es obligación del Estado y de las personas proteger las riquezas culturales y naturales de la Nación.</w:t>
      </w:r>
      <w:r w:rsidR="00906456">
        <w:rPr>
          <w:rFonts w:ascii="Arial" w:eastAsia="Arial" w:hAnsi="Arial" w:cs="Arial"/>
          <w:bCs/>
          <w:i/>
          <w:iCs/>
        </w:rPr>
        <w:t>”</w:t>
      </w:r>
    </w:p>
    <w:p w14:paraId="4B79538D" w14:textId="4E21C110" w:rsidR="00225E60" w:rsidRDefault="00225E60" w:rsidP="00225E60">
      <w:pPr>
        <w:jc w:val="both"/>
        <w:rPr>
          <w:rFonts w:ascii="Arial" w:eastAsia="Arial" w:hAnsi="Arial" w:cs="Arial"/>
          <w:bCs/>
          <w:i/>
          <w:iCs/>
        </w:rPr>
      </w:pPr>
      <w:r w:rsidRPr="00225E60">
        <w:rPr>
          <w:rFonts w:ascii="Arial" w:eastAsia="Arial" w:hAnsi="Arial" w:cs="Arial"/>
          <w:b/>
        </w:rPr>
        <w:t>A</w:t>
      </w:r>
      <w:r>
        <w:rPr>
          <w:rFonts w:ascii="Arial" w:eastAsia="Arial" w:hAnsi="Arial" w:cs="Arial"/>
          <w:b/>
        </w:rPr>
        <w:t>rtículo 64</w:t>
      </w:r>
      <w:r w:rsidRPr="00225E60">
        <w:rPr>
          <w:rFonts w:ascii="Arial" w:eastAsia="Arial" w:hAnsi="Arial" w:cs="Arial"/>
          <w:bCs/>
          <w:i/>
          <w:iCs/>
        </w:rPr>
        <w:t xml:space="preserve">. </w:t>
      </w:r>
      <w:r w:rsidR="00906456">
        <w:rPr>
          <w:rFonts w:ascii="Arial" w:eastAsia="Arial" w:hAnsi="Arial" w:cs="Arial"/>
          <w:bCs/>
          <w:i/>
          <w:iCs/>
        </w:rPr>
        <w:t>“</w:t>
      </w:r>
      <w:r w:rsidRPr="00225E60">
        <w:rPr>
          <w:rFonts w:ascii="Arial" w:eastAsia="Arial" w:hAnsi="Arial" w:cs="Arial"/>
          <w:bCs/>
          <w:i/>
          <w:iCs/>
        </w:rPr>
        <w:t>Es deber del Estado promover el acceso progresivo a la propiedad de la tierra de los trabajadores agrarios, en forma individual o asociativa, y a los servicios de educaci</w:t>
      </w:r>
      <w:r>
        <w:rPr>
          <w:rFonts w:ascii="Arial" w:eastAsia="Arial" w:hAnsi="Arial" w:cs="Arial"/>
          <w:bCs/>
          <w:i/>
          <w:iCs/>
        </w:rPr>
        <w:t>ón</w:t>
      </w:r>
      <w:r w:rsidRPr="00225E60">
        <w:rPr>
          <w:rFonts w:ascii="Arial" w:eastAsia="Arial" w:hAnsi="Arial" w:cs="Arial"/>
          <w:bCs/>
          <w:i/>
          <w:iCs/>
        </w:rPr>
        <w:t>, salud, vivienda, seguridad social, recreación, crédito, comunicaciones, comercialización de los productos, asistencia técnica y empresarial, con el fin de mejorar el ingreso y calidad de vida de los campesinos.</w:t>
      </w:r>
      <w:r w:rsidR="00906456">
        <w:rPr>
          <w:rFonts w:ascii="Arial" w:eastAsia="Arial" w:hAnsi="Arial" w:cs="Arial"/>
          <w:bCs/>
          <w:i/>
          <w:iCs/>
        </w:rPr>
        <w:t>”</w:t>
      </w:r>
    </w:p>
    <w:p w14:paraId="6EA4F88B" w14:textId="6985338B" w:rsidR="00225E60" w:rsidRPr="00225E60" w:rsidRDefault="00225E60" w:rsidP="00225E60">
      <w:pPr>
        <w:jc w:val="both"/>
        <w:rPr>
          <w:rFonts w:ascii="Arial" w:eastAsia="Arial" w:hAnsi="Arial" w:cs="Arial"/>
          <w:bCs/>
          <w:i/>
          <w:iCs/>
        </w:rPr>
      </w:pPr>
      <w:r w:rsidRPr="00225E60">
        <w:rPr>
          <w:rFonts w:ascii="Arial" w:eastAsia="Arial" w:hAnsi="Arial" w:cs="Arial"/>
          <w:b/>
        </w:rPr>
        <w:t>A</w:t>
      </w:r>
      <w:r>
        <w:rPr>
          <w:rFonts w:ascii="Arial" w:eastAsia="Arial" w:hAnsi="Arial" w:cs="Arial"/>
          <w:b/>
        </w:rPr>
        <w:t>rtículo</w:t>
      </w:r>
      <w:r w:rsidRPr="00225E60">
        <w:rPr>
          <w:rFonts w:ascii="Arial" w:eastAsia="Arial" w:hAnsi="Arial" w:cs="Arial"/>
          <w:b/>
        </w:rPr>
        <w:t xml:space="preserve"> 65. </w:t>
      </w:r>
      <w:r w:rsidR="00906456">
        <w:rPr>
          <w:rFonts w:ascii="Arial" w:eastAsia="Arial" w:hAnsi="Arial" w:cs="Arial"/>
          <w:b/>
        </w:rPr>
        <w:t>“</w:t>
      </w:r>
      <w:r w:rsidRPr="00225E60">
        <w:rPr>
          <w:rFonts w:ascii="Arial" w:eastAsia="Arial" w:hAnsi="Arial" w:cs="Arial"/>
          <w:bCs/>
          <w:i/>
          <w:iCs/>
        </w:rPr>
        <w:t>La producción de alimentos gozará de la especial protección del Estado. Para tal efecto, se otorgará prioridad al desarrollo integral de las actividades agrícolas, pecuarias, pesqueras, forestales y agroindustriales, así como también a la construcción de obras de infraestructura física y adecuación de tierras.</w:t>
      </w:r>
    </w:p>
    <w:p w14:paraId="0282C39C" w14:textId="795FDDCC" w:rsidR="00225E60" w:rsidRDefault="00225E60" w:rsidP="00225E60">
      <w:pPr>
        <w:jc w:val="both"/>
        <w:rPr>
          <w:rFonts w:ascii="Arial" w:eastAsia="Arial" w:hAnsi="Arial" w:cs="Arial"/>
          <w:bCs/>
          <w:i/>
          <w:iCs/>
        </w:rPr>
      </w:pPr>
      <w:r w:rsidRPr="00225E60">
        <w:rPr>
          <w:rFonts w:ascii="Arial" w:eastAsia="Arial" w:hAnsi="Arial" w:cs="Arial"/>
          <w:bCs/>
          <w:i/>
          <w:iCs/>
        </w:rPr>
        <w:t>De igual manera, el Estado promoverá la investigación y la transferencia de tecnología para la producción de alimentos y materias primas de origen agropecuario, con el propósito de incrementar la productividad.</w:t>
      </w:r>
      <w:r w:rsidR="00906456">
        <w:rPr>
          <w:rFonts w:ascii="Arial" w:eastAsia="Arial" w:hAnsi="Arial" w:cs="Arial"/>
          <w:bCs/>
          <w:i/>
          <w:iCs/>
        </w:rPr>
        <w:t>”</w:t>
      </w:r>
    </w:p>
    <w:p w14:paraId="450644C8" w14:textId="51F00E43" w:rsidR="00225E60" w:rsidRPr="00225E60" w:rsidRDefault="00225E60" w:rsidP="00225E60">
      <w:pPr>
        <w:spacing w:after="0" w:line="240" w:lineRule="auto"/>
        <w:jc w:val="both"/>
        <w:rPr>
          <w:rFonts w:ascii="Arial" w:eastAsia="Arial" w:hAnsi="Arial" w:cs="Arial"/>
          <w:bCs/>
          <w:i/>
          <w:iCs/>
        </w:rPr>
      </w:pPr>
      <w:r w:rsidRPr="00225E60">
        <w:rPr>
          <w:rFonts w:ascii="Arial" w:eastAsia="Arial" w:hAnsi="Arial" w:cs="Arial"/>
          <w:b/>
        </w:rPr>
        <w:t>A</w:t>
      </w:r>
      <w:r>
        <w:rPr>
          <w:rFonts w:ascii="Arial" w:eastAsia="Arial" w:hAnsi="Arial" w:cs="Arial"/>
          <w:b/>
        </w:rPr>
        <w:t>rtículo</w:t>
      </w:r>
      <w:r w:rsidRPr="00225E60">
        <w:rPr>
          <w:rFonts w:ascii="Arial" w:eastAsia="Arial" w:hAnsi="Arial" w:cs="Arial"/>
          <w:b/>
        </w:rPr>
        <w:t xml:space="preserve"> 70. </w:t>
      </w:r>
      <w:r w:rsidR="00906456">
        <w:rPr>
          <w:rFonts w:ascii="Arial" w:eastAsia="Arial" w:hAnsi="Arial" w:cs="Arial"/>
          <w:b/>
        </w:rPr>
        <w:t>“</w:t>
      </w:r>
      <w:r w:rsidRPr="00225E60">
        <w:rPr>
          <w:rFonts w:ascii="Arial" w:eastAsia="Arial" w:hAnsi="Arial" w:cs="Arial"/>
          <w:bCs/>
          <w:i/>
          <w:iCs/>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14:paraId="1C898B85" w14:textId="77777777" w:rsidR="00225E60" w:rsidRPr="00225E60" w:rsidRDefault="00225E60" w:rsidP="00225E60">
      <w:pPr>
        <w:spacing w:after="0" w:line="240" w:lineRule="auto"/>
        <w:jc w:val="both"/>
        <w:rPr>
          <w:rFonts w:ascii="Arial" w:eastAsia="Arial" w:hAnsi="Arial" w:cs="Arial"/>
          <w:bCs/>
          <w:i/>
          <w:iCs/>
        </w:rPr>
      </w:pPr>
    </w:p>
    <w:p w14:paraId="019611AC" w14:textId="29273485" w:rsidR="00225E60" w:rsidRDefault="00225E60" w:rsidP="00225E60">
      <w:pPr>
        <w:spacing w:after="0" w:line="240" w:lineRule="auto"/>
        <w:jc w:val="both"/>
        <w:rPr>
          <w:rFonts w:ascii="Arial" w:eastAsia="Arial" w:hAnsi="Arial" w:cs="Arial"/>
          <w:bCs/>
          <w:i/>
          <w:iCs/>
        </w:rPr>
      </w:pPr>
      <w:r w:rsidRPr="00225E60">
        <w:rPr>
          <w:rFonts w:ascii="Arial" w:eastAsia="Arial" w:hAnsi="Arial" w:cs="Arial"/>
          <w:bCs/>
          <w:i/>
          <w:iCs/>
        </w:rPr>
        <w:lastRenderedPageBreak/>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r w:rsidR="00906456">
        <w:rPr>
          <w:rFonts w:ascii="Arial" w:eastAsia="Arial" w:hAnsi="Arial" w:cs="Arial"/>
          <w:bCs/>
          <w:i/>
          <w:iCs/>
        </w:rPr>
        <w:t>”</w:t>
      </w:r>
    </w:p>
    <w:p w14:paraId="04BC64E6" w14:textId="77777777" w:rsidR="00225E60" w:rsidRPr="00225E60" w:rsidRDefault="00225E60" w:rsidP="00225E60">
      <w:pPr>
        <w:spacing w:after="0" w:line="240" w:lineRule="auto"/>
        <w:jc w:val="both"/>
        <w:rPr>
          <w:rFonts w:ascii="Arial" w:eastAsia="Arial" w:hAnsi="Arial" w:cs="Arial"/>
          <w:bCs/>
          <w:i/>
          <w:iCs/>
        </w:rPr>
      </w:pPr>
    </w:p>
    <w:p w14:paraId="7CCF0EDF" w14:textId="141270C0" w:rsidR="009944EA" w:rsidRPr="00474FBC" w:rsidRDefault="00474FBC" w:rsidP="00225E60">
      <w:pPr>
        <w:spacing w:after="0" w:line="240" w:lineRule="auto"/>
        <w:jc w:val="both"/>
        <w:rPr>
          <w:rFonts w:ascii="Arial" w:eastAsia="Arial" w:hAnsi="Arial" w:cs="Arial"/>
          <w:bCs/>
          <w:i/>
          <w:iCs/>
        </w:rPr>
      </w:pPr>
      <w:r>
        <w:rPr>
          <w:rFonts w:ascii="Arial" w:eastAsia="Arial" w:hAnsi="Arial" w:cs="Arial"/>
          <w:b/>
        </w:rPr>
        <w:t xml:space="preserve">Artículo </w:t>
      </w:r>
      <w:r w:rsidR="008D11FA" w:rsidRPr="008D11FA">
        <w:rPr>
          <w:rFonts w:ascii="Arial" w:eastAsia="Arial" w:hAnsi="Arial" w:cs="Arial"/>
          <w:b/>
        </w:rPr>
        <w:t>72</w:t>
      </w:r>
      <w:r>
        <w:rPr>
          <w:rFonts w:ascii="Arial" w:eastAsia="Arial" w:hAnsi="Arial" w:cs="Arial"/>
          <w:b/>
        </w:rPr>
        <w:t>.</w:t>
      </w:r>
      <w:r w:rsidR="008D11FA" w:rsidRPr="008D11FA">
        <w:rPr>
          <w:rFonts w:ascii="Arial" w:eastAsia="Arial" w:hAnsi="Arial" w:cs="Arial"/>
          <w:b/>
        </w:rPr>
        <w:t xml:space="preserve"> </w:t>
      </w:r>
      <w:r w:rsidR="00906456">
        <w:rPr>
          <w:rFonts w:ascii="Arial" w:eastAsia="Arial" w:hAnsi="Arial" w:cs="Arial"/>
          <w:b/>
        </w:rPr>
        <w:t>“</w:t>
      </w:r>
      <w:r w:rsidR="008D11FA" w:rsidRPr="00474FBC">
        <w:rPr>
          <w:rFonts w:ascii="Arial" w:eastAsia="Arial" w:hAnsi="Arial" w:cs="Arial"/>
          <w:bCs/>
          <w:i/>
          <w:iCs/>
        </w:rPr>
        <w:t>El patrimonio cultural de la Nación está bajo la protección del Estado. El patrimonio arqueológico y otros bienes culturales que conforman la identidad nacional, pertenecen a la Nación y son inalienables, inembargables e imprescriptibles.</w:t>
      </w:r>
      <w:r w:rsidR="00906456">
        <w:rPr>
          <w:rFonts w:ascii="Arial" w:eastAsia="Arial" w:hAnsi="Arial" w:cs="Arial"/>
          <w:bCs/>
          <w:i/>
          <w:iCs/>
        </w:rPr>
        <w:t>”</w:t>
      </w:r>
    </w:p>
    <w:p w14:paraId="2DE9B5E0" w14:textId="66E3DF5C" w:rsidR="008D11FA" w:rsidRDefault="008D11FA" w:rsidP="009944EA">
      <w:pPr>
        <w:spacing w:after="0" w:line="240" w:lineRule="auto"/>
        <w:jc w:val="both"/>
        <w:rPr>
          <w:rFonts w:ascii="Arial" w:eastAsia="Arial" w:hAnsi="Arial" w:cs="Arial"/>
          <w:bCs/>
          <w:i/>
          <w:iCs/>
        </w:rPr>
      </w:pPr>
    </w:p>
    <w:p w14:paraId="4EFCB7F2" w14:textId="50298B7D" w:rsidR="00906456" w:rsidRDefault="00906456" w:rsidP="009944EA">
      <w:pPr>
        <w:spacing w:after="0" w:line="240" w:lineRule="auto"/>
        <w:jc w:val="both"/>
        <w:rPr>
          <w:rFonts w:ascii="Arial" w:eastAsia="Arial" w:hAnsi="Arial" w:cs="Arial"/>
          <w:bCs/>
          <w:i/>
          <w:iCs/>
        </w:rPr>
      </w:pPr>
    </w:p>
    <w:p w14:paraId="2D31C75A" w14:textId="021C3DBB" w:rsidR="009944EA" w:rsidRPr="009944EA" w:rsidRDefault="009944EA" w:rsidP="009944EA">
      <w:pPr>
        <w:spacing w:after="0" w:line="240" w:lineRule="auto"/>
        <w:jc w:val="both"/>
        <w:rPr>
          <w:rFonts w:ascii="Arial" w:eastAsia="Arial" w:hAnsi="Arial" w:cs="Arial"/>
          <w:b/>
          <w:u w:val="single"/>
        </w:rPr>
      </w:pPr>
      <w:r>
        <w:rPr>
          <w:rFonts w:ascii="Arial" w:eastAsia="Arial" w:hAnsi="Arial" w:cs="Arial"/>
          <w:b/>
          <w:u w:val="single"/>
        </w:rPr>
        <w:t>Leyes</w:t>
      </w:r>
    </w:p>
    <w:p w14:paraId="33C5DB1F" w14:textId="0E74452C" w:rsidR="009944EA" w:rsidRDefault="009944EA" w:rsidP="009944EA">
      <w:pPr>
        <w:spacing w:after="0" w:line="240" w:lineRule="auto"/>
        <w:jc w:val="both"/>
        <w:rPr>
          <w:rFonts w:ascii="Arial" w:eastAsia="Arial" w:hAnsi="Arial" w:cs="Arial"/>
          <w:bCs/>
          <w:i/>
          <w:iCs/>
        </w:rPr>
      </w:pPr>
    </w:p>
    <w:p w14:paraId="467D8DBD" w14:textId="77777777" w:rsidR="00906456" w:rsidRDefault="00225E60" w:rsidP="008D03B3">
      <w:pPr>
        <w:spacing w:after="0" w:line="240" w:lineRule="auto"/>
        <w:jc w:val="both"/>
        <w:rPr>
          <w:rFonts w:ascii="Arial" w:eastAsia="Arial" w:hAnsi="Arial" w:cs="Arial"/>
          <w:bCs/>
        </w:rPr>
      </w:pPr>
      <w:r>
        <w:rPr>
          <w:rFonts w:ascii="Arial" w:eastAsia="Arial" w:hAnsi="Arial" w:cs="Arial"/>
          <w:b/>
        </w:rPr>
        <w:t xml:space="preserve">Ley </w:t>
      </w:r>
      <w:r w:rsidR="008D03B3">
        <w:rPr>
          <w:rFonts w:ascii="Arial" w:eastAsia="Arial" w:hAnsi="Arial" w:cs="Arial"/>
          <w:b/>
        </w:rPr>
        <w:t>397 de 1997</w:t>
      </w:r>
      <w:r>
        <w:rPr>
          <w:rFonts w:ascii="Arial" w:eastAsia="Arial" w:hAnsi="Arial" w:cs="Arial"/>
          <w:b/>
        </w:rPr>
        <w:t>, “</w:t>
      </w:r>
      <w:r w:rsidRPr="00225E60">
        <w:rPr>
          <w:rFonts w:ascii="Arial" w:eastAsia="Arial" w:hAnsi="Arial" w:cs="Arial"/>
          <w:bCs/>
          <w:i/>
          <w:iCs/>
        </w:rPr>
        <w:t>Por la cual se desarrollan los Artículos 70, 71 y 72 y demás Artículos concordantes de la Constitución Política y se dictan normas sobre patrimonio cultural, fomentos y estímulos a la cultura, se crea el Ministerio de la Cultura y se trasladan algunas dependencias</w:t>
      </w:r>
      <w:r w:rsidRPr="00225E60">
        <w:rPr>
          <w:rFonts w:ascii="Arial" w:eastAsia="Arial" w:hAnsi="Arial" w:cs="Arial"/>
          <w:bCs/>
        </w:rPr>
        <w:t xml:space="preserve">”. </w:t>
      </w:r>
    </w:p>
    <w:p w14:paraId="55313584" w14:textId="77777777" w:rsidR="00906456" w:rsidRDefault="00906456" w:rsidP="008D03B3">
      <w:pPr>
        <w:spacing w:after="0" w:line="240" w:lineRule="auto"/>
        <w:jc w:val="both"/>
        <w:rPr>
          <w:rFonts w:ascii="Arial" w:eastAsia="Arial" w:hAnsi="Arial" w:cs="Arial"/>
          <w:bCs/>
        </w:rPr>
      </w:pPr>
    </w:p>
    <w:p w14:paraId="078189AD" w14:textId="77777777" w:rsidR="00AF14CD" w:rsidRDefault="00225E60" w:rsidP="00973495">
      <w:pPr>
        <w:spacing w:after="0" w:line="240" w:lineRule="auto"/>
        <w:jc w:val="both"/>
        <w:rPr>
          <w:rFonts w:ascii="Arial" w:eastAsia="Arial" w:hAnsi="Arial" w:cs="Arial"/>
          <w:b/>
        </w:rPr>
      </w:pPr>
      <w:r>
        <w:rPr>
          <w:rFonts w:ascii="Arial" w:eastAsia="Arial" w:hAnsi="Arial" w:cs="Arial"/>
          <w:b/>
        </w:rPr>
        <w:t>Artículo 4</w:t>
      </w:r>
      <w:r w:rsidRPr="00225E60">
        <w:rPr>
          <w:rFonts w:ascii="Arial" w:eastAsia="Arial" w:hAnsi="Arial" w:cs="Arial"/>
          <w:bCs/>
        </w:rPr>
        <w:t>,</w:t>
      </w:r>
      <w:r w:rsidRPr="00225E60">
        <w:rPr>
          <w:rFonts w:ascii="Arial" w:eastAsia="Arial" w:hAnsi="Arial" w:cs="Arial"/>
          <w:b/>
        </w:rPr>
        <w:t xml:space="preserve"> </w:t>
      </w:r>
      <w:r w:rsidR="008D03B3" w:rsidRPr="00973495">
        <w:rPr>
          <w:rFonts w:ascii="Arial" w:eastAsia="Arial" w:hAnsi="Arial" w:cs="Arial"/>
        </w:rPr>
        <w:t>modificado por el artículo 1 de la</w:t>
      </w:r>
      <w:r w:rsidR="008D03B3" w:rsidRPr="00225E60">
        <w:rPr>
          <w:rFonts w:ascii="Arial" w:eastAsia="Arial" w:hAnsi="Arial" w:cs="Arial"/>
          <w:b/>
        </w:rPr>
        <w:t xml:space="preserve"> Ley 1185 de 2008</w:t>
      </w:r>
      <w:r w:rsidRPr="00225E60">
        <w:rPr>
          <w:rFonts w:ascii="Arial" w:eastAsia="Arial" w:hAnsi="Arial" w:cs="Arial"/>
          <w:b/>
        </w:rPr>
        <w:t>.</w:t>
      </w:r>
      <w:r w:rsidR="00906456">
        <w:rPr>
          <w:rFonts w:ascii="Arial" w:eastAsia="Arial" w:hAnsi="Arial" w:cs="Arial"/>
          <w:b/>
        </w:rPr>
        <w:t xml:space="preserve"> </w:t>
      </w:r>
    </w:p>
    <w:p w14:paraId="3AA93B4F" w14:textId="77777777" w:rsidR="00AF14CD" w:rsidRDefault="00AF14CD" w:rsidP="00973495">
      <w:pPr>
        <w:spacing w:after="0" w:line="240" w:lineRule="auto"/>
        <w:jc w:val="both"/>
        <w:rPr>
          <w:rFonts w:ascii="Arial" w:eastAsia="Arial" w:hAnsi="Arial" w:cs="Arial"/>
          <w:b/>
        </w:rPr>
      </w:pPr>
    </w:p>
    <w:p w14:paraId="46D9FF12" w14:textId="6DD90BDE" w:rsidR="00906456" w:rsidRPr="00906456" w:rsidRDefault="00906456" w:rsidP="00973495">
      <w:pPr>
        <w:spacing w:after="0" w:line="240" w:lineRule="auto"/>
        <w:jc w:val="both"/>
        <w:rPr>
          <w:rFonts w:ascii="Arial" w:eastAsia="Arial" w:hAnsi="Arial" w:cs="Arial"/>
          <w:bCs/>
          <w:i/>
          <w:iCs/>
        </w:rPr>
      </w:pPr>
      <w:r>
        <w:rPr>
          <w:rFonts w:ascii="Arial" w:eastAsia="Arial" w:hAnsi="Arial" w:cs="Arial"/>
          <w:b/>
        </w:rPr>
        <w:t>“</w:t>
      </w:r>
      <w:r w:rsidRPr="00906456">
        <w:rPr>
          <w:rFonts w:ascii="Arial" w:eastAsia="Arial" w:hAnsi="Arial" w:cs="Arial"/>
          <w:bCs/>
          <w:i/>
          <w:iCs/>
        </w:rPr>
        <w:t>El patrimonio cultural de la Nación está constituido por todos los bienes y valores culturales que son expresión de la nacionalidad colombiana, tales como la tradición, las costumbres y los hábitos, así como el conjunto de bienes inmateriales y materiales, muebles e inmuebles, que poseen un especial interés histórico, artístico, estético, plástico, arquitectónico, urbano, arqueológico, ambiental, ecológico, lingüístico, sonoro, musical, audiovisual, fílmico, científico, testimonial, documental, literario, bibliográfico museológico, antropológico y las manifestaciones, los productos y las representaciones de la cultura popular.</w:t>
      </w:r>
    </w:p>
    <w:p w14:paraId="07EACCC8" w14:textId="77777777" w:rsidR="00906456" w:rsidRPr="00906456" w:rsidRDefault="00906456" w:rsidP="00906456">
      <w:pPr>
        <w:spacing w:after="0" w:line="240" w:lineRule="auto"/>
        <w:ind w:firstLine="720"/>
        <w:jc w:val="both"/>
        <w:rPr>
          <w:rFonts w:ascii="Arial" w:eastAsia="Arial" w:hAnsi="Arial" w:cs="Arial"/>
          <w:bCs/>
          <w:i/>
          <w:iCs/>
        </w:rPr>
      </w:pPr>
    </w:p>
    <w:p w14:paraId="55BED34C" w14:textId="7BBA60BD" w:rsidR="00906456" w:rsidRPr="00906456" w:rsidRDefault="00906456" w:rsidP="00973495">
      <w:pPr>
        <w:spacing w:after="0" w:line="240" w:lineRule="auto"/>
        <w:jc w:val="both"/>
        <w:rPr>
          <w:rFonts w:ascii="Arial" w:eastAsia="Arial" w:hAnsi="Arial" w:cs="Arial"/>
          <w:bCs/>
          <w:i/>
          <w:iCs/>
        </w:rPr>
      </w:pPr>
      <w:r w:rsidRPr="00906456">
        <w:rPr>
          <w:rFonts w:ascii="Arial" w:eastAsia="Arial" w:hAnsi="Arial" w:cs="Arial"/>
          <w:bCs/>
          <w:i/>
          <w:iCs/>
        </w:rPr>
        <w:t xml:space="preserve">Las disposiciones de la presente ley y de su futura reglamentación serán aplicadas a los bienes y categorías de bienes </w:t>
      </w:r>
      <w:r w:rsidR="00973495" w:rsidRPr="00906456">
        <w:rPr>
          <w:rFonts w:ascii="Arial" w:eastAsia="Arial" w:hAnsi="Arial" w:cs="Arial"/>
          <w:bCs/>
          <w:i/>
          <w:iCs/>
        </w:rPr>
        <w:t>que,</w:t>
      </w:r>
      <w:r w:rsidRPr="00906456">
        <w:rPr>
          <w:rFonts w:ascii="Arial" w:eastAsia="Arial" w:hAnsi="Arial" w:cs="Arial"/>
          <w:bCs/>
          <w:i/>
          <w:iCs/>
        </w:rPr>
        <w:t xml:space="preserve"> siendo parte del Patrimonio Cultural de la Nación pertenecientes a las épocas prehispánicas, de la Colonia, la Independencia, la República y la Contemporánea, sean declarados como bienes de interés cultural, conforme a los criterios de valoración que para tal efecto determine el Ministerio de Cultura.</w:t>
      </w:r>
    </w:p>
    <w:p w14:paraId="14BCDEC2" w14:textId="77777777" w:rsidR="00906456" w:rsidRPr="00906456" w:rsidRDefault="00906456" w:rsidP="00973495">
      <w:pPr>
        <w:spacing w:after="0" w:line="240" w:lineRule="auto"/>
        <w:jc w:val="both"/>
        <w:rPr>
          <w:rFonts w:ascii="Arial" w:eastAsia="Arial" w:hAnsi="Arial" w:cs="Arial"/>
          <w:bCs/>
          <w:i/>
          <w:iCs/>
        </w:rPr>
      </w:pPr>
    </w:p>
    <w:p w14:paraId="0478BA71" w14:textId="77777777" w:rsidR="00906456" w:rsidRPr="00906456" w:rsidRDefault="00906456" w:rsidP="00973495">
      <w:pPr>
        <w:spacing w:after="0" w:line="240" w:lineRule="auto"/>
        <w:jc w:val="both"/>
        <w:rPr>
          <w:rFonts w:ascii="Arial" w:eastAsia="Arial" w:hAnsi="Arial" w:cs="Arial"/>
          <w:bCs/>
          <w:i/>
          <w:iCs/>
        </w:rPr>
      </w:pPr>
      <w:r w:rsidRPr="00906456">
        <w:rPr>
          <w:rFonts w:ascii="Arial" w:eastAsia="Arial" w:hAnsi="Arial" w:cs="Arial"/>
          <w:bCs/>
          <w:i/>
          <w:iCs/>
        </w:rPr>
        <w:t>PARÁGRAFO 1º.- Los bienes declarados monumentos nacionales con anterioridad a la presente ley, así como 105 bienes integrantes del patrimonio arqueológico, serán considerados como bienes de interés cultural.</w:t>
      </w:r>
    </w:p>
    <w:p w14:paraId="7578BBBC" w14:textId="77777777" w:rsidR="00906456" w:rsidRPr="00906456" w:rsidRDefault="00906456" w:rsidP="00906456">
      <w:pPr>
        <w:spacing w:after="0" w:line="240" w:lineRule="auto"/>
        <w:jc w:val="both"/>
        <w:rPr>
          <w:rFonts w:ascii="Arial" w:eastAsia="Arial" w:hAnsi="Arial" w:cs="Arial"/>
          <w:b/>
        </w:rPr>
      </w:pPr>
    </w:p>
    <w:p w14:paraId="2C2D0105" w14:textId="3D7CA5C1" w:rsidR="009944EA" w:rsidRDefault="00906456" w:rsidP="00973495">
      <w:pPr>
        <w:spacing w:after="0" w:line="240" w:lineRule="auto"/>
        <w:jc w:val="both"/>
        <w:rPr>
          <w:rFonts w:ascii="Arial" w:eastAsia="Arial" w:hAnsi="Arial" w:cs="Arial"/>
          <w:bCs/>
          <w:i/>
          <w:iCs/>
        </w:rPr>
      </w:pPr>
      <w:r w:rsidRPr="00906456">
        <w:rPr>
          <w:rFonts w:ascii="Arial" w:eastAsia="Arial" w:hAnsi="Arial" w:cs="Arial"/>
          <w:bCs/>
          <w:i/>
          <w:iCs/>
        </w:rPr>
        <w:t>También podrán ser declarados bienes de interés cultural, previo concepto del Ministerio de Cultura, aquellos bienes que hayan sido objeto de reconocimiento especial expreso por las entidades territoriales.</w:t>
      </w:r>
      <w:r>
        <w:rPr>
          <w:rFonts w:ascii="Arial" w:eastAsia="Arial" w:hAnsi="Arial" w:cs="Arial"/>
          <w:bCs/>
          <w:i/>
          <w:iCs/>
        </w:rPr>
        <w:t>”</w:t>
      </w:r>
    </w:p>
    <w:p w14:paraId="2A73050E" w14:textId="77777777" w:rsidR="00906456" w:rsidRDefault="00906456" w:rsidP="00906456">
      <w:pPr>
        <w:spacing w:after="0" w:line="240" w:lineRule="auto"/>
        <w:ind w:firstLine="720"/>
        <w:jc w:val="both"/>
        <w:rPr>
          <w:rFonts w:ascii="Arial" w:eastAsia="Arial" w:hAnsi="Arial" w:cs="Arial"/>
          <w:bCs/>
          <w:i/>
          <w:iCs/>
        </w:rPr>
      </w:pPr>
    </w:p>
    <w:p w14:paraId="3EFA17C4" w14:textId="0AF6A3CE" w:rsidR="00177665" w:rsidRPr="00177665" w:rsidRDefault="00177665" w:rsidP="00906456">
      <w:pPr>
        <w:spacing w:after="0" w:line="240" w:lineRule="auto"/>
        <w:jc w:val="both"/>
        <w:rPr>
          <w:rFonts w:ascii="Arial" w:eastAsia="Arial" w:hAnsi="Arial" w:cs="Arial"/>
          <w:bCs/>
          <w:i/>
          <w:iCs/>
        </w:rPr>
      </w:pPr>
      <w:r>
        <w:rPr>
          <w:rFonts w:ascii="Arial" w:eastAsia="Arial" w:hAnsi="Arial" w:cs="Arial"/>
          <w:b/>
        </w:rPr>
        <w:t xml:space="preserve">Ley 1185 de 2008. </w:t>
      </w:r>
      <w:r>
        <w:rPr>
          <w:rFonts w:ascii="Arial" w:eastAsia="Arial" w:hAnsi="Arial" w:cs="Arial"/>
          <w:bCs/>
          <w:i/>
          <w:iCs/>
        </w:rPr>
        <w:t>“</w:t>
      </w:r>
      <w:r w:rsidRPr="00177665">
        <w:rPr>
          <w:rFonts w:ascii="Arial" w:eastAsia="Arial" w:hAnsi="Arial" w:cs="Arial"/>
          <w:bCs/>
          <w:i/>
          <w:iCs/>
        </w:rPr>
        <w:t>Por la cual se modifica y adiciona la Ley 397 de 1997 Ley General de Cultura y se dictan otras disposiciones.</w:t>
      </w:r>
      <w:r>
        <w:rPr>
          <w:rFonts w:ascii="Arial" w:eastAsia="Arial" w:hAnsi="Arial" w:cs="Arial"/>
          <w:bCs/>
          <w:i/>
          <w:iCs/>
        </w:rPr>
        <w:t>”</w:t>
      </w:r>
    </w:p>
    <w:p w14:paraId="2791E763" w14:textId="77777777" w:rsidR="00AF14CD" w:rsidRDefault="00AF14CD" w:rsidP="009A0F3D">
      <w:pPr>
        <w:spacing w:after="0" w:line="240" w:lineRule="auto"/>
        <w:jc w:val="both"/>
        <w:rPr>
          <w:rFonts w:ascii="Arial" w:eastAsia="Arial" w:hAnsi="Arial" w:cs="Arial"/>
          <w:b/>
          <w:u w:val="single"/>
        </w:rPr>
      </w:pPr>
    </w:p>
    <w:p w14:paraId="2B95FC3F" w14:textId="338F2BBA" w:rsidR="009A0F3D" w:rsidRDefault="009A0F3D" w:rsidP="009A0F3D">
      <w:pPr>
        <w:spacing w:after="0" w:line="240" w:lineRule="auto"/>
        <w:jc w:val="both"/>
        <w:rPr>
          <w:rFonts w:ascii="Arial" w:eastAsia="Arial" w:hAnsi="Arial" w:cs="Arial"/>
          <w:b/>
          <w:u w:val="single"/>
        </w:rPr>
      </w:pPr>
      <w:r>
        <w:rPr>
          <w:rFonts w:ascii="Arial" w:eastAsia="Arial" w:hAnsi="Arial" w:cs="Arial"/>
          <w:b/>
          <w:u w:val="single"/>
        </w:rPr>
        <w:lastRenderedPageBreak/>
        <w:t>Decretos</w:t>
      </w:r>
    </w:p>
    <w:p w14:paraId="168D5989" w14:textId="77777777" w:rsidR="00AF14CD" w:rsidRPr="009944EA" w:rsidRDefault="00AF14CD" w:rsidP="009A0F3D">
      <w:pPr>
        <w:spacing w:after="0" w:line="240" w:lineRule="auto"/>
        <w:jc w:val="both"/>
        <w:rPr>
          <w:rFonts w:ascii="Arial" w:eastAsia="Arial" w:hAnsi="Arial" w:cs="Arial"/>
          <w:b/>
          <w:u w:val="single"/>
        </w:rPr>
      </w:pPr>
    </w:p>
    <w:p w14:paraId="529EB37B" w14:textId="18DFB487" w:rsidR="00AF389C" w:rsidRPr="00AF389C" w:rsidRDefault="009A0F3D" w:rsidP="00E34E21">
      <w:pPr>
        <w:spacing w:after="0" w:line="240" w:lineRule="auto"/>
        <w:jc w:val="both"/>
        <w:rPr>
          <w:rFonts w:ascii="Arial" w:eastAsia="Arial" w:hAnsi="Arial" w:cs="Arial"/>
          <w:i/>
          <w:iCs/>
          <w:color w:val="000000"/>
        </w:rPr>
      </w:pPr>
      <w:r>
        <w:rPr>
          <w:rFonts w:ascii="Arial" w:eastAsia="Arial" w:hAnsi="Arial" w:cs="Arial"/>
          <w:b/>
          <w:bCs/>
          <w:color w:val="000000"/>
        </w:rPr>
        <w:t xml:space="preserve">Decreto </w:t>
      </w:r>
      <w:r w:rsidR="00AF389C">
        <w:rPr>
          <w:rFonts w:ascii="Arial" w:eastAsia="Arial" w:hAnsi="Arial" w:cs="Arial"/>
          <w:b/>
          <w:bCs/>
          <w:color w:val="000000"/>
        </w:rPr>
        <w:t xml:space="preserve">763 de 2009. </w:t>
      </w:r>
      <w:r w:rsidR="00AF389C">
        <w:rPr>
          <w:rFonts w:ascii="Arial" w:eastAsia="Arial" w:hAnsi="Arial" w:cs="Arial"/>
          <w:i/>
          <w:iCs/>
          <w:color w:val="000000"/>
        </w:rPr>
        <w:t>“</w:t>
      </w:r>
      <w:r w:rsidR="00AF389C" w:rsidRPr="00AF389C">
        <w:rPr>
          <w:rFonts w:ascii="Arial" w:eastAsia="Arial" w:hAnsi="Arial" w:cs="Arial"/>
          <w:i/>
          <w:iCs/>
          <w:color w:val="000000"/>
        </w:rPr>
        <w:t>Por el cual se reglamentan parcialmente las Leyes 814 de 2003 y 397 de 1997 modificada por medio de la Ley 1185 de 2008, en lo correspondiente al Patrimonio Cultural de la Nación de naturaleza material.</w:t>
      </w:r>
      <w:r w:rsidR="00AF389C">
        <w:rPr>
          <w:rFonts w:ascii="Arial" w:eastAsia="Arial" w:hAnsi="Arial" w:cs="Arial"/>
          <w:i/>
          <w:iCs/>
          <w:color w:val="000000"/>
        </w:rPr>
        <w:t>”</w:t>
      </w:r>
    </w:p>
    <w:p w14:paraId="30BBB02C" w14:textId="77777777" w:rsidR="00AF389C" w:rsidRDefault="00AF389C" w:rsidP="00E34E21">
      <w:pPr>
        <w:spacing w:after="0" w:line="240" w:lineRule="auto"/>
        <w:jc w:val="both"/>
        <w:rPr>
          <w:rFonts w:ascii="Arial" w:eastAsia="Arial" w:hAnsi="Arial" w:cs="Arial"/>
          <w:b/>
          <w:bCs/>
          <w:color w:val="000000"/>
        </w:rPr>
      </w:pPr>
    </w:p>
    <w:p w14:paraId="546443CD" w14:textId="77777777" w:rsidR="001A66FE" w:rsidRDefault="001A66FE" w:rsidP="008D03B3">
      <w:pPr>
        <w:spacing w:after="0" w:line="240" w:lineRule="auto"/>
        <w:jc w:val="both"/>
        <w:rPr>
          <w:rFonts w:ascii="Arial" w:eastAsia="Arial" w:hAnsi="Arial" w:cs="Arial"/>
          <w:b/>
          <w:i/>
          <w:iCs/>
          <w:u w:val="single"/>
        </w:rPr>
      </w:pPr>
    </w:p>
    <w:p w14:paraId="2EA8D4F2" w14:textId="49B58962" w:rsidR="008D03B3" w:rsidRPr="00E34E21" w:rsidRDefault="008D03B3" w:rsidP="008D03B3">
      <w:pPr>
        <w:spacing w:after="0" w:line="240" w:lineRule="auto"/>
        <w:jc w:val="both"/>
        <w:rPr>
          <w:rFonts w:ascii="Arial" w:eastAsia="Arial" w:hAnsi="Arial" w:cs="Arial"/>
          <w:b/>
          <w:i/>
          <w:iCs/>
          <w:u w:val="single"/>
        </w:rPr>
      </w:pPr>
      <w:r w:rsidRPr="00E34E21">
        <w:rPr>
          <w:rFonts w:ascii="Arial" w:eastAsia="Arial" w:hAnsi="Arial" w:cs="Arial"/>
          <w:b/>
          <w:i/>
          <w:iCs/>
          <w:u w:val="single"/>
        </w:rPr>
        <w:t>Resoluciones</w:t>
      </w:r>
    </w:p>
    <w:p w14:paraId="528CF4AE" w14:textId="1DFE0907" w:rsidR="008D03B3" w:rsidRDefault="008D03B3" w:rsidP="009944EA">
      <w:pPr>
        <w:spacing w:after="0" w:line="240" w:lineRule="auto"/>
        <w:jc w:val="both"/>
        <w:rPr>
          <w:rFonts w:ascii="Arial" w:eastAsia="Arial" w:hAnsi="Arial" w:cs="Arial"/>
          <w:bCs/>
        </w:rPr>
      </w:pPr>
    </w:p>
    <w:p w14:paraId="35AD2577" w14:textId="0A2032A0" w:rsidR="008D03B3" w:rsidRPr="007029AB" w:rsidRDefault="008D03B3" w:rsidP="009944EA">
      <w:pPr>
        <w:spacing w:after="0" w:line="240" w:lineRule="auto"/>
        <w:jc w:val="both"/>
        <w:rPr>
          <w:rFonts w:ascii="Arial" w:eastAsia="Arial" w:hAnsi="Arial" w:cs="Arial"/>
          <w:bCs/>
        </w:rPr>
      </w:pPr>
      <w:r w:rsidRPr="00E34E21">
        <w:rPr>
          <w:rFonts w:ascii="Arial" w:eastAsia="Arial" w:hAnsi="Arial" w:cs="Arial"/>
          <w:b/>
        </w:rPr>
        <w:t>Resolución 2079 de octubre de 2011</w:t>
      </w:r>
      <w:r w:rsidRPr="008D03B3">
        <w:rPr>
          <w:rFonts w:ascii="Arial" w:eastAsia="Arial" w:hAnsi="Arial" w:cs="Arial"/>
          <w:bCs/>
        </w:rPr>
        <w:t>, expedida por el Ministerio de Cultura, mediante la cual se reconoce el Paisaje Cultural Cafetero como Patrimonio Cultural de la Nación y como bien inscrito en la lista de Patrimonio Mundial de la UNESCO, consistente en un territorio compuesto por zonas de especial interés arqueológico, histórico y cultural.</w:t>
      </w:r>
    </w:p>
    <w:p w14:paraId="758215F4" w14:textId="5B528941" w:rsidR="00014077" w:rsidRDefault="00014077" w:rsidP="00906456">
      <w:pPr>
        <w:jc w:val="center"/>
      </w:pPr>
    </w:p>
    <w:p w14:paraId="4D7FF0AB" w14:textId="54B6BEAF" w:rsidR="00014077" w:rsidRDefault="00014077" w:rsidP="00014077">
      <w:pPr>
        <w:spacing w:after="0" w:line="240" w:lineRule="auto"/>
        <w:jc w:val="both"/>
        <w:rPr>
          <w:rFonts w:ascii="Arial" w:eastAsia="Arial" w:hAnsi="Arial" w:cs="Arial"/>
          <w:b/>
          <w:u w:val="single"/>
        </w:rPr>
      </w:pPr>
      <w:r w:rsidRPr="00014077">
        <w:rPr>
          <w:rFonts w:ascii="Arial" w:eastAsia="Arial" w:hAnsi="Arial" w:cs="Arial"/>
          <w:b/>
          <w:u w:val="single"/>
        </w:rPr>
        <w:t>Otros documentos</w:t>
      </w:r>
    </w:p>
    <w:p w14:paraId="01BE25A1" w14:textId="77777777" w:rsidR="00014077" w:rsidRPr="00014077" w:rsidRDefault="00014077" w:rsidP="00014077">
      <w:pPr>
        <w:spacing w:after="0" w:line="240" w:lineRule="auto"/>
        <w:jc w:val="both"/>
        <w:rPr>
          <w:rFonts w:ascii="Arial" w:eastAsia="Arial" w:hAnsi="Arial" w:cs="Arial"/>
          <w:b/>
          <w:u w:val="single"/>
        </w:rPr>
      </w:pPr>
    </w:p>
    <w:p w14:paraId="16900781" w14:textId="070F16CB" w:rsidR="00A9426D" w:rsidRPr="009B5BF7" w:rsidRDefault="00973495" w:rsidP="00973495">
      <w:pPr>
        <w:spacing w:after="0" w:line="240" w:lineRule="auto"/>
        <w:jc w:val="both"/>
        <w:rPr>
          <w:rFonts w:ascii="Arial" w:eastAsia="Arial" w:hAnsi="Arial" w:cs="Arial"/>
        </w:rPr>
      </w:pPr>
      <w:r w:rsidRPr="00A9426D">
        <w:rPr>
          <w:rFonts w:ascii="Arial" w:eastAsia="Arial" w:hAnsi="Arial" w:cs="Arial"/>
          <w:b/>
        </w:rPr>
        <w:t>CONPES</w:t>
      </w:r>
      <w:r w:rsidR="00A9426D" w:rsidRPr="00A9426D">
        <w:rPr>
          <w:rFonts w:ascii="Arial" w:eastAsia="Arial" w:hAnsi="Arial" w:cs="Arial"/>
          <w:b/>
        </w:rPr>
        <w:t xml:space="preserve"> 4052</w:t>
      </w:r>
      <w:r>
        <w:rPr>
          <w:rFonts w:ascii="Arial" w:eastAsia="Arial" w:hAnsi="Arial" w:cs="Arial"/>
          <w:b/>
        </w:rPr>
        <w:t xml:space="preserve"> de 2021.</w:t>
      </w:r>
      <w:r w:rsidR="00A9426D" w:rsidRPr="00A9426D">
        <w:rPr>
          <w:rFonts w:ascii="Arial" w:eastAsia="Arial" w:hAnsi="Arial" w:cs="Arial"/>
          <w:b/>
        </w:rPr>
        <w:t xml:space="preserve"> </w:t>
      </w:r>
      <w:r w:rsidR="00A9426D" w:rsidRPr="009B5BF7">
        <w:rPr>
          <w:rFonts w:ascii="Arial" w:eastAsia="Arial" w:hAnsi="Arial" w:cs="Arial"/>
        </w:rPr>
        <w:t xml:space="preserve">“Política para la Sostenibilidad de la Caficultura Colombiana” </w:t>
      </w:r>
    </w:p>
    <w:p w14:paraId="79416E43" w14:textId="23C20244" w:rsidR="009B5BF7" w:rsidRPr="009B5BF7" w:rsidRDefault="009B5BF7" w:rsidP="009B5BF7">
      <w:pPr>
        <w:spacing w:after="0" w:line="240" w:lineRule="auto"/>
        <w:jc w:val="both"/>
        <w:rPr>
          <w:rFonts w:ascii="Arial" w:eastAsia="Arial" w:hAnsi="Arial" w:cs="Arial"/>
          <w:bCs/>
          <w:i/>
          <w:iCs/>
        </w:rPr>
      </w:pPr>
      <w:r>
        <w:rPr>
          <w:rFonts w:ascii="Arial" w:eastAsia="Arial" w:hAnsi="Arial" w:cs="Arial"/>
          <w:b/>
        </w:rPr>
        <w:t>CONPES 3</w:t>
      </w:r>
      <w:r w:rsidRPr="00014077">
        <w:rPr>
          <w:rFonts w:ascii="Arial" w:eastAsia="Arial" w:hAnsi="Arial" w:cs="Arial"/>
          <w:b/>
        </w:rPr>
        <w:t>7</w:t>
      </w:r>
      <w:r>
        <w:rPr>
          <w:rFonts w:ascii="Arial" w:eastAsia="Arial" w:hAnsi="Arial" w:cs="Arial"/>
          <w:b/>
        </w:rPr>
        <w:t>63</w:t>
      </w:r>
      <w:r w:rsidRPr="00014077">
        <w:rPr>
          <w:rFonts w:ascii="Arial" w:eastAsia="Arial" w:hAnsi="Arial" w:cs="Arial"/>
          <w:b/>
        </w:rPr>
        <w:t xml:space="preserve"> de 201</w:t>
      </w:r>
      <w:r>
        <w:rPr>
          <w:rFonts w:ascii="Arial" w:eastAsia="Arial" w:hAnsi="Arial" w:cs="Arial"/>
          <w:b/>
        </w:rPr>
        <w:t xml:space="preserve">3. </w:t>
      </w:r>
      <w:r w:rsidR="00973495">
        <w:rPr>
          <w:rFonts w:ascii="Arial" w:eastAsia="Arial" w:hAnsi="Arial" w:cs="Arial"/>
          <w:bCs/>
          <w:i/>
          <w:iCs/>
        </w:rPr>
        <w:t>U</w:t>
      </w:r>
      <w:r w:rsidR="00973495" w:rsidRPr="009B5BF7">
        <w:rPr>
          <w:rFonts w:ascii="Arial" w:eastAsia="Arial" w:hAnsi="Arial" w:cs="Arial"/>
          <w:bCs/>
          <w:i/>
          <w:iCs/>
        </w:rPr>
        <w:t>na estrategia para la competitividad de la caficultura</w:t>
      </w:r>
      <w:r w:rsidR="00973495">
        <w:rPr>
          <w:rFonts w:ascii="Arial" w:eastAsia="Arial" w:hAnsi="Arial" w:cs="Arial"/>
          <w:bCs/>
          <w:i/>
          <w:iCs/>
        </w:rPr>
        <w:t xml:space="preserve"> </w:t>
      </w:r>
      <w:r w:rsidR="00973495" w:rsidRPr="009B5BF7">
        <w:rPr>
          <w:rFonts w:ascii="Arial" w:eastAsia="Arial" w:hAnsi="Arial" w:cs="Arial"/>
          <w:bCs/>
          <w:i/>
          <w:iCs/>
        </w:rPr>
        <w:t>colombiana– comisión de expertos</w:t>
      </w:r>
    </w:p>
    <w:p w14:paraId="210E58D2" w14:textId="77777777" w:rsidR="009B5BF7" w:rsidRDefault="009B5BF7" w:rsidP="00A9426D">
      <w:pPr>
        <w:spacing w:after="0" w:line="240" w:lineRule="auto"/>
        <w:jc w:val="both"/>
        <w:rPr>
          <w:rFonts w:ascii="Arial" w:eastAsia="Arial" w:hAnsi="Arial" w:cs="Arial"/>
          <w:b/>
        </w:rPr>
      </w:pPr>
    </w:p>
    <w:p w14:paraId="57787CF4" w14:textId="4EFC39F9" w:rsidR="00E34E21" w:rsidRPr="00A9426D" w:rsidRDefault="00906456" w:rsidP="00A9426D">
      <w:pPr>
        <w:spacing w:after="0" w:line="240" w:lineRule="auto"/>
        <w:jc w:val="both"/>
        <w:rPr>
          <w:rFonts w:ascii="Arial" w:eastAsia="Arial" w:hAnsi="Arial" w:cs="Arial"/>
          <w:b/>
        </w:rPr>
      </w:pPr>
      <w:r w:rsidRPr="00014077">
        <w:rPr>
          <w:rFonts w:ascii="Arial" w:eastAsia="Arial" w:hAnsi="Arial" w:cs="Arial"/>
          <w:b/>
        </w:rPr>
        <w:t xml:space="preserve">CONPES </w:t>
      </w:r>
      <w:r w:rsidR="00E34E21">
        <w:rPr>
          <w:rFonts w:ascii="Arial" w:eastAsia="Arial" w:hAnsi="Arial" w:cs="Arial"/>
          <w:b/>
        </w:rPr>
        <w:t xml:space="preserve">3803 de 2014. </w:t>
      </w:r>
      <w:r w:rsidR="00973495">
        <w:rPr>
          <w:rFonts w:ascii="Arial" w:eastAsia="Arial" w:hAnsi="Arial" w:cs="Arial"/>
          <w:bCs/>
          <w:i/>
          <w:iCs/>
        </w:rPr>
        <w:t>Po</w:t>
      </w:r>
      <w:r w:rsidR="00973495" w:rsidRPr="00E34E21">
        <w:rPr>
          <w:rFonts w:ascii="Arial" w:eastAsia="Arial" w:hAnsi="Arial" w:cs="Arial"/>
          <w:bCs/>
          <w:i/>
          <w:iCs/>
        </w:rPr>
        <w:t>lítica para la preservación del paisaje cultural cafetero de</w:t>
      </w:r>
      <w:r w:rsidR="00973495">
        <w:rPr>
          <w:rFonts w:ascii="Arial" w:eastAsia="Arial" w:hAnsi="Arial" w:cs="Arial"/>
          <w:bCs/>
          <w:i/>
          <w:iCs/>
        </w:rPr>
        <w:t xml:space="preserve"> C</w:t>
      </w:r>
      <w:r w:rsidR="00973495" w:rsidRPr="00E34E21">
        <w:rPr>
          <w:rFonts w:ascii="Arial" w:eastAsia="Arial" w:hAnsi="Arial" w:cs="Arial"/>
          <w:bCs/>
          <w:i/>
          <w:iCs/>
        </w:rPr>
        <w:t>olombia</w:t>
      </w:r>
    </w:p>
    <w:p w14:paraId="79780162" w14:textId="77777777" w:rsidR="00E34E21" w:rsidRDefault="00E34E21" w:rsidP="00014077">
      <w:pPr>
        <w:spacing w:after="0" w:line="240" w:lineRule="auto"/>
        <w:jc w:val="both"/>
        <w:rPr>
          <w:rFonts w:ascii="Arial" w:eastAsia="Arial" w:hAnsi="Arial" w:cs="Arial"/>
          <w:b/>
        </w:rPr>
      </w:pPr>
    </w:p>
    <w:p w14:paraId="31B9229C" w14:textId="77777777" w:rsidR="00973495" w:rsidRDefault="00973495" w:rsidP="009944EA">
      <w:pPr>
        <w:spacing w:after="0" w:line="240" w:lineRule="auto"/>
        <w:jc w:val="both"/>
        <w:rPr>
          <w:rFonts w:ascii="Arial" w:eastAsia="Arial" w:hAnsi="Arial" w:cs="Arial"/>
          <w:b/>
          <w:u w:val="single"/>
        </w:rPr>
      </w:pPr>
    </w:p>
    <w:p w14:paraId="160156B6" w14:textId="15EDF66A" w:rsidR="00650C37" w:rsidRDefault="00650C37" w:rsidP="009944EA">
      <w:pPr>
        <w:spacing w:after="0" w:line="240" w:lineRule="auto"/>
        <w:jc w:val="both"/>
        <w:rPr>
          <w:rFonts w:ascii="Arial" w:eastAsia="Arial" w:hAnsi="Arial" w:cs="Arial"/>
          <w:b/>
          <w:u w:val="single"/>
        </w:rPr>
      </w:pPr>
      <w:r>
        <w:rPr>
          <w:rFonts w:ascii="Arial" w:eastAsia="Arial" w:hAnsi="Arial" w:cs="Arial"/>
          <w:b/>
          <w:u w:val="single"/>
        </w:rPr>
        <w:t>Instrumentos internacionales</w:t>
      </w:r>
    </w:p>
    <w:p w14:paraId="48360C5E" w14:textId="5C854218" w:rsidR="00650C37" w:rsidRDefault="00650C37" w:rsidP="009944EA">
      <w:pPr>
        <w:spacing w:after="0" w:line="240" w:lineRule="auto"/>
        <w:jc w:val="both"/>
        <w:rPr>
          <w:rFonts w:ascii="Arial" w:eastAsia="Arial" w:hAnsi="Arial" w:cs="Arial"/>
          <w:b/>
          <w:u w:val="single"/>
        </w:rPr>
      </w:pPr>
    </w:p>
    <w:p w14:paraId="5E503324" w14:textId="77777777" w:rsidR="00D92909" w:rsidRDefault="00650C37" w:rsidP="00650C37">
      <w:pPr>
        <w:spacing w:after="0" w:line="240" w:lineRule="auto"/>
        <w:jc w:val="both"/>
        <w:rPr>
          <w:rFonts w:ascii="Arial" w:eastAsia="Arial" w:hAnsi="Arial" w:cs="Arial"/>
          <w:bCs/>
        </w:rPr>
      </w:pPr>
      <w:r w:rsidRPr="00650C37">
        <w:rPr>
          <w:rFonts w:ascii="Arial" w:eastAsia="Arial" w:hAnsi="Arial" w:cs="Arial"/>
          <w:b/>
        </w:rPr>
        <w:t>Pacto Internacional de Derechos Económicos Sociales y Culturale</w:t>
      </w:r>
      <w:r>
        <w:rPr>
          <w:rFonts w:ascii="Arial" w:eastAsia="Arial" w:hAnsi="Arial" w:cs="Arial"/>
          <w:b/>
        </w:rPr>
        <w:t xml:space="preserve">s. Artículo 15. </w:t>
      </w:r>
      <w:r w:rsidRPr="00650C37">
        <w:rPr>
          <w:rFonts w:ascii="Arial" w:eastAsia="Arial" w:hAnsi="Arial" w:cs="Arial"/>
          <w:bCs/>
        </w:rPr>
        <w:t xml:space="preserve">Garantiza el derecho de todas las personas a participar en la vida cultural y correlativamente establece la obligación del Estado de adoptar medidas para asegurar el pleno ejercicio de este derecho, entre ellas, medidas dirigidas a la conservación, desarrollo y difusión de la cultura. </w:t>
      </w:r>
    </w:p>
    <w:p w14:paraId="73931671" w14:textId="77777777" w:rsidR="00D92909" w:rsidRDefault="00D92909" w:rsidP="00650C37">
      <w:pPr>
        <w:spacing w:after="0" w:line="240" w:lineRule="auto"/>
        <w:jc w:val="both"/>
        <w:rPr>
          <w:rFonts w:ascii="Arial" w:eastAsia="Arial" w:hAnsi="Arial" w:cs="Arial"/>
          <w:bCs/>
        </w:rPr>
      </w:pPr>
    </w:p>
    <w:p w14:paraId="4D945AE9" w14:textId="77777777" w:rsidR="00D92909" w:rsidRDefault="00650C37" w:rsidP="00650C37">
      <w:pPr>
        <w:spacing w:after="0" w:line="240" w:lineRule="auto"/>
        <w:jc w:val="both"/>
        <w:rPr>
          <w:rFonts w:ascii="Arial" w:eastAsia="Arial" w:hAnsi="Arial" w:cs="Arial"/>
          <w:bCs/>
        </w:rPr>
      </w:pPr>
      <w:r w:rsidRPr="00D92909">
        <w:rPr>
          <w:rFonts w:ascii="Arial" w:eastAsia="Arial" w:hAnsi="Arial" w:cs="Arial"/>
          <w:b/>
        </w:rPr>
        <w:t>Protocolo Adicional a la Convención Americana sobre Derechos Humanos en materia de Derechos Económicos, Sociales y Culturales, “Protocolo de San Salvador”</w:t>
      </w:r>
      <w:r w:rsidR="00D92909">
        <w:rPr>
          <w:rFonts w:ascii="Arial" w:eastAsia="Arial" w:hAnsi="Arial" w:cs="Arial"/>
          <w:b/>
        </w:rPr>
        <w:t xml:space="preserve"> Artículo 14.</w:t>
      </w:r>
      <w:r w:rsidRPr="00650C37">
        <w:rPr>
          <w:rFonts w:ascii="Arial" w:eastAsia="Arial" w:hAnsi="Arial" w:cs="Arial"/>
          <w:bCs/>
        </w:rPr>
        <w:t xml:space="preserve"> </w:t>
      </w:r>
      <w:r w:rsidR="00D92909">
        <w:rPr>
          <w:rFonts w:ascii="Arial" w:eastAsia="Arial" w:hAnsi="Arial" w:cs="Arial"/>
          <w:bCs/>
        </w:rPr>
        <w:t>R</w:t>
      </w:r>
      <w:r w:rsidRPr="00650C37">
        <w:rPr>
          <w:rFonts w:ascii="Arial" w:eastAsia="Arial" w:hAnsi="Arial" w:cs="Arial"/>
          <w:bCs/>
        </w:rPr>
        <w:t xml:space="preserve">econoce el derecho a los beneficios de la cultura cuyo contenido comprende, entre otros, el derecho a participar en la vida cultural y artística de la comunidad, y reitera la obligación del Estado de adoptar medidas para el desarrollo y difusión de la cultura. </w:t>
      </w:r>
    </w:p>
    <w:p w14:paraId="277B905C" w14:textId="77777777" w:rsidR="00D92909" w:rsidRDefault="00D92909" w:rsidP="00650C37">
      <w:pPr>
        <w:spacing w:after="0" w:line="240" w:lineRule="auto"/>
        <w:jc w:val="both"/>
        <w:rPr>
          <w:rFonts w:ascii="Arial" w:eastAsia="Arial" w:hAnsi="Arial" w:cs="Arial"/>
          <w:bCs/>
        </w:rPr>
      </w:pPr>
    </w:p>
    <w:p w14:paraId="47155506" w14:textId="6C0A8FCE" w:rsidR="00650C37" w:rsidRPr="00650C37" w:rsidRDefault="00650C37" w:rsidP="00650C37">
      <w:pPr>
        <w:spacing w:after="0" w:line="240" w:lineRule="auto"/>
        <w:jc w:val="both"/>
        <w:rPr>
          <w:rFonts w:ascii="Arial" w:eastAsia="Arial" w:hAnsi="Arial" w:cs="Arial"/>
          <w:bCs/>
        </w:rPr>
      </w:pPr>
      <w:r w:rsidRPr="00D92909">
        <w:rPr>
          <w:rFonts w:ascii="Arial" w:eastAsia="Arial" w:hAnsi="Arial" w:cs="Arial"/>
          <w:b/>
        </w:rPr>
        <w:t>Convención para la Salvaguardia del Patrimonio Cultural Inmaterial de la UNESCO</w:t>
      </w:r>
      <w:r w:rsidRPr="00650C37">
        <w:rPr>
          <w:rFonts w:ascii="Arial" w:eastAsia="Arial" w:hAnsi="Arial" w:cs="Arial"/>
          <w:bCs/>
        </w:rPr>
        <w:t>, incorporada al ordenamiento colombiano mediante la Ley 1037 de 2006</w:t>
      </w:r>
      <w:r w:rsidR="00D92909">
        <w:rPr>
          <w:rFonts w:ascii="Arial" w:eastAsia="Arial" w:hAnsi="Arial" w:cs="Arial"/>
          <w:bCs/>
        </w:rPr>
        <w:t>. P</w:t>
      </w:r>
      <w:r w:rsidRPr="00650C37">
        <w:rPr>
          <w:rFonts w:ascii="Arial" w:eastAsia="Arial" w:hAnsi="Arial" w:cs="Arial"/>
          <w:bCs/>
        </w:rPr>
        <w:t xml:space="preserve">revé la obligación del Estado de salvaguardar y respetar el patrimonio cultural inmaterial de las comunidades e individuos del país, entendido como “los usos, representaciones, expresiones, conocimientos y técnicas -junto con los instrumentos, objetos, artefactos y espacios culturales que les son inherentes- que las comunidades, los grupos y en algunos casos los </w:t>
      </w:r>
      <w:r w:rsidRPr="00650C37">
        <w:rPr>
          <w:rFonts w:ascii="Arial" w:eastAsia="Arial" w:hAnsi="Arial" w:cs="Arial"/>
          <w:bCs/>
        </w:rPr>
        <w:lastRenderedPageBreak/>
        <w:t>individuos reconozcan como parte integrante de su patrimonio cultural”</w:t>
      </w:r>
      <w:r w:rsidR="00D92909">
        <w:rPr>
          <w:rFonts w:ascii="Arial" w:eastAsia="Arial" w:hAnsi="Arial" w:cs="Arial"/>
          <w:bCs/>
        </w:rPr>
        <w:t>.</w:t>
      </w:r>
      <w:r w:rsidRPr="00650C37">
        <w:rPr>
          <w:rFonts w:ascii="Arial" w:eastAsia="Arial" w:hAnsi="Arial" w:cs="Arial"/>
          <w:bCs/>
        </w:rPr>
        <w:t xml:space="preserve"> La convención reconoce que el patrimonio cultural inmaterial es dinámico; pues es recreado constantemente por las comunidades en función de su entorno, interacción con la naturaleza e historia.</w:t>
      </w:r>
    </w:p>
    <w:p w14:paraId="186B946F" w14:textId="77777777" w:rsidR="00650C37" w:rsidRPr="00650C37" w:rsidRDefault="00650C37" w:rsidP="00650C37">
      <w:pPr>
        <w:spacing w:after="0" w:line="240" w:lineRule="auto"/>
        <w:jc w:val="both"/>
        <w:rPr>
          <w:rFonts w:ascii="Arial" w:eastAsia="Arial" w:hAnsi="Arial" w:cs="Arial"/>
          <w:bCs/>
        </w:rPr>
      </w:pPr>
    </w:p>
    <w:p w14:paraId="2F1DA6B6" w14:textId="06E85C08" w:rsidR="00650C37" w:rsidRPr="00650C37" w:rsidRDefault="00650C37" w:rsidP="00650C37">
      <w:pPr>
        <w:spacing w:after="0" w:line="240" w:lineRule="auto"/>
        <w:jc w:val="both"/>
        <w:rPr>
          <w:rFonts w:ascii="Arial" w:eastAsia="Arial" w:hAnsi="Arial" w:cs="Arial"/>
          <w:bCs/>
        </w:rPr>
      </w:pPr>
      <w:r w:rsidRPr="00650C37">
        <w:rPr>
          <w:rFonts w:ascii="Arial" w:eastAsia="Arial" w:hAnsi="Arial" w:cs="Arial"/>
          <w:bCs/>
        </w:rPr>
        <w:t xml:space="preserve"> </w:t>
      </w:r>
      <w:r w:rsidRPr="00D92909">
        <w:rPr>
          <w:rFonts w:ascii="Arial" w:eastAsia="Arial" w:hAnsi="Arial" w:cs="Arial"/>
          <w:b/>
        </w:rPr>
        <w:t>Declaración Universal sobre Diversidad Cultural</w:t>
      </w:r>
      <w:r w:rsidRPr="00650C37">
        <w:rPr>
          <w:rFonts w:ascii="Arial" w:eastAsia="Arial" w:hAnsi="Arial" w:cs="Arial"/>
          <w:bCs/>
        </w:rPr>
        <w:t xml:space="preserve">, adoptada en la Conferencia General de la UNESCO </w:t>
      </w:r>
      <w:r w:rsidR="00D92909">
        <w:rPr>
          <w:rFonts w:ascii="Arial" w:eastAsia="Arial" w:hAnsi="Arial" w:cs="Arial"/>
          <w:bCs/>
        </w:rPr>
        <w:t>d</w:t>
      </w:r>
      <w:r w:rsidRPr="00650C37">
        <w:rPr>
          <w:rFonts w:ascii="Arial" w:eastAsia="Arial" w:hAnsi="Arial" w:cs="Arial"/>
          <w:bCs/>
        </w:rPr>
        <w:t>el 2 de noviembre de 2001</w:t>
      </w:r>
      <w:r w:rsidR="00D92909">
        <w:rPr>
          <w:rFonts w:ascii="Arial" w:eastAsia="Arial" w:hAnsi="Arial" w:cs="Arial"/>
          <w:bCs/>
        </w:rPr>
        <w:t>.</w:t>
      </w:r>
      <w:r w:rsidRPr="00650C37">
        <w:rPr>
          <w:rFonts w:ascii="Arial" w:eastAsia="Arial" w:hAnsi="Arial" w:cs="Arial"/>
          <w:bCs/>
        </w:rPr>
        <w:t xml:space="preserve"> </w:t>
      </w:r>
      <w:r w:rsidR="00D92909">
        <w:rPr>
          <w:rFonts w:ascii="Arial" w:eastAsia="Arial" w:hAnsi="Arial" w:cs="Arial"/>
          <w:bCs/>
        </w:rPr>
        <w:t>Re</w:t>
      </w:r>
      <w:r w:rsidRPr="00650C37">
        <w:rPr>
          <w:rFonts w:ascii="Arial" w:eastAsia="Arial" w:hAnsi="Arial" w:cs="Arial"/>
          <w:bCs/>
        </w:rPr>
        <w:t>conoce que la cultura cobra formas variadas a través del tiempo y del espacio, y que esa variedad cultural es patrimonio común de la humanidad. Esta declaración también recuerda que los derechos culturales hacen parte de los derechos humanos, que son universales, indisociables e interdependientes.</w:t>
      </w:r>
    </w:p>
    <w:p w14:paraId="24D0343F" w14:textId="77777777" w:rsidR="00650C37" w:rsidRPr="00650C37" w:rsidRDefault="00650C37" w:rsidP="00650C37">
      <w:pPr>
        <w:spacing w:after="0" w:line="240" w:lineRule="auto"/>
        <w:jc w:val="both"/>
        <w:rPr>
          <w:rFonts w:ascii="Arial" w:eastAsia="Arial" w:hAnsi="Arial" w:cs="Arial"/>
          <w:bCs/>
        </w:rPr>
      </w:pPr>
      <w:r w:rsidRPr="00650C37">
        <w:rPr>
          <w:rFonts w:ascii="Arial" w:eastAsia="Arial" w:hAnsi="Arial" w:cs="Arial"/>
          <w:bCs/>
        </w:rPr>
        <w:t xml:space="preserve"> </w:t>
      </w:r>
    </w:p>
    <w:p w14:paraId="71EB6974" w14:textId="77777777" w:rsidR="00D92909" w:rsidRDefault="00650C37" w:rsidP="00650C37">
      <w:pPr>
        <w:spacing w:after="0" w:line="240" w:lineRule="auto"/>
        <w:jc w:val="both"/>
        <w:rPr>
          <w:rFonts w:ascii="Arial" w:eastAsia="Arial" w:hAnsi="Arial" w:cs="Arial"/>
          <w:bCs/>
        </w:rPr>
      </w:pPr>
      <w:r w:rsidRPr="00D92909">
        <w:rPr>
          <w:rFonts w:ascii="Arial" w:eastAsia="Arial" w:hAnsi="Arial" w:cs="Arial"/>
          <w:b/>
        </w:rPr>
        <w:t>Observación General No. 21 del Comité DESC sobre el derecho de todas las personas a tomar parte en la vida cultural</w:t>
      </w:r>
      <w:r w:rsidR="00D92909">
        <w:rPr>
          <w:rFonts w:ascii="Arial" w:eastAsia="Arial" w:hAnsi="Arial" w:cs="Arial"/>
          <w:bCs/>
        </w:rPr>
        <w:t>.</w:t>
      </w:r>
      <w:r w:rsidRPr="00650C37">
        <w:rPr>
          <w:rFonts w:ascii="Arial" w:eastAsia="Arial" w:hAnsi="Arial" w:cs="Arial"/>
          <w:bCs/>
        </w:rPr>
        <w:t xml:space="preserve"> </w:t>
      </w:r>
      <w:r w:rsidR="00D92909">
        <w:rPr>
          <w:rFonts w:ascii="Arial" w:eastAsia="Arial" w:hAnsi="Arial" w:cs="Arial"/>
          <w:bCs/>
        </w:rPr>
        <w:t>S</w:t>
      </w:r>
      <w:r w:rsidRPr="00650C37">
        <w:rPr>
          <w:rFonts w:ascii="Arial" w:eastAsia="Arial" w:hAnsi="Arial" w:cs="Arial"/>
          <w:bCs/>
        </w:rPr>
        <w:t xml:space="preserve">eñala que la plena promoción y respeto de los derechos culturales es esencial para el mantenimiento de la dignidad humana y para la interacción social entre individuos y comunidades en un mundo diverso y multicultural. </w:t>
      </w:r>
    </w:p>
    <w:p w14:paraId="0E184090" w14:textId="77777777" w:rsidR="00D92909" w:rsidRDefault="00D92909" w:rsidP="00650C37">
      <w:pPr>
        <w:spacing w:after="0" w:line="240" w:lineRule="auto"/>
        <w:jc w:val="both"/>
        <w:rPr>
          <w:rFonts w:ascii="Arial" w:eastAsia="Arial" w:hAnsi="Arial" w:cs="Arial"/>
          <w:bCs/>
        </w:rPr>
      </w:pPr>
    </w:p>
    <w:p w14:paraId="254C4A1B" w14:textId="34A4DF4E" w:rsidR="00650C37" w:rsidRDefault="00650C37" w:rsidP="00650C37">
      <w:pPr>
        <w:spacing w:after="0" w:line="240" w:lineRule="auto"/>
        <w:jc w:val="both"/>
        <w:rPr>
          <w:rFonts w:ascii="Arial" w:eastAsia="Arial" w:hAnsi="Arial" w:cs="Arial"/>
          <w:bCs/>
        </w:rPr>
      </w:pPr>
      <w:r w:rsidRPr="00650C37">
        <w:rPr>
          <w:rFonts w:ascii="Arial" w:eastAsia="Arial" w:hAnsi="Arial" w:cs="Arial"/>
          <w:bCs/>
        </w:rPr>
        <w:t>E</w:t>
      </w:r>
      <w:r w:rsidR="00D92909">
        <w:rPr>
          <w:rFonts w:ascii="Arial" w:eastAsia="Arial" w:hAnsi="Arial" w:cs="Arial"/>
          <w:bCs/>
        </w:rPr>
        <w:t>n su artículo 15</w:t>
      </w:r>
      <w:r w:rsidRPr="00650C37">
        <w:rPr>
          <w:rFonts w:ascii="Arial" w:eastAsia="Arial" w:hAnsi="Arial" w:cs="Arial"/>
          <w:bCs/>
        </w:rPr>
        <w:t xml:space="preserve"> aclara que del derecho a participar en la vida cultural se derivan las siguientes obligaciones del Estado: (i) no obstruir la participación, (ii) asegurar las condiciones para la participación, (iii) facilitar tal participación, y (iv) promover la vida cultural, el acceso y la protección de los bienes culturales. A esto agrega que el derecho a participar en la vida cultural comprende (a) el derecho a participar en la vida cultural, (b) el derecho a acceder a ella, y (c) el derecho a contribuir a su desarrollo. </w:t>
      </w:r>
    </w:p>
    <w:p w14:paraId="695E29AD" w14:textId="77777777" w:rsidR="00650C37" w:rsidRDefault="00650C37" w:rsidP="009944EA">
      <w:pPr>
        <w:spacing w:after="0" w:line="240" w:lineRule="auto"/>
        <w:jc w:val="both"/>
        <w:rPr>
          <w:rFonts w:ascii="Arial" w:eastAsia="Arial" w:hAnsi="Arial" w:cs="Arial"/>
          <w:b/>
          <w:u w:val="single"/>
        </w:rPr>
      </w:pPr>
    </w:p>
    <w:p w14:paraId="051BD5E3" w14:textId="77777777" w:rsidR="00556FB4" w:rsidRDefault="00556FB4" w:rsidP="009944EA">
      <w:pPr>
        <w:spacing w:after="0" w:line="240" w:lineRule="auto"/>
        <w:jc w:val="both"/>
        <w:rPr>
          <w:rFonts w:ascii="Arial" w:eastAsia="Arial" w:hAnsi="Arial" w:cs="Arial"/>
          <w:bCs/>
        </w:rPr>
      </w:pPr>
    </w:p>
    <w:p w14:paraId="70CB98C6" w14:textId="6A500AFC" w:rsidR="009944EA" w:rsidRPr="00650C37" w:rsidRDefault="00512CF0" w:rsidP="009944EA">
      <w:pPr>
        <w:spacing w:after="0" w:line="240" w:lineRule="auto"/>
        <w:jc w:val="both"/>
        <w:rPr>
          <w:rFonts w:ascii="Arial" w:eastAsia="Arial" w:hAnsi="Arial" w:cs="Arial"/>
          <w:b/>
          <w:u w:val="single"/>
        </w:rPr>
      </w:pPr>
      <w:r w:rsidRPr="00650C37">
        <w:rPr>
          <w:rFonts w:ascii="Arial" w:eastAsia="Arial" w:hAnsi="Arial" w:cs="Arial"/>
          <w:b/>
          <w:u w:val="single"/>
        </w:rPr>
        <w:t>Jurisprudencia</w:t>
      </w:r>
    </w:p>
    <w:p w14:paraId="2BB56E2A" w14:textId="77777777" w:rsidR="00512CF0" w:rsidRPr="00650C37" w:rsidRDefault="00512CF0" w:rsidP="009944EA">
      <w:pPr>
        <w:spacing w:after="0" w:line="240" w:lineRule="auto"/>
        <w:jc w:val="both"/>
        <w:rPr>
          <w:rFonts w:ascii="Arial" w:eastAsia="Arial" w:hAnsi="Arial" w:cs="Arial"/>
          <w:b/>
          <w:u w:val="single"/>
        </w:rPr>
      </w:pPr>
    </w:p>
    <w:p w14:paraId="4FB7B9B3" w14:textId="31BAD494" w:rsidR="001B115E" w:rsidRPr="00650C37" w:rsidRDefault="00051E48" w:rsidP="001B115E">
      <w:pPr>
        <w:spacing w:after="0" w:line="240" w:lineRule="auto"/>
        <w:jc w:val="both"/>
        <w:rPr>
          <w:rFonts w:ascii="Arial" w:eastAsia="Arial" w:hAnsi="Arial" w:cs="Arial"/>
          <w:bCs/>
        </w:rPr>
      </w:pPr>
      <w:r w:rsidRPr="00650C37">
        <w:rPr>
          <w:rFonts w:ascii="Arial" w:eastAsia="Arial" w:hAnsi="Arial" w:cs="Arial"/>
          <w:b/>
        </w:rPr>
        <w:t xml:space="preserve">Sentencia C 671 de 1999. </w:t>
      </w:r>
    </w:p>
    <w:p w14:paraId="186788C0" w14:textId="0CB56035" w:rsidR="00D92909" w:rsidRDefault="00051E48" w:rsidP="00C80394">
      <w:pPr>
        <w:spacing w:after="0" w:line="240" w:lineRule="auto"/>
        <w:jc w:val="both"/>
        <w:rPr>
          <w:rFonts w:ascii="Arial" w:eastAsia="Arial" w:hAnsi="Arial" w:cs="Arial"/>
          <w:bCs/>
          <w:i/>
          <w:iCs/>
        </w:rPr>
      </w:pPr>
      <w:r>
        <w:rPr>
          <w:rFonts w:ascii="Arial" w:eastAsia="Arial" w:hAnsi="Arial" w:cs="Arial"/>
          <w:bCs/>
          <w:i/>
          <w:iCs/>
        </w:rPr>
        <w:t>“</w:t>
      </w:r>
      <w:r w:rsidRPr="00051E48">
        <w:rPr>
          <w:rFonts w:ascii="Arial" w:eastAsia="Arial" w:hAnsi="Arial" w:cs="Arial"/>
          <w:bCs/>
          <w:i/>
          <w:iCs/>
        </w:rPr>
        <w:t>Uno de los aspectos novedosos de la Constitución de 1991, fue el de consagrar entre los derechos fundamentales el de "acceso a la cultura de todos los colombianos en igualdad de oportunidades", norma ésta en la cual, además, en forma precisa y de manera indiscutible, expresó el constituyente que "la cultura en sus diversas manifestaciones es fundamento de la nacionalidad" por eso a continuación la Constitución Política le ordena a las autoridades del Estado promover "la investigación, la ciencia, el desarrollo y la difusión de los valores culturales de la Nación".  Es decir, en adelante y a partir de la Constitución de 1991, la cultura no es asunto secundario, ni puede constituir un privilegio del que disfruten solamente algunos colombianos, sino que ella ha de extenderse a todos, bajo el entendido de que por constituir uno de los fundamentos de la nacionalidad su promoción, desarrollo y difusión es asunto que ha de gozar de la especial atención del Estado.</w:t>
      </w:r>
      <w:r>
        <w:rPr>
          <w:rFonts w:ascii="Arial" w:eastAsia="Arial" w:hAnsi="Arial" w:cs="Arial"/>
          <w:bCs/>
          <w:i/>
          <w:iCs/>
        </w:rPr>
        <w:t>”</w:t>
      </w:r>
    </w:p>
    <w:p w14:paraId="253885EE" w14:textId="77777777" w:rsidR="00AF14CD" w:rsidRDefault="00AF14CD" w:rsidP="00C80394">
      <w:pPr>
        <w:spacing w:after="0" w:line="240" w:lineRule="auto"/>
        <w:jc w:val="both"/>
        <w:rPr>
          <w:rFonts w:ascii="Arial" w:eastAsia="Arial" w:hAnsi="Arial" w:cs="Arial"/>
        </w:rPr>
      </w:pPr>
    </w:p>
    <w:p w14:paraId="4F8A0F1F" w14:textId="1EDDAB5D" w:rsidR="00D92909" w:rsidRDefault="00D92909" w:rsidP="00C80394">
      <w:pPr>
        <w:spacing w:after="0" w:line="240" w:lineRule="auto"/>
        <w:jc w:val="both"/>
        <w:rPr>
          <w:rFonts w:ascii="Arial" w:eastAsia="Arial" w:hAnsi="Arial" w:cs="Arial"/>
          <w:b/>
          <w:bCs/>
        </w:rPr>
      </w:pPr>
      <w:r>
        <w:rPr>
          <w:rFonts w:ascii="Arial" w:eastAsia="Arial" w:hAnsi="Arial" w:cs="Arial"/>
          <w:b/>
          <w:bCs/>
        </w:rPr>
        <w:t>Sentencia C 818 DE 2010.</w:t>
      </w:r>
    </w:p>
    <w:p w14:paraId="6F6C4A68" w14:textId="34C4DDF8" w:rsidR="00D92909" w:rsidRPr="00D92909" w:rsidRDefault="00D92909" w:rsidP="00D92909">
      <w:pPr>
        <w:spacing w:after="0" w:line="240" w:lineRule="auto"/>
        <w:jc w:val="both"/>
        <w:rPr>
          <w:rFonts w:ascii="Arial" w:eastAsia="Arial" w:hAnsi="Arial" w:cs="Arial"/>
          <w:i/>
          <w:iCs/>
        </w:rPr>
      </w:pPr>
      <w:r w:rsidRPr="00D92909">
        <w:rPr>
          <w:rFonts w:ascii="Arial" w:eastAsia="Arial" w:hAnsi="Arial" w:cs="Arial"/>
          <w:i/>
          <w:iCs/>
        </w:rPr>
        <w:t>“La diversidad cultural hace relación a las formas de vida y concepciones de mundo no totalmente coincidentes con las de la mayoría de la población en aspectos de raza, religión, lengua, economía y organización política.</w:t>
      </w:r>
    </w:p>
    <w:p w14:paraId="3B22FCD7" w14:textId="77777777" w:rsidR="00D92909" w:rsidRPr="00D92909" w:rsidRDefault="00D92909" w:rsidP="00D92909">
      <w:pPr>
        <w:spacing w:after="0" w:line="240" w:lineRule="auto"/>
        <w:jc w:val="both"/>
        <w:rPr>
          <w:rFonts w:ascii="Arial" w:eastAsia="Arial" w:hAnsi="Arial" w:cs="Arial"/>
          <w:i/>
          <w:iCs/>
        </w:rPr>
      </w:pPr>
    </w:p>
    <w:p w14:paraId="484A85D1" w14:textId="5492E08F" w:rsidR="00D92909" w:rsidRPr="00D92909" w:rsidRDefault="00D92909" w:rsidP="00D92909">
      <w:pPr>
        <w:spacing w:after="0" w:line="240" w:lineRule="auto"/>
        <w:jc w:val="both"/>
        <w:rPr>
          <w:rFonts w:ascii="Arial" w:eastAsia="Arial" w:hAnsi="Arial" w:cs="Arial"/>
          <w:i/>
          <w:iCs/>
        </w:rPr>
      </w:pPr>
      <w:r w:rsidRPr="00D92909">
        <w:rPr>
          <w:rFonts w:ascii="Arial" w:eastAsia="Arial" w:hAnsi="Arial" w:cs="Arial"/>
          <w:i/>
          <w:iCs/>
        </w:rPr>
        <w:lastRenderedPageBreak/>
        <w:t>Los grupos humanos que por sus características culturales no encuadran dentro del orden económico, político y social establecido para la mayoría, tienen derecho al reconocimiento de sus diferencias, con fundamento en los principios de dignidad humana, pluralismo y protección de las minorías.</w:t>
      </w:r>
    </w:p>
    <w:p w14:paraId="6DFC883A" w14:textId="77777777" w:rsidR="00D92909" w:rsidRPr="00D92909" w:rsidRDefault="00D92909" w:rsidP="00D92909">
      <w:pPr>
        <w:spacing w:after="0" w:line="240" w:lineRule="auto"/>
        <w:jc w:val="both"/>
        <w:rPr>
          <w:rFonts w:ascii="Arial" w:eastAsia="Arial" w:hAnsi="Arial" w:cs="Arial"/>
          <w:i/>
          <w:iCs/>
        </w:rPr>
      </w:pPr>
    </w:p>
    <w:p w14:paraId="75637316" w14:textId="415C6BDB" w:rsidR="00D92909" w:rsidRPr="00D92909" w:rsidRDefault="00CB603F" w:rsidP="00D92909">
      <w:pPr>
        <w:spacing w:after="0" w:line="240" w:lineRule="auto"/>
        <w:jc w:val="both"/>
        <w:rPr>
          <w:rFonts w:ascii="Arial" w:eastAsia="Arial" w:hAnsi="Arial" w:cs="Arial"/>
          <w:i/>
          <w:iCs/>
        </w:rPr>
      </w:pPr>
      <w:r>
        <w:rPr>
          <w:rFonts w:ascii="Arial" w:eastAsia="Arial" w:hAnsi="Arial" w:cs="Arial"/>
          <w:i/>
          <w:iCs/>
        </w:rPr>
        <w:t>(…)</w:t>
      </w:r>
      <w:r w:rsidR="00D92909" w:rsidRPr="00D92909">
        <w:rPr>
          <w:rFonts w:ascii="Arial" w:eastAsia="Arial" w:hAnsi="Arial" w:cs="Arial"/>
          <w:i/>
          <w:iCs/>
        </w:rPr>
        <w:t xml:space="preserve"> </w:t>
      </w:r>
    </w:p>
    <w:p w14:paraId="0342FA2C" w14:textId="77777777" w:rsidR="00D92909" w:rsidRPr="00D92909" w:rsidRDefault="00D92909" w:rsidP="00D92909">
      <w:pPr>
        <w:spacing w:after="0" w:line="240" w:lineRule="auto"/>
        <w:jc w:val="both"/>
        <w:rPr>
          <w:rFonts w:ascii="Arial" w:eastAsia="Arial" w:hAnsi="Arial" w:cs="Arial"/>
          <w:i/>
          <w:iCs/>
        </w:rPr>
      </w:pPr>
    </w:p>
    <w:p w14:paraId="6F5B1D05" w14:textId="21BDBD38" w:rsidR="00D92909" w:rsidRDefault="00D92909" w:rsidP="00D92909">
      <w:pPr>
        <w:spacing w:after="0" w:line="240" w:lineRule="auto"/>
        <w:jc w:val="both"/>
        <w:rPr>
          <w:rFonts w:ascii="Arial" w:eastAsia="Arial" w:hAnsi="Arial" w:cs="Arial"/>
          <w:i/>
          <w:iCs/>
        </w:rPr>
      </w:pPr>
      <w:r w:rsidRPr="00D92909">
        <w:rPr>
          <w:rFonts w:ascii="Arial" w:eastAsia="Arial" w:hAnsi="Arial" w:cs="Arial"/>
          <w:i/>
          <w:iCs/>
        </w:rPr>
        <w:t>La diversidad cultural de la Nación hace referencia a formas de vida y concepciones del mundo no totalmente coincidentes con las costumbres de la mayoría en aspectos, tales como, la raza, religión, lengua, arte, folclor y tradiciones artísticas. Los grupos humanos que por sus características culturales no se ajustan a las creencias, costumbres y parámetros sociales propios de la mayoría o difieren de los gustos y anhelos de ésta, tienen derecho constitucional al reconocimiento de sus diferencias con fundamento en los principios de dignidad humana (Preámbulo y C.P. art. 1°), pluralismo (C.P art. 1°) y protección de las minorías (C.P. arts. 1° y 7), así como en los derechos fundamentales a la identidad personal y al libre desarrollo de la personalidad (C.P. art. 16)</w:t>
      </w:r>
      <w:r w:rsidR="00CB603F">
        <w:rPr>
          <w:rFonts w:ascii="Arial" w:eastAsia="Arial" w:hAnsi="Arial" w:cs="Arial"/>
          <w:i/>
          <w:iCs/>
        </w:rPr>
        <w:t>”.</w:t>
      </w:r>
    </w:p>
    <w:p w14:paraId="05020B9C" w14:textId="3A840583" w:rsidR="008066D2" w:rsidRDefault="008066D2" w:rsidP="00D92909">
      <w:pPr>
        <w:spacing w:after="0" w:line="240" w:lineRule="auto"/>
        <w:jc w:val="both"/>
        <w:rPr>
          <w:rFonts w:ascii="Arial" w:eastAsia="Arial" w:hAnsi="Arial" w:cs="Arial"/>
          <w:i/>
          <w:iCs/>
        </w:rPr>
      </w:pPr>
    </w:p>
    <w:p w14:paraId="75D44203" w14:textId="66AD1D42" w:rsidR="008066D2" w:rsidRDefault="008066D2" w:rsidP="00D92909">
      <w:pPr>
        <w:spacing w:after="0" w:line="240" w:lineRule="auto"/>
        <w:jc w:val="both"/>
        <w:rPr>
          <w:rFonts w:ascii="Arial" w:eastAsia="Arial" w:hAnsi="Arial" w:cs="Arial"/>
          <w:b/>
          <w:bCs/>
        </w:rPr>
      </w:pPr>
      <w:r>
        <w:rPr>
          <w:rFonts w:ascii="Arial" w:eastAsia="Arial" w:hAnsi="Arial" w:cs="Arial"/>
          <w:b/>
          <w:bCs/>
        </w:rPr>
        <w:t>Sentencia C 082 de 2014.</w:t>
      </w:r>
    </w:p>
    <w:p w14:paraId="0D6F74B9" w14:textId="77777777" w:rsidR="008066D2" w:rsidRDefault="008066D2" w:rsidP="00D92909">
      <w:pPr>
        <w:spacing w:after="0" w:line="240" w:lineRule="auto"/>
        <w:jc w:val="both"/>
        <w:rPr>
          <w:rFonts w:ascii="Arial" w:eastAsia="Arial" w:hAnsi="Arial" w:cs="Arial"/>
          <w:i/>
          <w:iCs/>
        </w:rPr>
      </w:pPr>
      <w:r>
        <w:rPr>
          <w:rFonts w:ascii="Arial" w:eastAsia="Arial" w:hAnsi="Arial" w:cs="Arial"/>
          <w:i/>
          <w:iCs/>
        </w:rPr>
        <w:t>“L</w:t>
      </w:r>
      <w:r w:rsidRPr="008066D2">
        <w:rPr>
          <w:rFonts w:ascii="Arial" w:eastAsia="Arial" w:hAnsi="Arial" w:cs="Arial"/>
          <w:i/>
          <w:iCs/>
        </w:rPr>
        <w:t>a Constitución Política de 1991 le dedica un amplio espacio a la cultura. Con un propósito claro de defensa del patrimonio cultural en sus distintas manifestaciones, y como expresión de la diversidad de las comunidades, de la riqueza humana y social de los pueblos y como instrumento para construir sociedades organizadas, la cultura es reconocida por la actual Carta Política como un pilar fundamental del Estado y como valor, principio, derecho y deber que requiere especial protección, fomento y divulgación por parte de las autoridades públicas e incluso por los particulares.</w:t>
      </w:r>
    </w:p>
    <w:p w14:paraId="59522343" w14:textId="77777777" w:rsidR="008066D2" w:rsidRDefault="008066D2" w:rsidP="00D92909">
      <w:pPr>
        <w:spacing w:after="0" w:line="240" w:lineRule="auto"/>
        <w:jc w:val="both"/>
        <w:rPr>
          <w:rFonts w:ascii="Arial" w:eastAsia="Arial" w:hAnsi="Arial" w:cs="Arial"/>
          <w:i/>
          <w:iCs/>
        </w:rPr>
      </w:pPr>
    </w:p>
    <w:p w14:paraId="194A231B" w14:textId="790F26B4" w:rsidR="008066D2" w:rsidRPr="008066D2" w:rsidRDefault="008066D2" w:rsidP="008066D2">
      <w:pPr>
        <w:spacing w:after="0" w:line="240" w:lineRule="auto"/>
        <w:jc w:val="both"/>
        <w:rPr>
          <w:rFonts w:ascii="Arial" w:eastAsia="Arial" w:hAnsi="Arial" w:cs="Arial"/>
          <w:i/>
          <w:iCs/>
        </w:rPr>
      </w:pPr>
      <w:r>
        <w:rPr>
          <w:rFonts w:ascii="Arial" w:eastAsia="Arial" w:hAnsi="Arial" w:cs="Arial"/>
          <w:i/>
          <w:iCs/>
        </w:rPr>
        <w:t>(…) l</w:t>
      </w:r>
      <w:r w:rsidRPr="008066D2">
        <w:rPr>
          <w:rFonts w:ascii="Arial" w:eastAsia="Arial" w:hAnsi="Arial" w:cs="Arial"/>
          <w:i/>
          <w:iCs/>
        </w:rPr>
        <w:t>a protección del patrimonio cultural de la Nación tiene especial relevancia en la Constitución, en tanto que éste constituye un signo o una expresión de la cultura humana, de un tiempo, de circunstancias o modalidades de vida que se reflejan en el territorio, pero que desbordan sus límites y dimensiones[30]”, para lo cual, “la salvaguarda estatal del patrimonio cultural de la Nación tiene sentido en cuanto, después de un proceso de formación, transformación y apropiación, expresa la identidad de un grupo social en un momento histórico</w:t>
      </w:r>
      <w:r>
        <w:rPr>
          <w:rFonts w:ascii="Arial" w:eastAsia="Arial" w:hAnsi="Arial" w:cs="Arial"/>
          <w:i/>
          <w:iCs/>
        </w:rPr>
        <w:t>.</w:t>
      </w:r>
      <w:r w:rsidRPr="008066D2">
        <w:rPr>
          <w:rFonts w:ascii="Arial" w:eastAsia="Arial" w:hAnsi="Arial" w:cs="Arial"/>
          <w:i/>
          <w:iCs/>
        </w:rPr>
        <w:t xml:space="preserve"> </w:t>
      </w:r>
    </w:p>
    <w:p w14:paraId="66D6E23D" w14:textId="5CB22423" w:rsidR="00F118B5" w:rsidRDefault="00F118B5" w:rsidP="008066D2">
      <w:pPr>
        <w:spacing w:after="0" w:line="240" w:lineRule="auto"/>
        <w:jc w:val="both"/>
        <w:rPr>
          <w:rFonts w:ascii="Arial" w:eastAsia="Arial" w:hAnsi="Arial" w:cs="Arial"/>
          <w:i/>
          <w:iCs/>
        </w:rPr>
      </w:pPr>
    </w:p>
    <w:p w14:paraId="1A485967" w14:textId="6D94798C" w:rsidR="008066D2" w:rsidRDefault="008066D2" w:rsidP="008066D2">
      <w:pPr>
        <w:spacing w:after="0" w:line="240" w:lineRule="auto"/>
        <w:jc w:val="both"/>
        <w:rPr>
          <w:rFonts w:ascii="Arial" w:eastAsia="Arial" w:hAnsi="Arial" w:cs="Arial"/>
          <w:i/>
          <w:iCs/>
        </w:rPr>
      </w:pPr>
      <w:r>
        <w:rPr>
          <w:rFonts w:ascii="Arial" w:eastAsia="Arial" w:hAnsi="Arial" w:cs="Arial"/>
          <w:i/>
          <w:iCs/>
        </w:rPr>
        <w:t>(…)</w:t>
      </w:r>
      <w:r w:rsidRPr="008066D2">
        <w:rPr>
          <w:rFonts w:ascii="Arial" w:eastAsia="Arial" w:hAnsi="Arial" w:cs="Arial"/>
          <w:i/>
          <w:iCs/>
        </w:rPr>
        <w:t xml:space="preserve"> Acorde con ello, en diversas oportunidades, la Corte ha resaltado, no sólo la importancia del referido régimen constitucional de protección, sino </w:t>
      </w:r>
      <w:r w:rsidR="00973495" w:rsidRPr="008066D2">
        <w:rPr>
          <w:rFonts w:ascii="Arial" w:eastAsia="Arial" w:hAnsi="Arial" w:cs="Arial"/>
          <w:i/>
          <w:iCs/>
        </w:rPr>
        <w:t>también la obligación</w:t>
      </w:r>
      <w:r w:rsidRPr="008066D2">
        <w:rPr>
          <w:rFonts w:ascii="Arial" w:eastAsia="Arial" w:hAnsi="Arial" w:cs="Arial"/>
          <w:i/>
          <w:iCs/>
        </w:rPr>
        <w:t xml:space="preserve"> que asiste a todos, y en particular al Estado, de asegurar la conservación y recuperación de los bienes que conforman dicho patrimonio cultural y arqueológico. Ha recordado este Tribunal que, para tales efectos, es la propia Carta Política la que le impone al Estado el deber de proteger el patrimonio cultural de la Nación (C.P. art. 72), al tiempo que le reconoce a los bienes que hacen parte del mismo el carácter de inalienables, inembargables e imprescriptibles.</w:t>
      </w:r>
      <w:r>
        <w:rPr>
          <w:rFonts w:ascii="Arial" w:eastAsia="Arial" w:hAnsi="Arial" w:cs="Arial"/>
          <w:i/>
          <w:iCs/>
        </w:rPr>
        <w:t>”</w:t>
      </w:r>
    </w:p>
    <w:p w14:paraId="4102586D" w14:textId="60C190D8" w:rsidR="008066D2" w:rsidRDefault="008066D2" w:rsidP="00D92909">
      <w:pPr>
        <w:spacing w:after="0" w:line="240" w:lineRule="auto"/>
        <w:jc w:val="both"/>
        <w:rPr>
          <w:rFonts w:ascii="Arial" w:eastAsia="Arial" w:hAnsi="Arial" w:cs="Arial"/>
          <w:i/>
          <w:iCs/>
        </w:rPr>
      </w:pPr>
    </w:p>
    <w:p w14:paraId="78C869EC" w14:textId="77777777" w:rsidR="001B115E" w:rsidRPr="007029AB" w:rsidRDefault="001B115E" w:rsidP="005A707C">
      <w:pPr>
        <w:spacing w:after="0" w:line="240" w:lineRule="auto"/>
        <w:jc w:val="both"/>
        <w:rPr>
          <w:rFonts w:ascii="Arial" w:eastAsia="Arial" w:hAnsi="Arial" w:cs="Arial"/>
        </w:rPr>
      </w:pPr>
    </w:p>
    <w:p w14:paraId="740D5D49" w14:textId="77777777" w:rsidR="00631688" w:rsidRPr="00631688" w:rsidRDefault="00631688" w:rsidP="00930E34">
      <w:pPr>
        <w:pStyle w:val="Prrafodelista"/>
        <w:numPr>
          <w:ilvl w:val="0"/>
          <w:numId w:val="3"/>
        </w:numPr>
        <w:spacing w:after="0" w:line="240" w:lineRule="auto"/>
        <w:jc w:val="both"/>
        <w:rPr>
          <w:rFonts w:ascii="Arial" w:eastAsia="Arial" w:hAnsi="Arial" w:cs="Arial"/>
        </w:rPr>
      </w:pPr>
      <w:r>
        <w:rPr>
          <w:rFonts w:ascii="Arial" w:eastAsia="Arial" w:hAnsi="Arial" w:cs="Arial"/>
          <w:b/>
          <w:bCs/>
        </w:rPr>
        <w:lastRenderedPageBreak/>
        <w:t>IMPACTO FISCAL</w:t>
      </w:r>
    </w:p>
    <w:p w14:paraId="4ADD98F3" w14:textId="77777777" w:rsidR="00631688" w:rsidRDefault="00631688" w:rsidP="00631688">
      <w:pPr>
        <w:spacing w:after="0" w:line="240" w:lineRule="auto"/>
        <w:jc w:val="both"/>
        <w:rPr>
          <w:rFonts w:ascii="Arial" w:eastAsia="Arial" w:hAnsi="Arial" w:cs="Arial"/>
        </w:rPr>
      </w:pPr>
    </w:p>
    <w:p w14:paraId="098225A4" w14:textId="50D47C96" w:rsidR="00631688" w:rsidRDefault="00631688" w:rsidP="00631688">
      <w:pPr>
        <w:spacing w:after="0" w:line="240" w:lineRule="auto"/>
        <w:jc w:val="both"/>
        <w:rPr>
          <w:rFonts w:ascii="Arial" w:eastAsia="Arial" w:hAnsi="Arial" w:cs="Arial"/>
        </w:rPr>
      </w:pPr>
      <w:r w:rsidRPr="00631688">
        <w:rPr>
          <w:rFonts w:ascii="Arial" w:eastAsia="Arial" w:hAnsi="Arial" w:cs="Arial"/>
        </w:rPr>
        <w:t xml:space="preserve">El </w:t>
      </w:r>
      <w:r>
        <w:rPr>
          <w:rFonts w:ascii="Arial" w:eastAsia="Arial" w:hAnsi="Arial" w:cs="Arial"/>
        </w:rPr>
        <w:t xml:space="preserve">presente </w:t>
      </w:r>
      <w:r w:rsidRPr="00631688">
        <w:rPr>
          <w:rFonts w:ascii="Arial" w:eastAsia="Arial" w:hAnsi="Arial" w:cs="Arial"/>
        </w:rPr>
        <w:t>proyecto de ley no conlleva un impacto fiscal, debido a que en el articulado no se ordena un gasto público.</w:t>
      </w:r>
      <w:r w:rsidR="00973495">
        <w:rPr>
          <w:rFonts w:ascii="Arial" w:eastAsia="Arial" w:hAnsi="Arial" w:cs="Arial"/>
        </w:rPr>
        <w:t xml:space="preserve"> </w:t>
      </w:r>
      <w:r w:rsidRPr="00631688">
        <w:rPr>
          <w:rFonts w:ascii="Arial" w:eastAsia="Arial" w:hAnsi="Arial" w:cs="Arial"/>
        </w:rPr>
        <w:t>Adicionalmente, es importante tener en cuenta que el proyecto de ley está acorde con los distintos pronunciamientos de la Corte Constitucional sobre la materia, específicamente con la sentencia C 866 de 2010, en la cual manifestó una serie de subreglas sobre el análisis del impacto fiscal de las normas:</w:t>
      </w:r>
    </w:p>
    <w:p w14:paraId="02BC783D" w14:textId="77777777" w:rsidR="00973495" w:rsidRPr="00631688" w:rsidRDefault="00973495" w:rsidP="00631688">
      <w:pPr>
        <w:spacing w:after="0" w:line="240" w:lineRule="auto"/>
        <w:jc w:val="both"/>
        <w:rPr>
          <w:rFonts w:ascii="Arial" w:eastAsia="Arial" w:hAnsi="Arial" w:cs="Arial"/>
        </w:rPr>
      </w:pPr>
    </w:p>
    <w:p w14:paraId="60EAAA31" w14:textId="77777777" w:rsidR="00631688" w:rsidRPr="00631688" w:rsidRDefault="00631688" w:rsidP="00631688">
      <w:pPr>
        <w:spacing w:after="0" w:line="240" w:lineRule="auto"/>
        <w:jc w:val="both"/>
        <w:rPr>
          <w:rFonts w:ascii="Arial" w:eastAsia="Arial" w:hAnsi="Arial" w:cs="Arial"/>
          <w:i/>
        </w:rPr>
      </w:pPr>
      <w:r w:rsidRPr="00631688">
        <w:rPr>
          <w:rFonts w:ascii="Arial" w:eastAsia="Arial" w:hAnsi="Arial" w:cs="Arial"/>
          <w:i/>
        </w:rPr>
        <w:t>“… es posible deducir las siguientes subreglas sobre el alcance del artículo 7º de la Ley 819 de 2003:</w:t>
      </w:r>
    </w:p>
    <w:p w14:paraId="258FFAAF" w14:textId="13158F5E" w:rsidR="00631688" w:rsidRPr="00631688" w:rsidRDefault="00631688" w:rsidP="00631688">
      <w:pPr>
        <w:spacing w:after="0" w:line="240" w:lineRule="auto"/>
        <w:jc w:val="both"/>
        <w:rPr>
          <w:rFonts w:ascii="Arial" w:eastAsia="Arial" w:hAnsi="Arial" w:cs="Arial"/>
          <w:i/>
        </w:rPr>
      </w:pPr>
      <w:r w:rsidRPr="00631688">
        <w:rPr>
          <w:rFonts w:ascii="Arial" w:eastAsia="Arial" w:hAnsi="Arial" w:cs="Arial"/>
          <w:i/>
        </w:rPr>
        <w:t>i)</w:t>
      </w:r>
      <w:r>
        <w:rPr>
          <w:rFonts w:ascii="Arial" w:eastAsia="Arial" w:hAnsi="Arial" w:cs="Arial"/>
          <w:i/>
        </w:rPr>
        <w:t xml:space="preserve"> </w:t>
      </w:r>
      <w:r w:rsidRPr="00631688">
        <w:rPr>
          <w:rFonts w:ascii="Arial" w:eastAsia="Arial" w:hAnsi="Arial" w:cs="Arial"/>
          <w:i/>
        </w:rPr>
        <w:t>Las obligaciones previstas en el artículo 7º de la Ley 819 de 2003 constituyen un parámetro de racionalidad legislativa, que cumple fines constitucionalmente relevantes como el orden de las finanzas públicas y la estabilidad macroeconómica;</w:t>
      </w:r>
    </w:p>
    <w:p w14:paraId="1B1EBA79" w14:textId="77777777" w:rsidR="00631688" w:rsidRDefault="00631688" w:rsidP="00631688">
      <w:pPr>
        <w:spacing w:after="0" w:line="240" w:lineRule="auto"/>
        <w:jc w:val="both"/>
        <w:rPr>
          <w:rFonts w:ascii="Arial" w:eastAsia="Arial" w:hAnsi="Arial" w:cs="Arial"/>
          <w:i/>
        </w:rPr>
      </w:pPr>
    </w:p>
    <w:p w14:paraId="1F90E018" w14:textId="040DA926" w:rsidR="00631688" w:rsidRPr="00631688" w:rsidRDefault="00631688" w:rsidP="00631688">
      <w:pPr>
        <w:spacing w:after="0" w:line="240" w:lineRule="auto"/>
        <w:jc w:val="both"/>
        <w:rPr>
          <w:rFonts w:ascii="Arial" w:eastAsia="Arial" w:hAnsi="Arial" w:cs="Arial"/>
          <w:i/>
        </w:rPr>
      </w:pPr>
      <w:r w:rsidRPr="00631688">
        <w:rPr>
          <w:rFonts w:ascii="Arial" w:eastAsia="Arial" w:hAnsi="Arial" w:cs="Arial"/>
          <w:i/>
        </w:rPr>
        <w:t>ii)</w:t>
      </w:r>
      <w:r>
        <w:rPr>
          <w:rFonts w:ascii="Arial" w:eastAsia="Arial" w:hAnsi="Arial" w:cs="Arial"/>
          <w:i/>
        </w:rPr>
        <w:t xml:space="preserve"> </w:t>
      </w:r>
      <w:r w:rsidRPr="00631688">
        <w:rPr>
          <w:rFonts w:ascii="Arial" w:eastAsia="Arial" w:hAnsi="Arial" w:cs="Arial"/>
          <w:i/>
        </w:rPr>
        <w:t>El cumplimiento de lo dispuesto en el artículo 7º de la Ley 819 de 2003 corresponde al Congreso, pero principalmente al Ministro de Hacienda y Crédito Público, en tanto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w:t>
      </w:r>
    </w:p>
    <w:p w14:paraId="04E4791F" w14:textId="77777777" w:rsidR="00631688" w:rsidRDefault="00631688" w:rsidP="00631688">
      <w:pPr>
        <w:spacing w:after="0" w:line="240" w:lineRule="auto"/>
        <w:jc w:val="both"/>
        <w:rPr>
          <w:rFonts w:ascii="Arial" w:eastAsia="Arial" w:hAnsi="Arial" w:cs="Arial"/>
          <w:i/>
        </w:rPr>
      </w:pPr>
    </w:p>
    <w:p w14:paraId="13F1CE5D" w14:textId="5E48E89F" w:rsidR="00631688" w:rsidRPr="00631688" w:rsidRDefault="00631688" w:rsidP="00631688">
      <w:pPr>
        <w:spacing w:after="0" w:line="240" w:lineRule="auto"/>
        <w:jc w:val="both"/>
        <w:rPr>
          <w:rFonts w:ascii="Arial" w:eastAsia="Arial" w:hAnsi="Arial" w:cs="Arial"/>
          <w:i/>
        </w:rPr>
      </w:pPr>
      <w:r w:rsidRPr="00631688">
        <w:rPr>
          <w:rFonts w:ascii="Arial" w:eastAsia="Arial" w:hAnsi="Arial" w:cs="Arial"/>
          <w:i/>
        </w:rPr>
        <w:t>iii)</w:t>
      </w:r>
      <w:r>
        <w:rPr>
          <w:rFonts w:ascii="Arial" w:eastAsia="Arial" w:hAnsi="Arial" w:cs="Arial"/>
          <w:i/>
        </w:rPr>
        <w:t xml:space="preserve"> </w:t>
      </w:r>
      <w:r w:rsidRPr="00631688">
        <w:rPr>
          <w:rFonts w:ascii="Arial" w:eastAsia="Arial" w:hAnsi="Arial" w:cs="Arial"/>
          <w:i/>
        </w:rPr>
        <w:t>En caso de que el Ministro de Hacienda y Crédito Público no intervenga en el proceso legislativo u omita conceptuar sobre la viabilidad económica del proyecto, no lo vicia de inconstitucionalidad puesto que este requisito no puede entenderse como un poder de veto sobre la actuación del Congreso o una barrera para que el legislador ejerza su función legislativa, lo cual ‘se muestra incompatible con el balance entre los poderes públicos y el principio democrático’; y</w:t>
      </w:r>
    </w:p>
    <w:p w14:paraId="2E10F467" w14:textId="77777777" w:rsidR="00631688" w:rsidRDefault="00631688" w:rsidP="00631688">
      <w:pPr>
        <w:spacing w:after="0" w:line="240" w:lineRule="auto"/>
        <w:jc w:val="both"/>
        <w:rPr>
          <w:rFonts w:ascii="Arial" w:eastAsia="Arial" w:hAnsi="Arial" w:cs="Arial"/>
          <w:i/>
        </w:rPr>
      </w:pPr>
    </w:p>
    <w:p w14:paraId="3E8690DD" w14:textId="61F77689" w:rsidR="00631688" w:rsidRDefault="00631688" w:rsidP="00631688">
      <w:pPr>
        <w:spacing w:after="0" w:line="240" w:lineRule="auto"/>
        <w:jc w:val="both"/>
        <w:rPr>
          <w:rFonts w:ascii="Arial" w:eastAsia="Arial" w:hAnsi="Arial" w:cs="Arial"/>
          <w:i/>
        </w:rPr>
      </w:pPr>
      <w:r w:rsidRPr="00631688">
        <w:rPr>
          <w:rFonts w:ascii="Arial" w:eastAsia="Arial" w:hAnsi="Arial" w:cs="Arial"/>
          <w:i/>
        </w:rPr>
        <w:t>iv)</w:t>
      </w:r>
      <w:r>
        <w:rPr>
          <w:rFonts w:ascii="Arial" w:eastAsia="Arial" w:hAnsi="Arial" w:cs="Arial"/>
          <w:i/>
        </w:rPr>
        <w:t xml:space="preserve"> </w:t>
      </w:r>
      <w:r w:rsidRPr="00631688">
        <w:rPr>
          <w:rFonts w:ascii="Arial" w:eastAsia="Arial" w:hAnsi="Arial" w:cs="Arial"/>
          <w:i/>
        </w:rPr>
        <w:t>El informe presentado por el Ministro de Hacienda y Crédito Público no obliga a las células legislativas a acoger su posición; sin embargo, sí genera una obligación en cabeza del Congreso de valorarlo y analizarlo. Solo así se garantiza una debida colaboración entre las ramas del poder público y se armoniza el principio democrático con la estabilidad macroeconómica”.</w:t>
      </w:r>
    </w:p>
    <w:p w14:paraId="6D8B545C" w14:textId="77777777" w:rsidR="00631688" w:rsidRPr="00631688" w:rsidRDefault="00631688" w:rsidP="00631688">
      <w:pPr>
        <w:spacing w:after="0" w:line="240" w:lineRule="auto"/>
        <w:jc w:val="both"/>
        <w:rPr>
          <w:rFonts w:ascii="Arial" w:eastAsia="Arial" w:hAnsi="Arial" w:cs="Arial"/>
          <w:i/>
        </w:rPr>
      </w:pPr>
    </w:p>
    <w:p w14:paraId="4B704846" w14:textId="77777777" w:rsidR="00631688" w:rsidRDefault="00631688" w:rsidP="00631688">
      <w:pPr>
        <w:spacing w:after="0" w:line="240" w:lineRule="auto"/>
        <w:jc w:val="both"/>
        <w:rPr>
          <w:rFonts w:ascii="Arial" w:eastAsia="Arial" w:hAnsi="Arial" w:cs="Arial"/>
        </w:rPr>
      </w:pPr>
      <w:r w:rsidRPr="00631688">
        <w:rPr>
          <w:rFonts w:ascii="Arial" w:eastAsia="Arial" w:hAnsi="Arial" w:cs="Arial"/>
        </w:rPr>
        <w:t>Adicionalmente, es importante tener presente lo manifestado por la Corte Constitucional en Sentencia C 490 de 2011:</w:t>
      </w:r>
    </w:p>
    <w:p w14:paraId="15305186" w14:textId="77777777" w:rsidR="00631688" w:rsidRPr="00631688" w:rsidRDefault="00631688" w:rsidP="00631688">
      <w:pPr>
        <w:spacing w:after="0" w:line="240" w:lineRule="auto"/>
        <w:jc w:val="both"/>
        <w:rPr>
          <w:rFonts w:ascii="Arial" w:eastAsia="Arial" w:hAnsi="Arial" w:cs="Arial"/>
        </w:rPr>
      </w:pPr>
    </w:p>
    <w:p w14:paraId="2D91850A" w14:textId="77777777" w:rsidR="00631688" w:rsidRPr="00631688" w:rsidRDefault="00631688" w:rsidP="00631688">
      <w:pPr>
        <w:spacing w:after="0" w:line="240" w:lineRule="auto"/>
        <w:jc w:val="both"/>
        <w:rPr>
          <w:rFonts w:ascii="Arial" w:eastAsia="Arial" w:hAnsi="Arial" w:cs="Arial"/>
          <w:i/>
        </w:rPr>
      </w:pPr>
      <w:r w:rsidRPr="00631688">
        <w:rPr>
          <w:rFonts w:ascii="Arial" w:eastAsia="Arial" w:hAnsi="Arial" w:cs="Arial"/>
          <w:i/>
        </w:rPr>
        <w:t xml:space="preserve">“El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w:t>
      </w:r>
      <w:r w:rsidRPr="00631688">
        <w:rPr>
          <w:rFonts w:ascii="Arial" w:eastAsia="Arial" w:hAnsi="Arial" w:cs="Arial"/>
          <w:i/>
        </w:rPr>
        <w:lastRenderedPageBreak/>
        <w:t>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14:paraId="79B43E25" w14:textId="77777777" w:rsidR="00631688" w:rsidRDefault="00631688" w:rsidP="00631688">
      <w:pPr>
        <w:spacing w:after="0" w:line="240" w:lineRule="auto"/>
        <w:jc w:val="both"/>
        <w:rPr>
          <w:rFonts w:ascii="Arial" w:eastAsia="Arial" w:hAnsi="Arial" w:cs="Arial"/>
        </w:rPr>
      </w:pPr>
    </w:p>
    <w:p w14:paraId="04A77052" w14:textId="42A9A1C8" w:rsidR="00631688" w:rsidRDefault="00631688" w:rsidP="00631688">
      <w:pPr>
        <w:spacing w:after="0" w:line="240" w:lineRule="auto"/>
        <w:jc w:val="both"/>
        <w:rPr>
          <w:rFonts w:ascii="Arial" w:eastAsia="Arial" w:hAnsi="Arial" w:cs="Arial"/>
        </w:rPr>
      </w:pPr>
      <w:r w:rsidRPr="00631688">
        <w:rPr>
          <w:rFonts w:ascii="Arial" w:eastAsia="Arial" w:hAnsi="Arial" w:cs="Arial"/>
        </w:rPr>
        <w:t xml:space="preserve">De modo tal que el impacto fiscal de las leyes, no puede convertirse en una barrera para que el Congreso de la República pueda ejercer su función legislativa, pues de serlo estaría vulnerando el principio de separación de las ramas del poder público al lesionar la autonomía del legislativo. Por lo cual, tal y como lo ha señalado la Corte, el artículo 7 de la Ley 819 de 2003: </w:t>
      </w:r>
      <w:r w:rsidRPr="00631688">
        <w:rPr>
          <w:rFonts w:ascii="Arial" w:eastAsia="Arial" w:hAnsi="Arial" w:cs="Arial"/>
          <w:i/>
        </w:rPr>
        <w:t>“debe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14:paraId="00B044A3" w14:textId="77777777" w:rsidR="00631688" w:rsidRDefault="00631688" w:rsidP="00631688">
      <w:pPr>
        <w:spacing w:after="0" w:line="240" w:lineRule="auto"/>
        <w:jc w:val="both"/>
        <w:rPr>
          <w:rFonts w:ascii="Arial" w:eastAsia="Arial" w:hAnsi="Arial" w:cs="Arial"/>
        </w:rPr>
      </w:pPr>
    </w:p>
    <w:p w14:paraId="1A6736A1" w14:textId="77777777" w:rsidR="00631688" w:rsidRPr="00631688" w:rsidRDefault="00631688" w:rsidP="00631688">
      <w:pPr>
        <w:spacing w:after="0" w:line="240" w:lineRule="auto"/>
        <w:jc w:val="both"/>
        <w:rPr>
          <w:rFonts w:ascii="Arial" w:eastAsia="Arial" w:hAnsi="Arial" w:cs="Arial"/>
        </w:rPr>
      </w:pPr>
    </w:p>
    <w:p w14:paraId="1CFAEA28" w14:textId="3FC0A09F" w:rsidR="00B966FF" w:rsidRPr="00B966FF" w:rsidRDefault="00B966FF" w:rsidP="00930E34">
      <w:pPr>
        <w:pStyle w:val="Prrafodelista"/>
        <w:numPr>
          <w:ilvl w:val="0"/>
          <w:numId w:val="3"/>
        </w:numPr>
        <w:spacing w:after="0" w:line="240" w:lineRule="auto"/>
        <w:jc w:val="both"/>
        <w:rPr>
          <w:rFonts w:ascii="Arial" w:eastAsia="Arial" w:hAnsi="Arial" w:cs="Arial"/>
        </w:rPr>
      </w:pPr>
      <w:r>
        <w:rPr>
          <w:rFonts w:ascii="Arial" w:eastAsia="Arial" w:hAnsi="Arial" w:cs="Arial"/>
          <w:b/>
          <w:bCs/>
        </w:rPr>
        <w:t>CONFLICTO DE INTERÉS</w:t>
      </w:r>
    </w:p>
    <w:p w14:paraId="64F100B6" w14:textId="77777777" w:rsidR="00B966FF" w:rsidRDefault="00B966FF" w:rsidP="00B966FF">
      <w:pPr>
        <w:spacing w:after="0" w:line="240" w:lineRule="auto"/>
        <w:jc w:val="both"/>
        <w:rPr>
          <w:rFonts w:ascii="Arial" w:eastAsia="Arial" w:hAnsi="Arial" w:cs="Arial"/>
        </w:rPr>
      </w:pPr>
    </w:p>
    <w:p w14:paraId="0290E4ED" w14:textId="0CB51FA9" w:rsidR="00B966FF" w:rsidRDefault="00B966FF" w:rsidP="00B966FF">
      <w:pPr>
        <w:spacing w:after="0" w:line="240" w:lineRule="auto"/>
        <w:jc w:val="both"/>
        <w:rPr>
          <w:rFonts w:ascii="Arial" w:eastAsia="Arial" w:hAnsi="Arial" w:cs="Arial"/>
        </w:rPr>
      </w:pPr>
      <w:r w:rsidRPr="00B966FF">
        <w:rPr>
          <w:rFonts w:ascii="Arial" w:eastAsia="Arial" w:hAnsi="Arial" w:cs="Arial"/>
        </w:rPr>
        <w:t xml:space="preserve">Con base en el artículo 3º de la Ley 2003 de 2019, según el cual </w:t>
      </w:r>
      <w:r w:rsidRPr="00B966FF">
        <w:rPr>
          <w:rFonts w:ascii="Arial" w:eastAsia="Arial" w:hAnsi="Arial" w:cs="Arial"/>
          <w:i/>
          <w:iCs/>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r w:rsidRPr="00B966FF">
        <w:rPr>
          <w:rFonts w:ascii="Arial" w:eastAsia="Arial" w:hAnsi="Arial" w:cs="Arial"/>
        </w:rPr>
        <w:t xml:space="preserve">. </w:t>
      </w:r>
    </w:p>
    <w:p w14:paraId="1B8C4C32" w14:textId="77777777" w:rsidR="00B966FF" w:rsidRPr="00B966FF" w:rsidRDefault="00B966FF" w:rsidP="00B966FF">
      <w:pPr>
        <w:spacing w:after="0" w:line="240" w:lineRule="auto"/>
        <w:jc w:val="both"/>
        <w:rPr>
          <w:rFonts w:ascii="Arial" w:eastAsia="Arial" w:hAnsi="Arial" w:cs="Arial"/>
        </w:rPr>
      </w:pPr>
    </w:p>
    <w:p w14:paraId="0BAAFB05" w14:textId="77777777" w:rsidR="00B966FF" w:rsidRPr="00B966FF" w:rsidRDefault="00B966FF" w:rsidP="00B966FF">
      <w:pPr>
        <w:spacing w:after="0" w:line="240" w:lineRule="auto"/>
        <w:jc w:val="both"/>
        <w:rPr>
          <w:rFonts w:ascii="Arial" w:eastAsia="Arial" w:hAnsi="Arial" w:cs="Arial"/>
        </w:rPr>
      </w:pPr>
      <w:r w:rsidRPr="00B966FF">
        <w:rPr>
          <w:rFonts w:ascii="Arial" w:eastAsia="Arial" w:hAnsi="Arial" w:cs="Arial"/>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14:paraId="7ACBDD66" w14:textId="77777777" w:rsidR="00B966FF" w:rsidRDefault="00B966FF" w:rsidP="00B966FF">
      <w:pPr>
        <w:spacing w:after="0" w:line="240" w:lineRule="auto"/>
        <w:jc w:val="both"/>
        <w:rPr>
          <w:rFonts w:ascii="Arial" w:eastAsia="Arial" w:hAnsi="Arial" w:cs="Arial"/>
        </w:rPr>
      </w:pPr>
    </w:p>
    <w:p w14:paraId="396C94A9" w14:textId="26A3F3C7" w:rsidR="00B966FF" w:rsidRPr="00B966FF" w:rsidRDefault="00B966FF" w:rsidP="00B966FF">
      <w:pPr>
        <w:spacing w:after="0" w:line="240" w:lineRule="auto"/>
        <w:jc w:val="both"/>
        <w:rPr>
          <w:rFonts w:ascii="Arial" w:eastAsia="Arial" w:hAnsi="Arial" w:cs="Arial"/>
        </w:rPr>
      </w:pPr>
      <w:r w:rsidRPr="00B966FF">
        <w:rPr>
          <w:rFonts w:ascii="Arial" w:eastAsia="Arial" w:hAnsi="Arial" w:cs="Arial"/>
        </w:rPr>
        <w:t>Artículo 1º. El artículo 286 de la Ley 5 de 1992 quedará así:</w:t>
      </w:r>
    </w:p>
    <w:p w14:paraId="4848A9B9" w14:textId="77777777" w:rsidR="00B966FF" w:rsidRDefault="00B966FF" w:rsidP="00B966FF">
      <w:pPr>
        <w:spacing w:after="0" w:line="240" w:lineRule="auto"/>
        <w:jc w:val="both"/>
        <w:rPr>
          <w:rFonts w:ascii="Arial" w:eastAsia="Arial" w:hAnsi="Arial" w:cs="Arial"/>
        </w:rPr>
      </w:pPr>
    </w:p>
    <w:p w14:paraId="158FD774" w14:textId="0CDAFDD6" w:rsidR="00B966FF" w:rsidRPr="00B966FF" w:rsidRDefault="00B966FF" w:rsidP="00B966FF">
      <w:pPr>
        <w:spacing w:after="0" w:line="240" w:lineRule="auto"/>
        <w:jc w:val="both"/>
        <w:rPr>
          <w:rFonts w:ascii="Arial" w:eastAsia="Arial" w:hAnsi="Arial" w:cs="Arial"/>
        </w:rPr>
      </w:pPr>
      <w:r w:rsidRPr="00B966FF">
        <w:rPr>
          <w:rFonts w:ascii="Arial" w:eastAsia="Arial" w:hAnsi="Arial" w:cs="Arial"/>
        </w:rPr>
        <w:t>(…)</w:t>
      </w:r>
    </w:p>
    <w:p w14:paraId="77109846" w14:textId="77777777" w:rsidR="00B966FF" w:rsidRDefault="00B966FF" w:rsidP="00B966FF">
      <w:pPr>
        <w:spacing w:after="0" w:line="240" w:lineRule="auto"/>
        <w:ind w:left="360"/>
        <w:jc w:val="both"/>
        <w:rPr>
          <w:rFonts w:ascii="Arial" w:eastAsia="Arial" w:hAnsi="Arial" w:cs="Arial"/>
        </w:rPr>
      </w:pPr>
    </w:p>
    <w:p w14:paraId="4A492CF2" w14:textId="79F99686" w:rsidR="00B966FF" w:rsidRPr="00B966FF" w:rsidRDefault="00B966FF" w:rsidP="00B966FF">
      <w:pPr>
        <w:spacing w:after="0" w:line="240" w:lineRule="auto"/>
        <w:ind w:left="360"/>
        <w:jc w:val="both"/>
        <w:rPr>
          <w:rFonts w:ascii="Arial" w:eastAsia="Arial" w:hAnsi="Arial" w:cs="Arial"/>
        </w:rPr>
      </w:pPr>
      <w:r w:rsidRPr="00B966FF">
        <w:rPr>
          <w:rFonts w:ascii="Arial" w:eastAsia="Arial" w:hAnsi="Arial" w:cs="Arial"/>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744E1568" w14:textId="77777777" w:rsidR="00B966FF" w:rsidRPr="00B966FF" w:rsidRDefault="00B966FF" w:rsidP="00B966FF">
      <w:pPr>
        <w:spacing w:after="0" w:line="240" w:lineRule="auto"/>
        <w:ind w:left="360"/>
        <w:jc w:val="both"/>
        <w:rPr>
          <w:rFonts w:ascii="Arial" w:eastAsia="Arial" w:hAnsi="Arial" w:cs="Arial"/>
        </w:rPr>
      </w:pPr>
      <w:r w:rsidRPr="00B966FF">
        <w:rPr>
          <w:rFonts w:ascii="Arial" w:eastAsia="Arial" w:hAnsi="Arial" w:cs="Arial"/>
        </w:rPr>
        <w:t>b) Beneficio actual: aquel que efectivamente se configura en las circunstancias presentes y existentes al momento en el que el congresista participa de la decisión.</w:t>
      </w:r>
    </w:p>
    <w:p w14:paraId="72981A49" w14:textId="77777777" w:rsidR="00B966FF" w:rsidRPr="00B966FF" w:rsidRDefault="00B966FF" w:rsidP="00B966FF">
      <w:pPr>
        <w:spacing w:after="0" w:line="240" w:lineRule="auto"/>
        <w:ind w:left="360"/>
        <w:jc w:val="both"/>
        <w:rPr>
          <w:rFonts w:ascii="Arial" w:eastAsia="Arial" w:hAnsi="Arial" w:cs="Arial"/>
        </w:rPr>
      </w:pPr>
      <w:r w:rsidRPr="00B966FF">
        <w:rPr>
          <w:rFonts w:ascii="Arial" w:eastAsia="Arial" w:hAnsi="Arial" w:cs="Arial"/>
        </w:rPr>
        <w:lastRenderedPageBreak/>
        <w:t>c) Beneficio directo: aquel que se produzca de forma específica respecto del congresista, de su cónyuge, compañero o compañera permanente, o parientes dentro del segundo grado de consanguinidad, segundo de afinidad o primero civil.</w:t>
      </w:r>
    </w:p>
    <w:p w14:paraId="7DAC243C" w14:textId="77777777" w:rsidR="00B966FF" w:rsidRDefault="00B966FF" w:rsidP="00B966FF">
      <w:pPr>
        <w:spacing w:after="0" w:line="240" w:lineRule="auto"/>
        <w:jc w:val="both"/>
        <w:rPr>
          <w:rFonts w:ascii="Arial" w:eastAsia="Arial" w:hAnsi="Arial" w:cs="Arial"/>
        </w:rPr>
      </w:pPr>
    </w:p>
    <w:p w14:paraId="503544C0" w14:textId="4FF7058F" w:rsidR="00B966FF" w:rsidRPr="00B966FF" w:rsidRDefault="00B966FF" w:rsidP="00B966FF">
      <w:pPr>
        <w:spacing w:after="0" w:line="240" w:lineRule="auto"/>
        <w:jc w:val="both"/>
        <w:rPr>
          <w:rFonts w:ascii="Arial" w:eastAsia="Arial" w:hAnsi="Arial" w:cs="Arial"/>
        </w:rPr>
      </w:pPr>
      <w:r w:rsidRPr="00B966FF">
        <w:rPr>
          <w:rFonts w:ascii="Arial" w:eastAsia="Arial" w:hAnsi="Arial" w:cs="Arial"/>
        </w:rPr>
        <w:t>Para todos los efectos se entiende que no hay conflicto de interés en las siguientes circunstancias:</w:t>
      </w:r>
    </w:p>
    <w:p w14:paraId="104E65AF" w14:textId="77777777" w:rsidR="00B966FF" w:rsidRDefault="00B966FF" w:rsidP="00B966FF">
      <w:pPr>
        <w:pStyle w:val="Prrafodelista"/>
        <w:spacing w:after="0" w:line="240" w:lineRule="auto"/>
        <w:jc w:val="both"/>
        <w:rPr>
          <w:rFonts w:ascii="Arial" w:eastAsia="Arial" w:hAnsi="Arial" w:cs="Arial"/>
        </w:rPr>
      </w:pPr>
    </w:p>
    <w:p w14:paraId="269B58B0" w14:textId="107306FF" w:rsid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a) Cuando el congresista participe, discuta, vote un proyecto de ley o de acto legislativo que otorgue beneficios o cargos de carácter general, es decir cuando el interés del congresista coincide o se fusione con los intereses de los electores.</w:t>
      </w:r>
    </w:p>
    <w:p w14:paraId="27E012DF" w14:textId="77777777" w:rsidR="00953F6E" w:rsidRPr="00B966FF" w:rsidRDefault="00953F6E" w:rsidP="00B966FF">
      <w:pPr>
        <w:pStyle w:val="Prrafodelista"/>
        <w:spacing w:after="0" w:line="240" w:lineRule="auto"/>
        <w:jc w:val="both"/>
        <w:rPr>
          <w:rFonts w:ascii="Arial" w:eastAsia="Arial" w:hAnsi="Arial" w:cs="Arial"/>
        </w:rPr>
      </w:pPr>
    </w:p>
    <w:p w14:paraId="30A610BC" w14:textId="77777777" w:rsidR="00B966FF" w:rsidRP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b) Cuando el beneficio podría o no configurarse para el congresista en el futuro.</w:t>
      </w:r>
    </w:p>
    <w:p w14:paraId="43181ECF" w14:textId="77777777" w:rsidR="00953F6E" w:rsidRDefault="00953F6E" w:rsidP="00B966FF">
      <w:pPr>
        <w:pStyle w:val="Prrafodelista"/>
        <w:spacing w:after="0" w:line="240" w:lineRule="auto"/>
        <w:jc w:val="both"/>
        <w:rPr>
          <w:rFonts w:ascii="Arial" w:eastAsia="Arial" w:hAnsi="Arial" w:cs="Arial"/>
        </w:rPr>
      </w:pPr>
    </w:p>
    <w:p w14:paraId="6DDCC9FF" w14:textId="0815B046" w:rsidR="00B966FF" w:rsidRP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59761617" w14:textId="77777777" w:rsidR="00953F6E" w:rsidRDefault="00953F6E" w:rsidP="00B966FF">
      <w:pPr>
        <w:pStyle w:val="Prrafodelista"/>
        <w:spacing w:after="0" w:line="240" w:lineRule="auto"/>
        <w:jc w:val="both"/>
        <w:rPr>
          <w:rFonts w:ascii="Arial" w:eastAsia="Arial" w:hAnsi="Arial" w:cs="Arial"/>
        </w:rPr>
      </w:pPr>
    </w:p>
    <w:p w14:paraId="4A3E2356" w14:textId="0F62B994" w:rsidR="00B966FF" w:rsidRP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33ACF5C6" w14:textId="77777777" w:rsidR="00953F6E" w:rsidRDefault="00953F6E" w:rsidP="00B966FF">
      <w:pPr>
        <w:pStyle w:val="Prrafodelista"/>
        <w:spacing w:after="0" w:line="240" w:lineRule="auto"/>
        <w:jc w:val="both"/>
        <w:rPr>
          <w:rFonts w:ascii="Arial" w:eastAsia="Arial" w:hAnsi="Arial" w:cs="Arial"/>
        </w:rPr>
      </w:pPr>
    </w:p>
    <w:p w14:paraId="4CDE8311" w14:textId="223A5A75" w:rsidR="00B966FF" w:rsidRP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562DBA93" w14:textId="77777777" w:rsidR="00953F6E" w:rsidRDefault="00953F6E" w:rsidP="00B966FF">
      <w:pPr>
        <w:pStyle w:val="Prrafodelista"/>
        <w:spacing w:after="0" w:line="240" w:lineRule="auto"/>
        <w:jc w:val="both"/>
        <w:rPr>
          <w:rFonts w:ascii="Arial" w:eastAsia="Arial" w:hAnsi="Arial" w:cs="Arial"/>
        </w:rPr>
      </w:pPr>
    </w:p>
    <w:p w14:paraId="0F570170" w14:textId="0D5D7A69" w:rsidR="00B966FF" w:rsidRPr="00B966FF" w:rsidRDefault="00B966FF" w:rsidP="00B966FF">
      <w:pPr>
        <w:pStyle w:val="Prrafodelista"/>
        <w:spacing w:after="0" w:line="240" w:lineRule="auto"/>
        <w:jc w:val="both"/>
        <w:rPr>
          <w:rFonts w:ascii="Arial" w:eastAsia="Arial" w:hAnsi="Arial" w:cs="Arial"/>
        </w:rPr>
      </w:pPr>
      <w:r w:rsidRPr="00B966FF">
        <w:rPr>
          <w:rFonts w:ascii="Arial" w:eastAsia="Arial" w:hAnsi="Arial" w:cs="Arial"/>
        </w:rPr>
        <w:t xml:space="preserve">f) Cuando el congresista participa en la elección de otros servidores públicos mediante el voto secreto. Se exceptúan los casos en que se presenten inhabilidades referidas al parentesco con los candidatos (...)”. </w:t>
      </w:r>
    </w:p>
    <w:p w14:paraId="797E2A3B" w14:textId="77777777" w:rsidR="00B966FF" w:rsidRDefault="00B966FF" w:rsidP="00B966FF">
      <w:pPr>
        <w:spacing w:after="0" w:line="240" w:lineRule="auto"/>
        <w:ind w:left="360"/>
        <w:jc w:val="both"/>
        <w:rPr>
          <w:rFonts w:ascii="Arial" w:eastAsia="Arial" w:hAnsi="Arial" w:cs="Arial"/>
        </w:rPr>
      </w:pPr>
    </w:p>
    <w:p w14:paraId="17DEEC7F" w14:textId="4220B2E8" w:rsidR="00B966FF" w:rsidRPr="00B966FF" w:rsidRDefault="00B966FF" w:rsidP="00953F6E">
      <w:pPr>
        <w:spacing w:after="0" w:line="240" w:lineRule="auto"/>
        <w:jc w:val="both"/>
        <w:rPr>
          <w:rFonts w:ascii="Arial" w:eastAsia="Arial" w:hAnsi="Arial" w:cs="Arial"/>
        </w:rPr>
      </w:pPr>
      <w:r w:rsidRPr="00B966FF">
        <w:rPr>
          <w:rFonts w:ascii="Arial" w:eastAsia="Arial" w:hAnsi="Arial" w:cs="Arial"/>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14:paraId="5B5A506C" w14:textId="77777777" w:rsidR="00953F6E" w:rsidRDefault="00953F6E" w:rsidP="00B966FF">
      <w:pPr>
        <w:spacing w:after="0" w:line="240" w:lineRule="auto"/>
        <w:ind w:left="360"/>
        <w:jc w:val="both"/>
        <w:rPr>
          <w:rFonts w:ascii="Arial" w:eastAsia="Arial" w:hAnsi="Arial" w:cs="Arial"/>
        </w:rPr>
      </w:pPr>
    </w:p>
    <w:p w14:paraId="53CF654F" w14:textId="412FA1AD" w:rsidR="009A27D5" w:rsidRPr="00B966FF" w:rsidRDefault="00B966FF" w:rsidP="00953F6E">
      <w:pPr>
        <w:spacing w:after="0" w:line="240" w:lineRule="auto"/>
        <w:jc w:val="both"/>
        <w:rPr>
          <w:rFonts w:ascii="Arial" w:eastAsia="Arial" w:hAnsi="Arial" w:cs="Arial"/>
        </w:rPr>
      </w:pPr>
      <w:r w:rsidRPr="00B966FF">
        <w:rPr>
          <w:rFonts w:ascii="Arial" w:eastAsia="Arial" w:hAnsi="Arial" w:cs="Arial"/>
        </w:rPr>
        <w:lastRenderedPageBreak/>
        <w:t>En todo caso, es pertinente aclarar que los conflictos de interés son personales y corresponde a cada Congresista evaluarlos, pudiendo manifestar cuando considere que está inmerso en impedimento.</w:t>
      </w:r>
    </w:p>
    <w:p w14:paraId="6488D0D7" w14:textId="27F5E918" w:rsidR="00B966FF" w:rsidRDefault="00B966FF" w:rsidP="009A27D5">
      <w:pPr>
        <w:pStyle w:val="Prrafodelista"/>
        <w:spacing w:after="0" w:line="240" w:lineRule="auto"/>
        <w:jc w:val="both"/>
        <w:rPr>
          <w:rFonts w:ascii="Arial" w:eastAsia="Arial" w:hAnsi="Arial" w:cs="Arial"/>
          <w:b/>
          <w:bCs/>
        </w:rPr>
      </w:pPr>
    </w:p>
    <w:p w14:paraId="1FFC043B" w14:textId="4BE1E75C" w:rsidR="00E34E21" w:rsidRDefault="00E34E21" w:rsidP="009A27D5">
      <w:pPr>
        <w:pStyle w:val="Prrafodelista"/>
        <w:spacing w:after="0" w:line="240" w:lineRule="auto"/>
        <w:jc w:val="both"/>
        <w:rPr>
          <w:rFonts w:ascii="Arial" w:eastAsia="Arial" w:hAnsi="Arial" w:cs="Arial"/>
          <w:b/>
          <w:bCs/>
        </w:rPr>
      </w:pPr>
    </w:p>
    <w:p w14:paraId="116A7450" w14:textId="77777777" w:rsidR="00631688" w:rsidRDefault="00631688" w:rsidP="009A27D5">
      <w:pPr>
        <w:pStyle w:val="Prrafodelista"/>
        <w:spacing w:after="0" w:line="240" w:lineRule="auto"/>
        <w:jc w:val="both"/>
        <w:rPr>
          <w:rFonts w:ascii="Arial" w:eastAsia="Arial" w:hAnsi="Arial" w:cs="Arial"/>
          <w:b/>
          <w:bCs/>
        </w:rPr>
      </w:pPr>
    </w:p>
    <w:p w14:paraId="6401C3A5" w14:textId="46916B55" w:rsidR="001B115E" w:rsidRPr="003F2F80" w:rsidRDefault="001B115E" w:rsidP="00930E34">
      <w:pPr>
        <w:pStyle w:val="Prrafodelista"/>
        <w:numPr>
          <w:ilvl w:val="0"/>
          <w:numId w:val="3"/>
        </w:numPr>
        <w:spacing w:after="0" w:line="240" w:lineRule="auto"/>
        <w:jc w:val="both"/>
        <w:rPr>
          <w:rFonts w:ascii="Arial" w:eastAsia="Arial" w:hAnsi="Arial" w:cs="Arial"/>
          <w:b/>
          <w:bCs/>
        </w:rPr>
      </w:pPr>
      <w:r w:rsidRPr="003F2F80">
        <w:rPr>
          <w:rFonts w:ascii="Arial" w:eastAsia="Arial" w:hAnsi="Arial" w:cs="Arial"/>
          <w:b/>
          <w:bCs/>
        </w:rPr>
        <w:t xml:space="preserve">JUSTIFICACIÓN DEL PROYECTO DE LEY </w:t>
      </w:r>
    </w:p>
    <w:p w14:paraId="5DAB4D6B" w14:textId="77777777" w:rsidR="001B115E" w:rsidRPr="003F2F80" w:rsidRDefault="001B115E" w:rsidP="005A707C">
      <w:pPr>
        <w:spacing w:after="0" w:line="240" w:lineRule="auto"/>
        <w:jc w:val="both"/>
        <w:rPr>
          <w:rFonts w:ascii="Arial" w:eastAsia="Arial" w:hAnsi="Arial" w:cs="Arial"/>
          <w:b/>
          <w:bCs/>
        </w:rPr>
      </w:pPr>
    </w:p>
    <w:p w14:paraId="6AE57443" w14:textId="77777777" w:rsidR="00270CAC" w:rsidRDefault="00F33242" w:rsidP="00AA4173">
      <w:pPr>
        <w:jc w:val="both"/>
        <w:rPr>
          <w:rFonts w:ascii="Arial" w:eastAsia="Arial" w:hAnsi="Arial" w:cs="Arial"/>
        </w:rPr>
      </w:pPr>
      <w:r w:rsidRPr="003F2F80">
        <w:rPr>
          <w:rFonts w:ascii="Arial" w:eastAsia="Arial" w:hAnsi="Arial" w:cs="Arial"/>
          <w:bCs/>
        </w:rPr>
        <w:t xml:space="preserve">Conforme a lo </w:t>
      </w:r>
      <w:r w:rsidRPr="0001633D">
        <w:rPr>
          <w:rFonts w:ascii="Arial" w:eastAsia="Arial" w:hAnsi="Arial" w:cs="Arial"/>
          <w:bCs/>
        </w:rPr>
        <w:t>expuesto</w:t>
      </w:r>
      <w:r w:rsidR="004B70AE" w:rsidRPr="0001633D">
        <w:rPr>
          <w:rFonts w:ascii="Arial" w:eastAsia="Arial" w:hAnsi="Arial" w:cs="Arial"/>
          <w:bCs/>
        </w:rPr>
        <w:t xml:space="preserve"> anteriormente</w:t>
      </w:r>
      <w:r w:rsidRPr="0001633D">
        <w:rPr>
          <w:rFonts w:ascii="Arial" w:eastAsia="Arial" w:hAnsi="Arial" w:cs="Arial"/>
          <w:bCs/>
        </w:rPr>
        <w:t>,</w:t>
      </w:r>
      <w:r w:rsidR="002B1999" w:rsidRPr="0001633D">
        <w:rPr>
          <w:rFonts w:ascii="Arial" w:eastAsia="Arial" w:hAnsi="Arial" w:cs="Arial"/>
          <w:bCs/>
        </w:rPr>
        <w:t xml:space="preserve"> </w:t>
      </w:r>
      <w:r w:rsidR="00AA4173" w:rsidRPr="0001633D">
        <w:rPr>
          <w:rFonts w:ascii="Arial" w:eastAsia="Arial" w:hAnsi="Arial" w:cs="Arial"/>
          <w:bCs/>
        </w:rPr>
        <w:t xml:space="preserve">es evidente como </w:t>
      </w:r>
      <w:r w:rsidR="00F33C25" w:rsidRPr="0001633D">
        <w:rPr>
          <w:rFonts w:ascii="Arial" w:eastAsia="Arial" w:hAnsi="Arial" w:cs="Arial"/>
        </w:rPr>
        <w:t>el sector cafetero ha</w:t>
      </w:r>
      <w:r w:rsidR="00AA4173" w:rsidRPr="0001633D">
        <w:rPr>
          <w:rFonts w:ascii="Arial" w:eastAsia="Arial" w:hAnsi="Arial" w:cs="Arial"/>
        </w:rPr>
        <w:t xml:space="preserve"> trabajado a lo largo de la historia por el fortalecimiento social y económico del país, y </w:t>
      </w:r>
      <w:r w:rsidR="00270CAC">
        <w:rPr>
          <w:rFonts w:ascii="Arial" w:eastAsia="Arial" w:hAnsi="Arial" w:cs="Arial"/>
        </w:rPr>
        <w:t>por la</w:t>
      </w:r>
      <w:r w:rsidR="00AA4173" w:rsidRPr="0001633D">
        <w:rPr>
          <w:rFonts w:ascii="Arial" w:eastAsia="Arial" w:hAnsi="Arial" w:cs="Arial"/>
        </w:rPr>
        <w:t xml:space="preserve"> </w:t>
      </w:r>
      <w:r w:rsidR="00270CAC" w:rsidRPr="0001633D">
        <w:rPr>
          <w:rFonts w:ascii="Arial" w:eastAsia="Arial" w:hAnsi="Arial" w:cs="Arial"/>
        </w:rPr>
        <w:t>consolida</w:t>
      </w:r>
      <w:r w:rsidR="00270CAC">
        <w:rPr>
          <w:rFonts w:ascii="Arial" w:eastAsia="Arial" w:hAnsi="Arial" w:cs="Arial"/>
        </w:rPr>
        <w:t>ción de</w:t>
      </w:r>
      <w:r w:rsidR="00AA4173" w:rsidRPr="0001633D">
        <w:rPr>
          <w:rFonts w:ascii="Arial" w:eastAsia="Arial" w:hAnsi="Arial" w:cs="Arial"/>
        </w:rPr>
        <w:t xml:space="preserve"> la productividad, </w:t>
      </w:r>
      <w:r w:rsidR="00270CAC">
        <w:rPr>
          <w:rFonts w:ascii="Arial" w:eastAsia="Arial" w:hAnsi="Arial" w:cs="Arial"/>
        </w:rPr>
        <w:t>en pro del mantenimiento</w:t>
      </w:r>
      <w:r w:rsidR="00F33C25" w:rsidRPr="0001633D">
        <w:rPr>
          <w:rFonts w:ascii="Arial" w:eastAsia="Arial" w:hAnsi="Arial" w:cs="Arial"/>
        </w:rPr>
        <w:t xml:space="preserve"> </w:t>
      </w:r>
      <w:r w:rsidR="00270CAC">
        <w:rPr>
          <w:rFonts w:ascii="Arial" w:eastAsia="Arial" w:hAnsi="Arial" w:cs="Arial"/>
        </w:rPr>
        <w:t>d</w:t>
      </w:r>
      <w:r w:rsidR="00AA4173" w:rsidRPr="0001633D">
        <w:rPr>
          <w:rFonts w:ascii="Arial" w:eastAsia="Arial" w:hAnsi="Arial" w:cs="Arial"/>
        </w:rPr>
        <w:t>el equilibro</w:t>
      </w:r>
      <w:r w:rsidR="00270CAC">
        <w:rPr>
          <w:rFonts w:ascii="Arial" w:eastAsia="Arial" w:hAnsi="Arial" w:cs="Arial"/>
        </w:rPr>
        <w:t xml:space="preserve"> de</w:t>
      </w:r>
      <w:r w:rsidR="00AA4173" w:rsidRPr="0001633D">
        <w:rPr>
          <w:rFonts w:ascii="Arial" w:eastAsia="Arial" w:hAnsi="Arial" w:cs="Arial"/>
        </w:rPr>
        <w:t xml:space="preserve"> </w:t>
      </w:r>
      <w:r w:rsidR="00F33C25" w:rsidRPr="0001633D">
        <w:rPr>
          <w:rFonts w:ascii="Arial" w:eastAsia="Arial" w:hAnsi="Arial" w:cs="Arial"/>
        </w:rPr>
        <w:t>la estructura agropecuaria</w:t>
      </w:r>
      <w:r w:rsidR="00270CAC">
        <w:rPr>
          <w:rFonts w:ascii="Arial" w:eastAsia="Arial" w:hAnsi="Arial" w:cs="Arial"/>
        </w:rPr>
        <w:t>. Por tal</w:t>
      </w:r>
      <w:r w:rsidR="00AA4173" w:rsidRPr="0001633D">
        <w:rPr>
          <w:rFonts w:ascii="Arial" w:eastAsia="Arial" w:hAnsi="Arial" w:cs="Arial"/>
        </w:rPr>
        <w:t xml:space="preserve"> motivo</w:t>
      </w:r>
      <w:r w:rsidR="00270CAC">
        <w:rPr>
          <w:rFonts w:ascii="Arial" w:eastAsia="Arial" w:hAnsi="Arial" w:cs="Arial"/>
        </w:rPr>
        <w:t>.</w:t>
      </w:r>
      <w:r w:rsidR="00AA4173" w:rsidRPr="0001633D">
        <w:rPr>
          <w:rFonts w:ascii="Arial" w:eastAsia="Arial" w:hAnsi="Arial" w:cs="Arial"/>
        </w:rPr>
        <w:t xml:space="preserve"> es esencial que desde este Congreso de la República y desde el Gobierno Nacional, a través de sus distintas entidades, se diseñen y ejecuten</w:t>
      </w:r>
      <w:r w:rsidR="00F33C25" w:rsidRPr="0001633D">
        <w:rPr>
          <w:rFonts w:ascii="Arial" w:eastAsia="Arial" w:hAnsi="Arial" w:cs="Arial"/>
        </w:rPr>
        <w:t xml:space="preserve"> políticas públicas</w:t>
      </w:r>
      <w:r w:rsidR="00AA4173" w:rsidRPr="0001633D">
        <w:rPr>
          <w:rFonts w:ascii="Arial" w:eastAsia="Arial" w:hAnsi="Arial" w:cs="Arial"/>
        </w:rPr>
        <w:t>,</w:t>
      </w:r>
      <w:r w:rsidR="00F33C25" w:rsidRPr="0001633D">
        <w:rPr>
          <w:rFonts w:ascii="Arial" w:eastAsia="Arial" w:hAnsi="Arial" w:cs="Arial"/>
        </w:rPr>
        <w:t xml:space="preserve"> estrategias</w:t>
      </w:r>
      <w:r w:rsidR="00AA4173" w:rsidRPr="0001633D">
        <w:rPr>
          <w:rFonts w:ascii="Arial" w:eastAsia="Arial" w:hAnsi="Arial" w:cs="Arial"/>
        </w:rPr>
        <w:t xml:space="preserve"> y acciones</w:t>
      </w:r>
      <w:r w:rsidR="00F33C25" w:rsidRPr="0001633D">
        <w:rPr>
          <w:rFonts w:ascii="Arial" w:eastAsia="Arial" w:hAnsi="Arial" w:cs="Arial"/>
        </w:rPr>
        <w:t xml:space="preserve"> que</w:t>
      </w:r>
      <w:r w:rsidR="00AA4173" w:rsidRPr="0001633D">
        <w:rPr>
          <w:rFonts w:ascii="Arial" w:eastAsia="Arial" w:hAnsi="Arial" w:cs="Arial"/>
        </w:rPr>
        <w:t xml:space="preserve"> contribuyan a</w:t>
      </w:r>
      <w:r w:rsidR="00270CAC">
        <w:rPr>
          <w:rFonts w:ascii="Arial" w:eastAsia="Arial" w:hAnsi="Arial" w:cs="Arial"/>
        </w:rPr>
        <w:t xml:space="preserve"> su</w:t>
      </w:r>
      <w:r w:rsidR="00F33C25" w:rsidRPr="0001633D">
        <w:rPr>
          <w:rFonts w:ascii="Arial" w:eastAsia="Arial" w:hAnsi="Arial" w:cs="Arial"/>
        </w:rPr>
        <w:t xml:space="preserve"> competitividad y sostenibilidad</w:t>
      </w:r>
      <w:r w:rsidR="00AA4173" w:rsidRPr="0001633D">
        <w:rPr>
          <w:rFonts w:ascii="Arial" w:eastAsia="Arial" w:hAnsi="Arial" w:cs="Arial"/>
        </w:rPr>
        <w:t>, tanto en el corto como en el mediano y largo plazo; contrarrestando así, las afectaciones que sufre este sector, especialmente en temas de producción, exportación y</w:t>
      </w:r>
      <w:r w:rsidR="00F33C25" w:rsidRPr="0001633D">
        <w:rPr>
          <w:rFonts w:ascii="Arial" w:eastAsia="Arial" w:hAnsi="Arial" w:cs="Arial"/>
        </w:rPr>
        <w:t xml:space="preserve"> consumo. </w:t>
      </w:r>
    </w:p>
    <w:p w14:paraId="5565FEA8" w14:textId="46002123" w:rsidR="00DA120D" w:rsidRPr="0001633D" w:rsidRDefault="00270CAC" w:rsidP="00AA4173">
      <w:pPr>
        <w:jc w:val="both"/>
        <w:rPr>
          <w:rFonts w:ascii="Arial" w:eastAsia="Arial" w:hAnsi="Arial" w:cs="Arial"/>
          <w:bCs/>
          <w:color w:val="000000"/>
        </w:rPr>
      </w:pPr>
      <w:r>
        <w:rPr>
          <w:rFonts w:ascii="Arial" w:eastAsia="Arial" w:hAnsi="Arial" w:cs="Arial"/>
        </w:rPr>
        <w:t>Así las cosas, e</w:t>
      </w:r>
      <w:r w:rsidR="00AA4173" w:rsidRPr="0001633D">
        <w:rPr>
          <w:rFonts w:ascii="Arial" w:eastAsia="Arial" w:hAnsi="Arial" w:cs="Arial"/>
        </w:rPr>
        <w:t xml:space="preserve">s fundamental que se generen medidas y gestiones que </w:t>
      </w:r>
      <w:r w:rsidRPr="0001633D">
        <w:rPr>
          <w:rFonts w:ascii="Arial" w:eastAsia="Arial" w:hAnsi="Arial" w:cs="Arial"/>
        </w:rPr>
        <w:t>ayuden</w:t>
      </w:r>
      <w:r w:rsidR="00AA4173" w:rsidRPr="0001633D">
        <w:rPr>
          <w:rFonts w:ascii="Arial" w:eastAsia="Arial" w:hAnsi="Arial" w:cs="Arial"/>
        </w:rPr>
        <w:t xml:space="preserve"> al incentivo y generación de</w:t>
      </w:r>
      <w:r w:rsidR="00F33C25" w:rsidRPr="0001633D">
        <w:rPr>
          <w:rFonts w:ascii="Arial" w:eastAsia="Arial" w:hAnsi="Arial" w:cs="Arial"/>
        </w:rPr>
        <w:t xml:space="preserve"> programas</w:t>
      </w:r>
      <w:r w:rsidR="00AA4173" w:rsidRPr="0001633D">
        <w:rPr>
          <w:rFonts w:ascii="Arial" w:eastAsia="Arial" w:hAnsi="Arial" w:cs="Arial"/>
        </w:rPr>
        <w:t xml:space="preserve"> efectivos </w:t>
      </w:r>
      <w:r w:rsidR="00F33C25" w:rsidRPr="0001633D">
        <w:rPr>
          <w:rFonts w:ascii="Arial" w:eastAsia="Arial" w:hAnsi="Arial" w:cs="Arial"/>
        </w:rPr>
        <w:t xml:space="preserve">de renovación de cafetales y </w:t>
      </w:r>
      <w:r w:rsidR="00AA4173" w:rsidRPr="0001633D">
        <w:rPr>
          <w:rFonts w:ascii="Arial" w:eastAsia="Arial" w:hAnsi="Arial" w:cs="Arial"/>
        </w:rPr>
        <w:t>al mejoramiento de las técnicas de cultivo, cosecha, recolección y poscosecha</w:t>
      </w:r>
      <w:r w:rsidR="00AA4173" w:rsidRPr="0001633D">
        <w:rPr>
          <w:rFonts w:ascii="Arial" w:eastAsia="Arial" w:hAnsi="Arial" w:cs="Arial"/>
          <w:bCs/>
        </w:rPr>
        <w:t xml:space="preserve">, </w:t>
      </w:r>
      <w:r>
        <w:rPr>
          <w:rFonts w:ascii="Arial" w:eastAsia="Arial" w:hAnsi="Arial" w:cs="Arial"/>
          <w:bCs/>
        </w:rPr>
        <w:t xml:space="preserve">con el fin de contribuir a </w:t>
      </w:r>
      <w:r w:rsidRPr="0001633D">
        <w:rPr>
          <w:rFonts w:ascii="Arial" w:eastAsia="Arial" w:hAnsi="Arial" w:cs="Arial"/>
          <w:bCs/>
          <w:color w:val="000000"/>
        </w:rPr>
        <w:t>arraigar</w:t>
      </w:r>
      <w:r w:rsidR="00AA4173" w:rsidRPr="0001633D">
        <w:rPr>
          <w:rFonts w:ascii="Arial" w:eastAsia="Arial" w:hAnsi="Arial" w:cs="Arial"/>
          <w:bCs/>
          <w:color w:val="000000"/>
        </w:rPr>
        <w:t xml:space="preserve"> aún más la</w:t>
      </w:r>
      <w:r w:rsidR="00DA120D" w:rsidRPr="0001633D">
        <w:rPr>
          <w:rFonts w:ascii="Arial" w:eastAsia="Arial" w:hAnsi="Arial" w:cs="Arial"/>
          <w:bCs/>
          <w:color w:val="000000"/>
        </w:rPr>
        <w:t xml:space="preserve"> calidad del café </w:t>
      </w:r>
      <w:r w:rsidR="00AA4173" w:rsidRPr="0001633D">
        <w:rPr>
          <w:rFonts w:ascii="Arial" w:eastAsia="Arial" w:hAnsi="Arial" w:cs="Arial"/>
          <w:bCs/>
          <w:color w:val="000000"/>
        </w:rPr>
        <w:t>colombiano</w:t>
      </w:r>
      <w:r w:rsidR="00DA120D" w:rsidRPr="0001633D">
        <w:rPr>
          <w:rFonts w:ascii="Arial" w:eastAsia="Arial" w:hAnsi="Arial" w:cs="Arial"/>
          <w:bCs/>
          <w:color w:val="000000"/>
        </w:rPr>
        <w:t>.</w:t>
      </w:r>
    </w:p>
    <w:p w14:paraId="1882E6E7" w14:textId="16557313" w:rsidR="00292CFF" w:rsidRPr="0001633D" w:rsidRDefault="00292CFF" w:rsidP="00292CFF">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1633D">
        <w:rPr>
          <w:rFonts w:ascii="Arial" w:eastAsia="Arial" w:hAnsi="Arial" w:cs="Arial"/>
          <w:bCs/>
          <w:color w:val="000000"/>
        </w:rPr>
        <w:t>De igual modo</w:t>
      </w:r>
      <w:r w:rsidR="00AA4173" w:rsidRPr="0001633D">
        <w:rPr>
          <w:rFonts w:ascii="Arial" w:eastAsia="Arial" w:hAnsi="Arial" w:cs="Arial"/>
          <w:bCs/>
          <w:color w:val="000000"/>
        </w:rPr>
        <w:t>, es importante reconocer al café como bebida tradicional y representativa de nuestro país, lo cual permitiría que tanto los nacionales como los internacionales, en especial las</w:t>
      </w:r>
      <w:r w:rsidR="00DA120D" w:rsidRPr="0001633D">
        <w:rPr>
          <w:rFonts w:ascii="Arial" w:eastAsia="Arial" w:hAnsi="Arial" w:cs="Arial"/>
          <w:bCs/>
          <w:color w:val="000000"/>
        </w:rPr>
        <w:t xml:space="preserve"> marcas</w:t>
      </w:r>
      <w:r w:rsidR="00AA4173" w:rsidRPr="0001633D">
        <w:rPr>
          <w:rFonts w:ascii="Arial" w:eastAsia="Arial" w:hAnsi="Arial" w:cs="Arial"/>
          <w:bCs/>
          <w:color w:val="000000"/>
        </w:rPr>
        <w:t xml:space="preserve"> y empresas</w:t>
      </w:r>
      <w:r w:rsidR="00DA120D" w:rsidRPr="0001633D">
        <w:rPr>
          <w:rFonts w:ascii="Arial" w:eastAsia="Arial" w:hAnsi="Arial" w:cs="Arial"/>
          <w:bCs/>
          <w:color w:val="000000"/>
        </w:rPr>
        <w:t xml:space="preserve"> comerciales</w:t>
      </w:r>
      <w:r w:rsidR="00AA4173" w:rsidRPr="0001633D">
        <w:rPr>
          <w:rFonts w:ascii="Arial" w:eastAsia="Arial" w:hAnsi="Arial" w:cs="Arial"/>
          <w:bCs/>
          <w:color w:val="000000"/>
        </w:rPr>
        <w:t>,</w:t>
      </w:r>
      <w:r w:rsidR="00DA120D" w:rsidRPr="0001633D">
        <w:rPr>
          <w:rFonts w:ascii="Arial" w:eastAsia="Arial" w:hAnsi="Arial" w:cs="Arial"/>
          <w:bCs/>
          <w:color w:val="000000"/>
        </w:rPr>
        <w:t xml:space="preserve"> </w:t>
      </w:r>
      <w:r w:rsidRPr="0001633D">
        <w:rPr>
          <w:rFonts w:ascii="Arial" w:eastAsia="Arial" w:hAnsi="Arial" w:cs="Arial"/>
          <w:bCs/>
          <w:color w:val="000000"/>
        </w:rPr>
        <w:t>le den el valor que merece, así como</w:t>
      </w:r>
      <w:r w:rsidR="00CD29B2">
        <w:rPr>
          <w:rFonts w:ascii="Arial" w:eastAsia="Arial" w:hAnsi="Arial" w:cs="Arial"/>
          <w:bCs/>
          <w:color w:val="000000"/>
        </w:rPr>
        <w:t xml:space="preserve"> </w:t>
      </w:r>
      <w:r w:rsidRPr="0001633D">
        <w:rPr>
          <w:rFonts w:ascii="Arial" w:eastAsia="Arial" w:hAnsi="Arial" w:cs="Arial"/>
          <w:bCs/>
          <w:color w:val="000000"/>
        </w:rPr>
        <w:t>promocionar el producto y llevar a los compradores y consumidores un mensaje asociado con el esfuerzo y dedicación que en él se imprimen.</w:t>
      </w:r>
    </w:p>
    <w:p w14:paraId="138F89C6" w14:textId="0677CF7F" w:rsidR="00292CFF" w:rsidRPr="0001633D" w:rsidRDefault="00292CFF" w:rsidP="00CE0FEC">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1633D">
        <w:rPr>
          <w:rFonts w:ascii="Arial" w:eastAsia="Arial" w:hAnsi="Arial" w:cs="Arial"/>
          <w:bCs/>
          <w:color w:val="000000"/>
        </w:rPr>
        <w:t xml:space="preserve"> </w:t>
      </w:r>
    </w:p>
    <w:p w14:paraId="1EF07EAD" w14:textId="4D87D61C" w:rsidR="00CE0FEC" w:rsidRPr="0001633D" w:rsidRDefault="00292CFF" w:rsidP="00CE0FEC">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r w:rsidRPr="0001633D">
        <w:rPr>
          <w:rFonts w:ascii="Arial" w:eastAsia="Arial" w:hAnsi="Arial" w:cs="Arial"/>
          <w:bCs/>
          <w:color w:val="000000"/>
        </w:rPr>
        <w:t xml:space="preserve">Sumado a esto, </w:t>
      </w:r>
      <w:r w:rsidR="00CD29B2">
        <w:rPr>
          <w:rFonts w:ascii="Arial" w:eastAsia="Arial" w:hAnsi="Arial" w:cs="Arial"/>
          <w:bCs/>
          <w:color w:val="000000"/>
        </w:rPr>
        <w:t>es esencia</w:t>
      </w:r>
      <w:r w:rsidR="001A66FE">
        <w:rPr>
          <w:rFonts w:ascii="Arial" w:eastAsia="Arial" w:hAnsi="Arial" w:cs="Arial"/>
          <w:bCs/>
          <w:color w:val="000000"/>
        </w:rPr>
        <w:t>l</w:t>
      </w:r>
      <w:r w:rsidR="00CD29B2">
        <w:rPr>
          <w:rFonts w:ascii="Arial" w:eastAsia="Arial" w:hAnsi="Arial" w:cs="Arial"/>
          <w:bCs/>
          <w:color w:val="000000"/>
        </w:rPr>
        <w:t xml:space="preserve"> promover y ejecutar </w:t>
      </w:r>
      <w:r w:rsidRPr="0001633D">
        <w:rPr>
          <w:rFonts w:ascii="Arial" w:eastAsia="Arial" w:hAnsi="Arial" w:cs="Arial"/>
          <w:bCs/>
          <w:color w:val="000000"/>
        </w:rPr>
        <w:t>acciones y decisiones que contribuyan a la producción de café de alta calidad y a la ga</w:t>
      </w:r>
      <w:r w:rsidR="00AA4173" w:rsidRPr="0001633D">
        <w:rPr>
          <w:rFonts w:ascii="Arial" w:eastAsia="Arial" w:hAnsi="Arial" w:cs="Arial"/>
          <w:bCs/>
          <w:color w:val="000000"/>
        </w:rPr>
        <w:t xml:space="preserve">rantía de </w:t>
      </w:r>
      <w:r w:rsidR="00DA120D" w:rsidRPr="0001633D">
        <w:rPr>
          <w:rFonts w:ascii="Arial" w:eastAsia="Arial" w:hAnsi="Arial" w:cs="Arial"/>
          <w:bCs/>
          <w:color w:val="000000"/>
        </w:rPr>
        <w:t>un café 100% colombiano</w:t>
      </w:r>
      <w:r w:rsidR="00AA4173" w:rsidRPr="0001633D">
        <w:rPr>
          <w:rFonts w:ascii="Arial" w:eastAsia="Arial" w:hAnsi="Arial" w:cs="Arial"/>
          <w:bCs/>
          <w:color w:val="000000"/>
        </w:rPr>
        <w:t>,</w:t>
      </w:r>
      <w:r w:rsidR="00DA120D" w:rsidRPr="0001633D">
        <w:rPr>
          <w:rFonts w:ascii="Arial" w:eastAsia="Arial" w:hAnsi="Arial" w:cs="Arial"/>
          <w:bCs/>
          <w:color w:val="000000"/>
        </w:rPr>
        <w:t xml:space="preserve"> libre de mezclas con otros</w:t>
      </w:r>
      <w:r w:rsidR="00CD29B2">
        <w:rPr>
          <w:rFonts w:ascii="Arial" w:eastAsia="Arial" w:hAnsi="Arial" w:cs="Arial"/>
          <w:bCs/>
          <w:color w:val="000000"/>
        </w:rPr>
        <w:t>. P</w:t>
      </w:r>
      <w:r w:rsidR="00CE0FEC" w:rsidRPr="0001633D">
        <w:rPr>
          <w:rFonts w:ascii="Arial" w:eastAsia="Arial" w:hAnsi="Arial" w:cs="Arial"/>
          <w:bCs/>
          <w:color w:val="000000"/>
        </w:rPr>
        <w:t>roducir un café de alta calidad</w:t>
      </w:r>
      <w:r w:rsidRPr="0001633D">
        <w:rPr>
          <w:rFonts w:ascii="Arial" w:eastAsia="Arial" w:hAnsi="Arial" w:cs="Arial"/>
          <w:bCs/>
          <w:color w:val="000000"/>
        </w:rPr>
        <w:t>,</w:t>
      </w:r>
      <w:r w:rsidR="00CE0FEC" w:rsidRPr="0001633D">
        <w:rPr>
          <w:rFonts w:ascii="Arial" w:eastAsia="Arial" w:hAnsi="Arial" w:cs="Arial"/>
          <w:bCs/>
          <w:color w:val="000000"/>
        </w:rPr>
        <w:t xml:space="preserve"> </w:t>
      </w:r>
      <w:r w:rsidRPr="0001633D">
        <w:rPr>
          <w:rFonts w:ascii="Arial" w:eastAsia="Arial" w:hAnsi="Arial" w:cs="Arial"/>
          <w:bCs/>
          <w:color w:val="000000"/>
        </w:rPr>
        <w:t xml:space="preserve">con recolección y beneficio selectivos, es una gran labor y sin duda </w:t>
      </w:r>
      <w:r w:rsidR="00CE0FEC" w:rsidRPr="0001633D">
        <w:rPr>
          <w:rFonts w:ascii="Arial" w:eastAsia="Arial" w:hAnsi="Arial" w:cs="Arial"/>
          <w:bCs/>
          <w:color w:val="000000"/>
        </w:rPr>
        <w:t>representa todo un arte</w:t>
      </w:r>
      <w:r w:rsidRPr="0001633D">
        <w:rPr>
          <w:rFonts w:ascii="Arial" w:eastAsia="Arial" w:hAnsi="Arial" w:cs="Arial"/>
          <w:bCs/>
          <w:color w:val="000000"/>
        </w:rPr>
        <w:t>, en la que</w:t>
      </w:r>
      <w:r w:rsidR="00CE0FEC" w:rsidRPr="0001633D">
        <w:rPr>
          <w:rFonts w:ascii="Arial" w:eastAsia="Arial" w:hAnsi="Arial" w:cs="Arial"/>
          <w:bCs/>
          <w:color w:val="000000"/>
        </w:rPr>
        <w:t xml:space="preserve"> se requiere la intervención de especialistas y </w:t>
      </w:r>
      <w:r w:rsidR="00CD29B2">
        <w:rPr>
          <w:rFonts w:ascii="Arial" w:eastAsia="Arial" w:hAnsi="Arial" w:cs="Arial"/>
          <w:bCs/>
          <w:color w:val="000000"/>
        </w:rPr>
        <w:t>l</w:t>
      </w:r>
      <w:r w:rsidRPr="0001633D">
        <w:rPr>
          <w:rFonts w:ascii="Arial" w:eastAsia="Arial" w:hAnsi="Arial" w:cs="Arial"/>
          <w:bCs/>
          <w:color w:val="000000"/>
        </w:rPr>
        <w:t>a realización de</w:t>
      </w:r>
      <w:r w:rsidR="00CE0FEC" w:rsidRPr="0001633D">
        <w:rPr>
          <w:rFonts w:ascii="Arial" w:eastAsia="Arial" w:hAnsi="Arial" w:cs="Arial"/>
          <w:bCs/>
          <w:color w:val="000000"/>
        </w:rPr>
        <w:t xml:space="preserve"> un proceso detallado de producción y exportación, acompañado de la capacitación </w:t>
      </w:r>
      <w:r w:rsidRPr="0001633D">
        <w:rPr>
          <w:rFonts w:ascii="Arial" w:eastAsia="Arial" w:hAnsi="Arial" w:cs="Arial"/>
          <w:bCs/>
          <w:color w:val="000000"/>
        </w:rPr>
        <w:t>a</w:t>
      </w:r>
      <w:r w:rsidR="00CE0FEC" w:rsidRPr="0001633D">
        <w:rPr>
          <w:rFonts w:ascii="Arial" w:eastAsia="Arial" w:hAnsi="Arial" w:cs="Arial"/>
          <w:bCs/>
          <w:color w:val="000000"/>
        </w:rPr>
        <w:t xml:space="preserve"> los caficultores</w:t>
      </w:r>
      <w:r w:rsidRPr="0001633D">
        <w:rPr>
          <w:rFonts w:ascii="Arial" w:eastAsia="Arial" w:hAnsi="Arial" w:cs="Arial"/>
          <w:bCs/>
          <w:color w:val="000000"/>
        </w:rPr>
        <w:t xml:space="preserve"> en nuevas técnicas y tecnologías</w:t>
      </w:r>
      <w:r w:rsidR="00CE0FEC" w:rsidRPr="0001633D">
        <w:rPr>
          <w:rFonts w:ascii="Arial" w:eastAsia="Arial" w:hAnsi="Arial" w:cs="Arial"/>
          <w:bCs/>
          <w:color w:val="000000"/>
        </w:rPr>
        <w:t>, que permitan la</w:t>
      </w:r>
      <w:r w:rsidRPr="0001633D">
        <w:rPr>
          <w:rFonts w:ascii="Arial" w:eastAsia="Arial" w:hAnsi="Arial" w:cs="Arial"/>
          <w:bCs/>
          <w:color w:val="000000"/>
        </w:rPr>
        <w:t xml:space="preserve"> actualización, sostenibilidad y</w:t>
      </w:r>
      <w:r w:rsidR="00CE0FEC" w:rsidRPr="0001633D">
        <w:rPr>
          <w:rFonts w:ascii="Arial" w:eastAsia="Arial" w:hAnsi="Arial" w:cs="Arial"/>
          <w:bCs/>
          <w:color w:val="000000"/>
        </w:rPr>
        <w:t xml:space="preserve"> rentabilidad del negocio.</w:t>
      </w:r>
    </w:p>
    <w:p w14:paraId="1D6E25C1" w14:textId="77777777" w:rsidR="00CE0FEC" w:rsidRPr="0001633D" w:rsidRDefault="00CE0FEC" w:rsidP="00CE0FEC">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bCs/>
          <w:color w:val="000000"/>
        </w:rPr>
      </w:pPr>
    </w:p>
    <w:p w14:paraId="2946979D" w14:textId="3D921AC0" w:rsidR="00FF319C" w:rsidRPr="00FF319C" w:rsidRDefault="00292CFF" w:rsidP="0001633D">
      <w:pPr>
        <w:pBdr>
          <w:top w:val="nil"/>
          <w:left w:val="nil"/>
          <w:bottom w:val="nil"/>
          <w:right w:val="nil"/>
          <w:between w:val="nil"/>
        </w:pBdr>
        <w:shd w:val="clear" w:color="auto" w:fill="FFFFFF"/>
        <w:tabs>
          <w:tab w:val="left" w:pos="1134"/>
        </w:tabs>
        <w:spacing w:after="0" w:line="240" w:lineRule="auto"/>
        <w:jc w:val="both"/>
        <w:rPr>
          <w:rFonts w:ascii="Arial" w:eastAsia="Arial" w:hAnsi="Arial" w:cs="Arial"/>
          <w:highlight w:val="yellow"/>
        </w:rPr>
      </w:pPr>
      <w:r w:rsidRPr="0001633D">
        <w:rPr>
          <w:rFonts w:ascii="Arial" w:eastAsia="Arial" w:hAnsi="Arial" w:cs="Arial"/>
          <w:bCs/>
          <w:color w:val="000000"/>
        </w:rPr>
        <w:t xml:space="preserve">Finalmente, es </w:t>
      </w:r>
      <w:r w:rsidR="00CD29B2" w:rsidRPr="0001633D">
        <w:rPr>
          <w:rFonts w:ascii="Arial" w:eastAsia="Arial" w:hAnsi="Arial" w:cs="Arial"/>
          <w:bCs/>
          <w:color w:val="000000"/>
        </w:rPr>
        <w:t>primordial</w:t>
      </w:r>
      <w:r w:rsidRPr="0001633D">
        <w:rPr>
          <w:rFonts w:ascii="Arial" w:eastAsia="Arial" w:hAnsi="Arial" w:cs="Arial"/>
          <w:bCs/>
          <w:color w:val="000000"/>
        </w:rPr>
        <w:t xml:space="preserve"> diseñar y estructurar </w:t>
      </w:r>
      <w:r w:rsidR="00973495" w:rsidRPr="0001633D">
        <w:rPr>
          <w:rFonts w:ascii="Arial" w:eastAsia="Arial" w:hAnsi="Arial" w:cs="Arial"/>
        </w:rPr>
        <w:t xml:space="preserve">herramientas que </w:t>
      </w:r>
      <w:r w:rsidRPr="0001633D">
        <w:rPr>
          <w:rFonts w:ascii="Arial" w:eastAsia="Arial" w:hAnsi="Arial" w:cs="Arial"/>
        </w:rPr>
        <w:t xml:space="preserve">contribuyan a </w:t>
      </w:r>
      <w:r w:rsidR="00973495" w:rsidRPr="0001633D">
        <w:rPr>
          <w:rFonts w:ascii="Arial" w:eastAsia="Arial" w:hAnsi="Arial" w:cs="Arial"/>
        </w:rPr>
        <w:t>redu</w:t>
      </w:r>
      <w:r w:rsidRPr="0001633D">
        <w:rPr>
          <w:rFonts w:ascii="Arial" w:eastAsia="Arial" w:hAnsi="Arial" w:cs="Arial"/>
        </w:rPr>
        <w:t>cir</w:t>
      </w:r>
      <w:r w:rsidR="00973495" w:rsidRPr="0001633D">
        <w:rPr>
          <w:rFonts w:ascii="Arial" w:eastAsia="Arial" w:hAnsi="Arial" w:cs="Arial"/>
        </w:rPr>
        <w:t xml:space="preserve"> la incertidumbre y promuevan la </w:t>
      </w:r>
      <w:r w:rsidR="0001633D" w:rsidRPr="0001633D">
        <w:rPr>
          <w:rFonts w:ascii="Arial" w:eastAsia="Arial" w:hAnsi="Arial" w:cs="Arial"/>
        </w:rPr>
        <w:t xml:space="preserve">prevención y </w:t>
      </w:r>
      <w:r w:rsidR="00973495" w:rsidRPr="0001633D">
        <w:rPr>
          <w:rFonts w:ascii="Arial" w:eastAsia="Arial" w:hAnsi="Arial" w:cs="Arial"/>
        </w:rPr>
        <w:t>gestión de riesgos</w:t>
      </w:r>
      <w:r w:rsidRPr="0001633D">
        <w:rPr>
          <w:rFonts w:ascii="Arial" w:eastAsia="Arial" w:hAnsi="Arial" w:cs="Arial"/>
        </w:rPr>
        <w:t>, al igual que favorezcan la</w:t>
      </w:r>
      <w:r w:rsidR="000E6504" w:rsidRPr="0001633D">
        <w:rPr>
          <w:rFonts w:ascii="Arial" w:eastAsia="Arial" w:hAnsi="Arial" w:cs="Arial"/>
        </w:rPr>
        <w:t xml:space="preserve"> educación </w:t>
      </w:r>
      <w:r w:rsidR="00973495" w:rsidRPr="0001633D">
        <w:rPr>
          <w:rFonts w:ascii="Arial" w:eastAsia="Arial" w:hAnsi="Arial" w:cs="Arial"/>
        </w:rPr>
        <w:t>financiera</w:t>
      </w:r>
      <w:r w:rsidRPr="0001633D">
        <w:rPr>
          <w:rFonts w:ascii="Arial" w:eastAsia="Arial" w:hAnsi="Arial" w:cs="Arial"/>
        </w:rPr>
        <w:t xml:space="preserve"> de los caficultores del país</w:t>
      </w:r>
      <w:r w:rsidR="00CD29B2">
        <w:rPr>
          <w:rFonts w:ascii="Arial" w:eastAsia="Arial" w:hAnsi="Arial" w:cs="Arial"/>
        </w:rPr>
        <w:t>.</w:t>
      </w:r>
      <w:r w:rsidR="0001633D">
        <w:rPr>
          <w:rFonts w:ascii="Arial" w:eastAsia="Arial" w:hAnsi="Arial" w:cs="Arial"/>
        </w:rPr>
        <w:t xml:space="preserve"> </w:t>
      </w:r>
      <w:r w:rsidR="00CD29B2">
        <w:rPr>
          <w:rFonts w:ascii="Arial" w:eastAsia="Arial" w:hAnsi="Arial" w:cs="Arial"/>
        </w:rPr>
        <w:t>D</w:t>
      </w:r>
      <w:r w:rsidR="0001633D" w:rsidRPr="0001633D">
        <w:rPr>
          <w:rFonts w:ascii="Arial" w:eastAsia="Arial" w:hAnsi="Arial" w:cs="Arial"/>
        </w:rPr>
        <w:t>entro de dichas herramientas, se contempla la posibilidad de estructurar las bases, parámetros y demás de un s</w:t>
      </w:r>
      <w:r w:rsidR="00FF319C" w:rsidRPr="0001633D">
        <w:rPr>
          <w:rFonts w:ascii="Arial" w:eastAsia="Arial" w:hAnsi="Arial" w:cs="Arial"/>
        </w:rPr>
        <w:t xml:space="preserve">eguro </w:t>
      </w:r>
      <w:r w:rsidR="0001633D" w:rsidRPr="0001633D">
        <w:rPr>
          <w:rFonts w:ascii="Arial" w:eastAsia="Arial" w:hAnsi="Arial" w:cs="Arial"/>
        </w:rPr>
        <w:t>c</w:t>
      </w:r>
      <w:r w:rsidR="00FF319C" w:rsidRPr="0001633D">
        <w:rPr>
          <w:rFonts w:ascii="Arial" w:eastAsia="Arial" w:hAnsi="Arial" w:cs="Arial"/>
        </w:rPr>
        <w:t>limático</w:t>
      </w:r>
      <w:r w:rsidR="0001633D" w:rsidRPr="0001633D">
        <w:rPr>
          <w:rFonts w:ascii="Arial" w:eastAsia="Arial" w:hAnsi="Arial" w:cs="Arial"/>
        </w:rPr>
        <w:t>, orientado a cubrir los</w:t>
      </w:r>
      <w:r w:rsidR="00FF319C" w:rsidRPr="0001633D">
        <w:rPr>
          <w:rFonts w:ascii="Arial" w:eastAsia="Arial" w:hAnsi="Arial" w:cs="Arial"/>
        </w:rPr>
        <w:t xml:space="preserve"> excesos y/o déficits</w:t>
      </w:r>
      <w:r w:rsidR="00FF319C" w:rsidRPr="00FF319C">
        <w:rPr>
          <w:rFonts w:ascii="Arial" w:eastAsia="Arial" w:hAnsi="Arial" w:cs="Arial"/>
        </w:rPr>
        <w:t xml:space="preserve"> de lluvia en los periodos fenológicos clave de la producción de café a lo largo del ciclo productivo de un año</w:t>
      </w:r>
      <w:r w:rsidR="0001633D">
        <w:rPr>
          <w:rFonts w:ascii="Arial" w:eastAsia="Arial" w:hAnsi="Arial" w:cs="Arial"/>
        </w:rPr>
        <w:t xml:space="preserve">; seguro que se espera responda a las condiciones </w:t>
      </w:r>
      <w:r w:rsidR="00FF319C" w:rsidRPr="00FF319C">
        <w:rPr>
          <w:rFonts w:ascii="Arial" w:eastAsia="Arial" w:hAnsi="Arial" w:cs="Arial"/>
        </w:rPr>
        <w:t>económicas y productiva</w:t>
      </w:r>
      <w:r w:rsidR="0001633D">
        <w:rPr>
          <w:rFonts w:ascii="Arial" w:eastAsia="Arial" w:hAnsi="Arial" w:cs="Arial"/>
        </w:rPr>
        <w:t>s de</w:t>
      </w:r>
      <w:r w:rsidR="00FF319C" w:rsidRPr="00FF319C">
        <w:rPr>
          <w:rFonts w:ascii="Arial" w:eastAsia="Arial" w:hAnsi="Arial" w:cs="Arial"/>
        </w:rPr>
        <w:t xml:space="preserve"> la caficultura nacional</w:t>
      </w:r>
      <w:r w:rsidR="0001633D">
        <w:rPr>
          <w:rFonts w:ascii="Arial" w:eastAsia="Arial" w:hAnsi="Arial" w:cs="Arial"/>
        </w:rPr>
        <w:t xml:space="preserve"> y respecto del cual se considera oportuno la generación de </w:t>
      </w:r>
      <w:r w:rsidR="00FF319C" w:rsidRPr="00FF319C">
        <w:rPr>
          <w:rFonts w:ascii="Arial" w:eastAsia="Arial" w:hAnsi="Arial" w:cs="Arial"/>
        </w:rPr>
        <w:t xml:space="preserve">esquemas de incentivos que </w:t>
      </w:r>
      <w:r w:rsidR="00FF319C" w:rsidRPr="00FF319C">
        <w:rPr>
          <w:rFonts w:ascii="Arial" w:eastAsia="Arial" w:hAnsi="Arial" w:cs="Arial"/>
        </w:rPr>
        <w:lastRenderedPageBreak/>
        <w:t xml:space="preserve">fomenten </w:t>
      </w:r>
      <w:r w:rsidR="0001633D">
        <w:rPr>
          <w:rFonts w:ascii="Arial" w:eastAsia="Arial" w:hAnsi="Arial" w:cs="Arial"/>
        </w:rPr>
        <w:t>su</w:t>
      </w:r>
      <w:r w:rsidR="00FF319C" w:rsidRPr="00FF319C">
        <w:rPr>
          <w:rFonts w:ascii="Arial" w:eastAsia="Arial" w:hAnsi="Arial" w:cs="Arial"/>
        </w:rPr>
        <w:t xml:space="preserve"> toma</w:t>
      </w:r>
      <w:r w:rsidR="0001633D">
        <w:rPr>
          <w:rFonts w:ascii="Arial" w:eastAsia="Arial" w:hAnsi="Arial" w:cs="Arial"/>
        </w:rPr>
        <w:t xml:space="preserve"> por parte de los </w:t>
      </w:r>
      <w:r w:rsidR="00FF319C" w:rsidRPr="00FF319C">
        <w:rPr>
          <w:rFonts w:ascii="Arial" w:eastAsia="Arial" w:hAnsi="Arial" w:cs="Arial"/>
        </w:rPr>
        <w:t>caficultor</w:t>
      </w:r>
      <w:r w:rsidR="0001633D">
        <w:rPr>
          <w:rFonts w:ascii="Arial" w:eastAsia="Arial" w:hAnsi="Arial" w:cs="Arial"/>
        </w:rPr>
        <w:t>es</w:t>
      </w:r>
      <w:r w:rsidR="00FF319C" w:rsidRPr="00FF319C">
        <w:rPr>
          <w:rFonts w:ascii="Arial" w:eastAsia="Arial" w:hAnsi="Arial" w:cs="Arial"/>
        </w:rPr>
        <w:t>.</w:t>
      </w:r>
      <w:r w:rsidR="0001633D">
        <w:rPr>
          <w:rFonts w:ascii="Arial" w:eastAsia="Arial" w:hAnsi="Arial" w:cs="Arial"/>
        </w:rPr>
        <w:t xml:space="preserve"> Esto último, propuesto con el fin de </w:t>
      </w:r>
      <w:r w:rsidR="00FF319C" w:rsidRPr="00FF319C">
        <w:rPr>
          <w:rFonts w:ascii="Arial" w:eastAsia="Arial" w:hAnsi="Arial" w:cs="Arial"/>
        </w:rPr>
        <w:t xml:space="preserve">mejorar </w:t>
      </w:r>
      <w:r w:rsidR="0001633D">
        <w:rPr>
          <w:rFonts w:ascii="Arial" w:eastAsia="Arial" w:hAnsi="Arial" w:cs="Arial"/>
        </w:rPr>
        <w:t xml:space="preserve">el </w:t>
      </w:r>
      <w:r w:rsidR="00FF319C" w:rsidRPr="00FF319C">
        <w:rPr>
          <w:rFonts w:ascii="Arial" w:eastAsia="Arial" w:hAnsi="Arial" w:cs="Arial"/>
        </w:rPr>
        <w:t xml:space="preserve">entendimiento y apropiación </w:t>
      </w:r>
      <w:r w:rsidR="0001633D">
        <w:rPr>
          <w:rFonts w:ascii="Arial" w:eastAsia="Arial" w:hAnsi="Arial" w:cs="Arial"/>
        </w:rPr>
        <w:t xml:space="preserve">por parte de los caficultores, </w:t>
      </w:r>
      <w:r w:rsidR="00FF319C" w:rsidRPr="00FF319C">
        <w:rPr>
          <w:rFonts w:ascii="Arial" w:eastAsia="Arial" w:hAnsi="Arial" w:cs="Arial"/>
        </w:rPr>
        <w:t xml:space="preserve">de las </w:t>
      </w:r>
      <w:r w:rsidR="00F33C25">
        <w:rPr>
          <w:rFonts w:ascii="Arial" w:eastAsia="Arial" w:hAnsi="Arial" w:cs="Arial"/>
        </w:rPr>
        <w:t xml:space="preserve">herramientas </w:t>
      </w:r>
      <w:r w:rsidR="0001633D">
        <w:rPr>
          <w:rFonts w:ascii="Arial" w:eastAsia="Arial" w:hAnsi="Arial" w:cs="Arial"/>
        </w:rPr>
        <w:t xml:space="preserve">con las </w:t>
      </w:r>
      <w:r w:rsidR="00F33C25">
        <w:rPr>
          <w:rFonts w:ascii="Arial" w:eastAsia="Arial" w:hAnsi="Arial" w:cs="Arial"/>
        </w:rPr>
        <w:t xml:space="preserve">que </w:t>
      </w:r>
      <w:r w:rsidR="0001633D">
        <w:rPr>
          <w:rFonts w:ascii="Arial" w:eastAsia="Arial" w:hAnsi="Arial" w:cs="Arial"/>
        </w:rPr>
        <w:t>contarían para</w:t>
      </w:r>
      <w:r w:rsidR="00F33C25">
        <w:rPr>
          <w:rFonts w:ascii="Arial" w:eastAsia="Arial" w:hAnsi="Arial" w:cs="Arial"/>
        </w:rPr>
        <w:t xml:space="preserve"> </w:t>
      </w:r>
      <w:r w:rsidR="00FF319C" w:rsidRPr="00FF319C">
        <w:rPr>
          <w:rFonts w:ascii="Arial" w:eastAsia="Arial" w:hAnsi="Arial" w:cs="Arial"/>
        </w:rPr>
        <w:t>estabilizar su</w:t>
      </w:r>
      <w:r w:rsidR="0001633D">
        <w:rPr>
          <w:rFonts w:ascii="Arial" w:eastAsia="Arial" w:hAnsi="Arial" w:cs="Arial"/>
        </w:rPr>
        <w:t>s</w:t>
      </w:r>
      <w:r w:rsidR="00FF319C" w:rsidRPr="00FF319C">
        <w:rPr>
          <w:rFonts w:ascii="Arial" w:eastAsia="Arial" w:hAnsi="Arial" w:cs="Arial"/>
        </w:rPr>
        <w:t xml:space="preserve"> ingreso</w:t>
      </w:r>
      <w:r w:rsidR="0001633D">
        <w:rPr>
          <w:rFonts w:ascii="Arial" w:eastAsia="Arial" w:hAnsi="Arial" w:cs="Arial"/>
        </w:rPr>
        <w:t>s</w:t>
      </w:r>
      <w:r w:rsidR="00F33C25">
        <w:rPr>
          <w:rFonts w:ascii="Arial" w:eastAsia="Arial" w:hAnsi="Arial" w:cs="Arial"/>
        </w:rPr>
        <w:t>.</w:t>
      </w:r>
    </w:p>
    <w:p w14:paraId="6AC05137" w14:textId="2DF09B8C" w:rsidR="00CE0FEC" w:rsidRDefault="00CE0FEC" w:rsidP="001744DE">
      <w:pPr>
        <w:jc w:val="both"/>
        <w:rPr>
          <w:rFonts w:ascii="Arial" w:eastAsia="Arial" w:hAnsi="Arial" w:cs="Arial"/>
        </w:rPr>
      </w:pPr>
    </w:p>
    <w:p w14:paraId="39D72AA1" w14:textId="2CE35358" w:rsidR="00631688" w:rsidRDefault="009944EA" w:rsidP="000E6504">
      <w:pPr>
        <w:jc w:val="both"/>
        <w:rPr>
          <w:rFonts w:ascii="Arial" w:eastAsia="Arial" w:hAnsi="Arial" w:cs="Arial"/>
        </w:rPr>
      </w:pPr>
      <w:r w:rsidRPr="007029AB">
        <w:rPr>
          <w:rFonts w:ascii="Arial" w:eastAsia="Arial" w:hAnsi="Arial" w:cs="Arial"/>
        </w:rPr>
        <w:t xml:space="preserve">En virtud de lo anterior, solicito a la Secretaría General de la Cámara de Representantes dar inicio al trámite legislativo respectivo del presente proyecto de ley </w:t>
      </w:r>
      <w:r w:rsidR="000E6504" w:rsidRPr="00E27925">
        <w:rPr>
          <w:rFonts w:ascii="Arial" w:eastAsia="Arial" w:hAnsi="Arial" w:cs="Arial"/>
          <w:b/>
          <w:i/>
        </w:rPr>
        <w:t>“Por medio de la cual se declara el café como bebida nacional, se establecen medidas para promover el desarrollo del sector cafetero del país y se dictan otras disposiciones”</w:t>
      </w:r>
      <w:r w:rsidR="000E6504">
        <w:rPr>
          <w:rFonts w:ascii="Arial" w:eastAsia="Arial" w:hAnsi="Arial" w:cs="Arial"/>
          <w:i/>
        </w:rPr>
        <w:t>,</w:t>
      </w:r>
    </w:p>
    <w:p w14:paraId="0E8B3C1B" w14:textId="77777777" w:rsidR="00631688" w:rsidRDefault="00631688" w:rsidP="00556FB4">
      <w:pPr>
        <w:spacing w:after="0" w:line="240" w:lineRule="auto"/>
        <w:jc w:val="both"/>
        <w:rPr>
          <w:rFonts w:ascii="Arial" w:eastAsia="Arial" w:hAnsi="Arial" w:cs="Arial"/>
        </w:rPr>
      </w:pPr>
    </w:p>
    <w:p w14:paraId="38226665" w14:textId="7C8B8BA9" w:rsidR="00284EA1" w:rsidRDefault="00284EA1" w:rsidP="00556FB4">
      <w:pPr>
        <w:spacing w:after="0" w:line="240" w:lineRule="auto"/>
        <w:jc w:val="both"/>
        <w:rPr>
          <w:rFonts w:ascii="Arial" w:eastAsia="Arial" w:hAnsi="Arial" w:cs="Arial"/>
          <w:b/>
        </w:rPr>
      </w:pPr>
      <w:r>
        <w:rPr>
          <w:rFonts w:ascii="Arial" w:eastAsia="Arial" w:hAnsi="Arial" w:cs="Arial"/>
        </w:rPr>
        <w:t xml:space="preserve">Atentamente, </w:t>
      </w:r>
    </w:p>
    <w:p w14:paraId="1ABF01FE" w14:textId="77777777" w:rsidR="00284EA1" w:rsidRDefault="00284EA1" w:rsidP="00284EA1">
      <w:pPr>
        <w:widowControl w:val="0"/>
        <w:spacing w:after="0" w:line="240" w:lineRule="auto"/>
        <w:jc w:val="both"/>
        <w:rPr>
          <w:rFonts w:ascii="Arial" w:eastAsia="Arial" w:hAnsi="Arial" w:cs="Arial"/>
          <w:b/>
        </w:rPr>
      </w:pPr>
    </w:p>
    <w:p w14:paraId="2CBC23D3" w14:textId="77777777" w:rsidR="00284EA1" w:rsidRDefault="00284EA1" w:rsidP="00284EA1">
      <w:pPr>
        <w:widowControl w:val="0"/>
        <w:spacing w:after="0" w:line="240" w:lineRule="auto"/>
        <w:jc w:val="both"/>
        <w:rPr>
          <w:rFonts w:ascii="Arial" w:eastAsia="Arial" w:hAnsi="Arial" w:cs="Arial"/>
          <w:b/>
        </w:rPr>
      </w:pPr>
    </w:p>
    <w:p w14:paraId="2E457646" w14:textId="77777777" w:rsidR="00631688" w:rsidRDefault="00631688" w:rsidP="00284EA1">
      <w:pPr>
        <w:widowControl w:val="0"/>
        <w:spacing w:after="0" w:line="240" w:lineRule="auto"/>
        <w:jc w:val="both"/>
        <w:rPr>
          <w:rFonts w:ascii="Arial" w:eastAsia="Arial" w:hAnsi="Arial" w:cs="Arial"/>
          <w:b/>
        </w:rPr>
      </w:pPr>
    </w:p>
    <w:p w14:paraId="48B7121F" w14:textId="29A5AAF5" w:rsidR="00284EA1" w:rsidRDefault="00284EA1" w:rsidP="00284EA1">
      <w:pPr>
        <w:widowControl w:val="0"/>
        <w:spacing w:after="0" w:line="240" w:lineRule="auto"/>
        <w:jc w:val="both"/>
        <w:rPr>
          <w:rFonts w:ascii="Arial" w:eastAsia="Arial" w:hAnsi="Arial" w:cs="Arial"/>
          <w:b/>
        </w:rPr>
      </w:pPr>
    </w:p>
    <w:p w14:paraId="539C304D" w14:textId="77777777" w:rsidR="00556FB4" w:rsidRDefault="00556FB4" w:rsidP="00284EA1">
      <w:pPr>
        <w:widowControl w:val="0"/>
        <w:spacing w:after="0" w:line="240" w:lineRule="auto"/>
        <w:jc w:val="both"/>
        <w:rPr>
          <w:rFonts w:ascii="Arial" w:eastAsia="Arial" w:hAnsi="Arial" w:cs="Arial"/>
          <w:b/>
        </w:rPr>
      </w:pPr>
    </w:p>
    <w:p w14:paraId="3BFCDD75" w14:textId="77777777" w:rsidR="00631688" w:rsidRDefault="00631688" w:rsidP="00284EA1">
      <w:pPr>
        <w:widowControl w:val="0"/>
        <w:spacing w:after="0" w:line="240" w:lineRule="auto"/>
        <w:jc w:val="both"/>
        <w:rPr>
          <w:rFonts w:ascii="Arial" w:eastAsia="Arial" w:hAnsi="Arial" w:cs="Arial"/>
          <w:b/>
        </w:rPr>
      </w:pPr>
    </w:p>
    <w:p w14:paraId="6EC8946A" w14:textId="77777777" w:rsidR="00631688" w:rsidRDefault="00631688" w:rsidP="00284EA1">
      <w:pPr>
        <w:widowControl w:val="0"/>
        <w:spacing w:after="0" w:line="240" w:lineRule="auto"/>
        <w:jc w:val="both"/>
        <w:rPr>
          <w:rFonts w:ascii="Arial" w:eastAsia="Arial" w:hAnsi="Arial" w:cs="Arial"/>
          <w:b/>
        </w:rPr>
      </w:pPr>
    </w:p>
    <w:p w14:paraId="323EF924" w14:textId="0430178D" w:rsidR="00284EA1" w:rsidRPr="00A71DB2" w:rsidRDefault="00284EA1" w:rsidP="00284EA1">
      <w:pPr>
        <w:pStyle w:val="Sinespaciado"/>
        <w:rPr>
          <w:rFonts w:ascii="Arial" w:hAnsi="Arial" w:cs="Arial"/>
          <w:b/>
          <w:bCs/>
          <w:noProof/>
          <w:sz w:val="24"/>
          <w:szCs w:val="24"/>
        </w:rPr>
      </w:pPr>
      <w:r w:rsidRPr="00A71DB2">
        <w:rPr>
          <w:rFonts w:ascii="Arial" w:hAnsi="Arial" w:cs="Arial"/>
          <w:b/>
          <w:bCs/>
          <w:noProof/>
          <w:sz w:val="24"/>
          <w:szCs w:val="24"/>
        </w:rPr>
        <w:t xml:space="preserve">ANÍBAL </w:t>
      </w:r>
      <w:r w:rsidR="00DE3AEB">
        <w:rPr>
          <w:rFonts w:ascii="Arial" w:hAnsi="Arial" w:cs="Arial"/>
          <w:b/>
          <w:bCs/>
          <w:noProof/>
          <w:sz w:val="24"/>
          <w:szCs w:val="24"/>
        </w:rPr>
        <w:t>GUSTAVO</w:t>
      </w:r>
      <w:r w:rsidR="00DE3AEB" w:rsidRPr="00A71DB2">
        <w:rPr>
          <w:rFonts w:ascii="Arial" w:hAnsi="Arial" w:cs="Arial"/>
          <w:b/>
          <w:bCs/>
          <w:noProof/>
          <w:sz w:val="24"/>
          <w:szCs w:val="24"/>
        </w:rPr>
        <w:t xml:space="preserve"> </w:t>
      </w:r>
      <w:r w:rsidRPr="00A71DB2">
        <w:rPr>
          <w:rFonts w:ascii="Arial" w:hAnsi="Arial" w:cs="Arial"/>
          <w:b/>
          <w:bCs/>
          <w:noProof/>
          <w:sz w:val="24"/>
          <w:szCs w:val="24"/>
        </w:rPr>
        <w:t>HOYOS</w:t>
      </w:r>
      <w:r>
        <w:rPr>
          <w:rFonts w:ascii="Arial" w:hAnsi="Arial" w:cs="Arial"/>
          <w:b/>
          <w:bCs/>
          <w:noProof/>
          <w:sz w:val="24"/>
          <w:szCs w:val="24"/>
        </w:rPr>
        <w:t xml:space="preserve"> FRANCO</w:t>
      </w:r>
    </w:p>
    <w:p w14:paraId="34E8B7AA" w14:textId="77777777" w:rsidR="00284EA1" w:rsidRPr="00A71DB2" w:rsidRDefault="00284EA1" w:rsidP="00284EA1">
      <w:pPr>
        <w:pStyle w:val="Sinespaciado"/>
        <w:rPr>
          <w:rFonts w:ascii="Arial" w:hAnsi="Arial" w:cs="Arial"/>
          <w:noProof/>
          <w:sz w:val="24"/>
          <w:szCs w:val="24"/>
        </w:rPr>
      </w:pPr>
      <w:r w:rsidRPr="00A71DB2">
        <w:rPr>
          <w:rFonts w:ascii="Arial" w:hAnsi="Arial" w:cs="Arial"/>
          <w:noProof/>
          <w:sz w:val="24"/>
          <w:szCs w:val="24"/>
        </w:rPr>
        <w:t xml:space="preserve">Representante a la Cámara </w:t>
      </w:r>
      <w:r>
        <w:rPr>
          <w:rFonts w:ascii="Arial" w:hAnsi="Arial" w:cs="Arial"/>
          <w:noProof/>
          <w:sz w:val="24"/>
          <w:szCs w:val="24"/>
        </w:rPr>
        <w:t>por Risaralda</w:t>
      </w:r>
    </w:p>
    <w:p w14:paraId="77498D85" w14:textId="1079BF1E" w:rsidR="00594ECF" w:rsidRPr="00401B07" w:rsidRDefault="00284EA1" w:rsidP="00556FB4">
      <w:pPr>
        <w:pStyle w:val="Sinespaciado"/>
        <w:rPr>
          <w:rFonts w:ascii="Arial" w:eastAsia="Arial" w:hAnsi="Arial" w:cs="Arial"/>
        </w:rPr>
      </w:pPr>
      <w:r>
        <w:rPr>
          <w:rFonts w:ascii="Arial" w:hAnsi="Arial" w:cs="Arial"/>
          <w:spacing w:val="-5"/>
          <w:sz w:val="24"/>
          <w:szCs w:val="24"/>
        </w:rPr>
        <w:t>Partido Liberal</w:t>
      </w:r>
    </w:p>
    <w:sectPr w:rsidR="00594ECF" w:rsidRPr="00401B07" w:rsidSect="00545590">
      <w:headerReference w:type="default" r:id="rId14"/>
      <w:footerReference w:type="default" r:id="rId15"/>
      <w:pgSz w:w="12240" w:h="15840"/>
      <w:pgMar w:top="2808"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4D6B9" w14:textId="77777777" w:rsidR="00423BA8" w:rsidRDefault="00423BA8">
      <w:pPr>
        <w:spacing w:after="0" w:line="240" w:lineRule="auto"/>
      </w:pPr>
      <w:r>
        <w:separator/>
      </w:r>
    </w:p>
  </w:endnote>
  <w:endnote w:type="continuationSeparator" w:id="0">
    <w:p w14:paraId="5E68C379" w14:textId="77777777" w:rsidR="00423BA8" w:rsidRDefault="0042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F87EA" w14:textId="7C6F4586" w:rsidR="007D05BE" w:rsidRDefault="007D05BE">
    <w:pPr>
      <w:pBdr>
        <w:top w:val="nil"/>
        <w:left w:val="nil"/>
        <w:bottom w:val="nil"/>
        <w:right w:val="nil"/>
        <w:between w:val="nil"/>
      </w:pBdr>
      <w:tabs>
        <w:tab w:val="center" w:pos="4419"/>
        <w:tab w:val="right" w:pos="8838"/>
      </w:tabs>
      <w:spacing w:after="0" w:line="240" w:lineRule="auto"/>
      <w:jc w:val="right"/>
      <w:rPr>
        <w:b/>
        <w:color w:val="000000"/>
      </w:rPr>
    </w:pPr>
    <w:r>
      <w:rPr>
        <w:b/>
        <w:color w:val="000000"/>
      </w:rPr>
      <w:fldChar w:fldCharType="begin"/>
    </w:r>
    <w:r>
      <w:rPr>
        <w:b/>
        <w:color w:val="000000"/>
      </w:rPr>
      <w:instrText>PAGE</w:instrText>
    </w:r>
    <w:r>
      <w:rPr>
        <w:b/>
        <w:color w:val="000000"/>
      </w:rPr>
      <w:fldChar w:fldCharType="separate"/>
    </w:r>
    <w:r w:rsidR="007004AE">
      <w:rPr>
        <w:b/>
        <w:noProof/>
        <w:color w:val="000000"/>
      </w:rPr>
      <w:t>2</w:t>
    </w:r>
    <w:r>
      <w:rPr>
        <w:b/>
        <w:color w:val="000000"/>
      </w:rPr>
      <w:fldChar w:fldCharType="end"/>
    </w:r>
  </w:p>
  <w:p w14:paraId="0D5DFC72" w14:textId="77777777" w:rsidR="007D05BE" w:rsidRDefault="007D05BE">
    <w:pPr>
      <w:pBdr>
        <w:top w:val="nil"/>
        <w:left w:val="nil"/>
        <w:bottom w:val="nil"/>
        <w:right w:val="nil"/>
        <w:between w:val="nil"/>
      </w:pBdr>
      <w:tabs>
        <w:tab w:val="center" w:pos="4419"/>
        <w:tab w:val="right" w:pos="8838"/>
      </w:tabs>
      <w:spacing w:after="0" w:line="240" w:lineRule="auto"/>
      <w:rPr>
        <w:b/>
        <w:color w:val="000000"/>
      </w:rPr>
    </w:pPr>
    <w:r>
      <w:rPr>
        <w:color w:val="000000"/>
      </w:rPr>
      <w:t>P: LCPL</w:t>
    </w:r>
  </w:p>
  <w:p w14:paraId="69AA4C1F" w14:textId="77777777" w:rsidR="007D05BE" w:rsidRDefault="007D05B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9F794" w14:textId="77777777" w:rsidR="00423BA8" w:rsidRDefault="00423BA8">
      <w:pPr>
        <w:spacing w:after="0" w:line="240" w:lineRule="auto"/>
      </w:pPr>
      <w:r>
        <w:separator/>
      </w:r>
    </w:p>
  </w:footnote>
  <w:footnote w:type="continuationSeparator" w:id="0">
    <w:p w14:paraId="0ED829DE" w14:textId="77777777" w:rsidR="00423BA8" w:rsidRDefault="00423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A5369" w14:textId="10DEEA76" w:rsidR="007D05BE" w:rsidRDefault="007D05BE" w:rsidP="007E6367">
    <w:pPr>
      <w:pBdr>
        <w:top w:val="nil"/>
        <w:left w:val="nil"/>
        <w:bottom w:val="nil"/>
        <w:right w:val="nil"/>
        <w:between w:val="nil"/>
      </w:pBdr>
      <w:tabs>
        <w:tab w:val="center" w:pos="4419"/>
        <w:tab w:val="right" w:pos="8838"/>
      </w:tabs>
      <w:spacing w:after="0" w:line="240" w:lineRule="auto"/>
      <w:jc w:val="right"/>
      <w:rPr>
        <w:rFonts w:ascii="Arial" w:hAnsi="Arial" w:cs="Arial"/>
        <w:b/>
        <w:noProof/>
      </w:rPr>
    </w:pPr>
    <w:r>
      <w:rPr>
        <w:noProof/>
      </w:rPr>
      <w:drawing>
        <wp:anchor distT="0" distB="0" distL="114300" distR="114300" simplePos="0" relativeHeight="251661312" behindDoc="0" locked="0" layoutInCell="1" hidden="0" allowOverlap="1" wp14:anchorId="626EF749" wp14:editId="03A4D542">
          <wp:simplePos x="0" y="0"/>
          <wp:positionH relativeFrom="column">
            <wp:posOffset>41275</wp:posOffset>
          </wp:positionH>
          <wp:positionV relativeFrom="paragraph">
            <wp:posOffset>104140</wp:posOffset>
          </wp:positionV>
          <wp:extent cx="2354580" cy="683260"/>
          <wp:effectExtent l="0" t="0" r="0" b="0"/>
          <wp:wrapSquare wrapText="bothSides" distT="0" distB="0" distL="114300" distR="11430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54580" cy="683260"/>
                  </a:xfrm>
                  <a:prstGeom prst="rect">
                    <a:avLst/>
                  </a:prstGeom>
                  <a:ln/>
                </pic:spPr>
              </pic:pic>
            </a:graphicData>
          </a:graphic>
        </wp:anchor>
      </w:drawing>
    </w:r>
  </w:p>
  <w:p w14:paraId="14ED9980" w14:textId="162E2A06" w:rsidR="007D05BE" w:rsidRDefault="007D05BE" w:rsidP="007E63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   </w:t>
    </w:r>
    <w:r>
      <w:rPr>
        <w:color w:val="000000"/>
      </w:rPr>
      <w:tab/>
    </w:r>
    <w:r>
      <w:rPr>
        <w:rFonts w:ascii="Arial" w:hAnsi="Arial" w:cs="Arial"/>
        <w:b/>
        <w:noProof/>
      </w:rPr>
      <w:drawing>
        <wp:inline distT="0" distB="0" distL="0" distR="0" wp14:anchorId="62D97E76" wp14:editId="4CD56735">
          <wp:extent cx="2300288" cy="571500"/>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jpg"/>
                  <pic:cNvPicPr/>
                </pic:nvPicPr>
                <pic:blipFill rotWithShape="1">
                  <a:blip r:embed="rId2">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rcRect l="44032" t="8691" b="63499"/>
                  <a:stretch/>
                </pic:blipFill>
                <pic:spPr bwMode="auto">
                  <a:xfrm>
                    <a:off x="0" y="0"/>
                    <a:ext cx="2313569" cy="57480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58240" behindDoc="0" locked="0" layoutInCell="1" hidden="0" allowOverlap="1" wp14:anchorId="1EDE5C55" wp14:editId="4AAB3B42">
              <wp:simplePos x="0" y="0"/>
              <wp:positionH relativeFrom="column">
                <wp:posOffset>1</wp:posOffset>
              </wp:positionH>
              <wp:positionV relativeFrom="paragraph">
                <wp:posOffset>927100</wp:posOffset>
              </wp:positionV>
              <wp:extent cx="5781675" cy="31750"/>
              <wp:effectExtent l="0" t="0" r="0" b="0"/>
              <wp:wrapNone/>
              <wp:docPr id="9" name="Conector recto de flecha 9"/>
              <wp:cNvGraphicFramePr/>
              <a:graphic xmlns:a="http://schemas.openxmlformats.org/drawingml/2006/main">
                <a:graphicData uri="http://schemas.microsoft.com/office/word/2010/wordprocessingShape">
                  <wps:wsp>
                    <wps:cNvCnPr/>
                    <wps:spPr>
                      <a:xfrm>
                        <a:off x="2464688" y="3780000"/>
                        <a:ext cx="5762625" cy="0"/>
                      </a:xfrm>
                      <a:prstGeom prst="straightConnector1">
                        <a:avLst/>
                      </a:prstGeom>
                      <a:noFill/>
                      <a:ln w="19050" cap="flat" cmpd="sng">
                        <a:solidFill>
                          <a:schemeClr val="lt2"/>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E73A01" id="_x0000_t32" coordsize="21600,21600" o:spt="32" o:oned="t" path="m,l21600,21600e" filled="f">
              <v:path arrowok="t" fillok="f" o:connecttype="none"/>
              <o:lock v:ext="edit" shapetype="t"/>
            </v:shapetype>
            <v:shape id="Conector recto de flecha 9" o:spid="_x0000_s1026" type="#_x0000_t32" style="position:absolute;margin-left:0;margin-top:73pt;width:455.25pt;height: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" strokecolor="#eeece1 [3203]" strokeweight="1.5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6FD"/>
    <w:multiLevelType w:val="multilevel"/>
    <w:tmpl w:val="6D3879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543228"/>
    <w:multiLevelType w:val="hybridMultilevel"/>
    <w:tmpl w:val="3D6CE768"/>
    <w:lvl w:ilvl="0" w:tplc="D7F8DB58">
      <w:start w:val="3"/>
      <w:numFmt w:val="lowerLetter"/>
      <w:lvlText w:val="%1."/>
      <w:lvlJc w:val="left"/>
      <w:pPr>
        <w:ind w:left="1440" w:hanging="360"/>
      </w:pPr>
      <w:rPr>
        <w:rFonts w:hint="default"/>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0BBB28EC"/>
    <w:multiLevelType w:val="multilevel"/>
    <w:tmpl w:val="5468A9CC"/>
    <w:lvl w:ilvl="0">
      <w:start w:val="3"/>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8148BB"/>
    <w:multiLevelType w:val="multilevel"/>
    <w:tmpl w:val="6D3879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814FA6"/>
    <w:multiLevelType w:val="multilevel"/>
    <w:tmpl w:val="D186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C689C"/>
    <w:multiLevelType w:val="multilevel"/>
    <w:tmpl w:val="C9206FC8"/>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6" w15:restartNumberingAfterBreak="0">
    <w:nsid w:val="1A990576"/>
    <w:multiLevelType w:val="multilevel"/>
    <w:tmpl w:val="6D3879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465128"/>
    <w:multiLevelType w:val="multilevel"/>
    <w:tmpl w:val="3E129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7509A1"/>
    <w:multiLevelType w:val="multilevel"/>
    <w:tmpl w:val="214E2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8610CC"/>
    <w:multiLevelType w:val="multilevel"/>
    <w:tmpl w:val="1A22DB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C60997"/>
    <w:multiLevelType w:val="multilevel"/>
    <w:tmpl w:val="265606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7C0ACB"/>
    <w:multiLevelType w:val="multilevel"/>
    <w:tmpl w:val="6D3879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C500E27"/>
    <w:multiLevelType w:val="multilevel"/>
    <w:tmpl w:val="6D3879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6"/>
  </w:num>
  <w:num w:numId="4">
    <w:abstractNumId w:val="2"/>
  </w:num>
  <w:num w:numId="5">
    <w:abstractNumId w:val="8"/>
  </w:num>
  <w:num w:numId="6">
    <w:abstractNumId w:val="10"/>
  </w:num>
  <w:num w:numId="7">
    <w:abstractNumId w:val="5"/>
  </w:num>
  <w:num w:numId="8">
    <w:abstractNumId w:val="1"/>
  </w:num>
  <w:num w:numId="9">
    <w:abstractNumId w:val="4"/>
  </w:num>
  <w:num w:numId="10">
    <w:abstractNumId w:val="0"/>
  </w:num>
  <w:num w:numId="11">
    <w:abstractNumId w:val="3"/>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57B"/>
    <w:rsid w:val="00005D42"/>
    <w:rsid w:val="00010C8D"/>
    <w:rsid w:val="00014077"/>
    <w:rsid w:val="0001633D"/>
    <w:rsid w:val="00016B7A"/>
    <w:rsid w:val="00025E42"/>
    <w:rsid w:val="00026458"/>
    <w:rsid w:val="00031AAC"/>
    <w:rsid w:val="00042549"/>
    <w:rsid w:val="00043991"/>
    <w:rsid w:val="00051E48"/>
    <w:rsid w:val="000601C3"/>
    <w:rsid w:val="00081D77"/>
    <w:rsid w:val="00084F43"/>
    <w:rsid w:val="00085BE9"/>
    <w:rsid w:val="000A0FDE"/>
    <w:rsid w:val="000A39CC"/>
    <w:rsid w:val="000A3CD1"/>
    <w:rsid w:val="000A7022"/>
    <w:rsid w:val="000C5A53"/>
    <w:rsid w:val="000E1732"/>
    <w:rsid w:val="000E59C0"/>
    <w:rsid w:val="000E6504"/>
    <w:rsid w:val="000F22E0"/>
    <w:rsid w:val="000F7FFA"/>
    <w:rsid w:val="00100298"/>
    <w:rsid w:val="0010302A"/>
    <w:rsid w:val="001074DA"/>
    <w:rsid w:val="0011536A"/>
    <w:rsid w:val="00123C12"/>
    <w:rsid w:val="001249B2"/>
    <w:rsid w:val="00137FB4"/>
    <w:rsid w:val="00146726"/>
    <w:rsid w:val="001476A7"/>
    <w:rsid w:val="00154FFF"/>
    <w:rsid w:val="00164900"/>
    <w:rsid w:val="00165CA5"/>
    <w:rsid w:val="001744DE"/>
    <w:rsid w:val="00177665"/>
    <w:rsid w:val="00181120"/>
    <w:rsid w:val="001848C8"/>
    <w:rsid w:val="001A66FE"/>
    <w:rsid w:val="001A7777"/>
    <w:rsid w:val="001B115E"/>
    <w:rsid w:val="001C3567"/>
    <w:rsid w:val="001D136D"/>
    <w:rsid w:val="001E53F5"/>
    <w:rsid w:val="001E7A7A"/>
    <w:rsid w:val="001F34DC"/>
    <w:rsid w:val="001F4E81"/>
    <w:rsid w:val="002074EB"/>
    <w:rsid w:val="00225E60"/>
    <w:rsid w:val="00232C74"/>
    <w:rsid w:val="00234FFE"/>
    <w:rsid w:val="00241044"/>
    <w:rsid w:val="00246E31"/>
    <w:rsid w:val="0025393B"/>
    <w:rsid w:val="00262A5B"/>
    <w:rsid w:val="00262F94"/>
    <w:rsid w:val="002630AC"/>
    <w:rsid w:val="00270CAC"/>
    <w:rsid w:val="002802D2"/>
    <w:rsid w:val="002820EA"/>
    <w:rsid w:val="00284EA1"/>
    <w:rsid w:val="00292CFF"/>
    <w:rsid w:val="002A2E5E"/>
    <w:rsid w:val="002B1999"/>
    <w:rsid w:val="002D26BE"/>
    <w:rsid w:val="002D6D9B"/>
    <w:rsid w:val="002D79FA"/>
    <w:rsid w:val="002F0063"/>
    <w:rsid w:val="002F6F79"/>
    <w:rsid w:val="00307D79"/>
    <w:rsid w:val="0032053E"/>
    <w:rsid w:val="00327FF8"/>
    <w:rsid w:val="00340033"/>
    <w:rsid w:val="0035400F"/>
    <w:rsid w:val="0036263B"/>
    <w:rsid w:val="00362CFB"/>
    <w:rsid w:val="00370726"/>
    <w:rsid w:val="0037357B"/>
    <w:rsid w:val="003763F5"/>
    <w:rsid w:val="003866BE"/>
    <w:rsid w:val="00394B20"/>
    <w:rsid w:val="003A3293"/>
    <w:rsid w:val="003A3C45"/>
    <w:rsid w:val="003A63DF"/>
    <w:rsid w:val="003A778A"/>
    <w:rsid w:val="003D0EDB"/>
    <w:rsid w:val="003E47E9"/>
    <w:rsid w:val="003E4E8D"/>
    <w:rsid w:val="003F041A"/>
    <w:rsid w:val="003F05F2"/>
    <w:rsid w:val="003F2F80"/>
    <w:rsid w:val="00401B07"/>
    <w:rsid w:val="004046EB"/>
    <w:rsid w:val="00414FE6"/>
    <w:rsid w:val="0041617C"/>
    <w:rsid w:val="00423BA8"/>
    <w:rsid w:val="004249D4"/>
    <w:rsid w:val="00424B87"/>
    <w:rsid w:val="00443BD5"/>
    <w:rsid w:val="00444059"/>
    <w:rsid w:val="00454D7D"/>
    <w:rsid w:val="00456359"/>
    <w:rsid w:val="00457849"/>
    <w:rsid w:val="00470EA2"/>
    <w:rsid w:val="00474A21"/>
    <w:rsid w:val="00474FBC"/>
    <w:rsid w:val="0047674D"/>
    <w:rsid w:val="00486C5E"/>
    <w:rsid w:val="00487DDB"/>
    <w:rsid w:val="00491277"/>
    <w:rsid w:val="004925DA"/>
    <w:rsid w:val="00493DD4"/>
    <w:rsid w:val="004A6D1D"/>
    <w:rsid w:val="004B1BA5"/>
    <w:rsid w:val="004B70AE"/>
    <w:rsid w:val="004B7199"/>
    <w:rsid w:val="004B7DBE"/>
    <w:rsid w:val="004D0F28"/>
    <w:rsid w:val="004E3D18"/>
    <w:rsid w:val="004F36FC"/>
    <w:rsid w:val="004F743E"/>
    <w:rsid w:val="00501124"/>
    <w:rsid w:val="00512CF0"/>
    <w:rsid w:val="00513532"/>
    <w:rsid w:val="0051725B"/>
    <w:rsid w:val="00530DA9"/>
    <w:rsid w:val="00535B6D"/>
    <w:rsid w:val="00541DB0"/>
    <w:rsid w:val="00545590"/>
    <w:rsid w:val="005551DC"/>
    <w:rsid w:val="00556FB4"/>
    <w:rsid w:val="005768C0"/>
    <w:rsid w:val="00594ECF"/>
    <w:rsid w:val="005A1C94"/>
    <w:rsid w:val="005A707C"/>
    <w:rsid w:val="005B2B1C"/>
    <w:rsid w:val="005C0E74"/>
    <w:rsid w:val="005D40B9"/>
    <w:rsid w:val="0060313D"/>
    <w:rsid w:val="006031D6"/>
    <w:rsid w:val="006130FC"/>
    <w:rsid w:val="00614020"/>
    <w:rsid w:val="0061749D"/>
    <w:rsid w:val="006254C8"/>
    <w:rsid w:val="00631688"/>
    <w:rsid w:val="00635576"/>
    <w:rsid w:val="006417F8"/>
    <w:rsid w:val="00650C37"/>
    <w:rsid w:val="006535F8"/>
    <w:rsid w:val="00655A44"/>
    <w:rsid w:val="00657C7F"/>
    <w:rsid w:val="00662F1F"/>
    <w:rsid w:val="00681D4A"/>
    <w:rsid w:val="00693781"/>
    <w:rsid w:val="00694221"/>
    <w:rsid w:val="00694FEC"/>
    <w:rsid w:val="0069618D"/>
    <w:rsid w:val="006A0928"/>
    <w:rsid w:val="006B24F9"/>
    <w:rsid w:val="006B4A34"/>
    <w:rsid w:val="006B7631"/>
    <w:rsid w:val="006C07F7"/>
    <w:rsid w:val="006F5D3E"/>
    <w:rsid w:val="007004AE"/>
    <w:rsid w:val="007029AB"/>
    <w:rsid w:val="00711C40"/>
    <w:rsid w:val="00712939"/>
    <w:rsid w:val="00717BFF"/>
    <w:rsid w:val="00721862"/>
    <w:rsid w:val="00724452"/>
    <w:rsid w:val="007275DF"/>
    <w:rsid w:val="00731BED"/>
    <w:rsid w:val="00731EAB"/>
    <w:rsid w:val="007330F1"/>
    <w:rsid w:val="007348C8"/>
    <w:rsid w:val="007351C3"/>
    <w:rsid w:val="00740C0E"/>
    <w:rsid w:val="00750ED5"/>
    <w:rsid w:val="00754B47"/>
    <w:rsid w:val="00761D80"/>
    <w:rsid w:val="00773C47"/>
    <w:rsid w:val="00775875"/>
    <w:rsid w:val="007A0252"/>
    <w:rsid w:val="007B6308"/>
    <w:rsid w:val="007C2D42"/>
    <w:rsid w:val="007C7104"/>
    <w:rsid w:val="007C7708"/>
    <w:rsid w:val="007D05BE"/>
    <w:rsid w:val="007D5727"/>
    <w:rsid w:val="007D6BA4"/>
    <w:rsid w:val="007D7C81"/>
    <w:rsid w:val="007D7FC5"/>
    <w:rsid w:val="007E6367"/>
    <w:rsid w:val="007F257D"/>
    <w:rsid w:val="0080365A"/>
    <w:rsid w:val="008066D2"/>
    <w:rsid w:val="00815916"/>
    <w:rsid w:val="00822E55"/>
    <w:rsid w:val="0083544F"/>
    <w:rsid w:val="008453BD"/>
    <w:rsid w:val="00856E2B"/>
    <w:rsid w:val="00860FE7"/>
    <w:rsid w:val="00861820"/>
    <w:rsid w:val="00870048"/>
    <w:rsid w:val="00871F1C"/>
    <w:rsid w:val="00887A06"/>
    <w:rsid w:val="00893C5F"/>
    <w:rsid w:val="008B07D6"/>
    <w:rsid w:val="008D03B3"/>
    <w:rsid w:val="008D11FA"/>
    <w:rsid w:val="008D6143"/>
    <w:rsid w:val="008E5256"/>
    <w:rsid w:val="008E79A2"/>
    <w:rsid w:val="00906456"/>
    <w:rsid w:val="00920945"/>
    <w:rsid w:val="0092434B"/>
    <w:rsid w:val="00930E34"/>
    <w:rsid w:val="00941380"/>
    <w:rsid w:val="0094224B"/>
    <w:rsid w:val="00947AF3"/>
    <w:rsid w:val="00953F6E"/>
    <w:rsid w:val="00954050"/>
    <w:rsid w:val="0096547D"/>
    <w:rsid w:val="00973495"/>
    <w:rsid w:val="0098108F"/>
    <w:rsid w:val="0098650F"/>
    <w:rsid w:val="00987171"/>
    <w:rsid w:val="009944EA"/>
    <w:rsid w:val="009A0F3D"/>
    <w:rsid w:val="009A27D5"/>
    <w:rsid w:val="009B115F"/>
    <w:rsid w:val="009B5BF7"/>
    <w:rsid w:val="009C1830"/>
    <w:rsid w:val="009E602E"/>
    <w:rsid w:val="009E6648"/>
    <w:rsid w:val="00A12701"/>
    <w:rsid w:val="00A14AD1"/>
    <w:rsid w:val="00A23654"/>
    <w:rsid w:val="00A5019D"/>
    <w:rsid w:val="00A66B8B"/>
    <w:rsid w:val="00A66D29"/>
    <w:rsid w:val="00A91A8C"/>
    <w:rsid w:val="00A93851"/>
    <w:rsid w:val="00A9426D"/>
    <w:rsid w:val="00AA2D6A"/>
    <w:rsid w:val="00AA4173"/>
    <w:rsid w:val="00AD5E61"/>
    <w:rsid w:val="00AD7A06"/>
    <w:rsid w:val="00AE5BB4"/>
    <w:rsid w:val="00AF14CD"/>
    <w:rsid w:val="00AF389C"/>
    <w:rsid w:val="00B04E32"/>
    <w:rsid w:val="00B05466"/>
    <w:rsid w:val="00B06C96"/>
    <w:rsid w:val="00B13D1D"/>
    <w:rsid w:val="00B1404C"/>
    <w:rsid w:val="00B23293"/>
    <w:rsid w:val="00B25D3E"/>
    <w:rsid w:val="00B36526"/>
    <w:rsid w:val="00B37B5E"/>
    <w:rsid w:val="00B4489D"/>
    <w:rsid w:val="00B456C3"/>
    <w:rsid w:val="00B57801"/>
    <w:rsid w:val="00B6203F"/>
    <w:rsid w:val="00B70853"/>
    <w:rsid w:val="00B82E7D"/>
    <w:rsid w:val="00B9320E"/>
    <w:rsid w:val="00B966FF"/>
    <w:rsid w:val="00BB5FF5"/>
    <w:rsid w:val="00BC0C93"/>
    <w:rsid w:val="00BD3A5F"/>
    <w:rsid w:val="00BD4247"/>
    <w:rsid w:val="00BE33EA"/>
    <w:rsid w:val="00BE3661"/>
    <w:rsid w:val="00BE4DFD"/>
    <w:rsid w:val="00BE62D8"/>
    <w:rsid w:val="00BF52FE"/>
    <w:rsid w:val="00C04A8C"/>
    <w:rsid w:val="00C05D56"/>
    <w:rsid w:val="00C166C9"/>
    <w:rsid w:val="00C2113F"/>
    <w:rsid w:val="00C40336"/>
    <w:rsid w:val="00C4512D"/>
    <w:rsid w:val="00C50A0B"/>
    <w:rsid w:val="00C50B46"/>
    <w:rsid w:val="00C50EBF"/>
    <w:rsid w:val="00C80394"/>
    <w:rsid w:val="00C95261"/>
    <w:rsid w:val="00C95B5E"/>
    <w:rsid w:val="00CA5C97"/>
    <w:rsid w:val="00CB603F"/>
    <w:rsid w:val="00CC0CF9"/>
    <w:rsid w:val="00CC22F2"/>
    <w:rsid w:val="00CD29B2"/>
    <w:rsid w:val="00CD457B"/>
    <w:rsid w:val="00CE0FEC"/>
    <w:rsid w:val="00CF1D9E"/>
    <w:rsid w:val="00D03A39"/>
    <w:rsid w:val="00D05286"/>
    <w:rsid w:val="00D064E5"/>
    <w:rsid w:val="00D108F2"/>
    <w:rsid w:val="00D12609"/>
    <w:rsid w:val="00D367A6"/>
    <w:rsid w:val="00D43678"/>
    <w:rsid w:val="00D44D4D"/>
    <w:rsid w:val="00D502DF"/>
    <w:rsid w:val="00D55FA6"/>
    <w:rsid w:val="00D90435"/>
    <w:rsid w:val="00D90D16"/>
    <w:rsid w:val="00D92909"/>
    <w:rsid w:val="00D96AF2"/>
    <w:rsid w:val="00DA0F40"/>
    <w:rsid w:val="00DA120D"/>
    <w:rsid w:val="00DA34C0"/>
    <w:rsid w:val="00DA5B4F"/>
    <w:rsid w:val="00DC05AE"/>
    <w:rsid w:val="00DE2CBE"/>
    <w:rsid w:val="00DE318C"/>
    <w:rsid w:val="00DE3AEB"/>
    <w:rsid w:val="00E00738"/>
    <w:rsid w:val="00E00D0A"/>
    <w:rsid w:val="00E0627A"/>
    <w:rsid w:val="00E076CB"/>
    <w:rsid w:val="00E27925"/>
    <w:rsid w:val="00E31CED"/>
    <w:rsid w:val="00E34323"/>
    <w:rsid w:val="00E34E21"/>
    <w:rsid w:val="00E41A75"/>
    <w:rsid w:val="00E66E28"/>
    <w:rsid w:val="00EB5560"/>
    <w:rsid w:val="00ED2775"/>
    <w:rsid w:val="00EE023D"/>
    <w:rsid w:val="00EF3CB4"/>
    <w:rsid w:val="00F118B5"/>
    <w:rsid w:val="00F33242"/>
    <w:rsid w:val="00F33C25"/>
    <w:rsid w:val="00F41F44"/>
    <w:rsid w:val="00F52C99"/>
    <w:rsid w:val="00F56A77"/>
    <w:rsid w:val="00F57C58"/>
    <w:rsid w:val="00F66BCA"/>
    <w:rsid w:val="00F81593"/>
    <w:rsid w:val="00F8480A"/>
    <w:rsid w:val="00F97E4E"/>
    <w:rsid w:val="00FD79E3"/>
    <w:rsid w:val="00FE0036"/>
    <w:rsid w:val="00FE0845"/>
    <w:rsid w:val="00FE378F"/>
    <w:rsid w:val="00FF319C"/>
    <w:rsid w:val="00FF61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DAE36"/>
  <w15:docId w15:val="{D49CDD98-57EA-4BEE-B54E-FA5050C22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spacing w:after="0" w:line="240" w:lineRule="auto"/>
      <w:jc w:val="both"/>
      <w:outlineLvl w:val="4"/>
    </w:pPr>
    <w:rPr>
      <w:rFonts w:ascii="Helvetica Neue" w:eastAsia="Helvetica Neue" w:hAnsi="Helvetica Neue" w:cs="Helvetica Neue"/>
      <w:color w:val="000000"/>
      <w:sz w:val="24"/>
      <w:szCs w:val="24"/>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0">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1">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2">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3">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4">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5">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6">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8">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9">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a">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b">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c">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d">
    <w:basedOn w:val="TableNormal0"/>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594ECF"/>
    <w:pPr>
      <w:ind w:left="720"/>
      <w:contextualSpacing/>
    </w:pPr>
  </w:style>
  <w:style w:type="character" w:styleId="Refdecomentario">
    <w:name w:val="annotation reference"/>
    <w:basedOn w:val="Fuentedeprrafopredeter"/>
    <w:uiPriority w:val="99"/>
    <w:semiHidden/>
    <w:unhideWhenUsed/>
    <w:rsid w:val="004D0F28"/>
    <w:rPr>
      <w:sz w:val="16"/>
      <w:szCs w:val="16"/>
    </w:rPr>
  </w:style>
  <w:style w:type="paragraph" w:styleId="Textocomentario">
    <w:name w:val="annotation text"/>
    <w:basedOn w:val="Normal"/>
    <w:link w:val="TextocomentarioCar"/>
    <w:uiPriority w:val="99"/>
    <w:semiHidden/>
    <w:unhideWhenUsed/>
    <w:rsid w:val="004D0F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0F28"/>
    <w:rPr>
      <w:sz w:val="20"/>
      <w:szCs w:val="20"/>
    </w:rPr>
  </w:style>
  <w:style w:type="paragraph" w:styleId="Asuntodelcomentario">
    <w:name w:val="annotation subject"/>
    <w:basedOn w:val="Textocomentario"/>
    <w:next w:val="Textocomentario"/>
    <w:link w:val="AsuntodelcomentarioCar"/>
    <w:uiPriority w:val="99"/>
    <w:semiHidden/>
    <w:unhideWhenUsed/>
    <w:rsid w:val="004D0F28"/>
    <w:rPr>
      <w:b/>
      <w:bCs/>
    </w:rPr>
  </w:style>
  <w:style w:type="character" w:customStyle="1" w:styleId="AsuntodelcomentarioCar">
    <w:name w:val="Asunto del comentario Car"/>
    <w:basedOn w:val="TextocomentarioCar"/>
    <w:link w:val="Asuntodelcomentario"/>
    <w:uiPriority w:val="99"/>
    <w:semiHidden/>
    <w:rsid w:val="004D0F28"/>
    <w:rPr>
      <w:b/>
      <w:bCs/>
      <w:sz w:val="20"/>
      <w:szCs w:val="20"/>
    </w:rPr>
  </w:style>
  <w:style w:type="paragraph" w:styleId="Textodeglobo">
    <w:name w:val="Balloon Text"/>
    <w:basedOn w:val="Normal"/>
    <w:link w:val="TextodegloboCar"/>
    <w:uiPriority w:val="99"/>
    <w:semiHidden/>
    <w:unhideWhenUsed/>
    <w:rsid w:val="002630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30AC"/>
    <w:rPr>
      <w:rFonts w:ascii="Segoe UI" w:hAnsi="Segoe UI" w:cs="Segoe UI"/>
      <w:sz w:val="18"/>
      <w:szCs w:val="18"/>
    </w:rPr>
  </w:style>
  <w:style w:type="paragraph" w:styleId="Encabezado">
    <w:name w:val="header"/>
    <w:basedOn w:val="Normal"/>
    <w:link w:val="EncabezadoCar"/>
    <w:uiPriority w:val="99"/>
    <w:unhideWhenUsed/>
    <w:rsid w:val="007E63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6367"/>
  </w:style>
  <w:style w:type="paragraph" w:styleId="Piedepgina">
    <w:name w:val="footer"/>
    <w:basedOn w:val="Normal"/>
    <w:link w:val="PiedepginaCar"/>
    <w:uiPriority w:val="99"/>
    <w:unhideWhenUsed/>
    <w:rsid w:val="007E63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6367"/>
  </w:style>
  <w:style w:type="paragraph" w:styleId="Sinespaciado">
    <w:name w:val="No Spacing"/>
    <w:link w:val="SinespaciadoCar"/>
    <w:uiPriority w:val="1"/>
    <w:qFormat/>
    <w:rsid w:val="0096547D"/>
    <w:pPr>
      <w:spacing w:after="0" w:line="240" w:lineRule="auto"/>
    </w:pPr>
    <w:rPr>
      <w:rFonts w:asciiTheme="minorHAnsi" w:eastAsiaTheme="minorHAnsi" w:hAnsiTheme="minorHAnsi" w:cstheme="minorBidi"/>
      <w:lang w:eastAsia="en-US"/>
    </w:rPr>
  </w:style>
  <w:style w:type="character" w:customStyle="1" w:styleId="SinespaciadoCar">
    <w:name w:val="Sin espaciado Car"/>
    <w:basedOn w:val="Fuentedeprrafopredeter"/>
    <w:link w:val="Sinespaciado"/>
    <w:uiPriority w:val="1"/>
    <w:locked/>
    <w:rsid w:val="0096547D"/>
    <w:rPr>
      <w:rFonts w:asciiTheme="minorHAnsi" w:eastAsiaTheme="minorHAnsi" w:hAnsiTheme="minorHAnsi" w:cstheme="minorBidi"/>
      <w:lang w:eastAsia="en-US"/>
    </w:rPr>
  </w:style>
  <w:style w:type="character" w:styleId="Hipervnculo">
    <w:name w:val="Hyperlink"/>
    <w:basedOn w:val="Fuentedeprrafopredeter"/>
    <w:uiPriority w:val="99"/>
    <w:unhideWhenUsed/>
    <w:rsid w:val="00284EA1"/>
    <w:rPr>
      <w:color w:val="0000FF" w:themeColor="hyperlink"/>
      <w:u w:val="single"/>
    </w:rPr>
  </w:style>
  <w:style w:type="paragraph" w:styleId="NormalWeb">
    <w:name w:val="Normal (Web)"/>
    <w:basedOn w:val="Normal"/>
    <w:uiPriority w:val="99"/>
    <w:unhideWhenUsed/>
    <w:rsid w:val="00284EA1"/>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7D6BA4"/>
    <w:pPr>
      <w:widowControl w:val="0"/>
      <w:autoSpaceDE w:val="0"/>
      <w:autoSpaceDN w:val="0"/>
      <w:spacing w:after="0" w:line="240" w:lineRule="auto"/>
      <w:ind w:left="101"/>
    </w:pPr>
    <w:rPr>
      <w:rFonts w:ascii="Times New Roman" w:eastAsia="Times New Roman" w:hAnsi="Times New Roman" w:cs="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7D6BA4"/>
    <w:rPr>
      <w:rFonts w:ascii="Times New Roman" w:eastAsia="Times New Roman" w:hAnsi="Times New Roman" w:cs="Times New Roman"/>
      <w:sz w:val="24"/>
      <w:szCs w:val="24"/>
      <w:lang w:val="es-ES" w:eastAsia="es-ES" w:bidi="es-ES"/>
    </w:rPr>
  </w:style>
  <w:style w:type="character" w:styleId="Textoennegrita">
    <w:name w:val="Strong"/>
    <w:basedOn w:val="Fuentedeprrafopredeter"/>
    <w:uiPriority w:val="22"/>
    <w:qFormat/>
    <w:rsid w:val="00F97E4E"/>
    <w:rPr>
      <w:b/>
      <w:bCs/>
    </w:rPr>
  </w:style>
  <w:style w:type="character" w:styleId="nfasis">
    <w:name w:val="Emphasis"/>
    <w:basedOn w:val="Fuentedeprrafopredeter"/>
    <w:uiPriority w:val="20"/>
    <w:qFormat/>
    <w:rsid w:val="00F97E4E"/>
    <w:rPr>
      <w:i/>
      <w:iCs/>
    </w:rPr>
  </w:style>
  <w:style w:type="paragraph" w:customStyle="1" w:styleId="Default">
    <w:name w:val="Default"/>
    <w:rsid w:val="00822E55"/>
    <w:pPr>
      <w:autoSpaceDE w:val="0"/>
      <w:autoSpaceDN w:val="0"/>
      <w:adjustRightInd w:val="0"/>
      <w:spacing w:after="0" w:line="240" w:lineRule="auto"/>
    </w:pPr>
    <w:rPr>
      <w:rFonts w:ascii="Verdana" w:hAnsi="Verdana" w:cs="Verdana"/>
      <w:color w:val="000000"/>
      <w:sz w:val="24"/>
      <w:szCs w:val="24"/>
    </w:rPr>
  </w:style>
  <w:style w:type="paragraph" w:styleId="Textonotapie">
    <w:name w:val="footnote text"/>
    <w:basedOn w:val="Normal"/>
    <w:link w:val="TextonotapieCar"/>
    <w:uiPriority w:val="99"/>
    <w:semiHidden/>
    <w:unhideWhenUsed/>
    <w:rsid w:val="00486C5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6C5E"/>
    <w:rPr>
      <w:sz w:val="20"/>
      <w:szCs w:val="20"/>
    </w:rPr>
  </w:style>
  <w:style w:type="character" w:styleId="Refdenotaalpie">
    <w:name w:val="footnote reference"/>
    <w:basedOn w:val="Fuentedeprrafopredeter"/>
    <w:uiPriority w:val="99"/>
    <w:semiHidden/>
    <w:unhideWhenUsed/>
    <w:rsid w:val="00486C5E"/>
    <w:rPr>
      <w:vertAlign w:val="superscript"/>
    </w:rPr>
  </w:style>
  <w:style w:type="character" w:customStyle="1" w:styleId="UnresolvedMention">
    <w:name w:val="Unresolved Mention"/>
    <w:basedOn w:val="Fuentedeprrafopredeter"/>
    <w:uiPriority w:val="99"/>
    <w:semiHidden/>
    <w:unhideWhenUsed/>
    <w:rsid w:val="00AD5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3107">
      <w:bodyDiv w:val="1"/>
      <w:marLeft w:val="0"/>
      <w:marRight w:val="0"/>
      <w:marTop w:val="0"/>
      <w:marBottom w:val="0"/>
      <w:divBdr>
        <w:top w:val="none" w:sz="0" w:space="0" w:color="auto"/>
        <w:left w:val="none" w:sz="0" w:space="0" w:color="auto"/>
        <w:bottom w:val="none" w:sz="0" w:space="0" w:color="auto"/>
        <w:right w:val="none" w:sz="0" w:space="0" w:color="auto"/>
      </w:divBdr>
    </w:div>
    <w:div w:id="155192189">
      <w:bodyDiv w:val="1"/>
      <w:marLeft w:val="0"/>
      <w:marRight w:val="0"/>
      <w:marTop w:val="0"/>
      <w:marBottom w:val="0"/>
      <w:divBdr>
        <w:top w:val="none" w:sz="0" w:space="0" w:color="auto"/>
        <w:left w:val="none" w:sz="0" w:space="0" w:color="auto"/>
        <w:bottom w:val="none" w:sz="0" w:space="0" w:color="auto"/>
        <w:right w:val="none" w:sz="0" w:space="0" w:color="auto"/>
      </w:divBdr>
    </w:div>
    <w:div w:id="288513530">
      <w:bodyDiv w:val="1"/>
      <w:marLeft w:val="0"/>
      <w:marRight w:val="0"/>
      <w:marTop w:val="0"/>
      <w:marBottom w:val="0"/>
      <w:divBdr>
        <w:top w:val="none" w:sz="0" w:space="0" w:color="auto"/>
        <w:left w:val="none" w:sz="0" w:space="0" w:color="auto"/>
        <w:bottom w:val="none" w:sz="0" w:space="0" w:color="auto"/>
        <w:right w:val="none" w:sz="0" w:space="0" w:color="auto"/>
      </w:divBdr>
    </w:div>
    <w:div w:id="804738392">
      <w:bodyDiv w:val="1"/>
      <w:marLeft w:val="0"/>
      <w:marRight w:val="0"/>
      <w:marTop w:val="0"/>
      <w:marBottom w:val="0"/>
      <w:divBdr>
        <w:top w:val="none" w:sz="0" w:space="0" w:color="auto"/>
        <w:left w:val="none" w:sz="0" w:space="0" w:color="auto"/>
        <w:bottom w:val="none" w:sz="0" w:space="0" w:color="auto"/>
        <w:right w:val="none" w:sz="0" w:space="0" w:color="auto"/>
      </w:divBdr>
    </w:div>
    <w:div w:id="908880013">
      <w:bodyDiv w:val="1"/>
      <w:marLeft w:val="0"/>
      <w:marRight w:val="0"/>
      <w:marTop w:val="0"/>
      <w:marBottom w:val="0"/>
      <w:divBdr>
        <w:top w:val="none" w:sz="0" w:space="0" w:color="auto"/>
        <w:left w:val="none" w:sz="0" w:space="0" w:color="auto"/>
        <w:bottom w:val="none" w:sz="0" w:space="0" w:color="auto"/>
        <w:right w:val="none" w:sz="0" w:space="0" w:color="auto"/>
      </w:divBdr>
    </w:div>
    <w:div w:id="1472559915">
      <w:bodyDiv w:val="1"/>
      <w:marLeft w:val="0"/>
      <w:marRight w:val="0"/>
      <w:marTop w:val="0"/>
      <w:marBottom w:val="0"/>
      <w:divBdr>
        <w:top w:val="none" w:sz="0" w:space="0" w:color="auto"/>
        <w:left w:val="none" w:sz="0" w:space="0" w:color="auto"/>
        <w:bottom w:val="none" w:sz="0" w:space="0" w:color="auto"/>
        <w:right w:val="none" w:sz="0" w:space="0" w:color="auto"/>
      </w:divBdr>
      <w:divsChild>
        <w:div w:id="326250803">
          <w:marLeft w:val="0"/>
          <w:marRight w:val="0"/>
          <w:marTop w:val="0"/>
          <w:marBottom w:val="0"/>
          <w:divBdr>
            <w:top w:val="none" w:sz="0" w:space="0" w:color="auto"/>
            <w:left w:val="none" w:sz="0" w:space="0" w:color="auto"/>
            <w:bottom w:val="none" w:sz="0" w:space="0" w:color="auto"/>
            <w:right w:val="none" w:sz="0" w:space="0" w:color="auto"/>
          </w:divBdr>
          <w:divsChild>
            <w:div w:id="2047681989">
              <w:marLeft w:val="0"/>
              <w:marRight w:val="0"/>
              <w:marTop w:val="0"/>
              <w:marBottom w:val="0"/>
              <w:divBdr>
                <w:top w:val="none" w:sz="0" w:space="0" w:color="auto"/>
                <w:left w:val="none" w:sz="0" w:space="0" w:color="auto"/>
                <w:bottom w:val="none" w:sz="0" w:space="0" w:color="auto"/>
                <w:right w:val="none" w:sz="0" w:space="0" w:color="auto"/>
              </w:divBdr>
              <w:divsChild>
                <w:div w:id="1359236068">
                  <w:marLeft w:val="0"/>
                  <w:marRight w:val="0"/>
                  <w:marTop w:val="0"/>
                  <w:marBottom w:val="0"/>
                  <w:divBdr>
                    <w:top w:val="none" w:sz="0" w:space="0" w:color="auto"/>
                    <w:left w:val="none" w:sz="0" w:space="0" w:color="auto"/>
                    <w:bottom w:val="none" w:sz="0" w:space="0" w:color="auto"/>
                    <w:right w:val="none" w:sz="0" w:space="0" w:color="auto"/>
                  </w:divBdr>
                  <w:divsChild>
                    <w:div w:id="440999406">
                      <w:marLeft w:val="0"/>
                      <w:marRight w:val="0"/>
                      <w:marTop w:val="0"/>
                      <w:marBottom w:val="0"/>
                      <w:divBdr>
                        <w:top w:val="none" w:sz="0" w:space="0" w:color="auto"/>
                        <w:left w:val="none" w:sz="0" w:space="0" w:color="auto"/>
                        <w:bottom w:val="none" w:sz="0" w:space="0" w:color="auto"/>
                        <w:right w:val="none" w:sz="0" w:space="0" w:color="auto"/>
                      </w:divBdr>
                      <w:divsChild>
                        <w:div w:id="1722974124">
                          <w:marLeft w:val="0"/>
                          <w:marRight w:val="0"/>
                          <w:marTop w:val="0"/>
                          <w:marBottom w:val="0"/>
                          <w:divBdr>
                            <w:top w:val="none" w:sz="0" w:space="0" w:color="auto"/>
                            <w:left w:val="none" w:sz="0" w:space="0" w:color="auto"/>
                            <w:bottom w:val="none" w:sz="0" w:space="0" w:color="auto"/>
                            <w:right w:val="none" w:sz="0" w:space="0" w:color="auto"/>
                          </w:divBdr>
                          <w:divsChild>
                            <w:div w:id="192353070">
                              <w:marLeft w:val="0"/>
                              <w:marRight w:val="0"/>
                              <w:marTop w:val="0"/>
                              <w:marBottom w:val="0"/>
                              <w:divBdr>
                                <w:top w:val="none" w:sz="0" w:space="0" w:color="auto"/>
                                <w:left w:val="none" w:sz="0" w:space="0" w:color="auto"/>
                                <w:bottom w:val="none" w:sz="0" w:space="0" w:color="auto"/>
                                <w:right w:val="none" w:sz="0" w:space="0" w:color="auto"/>
                              </w:divBdr>
                              <w:divsChild>
                                <w:div w:id="924148566">
                                  <w:marLeft w:val="0"/>
                                  <w:marRight w:val="0"/>
                                  <w:marTop w:val="0"/>
                                  <w:marBottom w:val="0"/>
                                  <w:divBdr>
                                    <w:top w:val="none" w:sz="0" w:space="0" w:color="auto"/>
                                    <w:left w:val="none" w:sz="0" w:space="0" w:color="auto"/>
                                    <w:bottom w:val="none" w:sz="0" w:space="0" w:color="auto"/>
                                    <w:right w:val="none" w:sz="0" w:space="0" w:color="auto"/>
                                  </w:divBdr>
                                  <w:divsChild>
                                    <w:div w:id="3513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815167">
          <w:marLeft w:val="0"/>
          <w:marRight w:val="0"/>
          <w:marTop w:val="0"/>
          <w:marBottom w:val="0"/>
          <w:divBdr>
            <w:top w:val="none" w:sz="0" w:space="0" w:color="auto"/>
            <w:left w:val="none" w:sz="0" w:space="0" w:color="auto"/>
            <w:bottom w:val="none" w:sz="0" w:space="0" w:color="auto"/>
            <w:right w:val="none" w:sz="0" w:space="0" w:color="auto"/>
          </w:divBdr>
          <w:divsChild>
            <w:div w:id="1214389784">
              <w:marLeft w:val="0"/>
              <w:marRight w:val="0"/>
              <w:marTop w:val="0"/>
              <w:marBottom w:val="0"/>
              <w:divBdr>
                <w:top w:val="none" w:sz="0" w:space="0" w:color="auto"/>
                <w:left w:val="none" w:sz="0" w:space="0" w:color="auto"/>
                <w:bottom w:val="none" w:sz="0" w:space="0" w:color="auto"/>
                <w:right w:val="none" w:sz="0" w:space="0" w:color="auto"/>
              </w:divBdr>
              <w:divsChild>
                <w:div w:id="1355227363">
                  <w:marLeft w:val="0"/>
                  <w:marRight w:val="0"/>
                  <w:marTop w:val="0"/>
                  <w:marBottom w:val="0"/>
                  <w:divBdr>
                    <w:top w:val="none" w:sz="0" w:space="0" w:color="auto"/>
                    <w:left w:val="none" w:sz="0" w:space="0" w:color="auto"/>
                    <w:bottom w:val="none" w:sz="0" w:space="0" w:color="auto"/>
                    <w:right w:val="none" w:sz="0" w:space="0" w:color="auto"/>
                  </w:divBdr>
                  <w:divsChild>
                    <w:div w:id="1563904244">
                      <w:marLeft w:val="0"/>
                      <w:marRight w:val="0"/>
                      <w:marTop w:val="0"/>
                      <w:marBottom w:val="0"/>
                      <w:divBdr>
                        <w:top w:val="none" w:sz="0" w:space="0" w:color="auto"/>
                        <w:left w:val="none" w:sz="0" w:space="0" w:color="auto"/>
                        <w:bottom w:val="none" w:sz="0" w:space="0" w:color="auto"/>
                        <w:right w:val="none" w:sz="0" w:space="0" w:color="auto"/>
                      </w:divBdr>
                      <w:divsChild>
                        <w:div w:id="1312104049">
                          <w:marLeft w:val="0"/>
                          <w:marRight w:val="0"/>
                          <w:marTop w:val="0"/>
                          <w:marBottom w:val="0"/>
                          <w:divBdr>
                            <w:top w:val="none" w:sz="0" w:space="0" w:color="auto"/>
                            <w:left w:val="none" w:sz="0" w:space="0" w:color="auto"/>
                            <w:bottom w:val="none" w:sz="0" w:space="0" w:color="auto"/>
                            <w:right w:val="none" w:sz="0" w:space="0" w:color="auto"/>
                          </w:divBdr>
                          <w:divsChild>
                            <w:div w:id="529343899">
                              <w:marLeft w:val="0"/>
                              <w:marRight w:val="0"/>
                              <w:marTop w:val="0"/>
                              <w:marBottom w:val="0"/>
                              <w:divBdr>
                                <w:top w:val="none" w:sz="0" w:space="0" w:color="auto"/>
                                <w:left w:val="none" w:sz="0" w:space="0" w:color="auto"/>
                                <w:bottom w:val="none" w:sz="0" w:space="0" w:color="auto"/>
                                <w:right w:val="none" w:sz="0" w:space="0" w:color="auto"/>
                              </w:divBdr>
                              <w:divsChild>
                                <w:div w:id="1430732665">
                                  <w:marLeft w:val="0"/>
                                  <w:marRight w:val="0"/>
                                  <w:marTop w:val="0"/>
                                  <w:marBottom w:val="0"/>
                                  <w:divBdr>
                                    <w:top w:val="none" w:sz="0" w:space="0" w:color="auto"/>
                                    <w:left w:val="none" w:sz="0" w:space="0" w:color="auto"/>
                                    <w:bottom w:val="none" w:sz="0" w:space="0" w:color="auto"/>
                                    <w:right w:val="none" w:sz="0" w:space="0" w:color="auto"/>
                                  </w:divBdr>
                                  <w:divsChild>
                                    <w:div w:id="4567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5F5UeOCUoIeCpqDn0UGX79GVgA==">AMUW2mWgeWZI/CyBeQD7h3SVcwWvF8K2yUoRJh51kC5fmm+qt3qNZwsDOdB6MsZSE3sf7hi9hdyIlVqjPJKDk6dTtG3stzP++Hkp9EajWx5BX45HRg41SaSuCUWg8JsDSDk1d0SBOjxb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F8B8E4-26C0-4C24-ABA9-6C4A773B7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6070</TotalTime>
  <Pages>22</Pages>
  <Words>7572</Words>
  <Characters>41650</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dc:creator>
  <cp:lastModifiedBy>Laura Catalina Pardo Lopez</cp:lastModifiedBy>
  <cp:revision>81</cp:revision>
  <cp:lastPrinted>2023-09-19T13:47:00Z</cp:lastPrinted>
  <dcterms:created xsi:type="dcterms:W3CDTF">2020-07-21T00:36:00Z</dcterms:created>
  <dcterms:modified xsi:type="dcterms:W3CDTF">2023-09-19T14:28:00Z</dcterms:modified>
</cp:coreProperties>
</file>